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49DF6" w14:textId="77777777" w:rsidR="00720E5B" w:rsidRPr="00CE2819" w:rsidRDefault="00720E5B" w:rsidP="00720E5B">
      <w:pPr>
        <w:spacing w:after="0" w:line="276" w:lineRule="auto"/>
        <w:contextualSpacing/>
        <w:jc w:val="right"/>
        <w:rPr>
          <w:rFonts w:ascii="Times New Roman" w:eastAsia="Cambria" w:hAnsi="Times New Roman" w:cs="Times New Roman"/>
          <w:sz w:val="24"/>
          <w:szCs w:val="24"/>
          <w:lang w:eastAsia="ru-RU"/>
        </w:rPr>
      </w:pPr>
      <w:r w:rsidRPr="00CE2819">
        <w:rPr>
          <w:rFonts w:ascii="Times New Roman" w:eastAsia="Cambria" w:hAnsi="Times New Roman" w:cs="Times New Roman"/>
          <w:sz w:val="24"/>
          <w:szCs w:val="24"/>
          <w:lang w:eastAsia="ru-RU"/>
        </w:rPr>
        <w:t>Приложение 5 к контракту</w:t>
      </w:r>
    </w:p>
    <w:p w14:paraId="4F6CDD94" w14:textId="77777777" w:rsidR="00720E5B" w:rsidRPr="00CE2819" w:rsidRDefault="00720E5B" w:rsidP="00720E5B">
      <w:pPr>
        <w:spacing w:after="0" w:line="276" w:lineRule="auto"/>
        <w:contextualSpacing/>
        <w:jc w:val="right"/>
        <w:rPr>
          <w:rFonts w:ascii="Times New Roman" w:eastAsia="Cambria" w:hAnsi="Times New Roman" w:cs="Times New Roman"/>
          <w:sz w:val="24"/>
          <w:szCs w:val="24"/>
          <w:lang w:eastAsia="ru-RU"/>
        </w:rPr>
      </w:pPr>
      <w:r w:rsidRPr="00CE2819">
        <w:rPr>
          <w:rFonts w:ascii="Times New Roman" w:eastAsia="Cambria" w:hAnsi="Times New Roman" w:cs="Times New Roman"/>
          <w:sz w:val="24"/>
          <w:szCs w:val="24"/>
          <w:lang w:eastAsia="ru-RU"/>
        </w:rPr>
        <w:t xml:space="preserve">от «____» ___________ 20___г. </w:t>
      </w:r>
    </w:p>
    <w:p w14:paraId="1E7D503B" w14:textId="77777777" w:rsidR="00720E5B" w:rsidRPr="00CE2819" w:rsidRDefault="00720E5B" w:rsidP="00720E5B">
      <w:pPr>
        <w:spacing w:after="0" w:line="276" w:lineRule="auto"/>
        <w:contextualSpacing/>
        <w:jc w:val="right"/>
        <w:rPr>
          <w:rFonts w:ascii="Times New Roman" w:eastAsia="Cambria" w:hAnsi="Times New Roman" w:cs="Times New Roman"/>
          <w:sz w:val="24"/>
          <w:szCs w:val="24"/>
          <w:lang w:eastAsia="ru-RU"/>
        </w:rPr>
      </w:pPr>
      <w:r w:rsidRPr="00CE2819">
        <w:rPr>
          <w:rFonts w:ascii="Times New Roman" w:eastAsia="Cambria" w:hAnsi="Times New Roman" w:cs="Times New Roman"/>
          <w:sz w:val="24"/>
          <w:szCs w:val="24"/>
          <w:lang w:eastAsia="ru-RU"/>
        </w:rPr>
        <w:t xml:space="preserve">№ </w:t>
      </w:r>
      <w:r w:rsidRPr="00CE2819">
        <w:rPr>
          <w:rFonts w:ascii="Times New Roman" w:eastAsia="Calibri" w:hAnsi="Times New Roman" w:cs="Times New Roman"/>
          <w:sz w:val="24"/>
          <w:szCs w:val="24"/>
          <w:lang w:eastAsia="ru-RU"/>
        </w:rPr>
        <w:softHyphen/>
      </w:r>
      <w:r w:rsidRPr="00CE2819">
        <w:rPr>
          <w:rFonts w:ascii="Times New Roman" w:eastAsia="Calibri" w:hAnsi="Times New Roman" w:cs="Times New Roman"/>
          <w:sz w:val="24"/>
          <w:szCs w:val="24"/>
          <w:lang w:eastAsia="ru-RU"/>
        </w:rPr>
        <w:softHyphen/>
      </w:r>
      <w:r w:rsidRPr="00CE2819">
        <w:rPr>
          <w:rFonts w:ascii="Times New Roman" w:eastAsia="Calibri" w:hAnsi="Times New Roman" w:cs="Times New Roman"/>
          <w:sz w:val="24"/>
          <w:szCs w:val="24"/>
          <w:lang w:eastAsia="ru-RU"/>
        </w:rPr>
        <w:softHyphen/>
      </w:r>
      <w:r w:rsidRPr="00CE2819">
        <w:rPr>
          <w:rFonts w:ascii="Times New Roman" w:eastAsia="Calibri" w:hAnsi="Times New Roman" w:cs="Times New Roman"/>
          <w:sz w:val="24"/>
          <w:szCs w:val="24"/>
          <w:lang w:eastAsia="ru-RU"/>
        </w:rPr>
        <w:softHyphen/>
      </w:r>
      <w:r w:rsidRPr="00CE2819">
        <w:rPr>
          <w:rFonts w:ascii="Times New Roman" w:eastAsia="Calibri" w:hAnsi="Times New Roman" w:cs="Times New Roman"/>
          <w:sz w:val="24"/>
          <w:szCs w:val="24"/>
          <w:lang w:eastAsia="ru-RU"/>
        </w:rPr>
        <w:softHyphen/>
      </w:r>
      <w:r w:rsidRPr="00CE2819">
        <w:rPr>
          <w:rFonts w:ascii="Times New Roman" w:eastAsia="Calibri" w:hAnsi="Times New Roman" w:cs="Times New Roman"/>
          <w:sz w:val="24"/>
          <w:szCs w:val="24"/>
          <w:lang w:eastAsia="ru-RU"/>
        </w:rPr>
        <w:softHyphen/>
        <w:t>________________________</w:t>
      </w:r>
    </w:p>
    <w:p w14:paraId="487BBCA0" w14:textId="77777777" w:rsidR="00720E5B" w:rsidRDefault="00720E5B" w:rsidP="00720E5B">
      <w:pPr>
        <w:spacing w:after="0" w:line="240" w:lineRule="auto"/>
        <w:jc w:val="center"/>
        <w:rPr>
          <w:rFonts w:ascii="Times New Roman" w:eastAsia="Times New Roman" w:hAnsi="Times New Roman" w:cs="Times New Roman"/>
          <w:b/>
          <w:bCs/>
          <w:color w:val="000000"/>
          <w:sz w:val="24"/>
          <w:szCs w:val="24"/>
          <w:lang w:val="ru" w:eastAsia="ru-RU"/>
        </w:rPr>
      </w:pPr>
    </w:p>
    <w:p w14:paraId="4E00341F" w14:textId="77777777" w:rsidR="00720E5B" w:rsidRDefault="00720E5B" w:rsidP="00720E5B">
      <w:pPr>
        <w:spacing w:after="0" w:line="240" w:lineRule="auto"/>
        <w:jc w:val="center"/>
        <w:rPr>
          <w:rFonts w:ascii="Times New Roman" w:eastAsia="Times New Roman" w:hAnsi="Times New Roman" w:cs="Times New Roman"/>
          <w:b/>
          <w:bCs/>
          <w:color w:val="000000"/>
          <w:sz w:val="24"/>
          <w:szCs w:val="24"/>
          <w:lang w:val="ru" w:eastAsia="ru-RU"/>
        </w:rPr>
      </w:pPr>
    </w:p>
    <w:p w14:paraId="78DC559C" w14:textId="77777777" w:rsidR="00720E5B" w:rsidRDefault="00720E5B" w:rsidP="00720E5B">
      <w:pPr>
        <w:spacing w:after="0" w:line="240" w:lineRule="auto"/>
        <w:jc w:val="center"/>
        <w:rPr>
          <w:rFonts w:ascii="Times New Roman" w:eastAsia="Times New Roman" w:hAnsi="Times New Roman" w:cs="Times New Roman"/>
          <w:b/>
          <w:bCs/>
          <w:color w:val="000000"/>
          <w:sz w:val="24"/>
          <w:szCs w:val="24"/>
          <w:lang w:val="ru" w:eastAsia="ru-RU"/>
        </w:rPr>
      </w:pPr>
    </w:p>
    <w:p w14:paraId="37CD4566" w14:textId="77777777" w:rsidR="00720E5B" w:rsidRPr="00CE2819" w:rsidRDefault="00720E5B" w:rsidP="00720E5B">
      <w:pPr>
        <w:spacing w:after="0" w:line="240" w:lineRule="auto"/>
        <w:jc w:val="center"/>
        <w:rPr>
          <w:rFonts w:ascii="Times New Roman" w:eastAsia="Times New Roman" w:hAnsi="Times New Roman" w:cs="Times New Roman"/>
          <w:color w:val="000000"/>
          <w:sz w:val="24"/>
          <w:szCs w:val="24"/>
          <w:lang w:val="ru" w:eastAsia="ru-RU"/>
        </w:rPr>
      </w:pPr>
      <w:r w:rsidRPr="00CE2819">
        <w:rPr>
          <w:rFonts w:ascii="Times New Roman" w:eastAsia="Times New Roman" w:hAnsi="Times New Roman" w:cs="Times New Roman"/>
          <w:b/>
          <w:bCs/>
          <w:color w:val="000000"/>
          <w:sz w:val="24"/>
          <w:szCs w:val="24"/>
          <w:lang w:val="ru" w:eastAsia="ru-RU"/>
        </w:rPr>
        <w:t>Министерство здравоохранения Московской области</w:t>
      </w:r>
    </w:p>
    <w:p w14:paraId="58EC1A1E" w14:textId="77777777" w:rsidR="00720E5B" w:rsidRDefault="00720E5B" w:rsidP="00720E5B">
      <w:pPr>
        <w:spacing w:after="0" w:line="240" w:lineRule="auto"/>
        <w:jc w:val="center"/>
        <w:rPr>
          <w:rFonts w:ascii="Times New Roman" w:hAnsi="Times New Roman" w:cs="Times New Roman"/>
          <w:b/>
          <w:color w:val="000000" w:themeColor="text1"/>
          <w:sz w:val="24"/>
          <w:szCs w:val="24"/>
        </w:rPr>
      </w:pPr>
    </w:p>
    <w:p w14:paraId="74B2D659" w14:textId="77777777" w:rsidR="00720E5B" w:rsidRDefault="00720E5B" w:rsidP="00720E5B">
      <w:pPr>
        <w:spacing w:after="0" w:line="240" w:lineRule="auto"/>
        <w:jc w:val="center"/>
        <w:rPr>
          <w:rFonts w:ascii="Times New Roman" w:hAnsi="Times New Roman" w:cs="Times New Roman"/>
          <w:b/>
          <w:color w:val="000000" w:themeColor="text1"/>
          <w:sz w:val="24"/>
          <w:szCs w:val="24"/>
        </w:rPr>
      </w:pPr>
    </w:p>
    <w:p w14:paraId="0BD6124A" w14:textId="77777777" w:rsidR="00720E5B" w:rsidRDefault="00720E5B" w:rsidP="00720E5B">
      <w:pPr>
        <w:spacing w:after="0" w:line="240" w:lineRule="auto"/>
        <w:jc w:val="center"/>
        <w:rPr>
          <w:rFonts w:ascii="Times New Roman" w:hAnsi="Times New Roman" w:cs="Times New Roman"/>
          <w:b/>
          <w:color w:val="000000" w:themeColor="text1"/>
          <w:sz w:val="24"/>
          <w:szCs w:val="24"/>
        </w:rPr>
      </w:pPr>
    </w:p>
    <w:p w14:paraId="2E886166" w14:textId="77777777" w:rsidR="00720E5B" w:rsidRDefault="00720E5B" w:rsidP="00720E5B">
      <w:pPr>
        <w:spacing w:after="0" w:line="240" w:lineRule="auto"/>
        <w:jc w:val="center"/>
        <w:rPr>
          <w:rFonts w:ascii="Times New Roman" w:hAnsi="Times New Roman" w:cs="Times New Roman"/>
          <w:b/>
          <w:color w:val="000000" w:themeColor="text1"/>
          <w:sz w:val="24"/>
          <w:szCs w:val="24"/>
        </w:rPr>
      </w:pPr>
    </w:p>
    <w:p w14:paraId="410D4897" w14:textId="77777777" w:rsidR="00720E5B" w:rsidRDefault="00720E5B" w:rsidP="00720E5B">
      <w:pPr>
        <w:spacing w:after="0" w:line="240" w:lineRule="auto"/>
        <w:jc w:val="center"/>
        <w:rPr>
          <w:rFonts w:ascii="Times New Roman" w:hAnsi="Times New Roman" w:cs="Times New Roman"/>
          <w:b/>
          <w:color w:val="000000" w:themeColor="text1"/>
          <w:sz w:val="24"/>
          <w:szCs w:val="24"/>
        </w:rPr>
      </w:pPr>
    </w:p>
    <w:p w14:paraId="567144AD" w14:textId="5D7407D7" w:rsidR="00720E5B" w:rsidRDefault="00720E5B" w:rsidP="00720E5B">
      <w:pPr>
        <w:tabs>
          <w:tab w:val="left" w:pos="0"/>
        </w:tabs>
        <w:spacing w:after="240" w:line="276" w:lineRule="auto"/>
        <w:jc w:val="center"/>
        <w:rPr>
          <w:rFonts w:ascii="Times New Roman" w:eastAsia="Times New Roman" w:hAnsi="Times New Roman" w:cs="Times New Roman"/>
          <w:b/>
          <w:bCs/>
          <w:color w:val="000000"/>
          <w:sz w:val="24"/>
          <w:szCs w:val="24"/>
          <w:lang w:val="ru" w:eastAsia="ru-RU"/>
        </w:rPr>
      </w:pPr>
      <w:r w:rsidRPr="00CE2819">
        <w:rPr>
          <w:rFonts w:ascii="Times New Roman" w:eastAsia="Times New Roman" w:hAnsi="Times New Roman" w:cs="Times New Roman"/>
          <w:b/>
          <w:bCs/>
          <w:color w:val="000000"/>
          <w:sz w:val="24"/>
          <w:szCs w:val="24"/>
          <w:lang w:val="ru" w:eastAsia="ru-RU"/>
        </w:rPr>
        <w:t>ТЕХНИЧЕСКОЕ ЗАДАНИЕ</w:t>
      </w:r>
    </w:p>
    <w:p w14:paraId="52649403" w14:textId="77777777" w:rsidR="00720E5B" w:rsidRDefault="00720E5B" w:rsidP="00720E5B">
      <w:pPr>
        <w:spacing w:after="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w:t>
      </w:r>
      <w:r w:rsidRPr="001A6C60">
        <w:rPr>
          <w:rFonts w:ascii="Times New Roman" w:hAnsi="Times New Roman" w:cs="Times New Roman"/>
          <w:color w:val="000000" w:themeColor="text1"/>
          <w:sz w:val="24"/>
          <w:szCs w:val="24"/>
        </w:rPr>
        <w:t>а развитие (модернизацию) подсистем «Поликлиника», «С</w:t>
      </w:r>
      <w:r>
        <w:rPr>
          <w:rFonts w:ascii="Times New Roman" w:hAnsi="Times New Roman" w:cs="Times New Roman"/>
          <w:color w:val="000000" w:themeColor="text1"/>
          <w:sz w:val="24"/>
          <w:szCs w:val="24"/>
        </w:rPr>
        <w:t xml:space="preserve">тационар», «Управление </w:t>
      </w:r>
    </w:p>
    <w:p w14:paraId="778F17E5" w14:textId="13BEB303" w:rsidR="00720E5B" w:rsidRDefault="00720E5B" w:rsidP="00720E5B">
      <w:pPr>
        <w:spacing w:after="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потоками </w:t>
      </w:r>
      <w:r w:rsidRPr="001A6C60">
        <w:rPr>
          <w:rFonts w:ascii="Times New Roman" w:hAnsi="Times New Roman" w:cs="Times New Roman"/>
          <w:color w:val="000000" w:themeColor="text1"/>
          <w:sz w:val="24"/>
          <w:szCs w:val="24"/>
        </w:rPr>
        <w:t xml:space="preserve">пациентов», «Интеграции с внешними системами», «Онкологический консилиум» государственной информационной системы «Единая медицинская информационно-аналитическая система Московской области» </w:t>
      </w:r>
      <w:r w:rsidRPr="00720E5B">
        <w:rPr>
          <w:rFonts w:ascii="Times New Roman" w:hAnsi="Times New Roman" w:cs="Times New Roman"/>
          <w:color w:val="000000" w:themeColor="text1"/>
          <w:sz w:val="24"/>
          <w:szCs w:val="24"/>
        </w:rPr>
        <w:t>в 2026-2027 годах</w:t>
      </w:r>
    </w:p>
    <w:p w14:paraId="15E628EC" w14:textId="39BCAD5E" w:rsidR="00720E5B" w:rsidRDefault="00720E5B" w:rsidP="00720E5B">
      <w:pPr>
        <w:spacing w:after="0" w:line="276" w:lineRule="auto"/>
        <w:jc w:val="center"/>
        <w:rPr>
          <w:rFonts w:ascii="Times New Roman" w:hAnsi="Times New Roman" w:cs="Times New Roman"/>
          <w:color w:val="000000" w:themeColor="text1"/>
          <w:sz w:val="24"/>
          <w:szCs w:val="24"/>
        </w:rPr>
      </w:pPr>
    </w:p>
    <w:p w14:paraId="1653BB81" w14:textId="77777777" w:rsidR="00720E5B" w:rsidRPr="001A6C60" w:rsidRDefault="00720E5B" w:rsidP="00720E5B">
      <w:pPr>
        <w:spacing w:after="0" w:line="276" w:lineRule="auto"/>
        <w:jc w:val="center"/>
        <w:rPr>
          <w:rFonts w:ascii="Times New Roman" w:hAnsi="Times New Roman" w:cs="Times New Roman"/>
          <w:color w:val="000000" w:themeColor="text1"/>
          <w:sz w:val="24"/>
          <w:szCs w:val="24"/>
        </w:rPr>
      </w:pPr>
    </w:p>
    <w:p w14:paraId="051EE90F" w14:textId="77777777" w:rsidR="00E64CBA" w:rsidRPr="001A6C60" w:rsidRDefault="00E64CBA" w:rsidP="00720E5B">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line="240" w:lineRule="auto"/>
        <w:ind w:right="130"/>
        <w:jc w:val="center"/>
        <w:rPr>
          <w:rFonts w:ascii="Times New Roman" w:hAnsi="Times New Roman" w:cs="Times New Roman"/>
          <w:b/>
          <w:sz w:val="24"/>
          <w:szCs w:val="24"/>
        </w:rPr>
      </w:pPr>
      <w:r w:rsidRPr="001A6C60">
        <w:rPr>
          <w:rFonts w:ascii="Times New Roman" w:hAnsi="Times New Roman" w:cs="Times New Roman"/>
          <w:b/>
          <w:smallCaps/>
          <w:sz w:val="24"/>
          <w:szCs w:val="24"/>
        </w:rPr>
        <w:t>ЛИСТ УТВЕРЖДЕНИЯ</w:t>
      </w:r>
    </w:p>
    <w:p w14:paraId="0DDF8A11" w14:textId="77777777" w:rsidR="00E64CBA" w:rsidRPr="001A6C60" w:rsidRDefault="00E64CBA" w:rsidP="00720E5B">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line="240" w:lineRule="auto"/>
        <w:jc w:val="center"/>
        <w:rPr>
          <w:rFonts w:ascii="Times New Roman" w:hAnsi="Times New Roman" w:cs="Times New Roman"/>
          <w:b/>
          <w:sz w:val="24"/>
          <w:szCs w:val="24"/>
        </w:rPr>
      </w:pPr>
      <w:r w:rsidRPr="001A6C60">
        <w:rPr>
          <w:rFonts w:ascii="Times New Roman" w:hAnsi="Times New Roman" w:cs="Times New Roman"/>
          <w:sz w:val="24"/>
          <w:szCs w:val="24"/>
          <w:shd w:val="clear" w:color="auto" w:fill="FBFCFD"/>
        </w:rPr>
        <w:t>RU.</w:t>
      </w:r>
      <w:r w:rsidRPr="001A6C60">
        <w:rPr>
          <w:rFonts w:ascii="Times New Roman" w:hAnsi="Times New Roman" w:cs="Times New Roman"/>
          <w:sz w:val="24"/>
          <w:szCs w:val="24"/>
        </w:rPr>
        <w:t xml:space="preserve">ХХХХХХХХ.ХХХХХ-ХХ ХХ </w:t>
      </w:r>
      <w:proofErr w:type="spellStart"/>
      <w:r w:rsidRPr="001A6C60">
        <w:rPr>
          <w:rFonts w:ascii="Times New Roman" w:hAnsi="Times New Roman" w:cs="Times New Roman"/>
          <w:sz w:val="24"/>
          <w:szCs w:val="24"/>
        </w:rPr>
        <w:t>ХХ</w:t>
      </w:r>
      <w:proofErr w:type="spellEnd"/>
    </w:p>
    <w:p w14:paraId="53C068B2" w14:textId="3AA143DB" w:rsidR="00E64CBA" w:rsidRPr="001A6C60" w:rsidRDefault="00E64CBA" w:rsidP="00720E5B">
      <w:pPr>
        <w:tabs>
          <w:tab w:val="center" w:pos="4677"/>
          <w:tab w:val="right" w:pos="9355"/>
        </w:tabs>
        <w:spacing w:line="240" w:lineRule="auto"/>
        <w:ind w:right="130"/>
        <w:jc w:val="center"/>
        <w:rPr>
          <w:rFonts w:ascii="Times New Roman" w:hAnsi="Times New Roman" w:cs="Times New Roman"/>
          <w:bCs/>
          <w:caps/>
          <w:sz w:val="24"/>
          <w:szCs w:val="24"/>
        </w:rPr>
      </w:pPr>
      <w:r w:rsidRPr="00422949">
        <w:rPr>
          <w:rFonts w:ascii="Times New Roman" w:eastAsia="Calibri" w:hAnsi="Times New Roman" w:cs="Times New Roman"/>
          <w:sz w:val="24"/>
          <w:szCs w:val="24"/>
        </w:rPr>
        <w:t xml:space="preserve">Листов </w:t>
      </w:r>
      <w:r w:rsidR="00253E1D" w:rsidRPr="00422949">
        <w:rPr>
          <w:rFonts w:ascii="Times New Roman" w:eastAsia="Calibri" w:hAnsi="Times New Roman" w:cs="Times New Roman"/>
          <w:sz w:val="24"/>
          <w:szCs w:val="24"/>
        </w:rPr>
        <w:fldChar w:fldCharType="begin"/>
      </w:r>
      <w:r w:rsidR="00253E1D" w:rsidRPr="00422949">
        <w:rPr>
          <w:rFonts w:ascii="Times New Roman" w:eastAsia="Calibri" w:hAnsi="Times New Roman" w:cs="Times New Roman"/>
          <w:sz w:val="24"/>
          <w:szCs w:val="24"/>
        </w:rPr>
        <w:instrText xml:space="preserve"> NUMPAGES   \* MERGEFORMAT </w:instrText>
      </w:r>
      <w:r w:rsidR="00253E1D" w:rsidRPr="00422949">
        <w:rPr>
          <w:rFonts w:ascii="Times New Roman" w:eastAsia="Calibri" w:hAnsi="Times New Roman" w:cs="Times New Roman"/>
          <w:sz w:val="24"/>
          <w:szCs w:val="24"/>
        </w:rPr>
        <w:fldChar w:fldCharType="separate"/>
      </w:r>
      <w:r w:rsidR="00303AE3" w:rsidRPr="00422949">
        <w:rPr>
          <w:rFonts w:ascii="Times New Roman" w:eastAsia="Calibri" w:hAnsi="Times New Roman" w:cs="Times New Roman"/>
          <w:noProof/>
          <w:sz w:val="24"/>
          <w:szCs w:val="24"/>
        </w:rPr>
        <w:t>311</w:t>
      </w:r>
      <w:r w:rsidR="00253E1D" w:rsidRPr="00422949">
        <w:rPr>
          <w:rFonts w:ascii="Times New Roman" w:eastAsia="Calibri" w:hAnsi="Times New Roman" w:cs="Times New Roman"/>
          <w:sz w:val="24"/>
          <w:szCs w:val="24"/>
        </w:rPr>
        <w:fldChar w:fldCharType="end"/>
      </w:r>
    </w:p>
    <w:p w14:paraId="446EBEA8" w14:textId="77777777" w:rsidR="00584ED6" w:rsidRPr="001A6C60" w:rsidRDefault="00584ED6" w:rsidP="00A31AB4">
      <w:pPr>
        <w:spacing w:after="0" w:line="240" w:lineRule="auto"/>
        <w:jc w:val="center"/>
        <w:rPr>
          <w:rFonts w:ascii="Times New Roman" w:hAnsi="Times New Roman" w:cs="Times New Roman"/>
          <w:color w:val="000000" w:themeColor="text1"/>
          <w:sz w:val="24"/>
          <w:szCs w:val="24"/>
        </w:rPr>
      </w:pPr>
    </w:p>
    <w:p w14:paraId="65966ECF" w14:textId="77777777" w:rsidR="00A31AB4" w:rsidRPr="001A6C60" w:rsidRDefault="00A31AB4" w:rsidP="00A31AB4">
      <w:pPr>
        <w:spacing w:after="0" w:line="240" w:lineRule="auto"/>
        <w:rPr>
          <w:rFonts w:ascii="Times New Roman" w:hAnsi="Times New Roman" w:cs="Times New Roman"/>
          <w:color w:val="000000" w:themeColor="text1"/>
          <w:sz w:val="24"/>
          <w:szCs w:val="24"/>
        </w:rPr>
      </w:pPr>
    </w:p>
    <w:p w14:paraId="5B91C778" w14:textId="77777777" w:rsidR="00A31AB4" w:rsidRPr="001A6C60" w:rsidRDefault="00A31AB4" w:rsidP="00A31AB4">
      <w:pPr>
        <w:spacing w:after="0" w:line="240" w:lineRule="auto"/>
        <w:rPr>
          <w:rFonts w:ascii="Times New Roman" w:hAnsi="Times New Roman" w:cs="Times New Roman"/>
          <w:color w:val="000000" w:themeColor="text1"/>
          <w:sz w:val="24"/>
          <w:szCs w:val="24"/>
        </w:rPr>
      </w:pPr>
    </w:p>
    <w:p w14:paraId="36F1BA87" w14:textId="37BFA9A1" w:rsidR="00A31AB4" w:rsidRPr="001A6C60" w:rsidRDefault="00A31AB4" w:rsidP="00A31AB4">
      <w:pPr>
        <w:spacing w:line="23" w:lineRule="atLeast"/>
        <w:rPr>
          <w:rFonts w:ascii="Times New Roman" w:hAnsi="Times New Roman" w:cs="Times New Roman"/>
          <w:color w:val="000000" w:themeColor="text1"/>
          <w:sz w:val="24"/>
          <w:szCs w:val="24"/>
        </w:rPr>
      </w:pPr>
    </w:p>
    <w:p w14:paraId="4EDB55BC" w14:textId="4F74FBBE" w:rsidR="00584ED6" w:rsidRPr="001A6C60" w:rsidRDefault="00584ED6" w:rsidP="00A31AB4">
      <w:pPr>
        <w:spacing w:line="23" w:lineRule="atLeast"/>
        <w:rPr>
          <w:rFonts w:ascii="Times New Roman" w:hAnsi="Times New Roman" w:cs="Times New Roman"/>
          <w:color w:val="000000" w:themeColor="text1"/>
          <w:sz w:val="24"/>
          <w:szCs w:val="24"/>
        </w:rPr>
      </w:pPr>
    </w:p>
    <w:p w14:paraId="55EA77D2" w14:textId="1F039E4A" w:rsidR="00584ED6" w:rsidRPr="001A6C60" w:rsidRDefault="00584ED6" w:rsidP="00A31AB4">
      <w:pPr>
        <w:spacing w:line="23" w:lineRule="atLeast"/>
        <w:rPr>
          <w:rFonts w:ascii="Times New Roman" w:hAnsi="Times New Roman" w:cs="Times New Roman"/>
          <w:color w:val="000000" w:themeColor="text1"/>
          <w:sz w:val="24"/>
          <w:szCs w:val="24"/>
        </w:rPr>
      </w:pPr>
    </w:p>
    <w:p w14:paraId="3F30A2CC" w14:textId="51AE6A9A" w:rsidR="00A31AB4" w:rsidRPr="001A6C60" w:rsidRDefault="00A31AB4" w:rsidP="00E64CBA">
      <w:pPr>
        <w:tabs>
          <w:tab w:val="left" w:pos="5640"/>
        </w:tabs>
        <w:spacing w:line="23" w:lineRule="atLeast"/>
        <w:rPr>
          <w:rFonts w:ascii="Times New Roman" w:hAnsi="Times New Roman" w:cs="Times New Roman"/>
          <w:color w:val="000000" w:themeColor="text1"/>
          <w:sz w:val="24"/>
          <w:szCs w:val="24"/>
        </w:rPr>
      </w:pPr>
    </w:p>
    <w:p w14:paraId="73C7A8F0" w14:textId="77777777" w:rsidR="00612BDE" w:rsidRPr="001A6C60" w:rsidRDefault="00612BDE" w:rsidP="00E64CBA">
      <w:pPr>
        <w:tabs>
          <w:tab w:val="left" w:pos="5640"/>
        </w:tabs>
        <w:spacing w:line="23" w:lineRule="atLeast"/>
        <w:rPr>
          <w:rFonts w:ascii="Times New Roman" w:hAnsi="Times New Roman" w:cs="Times New Roman"/>
          <w:color w:val="000000" w:themeColor="text1"/>
          <w:sz w:val="24"/>
          <w:szCs w:val="24"/>
        </w:rPr>
      </w:pPr>
    </w:p>
    <w:p w14:paraId="6626DED6" w14:textId="77777777" w:rsidR="00612BDE" w:rsidRPr="001A6C60" w:rsidRDefault="00612BDE" w:rsidP="00E64CBA">
      <w:pPr>
        <w:tabs>
          <w:tab w:val="left" w:pos="5640"/>
        </w:tabs>
        <w:spacing w:line="23" w:lineRule="atLeast"/>
        <w:rPr>
          <w:rFonts w:ascii="Times New Roman" w:hAnsi="Times New Roman" w:cs="Times New Roman"/>
          <w:color w:val="000000" w:themeColor="text1"/>
          <w:sz w:val="24"/>
          <w:szCs w:val="24"/>
        </w:rPr>
      </w:pPr>
    </w:p>
    <w:p w14:paraId="3086D2DC" w14:textId="77777777" w:rsidR="00612BDE" w:rsidRPr="001A6C60" w:rsidRDefault="00612BDE" w:rsidP="00E64CBA">
      <w:pPr>
        <w:tabs>
          <w:tab w:val="left" w:pos="5640"/>
        </w:tabs>
        <w:spacing w:line="23" w:lineRule="atLeast"/>
        <w:rPr>
          <w:rFonts w:ascii="Times New Roman" w:hAnsi="Times New Roman" w:cs="Times New Roman"/>
          <w:color w:val="000000" w:themeColor="text1"/>
          <w:sz w:val="24"/>
          <w:szCs w:val="24"/>
        </w:rPr>
      </w:pPr>
    </w:p>
    <w:p w14:paraId="159ABD78" w14:textId="25353B5F" w:rsidR="00612BDE" w:rsidRDefault="00612BDE" w:rsidP="00E64CBA">
      <w:pPr>
        <w:tabs>
          <w:tab w:val="left" w:pos="5640"/>
        </w:tabs>
        <w:spacing w:line="23" w:lineRule="atLeast"/>
        <w:rPr>
          <w:rFonts w:ascii="Times New Roman" w:hAnsi="Times New Roman" w:cs="Times New Roman"/>
          <w:color w:val="000000" w:themeColor="text1"/>
          <w:sz w:val="24"/>
          <w:szCs w:val="24"/>
        </w:rPr>
      </w:pPr>
    </w:p>
    <w:p w14:paraId="06336150" w14:textId="7C28FD92" w:rsidR="001A6C60" w:rsidRDefault="001A6C60" w:rsidP="00E64CBA">
      <w:pPr>
        <w:tabs>
          <w:tab w:val="left" w:pos="5640"/>
        </w:tabs>
        <w:spacing w:line="23" w:lineRule="atLeast"/>
        <w:rPr>
          <w:rFonts w:ascii="Times New Roman" w:hAnsi="Times New Roman" w:cs="Times New Roman"/>
          <w:color w:val="000000" w:themeColor="text1"/>
          <w:sz w:val="24"/>
          <w:szCs w:val="24"/>
        </w:rPr>
      </w:pPr>
    </w:p>
    <w:p w14:paraId="4B94BD21" w14:textId="242874D4" w:rsidR="001A6C60" w:rsidRDefault="001A6C60" w:rsidP="00E64CBA">
      <w:pPr>
        <w:tabs>
          <w:tab w:val="left" w:pos="5640"/>
        </w:tabs>
        <w:spacing w:line="23" w:lineRule="atLeast"/>
        <w:rPr>
          <w:rFonts w:ascii="Times New Roman" w:hAnsi="Times New Roman" w:cs="Times New Roman"/>
          <w:color w:val="000000" w:themeColor="text1"/>
          <w:sz w:val="24"/>
          <w:szCs w:val="24"/>
        </w:rPr>
      </w:pPr>
    </w:p>
    <w:p w14:paraId="395C060A" w14:textId="0C5C3DF5" w:rsidR="00612BDE" w:rsidRDefault="00612BDE" w:rsidP="00E64CBA">
      <w:pPr>
        <w:tabs>
          <w:tab w:val="left" w:pos="5640"/>
        </w:tabs>
        <w:spacing w:line="23" w:lineRule="atLeast"/>
        <w:rPr>
          <w:rFonts w:ascii="Times New Roman" w:hAnsi="Times New Roman" w:cs="Times New Roman"/>
          <w:color w:val="000000" w:themeColor="text1"/>
          <w:sz w:val="24"/>
          <w:szCs w:val="24"/>
        </w:rPr>
      </w:pPr>
    </w:p>
    <w:p w14:paraId="051FF449" w14:textId="15FCAE6D" w:rsidR="00612BDE" w:rsidRDefault="00612BDE" w:rsidP="00E64CBA">
      <w:pPr>
        <w:tabs>
          <w:tab w:val="left" w:pos="5640"/>
        </w:tabs>
        <w:spacing w:line="23" w:lineRule="atLeast"/>
        <w:rPr>
          <w:rFonts w:ascii="Times New Roman" w:hAnsi="Times New Roman" w:cs="Times New Roman"/>
          <w:color w:val="000000" w:themeColor="text1"/>
          <w:sz w:val="24"/>
          <w:szCs w:val="24"/>
        </w:rPr>
      </w:pPr>
    </w:p>
    <w:p w14:paraId="34D6B0F3" w14:textId="77777777" w:rsidR="001A6C60" w:rsidRPr="001A6C60" w:rsidRDefault="001A6C60" w:rsidP="001A6C60">
      <w:pPr>
        <w:spacing w:after="0" w:line="240" w:lineRule="auto"/>
        <w:jc w:val="center"/>
        <w:rPr>
          <w:rFonts w:ascii="Times New Roman" w:eastAsia="Times New Roman" w:hAnsi="Times New Roman" w:cs="Times New Roman"/>
          <w:sz w:val="24"/>
          <w:szCs w:val="24"/>
        </w:rPr>
      </w:pPr>
      <w:r w:rsidRPr="001A6C60">
        <w:rPr>
          <w:rFonts w:ascii="Times New Roman" w:eastAsia="Times New Roman" w:hAnsi="Times New Roman" w:cs="Times New Roman"/>
          <w:sz w:val="24"/>
          <w:szCs w:val="24"/>
        </w:rPr>
        <w:t xml:space="preserve">Московская область, </w:t>
      </w:r>
    </w:p>
    <w:p w14:paraId="5BAE5FF6" w14:textId="661A31FD" w:rsidR="00E64CBA" w:rsidRPr="001A6C60" w:rsidRDefault="001A6C60" w:rsidP="001A6C60">
      <w:pPr>
        <w:spacing w:after="0" w:line="240" w:lineRule="auto"/>
        <w:jc w:val="center"/>
        <w:rPr>
          <w:rFonts w:ascii="Times New Roman" w:eastAsia="Times New Roman" w:hAnsi="Times New Roman" w:cs="Times New Roman"/>
          <w:sz w:val="24"/>
          <w:szCs w:val="24"/>
        </w:rPr>
      </w:pPr>
      <w:r w:rsidRPr="001A6C60">
        <w:rPr>
          <w:rFonts w:ascii="Times New Roman" w:eastAsia="Times New Roman" w:hAnsi="Times New Roman" w:cs="Times New Roman"/>
          <w:sz w:val="24"/>
          <w:szCs w:val="24"/>
        </w:rPr>
        <w:t>г. Красногорск</w:t>
      </w:r>
    </w:p>
    <w:p w14:paraId="47E23E28" w14:textId="0195C826" w:rsidR="00A31AB4" w:rsidRDefault="00616831" w:rsidP="001A6C60">
      <w:pPr>
        <w:spacing w:after="0" w:line="23" w:lineRule="atLeast"/>
        <w:jc w:val="center"/>
        <w:rPr>
          <w:rFonts w:ascii="Times New Roman" w:hAnsi="Times New Roman" w:cs="Times New Roman"/>
          <w:color w:val="000000" w:themeColor="text1"/>
          <w:sz w:val="24"/>
          <w:szCs w:val="24"/>
        </w:rPr>
      </w:pPr>
      <w:r w:rsidRPr="001A6C60">
        <w:rPr>
          <w:rFonts w:ascii="Times New Roman" w:hAnsi="Times New Roman" w:cs="Times New Roman"/>
          <w:color w:val="000000" w:themeColor="text1"/>
          <w:sz w:val="24"/>
          <w:szCs w:val="24"/>
        </w:rPr>
        <w:t>2026</w:t>
      </w:r>
    </w:p>
    <w:p w14:paraId="6A2BFD05" w14:textId="77777777" w:rsidR="00720E5B" w:rsidRDefault="00720E5B" w:rsidP="001A6C60">
      <w:pPr>
        <w:spacing w:after="0" w:line="23" w:lineRule="atLeast"/>
        <w:jc w:val="center"/>
        <w:rPr>
          <w:rFonts w:ascii="Times New Roman" w:hAnsi="Times New Roman" w:cs="Times New Roman"/>
          <w:color w:val="000000" w:themeColor="text1"/>
          <w:sz w:val="24"/>
          <w:szCs w:val="24"/>
        </w:rPr>
      </w:pPr>
    </w:p>
    <w:sdt>
      <w:sdtPr>
        <w:rPr>
          <w:rFonts w:ascii="Times New Roman" w:eastAsiaTheme="minorHAnsi" w:hAnsi="Times New Roman" w:cs="Times New Roman"/>
          <w:b/>
          <w:bCs/>
          <w:noProof/>
          <w:color w:val="000000" w:themeColor="text1"/>
          <w:sz w:val="24"/>
          <w:szCs w:val="24"/>
          <w:lang w:eastAsia="en-US"/>
        </w:rPr>
        <w:id w:val="-838454623"/>
        <w:docPartObj>
          <w:docPartGallery w:val="Table of Contents"/>
          <w:docPartUnique/>
        </w:docPartObj>
      </w:sdtPr>
      <w:sdtEndPr/>
      <w:sdtContent>
        <w:p w14:paraId="4D775A66" w14:textId="77777777" w:rsidR="00A31AB4" w:rsidRPr="00FF3577" w:rsidRDefault="00A31AB4" w:rsidP="00FF3577">
          <w:pPr>
            <w:pStyle w:val="a3"/>
            <w:spacing w:before="0" w:line="252" w:lineRule="auto"/>
            <w:rPr>
              <w:rFonts w:ascii="Times New Roman" w:hAnsi="Times New Roman" w:cs="Times New Roman"/>
              <w:b/>
              <w:caps/>
              <w:color w:val="000000" w:themeColor="text1"/>
              <w:sz w:val="24"/>
              <w:szCs w:val="24"/>
            </w:rPr>
          </w:pPr>
          <w:r w:rsidRPr="00FF3577">
            <w:rPr>
              <w:rFonts w:ascii="Times New Roman" w:hAnsi="Times New Roman" w:cs="Times New Roman"/>
              <w:b/>
              <w:caps/>
              <w:color w:val="000000" w:themeColor="text1"/>
              <w:sz w:val="24"/>
              <w:szCs w:val="24"/>
            </w:rPr>
            <w:t>Оглавление</w:t>
          </w:r>
        </w:p>
        <w:p w14:paraId="619875A5" w14:textId="2E6847A5" w:rsidR="00FF3577" w:rsidRPr="00FF3577" w:rsidRDefault="00A31AB4" w:rsidP="00FF3577">
          <w:pPr>
            <w:pStyle w:val="13"/>
            <w:tabs>
              <w:tab w:val="clear" w:pos="440"/>
              <w:tab w:val="left" w:pos="426"/>
            </w:tabs>
            <w:spacing w:after="0" w:line="252" w:lineRule="auto"/>
            <w:rPr>
              <w:rFonts w:eastAsiaTheme="minorEastAsia"/>
              <w:b w:val="0"/>
              <w:bCs/>
              <w:sz w:val="24"/>
              <w:szCs w:val="24"/>
              <w:lang w:eastAsia="ru-RU"/>
            </w:rPr>
          </w:pPr>
          <w:r w:rsidRPr="00FF3577">
            <w:rPr>
              <w:b w:val="0"/>
              <w:bCs/>
              <w:color w:val="000000" w:themeColor="text1"/>
              <w:sz w:val="24"/>
              <w:szCs w:val="24"/>
              <w:highlight w:val="yellow"/>
            </w:rPr>
            <w:fldChar w:fldCharType="begin"/>
          </w:r>
          <w:r w:rsidRPr="00FF3577">
            <w:rPr>
              <w:b w:val="0"/>
              <w:bCs/>
              <w:color w:val="000000" w:themeColor="text1"/>
              <w:sz w:val="24"/>
              <w:szCs w:val="24"/>
              <w:highlight w:val="yellow"/>
            </w:rPr>
            <w:instrText xml:space="preserve"> TOC \o "1-3" \h \z \u </w:instrText>
          </w:r>
          <w:r w:rsidRPr="00FF3577">
            <w:rPr>
              <w:b w:val="0"/>
              <w:bCs/>
              <w:color w:val="000000" w:themeColor="text1"/>
              <w:sz w:val="24"/>
              <w:szCs w:val="24"/>
              <w:highlight w:val="yellow"/>
            </w:rPr>
            <w:fldChar w:fldCharType="separate"/>
          </w:r>
          <w:hyperlink w:anchor="_Toc233806634" w:history="1">
            <w:r w:rsidR="00FF3577" w:rsidRPr="00FF3577">
              <w:rPr>
                <w:rStyle w:val="a4"/>
                <w:b w:val="0"/>
                <w:bCs/>
                <w:sz w:val="24"/>
                <w:szCs w:val="24"/>
              </w:rPr>
              <w:t>1.</w:t>
            </w:r>
            <w:r w:rsidR="00FF3577" w:rsidRPr="00FF3577">
              <w:rPr>
                <w:rFonts w:eastAsiaTheme="minorEastAsia"/>
                <w:b w:val="0"/>
                <w:bCs/>
                <w:sz w:val="24"/>
                <w:szCs w:val="24"/>
                <w:lang w:eastAsia="ru-RU"/>
              </w:rPr>
              <w:t xml:space="preserve"> </w:t>
            </w:r>
            <w:r w:rsidR="00FF3577" w:rsidRPr="00FF3577">
              <w:rPr>
                <w:rStyle w:val="a4"/>
                <w:b w:val="0"/>
                <w:bCs/>
                <w:sz w:val="24"/>
                <w:szCs w:val="24"/>
              </w:rPr>
              <w:t>ОБЩИЕ СВЕДЕНИЯ</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_Toc233806634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4</w:t>
            </w:r>
            <w:r w:rsidR="00FF3577" w:rsidRPr="00FF3577">
              <w:rPr>
                <w:b w:val="0"/>
                <w:bCs/>
                <w:webHidden/>
                <w:sz w:val="24"/>
                <w:szCs w:val="24"/>
              </w:rPr>
              <w:fldChar w:fldCharType="end"/>
            </w:r>
          </w:hyperlink>
        </w:p>
        <w:p w14:paraId="30E6153B" w14:textId="157096DB"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35" w:history="1">
            <w:r w:rsidR="00FF3577" w:rsidRPr="00FF3577">
              <w:rPr>
                <w:rStyle w:val="a4"/>
                <w:rFonts w:ascii="Times New Roman" w:hAnsi="Times New Roman" w:cs="Times New Roman"/>
                <w:bCs/>
                <w:noProof/>
                <w:sz w:val="24"/>
                <w:szCs w:val="24"/>
              </w:rPr>
              <w:t>1.1.</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Полное и сокращенное наименование Подсистем государственной информационной системы</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_Toc233806635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4</w:t>
            </w:r>
            <w:r w:rsidR="00FF3577" w:rsidRPr="00FF3577">
              <w:rPr>
                <w:rFonts w:ascii="Times New Roman" w:hAnsi="Times New Roman" w:cs="Times New Roman"/>
                <w:noProof/>
                <w:webHidden/>
                <w:sz w:val="24"/>
                <w:szCs w:val="24"/>
              </w:rPr>
              <w:fldChar w:fldCharType="end"/>
            </w:r>
          </w:hyperlink>
        </w:p>
        <w:p w14:paraId="05C94D8E" w14:textId="6062C280"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36" w:history="1">
            <w:r w:rsidR="00FF3577" w:rsidRPr="00FF3577">
              <w:rPr>
                <w:rStyle w:val="a4"/>
                <w:rFonts w:ascii="Times New Roman" w:hAnsi="Times New Roman" w:cs="Times New Roman"/>
                <w:bCs/>
                <w:noProof/>
                <w:sz w:val="24"/>
                <w:szCs w:val="24"/>
              </w:rPr>
              <w:t>1.2.</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Сведения о государственном заказчике</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_Toc233806636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4</w:t>
            </w:r>
            <w:r w:rsidR="00FF3577" w:rsidRPr="00FF3577">
              <w:rPr>
                <w:rFonts w:ascii="Times New Roman" w:hAnsi="Times New Roman" w:cs="Times New Roman"/>
                <w:noProof/>
                <w:webHidden/>
                <w:sz w:val="24"/>
                <w:szCs w:val="24"/>
              </w:rPr>
              <w:fldChar w:fldCharType="end"/>
            </w:r>
          </w:hyperlink>
        </w:p>
        <w:p w14:paraId="16B10140" w14:textId="3137B1F4"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37" w:history="1">
            <w:r w:rsidR="00FF3577" w:rsidRPr="00FF3577">
              <w:rPr>
                <w:rStyle w:val="a4"/>
                <w:rFonts w:ascii="Times New Roman" w:hAnsi="Times New Roman" w:cs="Times New Roman"/>
                <w:bCs/>
                <w:noProof/>
                <w:sz w:val="24"/>
                <w:szCs w:val="24"/>
              </w:rPr>
              <w:t>1.3.</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Основание для выполнения работ</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_Toc233806637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4</w:t>
            </w:r>
            <w:r w:rsidR="00FF3577" w:rsidRPr="00FF3577">
              <w:rPr>
                <w:rFonts w:ascii="Times New Roman" w:hAnsi="Times New Roman" w:cs="Times New Roman"/>
                <w:noProof/>
                <w:webHidden/>
                <w:sz w:val="24"/>
                <w:szCs w:val="24"/>
              </w:rPr>
              <w:fldChar w:fldCharType="end"/>
            </w:r>
          </w:hyperlink>
        </w:p>
        <w:p w14:paraId="1F89C4BA" w14:textId="524F6937"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38" w:history="1">
            <w:r w:rsidR="00FF3577" w:rsidRPr="00FF3577">
              <w:rPr>
                <w:rStyle w:val="a4"/>
                <w:rFonts w:ascii="Times New Roman" w:hAnsi="Times New Roman" w:cs="Times New Roman"/>
                <w:bCs/>
                <w:noProof/>
                <w:sz w:val="24"/>
                <w:szCs w:val="24"/>
              </w:rPr>
              <w:t>1.4.</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Сроки выполнения работ</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_Toc233806638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4</w:t>
            </w:r>
            <w:r w:rsidR="00FF3577" w:rsidRPr="00FF3577">
              <w:rPr>
                <w:rFonts w:ascii="Times New Roman" w:hAnsi="Times New Roman" w:cs="Times New Roman"/>
                <w:noProof/>
                <w:webHidden/>
                <w:sz w:val="24"/>
                <w:szCs w:val="24"/>
              </w:rPr>
              <w:fldChar w:fldCharType="end"/>
            </w:r>
          </w:hyperlink>
        </w:p>
        <w:p w14:paraId="034CCA32" w14:textId="69904F9D"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39" w:history="1">
            <w:r w:rsidR="00FF3577" w:rsidRPr="00FF3577">
              <w:rPr>
                <w:rStyle w:val="a4"/>
                <w:rFonts w:ascii="Times New Roman" w:hAnsi="Times New Roman" w:cs="Times New Roman"/>
                <w:bCs/>
                <w:noProof/>
                <w:sz w:val="24"/>
                <w:szCs w:val="24"/>
              </w:rPr>
              <w:t>1.5.</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Общие сведения об источниках и порядке финансирования работ</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_Toc233806639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4</w:t>
            </w:r>
            <w:r w:rsidR="00FF3577" w:rsidRPr="00FF3577">
              <w:rPr>
                <w:rFonts w:ascii="Times New Roman" w:hAnsi="Times New Roman" w:cs="Times New Roman"/>
                <w:noProof/>
                <w:webHidden/>
                <w:sz w:val="24"/>
                <w:szCs w:val="24"/>
              </w:rPr>
              <w:fldChar w:fldCharType="end"/>
            </w:r>
          </w:hyperlink>
        </w:p>
        <w:p w14:paraId="33F5A39A" w14:textId="3D640A02"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40" w:history="1">
            <w:r w:rsidR="00FF3577" w:rsidRPr="00FF3577">
              <w:rPr>
                <w:rStyle w:val="a4"/>
                <w:rFonts w:ascii="Times New Roman" w:hAnsi="Times New Roman" w:cs="Times New Roman"/>
                <w:bCs/>
                <w:noProof/>
                <w:sz w:val="24"/>
                <w:szCs w:val="24"/>
              </w:rPr>
              <w:t>1.6.</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Термины и сокращения</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_Toc233806640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5</w:t>
            </w:r>
            <w:r w:rsidR="00FF3577" w:rsidRPr="00FF3577">
              <w:rPr>
                <w:rFonts w:ascii="Times New Roman" w:hAnsi="Times New Roman" w:cs="Times New Roman"/>
                <w:noProof/>
                <w:webHidden/>
                <w:sz w:val="24"/>
                <w:szCs w:val="24"/>
              </w:rPr>
              <w:fldChar w:fldCharType="end"/>
            </w:r>
          </w:hyperlink>
        </w:p>
        <w:p w14:paraId="719210B4" w14:textId="745CF1EE"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641" w:history="1">
            <w:r w:rsidR="00FF3577" w:rsidRPr="00FF3577">
              <w:rPr>
                <w:rStyle w:val="a4"/>
                <w:b w:val="0"/>
                <w:bCs/>
                <w:spacing w:val="-4"/>
                <w:sz w:val="24"/>
                <w:szCs w:val="24"/>
              </w:rPr>
              <w:t>2.</w:t>
            </w:r>
            <w:r w:rsidR="00FF3577" w:rsidRPr="00FF3577">
              <w:rPr>
                <w:rFonts w:eastAsiaTheme="minorEastAsia"/>
                <w:b w:val="0"/>
                <w:bCs/>
                <w:sz w:val="24"/>
                <w:szCs w:val="24"/>
                <w:lang w:eastAsia="ru-RU"/>
              </w:rPr>
              <w:tab/>
            </w:r>
            <w:r w:rsidR="00FF3577" w:rsidRPr="00FF3577">
              <w:rPr>
                <w:rStyle w:val="a4"/>
                <w:b w:val="0"/>
                <w:bCs/>
                <w:spacing w:val="-4"/>
                <w:sz w:val="24"/>
                <w:szCs w:val="24"/>
              </w:rPr>
              <w:t>ЦЕЛИ И НАЗНАЧЕНИЯ РАЗВИТИЯ АВТОМАТИЗИРОВАННЫХ ПОДСИСТЕМ</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_Toc233806641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8</w:t>
            </w:r>
            <w:r w:rsidR="00FF3577" w:rsidRPr="00FF3577">
              <w:rPr>
                <w:b w:val="0"/>
                <w:bCs/>
                <w:webHidden/>
                <w:sz w:val="24"/>
                <w:szCs w:val="24"/>
              </w:rPr>
              <w:fldChar w:fldCharType="end"/>
            </w:r>
          </w:hyperlink>
        </w:p>
        <w:p w14:paraId="0B97BE5B" w14:textId="419E4D2E"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42" w:history="1">
            <w:r w:rsidR="00FF3577" w:rsidRPr="00FF3577">
              <w:rPr>
                <w:rStyle w:val="a4"/>
                <w:rFonts w:ascii="Times New Roman" w:hAnsi="Times New Roman" w:cs="Times New Roman"/>
                <w:bCs/>
                <w:noProof/>
                <w:sz w:val="24"/>
                <w:szCs w:val="24"/>
              </w:rPr>
              <w:t>2.1.</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Цели и назначение развития Подсистем</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_Toc233806642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8</w:t>
            </w:r>
            <w:r w:rsidR="00FF3577" w:rsidRPr="00FF3577">
              <w:rPr>
                <w:rFonts w:ascii="Times New Roman" w:hAnsi="Times New Roman" w:cs="Times New Roman"/>
                <w:noProof/>
                <w:webHidden/>
                <w:sz w:val="24"/>
                <w:szCs w:val="24"/>
              </w:rPr>
              <w:fldChar w:fldCharType="end"/>
            </w:r>
          </w:hyperlink>
        </w:p>
        <w:p w14:paraId="576E715D" w14:textId="0F5B908B"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43" w:history="1">
            <w:r w:rsidR="00FF3577" w:rsidRPr="00FF3577">
              <w:rPr>
                <w:rStyle w:val="a4"/>
                <w:rFonts w:ascii="Times New Roman" w:hAnsi="Times New Roman" w:cs="Times New Roman"/>
                <w:bCs/>
                <w:noProof/>
                <w:sz w:val="24"/>
                <w:szCs w:val="24"/>
              </w:rPr>
              <w:t>2.1.1.</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Цели развития Подсистем</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_Toc233806643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8</w:t>
            </w:r>
            <w:r w:rsidR="00FF3577" w:rsidRPr="00FF3577">
              <w:rPr>
                <w:rFonts w:ascii="Times New Roman" w:hAnsi="Times New Roman" w:cs="Times New Roman"/>
                <w:bCs/>
                <w:noProof/>
                <w:webHidden/>
                <w:sz w:val="24"/>
                <w:szCs w:val="24"/>
              </w:rPr>
              <w:fldChar w:fldCharType="end"/>
            </w:r>
          </w:hyperlink>
        </w:p>
        <w:p w14:paraId="42FFE17D" w14:textId="5C738F0F"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44" w:history="1">
            <w:r w:rsidR="00FF3577" w:rsidRPr="00FF3577">
              <w:rPr>
                <w:rStyle w:val="a4"/>
                <w:rFonts w:ascii="Times New Roman" w:hAnsi="Times New Roman" w:cs="Times New Roman"/>
                <w:bCs/>
                <w:noProof/>
                <w:sz w:val="24"/>
                <w:szCs w:val="24"/>
              </w:rPr>
              <w:t>2.1.2.</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Назначения Подсистем</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_Toc233806644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9</w:t>
            </w:r>
            <w:r w:rsidR="00FF3577" w:rsidRPr="00FF3577">
              <w:rPr>
                <w:rFonts w:ascii="Times New Roman" w:hAnsi="Times New Roman" w:cs="Times New Roman"/>
                <w:bCs/>
                <w:noProof/>
                <w:webHidden/>
                <w:sz w:val="24"/>
                <w:szCs w:val="24"/>
              </w:rPr>
              <w:fldChar w:fldCharType="end"/>
            </w:r>
          </w:hyperlink>
        </w:p>
        <w:p w14:paraId="6D7A570B" w14:textId="4D772D4E"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645" w:history="1">
            <w:r w:rsidR="00FF3577" w:rsidRPr="00FF3577">
              <w:rPr>
                <w:rStyle w:val="a4"/>
                <w:b w:val="0"/>
                <w:bCs/>
                <w:sz w:val="24"/>
                <w:szCs w:val="24"/>
              </w:rPr>
              <w:t>3.</w:t>
            </w:r>
            <w:r w:rsidR="00FF3577" w:rsidRPr="00FF3577">
              <w:rPr>
                <w:rFonts w:eastAsiaTheme="minorEastAsia"/>
                <w:b w:val="0"/>
                <w:bCs/>
                <w:sz w:val="24"/>
                <w:szCs w:val="24"/>
                <w:lang w:eastAsia="ru-RU"/>
              </w:rPr>
              <w:tab/>
            </w:r>
            <w:r w:rsidR="00FF3577" w:rsidRPr="00FF3577">
              <w:rPr>
                <w:rStyle w:val="a4"/>
                <w:b w:val="0"/>
                <w:bCs/>
                <w:sz w:val="24"/>
                <w:szCs w:val="24"/>
              </w:rPr>
              <w:t>ХАРАКТЕРИСТИКА ОБЪЕКТОВ АВТОМАТИЗАЦИИ</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_Toc233806645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10</w:t>
            </w:r>
            <w:r w:rsidR="00FF3577" w:rsidRPr="00FF3577">
              <w:rPr>
                <w:b w:val="0"/>
                <w:bCs/>
                <w:webHidden/>
                <w:sz w:val="24"/>
                <w:szCs w:val="24"/>
              </w:rPr>
              <w:fldChar w:fldCharType="end"/>
            </w:r>
          </w:hyperlink>
        </w:p>
        <w:p w14:paraId="096A2AA6" w14:textId="7FD7A0CB"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46" w:history="1">
            <w:r w:rsidR="00FF3577" w:rsidRPr="00FF3577">
              <w:rPr>
                <w:rStyle w:val="a4"/>
                <w:rFonts w:ascii="Times New Roman" w:hAnsi="Times New Roman" w:cs="Times New Roman"/>
                <w:bCs/>
                <w:noProof/>
                <w:sz w:val="24"/>
                <w:szCs w:val="24"/>
              </w:rPr>
              <w:t>3.1.</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Основные сведения об объекте автоматизации</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_Toc233806646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10</w:t>
            </w:r>
            <w:r w:rsidR="00FF3577" w:rsidRPr="00FF3577">
              <w:rPr>
                <w:rFonts w:ascii="Times New Roman" w:hAnsi="Times New Roman" w:cs="Times New Roman"/>
                <w:noProof/>
                <w:webHidden/>
                <w:sz w:val="24"/>
                <w:szCs w:val="24"/>
              </w:rPr>
              <w:fldChar w:fldCharType="end"/>
            </w:r>
          </w:hyperlink>
        </w:p>
        <w:p w14:paraId="48F2DA47" w14:textId="06BBE8C9"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47" w:history="1">
            <w:r w:rsidR="00FF3577" w:rsidRPr="00FF3577">
              <w:rPr>
                <w:rStyle w:val="a4"/>
                <w:rFonts w:ascii="Times New Roman" w:hAnsi="Times New Roman" w:cs="Times New Roman"/>
                <w:bCs/>
                <w:noProof/>
                <w:sz w:val="24"/>
                <w:szCs w:val="24"/>
              </w:rPr>
              <w:t>3.2.</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Сведения об условиях эксплуатации Подсистем</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_Toc233806647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10</w:t>
            </w:r>
            <w:r w:rsidR="00FF3577" w:rsidRPr="00FF3577">
              <w:rPr>
                <w:rFonts w:ascii="Times New Roman" w:hAnsi="Times New Roman" w:cs="Times New Roman"/>
                <w:noProof/>
                <w:webHidden/>
                <w:sz w:val="24"/>
                <w:szCs w:val="24"/>
              </w:rPr>
              <w:fldChar w:fldCharType="end"/>
            </w:r>
          </w:hyperlink>
        </w:p>
        <w:p w14:paraId="27ACA392" w14:textId="0860D0CF"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48" w:history="1">
            <w:r w:rsidR="00FF3577" w:rsidRPr="00FF3577">
              <w:rPr>
                <w:rStyle w:val="a4"/>
                <w:rFonts w:ascii="Times New Roman" w:hAnsi="Times New Roman" w:cs="Times New Roman"/>
                <w:bCs/>
                <w:noProof/>
                <w:sz w:val="24"/>
                <w:szCs w:val="24"/>
              </w:rPr>
              <w:t>3.3.</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Сведения о ранее заключенных государственных контрактах на создание, развитие и сопровождение Подсистем</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_Toc233806648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11</w:t>
            </w:r>
            <w:r w:rsidR="00FF3577" w:rsidRPr="00FF3577">
              <w:rPr>
                <w:rFonts w:ascii="Times New Roman" w:hAnsi="Times New Roman" w:cs="Times New Roman"/>
                <w:noProof/>
                <w:webHidden/>
                <w:sz w:val="24"/>
                <w:szCs w:val="24"/>
              </w:rPr>
              <w:fldChar w:fldCharType="end"/>
            </w:r>
          </w:hyperlink>
        </w:p>
        <w:p w14:paraId="250BE059" w14:textId="68AAEAA4"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49" w:history="1">
            <w:r w:rsidR="00FF3577" w:rsidRPr="00FF3577">
              <w:rPr>
                <w:rStyle w:val="a4"/>
                <w:rFonts w:ascii="Times New Roman" w:hAnsi="Times New Roman" w:cs="Times New Roman"/>
                <w:bCs/>
                <w:noProof/>
                <w:sz w:val="24"/>
                <w:szCs w:val="24"/>
              </w:rPr>
              <w:t>3.4.</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Сведения о разработанной документации на Подсистемы</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_Toc233806649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13</w:t>
            </w:r>
            <w:r w:rsidR="00FF3577" w:rsidRPr="00FF3577">
              <w:rPr>
                <w:rFonts w:ascii="Times New Roman" w:hAnsi="Times New Roman" w:cs="Times New Roman"/>
                <w:noProof/>
                <w:webHidden/>
                <w:sz w:val="24"/>
                <w:szCs w:val="24"/>
              </w:rPr>
              <w:fldChar w:fldCharType="end"/>
            </w:r>
          </w:hyperlink>
        </w:p>
        <w:p w14:paraId="53AA74AC" w14:textId="08AE9AA0"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650" w:history="1">
            <w:r w:rsidR="00FF3577" w:rsidRPr="00FF3577">
              <w:rPr>
                <w:rStyle w:val="a4"/>
                <w:b w:val="0"/>
                <w:bCs/>
                <w:sz w:val="24"/>
                <w:szCs w:val="24"/>
              </w:rPr>
              <w:t>4.</w:t>
            </w:r>
            <w:r w:rsidR="00FF3577" w:rsidRPr="00FF3577">
              <w:rPr>
                <w:rFonts w:eastAsiaTheme="minorEastAsia"/>
                <w:b w:val="0"/>
                <w:bCs/>
                <w:sz w:val="24"/>
                <w:szCs w:val="24"/>
                <w:lang w:eastAsia="ru-RU"/>
              </w:rPr>
              <w:tab/>
            </w:r>
            <w:r w:rsidR="00FF3577" w:rsidRPr="00FF3577">
              <w:rPr>
                <w:rStyle w:val="a4"/>
                <w:b w:val="0"/>
                <w:bCs/>
                <w:sz w:val="24"/>
                <w:szCs w:val="24"/>
              </w:rPr>
              <w:t>ТРЕБОВАНИЯ К ПОДСИСТЕМАМ</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_Toc233806650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14</w:t>
            </w:r>
            <w:r w:rsidR="00FF3577" w:rsidRPr="00FF3577">
              <w:rPr>
                <w:b w:val="0"/>
                <w:bCs/>
                <w:webHidden/>
                <w:sz w:val="24"/>
                <w:szCs w:val="24"/>
              </w:rPr>
              <w:fldChar w:fldCharType="end"/>
            </w:r>
          </w:hyperlink>
        </w:p>
        <w:p w14:paraId="4D4AC91E" w14:textId="2E024DA9"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51" w:history="1">
            <w:r w:rsidR="00FF3577" w:rsidRPr="00FF3577">
              <w:rPr>
                <w:rStyle w:val="a4"/>
                <w:rFonts w:ascii="Times New Roman" w:hAnsi="Times New Roman" w:cs="Times New Roman"/>
                <w:bCs/>
                <w:noProof/>
                <w:sz w:val="24"/>
                <w:szCs w:val="24"/>
              </w:rPr>
              <w:t>4.1.</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Требования к структуре Подсистем в целом</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_Toc233806651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14</w:t>
            </w:r>
            <w:r w:rsidR="00FF3577" w:rsidRPr="00FF3577">
              <w:rPr>
                <w:rFonts w:ascii="Times New Roman" w:hAnsi="Times New Roman" w:cs="Times New Roman"/>
                <w:noProof/>
                <w:webHidden/>
                <w:sz w:val="24"/>
                <w:szCs w:val="24"/>
              </w:rPr>
              <w:fldChar w:fldCharType="end"/>
            </w:r>
          </w:hyperlink>
        </w:p>
        <w:p w14:paraId="49126D8C" w14:textId="4853434C"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52" w:history="1">
            <w:r w:rsidR="00FF3577" w:rsidRPr="00FF3577">
              <w:rPr>
                <w:rStyle w:val="a4"/>
                <w:rFonts w:ascii="Times New Roman" w:hAnsi="Times New Roman" w:cs="Times New Roman"/>
                <w:bCs/>
                <w:noProof/>
                <w:sz w:val="24"/>
                <w:szCs w:val="24"/>
              </w:rPr>
              <w:t>4.1.1. Перечень Подсистем (при их наличии), их назначение и основные характеристики</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_Toc233806652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14</w:t>
            </w:r>
            <w:r w:rsidR="00FF3577" w:rsidRPr="00FF3577">
              <w:rPr>
                <w:rFonts w:ascii="Times New Roman" w:hAnsi="Times New Roman" w:cs="Times New Roman"/>
                <w:bCs/>
                <w:noProof/>
                <w:webHidden/>
                <w:sz w:val="24"/>
                <w:szCs w:val="24"/>
              </w:rPr>
              <w:fldChar w:fldCharType="end"/>
            </w:r>
          </w:hyperlink>
        </w:p>
        <w:p w14:paraId="6301720B" w14:textId="0876FFC6"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53" w:history="1">
            <w:r w:rsidR="00FF3577" w:rsidRPr="00FF3577">
              <w:rPr>
                <w:rStyle w:val="a4"/>
                <w:rFonts w:ascii="Times New Roman" w:hAnsi="Times New Roman" w:cs="Times New Roman"/>
                <w:bCs/>
                <w:noProof/>
                <w:sz w:val="24"/>
                <w:szCs w:val="24"/>
              </w:rPr>
              <w:t>4.1.2.</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к способам и средствам обеспечения информационного взаимодействия компонентов Подсистем</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_Toc233806653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222</w:t>
            </w:r>
            <w:r w:rsidR="00FF3577" w:rsidRPr="00FF3577">
              <w:rPr>
                <w:rFonts w:ascii="Times New Roman" w:hAnsi="Times New Roman" w:cs="Times New Roman"/>
                <w:bCs/>
                <w:noProof/>
                <w:webHidden/>
                <w:sz w:val="24"/>
                <w:szCs w:val="24"/>
              </w:rPr>
              <w:fldChar w:fldCharType="end"/>
            </w:r>
          </w:hyperlink>
        </w:p>
        <w:p w14:paraId="4980F633" w14:textId="5BB57F75"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54" w:history="1">
            <w:r w:rsidR="00FF3577" w:rsidRPr="00FF3577">
              <w:rPr>
                <w:rStyle w:val="a4"/>
                <w:rFonts w:ascii="Times New Roman" w:hAnsi="Times New Roman" w:cs="Times New Roman"/>
                <w:bCs/>
                <w:noProof/>
                <w:sz w:val="24"/>
                <w:szCs w:val="24"/>
              </w:rPr>
              <w:t>4.1.3.</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к характеристикам взаимосвязей развиваемых Подсистем  со смежными и внешними информационными системами</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_Toc233806654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222</w:t>
            </w:r>
            <w:r w:rsidR="00FF3577" w:rsidRPr="00FF3577">
              <w:rPr>
                <w:rFonts w:ascii="Times New Roman" w:hAnsi="Times New Roman" w:cs="Times New Roman"/>
                <w:bCs/>
                <w:noProof/>
                <w:webHidden/>
                <w:sz w:val="24"/>
                <w:szCs w:val="24"/>
              </w:rPr>
              <w:fldChar w:fldCharType="end"/>
            </w:r>
          </w:hyperlink>
        </w:p>
        <w:p w14:paraId="7371D313" w14:textId="0C6EB48C"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55" w:history="1">
            <w:r w:rsidR="00FF3577" w:rsidRPr="00FF3577">
              <w:rPr>
                <w:rStyle w:val="a4"/>
                <w:rFonts w:ascii="Times New Roman" w:hAnsi="Times New Roman" w:cs="Times New Roman"/>
                <w:bCs/>
                <w:noProof/>
                <w:sz w:val="24"/>
                <w:szCs w:val="24"/>
              </w:rPr>
              <w:t>4.1.4.</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к режимам функционирования Подсистем</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_Toc233806655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228</w:t>
            </w:r>
            <w:r w:rsidR="00FF3577" w:rsidRPr="00FF3577">
              <w:rPr>
                <w:rFonts w:ascii="Times New Roman" w:hAnsi="Times New Roman" w:cs="Times New Roman"/>
                <w:bCs/>
                <w:noProof/>
                <w:webHidden/>
                <w:sz w:val="24"/>
                <w:szCs w:val="24"/>
              </w:rPr>
              <w:fldChar w:fldCharType="end"/>
            </w:r>
          </w:hyperlink>
        </w:p>
        <w:p w14:paraId="70BB63DB" w14:textId="1A6C6F2D"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56" w:history="1">
            <w:r w:rsidR="00FF3577" w:rsidRPr="00FF3577">
              <w:rPr>
                <w:rStyle w:val="a4"/>
                <w:rFonts w:ascii="Times New Roman" w:hAnsi="Times New Roman" w:cs="Times New Roman"/>
                <w:bCs/>
                <w:noProof/>
                <w:sz w:val="24"/>
                <w:szCs w:val="24"/>
              </w:rPr>
              <w:t>4.1.5.</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по диагностированию Подсистем</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_Toc233806656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229</w:t>
            </w:r>
            <w:r w:rsidR="00FF3577" w:rsidRPr="00FF3577">
              <w:rPr>
                <w:rFonts w:ascii="Times New Roman" w:hAnsi="Times New Roman" w:cs="Times New Roman"/>
                <w:bCs/>
                <w:noProof/>
                <w:webHidden/>
                <w:sz w:val="24"/>
                <w:szCs w:val="24"/>
              </w:rPr>
              <w:fldChar w:fldCharType="end"/>
            </w:r>
          </w:hyperlink>
        </w:p>
        <w:p w14:paraId="5FF2AE62" w14:textId="248C2A54"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57" w:history="1">
            <w:r w:rsidR="00FF3577" w:rsidRPr="00FF3577">
              <w:rPr>
                <w:rStyle w:val="a4"/>
                <w:rFonts w:ascii="Times New Roman" w:hAnsi="Times New Roman" w:cs="Times New Roman"/>
                <w:bCs/>
                <w:noProof/>
                <w:sz w:val="24"/>
                <w:szCs w:val="24"/>
              </w:rPr>
              <w:t>4.1.6.</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Перспективы развития, модернизации Подсистем</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_Toc233806657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229</w:t>
            </w:r>
            <w:r w:rsidR="00FF3577" w:rsidRPr="00FF3577">
              <w:rPr>
                <w:rFonts w:ascii="Times New Roman" w:hAnsi="Times New Roman" w:cs="Times New Roman"/>
                <w:bCs/>
                <w:noProof/>
                <w:webHidden/>
                <w:sz w:val="24"/>
                <w:szCs w:val="24"/>
              </w:rPr>
              <w:fldChar w:fldCharType="end"/>
            </w:r>
          </w:hyperlink>
        </w:p>
        <w:p w14:paraId="7C18E01B" w14:textId="18C7CA10"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58" w:history="1">
            <w:r w:rsidR="00FF3577" w:rsidRPr="00FF3577">
              <w:rPr>
                <w:rStyle w:val="a4"/>
                <w:rFonts w:ascii="Times New Roman" w:hAnsi="Times New Roman" w:cs="Times New Roman"/>
                <w:bCs/>
                <w:noProof/>
                <w:sz w:val="24"/>
                <w:szCs w:val="24"/>
              </w:rPr>
              <w:t>4.2.</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Требования к функциям (задачам), выполняемым Подсистемами</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_Toc233806658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229</w:t>
            </w:r>
            <w:r w:rsidR="00FF3577" w:rsidRPr="00FF3577">
              <w:rPr>
                <w:rFonts w:ascii="Times New Roman" w:hAnsi="Times New Roman" w:cs="Times New Roman"/>
                <w:noProof/>
                <w:webHidden/>
                <w:sz w:val="24"/>
                <w:szCs w:val="24"/>
              </w:rPr>
              <w:fldChar w:fldCharType="end"/>
            </w:r>
          </w:hyperlink>
        </w:p>
        <w:p w14:paraId="615A6B56" w14:textId="5ADE16AF"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59" w:history="1">
            <w:r w:rsidR="00FF3577" w:rsidRPr="00FF3577">
              <w:rPr>
                <w:rStyle w:val="a4"/>
                <w:rFonts w:ascii="Times New Roman" w:hAnsi="Times New Roman" w:cs="Times New Roman"/>
                <w:bCs/>
                <w:noProof/>
                <w:sz w:val="24"/>
                <w:szCs w:val="24"/>
              </w:rPr>
              <w:t>4.3.</w:t>
            </w:r>
            <w:r w:rsidR="00FF3577" w:rsidRPr="00FF3577">
              <w:rPr>
                <w:rFonts w:ascii="Times New Roman" w:eastAsiaTheme="minorEastAsia" w:hAnsi="Times New Roman" w:cs="Times New Roman"/>
                <w:noProof/>
                <w:sz w:val="24"/>
                <w:szCs w:val="24"/>
                <w:lang w:eastAsia="ru-RU"/>
              </w:rPr>
              <w:t xml:space="preserve"> </w:t>
            </w:r>
            <w:r w:rsidR="00FF3577" w:rsidRPr="00FF3577">
              <w:rPr>
                <w:rStyle w:val="a4"/>
                <w:rFonts w:ascii="Times New Roman" w:hAnsi="Times New Roman" w:cs="Times New Roman"/>
                <w:bCs/>
                <w:noProof/>
                <w:sz w:val="24"/>
                <w:szCs w:val="24"/>
              </w:rPr>
              <w:t>Требования к видам обеспечения Подсистем</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_Toc233806659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245</w:t>
            </w:r>
            <w:r w:rsidR="00FF3577" w:rsidRPr="00FF3577">
              <w:rPr>
                <w:rFonts w:ascii="Times New Roman" w:hAnsi="Times New Roman" w:cs="Times New Roman"/>
                <w:noProof/>
                <w:webHidden/>
                <w:sz w:val="24"/>
                <w:szCs w:val="24"/>
              </w:rPr>
              <w:fldChar w:fldCharType="end"/>
            </w:r>
          </w:hyperlink>
        </w:p>
        <w:p w14:paraId="64D4A213" w14:textId="69ED1B95"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60" w:history="1">
            <w:r w:rsidR="00FF3577" w:rsidRPr="00FF3577">
              <w:rPr>
                <w:rStyle w:val="a4"/>
                <w:rFonts w:ascii="Times New Roman" w:hAnsi="Times New Roman" w:cs="Times New Roman"/>
                <w:bCs/>
                <w:noProof/>
                <w:sz w:val="24"/>
                <w:szCs w:val="24"/>
              </w:rPr>
              <w:t>4.3.1. Требования к математическому обеспечению</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_Toc233806660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245</w:t>
            </w:r>
            <w:r w:rsidR="00FF3577" w:rsidRPr="00FF3577">
              <w:rPr>
                <w:rFonts w:ascii="Times New Roman" w:hAnsi="Times New Roman" w:cs="Times New Roman"/>
                <w:bCs/>
                <w:noProof/>
                <w:webHidden/>
                <w:sz w:val="24"/>
                <w:szCs w:val="24"/>
              </w:rPr>
              <w:fldChar w:fldCharType="end"/>
            </w:r>
          </w:hyperlink>
        </w:p>
        <w:p w14:paraId="4C5A98F4" w14:textId="20D56933"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61" w:history="1">
            <w:r w:rsidR="00FF3577" w:rsidRPr="00FF3577">
              <w:rPr>
                <w:rStyle w:val="a4"/>
                <w:rFonts w:ascii="Times New Roman" w:hAnsi="Times New Roman" w:cs="Times New Roman"/>
                <w:bCs/>
                <w:noProof/>
                <w:sz w:val="24"/>
                <w:szCs w:val="24"/>
              </w:rPr>
              <w:t>4.3.2. Требования к информационному обеспечению</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_Toc233806661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245</w:t>
            </w:r>
            <w:r w:rsidR="00FF3577" w:rsidRPr="00FF3577">
              <w:rPr>
                <w:rFonts w:ascii="Times New Roman" w:hAnsi="Times New Roman" w:cs="Times New Roman"/>
                <w:bCs/>
                <w:noProof/>
                <w:webHidden/>
                <w:sz w:val="24"/>
                <w:szCs w:val="24"/>
              </w:rPr>
              <w:fldChar w:fldCharType="end"/>
            </w:r>
          </w:hyperlink>
        </w:p>
        <w:p w14:paraId="4AAAB19D" w14:textId="10A9B1E9"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62" w:history="1">
            <w:r w:rsidR="00FF3577" w:rsidRPr="00FF3577">
              <w:rPr>
                <w:rStyle w:val="a4"/>
                <w:rFonts w:ascii="Times New Roman" w:hAnsi="Times New Roman" w:cs="Times New Roman"/>
                <w:bCs/>
                <w:noProof/>
                <w:sz w:val="24"/>
                <w:szCs w:val="24"/>
              </w:rPr>
              <w:t>4.3.3. Требования к лингвистическому обеспечению</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_Toc233806662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245</w:t>
            </w:r>
            <w:r w:rsidR="00FF3577" w:rsidRPr="00FF3577">
              <w:rPr>
                <w:rFonts w:ascii="Times New Roman" w:hAnsi="Times New Roman" w:cs="Times New Roman"/>
                <w:bCs/>
                <w:noProof/>
                <w:webHidden/>
                <w:sz w:val="24"/>
                <w:szCs w:val="24"/>
              </w:rPr>
              <w:fldChar w:fldCharType="end"/>
            </w:r>
          </w:hyperlink>
        </w:p>
        <w:p w14:paraId="116CC03C" w14:textId="1346E157"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63" w:history="1">
            <w:r w:rsidR="00FF3577" w:rsidRPr="00FF3577">
              <w:rPr>
                <w:rStyle w:val="a4"/>
                <w:rFonts w:ascii="Times New Roman" w:hAnsi="Times New Roman" w:cs="Times New Roman"/>
                <w:bCs/>
                <w:noProof/>
                <w:sz w:val="24"/>
                <w:szCs w:val="24"/>
              </w:rPr>
              <w:t>4.3.4. Требования к программному обеспечению</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_Toc233806663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246</w:t>
            </w:r>
            <w:r w:rsidR="00FF3577" w:rsidRPr="00FF3577">
              <w:rPr>
                <w:rFonts w:ascii="Times New Roman" w:hAnsi="Times New Roman" w:cs="Times New Roman"/>
                <w:bCs/>
                <w:noProof/>
                <w:webHidden/>
                <w:sz w:val="24"/>
                <w:szCs w:val="24"/>
              </w:rPr>
              <w:fldChar w:fldCharType="end"/>
            </w:r>
          </w:hyperlink>
        </w:p>
        <w:p w14:paraId="14177C5D" w14:textId="65EC2BD5"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64" w:history="1">
            <w:r w:rsidR="00FF3577" w:rsidRPr="00FF3577">
              <w:rPr>
                <w:rStyle w:val="a4"/>
                <w:rFonts w:ascii="Times New Roman" w:hAnsi="Times New Roman" w:cs="Times New Roman"/>
                <w:bCs/>
                <w:noProof/>
                <w:sz w:val="24"/>
                <w:szCs w:val="24"/>
              </w:rPr>
              <w:t>4.3.5. Требования к техническому обеспечению</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_Toc233806664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247</w:t>
            </w:r>
            <w:r w:rsidR="00FF3577" w:rsidRPr="00FF3577">
              <w:rPr>
                <w:rFonts w:ascii="Times New Roman" w:hAnsi="Times New Roman" w:cs="Times New Roman"/>
                <w:bCs/>
                <w:noProof/>
                <w:webHidden/>
                <w:sz w:val="24"/>
                <w:szCs w:val="24"/>
              </w:rPr>
              <w:fldChar w:fldCharType="end"/>
            </w:r>
          </w:hyperlink>
        </w:p>
        <w:p w14:paraId="640AC8F6" w14:textId="2135C927"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65" w:history="1">
            <w:r w:rsidR="00FF3577" w:rsidRPr="00FF3577">
              <w:rPr>
                <w:rStyle w:val="a4"/>
                <w:rFonts w:ascii="Times New Roman" w:hAnsi="Times New Roman" w:cs="Times New Roman"/>
                <w:bCs/>
                <w:noProof/>
                <w:sz w:val="24"/>
                <w:szCs w:val="24"/>
              </w:rPr>
              <w:t>4.3.6. Требования к метрологическому обеспечению</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_Toc233806665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247</w:t>
            </w:r>
            <w:r w:rsidR="00FF3577" w:rsidRPr="00FF3577">
              <w:rPr>
                <w:rFonts w:ascii="Times New Roman" w:hAnsi="Times New Roman" w:cs="Times New Roman"/>
                <w:bCs/>
                <w:noProof/>
                <w:webHidden/>
                <w:sz w:val="24"/>
                <w:szCs w:val="24"/>
              </w:rPr>
              <w:fldChar w:fldCharType="end"/>
            </w:r>
          </w:hyperlink>
        </w:p>
        <w:p w14:paraId="0CCC62A8" w14:textId="4E9347DD"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66" w:history="1">
            <w:r w:rsidR="00FF3577" w:rsidRPr="00FF3577">
              <w:rPr>
                <w:rStyle w:val="a4"/>
                <w:rFonts w:ascii="Times New Roman" w:hAnsi="Times New Roman" w:cs="Times New Roman"/>
                <w:bCs/>
                <w:noProof/>
                <w:sz w:val="24"/>
                <w:szCs w:val="24"/>
              </w:rPr>
              <w:t>4.3.7. Требования к организационному обеспечению</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_Toc233806666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247</w:t>
            </w:r>
            <w:r w:rsidR="00FF3577" w:rsidRPr="00FF3577">
              <w:rPr>
                <w:rFonts w:ascii="Times New Roman" w:hAnsi="Times New Roman" w:cs="Times New Roman"/>
                <w:bCs/>
                <w:noProof/>
                <w:webHidden/>
                <w:sz w:val="24"/>
                <w:szCs w:val="24"/>
              </w:rPr>
              <w:fldChar w:fldCharType="end"/>
            </w:r>
          </w:hyperlink>
        </w:p>
        <w:p w14:paraId="17F17FFB" w14:textId="06786808"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67" w:history="1">
            <w:r w:rsidR="00FF3577" w:rsidRPr="00FF3577">
              <w:rPr>
                <w:rStyle w:val="a4"/>
                <w:rFonts w:ascii="Times New Roman" w:hAnsi="Times New Roman" w:cs="Times New Roman"/>
                <w:bCs/>
                <w:noProof/>
                <w:sz w:val="24"/>
                <w:szCs w:val="24"/>
              </w:rPr>
              <w:t>4.3.8.</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к методическому обеспечению</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_Toc233806667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247</w:t>
            </w:r>
            <w:r w:rsidR="00FF3577" w:rsidRPr="00FF3577">
              <w:rPr>
                <w:rFonts w:ascii="Times New Roman" w:hAnsi="Times New Roman" w:cs="Times New Roman"/>
                <w:bCs/>
                <w:noProof/>
                <w:webHidden/>
                <w:sz w:val="24"/>
                <w:szCs w:val="24"/>
              </w:rPr>
              <w:fldChar w:fldCharType="end"/>
            </w:r>
          </w:hyperlink>
        </w:p>
        <w:p w14:paraId="26C77576" w14:textId="50E39C58"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68" w:history="1">
            <w:r w:rsidR="00FF3577" w:rsidRPr="00FF3577">
              <w:rPr>
                <w:rStyle w:val="a4"/>
                <w:rFonts w:ascii="Times New Roman" w:hAnsi="Times New Roman" w:cs="Times New Roman"/>
                <w:bCs/>
                <w:noProof/>
                <w:sz w:val="24"/>
                <w:szCs w:val="24"/>
              </w:rPr>
              <w:t>4.4.</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Общие технические требования к Подсистемам</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_Toc233806668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251</w:t>
            </w:r>
            <w:r w:rsidR="00FF3577" w:rsidRPr="00FF3577">
              <w:rPr>
                <w:rFonts w:ascii="Times New Roman" w:hAnsi="Times New Roman" w:cs="Times New Roman"/>
                <w:noProof/>
                <w:webHidden/>
                <w:sz w:val="24"/>
                <w:szCs w:val="24"/>
              </w:rPr>
              <w:fldChar w:fldCharType="end"/>
            </w:r>
          </w:hyperlink>
        </w:p>
        <w:p w14:paraId="4CF1E8F6" w14:textId="52FE8701"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69" w:history="1">
            <w:r w:rsidR="00FF3577" w:rsidRPr="00FF3577">
              <w:rPr>
                <w:rStyle w:val="a4"/>
                <w:rFonts w:ascii="Times New Roman" w:hAnsi="Times New Roman" w:cs="Times New Roman"/>
                <w:bCs/>
                <w:noProof/>
                <w:sz w:val="24"/>
                <w:szCs w:val="24"/>
              </w:rPr>
              <w:t>4.4.1. Требования к численности и квалификации персонала и пользователей Подсистем</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_Toc233806669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251</w:t>
            </w:r>
            <w:r w:rsidR="00FF3577" w:rsidRPr="00FF3577">
              <w:rPr>
                <w:rFonts w:ascii="Times New Roman" w:hAnsi="Times New Roman" w:cs="Times New Roman"/>
                <w:bCs/>
                <w:noProof/>
                <w:webHidden/>
                <w:sz w:val="24"/>
                <w:szCs w:val="24"/>
              </w:rPr>
              <w:fldChar w:fldCharType="end"/>
            </w:r>
          </w:hyperlink>
        </w:p>
        <w:p w14:paraId="77830EF0" w14:textId="260735B5"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70" w:history="1">
            <w:r w:rsidR="00FF3577" w:rsidRPr="00FF3577">
              <w:rPr>
                <w:rStyle w:val="a4"/>
                <w:rFonts w:ascii="Times New Roman" w:hAnsi="Times New Roman" w:cs="Times New Roman"/>
                <w:bCs/>
                <w:noProof/>
                <w:sz w:val="24"/>
                <w:szCs w:val="24"/>
              </w:rPr>
              <w:t>4.4.2. Требования к показателям назначения</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_Toc233806670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252</w:t>
            </w:r>
            <w:r w:rsidR="00FF3577" w:rsidRPr="00FF3577">
              <w:rPr>
                <w:rFonts w:ascii="Times New Roman" w:hAnsi="Times New Roman" w:cs="Times New Roman"/>
                <w:bCs/>
                <w:noProof/>
                <w:webHidden/>
                <w:sz w:val="24"/>
                <w:szCs w:val="24"/>
              </w:rPr>
              <w:fldChar w:fldCharType="end"/>
            </w:r>
          </w:hyperlink>
        </w:p>
        <w:p w14:paraId="79E10AC4" w14:textId="70FF3E3B"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71" w:history="1">
            <w:r w:rsidR="00FF3577" w:rsidRPr="00FF3577">
              <w:rPr>
                <w:rStyle w:val="a4"/>
                <w:rFonts w:ascii="Times New Roman" w:hAnsi="Times New Roman" w:cs="Times New Roman"/>
                <w:bCs/>
                <w:noProof/>
                <w:sz w:val="24"/>
                <w:szCs w:val="24"/>
              </w:rPr>
              <w:t>4.4.3. Требования к надежности</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_Toc233806671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252</w:t>
            </w:r>
            <w:r w:rsidR="00FF3577" w:rsidRPr="00FF3577">
              <w:rPr>
                <w:rFonts w:ascii="Times New Roman" w:hAnsi="Times New Roman" w:cs="Times New Roman"/>
                <w:bCs/>
                <w:noProof/>
                <w:webHidden/>
                <w:sz w:val="24"/>
                <w:szCs w:val="24"/>
              </w:rPr>
              <w:fldChar w:fldCharType="end"/>
            </w:r>
          </w:hyperlink>
        </w:p>
        <w:p w14:paraId="4966EB87" w14:textId="15733323"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72" w:history="1">
            <w:r w:rsidR="00FF3577" w:rsidRPr="00FF3577">
              <w:rPr>
                <w:rStyle w:val="a4"/>
                <w:rFonts w:ascii="Times New Roman" w:hAnsi="Times New Roman" w:cs="Times New Roman"/>
                <w:bCs/>
                <w:noProof/>
                <w:sz w:val="24"/>
                <w:szCs w:val="24"/>
              </w:rPr>
              <w:t>4.4.4. Требования по безопасности</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_Toc233806672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252</w:t>
            </w:r>
            <w:r w:rsidR="00FF3577" w:rsidRPr="00FF3577">
              <w:rPr>
                <w:rFonts w:ascii="Times New Roman" w:hAnsi="Times New Roman" w:cs="Times New Roman"/>
                <w:bCs/>
                <w:noProof/>
                <w:webHidden/>
                <w:sz w:val="24"/>
                <w:szCs w:val="24"/>
              </w:rPr>
              <w:fldChar w:fldCharType="end"/>
            </w:r>
          </w:hyperlink>
        </w:p>
        <w:p w14:paraId="0C666A4B" w14:textId="4D06D110"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73" w:history="1">
            <w:r w:rsidR="00FF3577" w:rsidRPr="00FF3577">
              <w:rPr>
                <w:rStyle w:val="a4"/>
                <w:rFonts w:ascii="Times New Roman" w:hAnsi="Times New Roman" w:cs="Times New Roman"/>
                <w:bCs/>
                <w:noProof/>
                <w:sz w:val="24"/>
                <w:szCs w:val="24"/>
              </w:rPr>
              <w:t>4.4.5. Требования к эргономике и технической эстетике</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_Toc233806673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253</w:t>
            </w:r>
            <w:r w:rsidR="00FF3577" w:rsidRPr="00FF3577">
              <w:rPr>
                <w:rFonts w:ascii="Times New Roman" w:hAnsi="Times New Roman" w:cs="Times New Roman"/>
                <w:bCs/>
                <w:noProof/>
                <w:webHidden/>
                <w:sz w:val="24"/>
                <w:szCs w:val="24"/>
              </w:rPr>
              <w:fldChar w:fldCharType="end"/>
            </w:r>
          </w:hyperlink>
        </w:p>
        <w:p w14:paraId="50088754" w14:textId="3C3E408D"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74" w:history="1">
            <w:r w:rsidR="00FF3577" w:rsidRPr="00FF3577">
              <w:rPr>
                <w:rStyle w:val="a4"/>
                <w:rFonts w:ascii="Times New Roman" w:hAnsi="Times New Roman" w:cs="Times New Roman"/>
                <w:bCs/>
                <w:noProof/>
                <w:sz w:val="24"/>
                <w:szCs w:val="24"/>
              </w:rPr>
              <w:t>4.4.6. Требования к транспортабельности для подвижных Подсистем</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_Toc233806674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253</w:t>
            </w:r>
            <w:r w:rsidR="00FF3577" w:rsidRPr="00FF3577">
              <w:rPr>
                <w:rFonts w:ascii="Times New Roman" w:hAnsi="Times New Roman" w:cs="Times New Roman"/>
                <w:bCs/>
                <w:noProof/>
                <w:webHidden/>
                <w:sz w:val="24"/>
                <w:szCs w:val="24"/>
              </w:rPr>
              <w:fldChar w:fldCharType="end"/>
            </w:r>
          </w:hyperlink>
        </w:p>
        <w:p w14:paraId="723C7150" w14:textId="4EE7CF1D"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75" w:history="1">
            <w:r w:rsidR="00FF3577" w:rsidRPr="00FF3577">
              <w:rPr>
                <w:rStyle w:val="a4"/>
                <w:rFonts w:ascii="Times New Roman" w:hAnsi="Times New Roman" w:cs="Times New Roman"/>
                <w:bCs/>
                <w:noProof/>
                <w:sz w:val="24"/>
                <w:szCs w:val="24"/>
              </w:rPr>
              <w:t>4.4.7.</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к эксплуатации, техническому обслуживанию, ремонту и хранению компонентов Подсистем</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_Toc233806675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253</w:t>
            </w:r>
            <w:r w:rsidR="00FF3577" w:rsidRPr="00FF3577">
              <w:rPr>
                <w:rFonts w:ascii="Times New Roman" w:hAnsi="Times New Roman" w:cs="Times New Roman"/>
                <w:bCs/>
                <w:noProof/>
                <w:webHidden/>
                <w:sz w:val="24"/>
                <w:szCs w:val="24"/>
              </w:rPr>
              <w:fldChar w:fldCharType="end"/>
            </w:r>
          </w:hyperlink>
        </w:p>
        <w:p w14:paraId="13D3F510" w14:textId="5B6569DB"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76" w:history="1">
            <w:r w:rsidR="00FF3577" w:rsidRPr="00FF3577">
              <w:rPr>
                <w:rStyle w:val="a4"/>
                <w:rFonts w:ascii="Times New Roman" w:hAnsi="Times New Roman" w:cs="Times New Roman"/>
                <w:bCs/>
                <w:noProof/>
                <w:sz w:val="24"/>
                <w:szCs w:val="24"/>
              </w:rPr>
              <w:t>4.4.8.</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к защите информации от несанкционированного доступа</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_Toc233806676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254</w:t>
            </w:r>
            <w:r w:rsidR="00FF3577" w:rsidRPr="00FF3577">
              <w:rPr>
                <w:rFonts w:ascii="Times New Roman" w:hAnsi="Times New Roman" w:cs="Times New Roman"/>
                <w:bCs/>
                <w:noProof/>
                <w:webHidden/>
                <w:sz w:val="24"/>
                <w:szCs w:val="24"/>
              </w:rPr>
              <w:fldChar w:fldCharType="end"/>
            </w:r>
          </w:hyperlink>
        </w:p>
        <w:p w14:paraId="456D28F9" w14:textId="40CA1A46"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77" w:history="1">
            <w:r w:rsidR="00FF3577" w:rsidRPr="00FF3577">
              <w:rPr>
                <w:rStyle w:val="a4"/>
                <w:rFonts w:ascii="Times New Roman" w:hAnsi="Times New Roman" w:cs="Times New Roman"/>
                <w:bCs/>
                <w:noProof/>
                <w:sz w:val="24"/>
                <w:szCs w:val="24"/>
              </w:rPr>
              <w:t>4.4.9.</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по сохранности информации при авариях</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_Toc233806677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254</w:t>
            </w:r>
            <w:r w:rsidR="00FF3577" w:rsidRPr="00FF3577">
              <w:rPr>
                <w:rFonts w:ascii="Times New Roman" w:hAnsi="Times New Roman" w:cs="Times New Roman"/>
                <w:bCs/>
                <w:noProof/>
                <w:webHidden/>
                <w:sz w:val="24"/>
                <w:szCs w:val="24"/>
              </w:rPr>
              <w:fldChar w:fldCharType="end"/>
            </w:r>
          </w:hyperlink>
        </w:p>
        <w:p w14:paraId="07C9C136" w14:textId="179F647D"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78" w:history="1">
            <w:r w:rsidR="00FF3577" w:rsidRPr="00FF3577">
              <w:rPr>
                <w:rStyle w:val="a4"/>
                <w:rFonts w:ascii="Times New Roman" w:hAnsi="Times New Roman" w:cs="Times New Roman"/>
                <w:bCs/>
                <w:noProof/>
                <w:sz w:val="24"/>
                <w:szCs w:val="24"/>
              </w:rPr>
              <w:t>4.4.10.</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к защите от влияния внешних воздействий</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_Toc233806678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255</w:t>
            </w:r>
            <w:r w:rsidR="00FF3577" w:rsidRPr="00FF3577">
              <w:rPr>
                <w:rFonts w:ascii="Times New Roman" w:hAnsi="Times New Roman" w:cs="Times New Roman"/>
                <w:bCs/>
                <w:noProof/>
                <w:webHidden/>
                <w:sz w:val="24"/>
                <w:szCs w:val="24"/>
              </w:rPr>
              <w:fldChar w:fldCharType="end"/>
            </w:r>
          </w:hyperlink>
        </w:p>
        <w:p w14:paraId="6205E58B" w14:textId="3BA7303F"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79" w:history="1">
            <w:r w:rsidR="00FF3577" w:rsidRPr="00FF3577">
              <w:rPr>
                <w:rStyle w:val="a4"/>
                <w:rFonts w:ascii="Times New Roman" w:hAnsi="Times New Roman" w:cs="Times New Roman"/>
                <w:bCs/>
                <w:noProof/>
                <w:sz w:val="24"/>
                <w:szCs w:val="24"/>
              </w:rPr>
              <w:t>4.4.11.</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к патентной чистоте и патентоспособности</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_Toc233806679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255</w:t>
            </w:r>
            <w:r w:rsidR="00FF3577" w:rsidRPr="00FF3577">
              <w:rPr>
                <w:rFonts w:ascii="Times New Roman" w:hAnsi="Times New Roman" w:cs="Times New Roman"/>
                <w:bCs/>
                <w:noProof/>
                <w:webHidden/>
                <w:sz w:val="24"/>
                <w:szCs w:val="24"/>
              </w:rPr>
              <w:fldChar w:fldCharType="end"/>
            </w:r>
          </w:hyperlink>
        </w:p>
        <w:p w14:paraId="1743F6CA" w14:textId="7F565A58"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80" w:history="1">
            <w:r w:rsidR="00FF3577" w:rsidRPr="00FF3577">
              <w:rPr>
                <w:rStyle w:val="a4"/>
                <w:rFonts w:ascii="Times New Roman" w:hAnsi="Times New Roman" w:cs="Times New Roman"/>
                <w:bCs/>
                <w:noProof/>
                <w:sz w:val="24"/>
                <w:szCs w:val="24"/>
              </w:rPr>
              <w:t>4.4.12.</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по стандартизации и унификации</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_Toc233806680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256</w:t>
            </w:r>
            <w:r w:rsidR="00FF3577" w:rsidRPr="00FF3577">
              <w:rPr>
                <w:rFonts w:ascii="Times New Roman" w:hAnsi="Times New Roman" w:cs="Times New Roman"/>
                <w:bCs/>
                <w:noProof/>
                <w:webHidden/>
                <w:sz w:val="24"/>
                <w:szCs w:val="24"/>
              </w:rPr>
              <w:fldChar w:fldCharType="end"/>
            </w:r>
          </w:hyperlink>
        </w:p>
        <w:p w14:paraId="255F6F70" w14:textId="3375A590"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81" w:history="1">
            <w:r w:rsidR="00FF3577" w:rsidRPr="00FF3577">
              <w:rPr>
                <w:rStyle w:val="a4"/>
                <w:rFonts w:ascii="Times New Roman" w:hAnsi="Times New Roman" w:cs="Times New Roman"/>
                <w:bCs/>
                <w:noProof/>
                <w:sz w:val="24"/>
                <w:szCs w:val="24"/>
              </w:rPr>
              <w:t>4.4.13.</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Дополнительные требования</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_Toc233806681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256</w:t>
            </w:r>
            <w:r w:rsidR="00FF3577" w:rsidRPr="00FF3577">
              <w:rPr>
                <w:rFonts w:ascii="Times New Roman" w:hAnsi="Times New Roman" w:cs="Times New Roman"/>
                <w:bCs/>
                <w:noProof/>
                <w:webHidden/>
                <w:sz w:val="24"/>
                <w:szCs w:val="24"/>
              </w:rPr>
              <w:fldChar w:fldCharType="end"/>
            </w:r>
          </w:hyperlink>
        </w:p>
        <w:p w14:paraId="5942DD2C" w14:textId="433C1926"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682" w:history="1">
            <w:r w:rsidR="00FF3577" w:rsidRPr="00FF3577">
              <w:rPr>
                <w:rStyle w:val="a4"/>
                <w:b w:val="0"/>
                <w:bCs/>
                <w:sz w:val="24"/>
                <w:szCs w:val="24"/>
              </w:rPr>
              <w:t>5.</w:t>
            </w:r>
            <w:r w:rsidR="00FF3577" w:rsidRPr="00FF3577">
              <w:rPr>
                <w:rFonts w:eastAsiaTheme="minorEastAsia"/>
                <w:b w:val="0"/>
                <w:bCs/>
                <w:sz w:val="24"/>
                <w:szCs w:val="24"/>
                <w:lang w:eastAsia="ru-RU"/>
              </w:rPr>
              <w:tab/>
            </w:r>
            <w:r w:rsidR="00FF3577" w:rsidRPr="00FF3577">
              <w:rPr>
                <w:rStyle w:val="a4"/>
                <w:b w:val="0"/>
                <w:bCs/>
                <w:sz w:val="24"/>
                <w:szCs w:val="24"/>
              </w:rPr>
              <w:t>СОСТАВ И СОДЕРЖАНИЕ РАБОТ ПО РАЗВИТИЮ ПОДСИСТЕМ</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_Toc233806682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258</w:t>
            </w:r>
            <w:r w:rsidR="00FF3577" w:rsidRPr="00FF3577">
              <w:rPr>
                <w:b w:val="0"/>
                <w:bCs/>
                <w:webHidden/>
                <w:sz w:val="24"/>
                <w:szCs w:val="24"/>
              </w:rPr>
              <w:fldChar w:fldCharType="end"/>
            </w:r>
          </w:hyperlink>
        </w:p>
        <w:p w14:paraId="752BD7BE" w14:textId="027FCEB4"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83" w:history="1">
            <w:r w:rsidR="00FF3577" w:rsidRPr="00FF3577">
              <w:rPr>
                <w:rStyle w:val="a4"/>
                <w:rFonts w:ascii="Times New Roman" w:hAnsi="Times New Roman" w:cs="Times New Roman"/>
                <w:bCs/>
                <w:noProof/>
                <w:sz w:val="24"/>
                <w:szCs w:val="24"/>
              </w:rPr>
              <w:t>5.1.</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Календарный план</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_Toc233806683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258</w:t>
            </w:r>
            <w:r w:rsidR="00FF3577" w:rsidRPr="00FF3577">
              <w:rPr>
                <w:rFonts w:ascii="Times New Roman" w:hAnsi="Times New Roman" w:cs="Times New Roman"/>
                <w:noProof/>
                <w:webHidden/>
                <w:sz w:val="24"/>
                <w:szCs w:val="24"/>
              </w:rPr>
              <w:fldChar w:fldCharType="end"/>
            </w:r>
          </w:hyperlink>
        </w:p>
        <w:p w14:paraId="2E009068" w14:textId="08ECB69A"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84" w:history="1">
            <w:r w:rsidR="00FF3577" w:rsidRPr="00FF3577">
              <w:rPr>
                <w:rStyle w:val="a4"/>
                <w:rFonts w:ascii="Times New Roman" w:hAnsi="Times New Roman" w:cs="Times New Roman"/>
                <w:bCs/>
                <w:noProof/>
                <w:sz w:val="24"/>
                <w:szCs w:val="24"/>
              </w:rPr>
              <w:t>5.2. Требования к разработке документации на Подсистемы</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_Toc233806684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295</w:t>
            </w:r>
            <w:r w:rsidR="00FF3577" w:rsidRPr="00FF3577">
              <w:rPr>
                <w:rFonts w:ascii="Times New Roman" w:hAnsi="Times New Roman" w:cs="Times New Roman"/>
                <w:noProof/>
                <w:webHidden/>
                <w:sz w:val="24"/>
                <w:szCs w:val="24"/>
              </w:rPr>
              <w:fldChar w:fldCharType="end"/>
            </w:r>
          </w:hyperlink>
        </w:p>
        <w:p w14:paraId="66B0AD56" w14:textId="77B8CFF3"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85" w:history="1">
            <w:r w:rsidR="00FF3577" w:rsidRPr="00FF3577">
              <w:rPr>
                <w:rStyle w:val="a4"/>
                <w:rFonts w:ascii="Times New Roman" w:hAnsi="Times New Roman" w:cs="Times New Roman"/>
                <w:bCs/>
                <w:noProof/>
                <w:sz w:val="24"/>
                <w:szCs w:val="24"/>
              </w:rPr>
              <w:t>5.3.</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Требования к разработке/адаптации программного обеспечения, разработке рабочей документации на Подсистемы</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_Toc233806685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295</w:t>
            </w:r>
            <w:r w:rsidR="00FF3577" w:rsidRPr="00FF3577">
              <w:rPr>
                <w:rFonts w:ascii="Times New Roman" w:hAnsi="Times New Roman" w:cs="Times New Roman"/>
                <w:noProof/>
                <w:webHidden/>
                <w:sz w:val="24"/>
                <w:szCs w:val="24"/>
              </w:rPr>
              <w:fldChar w:fldCharType="end"/>
            </w:r>
          </w:hyperlink>
        </w:p>
        <w:p w14:paraId="22F6A7FE" w14:textId="16634DFD"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86" w:history="1">
            <w:r w:rsidR="00FF3577" w:rsidRPr="00FF3577">
              <w:rPr>
                <w:rStyle w:val="a4"/>
                <w:rFonts w:ascii="Times New Roman" w:hAnsi="Times New Roman" w:cs="Times New Roman"/>
                <w:bCs/>
                <w:noProof/>
                <w:sz w:val="24"/>
                <w:szCs w:val="24"/>
              </w:rPr>
              <w:t>5.4.</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Требования к выполнению пусконаладочных работ Подсистем</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_Toc233806686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295</w:t>
            </w:r>
            <w:r w:rsidR="00FF3577" w:rsidRPr="00FF3577">
              <w:rPr>
                <w:rFonts w:ascii="Times New Roman" w:hAnsi="Times New Roman" w:cs="Times New Roman"/>
                <w:noProof/>
                <w:webHidden/>
                <w:sz w:val="24"/>
                <w:szCs w:val="24"/>
              </w:rPr>
              <w:fldChar w:fldCharType="end"/>
            </w:r>
          </w:hyperlink>
        </w:p>
        <w:p w14:paraId="6B977664" w14:textId="7CCAA295"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87" w:history="1">
            <w:r w:rsidR="00FF3577" w:rsidRPr="00FF3577">
              <w:rPr>
                <w:rStyle w:val="a4"/>
                <w:rFonts w:ascii="Times New Roman" w:hAnsi="Times New Roman" w:cs="Times New Roman"/>
                <w:bCs/>
                <w:noProof/>
                <w:sz w:val="24"/>
                <w:szCs w:val="24"/>
              </w:rPr>
              <w:t>5.5.</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Требования к проведению предварительных испытаний Подсистем</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_Toc233806687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295</w:t>
            </w:r>
            <w:r w:rsidR="00FF3577" w:rsidRPr="00FF3577">
              <w:rPr>
                <w:rFonts w:ascii="Times New Roman" w:hAnsi="Times New Roman" w:cs="Times New Roman"/>
                <w:noProof/>
                <w:webHidden/>
                <w:sz w:val="24"/>
                <w:szCs w:val="24"/>
              </w:rPr>
              <w:fldChar w:fldCharType="end"/>
            </w:r>
          </w:hyperlink>
        </w:p>
        <w:p w14:paraId="2CA5C03B" w14:textId="1B019025"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88" w:history="1">
            <w:r w:rsidR="00FF3577" w:rsidRPr="00FF3577">
              <w:rPr>
                <w:rStyle w:val="a4"/>
                <w:rFonts w:ascii="Times New Roman" w:hAnsi="Times New Roman" w:cs="Times New Roman"/>
                <w:bCs/>
                <w:noProof/>
                <w:sz w:val="24"/>
                <w:szCs w:val="24"/>
              </w:rPr>
              <w:t>5.6.</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Требования к проведению опытной эксплуатации Подсистем</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_Toc233806688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295</w:t>
            </w:r>
            <w:r w:rsidR="00FF3577" w:rsidRPr="00FF3577">
              <w:rPr>
                <w:rFonts w:ascii="Times New Roman" w:hAnsi="Times New Roman" w:cs="Times New Roman"/>
                <w:noProof/>
                <w:webHidden/>
                <w:sz w:val="24"/>
                <w:szCs w:val="24"/>
              </w:rPr>
              <w:fldChar w:fldCharType="end"/>
            </w:r>
          </w:hyperlink>
        </w:p>
        <w:p w14:paraId="6DCC7278" w14:textId="3023A65F"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89" w:history="1">
            <w:r w:rsidR="00FF3577" w:rsidRPr="00FF3577">
              <w:rPr>
                <w:rStyle w:val="a4"/>
                <w:rFonts w:ascii="Times New Roman" w:hAnsi="Times New Roman" w:cs="Times New Roman"/>
                <w:bCs/>
                <w:noProof/>
                <w:sz w:val="24"/>
                <w:szCs w:val="24"/>
              </w:rPr>
              <w:t>5.6.1.</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к подготовке пользователей по вопросам работы с Подсистемами</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_Toc233806689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295</w:t>
            </w:r>
            <w:r w:rsidR="00FF3577" w:rsidRPr="00FF3577">
              <w:rPr>
                <w:rFonts w:ascii="Times New Roman" w:hAnsi="Times New Roman" w:cs="Times New Roman"/>
                <w:bCs/>
                <w:noProof/>
                <w:webHidden/>
                <w:sz w:val="24"/>
                <w:szCs w:val="24"/>
              </w:rPr>
              <w:fldChar w:fldCharType="end"/>
            </w:r>
          </w:hyperlink>
        </w:p>
        <w:p w14:paraId="57505A08" w14:textId="6ACFEA35"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90" w:history="1">
            <w:r w:rsidR="00FF3577" w:rsidRPr="00FF3577">
              <w:rPr>
                <w:rStyle w:val="a4"/>
                <w:rFonts w:ascii="Times New Roman" w:hAnsi="Times New Roman" w:cs="Times New Roman"/>
                <w:bCs/>
                <w:noProof/>
                <w:sz w:val="24"/>
                <w:szCs w:val="24"/>
              </w:rPr>
              <w:t>5.6.2.</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Общие требования к проведению опытной эксплуатации Подсистем на объектах ввода в действие</w:t>
            </w:r>
            <w:r w:rsidR="00FF3577">
              <w:rPr>
                <w:rStyle w:val="a4"/>
                <w:rFonts w:ascii="Times New Roman" w:hAnsi="Times New Roman" w:cs="Times New Roman"/>
                <w:bCs/>
                <w:noProof/>
                <w:sz w:val="24"/>
                <w:szCs w:val="24"/>
              </w:rPr>
              <w:t xml:space="preserve"> </w:t>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_Toc233806690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296</w:t>
            </w:r>
            <w:r w:rsidR="00FF3577" w:rsidRPr="00FF3577">
              <w:rPr>
                <w:rFonts w:ascii="Times New Roman" w:hAnsi="Times New Roman" w:cs="Times New Roman"/>
                <w:bCs/>
                <w:noProof/>
                <w:webHidden/>
                <w:sz w:val="24"/>
                <w:szCs w:val="24"/>
              </w:rPr>
              <w:fldChar w:fldCharType="end"/>
            </w:r>
          </w:hyperlink>
        </w:p>
        <w:p w14:paraId="409AC93C" w14:textId="071104E5" w:rsidR="00FF3577" w:rsidRPr="00FF3577" w:rsidRDefault="000D3386" w:rsidP="00FF3577">
          <w:pPr>
            <w:pStyle w:val="31"/>
            <w:tabs>
              <w:tab w:val="left" w:pos="426"/>
              <w:tab w:val="left" w:pos="1320"/>
              <w:tab w:val="right" w:leader="dot" w:pos="10195"/>
            </w:tabs>
            <w:spacing w:after="0" w:line="252" w:lineRule="auto"/>
            <w:ind w:left="0"/>
            <w:rPr>
              <w:rFonts w:ascii="Times New Roman" w:hAnsi="Times New Roman" w:cs="Times New Roman"/>
              <w:bCs/>
              <w:noProof/>
              <w:sz w:val="24"/>
              <w:szCs w:val="24"/>
            </w:rPr>
          </w:pPr>
          <w:hyperlink w:anchor="_Toc233806691" w:history="1">
            <w:r w:rsidR="00FF3577" w:rsidRPr="00FF3577">
              <w:rPr>
                <w:rStyle w:val="a4"/>
                <w:rFonts w:ascii="Times New Roman" w:hAnsi="Times New Roman" w:cs="Times New Roman"/>
                <w:bCs/>
                <w:noProof/>
                <w:sz w:val="24"/>
                <w:szCs w:val="24"/>
              </w:rPr>
              <w:t>5.6.3.</w:t>
            </w:r>
            <w:r w:rsidR="00FF3577" w:rsidRPr="00FF3577">
              <w:rPr>
                <w:rFonts w:ascii="Times New Roman" w:hAnsi="Times New Roman" w:cs="Times New Roman"/>
                <w:bCs/>
                <w:noProof/>
                <w:sz w:val="24"/>
                <w:szCs w:val="24"/>
              </w:rPr>
              <w:t xml:space="preserve"> </w:t>
            </w:r>
            <w:r w:rsidR="00FF3577" w:rsidRPr="00FF3577">
              <w:rPr>
                <w:rStyle w:val="a4"/>
                <w:rFonts w:ascii="Times New Roman" w:hAnsi="Times New Roman" w:cs="Times New Roman"/>
                <w:bCs/>
                <w:noProof/>
                <w:sz w:val="24"/>
                <w:szCs w:val="24"/>
              </w:rPr>
              <w:t>Требования к приему и устранению замечаний к работе Подсистем и по подготовке сводных предложений по развитию Подсистем</w:t>
            </w:r>
            <w:r w:rsidR="00FF3577" w:rsidRPr="00FF3577">
              <w:rPr>
                <w:rFonts w:ascii="Times New Roman" w:hAnsi="Times New Roman" w:cs="Times New Roman"/>
                <w:bCs/>
                <w:noProof/>
                <w:webHidden/>
                <w:sz w:val="24"/>
                <w:szCs w:val="24"/>
              </w:rPr>
              <w:tab/>
            </w:r>
            <w:r w:rsidR="00FF3577" w:rsidRPr="00FF3577">
              <w:rPr>
                <w:rFonts w:ascii="Times New Roman" w:hAnsi="Times New Roman" w:cs="Times New Roman"/>
                <w:bCs/>
                <w:noProof/>
                <w:webHidden/>
                <w:sz w:val="24"/>
                <w:szCs w:val="24"/>
              </w:rPr>
              <w:fldChar w:fldCharType="begin"/>
            </w:r>
            <w:r w:rsidR="00FF3577" w:rsidRPr="00FF3577">
              <w:rPr>
                <w:rFonts w:ascii="Times New Roman" w:hAnsi="Times New Roman" w:cs="Times New Roman"/>
                <w:bCs/>
                <w:noProof/>
                <w:webHidden/>
                <w:sz w:val="24"/>
                <w:szCs w:val="24"/>
              </w:rPr>
              <w:instrText xml:space="preserve"> PAGEREF _Toc233806691 \h </w:instrText>
            </w:r>
            <w:r w:rsidR="00FF3577" w:rsidRPr="00FF3577">
              <w:rPr>
                <w:rFonts w:ascii="Times New Roman" w:hAnsi="Times New Roman" w:cs="Times New Roman"/>
                <w:bCs/>
                <w:noProof/>
                <w:webHidden/>
                <w:sz w:val="24"/>
                <w:szCs w:val="24"/>
              </w:rPr>
            </w:r>
            <w:r w:rsidR="00FF3577" w:rsidRPr="00FF3577">
              <w:rPr>
                <w:rFonts w:ascii="Times New Roman" w:hAnsi="Times New Roman" w:cs="Times New Roman"/>
                <w:bCs/>
                <w:noProof/>
                <w:webHidden/>
                <w:sz w:val="24"/>
                <w:szCs w:val="24"/>
              </w:rPr>
              <w:fldChar w:fldCharType="separate"/>
            </w:r>
            <w:r w:rsidR="00422949">
              <w:rPr>
                <w:rFonts w:ascii="Times New Roman" w:hAnsi="Times New Roman" w:cs="Times New Roman"/>
                <w:bCs/>
                <w:noProof/>
                <w:webHidden/>
                <w:sz w:val="24"/>
                <w:szCs w:val="24"/>
              </w:rPr>
              <w:t>297</w:t>
            </w:r>
            <w:r w:rsidR="00FF3577" w:rsidRPr="00FF3577">
              <w:rPr>
                <w:rFonts w:ascii="Times New Roman" w:hAnsi="Times New Roman" w:cs="Times New Roman"/>
                <w:bCs/>
                <w:noProof/>
                <w:webHidden/>
                <w:sz w:val="24"/>
                <w:szCs w:val="24"/>
              </w:rPr>
              <w:fldChar w:fldCharType="end"/>
            </w:r>
          </w:hyperlink>
        </w:p>
        <w:p w14:paraId="0D26E4F5" w14:textId="37F43AA9" w:rsidR="00FF3577" w:rsidRPr="00FF3577" w:rsidRDefault="000D3386" w:rsidP="00FF3577">
          <w:pPr>
            <w:pStyle w:val="23"/>
            <w:spacing w:line="252" w:lineRule="auto"/>
            <w:rPr>
              <w:rFonts w:ascii="Times New Roman" w:eastAsiaTheme="minorEastAsia" w:hAnsi="Times New Roman" w:cs="Times New Roman"/>
              <w:noProof/>
              <w:sz w:val="24"/>
              <w:szCs w:val="24"/>
              <w:lang w:eastAsia="ru-RU"/>
            </w:rPr>
          </w:pPr>
          <w:hyperlink w:anchor="_Toc233806692" w:history="1">
            <w:r w:rsidR="00FF3577" w:rsidRPr="00FF3577">
              <w:rPr>
                <w:rStyle w:val="a4"/>
                <w:rFonts w:ascii="Times New Roman" w:hAnsi="Times New Roman" w:cs="Times New Roman"/>
                <w:bCs/>
                <w:noProof/>
                <w:sz w:val="24"/>
                <w:szCs w:val="24"/>
              </w:rPr>
              <w:t>5.7.</w:t>
            </w:r>
            <w:r w:rsidR="00FF3577" w:rsidRPr="00FF3577">
              <w:rPr>
                <w:rFonts w:ascii="Times New Roman" w:eastAsiaTheme="minorEastAsia" w:hAnsi="Times New Roman" w:cs="Times New Roman"/>
                <w:noProof/>
                <w:sz w:val="24"/>
                <w:szCs w:val="24"/>
                <w:lang w:eastAsia="ru-RU"/>
              </w:rPr>
              <w:tab/>
            </w:r>
            <w:r w:rsidR="00FF3577" w:rsidRPr="00FF3577">
              <w:rPr>
                <w:rStyle w:val="a4"/>
                <w:rFonts w:ascii="Times New Roman" w:hAnsi="Times New Roman" w:cs="Times New Roman"/>
                <w:bCs/>
                <w:noProof/>
                <w:sz w:val="24"/>
                <w:szCs w:val="24"/>
              </w:rPr>
              <w:t>Требования к проведению приемочных испытаний Подсистем</w:t>
            </w:r>
            <w:r w:rsidR="00FF3577" w:rsidRPr="00FF3577">
              <w:rPr>
                <w:rFonts w:ascii="Times New Roman" w:hAnsi="Times New Roman" w:cs="Times New Roman"/>
                <w:noProof/>
                <w:webHidden/>
                <w:sz w:val="24"/>
                <w:szCs w:val="24"/>
              </w:rPr>
              <w:tab/>
            </w:r>
            <w:r w:rsidR="00FF3577" w:rsidRPr="00FF3577">
              <w:rPr>
                <w:rFonts w:ascii="Times New Roman" w:hAnsi="Times New Roman" w:cs="Times New Roman"/>
                <w:noProof/>
                <w:webHidden/>
                <w:sz w:val="24"/>
                <w:szCs w:val="24"/>
              </w:rPr>
              <w:fldChar w:fldCharType="begin"/>
            </w:r>
            <w:r w:rsidR="00FF3577" w:rsidRPr="00FF3577">
              <w:rPr>
                <w:rFonts w:ascii="Times New Roman" w:hAnsi="Times New Roman" w:cs="Times New Roman"/>
                <w:noProof/>
                <w:webHidden/>
                <w:sz w:val="24"/>
                <w:szCs w:val="24"/>
              </w:rPr>
              <w:instrText xml:space="preserve"> PAGEREF _Toc233806692 \h </w:instrText>
            </w:r>
            <w:r w:rsidR="00FF3577" w:rsidRPr="00FF3577">
              <w:rPr>
                <w:rFonts w:ascii="Times New Roman" w:hAnsi="Times New Roman" w:cs="Times New Roman"/>
                <w:noProof/>
                <w:webHidden/>
                <w:sz w:val="24"/>
                <w:szCs w:val="24"/>
              </w:rPr>
            </w:r>
            <w:r w:rsidR="00FF3577" w:rsidRPr="00FF3577">
              <w:rPr>
                <w:rFonts w:ascii="Times New Roman" w:hAnsi="Times New Roman" w:cs="Times New Roman"/>
                <w:noProof/>
                <w:webHidden/>
                <w:sz w:val="24"/>
                <w:szCs w:val="24"/>
              </w:rPr>
              <w:fldChar w:fldCharType="separate"/>
            </w:r>
            <w:r w:rsidR="00422949">
              <w:rPr>
                <w:rFonts w:ascii="Times New Roman" w:hAnsi="Times New Roman" w:cs="Times New Roman"/>
                <w:noProof/>
                <w:webHidden/>
                <w:sz w:val="24"/>
                <w:szCs w:val="24"/>
              </w:rPr>
              <w:t>297</w:t>
            </w:r>
            <w:r w:rsidR="00FF3577" w:rsidRPr="00FF3577">
              <w:rPr>
                <w:rFonts w:ascii="Times New Roman" w:hAnsi="Times New Roman" w:cs="Times New Roman"/>
                <w:noProof/>
                <w:webHidden/>
                <w:sz w:val="24"/>
                <w:szCs w:val="24"/>
              </w:rPr>
              <w:fldChar w:fldCharType="end"/>
            </w:r>
          </w:hyperlink>
        </w:p>
        <w:p w14:paraId="282A3C89" w14:textId="67E97E42"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693" w:history="1">
            <w:r w:rsidR="00FF3577" w:rsidRPr="00FF3577">
              <w:rPr>
                <w:rStyle w:val="a4"/>
                <w:b w:val="0"/>
                <w:bCs/>
                <w:caps/>
                <w:sz w:val="24"/>
                <w:szCs w:val="24"/>
              </w:rPr>
              <w:t>6.</w:t>
            </w:r>
            <w:r w:rsidR="00FF3577" w:rsidRPr="00FF3577">
              <w:rPr>
                <w:rFonts w:eastAsiaTheme="minorEastAsia"/>
                <w:b w:val="0"/>
                <w:bCs/>
                <w:sz w:val="24"/>
                <w:szCs w:val="24"/>
                <w:lang w:eastAsia="ru-RU"/>
              </w:rPr>
              <w:tab/>
            </w:r>
            <w:r w:rsidR="00FF3577" w:rsidRPr="00FF3577">
              <w:rPr>
                <w:rStyle w:val="a4"/>
                <w:b w:val="0"/>
                <w:bCs/>
                <w:caps/>
                <w:sz w:val="24"/>
                <w:szCs w:val="24"/>
              </w:rPr>
              <w:t>ПОРЯДОК РАЗВИТИЯ АВТОМАТИЗИРОВАННых ПОДСИСТЕМ</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_Toc233806693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298</w:t>
            </w:r>
            <w:r w:rsidR="00FF3577" w:rsidRPr="00FF3577">
              <w:rPr>
                <w:b w:val="0"/>
                <w:bCs/>
                <w:webHidden/>
                <w:sz w:val="24"/>
                <w:szCs w:val="24"/>
              </w:rPr>
              <w:fldChar w:fldCharType="end"/>
            </w:r>
          </w:hyperlink>
        </w:p>
        <w:p w14:paraId="776109B7" w14:textId="30C0CC11"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694" w:history="1">
            <w:r w:rsidR="00FF3577" w:rsidRPr="00FF3577">
              <w:rPr>
                <w:rStyle w:val="a4"/>
                <w:b w:val="0"/>
                <w:bCs/>
                <w:sz w:val="24"/>
                <w:szCs w:val="24"/>
              </w:rPr>
              <w:t>7.</w:t>
            </w:r>
            <w:r w:rsidR="00FF3577" w:rsidRPr="00FF3577">
              <w:rPr>
                <w:rFonts w:eastAsiaTheme="minorEastAsia"/>
                <w:b w:val="0"/>
                <w:bCs/>
                <w:sz w:val="24"/>
                <w:szCs w:val="24"/>
                <w:lang w:eastAsia="ru-RU"/>
              </w:rPr>
              <w:tab/>
            </w:r>
            <w:r w:rsidR="00FF3577" w:rsidRPr="00FF3577">
              <w:rPr>
                <w:rStyle w:val="a4"/>
                <w:b w:val="0"/>
                <w:bCs/>
                <w:sz w:val="24"/>
                <w:szCs w:val="24"/>
              </w:rPr>
              <w:t xml:space="preserve">ПОРЯДОК </w:t>
            </w:r>
            <w:r w:rsidR="00FF3577" w:rsidRPr="00FF3577">
              <w:rPr>
                <w:rStyle w:val="a4"/>
                <w:b w:val="0"/>
                <w:bCs/>
                <w:caps/>
                <w:sz w:val="24"/>
                <w:szCs w:val="24"/>
              </w:rPr>
              <w:t>КОНТРОЛЯ</w:t>
            </w:r>
            <w:r w:rsidR="00FF3577" w:rsidRPr="00FF3577">
              <w:rPr>
                <w:rStyle w:val="a4"/>
                <w:b w:val="0"/>
                <w:bCs/>
                <w:sz w:val="24"/>
                <w:szCs w:val="24"/>
              </w:rPr>
              <w:t xml:space="preserve"> И ПРИЕМКИ ПОДСИСТЕМ</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_Toc233806694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298</w:t>
            </w:r>
            <w:r w:rsidR="00FF3577" w:rsidRPr="00FF3577">
              <w:rPr>
                <w:b w:val="0"/>
                <w:bCs/>
                <w:webHidden/>
                <w:sz w:val="24"/>
                <w:szCs w:val="24"/>
              </w:rPr>
              <w:fldChar w:fldCharType="end"/>
            </w:r>
          </w:hyperlink>
        </w:p>
        <w:p w14:paraId="60BEA94A" w14:textId="5F68985B"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695" w:history="1">
            <w:r w:rsidR="00FF3577" w:rsidRPr="00FF3577">
              <w:rPr>
                <w:rStyle w:val="a4"/>
                <w:rFonts w:eastAsiaTheme="majorEastAsia"/>
                <w:b w:val="0"/>
                <w:bCs/>
                <w:sz w:val="24"/>
                <w:szCs w:val="24"/>
              </w:rPr>
              <w:t>8.</w:t>
            </w:r>
            <w:r w:rsidR="00FF3577" w:rsidRPr="00FF3577">
              <w:rPr>
                <w:rFonts w:eastAsiaTheme="minorEastAsia"/>
                <w:b w:val="0"/>
                <w:bCs/>
                <w:sz w:val="24"/>
                <w:szCs w:val="24"/>
                <w:lang w:eastAsia="ru-RU"/>
              </w:rPr>
              <w:tab/>
            </w:r>
            <w:r w:rsidR="00FF3577" w:rsidRPr="00FF3577">
              <w:rPr>
                <w:rStyle w:val="a4"/>
                <w:rFonts w:eastAsiaTheme="majorEastAsia"/>
                <w:b w:val="0"/>
                <w:bCs/>
                <w:sz w:val="24"/>
                <w:szCs w:val="24"/>
              </w:rPr>
              <w:t>ТРЕБОВАНИЯ К СОСТАВУ И СОДЕРЖАНИЮ РАБОТ ПО ПОДГОТОВКЕ ОБЪЕКТА АВТОМАТИЗАЦИИ К ВВОДУ ПОДСИСТЕМ В ДЕЙСТВИЕ</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_Toc233806695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299</w:t>
            </w:r>
            <w:r w:rsidR="00FF3577" w:rsidRPr="00FF3577">
              <w:rPr>
                <w:b w:val="0"/>
                <w:bCs/>
                <w:webHidden/>
                <w:sz w:val="24"/>
                <w:szCs w:val="24"/>
              </w:rPr>
              <w:fldChar w:fldCharType="end"/>
            </w:r>
          </w:hyperlink>
        </w:p>
        <w:p w14:paraId="0D7166CF" w14:textId="11A91A23"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696" w:history="1">
            <w:r w:rsidR="00FF3577" w:rsidRPr="00FF3577">
              <w:rPr>
                <w:rStyle w:val="a4"/>
                <w:rFonts w:eastAsiaTheme="majorEastAsia"/>
                <w:b w:val="0"/>
                <w:bCs/>
                <w:sz w:val="24"/>
                <w:szCs w:val="24"/>
              </w:rPr>
              <w:t>9.</w:t>
            </w:r>
            <w:r w:rsidR="00FF3577" w:rsidRPr="00FF3577">
              <w:rPr>
                <w:rFonts w:eastAsiaTheme="minorEastAsia"/>
                <w:b w:val="0"/>
                <w:bCs/>
                <w:sz w:val="24"/>
                <w:szCs w:val="24"/>
                <w:lang w:eastAsia="ru-RU"/>
              </w:rPr>
              <w:tab/>
            </w:r>
            <w:r w:rsidR="00FF3577" w:rsidRPr="00FF3577">
              <w:rPr>
                <w:rStyle w:val="a4"/>
                <w:rFonts w:eastAsiaTheme="majorEastAsia"/>
                <w:b w:val="0"/>
                <w:bCs/>
                <w:sz w:val="24"/>
                <w:szCs w:val="24"/>
              </w:rPr>
              <w:t>ТРЕБОВАНИЯ К ДОКУМЕНТИРОВАНИЮ</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_Toc233806696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299</w:t>
            </w:r>
            <w:r w:rsidR="00FF3577" w:rsidRPr="00FF3577">
              <w:rPr>
                <w:b w:val="0"/>
                <w:bCs/>
                <w:webHidden/>
                <w:sz w:val="24"/>
                <w:szCs w:val="24"/>
              </w:rPr>
              <w:fldChar w:fldCharType="end"/>
            </w:r>
          </w:hyperlink>
        </w:p>
        <w:p w14:paraId="5281CE64" w14:textId="6A68D8AA"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697" w:history="1">
            <w:r w:rsidR="00FF3577" w:rsidRPr="00FF3577">
              <w:rPr>
                <w:rStyle w:val="a4"/>
                <w:rFonts w:eastAsiaTheme="majorEastAsia"/>
                <w:b w:val="0"/>
                <w:bCs/>
                <w:sz w:val="24"/>
                <w:szCs w:val="24"/>
              </w:rPr>
              <w:t>10.</w:t>
            </w:r>
            <w:r w:rsidR="00FF3577" w:rsidRPr="00FF3577">
              <w:rPr>
                <w:rFonts w:eastAsiaTheme="minorEastAsia"/>
                <w:b w:val="0"/>
                <w:bCs/>
                <w:sz w:val="24"/>
                <w:szCs w:val="24"/>
                <w:lang w:eastAsia="ru-RU"/>
              </w:rPr>
              <w:tab/>
            </w:r>
            <w:r w:rsidR="00FF3577" w:rsidRPr="00FF3577">
              <w:rPr>
                <w:rStyle w:val="a4"/>
                <w:rFonts w:eastAsiaTheme="majorEastAsia"/>
                <w:b w:val="0"/>
                <w:bCs/>
                <w:sz w:val="24"/>
                <w:szCs w:val="24"/>
              </w:rPr>
              <w:t>ГАРАНТИЙНЫЕ ОБЯЗАТЕЛЬСТВА</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_Toc233806697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299</w:t>
            </w:r>
            <w:r w:rsidR="00FF3577" w:rsidRPr="00FF3577">
              <w:rPr>
                <w:b w:val="0"/>
                <w:bCs/>
                <w:webHidden/>
                <w:sz w:val="24"/>
                <w:szCs w:val="24"/>
              </w:rPr>
              <w:fldChar w:fldCharType="end"/>
            </w:r>
          </w:hyperlink>
        </w:p>
        <w:p w14:paraId="58D7BF33" w14:textId="31ADBD87"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698" w:history="1">
            <w:r w:rsidR="00FF3577" w:rsidRPr="00FF3577">
              <w:rPr>
                <w:rStyle w:val="a4"/>
                <w:rFonts w:eastAsiaTheme="majorEastAsia"/>
                <w:b w:val="0"/>
                <w:bCs/>
                <w:sz w:val="24"/>
                <w:szCs w:val="24"/>
              </w:rPr>
              <w:t>11.</w:t>
            </w:r>
            <w:r w:rsidR="00FF3577" w:rsidRPr="00FF3577">
              <w:rPr>
                <w:rFonts w:eastAsiaTheme="minorEastAsia"/>
                <w:b w:val="0"/>
                <w:bCs/>
                <w:sz w:val="24"/>
                <w:szCs w:val="24"/>
                <w:lang w:eastAsia="ru-RU"/>
              </w:rPr>
              <w:tab/>
            </w:r>
            <w:r w:rsidR="00FF3577" w:rsidRPr="00FF3577">
              <w:rPr>
                <w:rStyle w:val="a4"/>
                <w:rFonts w:eastAsiaTheme="majorEastAsia"/>
                <w:b w:val="0"/>
                <w:bCs/>
                <w:sz w:val="24"/>
                <w:szCs w:val="24"/>
              </w:rPr>
              <w:t>ИСТОЧНИК РАЗРАБОТКИ</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_Toc233806698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299</w:t>
            </w:r>
            <w:r w:rsidR="00FF3577" w:rsidRPr="00FF3577">
              <w:rPr>
                <w:b w:val="0"/>
                <w:bCs/>
                <w:webHidden/>
                <w:sz w:val="24"/>
                <w:szCs w:val="24"/>
              </w:rPr>
              <w:fldChar w:fldCharType="end"/>
            </w:r>
          </w:hyperlink>
        </w:p>
        <w:p w14:paraId="67CEDE71" w14:textId="0109B2DB"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699" w:history="1">
            <w:r w:rsidR="00FF3577" w:rsidRPr="00FF3577">
              <w:rPr>
                <w:rStyle w:val="a4"/>
                <w:rFonts w:eastAsia="Times New Roman"/>
                <w:b w:val="0"/>
                <w:bCs/>
                <w:sz w:val="24"/>
                <w:szCs w:val="24"/>
              </w:rPr>
              <w:t>Приложение 1.</w:t>
            </w:r>
            <w:r w:rsidR="00FF3577" w:rsidRPr="00FF3577">
              <w:rPr>
                <w:rStyle w:val="a4"/>
                <w:b w:val="0"/>
                <w:bCs/>
                <w:sz w:val="24"/>
                <w:szCs w:val="24"/>
              </w:rPr>
              <w:t xml:space="preserve"> Форма журнала опытной эксплуатации</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_Toc233806699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300</w:t>
            </w:r>
            <w:r w:rsidR="00FF3577" w:rsidRPr="00FF3577">
              <w:rPr>
                <w:b w:val="0"/>
                <w:bCs/>
                <w:webHidden/>
                <w:sz w:val="24"/>
                <w:szCs w:val="24"/>
              </w:rPr>
              <w:fldChar w:fldCharType="end"/>
            </w:r>
          </w:hyperlink>
        </w:p>
        <w:p w14:paraId="063889DE" w14:textId="18DE1A28"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700" w:history="1">
            <w:r w:rsidR="00FF3577" w:rsidRPr="00FF3577">
              <w:rPr>
                <w:rStyle w:val="a4"/>
                <w:rFonts w:eastAsia="Times New Roman"/>
                <w:b w:val="0"/>
                <w:bCs/>
                <w:sz w:val="24"/>
                <w:szCs w:val="24"/>
              </w:rPr>
              <w:t>Приложение 2. Форма Отчета о недоступности СПО</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_Toc233806700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301</w:t>
            </w:r>
            <w:r w:rsidR="00FF3577" w:rsidRPr="00FF3577">
              <w:rPr>
                <w:b w:val="0"/>
                <w:bCs/>
                <w:webHidden/>
                <w:sz w:val="24"/>
                <w:szCs w:val="24"/>
              </w:rPr>
              <w:fldChar w:fldCharType="end"/>
            </w:r>
          </w:hyperlink>
        </w:p>
        <w:p w14:paraId="420DC3F1" w14:textId="7CF019F6"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701" w:history="1">
            <w:r w:rsidR="00FF3577" w:rsidRPr="00FF3577">
              <w:rPr>
                <w:rStyle w:val="a4"/>
                <w:rFonts w:eastAsia="Times New Roman"/>
                <w:b w:val="0"/>
                <w:bCs/>
                <w:sz w:val="24"/>
                <w:szCs w:val="24"/>
              </w:rPr>
              <w:t>Приложение 3. Ведомость пользователей, прошедших очную подготовку по вопросам работы с Подсистемами</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_Toc233806701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302</w:t>
            </w:r>
            <w:r w:rsidR="00FF3577" w:rsidRPr="00FF3577">
              <w:rPr>
                <w:b w:val="0"/>
                <w:bCs/>
                <w:webHidden/>
                <w:sz w:val="24"/>
                <w:szCs w:val="24"/>
              </w:rPr>
              <w:fldChar w:fldCharType="end"/>
            </w:r>
          </w:hyperlink>
        </w:p>
        <w:p w14:paraId="2522DA88" w14:textId="43D7C376"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702" w:history="1">
            <w:r w:rsidR="00FF3577" w:rsidRPr="00FF3577">
              <w:rPr>
                <w:rStyle w:val="a4"/>
                <w:rFonts w:eastAsia="Times New Roman"/>
                <w:b w:val="0"/>
                <w:bCs/>
                <w:sz w:val="24"/>
                <w:szCs w:val="24"/>
              </w:rPr>
              <w:t>Приложение 4. Ведомость пользователей, прошедших дистанционную подготовку по вопросам работы с Подсистемами</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_Toc233806702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303</w:t>
            </w:r>
            <w:r w:rsidR="00FF3577" w:rsidRPr="00FF3577">
              <w:rPr>
                <w:b w:val="0"/>
                <w:bCs/>
                <w:webHidden/>
                <w:sz w:val="24"/>
                <w:szCs w:val="24"/>
              </w:rPr>
              <w:fldChar w:fldCharType="end"/>
            </w:r>
          </w:hyperlink>
        </w:p>
        <w:p w14:paraId="45264F0D" w14:textId="2AFB42B5"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703" w:history="1">
            <w:r w:rsidR="00FF3577" w:rsidRPr="00FF3577">
              <w:rPr>
                <w:rStyle w:val="a4"/>
                <w:rFonts w:eastAsia="Times New Roman"/>
                <w:b w:val="0"/>
                <w:bCs/>
                <w:sz w:val="24"/>
                <w:szCs w:val="24"/>
              </w:rPr>
              <w:t>Приложение 5. Акт приема-передачи исключительных прав на ПО</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_Toc233806703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304</w:t>
            </w:r>
            <w:r w:rsidR="00FF3577" w:rsidRPr="00FF3577">
              <w:rPr>
                <w:b w:val="0"/>
                <w:bCs/>
                <w:webHidden/>
                <w:sz w:val="24"/>
                <w:szCs w:val="24"/>
              </w:rPr>
              <w:fldChar w:fldCharType="end"/>
            </w:r>
          </w:hyperlink>
        </w:p>
        <w:p w14:paraId="69B36FAD" w14:textId="64F898C0"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704" w:history="1">
            <w:r w:rsidR="00FF3577" w:rsidRPr="00FF3577">
              <w:rPr>
                <w:rStyle w:val="a4"/>
                <w:rFonts w:eastAsia="Times New Roman"/>
                <w:b w:val="0"/>
                <w:bCs/>
                <w:sz w:val="24"/>
                <w:szCs w:val="24"/>
              </w:rPr>
              <w:t>Приложение 6. Форма акта размещения исходного кода</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_Toc233806704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305</w:t>
            </w:r>
            <w:r w:rsidR="00FF3577" w:rsidRPr="00FF3577">
              <w:rPr>
                <w:b w:val="0"/>
                <w:bCs/>
                <w:webHidden/>
                <w:sz w:val="24"/>
                <w:szCs w:val="24"/>
              </w:rPr>
              <w:fldChar w:fldCharType="end"/>
            </w:r>
          </w:hyperlink>
        </w:p>
        <w:p w14:paraId="23D02467" w14:textId="52502821" w:rsidR="00FF3577" w:rsidRPr="00FF3577" w:rsidRDefault="000D3386" w:rsidP="00FF3577">
          <w:pPr>
            <w:pStyle w:val="13"/>
            <w:tabs>
              <w:tab w:val="clear" w:pos="440"/>
              <w:tab w:val="left" w:pos="426"/>
            </w:tabs>
            <w:spacing w:after="0" w:line="252" w:lineRule="auto"/>
            <w:rPr>
              <w:rFonts w:eastAsiaTheme="minorEastAsia"/>
              <w:b w:val="0"/>
              <w:bCs/>
              <w:sz w:val="24"/>
              <w:szCs w:val="24"/>
              <w:lang w:eastAsia="ru-RU"/>
            </w:rPr>
          </w:pPr>
          <w:hyperlink w:anchor="_Toc233806705" w:history="1">
            <w:r w:rsidR="00FF3577" w:rsidRPr="00FF3577">
              <w:rPr>
                <w:rStyle w:val="a4"/>
                <w:rFonts w:eastAsia="Times New Roman"/>
                <w:b w:val="0"/>
                <w:bCs/>
                <w:sz w:val="24"/>
                <w:szCs w:val="24"/>
              </w:rPr>
              <w:t>Приложение 7. Соглашение о конфиденциальности</w:t>
            </w:r>
            <w:r w:rsidR="00FF3577" w:rsidRPr="00FF3577">
              <w:rPr>
                <w:b w:val="0"/>
                <w:bCs/>
                <w:webHidden/>
                <w:sz w:val="24"/>
                <w:szCs w:val="24"/>
              </w:rPr>
              <w:tab/>
            </w:r>
            <w:r w:rsidR="00FF3577" w:rsidRPr="00FF3577">
              <w:rPr>
                <w:b w:val="0"/>
                <w:bCs/>
                <w:webHidden/>
                <w:sz w:val="24"/>
                <w:szCs w:val="24"/>
              </w:rPr>
              <w:fldChar w:fldCharType="begin"/>
            </w:r>
            <w:r w:rsidR="00FF3577" w:rsidRPr="00FF3577">
              <w:rPr>
                <w:b w:val="0"/>
                <w:bCs/>
                <w:webHidden/>
                <w:sz w:val="24"/>
                <w:szCs w:val="24"/>
              </w:rPr>
              <w:instrText xml:space="preserve"> PAGEREF _Toc233806705 \h </w:instrText>
            </w:r>
            <w:r w:rsidR="00FF3577" w:rsidRPr="00FF3577">
              <w:rPr>
                <w:b w:val="0"/>
                <w:bCs/>
                <w:webHidden/>
                <w:sz w:val="24"/>
                <w:szCs w:val="24"/>
              </w:rPr>
            </w:r>
            <w:r w:rsidR="00FF3577" w:rsidRPr="00FF3577">
              <w:rPr>
                <w:b w:val="0"/>
                <w:bCs/>
                <w:webHidden/>
                <w:sz w:val="24"/>
                <w:szCs w:val="24"/>
              </w:rPr>
              <w:fldChar w:fldCharType="separate"/>
            </w:r>
            <w:r w:rsidR="00422949">
              <w:rPr>
                <w:b w:val="0"/>
                <w:bCs/>
                <w:webHidden/>
                <w:sz w:val="24"/>
                <w:szCs w:val="24"/>
              </w:rPr>
              <w:t>306</w:t>
            </w:r>
            <w:r w:rsidR="00FF3577" w:rsidRPr="00FF3577">
              <w:rPr>
                <w:b w:val="0"/>
                <w:bCs/>
                <w:webHidden/>
                <w:sz w:val="24"/>
                <w:szCs w:val="24"/>
              </w:rPr>
              <w:fldChar w:fldCharType="end"/>
            </w:r>
          </w:hyperlink>
        </w:p>
        <w:p w14:paraId="3886DC42" w14:textId="0189180B" w:rsidR="00A31AB4" w:rsidRPr="00720E5B" w:rsidRDefault="00A31AB4" w:rsidP="00FF3577">
          <w:pPr>
            <w:pStyle w:val="13"/>
            <w:tabs>
              <w:tab w:val="clear" w:pos="440"/>
              <w:tab w:val="left" w:pos="426"/>
            </w:tabs>
            <w:spacing w:after="0" w:line="252" w:lineRule="auto"/>
            <w:rPr>
              <w:rFonts w:eastAsiaTheme="minorEastAsia"/>
              <w:b w:val="0"/>
              <w:sz w:val="24"/>
              <w:szCs w:val="24"/>
              <w:lang w:eastAsia="ru-RU"/>
            </w:rPr>
          </w:pPr>
          <w:r w:rsidRPr="00FF3577">
            <w:rPr>
              <w:b w:val="0"/>
              <w:bCs/>
              <w:color w:val="000000" w:themeColor="text1"/>
              <w:sz w:val="24"/>
              <w:szCs w:val="24"/>
              <w:highlight w:val="yellow"/>
            </w:rPr>
            <w:fldChar w:fldCharType="end"/>
          </w:r>
        </w:p>
      </w:sdtContent>
    </w:sdt>
    <w:p w14:paraId="28BCB0B6" w14:textId="77777777" w:rsidR="00A31AB4" w:rsidRPr="00720E5B" w:rsidRDefault="00A31AB4" w:rsidP="00720E5B">
      <w:pPr>
        <w:spacing w:after="0" w:line="240" w:lineRule="auto"/>
        <w:rPr>
          <w:rFonts w:ascii="Times New Roman" w:hAnsi="Times New Roman" w:cs="Times New Roman"/>
          <w:color w:val="000000" w:themeColor="text1"/>
          <w:sz w:val="24"/>
          <w:szCs w:val="24"/>
        </w:rPr>
      </w:pPr>
      <w:r w:rsidRPr="00720E5B">
        <w:rPr>
          <w:rFonts w:ascii="Times New Roman" w:hAnsi="Times New Roman" w:cs="Times New Roman"/>
          <w:color w:val="000000" w:themeColor="text1"/>
          <w:sz w:val="24"/>
          <w:szCs w:val="24"/>
        </w:rPr>
        <w:br w:type="page"/>
      </w:r>
    </w:p>
    <w:p w14:paraId="69D3FCB3" w14:textId="77777777" w:rsidR="00A31AB4" w:rsidRPr="00E64CBA" w:rsidRDefault="00A31AB4" w:rsidP="00E64CBA">
      <w:pPr>
        <w:pStyle w:val="11"/>
        <w:numPr>
          <w:ilvl w:val="0"/>
          <w:numId w:val="1"/>
        </w:numPr>
        <w:spacing w:before="0" w:line="276" w:lineRule="auto"/>
        <w:ind w:left="0" w:firstLine="709"/>
        <w:rPr>
          <w:rFonts w:ascii="Times New Roman" w:hAnsi="Times New Roman" w:cs="Times New Roman"/>
          <w:b/>
          <w:color w:val="000000" w:themeColor="text1"/>
          <w:sz w:val="24"/>
          <w:szCs w:val="24"/>
        </w:rPr>
      </w:pPr>
      <w:bookmarkStart w:id="0" w:name="_Toc233806634"/>
      <w:r w:rsidRPr="00E64CBA">
        <w:rPr>
          <w:rFonts w:ascii="Times New Roman" w:hAnsi="Times New Roman" w:cs="Times New Roman"/>
          <w:b/>
          <w:color w:val="000000" w:themeColor="text1"/>
          <w:sz w:val="24"/>
          <w:szCs w:val="24"/>
        </w:rPr>
        <w:lastRenderedPageBreak/>
        <w:t>ОБЩИЕ СВЕДЕНИЯ</w:t>
      </w:r>
      <w:bookmarkEnd w:id="0"/>
    </w:p>
    <w:p w14:paraId="3C73C649" w14:textId="4B9CD655" w:rsidR="00A23654" w:rsidRPr="00A23654" w:rsidRDefault="00A23654" w:rsidP="00A23654">
      <w:pPr>
        <w:pStyle w:val="21"/>
        <w:numPr>
          <w:ilvl w:val="1"/>
          <w:numId w:val="1"/>
        </w:numPr>
        <w:spacing w:before="0" w:line="276" w:lineRule="auto"/>
        <w:ind w:left="0" w:firstLine="709"/>
        <w:jc w:val="both"/>
        <w:rPr>
          <w:rFonts w:ascii="Times New Roman" w:hAnsi="Times New Roman" w:cs="Times New Roman"/>
          <w:b/>
          <w:color w:val="000000" w:themeColor="text1"/>
          <w:sz w:val="24"/>
          <w:szCs w:val="24"/>
        </w:rPr>
      </w:pPr>
      <w:bookmarkStart w:id="1" w:name="_Toc233806635"/>
      <w:r w:rsidRPr="00A23654">
        <w:rPr>
          <w:rFonts w:ascii="Times New Roman" w:hAnsi="Times New Roman" w:cs="Times New Roman"/>
          <w:b/>
          <w:color w:val="000000" w:themeColor="text1"/>
          <w:sz w:val="24"/>
          <w:szCs w:val="24"/>
        </w:rPr>
        <w:t>Полное и сокращенное наименование Подсистем государственной информационной системы</w:t>
      </w:r>
      <w:bookmarkEnd w:id="1"/>
    </w:p>
    <w:p w14:paraId="5D469326" w14:textId="77777777" w:rsidR="00A23654" w:rsidRPr="00A23654" w:rsidRDefault="00A23654" w:rsidP="00A23654">
      <w:pPr>
        <w:spacing w:after="0" w:line="276" w:lineRule="auto"/>
        <w:ind w:firstLine="709"/>
        <w:jc w:val="both"/>
        <w:rPr>
          <w:rFonts w:ascii="Times New Roman" w:hAnsi="Times New Roman" w:cs="Times New Roman"/>
          <w:color w:val="000000" w:themeColor="text1"/>
          <w:sz w:val="24"/>
          <w:szCs w:val="24"/>
        </w:rPr>
      </w:pPr>
      <w:r w:rsidRPr="00A23654">
        <w:rPr>
          <w:rFonts w:ascii="Times New Roman" w:hAnsi="Times New Roman" w:cs="Times New Roman"/>
          <w:color w:val="000000" w:themeColor="text1"/>
          <w:sz w:val="24"/>
          <w:szCs w:val="24"/>
        </w:rPr>
        <w:t>Полное наименование Подсистем: подсистемы «Поликлиника», «Стационар», «Управление потоками пациентов», «Интеграции с внешними системами», «Онкологический консилиум» государственной информационной системы «Единая медицинская информационно-аналитическая система Московской области».</w:t>
      </w:r>
    </w:p>
    <w:p w14:paraId="13C29289" w14:textId="63942605" w:rsidR="00A23654" w:rsidRDefault="00A23654" w:rsidP="00A23654">
      <w:pPr>
        <w:spacing w:after="0" w:line="276" w:lineRule="auto"/>
        <w:ind w:firstLine="709"/>
        <w:jc w:val="both"/>
        <w:rPr>
          <w:rFonts w:ascii="Times New Roman" w:hAnsi="Times New Roman" w:cs="Times New Roman"/>
          <w:color w:val="000000" w:themeColor="text1"/>
          <w:sz w:val="24"/>
          <w:szCs w:val="24"/>
        </w:rPr>
      </w:pPr>
      <w:r w:rsidRPr="00A23654">
        <w:rPr>
          <w:rFonts w:ascii="Times New Roman" w:hAnsi="Times New Roman" w:cs="Times New Roman"/>
          <w:color w:val="000000" w:themeColor="text1"/>
          <w:sz w:val="24"/>
          <w:szCs w:val="24"/>
        </w:rPr>
        <w:t>Сокращенное наименование Подсистем: Подсистемы ЕМИАС (далее – Подсистемы).</w:t>
      </w:r>
    </w:p>
    <w:p w14:paraId="2288B2F6" w14:textId="77777777" w:rsidR="00A31AB4" w:rsidRPr="00E64CBA" w:rsidRDefault="00A31AB4" w:rsidP="00E64CBA">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2" w:name="_Toc233806636"/>
      <w:r w:rsidRPr="00E64CBA">
        <w:rPr>
          <w:rFonts w:ascii="Times New Roman" w:hAnsi="Times New Roman" w:cs="Times New Roman"/>
          <w:b/>
          <w:color w:val="000000" w:themeColor="text1"/>
          <w:sz w:val="24"/>
          <w:szCs w:val="24"/>
        </w:rPr>
        <w:t>Сведения о государственном заказчике</w:t>
      </w:r>
      <w:bookmarkEnd w:id="2"/>
    </w:p>
    <w:p w14:paraId="14D9AA13" w14:textId="77777777" w:rsidR="00A23654" w:rsidRPr="00166D0C" w:rsidRDefault="00A23654" w:rsidP="00A23654">
      <w:pPr>
        <w:spacing w:after="0" w:line="276" w:lineRule="auto"/>
        <w:ind w:firstLine="709"/>
        <w:jc w:val="both"/>
        <w:rPr>
          <w:rFonts w:ascii="Times New Roman" w:hAnsi="Times New Roman" w:cs="Times New Roman"/>
          <w:color w:val="000000" w:themeColor="text1"/>
          <w:sz w:val="24"/>
          <w:szCs w:val="24"/>
        </w:rPr>
      </w:pPr>
      <w:r w:rsidRPr="00166D0C">
        <w:rPr>
          <w:rFonts w:ascii="Times New Roman" w:hAnsi="Times New Roman" w:cs="Times New Roman"/>
          <w:color w:val="000000" w:themeColor="text1"/>
          <w:sz w:val="24"/>
          <w:szCs w:val="24"/>
        </w:rPr>
        <w:t xml:space="preserve">Государственный заказчик: Государственное казенное учреждение Московской области «Дирекция единого заказчика Министерства здравоохранения Московской области» </w:t>
      </w:r>
      <w:r>
        <w:rPr>
          <w:rFonts w:ascii="Times New Roman" w:hAnsi="Times New Roman" w:cs="Times New Roman"/>
          <w:color w:val="000000" w:themeColor="text1"/>
          <w:sz w:val="24"/>
          <w:szCs w:val="24"/>
        </w:rPr>
        <w:br/>
      </w:r>
      <w:r w:rsidRPr="00166D0C">
        <w:rPr>
          <w:rFonts w:ascii="Times New Roman" w:hAnsi="Times New Roman" w:cs="Times New Roman"/>
          <w:color w:val="000000" w:themeColor="text1"/>
          <w:sz w:val="24"/>
          <w:szCs w:val="24"/>
        </w:rPr>
        <w:t>(далее – Заказчик).</w:t>
      </w:r>
    </w:p>
    <w:p w14:paraId="7D5E51AC" w14:textId="77777777" w:rsidR="00A23654" w:rsidRPr="00166D0C" w:rsidRDefault="00A23654" w:rsidP="00A23654">
      <w:pPr>
        <w:spacing w:after="0" w:line="276" w:lineRule="auto"/>
        <w:ind w:firstLine="709"/>
        <w:jc w:val="both"/>
        <w:rPr>
          <w:rFonts w:ascii="Times New Roman" w:hAnsi="Times New Roman" w:cs="Times New Roman"/>
          <w:color w:val="000000" w:themeColor="text1"/>
          <w:sz w:val="24"/>
          <w:szCs w:val="24"/>
        </w:rPr>
      </w:pPr>
      <w:r w:rsidRPr="00166D0C">
        <w:rPr>
          <w:rFonts w:ascii="Times New Roman" w:hAnsi="Times New Roman" w:cs="Times New Roman"/>
          <w:color w:val="000000" w:themeColor="text1"/>
          <w:spacing w:val="-2"/>
          <w:sz w:val="24"/>
          <w:szCs w:val="24"/>
        </w:rPr>
        <w:t xml:space="preserve">Место нахождения: 143401, Московская область, г. Красногорск, б-р Строителей, д. 4, корп. 1, </w:t>
      </w:r>
      <w:r w:rsidRPr="00166D0C">
        <w:rPr>
          <w:rFonts w:ascii="Times New Roman" w:hAnsi="Times New Roman" w:cs="Times New Roman"/>
          <w:color w:val="000000" w:themeColor="text1"/>
          <w:sz w:val="24"/>
          <w:szCs w:val="24"/>
        </w:rPr>
        <w:t>БЦ «КУБИК» Секция А, 3 этаж.</w:t>
      </w:r>
    </w:p>
    <w:p w14:paraId="26702B39" w14:textId="77777777" w:rsidR="00A23654" w:rsidRPr="00166D0C" w:rsidRDefault="00A23654" w:rsidP="00A23654">
      <w:pPr>
        <w:spacing w:after="0" w:line="276" w:lineRule="auto"/>
        <w:ind w:firstLine="709"/>
        <w:jc w:val="both"/>
        <w:rPr>
          <w:rFonts w:ascii="Times New Roman" w:hAnsi="Times New Roman" w:cs="Times New Roman"/>
          <w:color w:val="000000" w:themeColor="text1"/>
          <w:sz w:val="24"/>
          <w:szCs w:val="24"/>
        </w:rPr>
      </w:pPr>
      <w:r w:rsidRPr="00166D0C">
        <w:rPr>
          <w:rFonts w:ascii="Times New Roman" w:hAnsi="Times New Roman" w:cs="Times New Roman"/>
          <w:color w:val="000000" w:themeColor="text1"/>
          <w:sz w:val="24"/>
          <w:szCs w:val="24"/>
        </w:rPr>
        <w:t>Почтовый адрес: 143407, Московская область, г. Красногорск, б-р Строителей, д. 4, корп. 1.</w:t>
      </w:r>
    </w:p>
    <w:p w14:paraId="3836E760" w14:textId="77777777" w:rsidR="00A23654" w:rsidRPr="00166D0C" w:rsidRDefault="00A23654" w:rsidP="00A23654">
      <w:pPr>
        <w:spacing w:after="0" w:line="276" w:lineRule="auto"/>
        <w:ind w:firstLine="709"/>
        <w:jc w:val="both"/>
        <w:rPr>
          <w:rFonts w:ascii="Times New Roman" w:hAnsi="Times New Roman" w:cs="Times New Roman"/>
          <w:color w:val="000000" w:themeColor="text1"/>
          <w:sz w:val="24"/>
          <w:szCs w:val="24"/>
        </w:rPr>
      </w:pPr>
      <w:r w:rsidRPr="00166D0C">
        <w:rPr>
          <w:rFonts w:ascii="Times New Roman" w:hAnsi="Times New Roman" w:cs="Times New Roman"/>
          <w:color w:val="000000" w:themeColor="text1"/>
          <w:sz w:val="24"/>
          <w:szCs w:val="24"/>
        </w:rPr>
        <w:t>Юридический адрес: 143402, Московская область, г. Красногорск, пер. Оптический, д. 7.</w:t>
      </w:r>
    </w:p>
    <w:p w14:paraId="2D571429" w14:textId="77777777" w:rsidR="00A23654" w:rsidRDefault="00A23654" w:rsidP="00A23654">
      <w:pPr>
        <w:spacing w:after="0" w:line="276" w:lineRule="auto"/>
        <w:ind w:firstLine="709"/>
        <w:jc w:val="both"/>
        <w:rPr>
          <w:rFonts w:ascii="Times New Roman" w:hAnsi="Times New Roman" w:cs="Times New Roman"/>
          <w:color w:val="000000" w:themeColor="text1"/>
          <w:sz w:val="24"/>
          <w:szCs w:val="24"/>
        </w:rPr>
      </w:pPr>
      <w:r w:rsidRPr="00166D0C">
        <w:rPr>
          <w:rFonts w:ascii="Times New Roman" w:hAnsi="Times New Roman" w:cs="Times New Roman"/>
          <w:color w:val="000000" w:themeColor="text1"/>
          <w:sz w:val="24"/>
          <w:szCs w:val="24"/>
        </w:rPr>
        <w:t>Электронная почта: info@gku-mo.ru</w:t>
      </w:r>
    </w:p>
    <w:p w14:paraId="00AD2AE9" w14:textId="77777777" w:rsidR="00A23654" w:rsidRPr="00166D0C" w:rsidRDefault="00A23654" w:rsidP="00A23654">
      <w:pPr>
        <w:spacing w:after="0" w:line="276" w:lineRule="auto"/>
        <w:ind w:firstLine="709"/>
        <w:jc w:val="both"/>
        <w:rPr>
          <w:rFonts w:ascii="Times New Roman" w:hAnsi="Times New Roman" w:cs="Times New Roman"/>
          <w:color w:val="000000" w:themeColor="text1"/>
          <w:sz w:val="24"/>
          <w:szCs w:val="24"/>
        </w:rPr>
      </w:pPr>
      <w:r w:rsidRPr="00166D0C">
        <w:rPr>
          <w:rFonts w:ascii="Times New Roman" w:hAnsi="Times New Roman" w:cs="Times New Roman"/>
          <w:color w:val="000000" w:themeColor="text1"/>
          <w:sz w:val="24"/>
          <w:szCs w:val="24"/>
        </w:rPr>
        <w:t>Телефон: +7 (495) 646-72-99</w:t>
      </w:r>
      <w:r>
        <w:rPr>
          <w:rFonts w:ascii="Times New Roman" w:hAnsi="Times New Roman" w:cs="Times New Roman"/>
          <w:color w:val="000000" w:themeColor="text1"/>
          <w:sz w:val="24"/>
          <w:szCs w:val="24"/>
        </w:rPr>
        <w:t>.</w:t>
      </w:r>
    </w:p>
    <w:p w14:paraId="2F6EFDEC" w14:textId="77777777" w:rsidR="00A31AB4" w:rsidRPr="00E64CBA" w:rsidRDefault="00A31AB4" w:rsidP="006C21DA">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3" w:name="_Toc233806637"/>
      <w:r w:rsidRPr="00E64CBA">
        <w:rPr>
          <w:rFonts w:ascii="Times New Roman" w:hAnsi="Times New Roman" w:cs="Times New Roman"/>
          <w:b/>
          <w:color w:val="000000" w:themeColor="text1"/>
          <w:sz w:val="24"/>
          <w:szCs w:val="24"/>
        </w:rPr>
        <w:t>Основание для выполнения работ</w:t>
      </w:r>
      <w:bookmarkEnd w:id="3"/>
    </w:p>
    <w:p w14:paraId="63AE7CD1" w14:textId="77777777" w:rsidR="00A23654" w:rsidRDefault="00A23654" w:rsidP="00A23654">
      <w:pPr>
        <w:spacing w:after="0" w:line="276" w:lineRule="auto"/>
        <w:ind w:firstLine="709"/>
        <w:jc w:val="both"/>
        <w:rPr>
          <w:rFonts w:ascii="Times New Roman" w:hAnsi="Times New Roman" w:cs="Times New Roman"/>
          <w:color w:val="000000" w:themeColor="text1"/>
          <w:sz w:val="24"/>
          <w:szCs w:val="24"/>
        </w:rPr>
      </w:pPr>
      <w:r w:rsidRPr="009F5FD3">
        <w:rPr>
          <w:rFonts w:ascii="Times New Roman" w:hAnsi="Times New Roman" w:cs="Times New Roman"/>
          <w:color w:val="000000" w:themeColor="text1"/>
          <w:sz w:val="24"/>
          <w:szCs w:val="24"/>
        </w:rPr>
        <w:t xml:space="preserve">Основанием для работ, предусмотренных настоящим Техническим заданием, является распоряжение Министерства здравоохранения Московской области от 12.02.2026 № 47-Р </w:t>
      </w:r>
      <w:r w:rsidRPr="009F5FD3">
        <w:rPr>
          <w:rFonts w:ascii="Times New Roman" w:hAnsi="Times New Roman" w:cs="Times New Roman"/>
          <w:color w:val="000000" w:themeColor="text1"/>
          <w:sz w:val="24"/>
          <w:szCs w:val="24"/>
        </w:rPr>
        <w:br/>
        <w:t>«О развитии (модернизации) государственной информационной системы «Единая медицинская информационно-аналитическая система Московской области» в 2026 году»</w:t>
      </w:r>
      <w:r>
        <w:rPr>
          <w:rFonts w:ascii="Times New Roman" w:hAnsi="Times New Roman" w:cs="Times New Roman"/>
          <w:color w:val="000000" w:themeColor="text1"/>
          <w:sz w:val="24"/>
          <w:szCs w:val="24"/>
        </w:rPr>
        <w:t xml:space="preserve"> </w:t>
      </w:r>
      <w:r w:rsidRPr="009F5FD3">
        <w:rPr>
          <w:rFonts w:ascii="Times New Roman" w:hAnsi="Times New Roman" w:cs="Times New Roman"/>
          <w:color w:val="000000" w:themeColor="text1"/>
          <w:sz w:val="24"/>
          <w:szCs w:val="24"/>
        </w:rPr>
        <w:t>(в редакции распоряжения Министерства здравоохранения Московской области от 28.05.2026 № 187-Р).</w:t>
      </w:r>
    </w:p>
    <w:p w14:paraId="14ECA285" w14:textId="77777777" w:rsidR="00A31AB4" w:rsidRPr="00E64CBA" w:rsidRDefault="00A31AB4" w:rsidP="00E64CBA">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4" w:name="_Toc233806638"/>
      <w:r w:rsidRPr="00E64CBA">
        <w:rPr>
          <w:rFonts w:ascii="Times New Roman" w:hAnsi="Times New Roman" w:cs="Times New Roman"/>
          <w:b/>
          <w:color w:val="000000" w:themeColor="text1"/>
          <w:sz w:val="24"/>
          <w:szCs w:val="24"/>
        </w:rPr>
        <w:t>Сроки выполнения работ</w:t>
      </w:r>
      <w:bookmarkEnd w:id="4"/>
    </w:p>
    <w:p w14:paraId="354E6EF6" w14:textId="77777777" w:rsidR="00A23654" w:rsidRPr="00E64CBA" w:rsidRDefault="00A23654" w:rsidP="00A23654">
      <w:pPr>
        <w:spacing w:after="0" w:line="276" w:lineRule="auto"/>
        <w:ind w:firstLine="709"/>
        <w:jc w:val="both"/>
        <w:rPr>
          <w:rFonts w:ascii="Times New Roman" w:hAnsi="Times New Roman" w:cs="Times New Roman"/>
          <w:color w:val="000000" w:themeColor="text1"/>
          <w:sz w:val="24"/>
          <w:szCs w:val="24"/>
        </w:rPr>
      </w:pPr>
      <w:r w:rsidRPr="00E64CBA">
        <w:rPr>
          <w:rFonts w:ascii="Times New Roman" w:hAnsi="Times New Roman" w:cs="Times New Roman"/>
          <w:color w:val="000000" w:themeColor="text1"/>
          <w:sz w:val="24"/>
          <w:szCs w:val="24"/>
        </w:rPr>
        <w:t>Начало выполнения работ</w:t>
      </w:r>
      <w:r>
        <w:rPr>
          <w:rFonts w:ascii="Times New Roman" w:hAnsi="Times New Roman" w:cs="Times New Roman"/>
          <w:color w:val="000000" w:themeColor="text1"/>
          <w:sz w:val="24"/>
          <w:szCs w:val="24"/>
        </w:rPr>
        <w:t xml:space="preserve"> </w:t>
      </w:r>
      <w:r w:rsidRPr="00E64CBA">
        <w:rPr>
          <w:rFonts w:ascii="Times New Roman" w:hAnsi="Times New Roman" w:cs="Times New Roman"/>
          <w:color w:val="000000" w:themeColor="text1"/>
          <w:sz w:val="24"/>
          <w:szCs w:val="24"/>
        </w:rPr>
        <w:t xml:space="preserve">– с даты заключения </w:t>
      </w:r>
      <w:r>
        <w:rPr>
          <w:rFonts w:ascii="Times New Roman" w:hAnsi="Times New Roman" w:cs="Times New Roman"/>
          <w:color w:val="000000" w:themeColor="text1"/>
          <w:sz w:val="24"/>
          <w:szCs w:val="24"/>
        </w:rPr>
        <w:t>К</w:t>
      </w:r>
      <w:r w:rsidRPr="00E64CBA">
        <w:rPr>
          <w:rFonts w:ascii="Times New Roman" w:hAnsi="Times New Roman" w:cs="Times New Roman"/>
          <w:color w:val="000000" w:themeColor="text1"/>
          <w:sz w:val="24"/>
          <w:szCs w:val="24"/>
        </w:rPr>
        <w:t>онтракта.</w:t>
      </w:r>
    </w:p>
    <w:p w14:paraId="1D03B108" w14:textId="77777777" w:rsidR="00A23654" w:rsidRDefault="00A23654" w:rsidP="00A23654">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Pr="008D0F05">
        <w:rPr>
          <w:rFonts w:ascii="Times New Roman" w:hAnsi="Times New Roman" w:cs="Times New Roman"/>
          <w:color w:val="000000" w:themeColor="text1"/>
          <w:sz w:val="24"/>
          <w:szCs w:val="24"/>
        </w:rPr>
        <w:t>кончани</w:t>
      </w:r>
      <w:r>
        <w:rPr>
          <w:rFonts w:ascii="Times New Roman" w:hAnsi="Times New Roman" w:cs="Times New Roman"/>
          <w:color w:val="000000" w:themeColor="text1"/>
          <w:sz w:val="24"/>
          <w:szCs w:val="24"/>
        </w:rPr>
        <w:t>е</w:t>
      </w:r>
      <w:r w:rsidRPr="008D0F05">
        <w:rPr>
          <w:rFonts w:ascii="Times New Roman" w:hAnsi="Times New Roman" w:cs="Times New Roman"/>
          <w:color w:val="000000" w:themeColor="text1"/>
          <w:sz w:val="24"/>
          <w:szCs w:val="24"/>
        </w:rPr>
        <w:t xml:space="preserve"> выполнения работ</w:t>
      </w:r>
      <w:r>
        <w:rPr>
          <w:rFonts w:ascii="Times New Roman" w:hAnsi="Times New Roman" w:cs="Times New Roman"/>
          <w:color w:val="000000" w:themeColor="text1"/>
          <w:sz w:val="24"/>
          <w:szCs w:val="24"/>
        </w:rPr>
        <w:t xml:space="preserve"> – </w:t>
      </w:r>
      <w:r w:rsidRPr="004377BE">
        <w:rPr>
          <w:rFonts w:ascii="Times New Roman" w:hAnsi="Times New Roman" w:cs="Times New Roman"/>
          <w:color w:val="000000" w:themeColor="text1"/>
          <w:sz w:val="24"/>
          <w:szCs w:val="24"/>
        </w:rPr>
        <w:t>согласно Приложению 2 к</w:t>
      </w:r>
      <w:r>
        <w:rPr>
          <w:rFonts w:ascii="Times New Roman" w:hAnsi="Times New Roman" w:cs="Times New Roman"/>
          <w:color w:val="000000" w:themeColor="text1"/>
          <w:sz w:val="24"/>
          <w:szCs w:val="24"/>
        </w:rPr>
        <w:t xml:space="preserve"> </w:t>
      </w:r>
      <w:r w:rsidRPr="004377BE">
        <w:rPr>
          <w:rFonts w:ascii="Times New Roman" w:hAnsi="Times New Roman" w:cs="Times New Roman"/>
          <w:color w:val="000000" w:themeColor="text1"/>
          <w:sz w:val="24"/>
          <w:szCs w:val="24"/>
        </w:rPr>
        <w:t>Контракт</w:t>
      </w:r>
      <w:r>
        <w:rPr>
          <w:rFonts w:ascii="Times New Roman" w:hAnsi="Times New Roman" w:cs="Times New Roman"/>
          <w:color w:val="000000" w:themeColor="text1"/>
          <w:sz w:val="24"/>
          <w:szCs w:val="24"/>
        </w:rPr>
        <w:t xml:space="preserve">у. </w:t>
      </w:r>
    </w:p>
    <w:p w14:paraId="31AB3555" w14:textId="77777777" w:rsidR="00A23654" w:rsidRDefault="00A23654" w:rsidP="00A23654">
      <w:pPr>
        <w:spacing w:after="0" w:line="276" w:lineRule="auto"/>
        <w:ind w:firstLine="709"/>
        <w:jc w:val="both"/>
        <w:rPr>
          <w:rFonts w:ascii="Times New Roman" w:hAnsi="Times New Roman" w:cs="Times New Roman"/>
          <w:color w:val="000000" w:themeColor="text1"/>
          <w:sz w:val="24"/>
          <w:szCs w:val="24"/>
        </w:rPr>
      </w:pPr>
      <w:r w:rsidRPr="00AD6BC6">
        <w:rPr>
          <w:rFonts w:ascii="Times New Roman" w:hAnsi="Times New Roman" w:cs="Times New Roman"/>
          <w:color w:val="000000" w:themeColor="text1"/>
          <w:sz w:val="24"/>
          <w:szCs w:val="24"/>
        </w:rPr>
        <w:t>Детализированные сроки выполнения работ указаны в Таблице 15 Календарного плана пункта 5.1 Технического задания.</w:t>
      </w:r>
    </w:p>
    <w:p w14:paraId="1029C4EA" w14:textId="77777777" w:rsidR="00A23654" w:rsidRDefault="00A23654" w:rsidP="00A23654">
      <w:pPr>
        <w:spacing w:after="0" w:line="276" w:lineRule="auto"/>
        <w:ind w:firstLine="709"/>
        <w:jc w:val="both"/>
        <w:rPr>
          <w:rFonts w:ascii="Times New Roman" w:hAnsi="Times New Roman" w:cs="Times New Roman"/>
          <w:color w:val="000000" w:themeColor="text1"/>
          <w:sz w:val="24"/>
          <w:szCs w:val="24"/>
        </w:rPr>
      </w:pPr>
      <w:r w:rsidRPr="00E64CBA">
        <w:rPr>
          <w:rFonts w:ascii="Times New Roman" w:hAnsi="Times New Roman" w:cs="Times New Roman"/>
          <w:color w:val="000000" w:themeColor="text1"/>
          <w:sz w:val="24"/>
          <w:szCs w:val="24"/>
        </w:rPr>
        <w:t xml:space="preserve">Работы могут быть выполнены </w:t>
      </w:r>
      <w:r>
        <w:rPr>
          <w:rFonts w:ascii="Times New Roman" w:hAnsi="Times New Roman" w:cs="Times New Roman"/>
          <w:color w:val="000000" w:themeColor="text1"/>
          <w:sz w:val="24"/>
          <w:szCs w:val="24"/>
        </w:rPr>
        <w:t>Исполнителем</w:t>
      </w:r>
      <w:r w:rsidRPr="00E64CBA">
        <w:rPr>
          <w:rFonts w:ascii="Times New Roman" w:hAnsi="Times New Roman" w:cs="Times New Roman"/>
          <w:color w:val="000000" w:themeColor="text1"/>
          <w:sz w:val="24"/>
          <w:szCs w:val="24"/>
        </w:rPr>
        <w:t xml:space="preserve"> досрочно по согласованию с Заказчиком.</w:t>
      </w:r>
    </w:p>
    <w:p w14:paraId="25F6FCED" w14:textId="77777777" w:rsidR="00A31AB4" w:rsidRPr="00E64CBA" w:rsidRDefault="00A31AB4" w:rsidP="00FC4605">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5" w:name="_Toc233806639"/>
      <w:r w:rsidRPr="00E64CBA">
        <w:rPr>
          <w:rFonts w:ascii="Times New Roman" w:hAnsi="Times New Roman" w:cs="Times New Roman"/>
          <w:b/>
          <w:color w:val="000000" w:themeColor="text1"/>
          <w:sz w:val="24"/>
          <w:szCs w:val="24"/>
        </w:rPr>
        <w:t>Общие сведения об источниках и порядке финансирования работ</w:t>
      </w:r>
      <w:bookmarkEnd w:id="5"/>
    </w:p>
    <w:p w14:paraId="39CF43A7" w14:textId="7B917E20" w:rsidR="00A23654" w:rsidRDefault="00A23654" w:rsidP="00DB5104">
      <w:pPr>
        <w:spacing w:after="0" w:line="276" w:lineRule="auto"/>
        <w:ind w:firstLine="709"/>
        <w:jc w:val="both"/>
        <w:rPr>
          <w:rFonts w:ascii="Times New Roman" w:eastAsia="Calibri" w:hAnsi="Times New Roman" w:cs="Times New Roman"/>
          <w:sz w:val="24"/>
          <w:szCs w:val="24"/>
          <w:lang w:eastAsia="ru-RU"/>
        </w:rPr>
      </w:pPr>
      <w:r w:rsidRPr="00A23654">
        <w:rPr>
          <w:rFonts w:ascii="Times New Roman" w:eastAsia="Calibri" w:hAnsi="Times New Roman" w:cs="Times New Roman"/>
          <w:sz w:val="24"/>
          <w:szCs w:val="24"/>
          <w:lang w:eastAsia="ru-RU"/>
        </w:rPr>
        <w:t>Финансирование работ осуществляется за счет средств бюджета Московской области, предусмотренных пунктом 3.1 «Мероприятие 03.01. «Создание, внедрение, техническое сопровождение и развитие информационной системы Московской области в сфере здравоохранения»</w:t>
      </w:r>
      <w:r w:rsidR="00DB5104">
        <w:rPr>
          <w:rFonts w:ascii="Times New Roman" w:eastAsia="Calibri" w:hAnsi="Times New Roman" w:cs="Times New Roman"/>
          <w:sz w:val="24"/>
          <w:szCs w:val="24"/>
          <w:lang w:eastAsia="ru-RU"/>
        </w:rPr>
        <w:t xml:space="preserve"> </w:t>
      </w:r>
      <w:r w:rsidR="00DB5104" w:rsidRPr="00DB5104">
        <w:rPr>
          <w:rFonts w:ascii="Times New Roman" w:eastAsia="Calibri" w:hAnsi="Times New Roman" w:cs="Times New Roman"/>
          <w:sz w:val="24"/>
          <w:szCs w:val="24"/>
          <w:lang w:eastAsia="ru-RU"/>
        </w:rPr>
        <w:t>подраздела 6.1 «Перечень мероприятий подпрограммы 2 «Развитие информационной и технологической инфраструктуры экосистемы цифровой экономики Московской области»</w:t>
      </w:r>
      <w:r w:rsidR="00DB5104">
        <w:rPr>
          <w:rFonts w:ascii="Times New Roman" w:eastAsia="Calibri" w:hAnsi="Times New Roman" w:cs="Times New Roman"/>
          <w:sz w:val="24"/>
          <w:szCs w:val="24"/>
          <w:lang w:eastAsia="ru-RU"/>
        </w:rPr>
        <w:t xml:space="preserve"> </w:t>
      </w:r>
      <w:r w:rsidRPr="00A23654">
        <w:rPr>
          <w:rFonts w:ascii="Times New Roman" w:eastAsia="Calibri" w:hAnsi="Times New Roman" w:cs="Times New Roman"/>
          <w:sz w:val="24"/>
          <w:szCs w:val="24"/>
          <w:lang w:eastAsia="ru-RU"/>
        </w:rPr>
        <w:t xml:space="preserve">государственной программы Московской области «Цифровое Подмосковье» на 2023-2030 годы, утвержденной постановлением Правительства Московской области </w:t>
      </w:r>
      <w:r w:rsidR="00DB5104">
        <w:rPr>
          <w:rFonts w:ascii="Times New Roman" w:eastAsia="Calibri" w:hAnsi="Times New Roman" w:cs="Times New Roman"/>
          <w:sz w:val="24"/>
          <w:szCs w:val="24"/>
          <w:lang w:eastAsia="ru-RU"/>
        </w:rPr>
        <w:br/>
      </w:r>
      <w:r w:rsidRPr="00A23654">
        <w:rPr>
          <w:rFonts w:ascii="Times New Roman" w:eastAsia="Calibri" w:hAnsi="Times New Roman" w:cs="Times New Roman"/>
          <w:sz w:val="24"/>
          <w:szCs w:val="24"/>
          <w:lang w:eastAsia="ru-RU"/>
        </w:rPr>
        <w:t>от</w:t>
      </w:r>
      <w:r w:rsidR="00DB5104">
        <w:rPr>
          <w:rFonts w:ascii="Times New Roman" w:eastAsia="Calibri" w:hAnsi="Times New Roman" w:cs="Times New Roman"/>
          <w:sz w:val="24"/>
          <w:szCs w:val="24"/>
          <w:lang w:eastAsia="ru-RU"/>
        </w:rPr>
        <w:t xml:space="preserve"> </w:t>
      </w:r>
      <w:r w:rsidRPr="00A23654">
        <w:rPr>
          <w:rFonts w:ascii="Times New Roman" w:eastAsia="Calibri" w:hAnsi="Times New Roman" w:cs="Times New Roman"/>
          <w:sz w:val="24"/>
          <w:szCs w:val="24"/>
          <w:lang w:eastAsia="ru-RU"/>
        </w:rPr>
        <w:t xml:space="preserve">04.10.2022 № 1059/35 (с изменениями и дополнениями) (подробнее в </w:t>
      </w:r>
      <w:r w:rsidRPr="00A23654">
        <w:rPr>
          <w:rFonts w:ascii="Times New Roman" w:eastAsia="Calibri" w:hAnsi="Times New Roman" w:cs="Times New Roman"/>
          <w:sz w:val="24"/>
          <w:szCs w:val="24"/>
          <w:lang w:eastAsia="ru-RU"/>
        </w:rPr>
        <w:fldChar w:fldCharType="begin"/>
      </w:r>
      <w:r w:rsidRPr="00A23654">
        <w:rPr>
          <w:rFonts w:ascii="Times New Roman" w:eastAsia="Calibri" w:hAnsi="Times New Roman" w:cs="Times New Roman"/>
          <w:sz w:val="24"/>
          <w:szCs w:val="24"/>
          <w:lang w:eastAsia="ru-RU"/>
        </w:rPr>
        <w:instrText xml:space="preserve"> REF _Ref192244092 \h  \* MERGEFORMAT </w:instrText>
      </w:r>
      <w:r w:rsidRPr="00A23654">
        <w:rPr>
          <w:rFonts w:ascii="Times New Roman" w:eastAsia="Calibri" w:hAnsi="Times New Roman" w:cs="Times New Roman"/>
          <w:sz w:val="24"/>
          <w:szCs w:val="24"/>
          <w:lang w:eastAsia="ru-RU"/>
        </w:rPr>
      </w:r>
      <w:r w:rsidRPr="00A23654">
        <w:rPr>
          <w:rFonts w:ascii="Times New Roman" w:eastAsia="Calibri" w:hAnsi="Times New Roman" w:cs="Times New Roman"/>
          <w:sz w:val="24"/>
          <w:szCs w:val="24"/>
          <w:lang w:eastAsia="ru-RU"/>
        </w:rPr>
        <w:fldChar w:fldCharType="separate"/>
      </w:r>
      <w:r w:rsidRPr="00A23654">
        <w:rPr>
          <w:rFonts w:ascii="Times New Roman" w:eastAsia="Calibri" w:hAnsi="Times New Roman" w:cs="Times New Roman"/>
          <w:sz w:val="24"/>
          <w:szCs w:val="24"/>
        </w:rPr>
        <w:t>Таблиц</w:t>
      </w:r>
      <w:r>
        <w:rPr>
          <w:rFonts w:ascii="Times New Roman" w:eastAsia="Calibri" w:hAnsi="Times New Roman" w:cs="Times New Roman"/>
          <w:sz w:val="24"/>
          <w:szCs w:val="24"/>
        </w:rPr>
        <w:t>е</w:t>
      </w:r>
      <w:r w:rsidRPr="00A23654">
        <w:rPr>
          <w:rFonts w:ascii="Times New Roman" w:eastAsia="Calibri" w:hAnsi="Times New Roman" w:cs="Times New Roman"/>
          <w:sz w:val="24"/>
          <w:szCs w:val="24"/>
        </w:rPr>
        <w:t xml:space="preserve"> </w:t>
      </w:r>
      <w:r w:rsidRPr="00A23654">
        <w:rPr>
          <w:rFonts w:ascii="Times New Roman" w:eastAsia="Calibri" w:hAnsi="Times New Roman" w:cs="Times New Roman"/>
          <w:noProof/>
          <w:sz w:val="24"/>
          <w:szCs w:val="24"/>
        </w:rPr>
        <w:t>1</w:t>
      </w:r>
      <w:r w:rsidRPr="00A23654">
        <w:rPr>
          <w:rFonts w:ascii="Times New Roman" w:eastAsia="Calibri" w:hAnsi="Times New Roman" w:cs="Times New Roman"/>
          <w:sz w:val="24"/>
          <w:szCs w:val="24"/>
          <w:lang w:eastAsia="ru-RU"/>
        </w:rPr>
        <w:fldChar w:fldCharType="end"/>
      </w:r>
      <w:r w:rsidRPr="00A23654">
        <w:rPr>
          <w:rFonts w:ascii="Times New Roman" w:eastAsia="Calibri" w:hAnsi="Times New Roman" w:cs="Times New Roman"/>
          <w:sz w:val="24"/>
          <w:szCs w:val="24"/>
          <w:lang w:eastAsia="ru-RU"/>
        </w:rPr>
        <w:t>).</w:t>
      </w:r>
    </w:p>
    <w:p w14:paraId="174AC2B9" w14:textId="2A1CFC57" w:rsidR="00E645E3" w:rsidRDefault="00E645E3" w:rsidP="00A23654">
      <w:pPr>
        <w:spacing w:after="0" w:line="276" w:lineRule="auto"/>
        <w:ind w:firstLine="709"/>
        <w:jc w:val="both"/>
        <w:rPr>
          <w:rFonts w:ascii="Times New Roman" w:eastAsia="Calibri" w:hAnsi="Times New Roman" w:cs="Times New Roman"/>
          <w:sz w:val="24"/>
          <w:szCs w:val="24"/>
          <w:lang w:eastAsia="ru-RU"/>
        </w:rPr>
      </w:pPr>
    </w:p>
    <w:p w14:paraId="350953DF" w14:textId="41E369AE" w:rsidR="00E645E3" w:rsidRDefault="00E645E3" w:rsidP="00A23654">
      <w:pPr>
        <w:spacing w:after="0" w:line="276" w:lineRule="auto"/>
        <w:ind w:firstLine="709"/>
        <w:jc w:val="both"/>
        <w:rPr>
          <w:rFonts w:ascii="Times New Roman" w:eastAsia="Calibri" w:hAnsi="Times New Roman" w:cs="Times New Roman"/>
          <w:sz w:val="24"/>
          <w:szCs w:val="24"/>
          <w:lang w:eastAsia="ru-RU"/>
        </w:rPr>
      </w:pPr>
    </w:p>
    <w:p w14:paraId="08E990FB" w14:textId="036BABFA" w:rsidR="00E645E3" w:rsidRDefault="00E645E3" w:rsidP="00A23654">
      <w:pPr>
        <w:spacing w:after="0" w:line="276" w:lineRule="auto"/>
        <w:ind w:firstLine="709"/>
        <w:jc w:val="both"/>
        <w:rPr>
          <w:rFonts w:ascii="Times New Roman" w:eastAsia="Calibri" w:hAnsi="Times New Roman" w:cs="Times New Roman"/>
          <w:sz w:val="24"/>
          <w:szCs w:val="24"/>
          <w:lang w:eastAsia="ru-RU"/>
        </w:rPr>
      </w:pPr>
    </w:p>
    <w:p w14:paraId="4619B585" w14:textId="63558063" w:rsidR="00E645E3" w:rsidRDefault="00E645E3" w:rsidP="00A23654">
      <w:pPr>
        <w:spacing w:after="0" w:line="276" w:lineRule="auto"/>
        <w:ind w:firstLine="709"/>
        <w:jc w:val="both"/>
        <w:rPr>
          <w:rFonts w:ascii="Times New Roman" w:eastAsia="Calibri" w:hAnsi="Times New Roman" w:cs="Times New Roman"/>
          <w:sz w:val="24"/>
          <w:szCs w:val="24"/>
          <w:lang w:eastAsia="ru-RU"/>
        </w:rPr>
      </w:pPr>
    </w:p>
    <w:p w14:paraId="622B4455" w14:textId="30E96013" w:rsidR="00E645E3" w:rsidRDefault="00E645E3" w:rsidP="00A23654">
      <w:pPr>
        <w:spacing w:after="0" w:line="276" w:lineRule="auto"/>
        <w:ind w:firstLine="709"/>
        <w:jc w:val="both"/>
        <w:rPr>
          <w:rFonts w:ascii="Times New Roman" w:eastAsia="Calibri" w:hAnsi="Times New Roman" w:cs="Times New Roman"/>
          <w:sz w:val="24"/>
          <w:szCs w:val="24"/>
          <w:lang w:eastAsia="ru-RU"/>
        </w:rPr>
      </w:pPr>
    </w:p>
    <w:p w14:paraId="041781A9" w14:textId="77777777" w:rsidR="00E645E3" w:rsidRPr="00A23654" w:rsidRDefault="00E645E3" w:rsidP="00A23654">
      <w:pPr>
        <w:spacing w:after="0" w:line="276" w:lineRule="auto"/>
        <w:ind w:firstLine="709"/>
        <w:jc w:val="both"/>
        <w:rPr>
          <w:rFonts w:ascii="Times New Roman" w:eastAsia="Calibri" w:hAnsi="Times New Roman" w:cs="Times New Roman"/>
          <w:sz w:val="24"/>
          <w:szCs w:val="24"/>
          <w:lang w:eastAsia="ru-RU"/>
        </w:rPr>
      </w:pPr>
    </w:p>
    <w:p w14:paraId="055AEB93" w14:textId="77777777" w:rsidR="00E64CBA" w:rsidRPr="00E64CBA" w:rsidRDefault="00E64CBA" w:rsidP="00E64CBA">
      <w:pPr>
        <w:spacing w:after="0" w:line="276" w:lineRule="auto"/>
        <w:ind w:firstLine="709"/>
        <w:jc w:val="both"/>
        <w:rPr>
          <w:rFonts w:ascii="Times New Roman" w:hAnsi="Times New Roman" w:cs="Times New Roman"/>
          <w:color w:val="000000" w:themeColor="text1"/>
          <w:sz w:val="24"/>
          <w:szCs w:val="24"/>
        </w:rPr>
      </w:pPr>
    </w:p>
    <w:p w14:paraId="1148C1A3" w14:textId="623674D2" w:rsidR="00A31AB4" w:rsidRDefault="00A31AB4" w:rsidP="00805E41">
      <w:pPr>
        <w:pStyle w:val="a8"/>
        <w:keepNext/>
        <w:spacing w:after="0" w:line="276" w:lineRule="auto"/>
        <w:jc w:val="right"/>
        <w:rPr>
          <w:rFonts w:ascii="Times New Roman" w:hAnsi="Times New Roman" w:cs="Times New Roman"/>
          <w:color w:val="000000" w:themeColor="text1"/>
          <w:sz w:val="22"/>
          <w:szCs w:val="22"/>
        </w:rPr>
      </w:pPr>
      <w:bookmarkStart w:id="6" w:name="_Ref193962799"/>
      <w:r w:rsidRPr="0086355E">
        <w:rPr>
          <w:rFonts w:ascii="Times New Roman" w:hAnsi="Times New Roman" w:cs="Times New Roman"/>
          <w:color w:val="000000" w:themeColor="text1"/>
          <w:sz w:val="22"/>
          <w:szCs w:val="22"/>
        </w:rPr>
        <w:lastRenderedPageBreak/>
        <w:t xml:space="preserve">Таблица </w:t>
      </w:r>
      <w:r w:rsidRPr="0086355E">
        <w:rPr>
          <w:rFonts w:ascii="Times New Roman" w:hAnsi="Times New Roman" w:cs="Times New Roman"/>
          <w:color w:val="000000" w:themeColor="text1"/>
          <w:sz w:val="22"/>
          <w:szCs w:val="22"/>
        </w:rPr>
        <w:fldChar w:fldCharType="begin"/>
      </w:r>
      <w:r w:rsidRPr="0086355E">
        <w:rPr>
          <w:rFonts w:ascii="Times New Roman" w:hAnsi="Times New Roman" w:cs="Times New Roman"/>
          <w:color w:val="000000" w:themeColor="text1"/>
          <w:sz w:val="22"/>
          <w:szCs w:val="22"/>
        </w:rPr>
        <w:instrText xml:space="preserve"> SEQ Таблица \* ARABIC </w:instrText>
      </w:r>
      <w:r w:rsidRPr="0086355E">
        <w:rPr>
          <w:rFonts w:ascii="Times New Roman" w:hAnsi="Times New Roman" w:cs="Times New Roman"/>
          <w:color w:val="000000" w:themeColor="text1"/>
          <w:sz w:val="22"/>
          <w:szCs w:val="22"/>
        </w:rPr>
        <w:fldChar w:fldCharType="separate"/>
      </w:r>
      <w:r w:rsidR="00676652">
        <w:rPr>
          <w:rFonts w:ascii="Times New Roman" w:hAnsi="Times New Roman" w:cs="Times New Roman"/>
          <w:noProof/>
          <w:color w:val="000000" w:themeColor="text1"/>
          <w:sz w:val="22"/>
          <w:szCs w:val="22"/>
        </w:rPr>
        <w:t>1</w:t>
      </w:r>
      <w:r w:rsidRPr="0086355E">
        <w:rPr>
          <w:rFonts w:ascii="Times New Roman" w:hAnsi="Times New Roman" w:cs="Times New Roman"/>
          <w:color w:val="000000" w:themeColor="text1"/>
          <w:sz w:val="22"/>
          <w:szCs w:val="22"/>
        </w:rPr>
        <w:fldChar w:fldCharType="end"/>
      </w:r>
      <w:bookmarkEnd w:id="6"/>
      <w:r w:rsidRPr="0086355E">
        <w:rPr>
          <w:rFonts w:ascii="Times New Roman" w:hAnsi="Times New Roman" w:cs="Times New Roman"/>
          <w:color w:val="000000" w:themeColor="text1"/>
          <w:sz w:val="22"/>
          <w:szCs w:val="22"/>
        </w:rPr>
        <w:t xml:space="preserve"> -</w:t>
      </w:r>
      <w:r w:rsidR="00180118" w:rsidRPr="0086355E">
        <w:rPr>
          <w:rFonts w:ascii="Times New Roman" w:hAnsi="Times New Roman" w:cs="Times New Roman"/>
          <w:color w:val="000000" w:themeColor="text1"/>
          <w:sz w:val="22"/>
          <w:szCs w:val="22"/>
        </w:rPr>
        <w:t xml:space="preserve"> Источники финансирования работ</w:t>
      </w:r>
    </w:p>
    <w:tbl>
      <w:tblPr>
        <w:tblStyle w:val="a7"/>
        <w:tblW w:w="5000" w:type="pct"/>
        <w:tblLayout w:type="fixed"/>
        <w:tblLook w:val="04A0" w:firstRow="1" w:lastRow="0" w:firstColumn="1" w:lastColumn="0" w:noHBand="0" w:noVBand="1"/>
      </w:tblPr>
      <w:tblGrid>
        <w:gridCol w:w="470"/>
        <w:gridCol w:w="1780"/>
        <w:gridCol w:w="1998"/>
        <w:gridCol w:w="2126"/>
        <w:gridCol w:w="1559"/>
        <w:gridCol w:w="2262"/>
      </w:tblGrid>
      <w:tr w:rsidR="00E645E3" w:rsidRPr="008B66F4" w14:paraId="39A6BB57" w14:textId="77777777" w:rsidTr="00DB5104">
        <w:trPr>
          <w:tblHeader/>
        </w:trPr>
        <w:tc>
          <w:tcPr>
            <w:tcW w:w="470" w:type="dxa"/>
            <w:tcBorders>
              <w:bottom w:val="single" w:sz="4" w:space="0" w:color="000000"/>
            </w:tcBorders>
            <w:tcMar>
              <w:left w:w="57" w:type="dxa"/>
              <w:right w:w="57" w:type="dxa"/>
            </w:tcMar>
            <w:vAlign w:val="center"/>
          </w:tcPr>
          <w:p w14:paraId="2D67B6DE" w14:textId="68EAF813" w:rsidR="00E645E3" w:rsidRPr="00E645E3" w:rsidRDefault="00E645E3" w:rsidP="00E645E3">
            <w:pPr>
              <w:pStyle w:val="a5"/>
              <w:spacing w:line="240" w:lineRule="auto"/>
              <w:ind w:firstLine="0"/>
              <w:contextualSpacing w:val="0"/>
              <w:jc w:val="center"/>
              <w:rPr>
                <w:b/>
                <w:bCs/>
                <w:sz w:val="20"/>
              </w:rPr>
            </w:pPr>
            <w:r w:rsidRPr="00E645E3">
              <w:rPr>
                <w:b/>
                <w:bCs/>
                <w:sz w:val="20"/>
              </w:rPr>
              <w:t>№ п</w:t>
            </w:r>
            <w:r w:rsidRPr="00E645E3">
              <w:rPr>
                <w:b/>
                <w:bCs/>
                <w:sz w:val="20"/>
                <w:lang w:val="en-US"/>
              </w:rPr>
              <w:t>/</w:t>
            </w:r>
            <w:r w:rsidRPr="00E645E3">
              <w:rPr>
                <w:b/>
                <w:bCs/>
                <w:sz w:val="20"/>
              </w:rPr>
              <w:t>п</w:t>
            </w:r>
          </w:p>
        </w:tc>
        <w:tc>
          <w:tcPr>
            <w:tcW w:w="1780" w:type="dxa"/>
            <w:tcBorders>
              <w:bottom w:val="single" w:sz="4" w:space="0" w:color="000000"/>
            </w:tcBorders>
            <w:tcMar>
              <w:left w:w="57" w:type="dxa"/>
              <w:right w:w="57" w:type="dxa"/>
            </w:tcMar>
            <w:vAlign w:val="center"/>
          </w:tcPr>
          <w:p w14:paraId="7EDF2688" w14:textId="77777777" w:rsidR="00E645E3" w:rsidRPr="00E645E3" w:rsidRDefault="00E645E3" w:rsidP="00E645E3">
            <w:pPr>
              <w:pStyle w:val="a5"/>
              <w:spacing w:line="240" w:lineRule="auto"/>
              <w:ind w:firstLine="0"/>
              <w:contextualSpacing w:val="0"/>
              <w:jc w:val="center"/>
              <w:rPr>
                <w:b/>
                <w:bCs/>
                <w:sz w:val="20"/>
              </w:rPr>
            </w:pPr>
            <w:r w:rsidRPr="00E645E3">
              <w:rPr>
                <w:b/>
                <w:bCs/>
                <w:sz w:val="20"/>
              </w:rPr>
              <w:t>Источник финансирования</w:t>
            </w:r>
          </w:p>
        </w:tc>
        <w:tc>
          <w:tcPr>
            <w:tcW w:w="1998" w:type="dxa"/>
            <w:tcBorders>
              <w:bottom w:val="single" w:sz="4" w:space="0" w:color="000000"/>
            </w:tcBorders>
            <w:tcMar>
              <w:left w:w="57" w:type="dxa"/>
              <w:right w:w="57" w:type="dxa"/>
            </w:tcMar>
            <w:vAlign w:val="center"/>
          </w:tcPr>
          <w:p w14:paraId="51D61EF9" w14:textId="77777777" w:rsidR="00E645E3" w:rsidRPr="00E645E3" w:rsidRDefault="00E645E3" w:rsidP="00E645E3">
            <w:pPr>
              <w:pStyle w:val="a5"/>
              <w:spacing w:line="240" w:lineRule="auto"/>
              <w:ind w:firstLine="0"/>
              <w:contextualSpacing w:val="0"/>
              <w:jc w:val="center"/>
              <w:rPr>
                <w:b/>
                <w:bCs/>
                <w:sz w:val="20"/>
              </w:rPr>
            </w:pPr>
            <w:r w:rsidRPr="00E645E3">
              <w:rPr>
                <w:b/>
                <w:bCs/>
                <w:sz w:val="20"/>
              </w:rPr>
              <w:t xml:space="preserve">Наименование </w:t>
            </w:r>
          </w:p>
          <w:p w14:paraId="1E6F2222" w14:textId="77777777" w:rsidR="00E645E3" w:rsidRPr="00E645E3" w:rsidRDefault="00E645E3" w:rsidP="00E645E3">
            <w:pPr>
              <w:pStyle w:val="a5"/>
              <w:spacing w:line="240" w:lineRule="auto"/>
              <w:ind w:firstLine="0"/>
              <w:contextualSpacing w:val="0"/>
              <w:jc w:val="center"/>
              <w:rPr>
                <w:b/>
                <w:bCs/>
                <w:sz w:val="20"/>
              </w:rPr>
            </w:pPr>
            <w:r w:rsidRPr="00E645E3">
              <w:rPr>
                <w:b/>
                <w:bCs/>
                <w:sz w:val="20"/>
              </w:rPr>
              <w:t>и реквизиты Программы (подпрограммы)</w:t>
            </w:r>
          </w:p>
        </w:tc>
        <w:tc>
          <w:tcPr>
            <w:tcW w:w="2126" w:type="dxa"/>
            <w:tcBorders>
              <w:bottom w:val="single" w:sz="4" w:space="0" w:color="000000"/>
            </w:tcBorders>
            <w:tcMar>
              <w:left w:w="57" w:type="dxa"/>
              <w:right w:w="57" w:type="dxa"/>
            </w:tcMar>
            <w:vAlign w:val="center"/>
          </w:tcPr>
          <w:p w14:paraId="287D2681" w14:textId="77777777" w:rsidR="00E645E3" w:rsidRPr="00E645E3" w:rsidRDefault="00E645E3" w:rsidP="00E645E3">
            <w:pPr>
              <w:pStyle w:val="a5"/>
              <w:spacing w:line="240" w:lineRule="auto"/>
              <w:ind w:firstLine="0"/>
              <w:contextualSpacing w:val="0"/>
              <w:jc w:val="center"/>
              <w:rPr>
                <w:b/>
                <w:bCs/>
                <w:sz w:val="20"/>
              </w:rPr>
            </w:pPr>
            <w:r w:rsidRPr="00E645E3">
              <w:rPr>
                <w:b/>
                <w:bCs/>
                <w:sz w:val="20"/>
              </w:rPr>
              <w:t xml:space="preserve">Номер </w:t>
            </w:r>
          </w:p>
          <w:p w14:paraId="643AE686" w14:textId="77777777" w:rsidR="00E645E3" w:rsidRPr="00E645E3" w:rsidRDefault="00E645E3" w:rsidP="00E645E3">
            <w:pPr>
              <w:pStyle w:val="a5"/>
              <w:spacing w:line="240" w:lineRule="auto"/>
              <w:ind w:firstLine="0"/>
              <w:contextualSpacing w:val="0"/>
              <w:jc w:val="center"/>
              <w:rPr>
                <w:b/>
                <w:bCs/>
                <w:sz w:val="20"/>
              </w:rPr>
            </w:pPr>
            <w:r w:rsidRPr="00E645E3">
              <w:rPr>
                <w:b/>
                <w:bCs/>
                <w:sz w:val="20"/>
              </w:rPr>
              <w:t xml:space="preserve">мероприятия </w:t>
            </w:r>
          </w:p>
          <w:p w14:paraId="42AA7D58" w14:textId="77777777" w:rsidR="00E645E3" w:rsidRPr="00E645E3" w:rsidRDefault="00E645E3" w:rsidP="00E645E3">
            <w:pPr>
              <w:pStyle w:val="a5"/>
              <w:spacing w:line="240" w:lineRule="auto"/>
              <w:ind w:firstLine="0"/>
              <w:contextualSpacing w:val="0"/>
              <w:jc w:val="center"/>
              <w:rPr>
                <w:b/>
                <w:bCs/>
                <w:sz w:val="20"/>
              </w:rPr>
            </w:pPr>
            <w:r w:rsidRPr="00E645E3">
              <w:rPr>
                <w:b/>
                <w:bCs/>
                <w:sz w:val="20"/>
              </w:rPr>
              <w:t>в подпрограмме</w:t>
            </w:r>
          </w:p>
        </w:tc>
        <w:tc>
          <w:tcPr>
            <w:tcW w:w="1559" w:type="dxa"/>
            <w:tcBorders>
              <w:bottom w:val="single" w:sz="4" w:space="0" w:color="000000"/>
            </w:tcBorders>
            <w:tcMar>
              <w:left w:w="85" w:type="dxa"/>
              <w:right w:w="28" w:type="dxa"/>
            </w:tcMar>
            <w:vAlign w:val="center"/>
          </w:tcPr>
          <w:p w14:paraId="21976A91" w14:textId="77777777" w:rsidR="00E645E3" w:rsidRPr="00E645E3" w:rsidRDefault="00E645E3" w:rsidP="00E645E3">
            <w:pPr>
              <w:pStyle w:val="a5"/>
              <w:spacing w:line="240" w:lineRule="auto"/>
              <w:ind w:firstLine="0"/>
              <w:contextualSpacing w:val="0"/>
              <w:jc w:val="center"/>
              <w:rPr>
                <w:b/>
                <w:bCs/>
                <w:sz w:val="20"/>
              </w:rPr>
            </w:pPr>
            <w:r w:rsidRPr="00E645E3">
              <w:rPr>
                <w:b/>
                <w:bCs/>
                <w:sz w:val="20"/>
              </w:rPr>
              <w:t xml:space="preserve">Код </w:t>
            </w:r>
          </w:p>
          <w:p w14:paraId="48E00F19" w14:textId="77777777" w:rsidR="00E645E3" w:rsidRPr="00E645E3" w:rsidRDefault="00E645E3" w:rsidP="00E645E3">
            <w:pPr>
              <w:pStyle w:val="a5"/>
              <w:spacing w:line="240" w:lineRule="auto"/>
              <w:ind w:firstLine="0"/>
              <w:contextualSpacing w:val="0"/>
              <w:jc w:val="center"/>
              <w:rPr>
                <w:b/>
                <w:bCs/>
                <w:sz w:val="20"/>
              </w:rPr>
            </w:pPr>
            <w:r w:rsidRPr="00E645E3">
              <w:rPr>
                <w:b/>
                <w:bCs/>
                <w:sz w:val="20"/>
              </w:rPr>
              <w:t>бюджетной классификации</w:t>
            </w:r>
          </w:p>
        </w:tc>
        <w:tc>
          <w:tcPr>
            <w:tcW w:w="2262" w:type="dxa"/>
            <w:tcBorders>
              <w:bottom w:val="single" w:sz="4" w:space="0" w:color="000000"/>
            </w:tcBorders>
            <w:tcMar>
              <w:left w:w="57" w:type="dxa"/>
              <w:right w:w="57" w:type="dxa"/>
            </w:tcMar>
            <w:vAlign w:val="center"/>
          </w:tcPr>
          <w:p w14:paraId="56B0046D" w14:textId="77777777" w:rsidR="00E645E3" w:rsidRPr="00E645E3" w:rsidRDefault="00E645E3" w:rsidP="00E645E3">
            <w:pPr>
              <w:pStyle w:val="a5"/>
              <w:spacing w:line="240" w:lineRule="auto"/>
              <w:ind w:firstLine="0"/>
              <w:contextualSpacing w:val="0"/>
              <w:jc w:val="center"/>
              <w:rPr>
                <w:b/>
                <w:bCs/>
                <w:sz w:val="20"/>
              </w:rPr>
            </w:pPr>
            <w:r w:rsidRPr="00E645E3">
              <w:rPr>
                <w:b/>
                <w:bCs/>
                <w:sz w:val="20"/>
              </w:rPr>
              <w:t>Код по Общероссийскому классификатору продукции по видам экономической деятельности</w:t>
            </w:r>
          </w:p>
        </w:tc>
      </w:tr>
      <w:tr w:rsidR="00E645E3" w:rsidRPr="00E3315D" w14:paraId="694FB1CD" w14:textId="77777777" w:rsidTr="00DB5104">
        <w:trPr>
          <w:trHeight w:val="5823"/>
        </w:trPr>
        <w:tc>
          <w:tcPr>
            <w:tcW w:w="470" w:type="dxa"/>
          </w:tcPr>
          <w:p w14:paraId="4C6DC81B" w14:textId="77777777" w:rsidR="00E645E3" w:rsidRPr="00E645E3" w:rsidRDefault="00E645E3" w:rsidP="00F72AF9">
            <w:pPr>
              <w:pStyle w:val="a5"/>
              <w:spacing w:line="240" w:lineRule="auto"/>
              <w:ind w:firstLine="0"/>
              <w:contextualSpacing w:val="0"/>
              <w:jc w:val="center"/>
              <w:rPr>
                <w:sz w:val="20"/>
              </w:rPr>
            </w:pPr>
            <w:r w:rsidRPr="00E645E3">
              <w:rPr>
                <w:sz w:val="20"/>
              </w:rPr>
              <w:t>1.</w:t>
            </w:r>
          </w:p>
        </w:tc>
        <w:tc>
          <w:tcPr>
            <w:tcW w:w="1780" w:type="dxa"/>
          </w:tcPr>
          <w:p w14:paraId="44FD6207" w14:textId="77777777" w:rsidR="00E645E3" w:rsidRPr="00E645E3" w:rsidRDefault="00E645E3" w:rsidP="00E645E3">
            <w:pPr>
              <w:pStyle w:val="a5"/>
              <w:spacing w:line="240" w:lineRule="auto"/>
              <w:ind w:firstLine="0"/>
              <w:rPr>
                <w:sz w:val="20"/>
              </w:rPr>
            </w:pPr>
            <w:r w:rsidRPr="00E645E3">
              <w:rPr>
                <w:sz w:val="20"/>
              </w:rPr>
              <w:t xml:space="preserve">Средства </w:t>
            </w:r>
          </w:p>
          <w:p w14:paraId="47A6784A" w14:textId="77777777" w:rsidR="00E645E3" w:rsidRPr="00E645E3" w:rsidRDefault="00E645E3" w:rsidP="00E645E3">
            <w:pPr>
              <w:pStyle w:val="a5"/>
              <w:spacing w:line="240" w:lineRule="auto"/>
              <w:ind w:firstLine="0"/>
              <w:rPr>
                <w:sz w:val="20"/>
              </w:rPr>
            </w:pPr>
            <w:r w:rsidRPr="00E645E3">
              <w:rPr>
                <w:sz w:val="20"/>
              </w:rPr>
              <w:t>бюджета Московской области</w:t>
            </w:r>
          </w:p>
          <w:p w14:paraId="58618F3D" w14:textId="77777777" w:rsidR="00E645E3" w:rsidRPr="00E645E3" w:rsidRDefault="00E645E3" w:rsidP="00E645E3">
            <w:pPr>
              <w:pStyle w:val="a5"/>
              <w:spacing w:line="240" w:lineRule="auto"/>
              <w:ind w:firstLine="0"/>
              <w:rPr>
                <w:sz w:val="20"/>
              </w:rPr>
            </w:pPr>
            <w:r w:rsidRPr="00E645E3">
              <w:rPr>
                <w:sz w:val="20"/>
              </w:rPr>
              <w:t xml:space="preserve">2026 года </w:t>
            </w:r>
          </w:p>
          <w:p w14:paraId="6878836E" w14:textId="31C107A1" w:rsidR="00E645E3" w:rsidRPr="00E645E3" w:rsidRDefault="00E645E3" w:rsidP="00E645E3">
            <w:pPr>
              <w:pStyle w:val="a5"/>
              <w:spacing w:line="240" w:lineRule="auto"/>
              <w:ind w:firstLine="0"/>
              <w:contextualSpacing w:val="0"/>
              <w:jc w:val="left"/>
              <w:rPr>
                <w:sz w:val="20"/>
              </w:rPr>
            </w:pPr>
            <w:r w:rsidRPr="00E645E3">
              <w:rPr>
                <w:sz w:val="20"/>
              </w:rPr>
              <w:t>и 2027 года</w:t>
            </w:r>
          </w:p>
          <w:p w14:paraId="0D1A76E3" w14:textId="77777777" w:rsidR="00E645E3" w:rsidRPr="00E645E3" w:rsidRDefault="00E645E3" w:rsidP="00F72AF9">
            <w:pPr>
              <w:pStyle w:val="a5"/>
              <w:spacing w:line="240" w:lineRule="auto"/>
              <w:ind w:firstLine="0"/>
              <w:contextualSpacing w:val="0"/>
              <w:jc w:val="left"/>
              <w:rPr>
                <w:sz w:val="20"/>
              </w:rPr>
            </w:pPr>
          </w:p>
          <w:p w14:paraId="4903FB88" w14:textId="77777777" w:rsidR="00E645E3" w:rsidRPr="00E645E3" w:rsidRDefault="00E645E3" w:rsidP="00F72AF9">
            <w:pPr>
              <w:pStyle w:val="a5"/>
              <w:spacing w:line="240" w:lineRule="auto"/>
              <w:ind w:firstLine="0"/>
              <w:contextualSpacing w:val="0"/>
              <w:jc w:val="left"/>
              <w:rPr>
                <w:sz w:val="20"/>
              </w:rPr>
            </w:pPr>
          </w:p>
          <w:p w14:paraId="39EF6F75" w14:textId="77777777" w:rsidR="00E645E3" w:rsidRPr="00E645E3" w:rsidRDefault="00E645E3" w:rsidP="00F72AF9">
            <w:pPr>
              <w:pStyle w:val="a5"/>
              <w:spacing w:line="240" w:lineRule="auto"/>
              <w:ind w:firstLine="0"/>
              <w:contextualSpacing w:val="0"/>
              <w:jc w:val="left"/>
              <w:rPr>
                <w:sz w:val="20"/>
              </w:rPr>
            </w:pPr>
          </w:p>
          <w:p w14:paraId="3193A011" w14:textId="77777777" w:rsidR="00E645E3" w:rsidRPr="00E645E3" w:rsidRDefault="00E645E3" w:rsidP="00F72AF9">
            <w:pPr>
              <w:pStyle w:val="a5"/>
              <w:spacing w:line="240" w:lineRule="auto"/>
              <w:ind w:firstLine="0"/>
              <w:contextualSpacing w:val="0"/>
              <w:jc w:val="left"/>
              <w:rPr>
                <w:sz w:val="20"/>
              </w:rPr>
            </w:pPr>
          </w:p>
          <w:p w14:paraId="0770675F" w14:textId="77777777" w:rsidR="00E645E3" w:rsidRPr="00E645E3" w:rsidRDefault="00E645E3" w:rsidP="00F72AF9">
            <w:pPr>
              <w:pStyle w:val="a5"/>
              <w:spacing w:line="240" w:lineRule="auto"/>
              <w:ind w:firstLine="0"/>
              <w:contextualSpacing w:val="0"/>
              <w:jc w:val="left"/>
              <w:rPr>
                <w:sz w:val="20"/>
              </w:rPr>
            </w:pPr>
          </w:p>
        </w:tc>
        <w:tc>
          <w:tcPr>
            <w:tcW w:w="1998" w:type="dxa"/>
          </w:tcPr>
          <w:p w14:paraId="7E3A6E04"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Государственная </w:t>
            </w:r>
          </w:p>
          <w:p w14:paraId="229B8CBC"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программа Московской области «Цифровое Подмосковье» </w:t>
            </w:r>
          </w:p>
          <w:p w14:paraId="4472D6BF"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на 2023-2030 годы», утвержденная </w:t>
            </w:r>
          </w:p>
          <w:p w14:paraId="04A53E0C"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постановлением </w:t>
            </w:r>
          </w:p>
          <w:p w14:paraId="524A11F9"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Правительства </w:t>
            </w:r>
          </w:p>
          <w:p w14:paraId="7EA05F76"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Московской области от 04.10.2022 </w:t>
            </w:r>
          </w:p>
          <w:p w14:paraId="697B222F"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 1059/35 </w:t>
            </w:r>
          </w:p>
          <w:p w14:paraId="33DB49B4"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(с изменениями </w:t>
            </w:r>
          </w:p>
          <w:p w14:paraId="7EA7560E" w14:textId="18C750F3" w:rsid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и дополнениями)</w:t>
            </w:r>
          </w:p>
          <w:p w14:paraId="0096AD0C" w14:textId="77777777" w:rsidR="00DB5104" w:rsidRPr="00E645E3" w:rsidRDefault="00DB5104" w:rsidP="00F72AF9">
            <w:pPr>
              <w:pBdr>
                <w:top w:val="nil"/>
                <w:left w:val="nil"/>
                <w:bottom w:val="nil"/>
                <w:right w:val="nil"/>
                <w:between w:val="nil"/>
              </w:pBdr>
              <w:tabs>
                <w:tab w:val="left" w:pos="709"/>
              </w:tabs>
              <w:rPr>
                <w:color w:val="000000"/>
                <w:lang w:val="ru"/>
              </w:rPr>
            </w:pPr>
          </w:p>
          <w:p w14:paraId="749D44DA"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Подпрограмма 2 </w:t>
            </w:r>
          </w:p>
          <w:p w14:paraId="50676371"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«Развитие информационной </w:t>
            </w:r>
          </w:p>
          <w:p w14:paraId="3663F7ED" w14:textId="0ACE6723" w:rsidR="00E645E3" w:rsidRPr="00E645E3" w:rsidRDefault="00E645E3" w:rsidP="00F72AF9">
            <w:pPr>
              <w:pStyle w:val="a5"/>
              <w:spacing w:line="240" w:lineRule="auto"/>
              <w:ind w:firstLine="0"/>
              <w:contextualSpacing w:val="0"/>
              <w:jc w:val="left"/>
              <w:rPr>
                <w:color w:val="000000"/>
                <w:sz w:val="20"/>
                <w:lang w:val="ru"/>
              </w:rPr>
            </w:pPr>
            <w:r w:rsidRPr="00E645E3">
              <w:rPr>
                <w:color w:val="000000"/>
                <w:sz w:val="20"/>
                <w:lang w:val="ru"/>
              </w:rPr>
              <w:t>и технологической инфраструктуры экосистемы цифровой экономики Московской области»</w:t>
            </w:r>
          </w:p>
        </w:tc>
        <w:tc>
          <w:tcPr>
            <w:tcW w:w="2126" w:type="dxa"/>
          </w:tcPr>
          <w:p w14:paraId="342B1D6F" w14:textId="1917CC29"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Мероприятие</w:t>
            </w:r>
            <w:r w:rsidR="00DB5104">
              <w:rPr>
                <w:color w:val="000000"/>
                <w:lang w:val="ru"/>
              </w:rPr>
              <w:t xml:space="preserve"> </w:t>
            </w:r>
            <w:r w:rsidRPr="00E645E3">
              <w:rPr>
                <w:color w:val="000000"/>
                <w:lang w:val="ru"/>
              </w:rPr>
              <w:t xml:space="preserve">03.01. «Создание, </w:t>
            </w:r>
            <w:r w:rsidR="00DB5104">
              <w:rPr>
                <w:color w:val="000000"/>
                <w:lang w:val="ru"/>
              </w:rPr>
              <w:t>в</w:t>
            </w:r>
            <w:r w:rsidRPr="00E645E3">
              <w:rPr>
                <w:color w:val="000000"/>
                <w:lang w:val="ru"/>
              </w:rPr>
              <w:t xml:space="preserve">недрение, техническое сопровождение </w:t>
            </w:r>
          </w:p>
          <w:p w14:paraId="18F06379" w14:textId="53C76A31"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и развитие информационной системы Московской области в сфере здравоохранения» </w:t>
            </w:r>
          </w:p>
        </w:tc>
        <w:tc>
          <w:tcPr>
            <w:tcW w:w="1559" w:type="dxa"/>
            <w:tcMar>
              <w:left w:w="85" w:type="dxa"/>
              <w:right w:w="28" w:type="dxa"/>
            </w:tcMar>
          </w:tcPr>
          <w:p w14:paraId="5924D127"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КБК </w:t>
            </w:r>
          </w:p>
          <w:p w14:paraId="7478A7D8"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825 0909</w:t>
            </w:r>
          </w:p>
          <w:p w14:paraId="53CC1223" w14:textId="60E6A561" w:rsidR="00E645E3" w:rsidRPr="00E645E3" w:rsidRDefault="00E645E3" w:rsidP="00F72AF9">
            <w:pPr>
              <w:pBdr>
                <w:top w:val="nil"/>
                <w:left w:val="nil"/>
                <w:bottom w:val="nil"/>
                <w:right w:val="nil"/>
                <w:between w:val="nil"/>
              </w:pBdr>
              <w:tabs>
                <w:tab w:val="left" w:pos="709"/>
              </w:tabs>
              <w:rPr>
                <w:color w:val="000000"/>
              </w:rPr>
            </w:pPr>
            <w:r w:rsidRPr="00E645E3">
              <w:rPr>
                <w:color w:val="000000"/>
                <w:lang w:val="ru"/>
              </w:rPr>
              <w:t>1520300610 246</w:t>
            </w:r>
            <w:r w:rsidRPr="00E645E3">
              <w:rPr>
                <w:color w:val="000000"/>
              </w:rPr>
              <w:t> </w:t>
            </w:r>
          </w:p>
          <w:p w14:paraId="56E0AE8B" w14:textId="77777777" w:rsidR="00E645E3" w:rsidRPr="00E645E3" w:rsidRDefault="00E645E3" w:rsidP="00F72AF9">
            <w:pPr>
              <w:pBdr>
                <w:top w:val="nil"/>
                <w:left w:val="nil"/>
                <w:bottom w:val="nil"/>
                <w:right w:val="nil"/>
                <w:between w:val="nil"/>
              </w:pBdr>
              <w:tabs>
                <w:tab w:val="left" w:pos="709"/>
              </w:tabs>
              <w:spacing w:before="120"/>
              <w:rPr>
                <w:color w:val="000000"/>
              </w:rPr>
            </w:pPr>
            <w:r w:rsidRPr="00E645E3">
              <w:rPr>
                <w:color w:val="000000"/>
              </w:rPr>
              <w:t>КОСГУ 320</w:t>
            </w:r>
          </w:p>
          <w:p w14:paraId="0494DE92" w14:textId="77777777" w:rsidR="00E645E3" w:rsidRPr="00E645E3" w:rsidRDefault="00E645E3" w:rsidP="00F72AF9">
            <w:pPr>
              <w:pBdr>
                <w:top w:val="nil"/>
                <w:left w:val="nil"/>
                <w:bottom w:val="nil"/>
                <w:right w:val="nil"/>
                <w:between w:val="nil"/>
              </w:pBdr>
              <w:tabs>
                <w:tab w:val="left" w:pos="709"/>
              </w:tabs>
              <w:rPr>
                <w:color w:val="000000"/>
              </w:rPr>
            </w:pPr>
          </w:p>
          <w:p w14:paraId="5E2B32DF" w14:textId="77777777" w:rsidR="00E645E3" w:rsidRPr="00E645E3" w:rsidRDefault="00E645E3" w:rsidP="00F72AF9">
            <w:pPr>
              <w:pStyle w:val="a5"/>
              <w:spacing w:line="240" w:lineRule="auto"/>
              <w:ind w:firstLine="0"/>
              <w:contextualSpacing w:val="0"/>
              <w:jc w:val="left"/>
              <w:rPr>
                <w:sz w:val="20"/>
              </w:rPr>
            </w:pPr>
          </w:p>
        </w:tc>
        <w:tc>
          <w:tcPr>
            <w:tcW w:w="2262" w:type="dxa"/>
          </w:tcPr>
          <w:p w14:paraId="3A4B78D1"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ОКПД2:</w:t>
            </w:r>
          </w:p>
          <w:p w14:paraId="7C66C1AA"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62.01.11.000 - Услуги </w:t>
            </w:r>
          </w:p>
          <w:p w14:paraId="0D208B80"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по проектированию </w:t>
            </w:r>
          </w:p>
          <w:p w14:paraId="349460FA"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 xml:space="preserve">и разработке информационных технологий для прикладных задач </w:t>
            </w:r>
          </w:p>
          <w:p w14:paraId="3B59287E"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и тестированию программного обеспечения</w:t>
            </w:r>
          </w:p>
          <w:p w14:paraId="66734329" w14:textId="77777777" w:rsidR="00E645E3" w:rsidRPr="00E645E3" w:rsidRDefault="00E645E3" w:rsidP="00F72AF9">
            <w:pPr>
              <w:pBdr>
                <w:top w:val="nil"/>
                <w:left w:val="nil"/>
                <w:bottom w:val="nil"/>
                <w:right w:val="nil"/>
                <w:between w:val="nil"/>
              </w:pBdr>
              <w:tabs>
                <w:tab w:val="left" w:pos="709"/>
              </w:tabs>
              <w:spacing w:before="120"/>
              <w:rPr>
                <w:color w:val="000000"/>
                <w:lang w:val="ru"/>
              </w:rPr>
            </w:pPr>
            <w:r w:rsidRPr="00E645E3">
              <w:rPr>
                <w:color w:val="000000"/>
                <w:lang w:val="ru"/>
              </w:rPr>
              <w:t xml:space="preserve">КТРУ: </w:t>
            </w:r>
          </w:p>
          <w:p w14:paraId="6EE4707B"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отсутствует</w:t>
            </w:r>
          </w:p>
          <w:p w14:paraId="4CBC10CD" w14:textId="77777777" w:rsidR="00E645E3" w:rsidRPr="00E645E3" w:rsidRDefault="00E645E3" w:rsidP="00F72AF9">
            <w:pPr>
              <w:pBdr>
                <w:top w:val="nil"/>
                <w:left w:val="nil"/>
                <w:bottom w:val="nil"/>
                <w:right w:val="nil"/>
                <w:between w:val="nil"/>
              </w:pBdr>
              <w:tabs>
                <w:tab w:val="left" w:pos="709"/>
              </w:tabs>
              <w:spacing w:before="120"/>
              <w:rPr>
                <w:color w:val="000000"/>
                <w:lang w:val="ru"/>
              </w:rPr>
            </w:pPr>
            <w:r w:rsidRPr="00E645E3">
              <w:rPr>
                <w:color w:val="000000"/>
                <w:lang w:val="ru"/>
              </w:rPr>
              <w:t>КОЗ2:</w:t>
            </w:r>
          </w:p>
          <w:p w14:paraId="65DD5486" w14:textId="77777777" w:rsidR="00E645E3" w:rsidRPr="00E645E3" w:rsidRDefault="00E645E3" w:rsidP="00F72AF9">
            <w:pPr>
              <w:pBdr>
                <w:top w:val="nil"/>
                <w:left w:val="nil"/>
                <w:bottom w:val="nil"/>
                <w:right w:val="nil"/>
                <w:between w:val="nil"/>
              </w:pBdr>
              <w:tabs>
                <w:tab w:val="left" w:pos="709"/>
              </w:tabs>
              <w:rPr>
                <w:color w:val="000000"/>
                <w:lang w:val="ru"/>
              </w:rPr>
            </w:pPr>
            <w:r w:rsidRPr="00E645E3">
              <w:rPr>
                <w:color w:val="000000"/>
                <w:lang w:val="ru"/>
              </w:rPr>
              <w:t>21.205.04.02.01.01.002</w:t>
            </w:r>
          </w:p>
          <w:p w14:paraId="77008087" w14:textId="77777777" w:rsidR="00E645E3" w:rsidRPr="00E645E3" w:rsidRDefault="00E645E3" w:rsidP="00F72AF9">
            <w:pPr>
              <w:pStyle w:val="a5"/>
              <w:spacing w:line="240" w:lineRule="auto"/>
              <w:ind w:firstLine="0"/>
              <w:contextualSpacing w:val="0"/>
              <w:jc w:val="left"/>
              <w:rPr>
                <w:sz w:val="20"/>
              </w:rPr>
            </w:pPr>
            <w:r w:rsidRPr="00E645E3">
              <w:rPr>
                <w:color w:val="000000"/>
                <w:sz w:val="20"/>
                <w:lang w:val="ru"/>
              </w:rPr>
              <w:t>- Разработка, развитие (доработка и модернизация) специального программного обеспечения прикладных систем (условная единица)</w:t>
            </w:r>
          </w:p>
        </w:tc>
      </w:tr>
    </w:tbl>
    <w:p w14:paraId="419F8B2F" w14:textId="77777777" w:rsidR="00E645E3" w:rsidRPr="00E645E3" w:rsidRDefault="00E645E3" w:rsidP="00E645E3">
      <w:pPr>
        <w:spacing w:after="0" w:line="240" w:lineRule="auto"/>
        <w:rPr>
          <w:sz w:val="10"/>
          <w:szCs w:val="10"/>
        </w:rPr>
      </w:pPr>
    </w:p>
    <w:p w14:paraId="439DF20E" w14:textId="082F8A76" w:rsidR="00A31AB4" w:rsidRPr="00E64CBA" w:rsidRDefault="00180118" w:rsidP="006C21DA">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7" w:name="_Toc233806640"/>
      <w:r w:rsidRPr="00E64CBA">
        <w:rPr>
          <w:rFonts w:ascii="Times New Roman" w:hAnsi="Times New Roman" w:cs="Times New Roman"/>
          <w:b/>
          <w:color w:val="000000" w:themeColor="text1"/>
          <w:sz w:val="24"/>
          <w:szCs w:val="24"/>
        </w:rPr>
        <w:t>Термины и сокращения</w:t>
      </w:r>
      <w:bookmarkEnd w:id="7"/>
    </w:p>
    <w:p w14:paraId="57A5066E" w14:textId="49FB719F" w:rsidR="00E645E3" w:rsidRPr="00805E41" w:rsidRDefault="00E645E3" w:rsidP="00E645E3">
      <w:pPr>
        <w:spacing w:after="0" w:line="276" w:lineRule="auto"/>
        <w:ind w:firstLine="709"/>
        <w:jc w:val="both"/>
        <w:rPr>
          <w:rFonts w:ascii="Times New Roman" w:hAnsi="Times New Roman" w:cs="Times New Roman"/>
          <w:color w:val="000000" w:themeColor="text1"/>
          <w:sz w:val="24"/>
          <w:szCs w:val="24"/>
        </w:rPr>
      </w:pPr>
      <w:r w:rsidRPr="00805E41">
        <w:rPr>
          <w:rFonts w:ascii="Times New Roman" w:hAnsi="Times New Roman" w:cs="Times New Roman"/>
          <w:color w:val="000000" w:themeColor="text1"/>
          <w:sz w:val="24"/>
          <w:szCs w:val="24"/>
        </w:rPr>
        <w:t xml:space="preserve">Перечни используемых терминов и сокращений представлены в </w:t>
      </w:r>
      <w:r w:rsidRPr="00805E41">
        <w:rPr>
          <w:rFonts w:ascii="Times New Roman" w:hAnsi="Times New Roman" w:cs="Times New Roman"/>
          <w:color w:val="000000" w:themeColor="text1"/>
          <w:sz w:val="24"/>
          <w:szCs w:val="24"/>
        </w:rPr>
        <w:fldChar w:fldCharType="begin"/>
      </w:r>
      <w:r w:rsidRPr="00805E41">
        <w:rPr>
          <w:rFonts w:ascii="Times New Roman" w:hAnsi="Times New Roman" w:cs="Times New Roman"/>
          <w:color w:val="000000" w:themeColor="text1"/>
          <w:sz w:val="24"/>
          <w:szCs w:val="24"/>
        </w:rPr>
        <w:instrText xml:space="preserve"> REF _Ref193962751 \h  \* MERGEFORMAT </w:instrText>
      </w:r>
      <w:r w:rsidRPr="00805E41">
        <w:rPr>
          <w:rFonts w:ascii="Times New Roman" w:hAnsi="Times New Roman" w:cs="Times New Roman"/>
          <w:color w:val="000000" w:themeColor="text1"/>
          <w:sz w:val="24"/>
          <w:szCs w:val="24"/>
        </w:rPr>
      </w:r>
      <w:r w:rsidRPr="00805E41">
        <w:rPr>
          <w:rFonts w:ascii="Times New Roman" w:hAnsi="Times New Roman" w:cs="Times New Roman"/>
          <w:color w:val="000000" w:themeColor="text1"/>
          <w:sz w:val="24"/>
          <w:szCs w:val="24"/>
        </w:rPr>
        <w:fldChar w:fldCharType="separate"/>
      </w:r>
      <w:r w:rsidRPr="00805E41">
        <w:rPr>
          <w:rFonts w:ascii="Times New Roman" w:hAnsi="Times New Roman" w:cs="Times New Roman"/>
          <w:color w:val="000000" w:themeColor="text1"/>
          <w:sz w:val="24"/>
          <w:szCs w:val="24"/>
        </w:rPr>
        <w:t>Таблице 2</w:t>
      </w:r>
      <w:r w:rsidRPr="00805E41">
        <w:rPr>
          <w:rFonts w:ascii="Times New Roman" w:hAnsi="Times New Roman" w:cs="Times New Roman"/>
          <w:color w:val="000000" w:themeColor="text1"/>
          <w:sz w:val="24"/>
          <w:szCs w:val="24"/>
        </w:rPr>
        <w:fldChar w:fldCharType="end"/>
      </w:r>
      <w:r w:rsidRPr="00805E41">
        <w:rPr>
          <w:rFonts w:ascii="Times New Roman" w:hAnsi="Times New Roman" w:cs="Times New Roman"/>
          <w:color w:val="000000" w:themeColor="text1"/>
          <w:sz w:val="24"/>
          <w:szCs w:val="24"/>
        </w:rPr>
        <w:t xml:space="preserve"> и </w:t>
      </w:r>
      <w:r w:rsidRPr="00805E41">
        <w:rPr>
          <w:rFonts w:ascii="Times New Roman" w:hAnsi="Times New Roman" w:cs="Times New Roman"/>
          <w:color w:val="000000" w:themeColor="text1"/>
          <w:sz w:val="24"/>
          <w:szCs w:val="24"/>
        </w:rPr>
        <w:fldChar w:fldCharType="begin"/>
      </w:r>
      <w:r w:rsidRPr="00805E41">
        <w:rPr>
          <w:rFonts w:ascii="Times New Roman" w:hAnsi="Times New Roman" w:cs="Times New Roman"/>
          <w:color w:val="000000" w:themeColor="text1"/>
          <w:sz w:val="24"/>
          <w:szCs w:val="24"/>
        </w:rPr>
        <w:instrText xml:space="preserve"> REF _Ref193962764 \h  \* MERGEFORMAT </w:instrText>
      </w:r>
      <w:r w:rsidRPr="00805E41">
        <w:rPr>
          <w:rFonts w:ascii="Times New Roman" w:hAnsi="Times New Roman" w:cs="Times New Roman"/>
          <w:color w:val="000000" w:themeColor="text1"/>
          <w:sz w:val="24"/>
          <w:szCs w:val="24"/>
        </w:rPr>
      </w:r>
      <w:r w:rsidRPr="00805E41">
        <w:rPr>
          <w:rFonts w:ascii="Times New Roman" w:hAnsi="Times New Roman" w:cs="Times New Roman"/>
          <w:color w:val="000000" w:themeColor="text1"/>
          <w:sz w:val="24"/>
          <w:szCs w:val="24"/>
        </w:rPr>
        <w:fldChar w:fldCharType="separate"/>
      </w:r>
      <w:r w:rsidRPr="00805E41">
        <w:rPr>
          <w:rFonts w:ascii="Times New Roman" w:hAnsi="Times New Roman" w:cs="Times New Roman"/>
          <w:color w:val="000000" w:themeColor="text1"/>
          <w:sz w:val="24"/>
          <w:szCs w:val="24"/>
        </w:rPr>
        <w:t xml:space="preserve">Таблице </w:t>
      </w:r>
      <w:r w:rsidRPr="00805E41">
        <w:rPr>
          <w:rFonts w:ascii="Times New Roman" w:hAnsi="Times New Roman" w:cs="Times New Roman"/>
          <w:noProof/>
          <w:color w:val="000000" w:themeColor="text1"/>
          <w:sz w:val="24"/>
          <w:szCs w:val="24"/>
        </w:rPr>
        <w:t>3</w:t>
      </w:r>
      <w:r w:rsidRPr="00805E41">
        <w:rPr>
          <w:rFonts w:ascii="Times New Roman" w:hAnsi="Times New Roman" w:cs="Times New Roman"/>
          <w:color w:val="000000" w:themeColor="text1"/>
          <w:sz w:val="24"/>
          <w:szCs w:val="24"/>
        </w:rPr>
        <w:fldChar w:fldCharType="end"/>
      </w:r>
      <w:r w:rsidRPr="00805E41">
        <w:rPr>
          <w:rFonts w:ascii="Times New Roman" w:hAnsi="Times New Roman" w:cs="Times New Roman"/>
          <w:color w:val="000000" w:themeColor="text1"/>
          <w:sz w:val="24"/>
          <w:szCs w:val="24"/>
        </w:rPr>
        <w:t>.</w:t>
      </w:r>
    </w:p>
    <w:p w14:paraId="6A6D884A" w14:textId="797E5C06" w:rsidR="00A31AB4" w:rsidRDefault="00A31AB4" w:rsidP="00805E41">
      <w:pPr>
        <w:pStyle w:val="a8"/>
        <w:keepNext/>
        <w:spacing w:before="120" w:after="0" w:line="276" w:lineRule="auto"/>
        <w:jc w:val="right"/>
        <w:rPr>
          <w:rFonts w:ascii="Times New Roman" w:hAnsi="Times New Roman" w:cs="Times New Roman"/>
          <w:color w:val="000000" w:themeColor="text1"/>
          <w:sz w:val="22"/>
          <w:szCs w:val="22"/>
        </w:rPr>
      </w:pPr>
      <w:bookmarkStart w:id="8" w:name="_Ref193962751"/>
      <w:r w:rsidRPr="00A469B1">
        <w:rPr>
          <w:rFonts w:ascii="Times New Roman" w:hAnsi="Times New Roman" w:cs="Times New Roman"/>
          <w:color w:val="000000" w:themeColor="text1"/>
          <w:sz w:val="22"/>
          <w:szCs w:val="22"/>
        </w:rPr>
        <w:t xml:space="preserve">Таблица </w:t>
      </w:r>
      <w:r w:rsidRPr="00A469B1">
        <w:rPr>
          <w:rFonts w:ascii="Times New Roman" w:hAnsi="Times New Roman" w:cs="Times New Roman"/>
          <w:color w:val="000000" w:themeColor="text1"/>
          <w:sz w:val="22"/>
          <w:szCs w:val="22"/>
        </w:rPr>
        <w:fldChar w:fldCharType="begin"/>
      </w:r>
      <w:r w:rsidRPr="00A469B1">
        <w:rPr>
          <w:rFonts w:ascii="Times New Roman" w:hAnsi="Times New Roman" w:cs="Times New Roman"/>
          <w:color w:val="000000" w:themeColor="text1"/>
          <w:sz w:val="22"/>
          <w:szCs w:val="22"/>
        </w:rPr>
        <w:instrText xml:space="preserve"> SEQ Таблица \* ARABIC </w:instrText>
      </w:r>
      <w:r w:rsidRPr="00A469B1">
        <w:rPr>
          <w:rFonts w:ascii="Times New Roman" w:hAnsi="Times New Roman" w:cs="Times New Roman"/>
          <w:color w:val="000000" w:themeColor="text1"/>
          <w:sz w:val="22"/>
          <w:szCs w:val="22"/>
        </w:rPr>
        <w:fldChar w:fldCharType="separate"/>
      </w:r>
      <w:r w:rsidR="00676652">
        <w:rPr>
          <w:rFonts w:ascii="Times New Roman" w:hAnsi="Times New Roman" w:cs="Times New Roman"/>
          <w:noProof/>
          <w:color w:val="000000" w:themeColor="text1"/>
          <w:sz w:val="22"/>
          <w:szCs w:val="22"/>
        </w:rPr>
        <w:t>2</w:t>
      </w:r>
      <w:r w:rsidRPr="00A469B1">
        <w:rPr>
          <w:rFonts w:ascii="Times New Roman" w:hAnsi="Times New Roman" w:cs="Times New Roman"/>
          <w:color w:val="000000" w:themeColor="text1"/>
          <w:sz w:val="22"/>
          <w:szCs w:val="22"/>
        </w:rPr>
        <w:fldChar w:fldCharType="end"/>
      </w:r>
      <w:bookmarkEnd w:id="8"/>
      <w:r w:rsidRPr="00A469B1">
        <w:rPr>
          <w:rFonts w:ascii="Times New Roman" w:hAnsi="Times New Roman" w:cs="Times New Roman"/>
          <w:color w:val="000000" w:themeColor="text1"/>
          <w:sz w:val="22"/>
          <w:szCs w:val="22"/>
        </w:rPr>
        <w:t xml:space="preserve"> - Перечень </w:t>
      </w:r>
      <w:r w:rsidR="00805E41" w:rsidRPr="00805E41">
        <w:rPr>
          <w:rFonts w:ascii="Times New Roman" w:hAnsi="Times New Roman" w:cs="Times New Roman"/>
          <w:color w:val="000000" w:themeColor="text1"/>
          <w:sz w:val="22"/>
          <w:szCs w:val="22"/>
        </w:rPr>
        <w:t>терминов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37"/>
        <w:gridCol w:w="8358"/>
      </w:tblGrid>
      <w:tr w:rsidR="00A31AB4" w:rsidRPr="0086355E" w14:paraId="741CC2E0" w14:textId="77777777" w:rsidTr="00805E41">
        <w:trPr>
          <w:trHeight w:val="20"/>
          <w:tblHeader/>
        </w:trPr>
        <w:tc>
          <w:tcPr>
            <w:tcW w:w="901" w:type="pct"/>
          </w:tcPr>
          <w:p w14:paraId="0712786C" w14:textId="77777777" w:rsidR="00A31AB4" w:rsidRPr="0086355E" w:rsidRDefault="00A31AB4" w:rsidP="00805E41">
            <w:pPr>
              <w:pStyle w:val="a5"/>
              <w:widowControl w:val="0"/>
              <w:spacing w:line="240" w:lineRule="auto"/>
              <w:ind w:firstLine="0"/>
              <w:contextualSpacing w:val="0"/>
              <w:jc w:val="center"/>
              <w:rPr>
                <w:b/>
                <w:color w:val="000000" w:themeColor="text1"/>
                <w:sz w:val="20"/>
              </w:rPr>
            </w:pPr>
            <w:r w:rsidRPr="0086355E">
              <w:rPr>
                <w:b/>
                <w:color w:val="000000" w:themeColor="text1"/>
                <w:sz w:val="20"/>
              </w:rPr>
              <w:t>Термин</w:t>
            </w:r>
          </w:p>
        </w:tc>
        <w:tc>
          <w:tcPr>
            <w:tcW w:w="4099" w:type="pct"/>
          </w:tcPr>
          <w:p w14:paraId="6AA26C2C" w14:textId="77777777" w:rsidR="00A31AB4" w:rsidRPr="0086355E" w:rsidRDefault="00A31AB4" w:rsidP="00805E41">
            <w:pPr>
              <w:pStyle w:val="a5"/>
              <w:widowControl w:val="0"/>
              <w:spacing w:line="240" w:lineRule="auto"/>
              <w:ind w:firstLine="0"/>
              <w:contextualSpacing w:val="0"/>
              <w:jc w:val="center"/>
              <w:rPr>
                <w:b/>
                <w:color w:val="000000" w:themeColor="text1"/>
                <w:sz w:val="20"/>
              </w:rPr>
            </w:pPr>
            <w:r w:rsidRPr="0086355E">
              <w:rPr>
                <w:b/>
                <w:color w:val="000000" w:themeColor="text1"/>
                <w:sz w:val="20"/>
              </w:rPr>
              <w:t>Определение</w:t>
            </w:r>
          </w:p>
        </w:tc>
      </w:tr>
      <w:tr w:rsidR="00A31AB4" w:rsidRPr="0086355E" w14:paraId="4A396192" w14:textId="77777777" w:rsidTr="00805E41">
        <w:trPr>
          <w:trHeight w:val="20"/>
        </w:trPr>
        <w:tc>
          <w:tcPr>
            <w:tcW w:w="901" w:type="pct"/>
            <w:tcBorders>
              <w:top w:val="single" w:sz="4" w:space="0" w:color="000000"/>
              <w:left w:val="single" w:sz="4" w:space="0" w:color="000000"/>
              <w:bottom w:val="single" w:sz="4" w:space="0" w:color="000000"/>
              <w:right w:val="single" w:sz="4" w:space="0" w:color="000000"/>
            </w:tcBorders>
          </w:tcPr>
          <w:p w14:paraId="0E6D04FD" w14:textId="77777777" w:rsidR="00A31AB4" w:rsidRPr="0086355E" w:rsidRDefault="00A31AB4" w:rsidP="00E64CBA">
            <w:pPr>
              <w:widowControl w:val="0"/>
              <w:spacing w:after="0" w:line="240" w:lineRule="auto"/>
              <w:rPr>
                <w:rFonts w:ascii="Times New Roman" w:hAnsi="Times New Roman" w:cs="Times New Roman"/>
                <w:color w:val="000000" w:themeColor="text1"/>
                <w:sz w:val="20"/>
              </w:rPr>
            </w:pPr>
            <w:bookmarkStart w:id="9" w:name="_heading=h.26in1rg" w:colFirst="0" w:colLast="0"/>
            <w:bookmarkEnd w:id="9"/>
            <w:r w:rsidRPr="0086355E">
              <w:rPr>
                <w:rFonts w:ascii="Times New Roman" w:hAnsi="Times New Roman" w:cs="Times New Roman"/>
                <w:color w:val="000000" w:themeColor="text1"/>
                <w:sz w:val="20"/>
              </w:rPr>
              <w:t>Доступ к информации</w:t>
            </w:r>
          </w:p>
        </w:tc>
        <w:tc>
          <w:tcPr>
            <w:tcW w:w="4099" w:type="pct"/>
          </w:tcPr>
          <w:p w14:paraId="076509E6" w14:textId="77777777" w:rsidR="00A31AB4" w:rsidRPr="0086355E" w:rsidRDefault="00A31AB4" w:rsidP="00805E41">
            <w:pPr>
              <w:widowControl w:val="0"/>
              <w:spacing w:after="0" w:line="240" w:lineRule="auto"/>
              <w:jc w:val="both"/>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Возможность получения информации и ее использования</w:t>
            </w:r>
          </w:p>
        </w:tc>
      </w:tr>
      <w:tr w:rsidR="00A31AB4" w:rsidRPr="0086355E" w14:paraId="62E2349F" w14:textId="77777777" w:rsidTr="00805E41">
        <w:trPr>
          <w:trHeight w:val="20"/>
        </w:trPr>
        <w:tc>
          <w:tcPr>
            <w:tcW w:w="901" w:type="pct"/>
            <w:tcBorders>
              <w:top w:val="single" w:sz="4" w:space="0" w:color="000000"/>
              <w:left w:val="single" w:sz="4" w:space="0" w:color="000000"/>
              <w:bottom w:val="single" w:sz="4" w:space="0" w:color="000000"/>
              <w:right w:val="single" w:sz="4" w:space="0" w:color="000000"/>
            </w:tcBorders>
          </w:tcPr>
          <w:p w14:paraId="1660ED8A" w14:textId="77777777" w:rsidR="00A31AB4" w:rsidRPr="0086355E" w:rsidRDefault="00A31AB4" w:rsidP="00E64CBA">
            <w:pPr>
              <w:widowControl w:val="0"/>
              <w:spacing w:after="0" w:line="240" w:lineRule="auto"/>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Информация</w:t>
            </w:r>
          </w:p>
        </w:tc>
        <w:tc>
          <w:tcPr>
            <w:tcW w:w="4099" w:type="pct"/>
          </w:tcPr>
          <w:p w14:paraId="1F859642" w14:textId="77777777" w:rsidR="00A31AB4" w:rsidRPr="0086355E" w:rsidRDefault="00A31AB4" w:rsidP="00805E41">
            <w:pPr>
              <w:widowControl w:val="0"/>
              <w:spacing w:after="0" w:line="240" w:lineRule="auto"/>
              <w:jc w:val="both"/>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Сведения (сообщения, данные) независимо от формы их представления</w:t>
            </w:r>
          </w:p>
        </w:tc>
      </w:tr>
      <w:tr w:rsidR="00A31AB4" w:rsidRPr="0086355E" w14:paraId="5FF89B37" w14:textId="77777777" w:rsidTr="00805E41">
        <w:trPr>
          <w:trHeight w:val="20"/>
        </w:trPr>
        <w:tc>
          <w:tcPr>
            <w:tcW w:w="901" w:type="pct"/>
            <w:tcBorders>
              <w:top w:val="single" w:sz="4" w:space="0" w:color="000000"/>
              <w:left w:val="single" w:sz="4" w:space="0" w:color="000000"/>
              <w:bottom w:val="single" w:sz="4" w:space="0" w:color="000000"/>
              <w:right w:val="single" w:sz="4" w:space="0" w:color="000000"/>
            </w:tcBorders>
          </w:tcPr>
          <w:p w14:paraId="1B099F04" w14:textId="77777777" w:rsidR="00A31AB4" w:rsidRPr="0086355E" w:rsidRDefault="00A31AB4" w:rsidP="00E64CBA">
            <w:pPr>
              <w:widowControl w:val="0"/>
              <w:spacing w:after="0" w:line="240" w:lineRule="auto"/>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Сбой</w:t>
            </w:r>
          </w:p>
        </w:tc>
        <w:tc>
          <w:tcPr>
            <w:tcW w:w="4099" w:type="pct"/>
            <w:tcBorders>
              <w:top w:val="single" w:sz="4" w:space="0" w:color="000000"/>
              <w:left w:val="single" w:sz="4" w:space="0" w:color="000000"/>
              <w:bottom w:val="single" w:sz="4" w:space="0" w:color="000000"/>
              <w:right w:val="single" w:sz="4" w:space="0" w:color="000000"/>
            </w:tcBorders>
          </w:tcPr>
          <w:p w14:paraId="5B261B77" w14:textId="77777777" w:rsidR="00A31AB4" w:rsidRPr="0086355E" w:rsidRDefault="00A31AB4" w:rsidP="00805E41">
            <w:pPr>
              <w:widowControl w:val="0"/>
              <w:spacing w:after="0" w:line="240" w:lineRule="auto"/>
              <w:jc w:val="both"/>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Самоустраняющийся отказ или однократный отказ, устраняемый незначительным вмешательством оператора</w:t>
            </w:r>
          </w:p>
        </w:tc>
      </w:tr>
      <w:tr w:rsidR="00A31AB4" w:rsidRPr="0086355E" w14:paraId="1C51A0D5" w14:textId="77777777" w:rsidTr="00805E41">
        <w:trPr>
          <w:trHeight w:val="20"/>
        </w:trPr>
        <w:tc>
          <w:tcPr>
            <w:tcW w:w="901" w:type="pct"/>
            <w:tcBorders>
              <w:top w:val="single" w:sz="4" w:space="0" w:color="000000"/>
              <w:left w:val="single" w:sz="4" w:space="0" w:color="000000"/>
              <w:bottom w:val="single" w:sz="4" w:space="0" w:color="000000"/>
              <w:right w:val="single" w:sz="4" w:space="0" w:color="000000"/>
            </w:tcBorders>
          </w:tcPr>
          <w:p w14:paraId="5F6777E7" w14:textId="77777777" w:rsidR="00A31AB4" w:rsidRPr="0086355E" w:rsidRDefault="00A31AB4" w:rsidP="00E64CBA">
            <w:pPr>
              <w:widowControl w:val="0"/>
              <w:spacing w:after="0" w:line="240" w:lineRule="auto"/>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Отказ</w:t>
            </w:r>
          </w:p>
        </w:tc>
        <w:tc>
          <w:tcPr>
            <w:tcW w:w="4099" w:type="pct"/>
            <w:tcBorders>
              <w:top w:val="single" w:sz="4" w:space="0" w:color="000000"/>
              <w:left w:val="single" w:sz="4" w:space="0" w:color="000000"/>
              <w:bottom w:val="single" w:sz="4" w:space="0" w:color="000000"/>
              <w:right w:val="single" w:sz="4" w:space="0" w:color="000000"/>
            </w:tcBorders>
          </w:tcPr>
          <w:p w14:paraId="1F6FBA7A" w14:textId="3A4D5704" w:rsidR="00A31AB4" w:rsidRPr="0086355E" w:rsidRDefault="00A31AB4" w:rsidP="00805E41">
            <w:pPr>
              <w:widowControl w:val="0"/>
              <w:spacing w:after="0" w:line="240" w:lineRule="auto"/>
              <w:jc w:val="both"/>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 xml:space="preserve">Событие, заключающееся в нарушении работоспособного состояния </w:t>
            </w:r>
            <w:r w:rsidR="00931144" w:rsidRPr="0086355E">
              <w:rPr>
                <w:rFonts w:ascii="Times New Roman" w:hAnsi="Times New Roman" w:cs="Times New Roman"/>
                <w:color w:val="000000" w:themeColor="text1"/>
                <w:sz w:val="20"/>
              </w:rPr>
              <w:t>Подсистем</w:t>
            </w:r>
          </w:p>
        </w:tc>
      </w:tr>
      <w:tr w:rsidR="00A31AB4" w:rsidRPr="0086355E" w14:paraId="7E91C544" w14:textId="77777777" w:rsidTr="00805E41">
        <w:trPr>
          <w:trHeight w:val="20"/>
        </w:trPr>
        <w:tc>
          <w:tcPr>
            <w:tcW w:w="901" w:type="pct"/>
            <w:tcBorders>
              <w:top w:val="single" w:sz="4" w:space="0" w:color="000000"/>
              <w:left w:val="single" w:sz="4" w:space="0" w:color="000000"/>
              <w:bottom w:val="single" w:sz="4" w:space="0" w:color="000000"/>
              <w:right w:val="single" w:sz="4" w:space="0" w:color="000000"/>
            </w:tcBorders>
          </w:tcPr>
          <w:p w14:paraId="0293BBF0" w14:textId="77777777" w:rsidR="00A31AB4" w:rsidRPr="0086355E" w:rsidRDefault="00A31AB4" w:rsidP="00E64CBA">
            <w:pPr>
              <w:widowControl w:val="0"/>
              <w:spacing w:after="0" w:line="240" w:lineRule="auto"/>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Длительность решения, Т2</w:t>
            </w:r>
          </w:p>
        </w:tc>
        <w:tc>
          <w:tcPr>
            <w:tcW w:w="4099" w:type="pct"/>
            <w:tcBorders>
              <w:top w:val="single" w:sz="4" w:space="0" w:color="000000"/>
              <w:left w:val="single" w:sz="4" w:space="0" w:color="000000"/>
              <w:bottom w:val="single" w:sz="4" w:space="0" w:color="000000"/>
              <w:right w:val="single" w:sz="4" w:space="0" w:color="000000"/>
            </w:tcBorders>
          </w:tcPr>
          <w:p w14:paraId="620BED0C" w14:textId="02137BA3" w:rsidR="00A31AB4" w:rsidRPr="0086355E" w:rsidRDefault="00A31AB4" w:rsidP="00805E4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Время, фактически затраченное СТП Исполнителя на обработку обращения.</w:t>
            </w:r>
            <w:r w:rsidR="00805E41">
              <w:rPr>
                <w:rFonts w:ascii="Times New Roman" w:hAnsi="Times New Roman" w:cs="Times New Roman"/>
                <w:color w:val="000000" w:themeColor="text1"/>
                <w:sz w:val="20"/>
              </w:rPr>
              <w:t xml:space="preserve"> </w:t>
            </w:r>
            <w:r w:rsidRPr="0086355E">
              <w:rPr>
                <w:rFonts w:ascii="Times New Roman" w:hAnsi="Times New Roman" w:cs="Times New Roman"/>
                <w:color w:val="000000" w:themeColor="text1"/>
                <w:sz w:val="20"/>
              </w:rPr>
              <w:t>Период времени от присвоения заявке статуса «Зарегистрировано» до присвоения статуса «Выполнено»</w:t>
            </w:r>
            <w:r w:rsidR="00805E41">
              <w:rPr>
                <w:rFonts w:ascii="Times New Roman" w:hAnsi="Times New Roman" w:cs="Times New Roman"/>
                <w:color w:val="000000" w:themeColor="text1"/>
                <w:sz w:val="20"/>
              </w:rPr>
              <w:t xml:space="preserve">. </w:t>
            </w:r>
            <w:r w:rsidRPr="0086355E">
              <w:rPr>
                <w:rFonts w:ascii="Times New Roman" w:hAnsi="Times New Roman" w:cs="Times New Roman"/>
                <w:color w:val="000000" w:themeColor="text1"/>
                <w:sz w:val="20"/>
              </w:rPr>
              <w:t>Время, в течение которого заявка находится в статусе «Приостановлено», не входит в длительность решения</w:t>
            </w:r>
          </w:p>
        </w:tc>
      </w:tr>
      <w:tr w:rsidR="00A31AB4" w:rsidRPr="0086355E" w14:paraId="32970FE4" w14:textId="77777777" w:rsidTr="00805E41">
        <w:trPr>
          <w:trHeight w:val="20"/>
        </w:trPr>
        <w:tc>
          <w:tcPr>
            <w:tcW w:w="901" w:type="pct"/>
            <w:tcBorders>
              <w:top w:val="single" w:sz="4" w:space="0" w:color="000000"/>
              <w:left w:val="single" w:sz="4" w:space="0" w:color="000000"/>
              <w:bottom w:val="single" w:sz="4" w:space="0" w:color="000000"/>
              <w:right w:val="single" w:sz="4" w:space="0" w:color="000000"/>
            </w:tcBorders>
          </w:tcPr>
          <w:p w14:paraId="3949AEB9" w14:textId="77777777" w:rsidR="00A31AB4" w:rsidRPr="0086355E" w:rsidRDefault="00A31AB4" w:rsidP="00E64CBA">
            <w:pPr>
              <w:widowControl w:val="0"/>
              <w:spacing w:after="0" w:line="240" w:lineRule="auto"/>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Инцидент</w:t>
            </w:r>
          </w:p>
        </w:tc>
        <w:tc>
          <w:tcPr>
            <w:tcW w:w="4099" w:type="pct"/>
            <w:tcBorders>
              <w:top w:val="single" w:sz="4" w:space="0" w:color="000000"/>
              <w:left w:val="single" w:sz="4" w:space="0" w:color="000000"/>
              <w:bottom w:val="single" w:sz="4" w:space="0" w:color="000000"/>
              <w:right w:val="single" w:sz="4" w:space="0" w:color="000000"/>
            </w:tcBorders>
          </w:tcPr>
          <w:p w14:paraId="5AC0D422" w14:textId="77777777" w:rsidR="00A31AB4" w:rsidRPr="0086355E" w:rsidRDefault="00A31AB4" w:rsidP="00805E4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Информация о частичном/полном нарушении в работе или некорректном функционировании СПО</w:t>
            </w:r>
          </w:p>
        </w:tc>
      </w:tr>
      <w:tr w:rsidR="00805E41" w:rsidRPr="0086355E" w14:paraId="6518C81B" w14:textId="77777777" w:rsidTr="00805E41">
        <w:trPr>
          <w:trHeight w:val="20"/>
        </w:trPr>
        <w:tc>
          <w:tcPr>
            <w:tcW w:w="901" w:type="pct"/>
            <w:tcBorders>
              <w:top w:val="single" w:sz="4" w:space="0" w:color="000000"/>
              <w:left w:val="single" w:sz="4" w:space="0" w:color="000000"/>
              <w:bottom w:val="single" w:sz="4" w:space="0" w:color="000000"/>
              <w:right w:val="single" w:sz="4" w:space="0" w:color="000000"/>
            </w:tcBorders>
          </w:tcPr>
          <w:p w14:paraId="68497B1D" w14:textId="77777777" w:rsidR="00805E41" w:rsidRPr="0086355E" w:rsidRDefault="00805E41" w:rsidP="00805E41">
            <w:pPr>
              <w:widowControl w:val="0"/>
              <w:spacing w:after="0" w:line="240" w:lineRule="auto"/>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Оператор системы</w:t>
            </w:r>
          </w:p>
        </w:tc>
        <w:tc>
          <w:tcPr>
            <w:tcW w:w="4099" w:type="pct"/>
            <w:tcBorders>
              <w:top w:val="single" w:sz="4" w:space="0" w:color="000000"/>
              <w:left w:val="single" w:sz="4" w:space="0" w:color="000000"/>
              <w:bottom w:val="single" w:sz="4" w:space="0" w:color="000000"/>
              <w:right w:val="single" w:sz="4" w:space="0" w:color="000000"/>
            </w:tcBorders>
          </w:tcPr>
          <w:p w14:paraId="6604E6D8" w14:textId="36C460EF" w:rsidR="00805E41" w:rsidRPr="0086355E" w:rsidRDefault="00805E41" w:rsidP="00805E4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Юридическое лицо, осуществляющ</w:t>
            </w:r>
            <w:r>
              <w:rPr>
                <w:rFonts w:ascii="Times New Roman" w:hAnsi="Times New Roman" w:cs="Times New Roman"/>
                <w:color w:val="000000" w:themeColor="text1"/>
                <w:sz w:val="20"/>
              </w:rPr>
              <w:t>е</w:t>
            </w:r>
            <w:r w:rsidRPr="0086355E">
              <w:rPr>
                <w:rFonts w:ascii="Times New Roman" w:hAnsi="Times New Roman" w:cs="Times New Roman"/>
                <w:color w:val="000000" w:themeColor="text1"/>
                <w:sz w:val="20"/>
              </w:rPr>
              <w:t xml:space="preserve">е деятельность по эксплуатации информационной системы, в том числе по обработке информации, содержащейся в ее базах данных. </w:t>
            </w:r>
            <w:r>
              <w:rPr>
                <w:rFonts w:ascii="Times New Roman" w:hAnsi="Times New Roman" w:cs="Times New Roman"/>
                <w:color w:val="000000" w:themeColor="text1"/>
                <w:sz w:val="20"/>
              </w:rPr>
              <w:br/>
            </w:r>
            <w:r w:rsidRPr="0086355E">
              <w:rPr>
                <w:rFonts w:ascii="Times New Roman" w:hAnsi="Times New Roman" w:cs="Times New Roman"/>
                <w:color w:val="000000" w:themeColor="text1"/>
                <w:sz w:val="20"/>
              </w:rPr>
              <w:t xml:space="preserve">В соответствии с </w:t>
            </w:r>
            <w:r>
              <w:rPr>
                <w:rFonts w:ascii="Times New Roman" w:hAnsi="Times New Roman" w:cs="Times New Roman"/>
                <w:color w:val="000000" w:themeColor="text1"/>
                <w:sz w:val="20"/>
              </w:rPr>
              <w:t>п</w:t>
            </w:r>
            <w:r w:rsidRPr="0086355E">
              <w:rPr>
                <w:rFonts w:ascii="Times New Roman" w:hAnsi="Times New Roman" w:cs="Times New Roman"/>
                <w:color w:val="000000" w:themeColor="text1"/>
                <w:sz w:val="20"/>
              </w:rPr>
              <w:t xml:space="preserve">остановлением Правительства Московской области от </w:t>
            </w:r>
            <w:r w:rsidRPr="008B66F4">
              <w:rPr>
                <w:rFonts w:ascii="Times New Roman" w:hAnsi="Times New Roman" w:cs="Times New Roman"/>
                <w:color w:val="000000" w:themeColor="text1"/>
                <w:sz w:val="20"/>
              </w:rPr>
              <w:t>30.07.2018</w:t>
            </w:r>
            <w:r>
              <w:rPr>
                <w:rFonts w:ascii="Times New Roman" w:hAnsi="Times New Roman" w:cs="Times New Roman"/>
                <w:color w:val="000000" w:themeColor="text1"/>
                <w:sz w:val="20"/>
              </w:rPr>
              <w:t xml:space="preserve"> </w:t>
            </w:r>
            <w:r w:rsidRPr="0086355E">
              <w:rPr>
                <w:rFonts w:ascii="Times New Roman" w:hAnsi="Times New Roman" w:cs="Times New Roman"/>
                <w:color w:val="000000" w:themeColor="text1"/>
                <w:sz w:val="20"/>
              </w:rPr>
              <w:t>№</w:t>
            </w:r>
            <w:r>
              <w:rPr>
                <w:rFonts w:ascii="Times New Roman" w:hAnsi="Times New Roman" w:cs="Times New Roman"/>
                <w:color w:val="000000" w:themeColor="text1"/>
                <w:sz w:val="20"/>
              </w:rPr>
              <w:t xml:space="preserve"> </w:t>
            </w:r>
            <w:r w:rsidRPr="0086355E">
              <w:rPr>
                <w:rFonts w:ascii="Times New Roman" w:hAnsi="Times New Roman" w:cs="Times New Roman"/>
                <w:color w:val="000000" w:themeColor="text1"/>
                <w:sz w:val="20"/>
              </w:rPr>
              <w:t>474/26 «О государственной информационной системе «Единая медицинская информационно-аналитическая система Московской области»</w:t>
            </w:r>
            <w:r>
              <w:rPr>
                <w:rFonts w:ascii="Times New Roman" w:hAnsi="Times New Roman" w:cs="Times New Roman"/>
                <w:color w:val="000000" w:themeColor="text1"/>
                <w:sz w:val="20"/>
              </w:rPr>
              <w:t xml:space="preserve"> </w:t>
            </w:r>
            <w:r w:rsidRPr="0086355E">
              <w:rPr>
                <w:rFonts w:ascii="Times New Roman" w:hAnsi="Times New Roman" w:cs="Times New Roman"/>
                <w:color w:val="000000" w:themeColor="text1"/>
                <w:sz w:val="20"/>
              </w:rPr>
              <w:t>оператором Подсистем, входящ</w:t>
            </w:r>
            <w:r>
              <w:rPr>
                <w:rFonts w:ascii="Times New Roman" w:hAnsi="Times New Roman" w:cs="Times New Roman"/>
                <w:color w:val="000000" w:themeColor="text1"/>
                <w:sz w:val="20"/>
              </w:rPr>
              <w:t>их</w:t>
            </w:r>
            <w:r w:rsidRPr="0086355E">
              <w:rPr>
                <w:rFonts w:ascii="Times New Roman" w:hAnsi="Times New Roman" w:cs="Times New Roman"/>
                <w:color w:val="000000" w:themeColor="text1"/>
                <w:sz w:val="20"/>
              </w:rPr>
              <w:t xml:space="preserve"> в состав основных базовых и обеспечивающих подсистем </w:t>
            </w:r>
            <w:r w:rsidRPr="00E3315D">
              <w:rPr>
                <w:rFonts w:ascii="Times New Roman" w:hAnsi="Times New Roman" w:cs="Times New Roman"/>
                <w:color w:val="000000" w:themeColor="text1"/>
                <w:sz w:val="20"/>
              </w:rPr>
              <w:t>ЕМИАС МО, является Министерство здравоохранения Московской области</w:t>
            </w:r>
          </w:p>
        </w:tc>
      </w:tr>
      <w:tr w:rsidR="00A31AB4" w:rsidRPr="0086355E" w14:paraId="20DB5804" w14:textId="77777777" w:rsidTr="00805E41">
        <w:trPr>
          <w:trHeight w:val="20"/>
        </w:trPr>
        <w:tc>
          <w:tcPr>
            <w:tcW w:w="901" w:type="pct"/>
            <w:tcBorders>
              <w:top w:val="single" w:sz="4" w:space="0" w:color="000000"/>
              <w:left w:val="single" w:sz="4" w:space="0" w:color="000000"/>
              <w:bottom w:val="single" w:sz="4" w:space="0" w:color="000000"/>
              <w:right w:val="single" w:sz="4" w:space="0" w:color="000000"/>
            </w:tcBorders>
          </w:tcPr>
          <w:p w14:paraId="02C19345" w14:textId="77777777" w:rsidR="00A31AB4" w:rsidRPr="0086355E" w:rsidRDefault="00A31AB4" w:rsidP="00E64CBA">
            <w:pPr>
              <w:widowControl w:val="0"/>
              <w:spacing w:after="0" w:line="240" w:lineRule="auto"/>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Модуль</w:t>
            </w:r>
          </w:p>
        </w:tc>
        <w:tc>
          <w:tcPr>
            <w:tcW w:w="4099" w:type="pct"/>
            <w:tcBorders>
              <w:top w:val="single" w:sz="4" w:space="0" w:color="000000"/>
              <w:left w:val="single" w:sz="4" w:space="0" w:color="000000"/>
              <w:bottom w:val="single" w:sz="4" w:space="0" w:color="000000"/>
              <w:right w:val="single" w:sz="4" w:space="0" w:color="000000"/>
            </w:tcBorders>
          </w:tcPr>
          <w:p w14:paraId="573B8147" w14:textId="4DBB28FA" w:rsidR="00A31AB4" w:rsidRPr="0086355E" w:rsidRDefault="00A31AB4" w:rsidP="00805E4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Независимая структурная единица информационной системы, предназначенная для выполнения определ</w:t>
            </w:r>
            <w:r w:rsidR="00805E41">
              <w:rPr>
                <w:rFonts w:ascii="Times New Roman" w:hAnsi="Times New Roman" w:cs="Times New Roman"/>
                <w:color w:val="000000" w:themeColor="text1"/>
                <w:sz w:val="20"/>
              </w:rPr>
              <w:t>е</w:t>
            </w:r>
            <w:r w:rsidRPr="0086355E">
              <w:rPr>
                <w:rFonts w:ascii="Times New Roman" w:hAnsi="Times New Roman" w:cs="Times New Roman"/>
                <w:color w:val="000000" w:themeColor="text1"/>
                <w:sz w:val="20"/>
              </w:rPr>
              <w:t>нных задач</w:t>
            </w:r>
          </w:p>
        </w:tc>
      </w:tr>
      <w:tr w:rsidR="00A31AB4" w:rsidRPr="0086355E" w14:paraId="6FCC9619" w14:textId="77777777" w:rsidTr="00805E41">
        <w:trPr>
          <w:trHeight w:val="20"/>
        </w:trPr>
        <w:tc>
          <w:tcPr>
            <w:tcW w:w="901" w:type="pct"/>
            <w:tcBorders>
              <w:top w:val="single" w:sz="4" w:space="0" w:color="000000"/>
              <w:left w:val="single" w:sz="4" w:space="0" w:color="000000"/>
              <w:bottom w:val="single" w:sz="4" w:space="0" w:color="000000"/>
              <w:right w:val="single" w:sz="4" w:space="0" w:color="000000"/>
            </w:tcBorders>
          </w:tcPr>
          <w:p w14:paraId="19CC460E" w14:textId="77777777" w:rsidR="00A31AB4" w:rsidRPr="0086355E" w:rsidRDefault="00A31AB4" w:rsidP="00E64CBA">
            <w:pPr>
              <w:widowControl w:val="0"/>
              <w:spacing w:after="0" w:line="240" w:lineRule="auto"/>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 xml:space="preserve">Функциональный блок </w:t>
            </w:r>
          </w:p>
        </w:tc>
        <w:tc>
          <w:tcPr>
            <w:tcW w:w="4099" w:type="pct"/>
            <w:tcBorders>
              <w:top w:val="single" w:sz="4" w:space="0" w:color="000000"/>
              <w:left w:val="single" w:sz="4" w:space="0" w:color="000000"/>
              <w:bottom w:val="single" w:sz="4" w:space="0" w:color="000000"/>
              <w:right w:val="single" w:sz="4" w:space="0" w:color="000000"/>
            </w:tcBorders>
          </w:tcPr>
          <w:p w14:paraId="4CA84E31" w14:textId="77777777" w:rsidR="00A31AB4" w:rsidRPr="0086355E" w:rsidRDefault="00A31AB4" w:rsidP="00805E4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hAnsi="Times New Roman" w:cs="Times New Roman"/>
                <w:color w:val="000000" w:themeColor="text1"/>
                <w:sz w:val="20"/>
              </w:rPr>
            </w:pPr>
            <w:r w:rsidRPr="0086355E">
              <w:rPr>
                <w:rFonts w:ascii="Times New Roman" w:hAnsi="Times New Roman" w:cs="Times New Roman"/>
                <w:color w:val="000000" w:themeColor="text1"/>
                <w:sz w:val="20"/>
              </w:rPr>
              <w:t>Структурная единица модуля информационной системы</w:t>
            </w:r>
          </w:p>
        </w:tc>
      </w:tr>
    </w:tbl>
    <w:p w14:paraId="2800F59D" w14:textId="52E6597A" w:rsidR="00635408" w:rsidRPr="00A469B1" w:rsidRDefault="00635408" w:rsidP="00805E41">
      <w:pPr>
        <w:pStyle w:val="a8"/>
        <w:keepNext/>
        <w:spacing w:before="120" w:after="0" w:line="276" w:lineRule="auto"/>
        <w:jc w:val="right"/>
        <w:rPr>
          <w:rFonts w:ascii="Times New Roman" w:hAnsi="Times New Roman" w:cs="Times New Roman"/>
          <w:color w:val="000000" w:themeColor="text1"/>
          <w:sz w:val="22"/>
          <w:szCs w:val="22"/>
        </w:rPr>
      </w:pPr>
      <w:bookmarkStart w:id="10" w:name="_Ref193962764"/>
      <w:r w:rsidRPr="00A469B1">
        <w:rPr>
          <w:rFonts w:ascii="Times New Roman" w:hAnsi="Times New Roman" w:cs="Times New Roman"/>
          <w:color w:val="000000" w:themeColor="text1"/>
          <w:sz w:val="22"/>
          <w:szCs w:val="22"/>
        </w:rPr>
        <w:lastRenderedPageBreak/>
        <w:t xml:space="preserve">Таблица </w:t>
      </w:r>
      <w:r w:rsidRPr="00A469B1">
        <w:rPr>
          <w:rFonts w:ascii="Times New Roman" w:hAnsi="Times New Roman" w:cs="Times New Roman"/>
          <w:color w:val="000000" w:themeColor="text1"/>
          <w:sz w:val="22"/>
          <w:szCs w:val="22"/>
        </w:rPr>
        <w:fldChar w:fldCharType="begin"/>
      </w:r>
      <w:r w:rsidRPr="00A469B1">
        <w:rPr>
          <w:rFonts w:ascii="Times New Roman" w:hAnsi="Times New Roman" w:cs="Times New Roman"/>
          <w:color w:val="000000" w:themeColor="text1"/>
          <w:sz w:val="22"/>
          <w:szCs w:val="22"/>
        </w:rPr>
        <w:instrText xml:space="preserve"> SEQ Таблица \* ARABIC </w:instrText>
      </w:r>
      <w:r w:rsidRPr="00A469B1">
        <w:rPr>
          <w:rFonts w:ascii="Times New Roman" w:hAnsi="Times New Roman" w:cs="Times New Roman"/>
          <w:color w:val="000000" w:themeColor="text1"/>
          <w:sz w:val="22"/>
          <w:szCs w:val="22"/>
        </w:rPr>
        <w:fldChar w:fldCharType="separate"/>
      </w:r>
      <w:r w:rsidR="00676652">
        <w:rPr>
          <w:rFonts w:ascii="Times New Roman" w:hAnsi="Times New Roman" w:cs="Times New Roman"/>
          <w:noProof/>
          <w:color w:val="000000" w:themeColor="text1"/>
          <w:sz w:val="22"/>
          <w:szCs w:val="22"/>
        </w:rPr>
        <w:t>3</w:t>
      </w:r>
      <w:r w:rsidRPr="00A469B1">
        <w:rPr>
          <w:rFonts w:ascii="Times New Roman" w:hAnsi="Times New Roman" w:cs="Times New Roman"/>
          <w:color w:val="000000" w:themeColor="text1"/>
          <w:sz w:val="22"/>
          <w:szCs w:val="22"/>
        </w:rPr>
        <w:fldChar w:fldCharType="end"/>
      </w:r>
      <w:bookmarkEnd w:id="10"/>
      <w:r w:rsidRPr="00A469B1">
        <w:rPr>
          <w:rFonts w:ascii="Times New Roman" w:hAnsi="Times New Roman" w:cs="Times New Roman"/>
          <w:color w:val="000000" w:themeColor="text1"/>
          <w:sz w:val="22"/>
          <w:szCs w:val="22"/>
        </w:rPr>
        <w:t xml:space="preserve"> - Перечень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8358"/>
      </w:tblGrid>
      <w:tr w:rsidR="002F0CD3" w:rsidRPr="00A469B1" w14:paraId="7F2EB8FA" w14:textId="77777777" w:rsidTr="00805E41">
        <w:trPr>
          <w:trHeight w:val="20"/>
        </w:trPr>
        <w:tc>
          <w:tcPr>
            <w:tcW w:w="901" w:type="pct"/>
            <w:shd w:val="clear" w:color="000000" w:fill="FFFFFF"/>
            <w:vAlign w:val="center"/>
            <w:hideMark/>
          </w:tcPr>
          <w:p w14:paraId="47DB58CF" w14:textId="77777777" w:rsidR="002F0CD3" w:rsidRPr="00805E41" w:rsidRDefault="002F0CD3" w:rsidP="00805E41">
            <w:pPr>
              <w:spacing w:after="0" w:line="240" w:lineRule="auto"/>
              <w:jc w:val="center"/>
              <w:rPr>
                <w:rFonts w:ascii="Times New Roman" w:eastAsia="Times New Roman" w:hAnsi="Times New Roman" w:cs="Times New Roman"/>
                <w:b/>
                <w:bCs/>
                <w:color w:val="000000" w:themeColor="text1"/>
                <w:sz w:val="20"/>
                <w:szCs w:val="20"/>
                <w:lang w:eastAsia="ru-RU"/>
              </w:rPr>
            </w:pPr>
            <w:r w:rsidRPr="00805E41">
              <w:rPr>
                <w:rFonts w:ascii="Times New Roman" w:eastAsia="Times New Roman" w:hAnsi="Times New Roman" w:cs="Times New Roman"/>
                <w:b/>
                <w:bCs/>
                <w:color w:val="000000" w:themeColor="text1"/>
                <w:sz w:val="20"/>
                <w:szCs w:val="20"/>
                <w:lang w:eastAsia="ru-RU"/>
              </w:rPr>
              <w:t>Сокращение</w:t>
            </w:r>
          </w:p>
        </w:tc>
        <w:tc>
          <w:tcPr>
            <w:tcW w:w="4099" w:type="pct"/>
            <w:shd w:val="clear" w:color="000000" w:fill="FFFFFF"/>
            <w:vAlign w:val="center"/>
            <w:hideMark/>
          </w:tcPr>
          <w:p w14:paraId="44EACFB2" w14:textId="77777777" w:rsidR="002F0CD3" w:rsidRPr="00805E41" w:rsidRDefault="002F0CD3" w:rsidP="00805E41">
            <w:pPr>
              <w:spacing w:after="0" w:line="240" w:lineRule="auto"/>
              <w:jc w:val="center"/>
              <w:rPr>
                <w:rFonts w:ascii="Times New Roman" w:eastAsia="Times New Roman" w:hAnsi="Times New Roman" w:cs="Times New Roman"/>
                <w:b/>
                <w:bCs/>
                <w:color w:val="000000" w:themeColor="text1"/>
                <w:sz w:val="20"/>
                <w:szCs w:val="20"/>
                <w:lang w:eastAsia="ru-RU"/>
              </w:rPr>
            </w:pPr>
            <w:r w:rsidRPr="00805E41">
              <w:rPr>
                <w:rFonts w:ascii="Times New Roman" w:eastAsia="Times New Roman" w:hAnsi="Times New Roman" w:cs="Times New Roman"/>
                <w:b/>
                <w:bCs/>
                <w:color w:val="000000" w:themeColor="text1"/>
                <w:sz w:val="20"/>
                <w:szCs w:val="20"/>
                <w:lang w:eastAsia="ru-RU"/>
              </w:rPr>
              <w:t>Описание</w:t>
            </w:r>
          </w:p>
        </w:tc>
      </w:tr>
      <w:tr w:rsidR="002F0CD3" w:rsidRPr="00A469B1" w14:paraId="2D435193" w14:textId="77777777" w:rsidTr="00805E41">
        <w:trPr>
          <w:trHeight w:val="20"/>
        </w:trPr>
        <w:tc>
          <w:tcPr>
            <w:tcW w:w="901" w:type="pct"/>
            <w:shd w:val="clear" w:color="000000" w:fill="FFFFFF"/>
            <w:vAlign w:val="center"/>
            <w:hideMark/>
          </w:tcPr>
          <w:p w14:paraId="16BC59DA" w14:textId="77777777" w:rsid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АРМ ЛПУ </w:t>
            </w:r>
          </w:p>
          <w:p w14:paraId="3E7B3C71" w14:textId="79C1B151"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«ЭРС ФСС»</w:t>
            </w:r>
          </w:p>
        </w:tc>
        <w:tc>
          <w:tcPr>
            <w:tcW w:w="4099" w:type="pct"/>
            <w:shd w:val="clear" w:color="000000" w:fill="FFFFFF"/>
            <w:vAlign w:val="center"/>
            <w:hideMark/>
          </w:tcPr>
          <w:p w14:paraId="18CA8B01" w14:textId="52CFC98D"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Автоматизированное рабочее место «Лечебно-профилактическое учреждение» </w:t>
            </w:r>
            <w:r w:rsidR="00931144" w:rsidRPr="00805E41">
              <w:rPr>
                <w:rFonts w:ascii="Times New Roman" w:eastAsia="Times New Roman" w:hAnsi="Times New Roman" w:cs="Times New Roman"/>
                <w:color w:val="000000" w:themeColor="text1"/>
                <w:sz w:val="20"/>
                <w:szCs w:val="20"/>
                <w:lang w:eastAsia="ru-RU"/>
              </w:rPr>
              <w:t>Подсистем</w:t>
            </w:r>
            <w:r w:rsidRPr="00805E41">
              <w:rPr>
                <w:rFonts w:ascii="Times New Roman" w:eastAsia="Times New Roman" w:hAnsi="Times New Roman" w:cs="Times New Roman"/>
                <w:color w:val="000000" w:themeColor="text1"/>
                <w:sz w:val="20"/>
                <w:szCs w:val="20"/>
                <w:lang w:eastAsia="ru-RU"/>
              </w:rPr>
              <w:t xml:space="preserve"> управления страховыми выплатами на случай временной нетрудоспособности и в связи </w:t>
            </w:r>
            <w:r w:rsidR="00805E41">
              <w:rPr>
                <w:rFonts w:ascii="Times New Roman" w:eastAsia="Times New Roman" w:hAnsi="Times New Roman" w:cs="Times New Roman"/>
                <w:color w:val="000000" w:themeColor="text1"/>
                <w:sz w:val="20"/>
                <w:szCs w:val="20"/>
                <w:lang w:eastAsia="ru-RU"/>
              </w:rPr>
              <w:br/>
            </w:r>
            <w:r w:rsidRPr="00805E41">
              <w:rPr>
                <w:rFonts w:ascii="Times New Roman" w:eastAsia="Times New Roman" w:hAnsi="Times New Roman" w:cs="Times New Roman"/>
                <w:color w:val="000000" w:themeColor="text1"/>
                <w:sz w:val="20"/>
                <w:szCs w:val="20"/>
                <w:lang w:eastAsia="ru-RU"/>
              </w:rPr>
              <w:t>с материнством Федеральной государственной информационной системы Единая интегрированная информационная система «Соцстрах»</w:t>
            </w:r>
          </w:p>
        </w:tc>
      </w:tr>
      <w:tr w:rsidR="002F0CD3" w:rsidRPr="00A469B1" w14:paraId="63308C21" w14:textId="77777777" w:rsidTr="00805E41">
        <w:trPr>
          <w:trHeight w:val="20"/>
        </w:trPr>
        <w:tc>
          <w:tcPr>
            <w:tcW w:w="901" w:type="pct"/>
            <w:shd w:val="clear" w:color="000000" w:fill="FFFFFF"/>
            <w:vAlign w:val="center"/>
            <w:hideMark/>
          </w:tcPr>
          <w:p w14:paraId="0A9D2E53"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ВИМИС</w:t>
            </w:r>
          </w:p>
        </w:tc>
        <w:tc>
          <w:tcPr>
            <w:tcW w:w="4099" w:type="pct"/>
            <w:shd w:val="clear" w:color="000000" w:fill="FFFFFF"/>
            <w:vAlign w:val="center"/>
            <w:hideMark/>
          </w:tcPr>
          <w:p w14:paraId="4B06E94A"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Федеральная государственная информационная система «Платформа вертикально-интегрированных медицинских информационных систем»</w:t>
            </w:r>
          </w:p>
        </w:tc>
      </w:tr>
      <w:tr w:rsidR="002F0CD3" w:rsidRPr="00A469B1" w14:paraId="286B9643" w14:textId="77777777" w:rsidTr="00805E41">
        <w:trPr>
          <w:trHeight w:val="20"/>
        </w:trPr>
        <w:tc>
          <w:tcPr>
            <w:tcW w:w="901" w:type="pct"/>
            <w:shd w:val="clear" w:color="000000" w:fill="FFFFFF"/>
            <w:vAlign w:val="center"/>
            <w:hideMark/>
          </w:tcPr>
          <w:p w14:paraId="587CBC6E"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ВМП</w:t>
            </w:r>
          </w:p>
        </w:tc>
        <w:tc>
          <w:tcPr>
            <w:tcW w:w="4099" w:type="pct"/>
            <w:shd w:val="clear" w:color="000000" w:fill="FFFFFF"/>
            <w:vAlign w:val="center"/>
            <w:hideMark/>
          </w:tcPr>
          <w:p w14:paraId="4455BE1F"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Высокотехнологичная медицинская помощь</w:t>
            </w:r>
          </w:p>
        </w:tc>
      </w:tr>
      <w:tr w:rsidR="002F0CD3" w:rsidRPr="00A469B1" w14:paraId="7FF4E38A" w14:textId="77777777" w:rsidTr="00805E41">
        <w:trPr>
          <w:trHeight w:val="20"/>
        </w:trPr>
        <w:tc>
          <w:tcPr>
            <w:tcW w:w="901" w:type="pct"/>
            <w:shd w:val="clear" w:color="000000" w:fill="FFFFFF"/>
            <w:vAlign w:val="center"/>
            <w:hideMark/>
          </w:tcPr>
          <w:p w14:paraId="42704A80"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ВРТ</w:t>
            </w:r>
          </w:p>
        </w:tc>
        <w:tc>
          <w:tcPr>
            <w:tcW w:w="4099" w:type="pct"/>
            <w:shd w:val="clear" w:color="000000" w:fill="FFFFFF"/>
            <w:vAlign w:val="center"/>
            <w:hideMark/>
          </w:tcPr>
          <w:p w14:paraId="68E6F93F"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Вспомогательные репродуктивные технологии</w:t>
            </w:r>
          </w:p>
        </w:tc>
      </w:tr>
      <w:tr w:rsidR="002F0CD3" w:rsidRPr="00A469B1" w14:paraId="728A0B3A" w14:textId="77777777" w:rsidTr="00805E41">
        <w:trPr>
          <w:trHeight w:val="20"/>
        </w:trPr>
        <w:tc>
          <w:tcPr>
            <w:tcW w:w="901" w:type="pct"/>
            <w:shd w:val="clear" w:color="000000" w:fill="FFFFFF"/>
            <w:vAlign w:val="center"/>
            <w:hideMark/>
          </w:tcPr>
          <w:p w14:paraId="70CA166C"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ГИР ВУ</w:t>
            </w:r>
          </w:p>
        </w:tc>
        <w:tc>
          <w:tcPr>
            <w:tcW w:w="4099" w:type="pct"/>
            <w:shd w:val="clear" w:color="000000" w:fill="FFFFFF"/>
            <w:vAlign w:val="center"/>
            <w:hideMark/>
          </w:tcPr>
          <w:p w14:paraId="13CB1FA7"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Государственный информационный ресурс, содержащем сведения о гражданах</w:t>
            </w:r>
          </w:p>
        </w:tc>
      </w:tr>
      <w:tr w:rsidR="002F0CD3" w:rsidRPr="00A469B1" w14:paraId="2E33BB30" w14:textId="77777777" w:rsidTr="00805E41">
        <w:trPr>
          <w:trHeight w:val="20"/>
        </w:trPr>
        <w:tc>
          <w:tcPr>
            <w:tcW w:w="901" w:type="pct"/>
            <w:shd w:val="clear" w:color="000000" w:fill="FFFFFF"/>
            <w:vAlign w:val="center"/>
            <w:hideMark/>
          </w:tcPr>
          <w:p w14:paraId="34DDADCD"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ДВН</w:t>
            </w:r>
          </w:p>
        </w:tc>
        <w:tc>
          <w:tcPr>
            <w:tcW w:w="4099" w:type="pct"/>
            <w:shd w:val="clear" w:color="000000" w:fill="FFFFFF"/>
            <w:vAlign w:val="center"/>
            <w:hideMark/>
          </w:tcPr>
          <w:p w14:paraId="37616385"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Диспансеризация взрослого населения</w:t>
            </w:r>
          </w:p>
        </w:tc>
      </w:tr>
      <w:tr w:rsidR="002F0CD3" w:rsidRPr="00A469B1" w14:paraId="69B29CA2" w14:textId="77777777" w:rsidTr="00805E41">
        <w:trPr>
          <w:trHeight w:val="20"/>
        </w:trPr>
        <w:tc>
          <w:tcPr>
            <w:tcW w:w="901" w:type="pct"/>
            <w:shd w:val="clear" w:color="000000" w:fill="FFFFFF"/>
            <w:vAlign w:val="center"/>
            <w:hideMark/>
          </w:tcPr>
          <w:p w14:paraId="11A0DA0F"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ДН</w:t>
            </w:r>
          </w:p>
        </w:tc>
        <w:tc>
          <w:tcPr>
            <w:tcW w:w="4099" w:type="pct"/>
            <w:shd w:val="clear" w:color="000000" w:fill="FFFFFF"/>
            <w:vAlign w:val="center"/>
            <w:hideMark/>
          </w:tcPr>
          <w:p w14:paraId="62DA3F13"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Диспансерное наблюдение</w:t>
            </w:r>
          </w:p>
        </w:tc>
      </w:tr>
      <w:tr w:rsidR="002F0CD3" w:rsidRPr="00A469B1" w14:paraId="6EAD6AF7" w14:textId="77777777" w:rsidTr="00805E41">
        <w:trPr>
          <w:trHeight w:val="20"/>
        </w:trPr>
        <w:tc>
          <w:tcPr>
            <w:tcW w:w="901" w:type="pct"/>
            <w:shd w:val="clear" w:color="000000" w:fill="FFFFFF"/>
            <w:vAlign w:val="center"/>
            <w:hideMark/>
          </w:tcPr>
          <w:p w14:paraId="643362FE" w14:textId="77777777" w:rsid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ЕАВИИАС </w:t>
            </w:r>
          </w:p>
          <w:p w14:paraId="042FDFCD" w14:textId="0873F966"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ФБ МСЭ</w:t>
            </w:r>
          </w:p>
        </w:tc>
        <w:tc>
          <w:tcPr>
            <w:tcW w:w="4099" w:type="pct"/>
            <w:shd w:val="clear" w:color="000000" w:fill="FFFFFF"/>
            <w:vAlign w:val="center"/>
            <w:hideMark/>
          </w:tcPr>
          <w:p w14:paraId="3BA972FF"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Единая автоматизированная вертикально-интегрированная информационно-аналитическая система по проведению медико-социальной экспертизы</w:t>
            </w:r>
          </w:p>
        </w:tc>
      </w:tr>
      <w:tr w:rsidR="002F0CD3" w:rsidRPr="00A469B1" w14:paraId="071BF5E3" w14:textId="77777777" w:rsidTr="00805E41">
        <w:trPr>
          <w:trHeight w:val="20"/>
        </w:trPr>
        <w:tc>
          <w:tcPr>
            <w:tcW w:w="901" w:type="pct"/>
            <w:shd w:val="clear" w:color="000000" w:fill="FFFFFF"/>
            <w:vAlign w:val="center"/>
            <w:hideMark/>
          </w:tcPr>
          <w:p w14:paraId="0DED66C4"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ЕАИС</w:t>
            </w:r>
          </w:p>
        </w:tc>
        <w:tc>
          <w:tcPr>
            <w:tcW w:w="4099" w:type="pct"/>
            <w:shd w:val="clear" w:color="000000" w:fill="FFFFFF"/>
            <w:vAlign w:val="center"/>
            <w:hideMark/>
          </w:tcPr>
          <w:p w14:paraId="678C295E"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Единая автоматизированная информационная система Федеральной службы по надзору в сфере защиты прав потребителей и благополучия человека</w:t>
            </w:r>
          </w:p>
        </w:tc>
      </w:tr>
      <w:tr w:rsidR="002F0CD3" w:rsidRPr="00A469B1" w14:paraId="4882958E" w14:textId="77777777" w:rsidTr="00805E41">
        <w:trPr>
          <w:trHeight w:val="20"/>
        </w:trPr>
        <w:tc>
          <w:tcPr>
            <w:tcW w:w="901" w:type="pct"/>
            <w:shd w:val="clear" w:color="000000" w:fill="FFFFFF"/>
            <w:vAlign w:val="center"/>
            <w:hideMark/>
          </w:tcPr>
          <w:p w14:paraId="56B4A6CF"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ЕАИС СОЦ МО</w:t>
            </w:r>
          </w:p>
        </w:tc>
        <w:tc>
          <w:tcPr>
            <w:tcW w:w="4099" w:type="pct"/>
            <w:shd w:val="clear" w:color="000000" w:fill="FFFFFF"/>
            <w:vAlign w:val="center"/>
            <w:hideMark/>
          </w:tcPr>
          <w:p w14:paraId="6B702684"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Единая автоматизированная информационная система обеспечения социальной защиты и социального обслуживания населения Московской области «Социальная защита и социальное обслуживание населения Московской области»</w:t>
            </w:r>
          </w:p>
        </w:tc>
      </w:tr>
      <w:tr w:rsidR="002F0CD3" w:rsidRPr="00A469B1" w14:paraId="3CE552A7" w14:textId="77777777" w:rsidTr="00805E41">
        <w:trPr>
          <w:trHeight w:val="20"/>
        </w:trPr>
        <w:tc>
          <w:tcPr>
            <w:tcW w:w="901" w:type="pct"/>
            <w:shd w:val="clear" w:color="000000" w:fill="FFFFFF"/>
            <w:vAlign w:val="center"/>
            <w:hideMark/>
          </w:tcPr>
          <w:p w14:paraId="54B04F50"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ЕГИСЗ</w:t>
            </w:r>
          </w:p>
        </w:tc>
        <w:tc>
          <w:tcPr>
            <w:tcW w:w="4099" w:type="pct"/>
            <w:shd w:val="clear" w:color="000000" w:fill="FFFFFF"/>
            <w:vAlign w:val="center"/>
            <w:hideMark/>
          </w:tcPr>
          <w:p w14:paraId="0ADF8B07"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Единая государственная информационная система в сфере здравоохранения</w:t>
            </w:r>
          </w:p>
        </w:tc>
      </w:tr>
      <w:tr w:rsidR="002F0CD3" w:rsidRPr="00A469B1" w14:paraId="2D1C73D3" w14:textId="77777777" w:rsidTr="00805E41">
        <w:trPr>
          <w:trHeight w:val="20"/>
        </w:trPr>
        <w:tc>
          <w:tcPr>
            <w:tcW w:w="901" w:type="pct"/>
            <w:shd w:val="clear" w:color="000000" w:fill="FFFFFF"/>
            <w:vAlign w:val="center"/>
            <w:hideMark/>
          </w:tcPr>
          <w:p w14:paraId="44A0929B"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ЕГИССО</w:t>
            </w:r>
          </w:p>
        </w:tc>
        <w:tc>
          <w:tcPr>
            <w:tcW w:w="4099" w:type="pct"/>
            <w:shd w:val="clear" w:color="000000" w:fill="FFFFFF"/>
            <w:vAlign w:val="center"/>
            <w:hideMark/>
          </w:tcPr>
          <w:p w14:paraId="5F251827"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Единая государственная информационная система социального обеспечения</w:t>
            </w:r>
          </w:p>
        </w:tc>
      </w:tr>
      <w:tr w:rsidR="002F0CD3" w:rsidRPr="00A469B1" w14:paraId="123FE834" w14:textId="77777777" w:rsidTr="00805E41">
        <w:trPr>
          <w:trHeight w:val="20"/>
        </w:trPr>
        <w:tc>
          <w:tcPr>
            <w:tcW w:w="901" w:type="pct"/>
            <w:shd w:val="clear" w:color="000000" w:fill="FFFFFF"/>
            <w:vAlign w:val="center"/>
            <w:hideMark/>
          </w:tcPr>
          <w:p w14:paraId="37942F75"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ЕИСБУ</w:t>
            </w:r>
          </w:p>
        </w:tc>
        <w:tc>
          <w:tcPr>
            <w:tcW w:w="4099" w:type="pct"/>
            <w:shd w:val="clear" w:color="000000" w:fill="FFFFFF"/>
            <w:vAlign w:val="center"/>
            <w:hideMark/>
          </w:tcPr>
          <w:p w14:paraId="4AED721F"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Государственная информационная система «Централизованная система ведения бухгалтерского учета Московской области»</w:t>
            </w:r>
          </w:p>
        </w:tc>
      </w:tr>
      <w:tr w:rsidR="002F0CD3" w:rsidRPr="00A469B1" w14:paraId="506356AD" w14:textId="77777777" w:rsidTr="00805E41">
        <w:trPr>
          <w:trHeight w:val="20"/>
        </w:trPr>
        <w:tc>
          <w:tcPr>
            <w:tcW w:w="901" w:type="pct"/>
            <w:shd w:val="clear" w:color="000000" w:fill="FFFFFF"/>
            <w:vAlign w:val="center"/>
            <w:hideMark/>
          </w:tcPr>
          <w:p w14:paraId="38BBDDAB"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ЕИСОУ</w:t>
            </w:r>
          </w:p>
        </w:tc>
        <w:tc>
          <w:tcPr>
            <w:tcW w:w="4099" w:type="pct"/>
            <w:shd w:val="clear" w:color="000000" w:fill="FFFFFF"/>
            <w:vAlign w:val="center"/>
            <w:hideMark/>
          </w:tcPr>
          <w:p w14:paraId="1A33CD9A"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Единая информационная система оказания государственных и муниципальных услуг Московской области (модуль «Реестр личных дел и документов)</w:t>
            </w:r>
          </w:p>
        </w:tc>
      </w:tr>
      <w:tr w:rsidR="002F0CD3" w:rsidRPr="00A469B1" w14:paraId="6EFEE9EE" w14:textId="77777777" w:rsidTr="00805E41">
        <w:trPr>
          <w:trHeight w:val="20"/>
        </w:trPr>
        <w:tc>
          <w:tcPr>
            <w:tcW w:w="901" w:type="pct"/>
            <w:shd w:val="clear" w:color="000000" w:fill="FFFFFF"/>
            <w:vAlign w:val="center"/>
            <w:hideMark/>
          </w:tcPr>
          <w:p w14:paraId="0E00FA80"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ЕИСОУ РЛДД</w:t>
            </w:r>
          </w:p>
        </w:tc>
        <w:tc>
          <w:tcPr>
            <w:tcW w:w="4099" w:type="pct"/>
            <w:shd w:val="clear" w:color="000000" w:fill="FFFFFF"/>
            <w:vAlign w:val="center"/>
            <w:hideMark/>
          </w:tcPr>
          <w:p w14:paraId="5696B732"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Единая информационная система оказания государственных и муниципальных услуг Московской области (модуль «Реестр личных дел и документов»)</w:t>
            </w:r>
          </w:p>
        </w:tc>
      </w:tr>
      <w:tr w:rsidR="002F0CD3" w:rsidRPr="00A469B1" w14:paraId="7D0B00AA" w14:textId="77777777" w:rsidTr="00805E41">
        <w:trPr>
          <w:trHeight w:val="20"/>
        </w:trPr>
        <w:tc>
          <w:tcPr>
            <w:tcW w:w="901" w:type="pct"/>
            <w:shd w:val="clear" w:color="000000" w:fill="FFFFFF"/>
            <w:vAlign w:val="center"/>
            <w:hideMark/>
          </w:tcPr>
          <w:p w14:paraId="44613776"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ЕИТО/ЕИТО МО</w:t>
            </w:r>
          </w:p>
        </w:tc>
        <w:tc>
          <w:tcPr>
            <w:tcW w:w="4099" w:type="pct"/>
            <w:shd w:val="clear" w:color="000000" w:fill="FFFFFF"/>
            <w:vAlign w:val="center"/>
            <w:hideMark/>
          </w:tcPr>
          <w:p w14:paraId="60998833"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Единая инфраструктура технологического обеспечения Правительства Московской области</w:t>
            </w:r>
          </w:p>
        </w:tc>
      </w:tr>
      <w:tr w:rsidR="002F0CD3" w:rsidRPr="00A469B1" w14:paraId="187C027B" w14:textId="77777777" w:rsidTr="00805E41">
        <w:trPr>
          <w:trHeight w:val="20"/>
        </w:trPr>
        <w:tc>
          <w:tcPr>
            <w:tcW w:w="901" w:type="pct"/>
            <w:shd w:val="clear" w:color="000000" w:fill="FFFFFF"/>
            <w:vAlign w:val="center"/>
            <w:hideMark/>
          </w:tcPr>
          <w:p w14:paraId="2A25686E"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ЕМИАС МО</w:t>
            </w:r>
          </w:p>
        </w:tc>
        <w:tc>
          <w:tcPr>
            <w:tcW w:w="4099" w:type="pct"/>
            <w:shd w:val="clear" w:color="000000" w:fill="FFFFFF"/>
            <w:vAlign w:val="center"/>
            <w:hideMark/>
          </w:tcPr>
          <w:p w14:paraId="78240260"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Государственная информационная система «Единая медицинская информационно-аналитическая система Московской области» </w:t>
            </w:r>
          </w:p>
        </w:tc>
      </w:tr>
      <w:tr w:rsidR="002F0CD3" w:rsidRPr="00A469B1" w14:paraId="1BFA3503" w14:textId="77777777" w:rsidTr="00805E41">
        <w:trPr>
          <w:trHeight w:val="20"/>
        </w:trPr>
        <w:tc>
          <w:tcPr>
            <w:tcW w:w="901" w:type="pct"/>
            <w:shd w:val="clear" w:color="000000" w:fill="FFFFFF"/>
            <w:vAlign w:val="center"/>
            <w:hideMark/>
          </w:tcPr>
          <w:p w14:paraId="6877E7D9"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ЕПГУ</w:t>
            </w:r>
          </w:p>
        </w:tc>
        <w:tc>
          <w:tcPr>
            <w:tcW w:w="4099" w:type="pct"/>
            <w:shd w:val="clear" w:color="000000" w:fill="FFFFFF"/>
            <w:vAlign w:val="center"/>
            <w:hideMark/>
          </w:tcPr>
          <w:p w14:paraId="5B064E64"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Единый портал государственных и муниципальных услуг (функций)</w:t>
            </w:r>
          </w:p>
        </w:tc>
      </w:tr>
      <w:tr w:rsidR="002F0CD3" w:rsidRPr="00A469B1" w14:paraId="452FA85E" w14:textId="77777777" w:rsidTr="00805E41">
        <w:trPr>
          <w:trHeight w:val="20"/>
        </w:trPr>
        <w:tc>
          <w:tcPr>
            <w:tcW w:w="901" w:type="pct"/>
            <w:shd w:val="clear" w:color="000000" w:fill="FFFFFF"/>
            <w:vAlign w:val="center"/>
            <w:hideMark/>
          </w:tcPr>
          <w:p w14:paraId="68D07008"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ЕСИА</w:t>
            </w:r>
          </w:p>
        </w:tc>
        <w:tc>
          <w:tcPr>
            <w:tcW w:w="4099" w:type="pct"/>
            <w:shd w:val="clear" w:color="000000" w:fill="FFFFFF"/>
            <w:vAlign w:val="center"/>
            <w:hideMark/>
          </w:tcPr>
          <w:p w14:paraId="1F66C8BC"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Единая система идентификации и аутентификации</w:t>
            </w:r>
          </w:p>
        </w:tc>
      </w:tr>
      <w:tr w:rsidR="002F0CD3" w:rsidRPr="00A469B1" w14:paraId="1D0BDAAC" w14:textId="77777777" w:rsidTr="00805E41">
        <w:trPr>
          <w:trHeight w:val="20"/>
        </w:trPr>
        <w:tc>
          <w:tcPr>
            <w:tcW w:w="901" w:type="pct"/>
            <w:shd w:val="clear" w:color="000000" w:fill="FFFFFF"/>
            <w:vAlign w:val="center"/>
            <w:hideMark/>
          </w:tcPr>
          <w:p w14:paraId="505AF058"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ИПРА</w:t>
            </w:r>
          </w:p>
        </w:tc>
        <w:tc>
          <w:tcPr>
            <w:tcW w:w="4099" w:type="pct"/>
            <w:shd w:val="clear" w:color="000000" w:fill="FFFFFF"/>
            <w:vAlign w:val="center"/>
            <w:hideMark/>
          </w:tcPr>
          <w:p w14:paraId="4BC343C6"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Индивидуальная программа реабилитации или абилитации инвалида</w:t>
            </w:r>
          </w:p>
        </w:tc>
      </w:tr>
      <w:tr w:rsidR="002F0CD3" w:rsidRPr="00A469B1" w14:paraId="01E8ADD9" w14:textId="77777777" w:rsidTr="00805E41">
        <w:trPr>
          <w:trHeight w:val="20"/>
        </w:trPr>
        <w:tc>
          <w:tcPr>
            <w:tcW w:w="901" w:type="pct"/>
            <w:shd w:val="clear" w:color="000000" w:fill="FFFFFF"/>
            <w:vAlign w:val="center"/>
            <w:hideMark/>
          </w:tcPr>
          <w:p w14:paraId="6AD0C6DB"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ИС</w:t>
            </w:r>
          </w:p>
        </w:tc>
        <w:tc>
          <w:tcPr>
            <w:tcW w:w="4099" w:type="pct"/>
            <w:shd w:val="clear" w:color="000000" w:fill="FFFFFF"/>
            <w:vAlign w:val="center"/>
            <w:hideMark/>
          </w:tcPr>
          <w:p w14:paraId="6669BF9C"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Информационная система</w:t>
            </w:r>
          </w:p>
        </w:tc>
      </w:tr>
      <w:tr w:rsidR="002F0CD3" w:rsidRPr="00A469B1" w14:paraId="60BC0A5D" w14:textId="77777777" w:rsidTr="00805E41">
        <w:trPr>
          <w:trHeight w:val="20"/>
        </w:trPr>
        <w:tc>
          <w:tcPr>
            <w:tcW w:w="901" w:type="pct"/>
            <w:shd w:val="clear" w:color="000000" w:fill="FFFFFF"/>
            <w:vAlign w:val="center"/>
            <w:hideMark/>
          </w:tcPr>
          <w:p w14:paraId="56622011"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ИШ</w:t>
            </w:r>
          </w:p>
        </w:tc>
        <w:tc>
          <w:tcPr>
            <w:tcW w:w="4099" w:type="pct"/>
            <w:shd w:val="clear" w:color="000000" w:fill="FFFFFF"/>
            <w:vAlign w:val="center"/>
            <w:hideMark/>
          </w:tcPr>
          <w:p w14:paraId="0D751BE6"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Подсистема «Интеграционная шина» государственной информационной системы «Единая медицинская информационно-аналитическая система Московской области»</w:t>
            </w:r>
          </w:p>
        </w:tc>
      </w:tr>
      <w:tr w:rsidR="002F0CD3" w:rsidRPr="00A469B1" w14:paraId="58C3A9F5" w14:textId="77777777" w:rsidTr="00805E41">
        <w:trPr>
          <w:trHeight w:val="20"/>
        </w:trPr>
        <w:tc>
          <w:tcPr>
            <w:tcW w:w="901" w:type="pct"/>
            <w:shd w:val="clear" w:color="000000" w:fill="FFFFFF"/>
            <w:vAlign w:val="center"/>
            <w:hideMark/>
          </w:tcPr>
          <w:p w14:paraId="28E67A63"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ИЭМК</w:t>
            </w:r>
          </w:p>
        </w:tc>
        <w:tc>
          <w:tcPr>
            <w:tcW w:w="4099" w:type="pct"/>
            <w:shd w:val="clear" w:color="000000" w:fill="FFFFFF"/>
            <w:vAlign w:val="center"/>
            <w:hideMark/>
          </w:tcPr>
          <w:p w14:paraId="2CF1F152"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Интегрированная электронная медицинская карта</w:t>
            </w:r>
          </w:p>
        </w:tc>
      </w:tr>
      <w:tr w:rsidR="002F0CD3" w:rsidRPr="00A469B1" w14:paraId="6F2894B2" w14:textId="77777777" w:rsidTr="00805E41">
        <w:trPr>
          <w:trHeight w:val="20"/>
        </w:trPr>
        <w:tc>
          <w:tcPr>
            <w:tcW w:w="901" w:type="pct"/>
            <w:shd w:val="clear" w:color="000000" w:fill="FFFFFF"/>
            <w:vAlign w:val="center"/>
            <w:hideMark/>
          </w:tcPr>
          <w:p w14:paraId="655C0DAB"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КУ ФЭР/ФЭР</w:t>
            </w:r>
          </w:p>
        </w:tc>
        <w:tc>
          <w:tcPr>
            <w:tcW w:w="4099" w:type="pct"/>
            <w:shd w:val="clear" w:color="000000" w:fill="FFFFFF"/>
            <w:vAlign w:val="center"/>
            <w:hideMark/>
          </w:tcPr>
          <w:p w14:paraId="17854805" w14:textId="207D90ED"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Компонент «Концентратор услуг» </w:t>
            </w:r>
            <w:r w:rsidR="00931144" w:rsidRPr="00805E41">
              <w:rPr>
                <w:rFonts w:ascii="Times New Roman" w:eastAsia="Times New Roman" w:hAnsi="Times New Roman" w:cs="Times New Roman"/>
                <w:color w:val="000000" w:themeColor="text1"/>
                <w:sz w:val="20"/>
                <w:szCs w:val="20"/>
                <w:lang w:eastAsia="ru-RU"/>
              </w:rPr>
              <w:t>Подсистем</w:t>
            </w:r>
            <w:r w:rsidRPr="00805E41">
              <w:rPr>
                <w:rFonts w:ascii="Times New Roman" w:eastAsia="Times New Roman" w:hAnsi="Times New Roman" w:cs="Times New Roman"/>
                <w:color w:val="000000" w:themeColor="text1"/>
                <w:sz w:val="20"/>
                <w:szCs w:val="20"/>
                <w:lang w:eastAsia="ru-RU"/>
              </w:rPr>
              <w:t xml:space="preserve"> «Федеральная электронная регистратура» Единой государственной информационной системы в сфере здравоохранения </w:t>
            </w:r>
          </w:p>
        </w:tc>
      </w:tr>
      <w:tr w:rsidR="002F0CD3" w:rsidRPr="00A469B1" w14:paraId="1BE609F8" w14:textId="77777777" w:rsidTr="00805E41">
        <w:trPr>
          <w:trHeight w:val="20"/>
        </w:trPr>
        <w:tc>
          <w:tcPr>
            <w:tcW w:w="901" w:type="pct"/>
            <w:shd w:val="clear" w:color="000000" w:fill="FFFFFF"/>
            <w:vAlign w:val="center"/>
            <w:hideMark/>
          </w:tcPr>
          <w:p w14:paraId="02DD694D"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КЭП</w:t>
            </w:r>
          </w:p>
        </w:tc>
        <w:tc>
          <w:tcPr>
            <w:tcW w:w="4099" w:type="pct"/>
            <w:shd w:val="clear" w:color="000000" w:fill="FFFFFF"/>
            <w:vAlign w:val="center"/>
            <w:hideMark/>
          </w:tcPr>
          <w:p w14:paraId="031D7389"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Квалифицированная электронная подпись</w:t>
            </w:r>
          </w:p>
        </w:tc>
      </w:tr>
      <w:tr w:rsidR="002F0CD3" w:rsidRPr="00A469B1" w14:paraId="6C99CF8E" w14:textId="77777777" w:rsidTr="00805E41">
        <w:trPr>
          <w:trHeight w:val="20"/>
        </w:trPr>
        <w:tc>
          <w:tcPr>
            <w:tcW w:w="901" w:type="pct"/>
            <w:shd w:val="clear" w:color="000000" w:fill="FFFFFF"/>
            <w:vAlign w:val="center"/>
            <w:hideMark/>
          </w:tcPr>
          <w:p w14:paraId="6319263C"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ЛИС</w:t>
            </w:r>
          </w:p>
        </w:tc>
        <w:tc>
          <w:tcPr>
            <w:tcW w:w="4099" w:type="pct"/>
            <w:shd w:val="clear" w:color="000000" w:fill="FFFFFF"/>
            <w:vAlign w:val="center"/>
            <w:hideMark/>
          </w:tcPr>
          <w:p w14:paraId="56DCB85E"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Подсистема «Лаборатория» государственной информационной системы «Единая медицинская информационно-аналитическая система Московской области»</w:t>
            </w:r>
          </w:p>
        </w:tc>
      </w:tr>
      <w:tr w:rsidR="002F0CD3" w:rsidRPr="00A469B1" w14:paraId="18114FE5" w14:textId="77777777" w:rsidTr="00805E41">
        <w:trPr>
          <w:trHeight w:val="20"/>
        </w:trPr>
        <w:tc>
          <w:tcPr>
            <w:tcW w:w="901" w:type="pct"/>
            <w:shd w:val="clear" w:color="000000" w:fill="FFFFFF"/>
            <w:vAlign w:val="center"/>
            <w:hideMark/>
          </w:tcPr>
          <w:p w14:paraId="63BC5985"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ЛПУ</w:t>
            </w:r>
          </w:p>
        </w:tc>
        <w:tc>
          <w:tcPr>
            <w:tcW w:w="4099" w:type="pct"/>
            <w:shd w:val="clear" w:color="000000" w:fill="FFFFFF"/>
            <w:vAlign w:val="center"/>
            <w:hideMark/>
          </w:tcPr>
          <w:p w14:paraId="4BC3228D"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Лечебно-профилактическое учреждение</w:t>
            </w:r>
          </w:p>
        </w:tc>
      </w:tr>
      <w:tr w:rsidR="002F0CD3" w:rsidRPr="00A469B1" w14:paraId="5196C6EC" w14:textId="77777777" w:rsidTr="00805E41">
        <w:trPr>
          <w:trHeight w:val="20"/>
        </w:trPr>
        <w:tc>
          <w:tcPr>
            <w:tcW w:w="901" w:type="pct"/>
            <w:shd w:val="clear" w:color="000000" w:fill="FFFFFF"/>
            <w:vAlign w:val="center"/>
            <w:hideMark/>
          </w:tcPr>
          <w:p w14:paraId="6B32C168"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МЗ МО</w:t>
            </w:r>
          </w:p>
        </w:tc>
        <w:tc>
          <w:tcPr>
            <w:tcW w:w="4099" w:type="pct"/>
            <w:shd w:val="clear" w:color="000000" w:fill="FFFFFF"/>
            <w:vAlign w:val="center"/>
            <w:hideMark/>
          </w:tcPr>
          <w:p w14:paraId="15329BFC"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Министерство здравоохранения Московской области</w:t>
            </w:r>
          </w:p>
        </w:tc>
      </w:tr>
      <w:tr w:rsidR="002F0CD3" w:rsidRPr="00A469B1" w14:paraId="5F598C26" w14:textId="77777777" w:rsidTr="00805E41">
        <w:trPr>
          <w:trHeight w:val="20"/>
        </w:trPr>
        <w:tc>
          <w:tcPr>
            <w:tcW w:w="901" w:type="pct"/>
            <w:shd w:val="clear" w:color="000000" w:fill="FFFFFF"/>
            <w:vAlign w:val="center"/>
            <w:hideMark/>
          </w:tcPr>
          <w:p w14:paraId="205A244D"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МИ</w:t>
            </w:r>
          </w:p>
        </w:tc>
        <w:tc>
          <w:tcPr>
            <w:tcW w:w="4099" w:type="pct"/>
            <w:shd w:val="clear" w:color="000000" w:fill="FFFFFF"/>
            <w:vAlign w:val="center"/>
            <w:hideMark/>
          </w:tcPr>
          <w:p w14:paraId="3D2F6C46"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Медицинские изделия</w:t>
            </w:r>
          </w:p>
        </w:tc>
      </w:tr>
      <w:tr w:rsidR="002F0CD3" w:rsidRPr="00A469B1" w14:paraId="128840B0" w14:textId="77777777" w:rsidTr="00805E41">
        <w:trPr>
          <w:trHeight w:val="20"/>
        </w:trPr>
        <w:tc>
          <w:tcPr>
            <w:tcW w:w="901" w:type="pct"/>
            <w:shd w:val="clear" w:color="000000" w:fill="FFFFFF"/>
            <w:vAlign w:val="center"/>
            <w:hideMark/>
          </w:tcPr>
          <w:p w14:paraId="09627C07" w14:textId="2D22F6ED"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w:t>
            </w:r>
            <w:r w:rsidR="00C5199F" w:rsidRPr="00805E41">
              <w:rPr>
                <w:rFonts w:ascii="Times New Roman" w:eastAsia="Times New Roman" w:hAnsi="Times New Roman" w:cs="Times New Roman"/>
                <w:color w:val="000000" w:themeColor="text1"/>
                <w:sz w:val="20"/>
                <w:szCs w:val="20"/>
                <w:lang w:eastAsia="ru-RU"/>
              </w:rPr>
              <w:t>ИНГОС</w:t>
            </w:r>
          </w:p>
        </w:tc>
        <w:tc>
          <w:tcPr>
            <w:tcW w:w="4099" w:type="pct"/>
            <w:shd w:val="clear" w:color="000000" w:fill="FFFFFF"/>
            <w:vAlign w:val="center"/>
            <w:hideMark/>
          </w:tcPr>
          <w:p w14:paraId="223CD370"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Министерство государственного управления, информационных технологий и связи Московской области</w:t>
            </w:r>
          </w:p>
        </w:tc>
      </w:tr>
      <w:tr w:rsidR="002F0CD3" w:rsidRPr="00A469B1" w14:paraId="15602B50" w14:textId="77777777" w:rsidTr="00805E41">
        <w:trPr>
          <w:trHeight w:val="20"/>
        </w:trPr>
        <w:tc>
          <w:tcPr>
            <w:tcW w:w="901" w:type="pct"/>
            <w:shd w:val="clear" w:color="000000" w:fill="FFFFFF"/>
            <w:vAlign w:val="center"/>
            <w:hideMark/>
          </w:tcPr>
          <w:p w14:paraId="102660FA"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МИС</w:t>
            </w:r>
          </w:p>
        </w:tc>
        <w:tc>
          <w:tcPr>
            <w:tcW w:w="4099" w:type="pct"/>
            <w:shd w:val="clear" w:color="000000" w:fill="FFFFFF"/>
            <w:vAlign w:val="center"/>
            <w:hideMark/>
          </w:tcPr>
          <w:p w14:paraId="2B6323C6"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Медицинская информационная система</w:t>
            </w:r>
          </w:p>
        </w:tc>
      </w:tr>
      <w:tr w:rsidR="002F0CD3" w:rsidRPr="00A469B1" w14:paraId="42725434" w14:textId="77777777" w:rsidTr="00805E41">
        <w:trPr>
          <w:trHeight w:val="20"/>
        </w:trPr>
        <w:tc>
          <w:tcPr>
            <w:tcW w:w="901" w:type="pct"/>
            <w:shd w:val="clear" w:color="000000" w:fill="FFFFFF"/>
            <w:vAlign w:val="center"/>
            <w:hideMark/>
          </w:tcPr>
          <w:p w14:paraId="256A6160"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МО</w:t>
            </w:r>
          </w:p>
        </w:tc>
        <w:tc>
          <w:tcPr>
            <w:tcW w:w="4099" w:type="pct"/>
            <w:shd w:val="clear" w:color="000000" w:fill="FFFFFF"/>
            <w:vAlign w:val="center"/>
            <w:hideMark/>
          </w:tcPr>
          <w:p w14:paraId="7D265406"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Медицинская организация</w:t>
            </w:r>
          </w:p>
        </w:tc>
      </w:tr>
      <w:tr w:rsidR="002F0CD3" w:rsidRPr="00A469B1" w14:paraId="6A558D62" w14:textId="77777777" w:rsidTr="00805E41">
        <w:trPr>
          <w:trHeight w:val="20"/>
        </w:trPr>
        <w:tc>
          <w:tcPr>
            <w:tcW w:w="901" w:type="pct"/>
            <w:shd w:val="clear" w:color="000000" w:fill="FFFFFF"/>
            <w:vAlign w:val="center"/>
            <w:hideMark/>
          </w:tcPr>
          <w:p w14:paraId="371529A1"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МСЭ</w:t>
            </w:r>
          </w:p>
        </w:tc>
        <w:tc>
          <w:tcPr>
            <w:tcW w:w="4099" w:type="pct"/>
            <w:shd w:val="clear" w:color="000000" w:fill="FFFFFF"/>
            <w:vAlign w:val="center"/>
            <w:hideMark/>
          </w:tcPr>
          <w:p w14:paraId="41EADE0E"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Медико-социальная экспертиза</w:t>
            </w:r>
          </w:p>
        </w:tc>
      </w:tr>
      <w:tr w:rsidR="002F0CD3" w:rsidRPr="00A469B1" w14:paraId="74C12113" w14:textId="77777777" w:rsidTr="00805E41">
        <w:trPr>
          <w:trHeight w:val="20"/>
        </w:trPr>
        <w:tc>
          <w:tcPr>
            <w:tcW w:w="901" w:type="pct"/>
            <w:shd w:val="clear" w:color="000000" w:fill="FFFFFF"/>
            <w:vAlign w:val="center"/>
            <w:hideMark/>
          </w:tcPr>
          <w:p w14:paraId="6F1DE1AF"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МЭШ</w:t>
            </w:r>
          </w:p>
        </w:tc>
        <w:tc>
          <w:tcPr>
            <w:tcW w:w="4099" w:type="pct"/>
            <w:shd w:val="clear" w:color="000000" w:fill="FFFFFF"/>
            <w:vAlign w:val="center"/>
            <w:hideMark/>
          </w:tcPr>
          <w:p w14:paraId="6867E4CB"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Единая цифровая платформа в сфере образования</w:t>
            </w:r>
          </w:p>
        </w:tc>
      </w:tr>
      <w:tr w:rsidR="002F0CD3" w:rsidRPr="00A469B1" w14:paraId="6266FF8C" w14:textId="77777777" w:rsidTr="00805E41">
        <w:trPr>
          <w:trHeight w:val="20"/>
        </w:trPr>
        <w:tc>
          <w:tcPr>
            <w:tcW w:w="901" w:type="pct"/>
            <w:shd w:val="clear" w:color="000000" w:fill="FFFFFF"/>
            <w:vAlign w:val="center"/>
            <w:hideMark/>
          </w:tcPr>
          <w:p w14:paraId="301ED43C"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НСИ</w:t>
            </w:r>
          </w:p>
        </w:tc>
        <w:tc>
          <w:tcPr>
            <w:tcW w:w="4099" w:type="pct"/>
            <w:shd w:val="clear" w:color="000000" w:fill="FFFFFF"/>
            <w:vAlign w:val="center"/>
            <w:hideMark/>
          </w:tcPr>
          <w:p w14:paraId="29C0BEDD"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Нормативно-справочная информация</w:t>
            </w:r>
          </w:p>
        </w:tc>
      </w:tr>
      <w:tr w:rsidR="002F0CD3" w:rsidRPr="00A469B1" w14:paraId="6BC32613" w14:textId="77777777" w:rsidTr="00805E41">
        <w:trPr>
          <w:trHeight w:val="20"/>
        </w:trPr>
        <w:tc>
          <w:tcPr>
            <w:tcW w:w="901" w:type="pct"/>
            <w:shd w:val="clear" w:color="000000" w:fill="FFFFFF"/>
            <w:vAlign w:val="center"/>
            <w:hideMark/>
          </w:tcPr>
          <w:p w14:paraId="246680D7"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ОКС</w:t>
            </w:r>
          </w:p>
        </w:tc>
        <w:tc>
          <w:tcPr>
            <w:tcW w:w="4099" w:type="pct"/>
            <w:shd w:val="clear" w:color="000000" w:fill="FFFFFF"/>
            <w:vAlign w:val="center"/>
            <w:hideMark/>
          </w:tcPr>
          <w:p w14:paraId="0B698FED"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Острый коронарный синдром</w:t>
            </w:r>
          </w:p>
        </w:tc>
      </w:tr>
      <w:tr w:rsidR="002F0CD3" w:rsidRPr="00A469B1" w14:paraId="1F8BDC0D" w14:textId="77777777" w:rsidTr="004D3A52">
        <w:trPr>
          <w:trHeight w:val="20"/>
        </w:trPr>
        <w:tc>
          <w:tcPr>
            <w:tcW w:w="901" w:type="pct"/>
            <w:tcBorders>
              <w:bottom w:val="single" w:sz="4" w:space="0" w:color="auto"/>
            </w:tcBorders>
            <w:shd w:val="clear" w:color="000000" w:fill="FFFFFF"/>
            <w:vAlign w:val="center"/>
            <w:hideMark/>
          </w:tcPr>
          <w:p w14:paraId="3898A2D6"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ОНМК</w:t>
            </w:r>
          </w:p>
        </w:tc>
        <w:tc>
          <w:tcPr>
            <w:tcW w:w="4099" w:type="pct"/>
            <w:tcBorders>
              <w:bottom w:val="single" w:sz="4" w:space="0" w:color="auto"/>
            </w:tcBorders>
            <w:shd w:val="clear" w:color="000000" w:fill="FFFFFF"/>
            <w:vAlign w:val="center"/>
            <w:hideMark/>
          </w:tcPr>
          <w:p w14:paraId="52ABB000"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Острое нарушение мозгового кровообращения</w:t>
            </w:r>
          </w:p>
        </w:tc>
      </w:tr>
      <w:tr w:rsidR="002F0CD3" w:rsidRPr="00A469B1" w14:paraId="3B3D4612" w14:textId="77777777" w:rsidTr="004D3A52">
        <w:trPr>
          <w:trHeight w:val="20"/>
        </w:trPr>
        <w:tc>
          <w:tcPr>
            <w:tcW w:w="901" w:type="pct"/>
            <w:tcBorders>
              <w:bottom w:val="single" w:sz="4" w:space="0" w:color="auto"/>
            </w:tcBorders>
            <w:shd w:val="clear" w:color="000000" w:fill="FFFFFF"/>
            <w:vAlign w:val="center"/>
            <w:hideMark/>
          </w:tcPr>
          <w:p w14:paraId="53858F5A"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ОПО</w:t>
            </w:r>
          </w:p>
        </w:tc>
        <w:tc>
          <w:tcPr>
            <w:tcW w:w="4099" w:type="pct"/>
            <w:tcBorders>
              <w:bottom w:val="single" w:sz="4" w:space="0" w:color="auto"/>
            </w:tcBorders>
            <w:shd w:val="clear" w:color="000000" w:fill="FFFFFF"/>
            <w:vAlign w:val="center"/>
            <w:hideMark/>
          </w:tcPr>
          <w:p w14:paraId="45D9451D"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Общее программное обеспечение (операционная система, программы технического обслуживания и вспомогательные программы)</w:t>
            </w:r>
          </w:p>
        </w:tc>
      </w:tr>
      <w:tr w:rsidR="002F0CD3" w:rsidRPr="00A469B1" w14:paraId="59DDD3C6" w14:textId="77777777" w:rsidTr="004D3A52">
        <w:trPr>
          <w:trHeight w:val="20"/>
        </w:trPr>
        <w:tc>
          <w:tcPr>
            <w:tcW w:w="901" w:type="pct"/>
            <w:tcBorders>
              <w:top w:val="single" w:sz="4" w:space="0" w:color="auto"/>
            </w:tcBorders>
            <w:shd w:val="clear" w:color="000000" w:fill="FFFFFF"/>
            <w:vAlign w:val="center"/>
            <w:hideMark/>
          </w:tcPr>
          <w:p w14:paraId="38B606E4"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ОС </w:t>
            </w:r>
          </w:p>
        </w:tc>
        <w:tc>
          <w:tcPr>
            <w:tcW w:w="4099" w:type="pct"/>
            <w:tcBorders>
              <w:top w:val="single" w:sz="4" w:space="0" w:color="auto"/>
            </w:tcBorders>
            <w:shd w:val="clear" w:color="000000" w:fill="FFFFFF"/>
            <w:vAlign w:val="center"/>
            <w:hideMark/>
          </w:tcPr>
          <w:p w14:paraId="3A333750"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Операционная система </w:t>
            </w:r>
          </w:p>
        </w:tc>
      </w:tr>
      <w:tr w:rsidR="002F0CD3" w:rsidRPr="00A469B1" w14:paraId="0B57A22F" w14:textId="77777777" w:rsidTr="00805E41">
        <w:trPr>
          <w:trHeight w:val="20"/>
        </w:trPr>
        <w:tc>
          <w:tcPr>
            <w:tcW w:w="901" w:type="pct"/>
            <w:shd w:val="clear" w:color="000000" w:fill="FFFFFF"/>
            <w:vAlign w:val="center"/>
            <w:hideMark/>
          </w:tcPr>
          <w:p w14:paraId="2E12395C"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ПИК ЕАСУЗ</w:t>
            </w:r>
          </w:p>
        </w:tc>
        <w:tc>
          <w:tcPr>
            <w:tcW w:w="4099" w:type="pct"/>
            <w:shd w:val="clear" w:color="000000" w:fill="FFFFFF"/>
            <w:vAlign w:val="center"/>
            <w:hideMark/>
          </w:tcPr>
          <w:p w14:paraId="0C2F3D84"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Портал исполнения контрактов Единой автоматизированной системы управления закупками</w:t>
            </w:r>
          </w:p>
        </w:tc>
      </w:tr>
      <w:tr w:rsidR="002F0CD3" w:rsidRPr="00A469B1" w14:paraId="5311FBAA" w14:textId="77777777" w:rsidTr="00CD666D">
        <w:trPr>
          <w:trHeight w:val="20"/>
        </w:trPr>
        <w:tc>
          <w:tcPr>
            <w:tcW w:w="901" w:type="pct"/>
            <w:tcBorders>
              <w:bottom w:val="single" w:sz="4" w:space="0" w:color="auto"/>
            </w:tcBorders>
            <w:shd w:val="clear" w:color="000000" w:fill="FFFFFF"/>
            <w:vAlign w:val="center"/>
            <w:hideMark/>
          </w:tcPr>
          <w:p w14:paraId="3BF5A583"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ПМО</w:t>
            </w:r>
          </w:p>
        </w:tc>
        <w:tc>
          <w:tcPr>
            <w:tcW w:w="4099" w:type="pct"/>
            <w:tcBorders>
              <w:bottom w:val="single" w:sz="4" w:space="0" w:color="auto"/>
            </w:tcBorders>
            <w:shd w:val="clear" w:color="000000" w:fill="FFFFFF"/>
            <w:vAlign w:val="center"/>
            <w:hideMark/>
          </w:tcPr>
          <w:p w14:paraId="59DB7485"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Профилактический медицинский осмотр</w:t>
            </w:r>
          </w:p>
        </w:tc>
      </w:tr>
      <w:tr w:rsidR="002F0CD3" w:rsidRPr="00A469B1" w14:paraId="25B2F25B" w14:textId="77777777" w:rsidTr="00CD666D">
        <w:trPr>
          <w:trHeight w:val="20"/>
        </w:trPr>
        <w:tc>
          <w:tcPr>
            <w:tcW w:w="901" w:type="pct"/>
            <w:tcBorders>
              <w:bottom w:val="single" w:sz="4" w:space="0" w:color="auto"/>
            </w:tcBorders>
            <w:shd w:val="clear" w:color="000000" w:fill="FFFFFF"/>
            <w:vAlign w:val="center"/>
            <w:hideMark/>
          </w:tcPr>
          <w:p w14:paraId="73F0916E"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w:t>
            </w:r>
          </w:p>
        </w:tc>
        <w:tc>
          <w:tcPr>
            <w:tcW w:w="4099" w:type="pct"/>
            <w:tcBorders>
              <w:bottom w:val="single" w:sz="4" w:space="0" w:color="auto"/>
            </w:tcBorders>
            <w:shd w:val="clear" w:color="000000" w:fill="FFFFFF"/>
            <w:vAlign w:val="center"/>
            <w:hideMark/>
          </w:tcPr>
          <w:p w14:paraId="6F081FA5"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Программное обеспечение</w:t>
            </w:r>
          </w:p>
        </w:tc>
      </w:tr>
      <w:tr w:rsidR="002F0CD3" w:rsidRPr="00A469B1" w14:paraId="5D496203" w14:textId="77777777" w:rsidTr="00CD666D">
        <w:trPr>
          <w:trHeight w:val="20"/>
        </w:trPr>
        <w:tc>
          <w:tcPr>
            <w:tcW w:w="901" w:type="pct"/>
            <w:tcBorders>
              <w:top w:val="single" w:sz="4" w:space="0" w:color="auto"/>
            </w:tcBorders>
            <w:shd w:val="clear" w:color="000000" w:fill="FFFFFF"/>
            <w:vAlign w:val="center"/>
            <w:hideMark/>
          </w:tcPr>
          <w:p w14:paraId="5D0858CF"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lastRenderedPageBreak/>
              <w:t>Подсистема «ЕРИС»</w:t>
            </w:r>
          </w:p>
        </w:tc>
        <w:tc>
          <w:tcPr>
            <w:tcW w:w="4099" w:type="pct"/>
            <w:tcBorders>
              <w:top w:val="single" w:sz="4" w:space="0" w:color="auto"/>
            </w:tcBorders>
            <w:shd w:val="clear" w:color="000000" w:fill="FFFFFF"/>
            <w:vAlign w:val="center"/>
            <w:hideMark/>
          </w:tcPr>
          <w:p w14:paraId="2443EF8B" w14:textId="4BE48AFC"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Специальное программное обеспечение </w:t>
            </w:r>
            <w:r w:rsidR="00931144" w:rsidRPr="00805E41">
              <w:rPr>
                <w:rFonts w:ascii="Times New Roman" w:eastAsia="Times New Roman" w:hAnsi="Times New Roman" w:cs="Times New Roman"/>
                <w:color w:val="000000" w:themeColor="text1"/>
                <w:sz w:val="20"/>
                <w:szCs w:val="20"/>
                <w:lang w:eastAsia="ru-RU"/>
              </w:rPr>
              <w:t>Подсистем</w:t>
            </w:r>
            <w:r w:rsidRPr="00805E41">
              <w:rPr>
                <w:rFonts w:ascii="Times New Roman" w:eastAsia="Times New Roman" w:hAnsi="Times New Roman" w:cs="Times New Roman"/>
                <w:color w:val="000000" w:themeColor="text1"/>
                <w:sz w:val="20"/>
                <w:szCs w:val="20"/>
                <w:lang w:eastAsia="ru-RU"/>
              </w:rPr>
              <w:t xml:space="preserve"> «Единая рентгенологическая информационная система» государственной информационной системы «Единая медицинская информационно-аналитическая система Московской области»</w:t>
            </w:r>
          </w:p>
        </w:tc>
      </w:tr>
      <w:tr w:rsidR="002F0CD3" w:rsidRPr="00A469B1" w14:paraId="54EEFD86" w14:textId="77777777" w:rsidTr="00805E41">
        <w:trPr>
          <w:trHeight w:val="20"/>
        </w:trPr>
        <w:tc>
          <w:tcPr>
            <w:tcW w:w="901" w:type="pct"/>
            <w:shd w:val="clear" w:color="000000" w:fill="FFFFFF"/>
            <w:vAlign w:val="center"/>
            <w:hideMark/>
          </w:tcPr>
          <w:p w14:paraId="634207F8"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Подсистема «Лаборатория»</w:t>
            </w:r>
          </w:p>
        </w:tc>
        <w:tc>
          <w:tcPr>
            <w:tcW w:w="4099" w:type="pct"/>
            <w:shd w:val="clear" w:color="000000" w:fill="FFFFFF"/>
            <w:vAlign w:val="center"/>
            <w:hideMark/>
          </w:tcPr>
          <w:p w14:paraId="7738B119" w14:textId="46F980CF"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Специальное программное обеспечение </w:t>
            </w:r>
            <w:r w:rsidR="00931144" w:rsidRPr="00805E41">
              <w:rPr>
                <w:rFonts w:ascii="Times New Roman" w:eastAsia="Times New Roman" w:hAnsi="Times New Roman" w:cs="Times New Roman"/>
                <w:color w:val="000000" w:themeColor="text1"/>
                <w:sz w:val="20"/>
                <w:szCs w:val="20"/>
                <w:lang w:eastAsia="ru-RU"/>
              </w:rPr>
              <w:t>Подсистем</w:t>
            </w:r>
            <w:r w:rsidRPr="00805E41">
              <w:rPr>
                <w:rFonts w:ascii="Times New Roman" w:eastAsia="Times New Roman" w:hAnsi="Times New Roman" w:cs="Times New Roman"/>
                <w:color w:val="000000" w:themeColor="text1"/>
                <w:sz w:val="20"/>
                <w:szCs w:val="20"/>
                <w:lang w:eastAsia="ru-RU"/>
              </w:rPr>
              <w:t xml:space="preserve"> «Лаборатория» государственной информационной системы «Единая медицинская информационно-аналитическая система Московской области»</w:t>
            </w:r>
          </w:p>
        </w:tc>
      </w:tr>
      <w:tr w:rsidR="002F0CD3" w:rsidRPr="00A469B1" w14:paraId="1F6F9D04" w14:textId="77777777" w:rsidTr="00805E41">
        <w:trPr>
          <w:trHeight w:val="20"/>
        </w:trPr>
        <w:tc>
          <w:tcPr>
            <w:tcW w:w="901" w:type="pct"/>
            <w:shd w:val="clear" w:color="000000" w:fill="FFFFFF"/>
            <w:vAlign w:val="center"/>
            <w:hideMark/>
          </w:tcPr>
          <w:p w14:paraId="6F80D7D1"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Подсистема «Стационар»</w:t>
            </w:r>
          </w:p>
        </w:tc>
        <w:tc>
          <w:tcPr>
            <w:tcW w:w="4099" w:type="pct"/>
            <w:shd w:val="clear" w:color="000000" w:fill="FFFFFF"/>
            <w:vAlign w:val="center"/>
            <w:hideMark/>
          </w:tcPr>
          <w:p w14:paraId="3CE45A79"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Специальное программное обеспечение подсистема «Стационар» государственной информационной системы «Единая медицинская информационно-аналитическая система Московской области»</w:t>
            </w:r>
          </w:p>
        </w:tc>
      </w:tr>
      <w:tr w:rsidR="002F0CD3" w:rsidRPr="00A469B1" w14:paraId="1F80D32B" w14:textId="77777777" w:rsidTr="00805E41">
        <w:trPr>
          <w:trHeight w:val="20"/>
        </w:trPr>
        <w:tc>
          <w:tcPr>
            <w:tcW w:w="901" w:type="pct"/>
            <w:shd w:val="clear" w:color="000000" w:fill="FFFFFF"/>
            <w:vAlign w:val="center"/>
            <w:hideMark/>
          </w:tcPr>
          <w:p w14:paraId="17E759C1"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Подсистема «УЛО»</w:t>
            </w:r>
          </w:p>
        </w:tc>
        <w:tc>
          <w:tcPr>
            <w:tcW w:w="4099" w:type="pct"/>
            <w:shd w:val="clear" w:color="000000" w:fill="FFFFFF"/>
            <w:vAlign w:val="center"/>
            <w:hideMark/>
          </w:tcPr>
          <w:p w14:paraId="216AF68A"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Специальное программное обеспечение управления лекарственным обеспечением населения Московской области государственной информационной системы «Единая медицинская информационно-аналитическая система Московской области»</w:t>
            </w:r>
          </w:p>
        </w:tc>
      </w:tr>
      <w:tr w:rsidR="002F0CD3" w:rsidRPr="00A469B1" w14:paraId="23C49E92" w14:textId="77777777" w:rsidTr="00805E41">
        <w:trPr>
          <w:trHeight w:val="20"/>
        </w:trPr>
        <w:tc>
          <w:tcPr>
            <w:tcW w:w="901" w:type="pct"/>
            <w:shd w:val="clear" w:color="000000" w:fill="FFFFFF"/>
            <w:vAlign w:val="center"/>
            <w:hideMark/>
          </w:tcPr>
          <w:p w14:paraId="2C31D397"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Подсистема «УПП»</w:t>
            </w:r>
          </w:p>
        </w:tc>
        <w:tc>
          <w:tcPr>
            <w:tcW w:w="4099" w:type="pct"/>
            <w:shd w:val="clear" w:color="000000" w:fill="FFFFFF"/>
            <w:vAlign w:val="center"/>
            <w:hideMark/>
          </w:tcPr>
          <w:p w14:paraId="0E8F1FD3" w14:textId="58CB5B49"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Специальное программное обеспечение </w:t>
            </w:r>
            <w:r w:rsidR="00931144" w:rsidRPr="00805E41">
              <w:rPr>
                <w:rFonts w:ascii="Times New Roman" w:eastAsia="Times New Roman" w:hAnsi="Times New Roman" w:cs="Times New Roman"/>
                <w:color w:val="000000" w:themeColor="text1"/>
                <w:sz w:val="20"/>
                <w:szCs w:val="20"/>
                <w:lang w:eastAsia="ru-RU"/>
              </w:rPr>
              <w:t>Подсистем</w:t>
            </w:r>
            <w:r w:rsidRPr="00805E41">
              <w:rPr>
                <w:rFonts w:ascii="Times New Roman" w:eastAsia="Times New Roman" w:hAnsi="Times New Roman" w:cs="Times New Roman"/>
                <w:color w:val="000000" w:themeColor="text1"/>
                <w:sz w:val="20"/>
                <w:szCs w:val="20"/>
                <w:lang w:eastAsia="ru-RU"/>
              </w:rPr>
              <w:t xml:space="preserve"> «Управление потоками пациентов» государственной информационной системы «Единая медицин</w:t>
            </w:r>
            <w:r w:rsidR="00C76E02" w:rsidRPr="00805E41">
              <w:rPr>
                <w:rFonts w:ascii="Times New Roman" w:eastAsia="Times New Roman" w:hAnsi="Times New Roman" w:cs="Times New Roman"/>
                <w:color w:val="000000" w:themeColor="text1"/>
                <w:sz w:val="20"/>
                <w:szCs w:val="20"/>
                <w:lang w:eastAsia="ru-RU"/>
              </w:rPr>
              <w:t>ская информационно-аналитическая</w:t>
            </w:r>
            <w:r w:rsidRPr="00805E41">
              <w:rPr>
                <w:rFonts w:ascii="Times New Roman" w:eastAsia="Times New Roman" w:hAnsi="Times New Roman" w:cs="Times New Roman"/>
                <w:color w:val="000000" w:themeColor="text1"/>
                <w:sz w:val="20"/>
                <w:szCs w:val="20"/>
                <w:lang w:eastAsia="ru-RU"/>
              </w:rPr>
              <w:t xml:space="preserve"> система Московской области»</w:t>
            </w:r>
          </w:p>
        </w:tc>
      </w:tr>
      <w:tr w:rsidR="002F0CD3" w:rsidRPr="00A469B1" w14:paraId="334866CB" w14:textId="77777777" w:rsidTr="00805E41">
        <w:trPr>
          <w:trHeight w:val="20"/>
        </w:trPr>
        <w:tc>
          <w:tcPr>
            <w:tcW w:w="901" w:type="pct"/>
            <w:shd w:val="clear" w:color="000000" w:fill="FFFFFF"/>
            <w:vAlign w:val="center"/>
            <w:hideMark/>
          </w:tcPr>
          <w:p w14:paraId="4904145D"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Подсистема «УРО»</w:t>
            </w:r>
          </w:p>
        </w:tc>
        <w:tc>
          <w:tcPr>
            <w:tcW w:w="4099" w:type="pct"/>
            <w:shd w:val="clear" w:color="000000" w:fill="FFFFFF"/>
            <w:vAlign w:val="center"/>
            <w:hideMark/>
          </w:tcPr>
          <w:p w14:paraId="3C8E1F02" w14:textId="0DACEAC1"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Специальное программное обеспечение </w:t>
            </w:r>
            <w:r w:rsidR="00931144" w:rsidRPr="00805E41">
              <w:rPr>
                <w:rFonts w:ascii="Times New Roman" w:eastAsia="Times New Roman" w:hAnsi="Times New Roman" w:cs="Times New Roman"/>
                <w:color w:val="000000" w:themeColor="text1"/>
                <w:sz w:val="20"/>
                <w:szCs w:val="20"/>
                <w:lang w:eastAsia="ru-RU"/>
              </w:rPr>
              <w:t>Подсистем</w:t>
            </w:r>
            <w:r w:rsidRPr="00805E41">
              <w:rPr>
                <w:rFonts w:ascii="Times New Roman" w:eastAsia="Times New Roman" w:hAnsi="Times New Roman" w:cs="Times New Roman"/>
                <w:color w:val="000000" w:themeColor="text1"/>
                <w:sz w:val="20"/>
                <w:szCs w:val="20"/>
                <w:lang w:eastAsia="ru-RU"/>
              </w:rPr>
              <w:t xml:space="preserve"> «Управление ресурсным обеспечением» государственной информационной системы «Единая медицин</w:t>
            </w:r>
            <w:r w:rsidR="00C76E02" w:rsidRPr="00805E41">
              <w:rPr>
                <w:rFonts w:ascii="Times New Roman" w:eastAsia="Times New Roman" w:hAnsi="Times New Roman" w:cs="Times New Roman"/>
                <w:color w:val="000000" w:themeColor="text1"/>
                <w:sz w:val="20"/>
                <w:szCs w:val="20"/>
                <w:lang w:eastAsia="ru-RU"/>
              </w:rPr>
              <w:t>ская информационно-аналитическая</w:t>
            </w:r>
            <w:r w:rsidRPr="00805E41">
              <w:rPr>
                <w:rFonts w:ascii="Times New Roman" w:eastAsia="Times New Roman" w:hAnsi="Times New Roman" w:cs="Times New Roman"/>
                <w:color w:val="000000" w:themeColor="text1"/>
                <w:sz w:val="20"/>
                <w:szCs w:val="20"/>
                <w:lang w:eastAsia="ru-RU"/>
              </w:rPr>
              <w:t xml:space="preserve"> система Московской области»</w:t>
            </w:r>
          </w:p>
        </w:tc>
      </w:tr>
      <w:tr w:rsidR="002F0CD3" w:rsidRPr="00A469B1" w14:paraId="3D8BFBEE" w14:textId="77777777" w:rsidTr="00805E41">
        <w:trPr>
          <w:trHeight w:val="20"/>
        </w:trPr>
        <w:tc>
          <w:tcPr>
            <w:tcW w:w="901" w:type="pct"/>
            <w:shd w:val="clear" w:color="000000" w:fill="FFFFFF"/>
            <w:vAlign w:val="center"/>
            <w:hideMark/>
          </w:tcPr>
          <w:p w14:paraId="7B9C5621"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РПГУ</w:t>
            </w:r>
          </w:p>
        </w:tc>
        <w:tc>
          <w:tcPr>
            <w:tcW w:w="4099" w:type="pct"/>
            <w:shd w:val="clear" w:color="000000" w:fill="FFFFFF"/>
            <w:vAlign w:val="center"/>
            <w:hideMark/>
          </w:tcPr>
          <w:p w14:paraId="37A12EC5"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Портал государственных и муниципальных услуг Московской области</w:t>
            </w:r>
          </w:p>
        </w:tc>
      </w:tr>
      <w:tr w:rsidR="002F0CD3" w:rsidRPr="00A469B1" w14:paraId="1E0061B1" w14:textId="77777777" w:rsidTr="00805E41">
        <w:trPr>
          <w:trHeight w:val="20"/>
        </w:trPr>
        <w:tc>
          <w:tcPr>
            <w:tcW w:w="901" w:type="pct"/>
            <w:shd w:val="clear" w:color="000000" w:fill="FFFFFF"/>
            <w:vAlign w:val="center"/>
            <w:hideMark/>
          </w:tcPr>
          <w:p w14:paraId="3E4CB46D"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РЦОД</w:t>
            </w:r>
          </w:p>
        </w:tc>
        <w:tc>
          <w:tcPr>
            <w:tcW w:w="4099" w:type="pct"/>
            <w:shd w:val="clear" w:color="000000" w:fill="FFFFFF"/>
            <w:vAlign w:val="center"/>
            <w:hideMark/>
          </w:tcPr>
          <w:p w14:paraId="1FB280B5"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Резервный центр обработки данных</w:t>
            </w:r>
          </w:p>
        </w:tc>
      </w:tr>
      <w:tr w:rsidR="002F0CD3" w:rsidRPr="00A469B1" w14:paraId="075E6AE4" w14:textId="77777777" w:rsidTr="00805E41">
        <w:trPr>
          <w:trHeight w:val="20"/>
        </w:trPr>
        <w:tc>
          <w:tcPr>
            <w:tcW w:w="901" w:type="pct"/>
            <w:shd w:val="clear" w:color="000000" w:fill="FFFFFF"/>
            <w:vAlign w:val="center"/>
            <w:hideMark/>
          </w:tcPr>
          <w:p w14:paraId="0FB09726"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РЭМД</w:t>
            </w:r>
          </w:p>
        </w:tc>
        <w:tc>
          <w:tcPr>
            <w:tcW w:w="4099" w:type="pct"/>
            <w:shd w:val="clear" w:color="000000" w:fill="FFFFFF"/>
            <w:vAlign w:val="center"/>
            <w:hideMark/>
          </w:tcPr>
          <w:p w14:paraId="04A34A1A"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Подсистема «Реестр электронных медицинских документов» Единой государственной информационной системы в сфере здравоохранения</w:t>
            </w:r>
          </w:p>
        </w:tc>
      </w:tr>
      <w:tr w:rsidR="002F0CD3" w:rsidRPr="00A469B1" w14:paraId="69C6F6D1" w14:textId="77777777" w:rsidTr="00805E41">
        <w:trPr>
          <w:trHeight w:val="20"/>
        </w:trPr>
        <w:tc>
          <w:tcPr>
            <w:tcW w:w="901" w:type="pct"/>
            <w:shd w:val="clear" w:color="000000" w:fill="FFFFFF"/>
            <w:vAlign w:val="center"/>
            <w:hideMark/>
          </w:tcPr>
          <w:p w14:paraId="4C375D15"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Система - 103</w:t>
            </w:r>
          </w:p>
        </w:tc>
        <w:tc>
          <w:tcPr>
            <w:tcW w:w="4099" w:type="pct"/>
            <w:shd w:val="clear" w:color="000000" w:fill="FFFFFF"/>
            <w:vAlign w:val="center"/>
            <w:hideMark/>
          </w:tcPr>
          <w:p w14:paraId="02FAC793" w14:textId="11FAC3B0"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Специальное программное обеспечение </w:t>
            </w:r>
            <w:r w:rsidR="00931144" w:rsidRPr="00805E41">
              <w:rPr>
                <w:rFonts w:ascii="Times New Roman" w:eastAsia="Times New Roman" w:hAnsi="Times New Roman" w:cs="Times New Roman"/>
                <w:color w:val="000000" w:themeColor="text1"/>
                <w:sz w:val="20"/>
                <w:szCs w:val="20"/>
                <w:lang w:eastAsia="ru-RU"/>
              </w:rPr>
              <w:t>Подсистем</w:t>
            </w:r>
            <w:r w:rsidRPr="00805E41">
              <w:rPr>
                <w:rFonts w:ascii="Times New Roman" w:eastAsia="Times New Roman" w:hAnsi="Times New Roman" w:cs="Times New Roman"/>
                <w:color w:val="000000" w:themeColor="text1"/>
                <w:sz w:val="20"/>
                <w:szCs w:val="20"/>
                <w:lang w:eastAsia="ru-RU"/>
              </w:rPr>
              <w:t xml:space="preserve"> «Единая автоматизированная система управления службой скорой медицинской помощи» государственной информационной системы «Единая медицинская информационно-аналитическая система Московской области»</w:t>
            </w:r>
          </w:p>
        </w:tc>
      </w:tr>
      <w:tr w:rsidR="002F0CD3" w:rsidRPr="00A469B1" w14:paraId="34A2A089" w14:textId="77777777" w:rsidTr="00805E41">
        <w:trPr>
          <w:trHeight w:val="20"/>
        </w:trPr>
        <w:tc>
          <w:tcPr>
            <w:tcW w:w="901" w:type="pct"/>
            <w:shd w:val="clear" w:color="000000" w:fill="FFFFFF"/>
            <w:vAlign w:val="center"/>
            <w:hideMark/>
          </w:tcPr>
          <w:p w14:paraId="10F79469"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Система - 112</w:t>
            </w:r>
          </w:p>
        </w:tc>
        <w:tc>
          <w:tcPr>
            <w:tcW w:w="4099" w:type="pct"/>
            <w:shd w:val="clear" w:color="000000" w:fill="FFFFFF"/>
            <w:vAlign w:val="center"/>
            <w:hideMark/>
          </w:tcPr>
          <w:p w14:paraId="05053A85"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Система обеспечения вызова экстренных оперативных служб по единому номеру «112» Московской области</w:t>
            </w:r>
          </w:p>
        </w:tc>
      </w:tr>
      <w:tr w:rsidR="002F0CD3" w:rsidRPr="00A469B1" w14:paraId="5E85D274" w14:textId="77777777" w:rsidTr="00805E41">
        <w:trPr>
          <w:trHeight w:val="20"/>
        </w:trPr>
        <w:tc>
          <w:tcPr>
            <w:tcW w:w="901" w:type="pct"/>
            <w:shd w:val="clear" w:color="000000" w:fill="FFFFFF"/>
            <w:vAlign w:val="center"/>
            <w:hideMark/>
          </w:tcPr>
          <w:p w14:paraId="5DF585A7"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СКЗИ</w:t>
            </w:r>
          </w:p>
        </w:tc>
        <w:tc>
          <w:tcPr>
            <w:tcW w:w="4099" w:type="pct"/>
            <w:shd w:val="clear" w:color="000000" w:fill="FFFFFF"/>
            <w:vAlign w:val="center"/>
            <w:hideMark/>
          </w:tcPr>
          <w:p w14:paraId="2F15485D"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Средства криптографической защиты информации</w:t>
            </w:r>
          </w:p>
        </w:tc>
      </w:tr>
      <w:tr w:rsidR="002F0CD3" w:rsidRPr="00A469B1" w14:paraId="1E6D9F60" w14:textId="77777777" w:rsidTr="00805E41">
        <w:trPr>
          <w:trHeight w:val="20"/>
        </w:trPr>
        <w:tc>
          <w:tcPr>
            <w:tcW w:w="901" w:type="pct"/>
            <w:shd w:val="clear" w:color="000000" w:fill="FFFFFF"/>
            <w:vAlign w:val="center"/>
            <w:hideMark/>
          </w:tcPr>
          <w:p w14:paraId="4EE78E99"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СМЭВ</w:t>
            </w:r>
          </w:p>
        </w:tc>
        <w:tc>
          <w:tcPr>
            <w:tcW w:w="4099" w:type="pct"/>
            <w:shd w:val="clear" w:color="000000" w:fill="FFFFFF"/>
            <w:vAlign w:val="center"/>
            <w:hideMark/>
          </w:tcPr>
          <w:p w14:paraId="245650FC"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Система межведомственного электронного взаимодействия </w:t>
            </w:r>
          </w:p>
        </w:tc>
      </w:tr>
      <w:tr w:rsidR="002F0CD3" w:rsidRPr="00A469B1" w14:paraId="41A160C4" w14:textId="77777777" w:rsidTr="00805E41">
        <w:trPr>
          <w:trHeight w:val="20"/>
        </w:trPr>
        <w:tc>
          <w:tcPr>
            <w:tcW w:w="901" w:type="pct"/>
            <w:shd w:val="clear" w:color="000000" w:fill="FFFFFF"/>
            <w:vAlign w:val="center"/>
            <w:hideMark/>
          </w:tcPr>
          <w:p w14:paraId="6E87F8D1"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СПО</w:t>
            </w:r>
          </w:p>
        </w:tc>
        <w:tc>
          <w:tcPr>
            <w:tcW w:w="4099" w:type="pct"/>
            <w:shd w:val="clear" w:color="000000" w:fill="FFFFFF"/>
            <w:vAlign w:val="center"/>
            <w:hideMark/>
          </w:tcPr>
          <w:p w14:paraId="71616D0C" w14:textId="00C4442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Специальное программное обеспечение, созданное и создаваемое в рамках развития </w:t>
            </w:r>
            <w:r w:rsidR="00931144" w:rsidRPr="00805E41">
              <w:rPr>
                <w:rFonts w:ascii="Times New Roman" w:eastAsia="Times New Roman" w:hAnsi="Times New Roman" w:cs="Times New Roman"/>
                <w:color w:val="000000" w:themeColor="text1"/>
                <w:sz w:val="20"/>
                <w:szCs w:val="20"/>
                <w:lang w:eastAsia="ru-RU"/>
              </w:rPr>
              <w:t>Подсистем</w:t>
            </w:r>
          </w:p>
        </w:tc>
      </w:tr>
      <w:tr w:rsidR="002F0CD3" w:rsidRPr="00A469B1" w14:paraId="468F1454" w14:textId="77777777" w:rsidTr="00805E41">
        <w:trPr>
          <w:trHeight w:val="20"/>
        </w:trPr>
        <w:tc>
          <w:tcPr>
            <w:tcW w:w="901" w:type="pct"/>
            <w:shd w:val="clear" w:color="000000" w:fill="FFFFFF"/>
            <w:vAlign w:val="center"/>
            <w:hideMark/>
          </w:tcPr>
          <w:p w14:paraId="670A1F56"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СТП</w:t>
            </w:r>
          </w:p>
        </w:tc>
        <w:tc>
          <w:tcPr>
            <w:tcW w:w="4099" w:type="pct"/>
            <w:shd w:val="clear" w:color="000000" w:fill="FFFFFF"/>
            <w:vAlign w:val="center"/>
            <w:hideMark/>
          </w:tcPr>
          <w:p w14:paraId="0A6101CF"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val="en-US" w:eastAsia="ru-RU"/>
              </w:rPr>
            </w:pPr>
            <w:r w:rsidRPr="00805E41">
              <w:rPr>
                <w:rFonts w:ascii="Times New Roman" w:eastAsia="Times New Roman" w:hAnsi="Times New Roman" w:cs="Times New Roman"/>
                <w:color w:val="000000" w:themeColor="text1"/>
                <w:sz w:val="20"/>
                <w:szCs w:val="20"/>
                <w:lang w:eastAsia="ru-RU"/>
              </w:rPr>
              <w:t xml:space="preserve">Система технической поддержки </w:t>
            </w:r>
          </w:p>
        </w:tc>
      </w:tr>
      <w:tr w:rsidR="002F0CD3" w:rsidRPr="00A469B1" w14:paraId="3E212C68" w14:textId="77777777" w:rsidTr="00805E41">
        <w:trPr>
          <w:trHeight w:val="20"/>
        </w:trPr>
        <w:tc>
          <w:tcPr>
            <w:tcW w:w="901" w:type="pct"/>
            <w:shd w:val="clear" w:color="000000" w:fill="FFFFFF"/>
            <w:vAlign w:val="center"/>
            <w:hideMark/>
          </w:tcPr>
          <w:p w14:paraId="7A0BA1D8"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СУБД</w:t>
            </w:r>
          </w:p>
        </w:tc>
        <w:tc>
          <w:tcPr>
            <w:tcW w:w="4099" w:type="pct"/>
            <w:shd w:val="clear" w:color="000000" w:fill="FFFFFF"/>
            <w:vAlign w:val="center"/>
            <w:hideMark/>
          </w:tcPr>
          <w:p w14:paraId="2B4CD8AD"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Система управления базами данных</w:t>
            </w:r>
          </w:p>
        </w:tc>
      </w:tr>
      <w:tr w:rsidR="002F0CD3" w:rsidRPr="00A469B1" w14:paraId="4C208390" w14:textId="77777777" w:rsidTr="00805E41">
        <w:trPr>
          <w:trHeight w:val="20"/>
        </w:trPr>
        <w:tc>
          <w:tcPr>
            <w:tcW w:w="901" w:type="pct"/>
            <w:shd w:val="clear" w:color="000000" w:fill="FFFFFF"/>
            <w:vAlign w:val="center"/>
            <w:hideMark/>
          </w:tcPr>
          <w:p w14:paraId="19B1572B"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СУТП</w:t>
            </w:r>
          </w:p>
        </w:tc>
        <w:tc>
          <w:tcPr>
            <w:tcW w:w="4099" w:type="pct"/>
            <w:shd w:val="clear" w:color="000000" w:fill="FFFFFF"/>
            <w:vAlign w:val="center"/>
            <w:hideMark/>
          </w:tcPr>
          <w:p w14:paraId="4369C7BD" w14:textId="59277F7E"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Система управления технической поддержкой –</w:t>
            </w:r>
            <w:r w:rsidR="0023501D">
              <w:rPr>
                <w:rFonts w:ascii="Times New Roman" w:eastAsia="Times New Roman" w:hAnsi="Times New Roman" w:cs="Times New Roman"/>
                <w:color w:val="000000" w:themeColor="text1"/>
                <w:sz w:val="20"/>
                <w:szCs w:val="20"/>
                <w:lang w:eastAsia="ru-RU"/>
              </w:rPr>
              <w:t xml:space="preserve"> </w:t>
            </w:r>
            <w:r w:rsidRPr="00805E41">
              <w:rPr>
                <w:rFonts w:ascii="Times New Roman" w:eastAsia="Times New Roman" w:hAnsi="Times New Roman" w:cs="Times New Roman"/>
                <w:color w:val="000000" w:themeColor="text1"/>
                <w:sz w:val="20"/>
                <w:szCs w:val="20"/>
                <w:lang w:eastAsia="ru-RU"/>
              </w:rPr>
              <w:t>программное обеспечение, в котором производится отражение фактов регистрации и обработки Обращений</w:t>
            </w:r>
          </w:p>
        </w:tc>
      </w:tr>
      <w:tr w:rsidR="002F0CD3" w:rsidRPr="00A469B1" w14:paraId="41AA01BF" w14:textId="77777777" w:rsidTr="00805E41">
        <w:trPr>
          <w:trHeight w:val="20"/>
        </w:trPr>
        <w:tc>
          <w:tcPr>
            <w:tcW w:w="901" w:type="pct"/>
            <w:shd w:val="clear" w:color="000000" w:fill="FFFFFF"/>
            <w:vAlign w:val="center"/>
            <w:hideMark/>
          </w:tcPr>
          <w:p w14:paraId="1664065A"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СЭМД</w:t>
            </w:r>
          </w:p>
        </w:tc>
        <w:tc>
          <w:tcPr>
            <w:tcW w:w="4099" w:type="pct"/>
            <w:shd w:val="clear" w:color="000000" w:fill="FFFFFF"/>
            <w:vAlign w:val="center"/>
            <w:hideMark/>
          </w:tcPr>
          <w:p w14:paraId="165478C6"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Структурированный электронный медицинский документ</w:t>
            </w:r>
          </w:p>
        </w:tc>
      </w:tr>
      <w:tr w:rsidR="002F0CD3" w:rsidRPr="00A469B1" w14:paraId="79A38C9C" w14:textId="77777777" w:rsidTr="00805E41">
        <w:trPr>
          <w:trHeight w:val="20"/>
        </w:trPr>
        <w:tc>
          <w:tcPr>
            <w:tcW w:w="901" w:type="pct"/>
            <w:shd w:val="clear" w:color="000000" w:fill="FFFFFF"/>
            <w:vAlign w:val="center"/>
            <w:hideMark/>
          </w:tcPr>
          <w:p w14:paraId="3211D09B" w14:textId="77777777" w:rsidR="002F0CD3" w:rsidRPr="00805E41" w:rsidRDefault="002F0CD3" w:rsidP="00805E41">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ТАП</w:t>
            </w:r>
          </w:p>
        </w:tc>
        <w:tc>
          <w:tcPr>
            <w:tcW w:w="4099" w:type="pct"/>
            <w:shd w:val="clear" w:color="000000" w:fill="FFFFFF"/>
            <w:vAlign w:val="center"/>
            <w:hideMark/>
          </w:tcPr>
          <w:p w14:paraId="707CAA70" w14:textId="77777777" w:rsidR="002F0CD3" w:rsidRPr="00805E41" w:rsidRDefault="002F0CD3" w:rsidP="00805E41">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Талон амбулаторного пациента</w:t>
            </w:r>
          </w:p>
        </w:tc>
      </w:tr>
      <w:tr w:rsidR="0023501D" w:rsidRPr="00A469B1" w14:paraId="4F8D6739" w14:textId="77777777" w:rsidTr="00805E41">
        <w:trPr>
          <w:trHeight w:val="20"/>
        </w:trPr>
        <w:tc>
          <w:tcPr>
            <w:tcW w:w="901" w:type="pct"/>
            <w:shd w:val="clear" w:color="000000" w:fill="FFFFFF"/>
            <w:vAlign w:val="center"/>
          </w:tcPr>
          <w:p w14:paraId="0A96D460" w14:textId="5E22DA94"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ТЗ</w:t>
            </w:r>
          </w:p>
        </w:tc>
        <w:tc>
          <w:tcPr>
            <w:tcW w:w="4099" w:type="pct"/>
            <w:shd w:val="clear" w:color="000000" w:fill="FFFFFF"/>
            <w:vAlign w:val="center"/>
          </w:tcPr>
          <w:p w14:paraId="575E1661" w14:textId="7A284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CD3E6F">
              <w:rPr>
                <w:rFonts w:ascii="Times New Roman" w:eastAsia="Times New Roman" w:hAnsi="Times New Roman" w:cs="Times New Roman"/>
                <w:color w:val="000000" w:themeColor="text1"/>
                <w:sz w:val="20"/>
                <w:szCs w:val="20"/>
                <w:lang w:eastAsia="ru-RU"/>
              </w:rPr>
              <w:t>Описание объекта закупки (Техническое задание)</w:t>
            </w:r>
          </w:p>
        </w:tc>
      </w:tr>
      <w:tr w:rsidR="0023501D" w:rsidRPr="00A469B1" w14:paraId="4D37FA5E" w14:textId="77777777" w:rsidTr="00805E41">
        <w:trPr>
          <w:trHeight w:val="20"/>
        </w:trPr>
        <w:tc>
          <w:tcPr>
            <w:tcW w:w="901" w:type="pct"/>
            <w:shd w:val="clear" w:color="000000" w:fill="FFFFFF"/>
            <w:vAlign w:val="center"/>
            <w:hideMark/>
          </w:tcPr>
          <w:p w14:paraId="12563BAE"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ТФОМС МО </w:t>
            </w:r>
          </w:p>
        </w:tc>
        <w:tc>
          <w:tcPr>
            <w:tcW w:w="4099" w:type="pct"/>
            <w:shd w:val="clear" w:color="000000" w:fill="FFFFFF"/>
            <w:vAlign w:val="center"/>
            <w:hideMark/>
          </w:tcPr>
          <w:p w14:paraId="113C3132" w14:textId="77777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Территориальный фонд обязательного медицинского страхования Московской области</w:t>
            </w:r>
          </w:p>
        </w:tc>
      </w:tr>
      <w:tr w:rsidR="0023501D" w:rsidRPr="00A469B1" w14:paraId="6C63793E" w14:textId="77777777" w:rsidTr="00805E41">
        <w:trPr>
          <w:trHeight w:val="20"/>
        </w:trPr>
        <w:tc>
          <w:tcPr>
            <w:tcW w:w="901" w:type="pct"/>
            <w:shd w:val="clear" w:color="000000" w:fill="FFFFFF"/>
            <w:vAlign w:val="center"/>
            <w:hideMark/>
          </w:tcPr>
          <w:p w14:paraId="778CD29E"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УЗ МО</w:t>
            </w:r>
          </w:p>
        </w:tc>
        <w:tc>
          <w:tcPr>
            <w:tcW w:w="4099" w:type="pct"/>
            <w:shd w:val="clear" w:color="000000" w:fill="FFFFFF"/>
            <w:vAlign w:val="center"/>
            <w:hideMark/>
          </w:tcPr>
          <w:p w14:paraId="7078FBDE" w14:textId="77777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Учреждение/я здравоохранения Московской области</w:t>
            </w:r>
          </w:p>
        </w:tc>
      </w:tr>
      <w:tr w:rsidR="0023501D" w:rsidRPr="00A469B1" w14:paraId="370EA738" w14:textId="77777777" w:rsidTr="00805E41">
        <w:trPr>
          <w:trHeight w:val="20"/>
        </w:trPr>
        <w:tc>
          <w:tcPr>
            <w:tcW w:w="901" w:type="pct"/>
            <w:shd w:val="clear" w:color="000000" w:fill="FFFFFF"/>
            <w:vAlign w:val="center"/>
            <w:hideMark/>
          </w:tcPr>
          <w:p w14:paraId="3F2F3AA2"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ФБ</w:t>
            </w:r>
          </w:p>
        </w:tc>
        <w:tc>
          <w:tcPr>
            <w:tcW w:w="4099" w:type="pct"/>
            <w:shd w:val="clear" w:color="000000" w:fill="FFFFFF"/>
            <w:vAlign w:val="center"/>
            <w:hideMark/>
          </w:tcPr>
          <w:p w14:paraId="11E91D1D" w14:textId="05552565"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Функциональный блок – структурная единица информационной системы, предназначенная </w:t>
            </w:r>
            <w:r>
              <w:rPr>
                <w:rFonts w:ascii="Times New Roman" w:eastAsia="Times New Roman" w:hAnsi="Times New Roman" w:cs="Times New Roman"/>
                <w:color w:val="000000" w:themeColor="text1"/>
                <w:sz w:val="20"/>
                <w:szCs w:val="20"/>
                <w:lang w:eastAsia="ru-RU"/>
              </w:rPr>
              <w:br/>
            </w:r>
            <w:r w:rsidRPr="00805E41">
              <w:rPr>
                <w:rFonts w:ascii="Times New Roman" w:eastAsia="Times New Roman" w:hAnsi="Times New Roman" w:cs="Times New Roman"/>
                <w:color w:val="000000" w:themeColor="text1"/>
                <w:sz w:val="20"/>
                <w:szCs w:val="20"/>
                <w:lang w:eastAsia="ru-RU"/>
              </w:rPr>
              <w:t>для выполнения определ</w:t>
            </w:r>
            <w:r>
              <w:rPr>
                <w:rFonts w:ascii="Times New Roman" w:eastAsia="Times New Roman" w:hAnsi="Times New Roman" w:cs="Times New Roman"/>
                <w:color w:val="000000" w:themeColor="text1"/>
                <w:sz w:val="20"/>
                <w:szCs w:val="20"/>
                <w:lang w:eastAsia="ru-RU"/>
              </w:rPr>
              <w:t>е</w:t>
            </w:r>
            <w:r w:rsidRPr="00805E41">
              <w:rPr>
                <w:rFonts w:ascii="Times New Roman" w:eastAsia="Times New Roman" w:hAnsi="Times New Roman" w:cs="Times New Roman"/>
                <w:color w:val="000000" w:themeColor="text1"/>
                <w:sz w:val="20"/>
                <w:szCs w:val="20"/>
                <w:lang w:eastAsia="ru-RU"/>
              </w:rPr>
              <w:t>нной задачи</w:t>
            </w:r>
          </w:p>
        </w:tc>
      </w:tr>
      <w:tr w:rsidR="0023501D" w:rsidRPr="00A469B1" w14:paraId="64C99DEE" w14:textId="77777777" w:rsidTr="00805E41">
        <w:trPr>
          <w:trHeight w:val="20"/>
        </w:trPr>
        <w:tc>
          <w:tcPr>
            <w:tcW w:w="901" w:type="pct"/>
            <w:shd w:val="clear" w:color="000000" w:fill="FFFFFF"/>
            <w:vAlign w:val="center"/>
            <w:hideMark/>
          </w:tcPr>
          <w:p w14:paraId="4831E656"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ФГИС ФРИ</w:t>
            </w:r>
          </w:p>
        </w:tc>
        <w:tc>
          <w:tcPr>
            <w:tcW w:w="4099" w:type="pct"/>
            <w:shd w:val="clear" w:color="000000" w:fill="FFFFFF"/>
            <w:vAlign w:val="center"/>
            <w:hideMark/>
          </w:tcPr>
          <w:p w14:paraId="3D5E46A9" w14:textId="77777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Федеральная государственная информационная система «Федеральный реестр инвалидов»</w:t>
            </w:r>
          </w:p>
        </w:tc>
      </w:tr>
      <w:tr w:rsidR="0023501D" w:rsidRPr="00A469B1" w14:paraId="08936B13" w14:textId="77777777" w:rsidTr="00805E41">
        <w:trPr>
          <w:trHeight w:val="20"/>
        </w:trPr>
        <w:tc>
          <w:tcPr>
            <w:tcW w:w="901" w:type="pct"/>
            <w:shd w:val="clear" w:color="000000" w:fill="FFFFFF"/>
            <w:vAlign w:val="center"/>
            <w:hideMark/>
          </w:tcPr>
          <w:p w14:paraId="25BC99D1"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ФИЭМК</w:t>
            </w:r>
          </w:p>
        </w:tc>
        <w:tc>
          <w:tcPr>
            <w:tcW w:w="4099" w:type="pct"/>
            <w:shd w:val="clear" w:color="000000" w:fill="FFFFFF"/>
            <w:vAlign w:val="center"/>
            <w:hideMark/>
          </w:tcPr>
          <w:p w14:paraId="4F659F0C" w14:textId="77777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Подсистема «Федеральная интегрированная электронная медицинская карта» Единой государственной информационной системы в сфере здравоохранения</w:t>
            </w:r>
          </w:p>
        </w:tc>
      </w:tr>
      <w:tr w:rsidR="0023501D" w:rsidRPr="00A469B1" w14:paraId="16BAF6AB" w14:textId="77777777" w:rsidTr="00805E41">
        <w:trPr>
          <w:trHeight w:val="20"/>
        </w:trPr>
        <w:tc>
          <w:tcPr>
            <w:tcW w:w="901" w:type="pct"/>
            <w:shd w:val="clear" w:color="000000" w:fill="FFFFFF"/>
            <w:vAlign w:val="center"/>
            <w:hideMark/>
          </w:tcPr>
          <w:p w14:paraId="1A7F77F8"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ФНСИ</w:t>
            </w:r>
          </w:p>
        </w:tc>
        <w:tc>
          <w:tcPr>
            <w:tcW w:w="4099" w:type="pct"/>
            <w:shd w:val="clear" w:color="000000" w:fill="FFFFFF"/>
            <w:vAlign w:val="center"/>
            <w:hideMark/>
          </w:tcPr>
          <w:p w14:paraId="272A242F" w14:textId="77777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Подсистема «Реестр нормативно-справочной информации системы здравоохранения» Единой государственной информационной системы в сфере здравоохранения</w:t>
            </w:r>
          </w:p>
        </w:tc>
      </w:tr>
      <w:tr w:rsidR="0023501D" w:rsidRPr="00A469B1" w14:paraId="18378217" w14:textId="77777777" w:rsidTr="00805E41">
        <w:trPr>
          <w:trHeight w:val="20"/>
        </w:trPr>
        <w:tc>
          <w:tcPr>
            <w:tcW w:w="901" w:type="pct"/>
            <w:shd w:val="clear" w:color="000000" w:fill="FFFFFF"/>
            <w:vAlign w:val="center"/>
            <w:hideMark/>
          </w:tcPr>
          <w:p w14:paraId="1D95BE90"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ФР 14н</w:t>
            </w:r>
          </w:p>
        </w:tc>
        <w:tc>
          <w:tcPr>
            <w:tcW w:w="4099" w:type="pct"/>
            <w:shd w:val="clear" w:color="000000" w:fill="FFFFFF"/>
            <w:vAlign w:val="center"/>
            <w:hideMark/>
          </w:tcPr>
          <w:p w14:paraId="14BC55E2" w14:textId="77777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Система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805E41">
              <w:rPr>
                <w:rFonts w:ascii="Times New Roman" w:eastAsia="Times New Roman" w:hAnsi="Times New Roman" w:cs="Times New Roman"/>
                <w:color w:val="000000" w:themeColor="text1"/>
                <w:sz w:val="20"/>
                <w:szCs w:val="20"/>
                <w:lang w:eastAsia="ru-RU"/>
              </w:rPr>
              <w:t>гемолитико</w:t>
            </w:r>
            <w:proofErr w:type="spellEnd"/>
            <w:r w:rsidRPr="00805E41">
              <w:rPr>
                <w:rFonts w:ascii="Times New Roman" w:eastAsia="Times New Roman" w:hAnsi="Times New Roman" w:cs="Times New Roman"/>
                <w:color w:val="000000" w:themeColor="text1"/>
                <w:sz w:val="20"/>
                <w:szCs w:val="20"/>
                <w:lang w:eastAsia="ru-RU"/>
              </w:rPr>
              <w:t xml:space="preserve">-уремическим синдромом, юношеским артритом с системным началом, </w:t>
            </w:r>
            <w:proofErr w:type="spellStart"/>
            <w:r w:rsidRPr="00805E41">
              <w:rPr>
                <w:rFonts w:ascii="Times New Roman" w:eastAsia="Times New Roman" w:hAnsi="Times New Roman" w:cs="Times New Roman"/>
                <w:color w:val="000000" w:themeColor="text1"/>
                <w:sz w:val="20"/>
                <w:szCs w:val="20"/>
                <w:lang w:eastAsia="ru-RU"/>
              </w:rPr>
              <w:t>мукополисахаридозом</w:t>
            </w:r>
            <w:proofErr w:type="spellEnd"/>
            <w:r w:rsidRPr="00805E41">
              <w:rPr>
                <w:rFonts w:ascii="Times New Roman" w:eastAsia="Times New Roman" w:hAnsi="Times New Roman" w:cs="Times New Roman"/>
                <w:color w:val="000000" w:themeColor="text1"/>
                <w:sz w:val="20"/>
                <w:szCs w:val="20"/>
                <w:lang w:eastAsia="ru-RU"/>
              </w:rPr>
              <w:t xml:space="preserve"> I, II и VI типов, </w:t>
            </w:r>
            <w:proofErr w:type="spellStart"/>
            <w:r w:rsidRPr="00805E41">
              <w:rPr>
                <w:rFonts w:ascii="Times New Roman" w:eastAsia="Times New Roman" w:hAnsi="Times New Roman" w:cs="Times New Roman"/>
                <w:color w:val="000000" w:themeColor="text1"/>
                <w:sz w:val="20"/>
                <w:szCs w:val="20"/>
                <w:lang w:eastAsia="ru-RU"/>
              </w:rPr>
              <w:t>апластической</w:t>
            </w:r>
            <w:proofErr w:type="spellEnd"/>
            <w:r w:rsidRPr="00805E41">
              <w:rPr>
                <w:rFonts w:ascii="Times New Roman" w:eastAsia="Times New Roman" w:hAnsi="Times New Roman" w:cs="Times New Roman"/>
                <w:color w:val="000000" w:themeColor="text1"/>
                <w:sz w:val="20"/>
                <w:szCs w:val="20"/>
                <w:lang w:eastAsia="ru-RU"/>
              </w:rPr>
              <w:t xml:space="preserve"> анемией неуточненной, наследственным дефицитом факторов II (</w:t>
            </w:r>
            <w:proofErr w:type="spellStart"/>
            <w:r w:rsidRPr="00805E41">
              <w:rPr>
                <w:rFonts w:ascii="Times New Roman" w:eastAsia="Times New Roman" w:hAnsi="Times New Roman" w:cs="Times New Roman"/>
                <w:color w:val="000000" w:themeColor="text1"/>
                <w:sz w:val="20"/>
                <w:szCs w:val="20"/>
                <w:lang w:eastAsia="ru-RU"/>
              </w:rPr>
              <w:t>фиброгена</w:t>
            </w:r>
            <w:proofErr w:type="spellEnd"/>
            <w:r w:rsidRPr="00805E41">
              <w:rPr>
                <w:rFonts w:ascii="Times New Roman" w:eastAsia="Times New Roman" w:hAnsi="Times New Roman" w:cs="Times New Roman"/>
                <w:color w:val="000000" w:themeColor="text1"/>
                <w:sz w:val="20"/>
                <w:szCs w:val="20"/>
                <w:lang w:eastAsia="ru-RU"/>
              </w:rPr>
              <w:t>), VII (лабильного) X (Стюарта-</w:t>
            </w:r>
            <w:proofErr w:type="spellStart"/>
            <w:r w:rsidRPr="00805E41">
              <w:rPr>
                <w:rFonts w:ascii="Times New Roman" w:eastAsia="Times New Roman" w:hAnsi="Times New Roman" w:cs="Times New Roman"/>
                <w:color w:val="000000" w:themeColor="text1"/>
                <w:sz w:val="20"/>
                <w:szCs w:val="20"/>
                <w:lang w:eastAsia="ru-RU"/>
              </w:rPr>
              <w:t>Прауэра</w:t>
            </w:r>
            <w:proofErr w:type="spellEnd"/>
            <w:r w:rsidRPr="00805E41">
              <w:rPr>
                <w:rFonts w:ascii="Times New Roman" w:eastAsia="Times New Roman" w:hAnsi="Times New Roman" w:cs="Times New Roman"/>
                <w:color w:val="000000" w:themeColor="text1"/>
                <w:sz w:val="20"/>
                <w:szCs w:val="20"/>
                <w:lang w:eastAsia="ru-RU"/>
              </w:rPr>
              <w:t xml:space="preserve">), лиц после трансплантации органов и (или) тканей» Единой государственной информационной системы в сфере здравоохранения </w:t>
            </w:r>
          </w:p>
        </w:tc>
      </w:tr>
      <w:tr w:rsidR="0023501D" w:rsidRPr="00A469B1" w14:paraId="2B76F277" w14:textId="77777777" w:rsidTr="00805E41">
        <w:trPr>
          <w:trHeight w:val="20"/>
        </w:trPr>
        <w:tc>
          <w:tcPr>
            <w:tcW w:w="901" w:type="pct"/>
            <w:shd w:val="clear" w:color="000000" w:fill="FFFFFF"/>
            <w:vAlign w:val="center"/>
            <w:hideMark/>
          </w:tcPr>
          <w:p w14:paraId="24866EAB"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ФР Covid-19</w:t>
            </w:r>
          </w:p>
        </w:tc>
        <w:tc>
          <w:tcPr>
            <w:tcW w:w="4099" w:type="pct"/>
            <w:shd w:val="clear" w:color="000000" w:fill="FFFFFF"/>
            <w:vAlign w:val="center"/>
            <w:hideMark/>
          </w:tcPr>
          <w:p w14:paraId="54506671" w14:textId="6B75C9C5"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Компонент «Регистр covid-19» Подсистем ведения специализированных регистров пациентов по отдельным нозологиям и категориям граждан, мониторинга организации оказания высокотехнологичной медицинской помощи и санаторно-курортного лечения Единой государственной информационной системы в сфере здравоохранения</w:t>
            </w:r>
          </w:p>
        </w:tc>
      </w:tr>
      <w:tr w:rsidR="0023501D" w:rsidRPr="00A469B1" w14:paraId="1300D8AD" w14:textId="77777777" w:rsidTr="00805E41">
        <w:trPr>
          <w:trHeight w:val="20"/>
        </w:trPr>
        <w:tc>
          <w:tcPr>
            <w:tcW w:w="901" w:type="pct"/>
            <w:shd w:val="clear" w:color="000000" w:fill="FFFFFF"/>
            <w:vAlign w:val="center"/>
            <w:hideMark/>
          </w:tcPr>
          <w:p w14:paraId="0D408AE9"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ФР ВИЧ</w:t>
            </w:r>
          </w:p>
        </w:tc>
        <w:tc>
          <w:tcPr>
            <w:tcW w:w="4099" w:type="pct"/>
            <w:shd w:val="clear" w:color="000000" w:fill="FFFFFF"/>
            <w:vAlign w:val="center"/>
            <w:hideMark/>
          </w:tcPr>
          <w:p w14:paraId="001DD1A8" w14:textId="1951EF3F"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Компонент «Федеральный регистр лиц, инфицированных вирусом иммунодефицита человека» Подсистем ведения специализированных регистров пациентов по отдельным нозологиям </w:t>
            </w:r>
            <w:r>
              <w:rPr>
                <w:rFonts w:ascii="Times New Roman" w:eastAsia="Times New Roman" w:hAnsi="Times New Roman" w:cs="Times New Roman"/>
                <w:color w:val="000000" w:themeColor="text1"/>
                <w:sz w:val="20"/>
                <w:szCs w:val="20"/>
                <w:lang w:eastAsia="ru-RU"/>
              </w:rPr>
              <w:br/>
            </w:r>
            <w:r w:rsidRPr="00805E41">
              <w:rPr>
                <w:rFonts w:ascii="Times New Roman" w:eastAsia="Times New Roman" w:hAnsi="Times New Roman" w:cs="Times New Roman"/>
                <w:color w:val="000000" w:themeColor="text1"/>
                <w:sz w:val="20"/>
                <w:szCs w:val="20"/>
                <w:lang w:eastAsia="ru-RU"/>
              </w:rPr>
              <w:t xml:space="preserve">и категориям граждан, мониторинга организации оказания высокотехнологичной медицинской помощи и санаторно-курортного лечения Единой государственной информационной системы </w:t>
            </w:r>
            <w:r>
              <w:rPr>
                <w:rFonts w:ascii="Times New Roman" w:eastAsia="Times New Roman" w:hAnsi="Times New Roman" w:cs="Times New Roman"/>
                <w:color w:val="000000" w:themeColor="text1"/>
                <w:sz w:val="20"/>
                <w:szCs w:val="20"/>
                <w:lang w:eastAsia="ru-RU"/>
              </w:rPr>
              <w:br/>
            </w:r>
            <w:r w:rsidRPr="00805E41">
              <w:rPr>
                <w:rFonts w:ascii="Times New Roman" w:eastAsia="Times New Roman" w:hAnsi="Times New Roman" w:cs="Times New Roman"/>
                <w:color w:val="000000" w:themeColor="text1"/>
                <w:sz w:val="20"/>
                <w:szCs w:val="20"/>
                <w:lang w:eastAsia="ru-RU"/>
              </w:rPr>
              <w:t>в сфере здравоохранения</w:t>
            </w:r>
          </w:p>
        </w:tc>
      </w:tr>
      <w:tr w:rsidR="0023501D" w:rsidRPr="00A469B1" w14:paraId="3D76AC93" w14:textId="77777777" w:rsidTr="00805E41">
        <w:trPr>
          <w:trHeight w:val="20"/>
        </w:trPr>
        <w:tc>
          <w:tcPr>
            <w:tcW w:w="901" w:type="pct"/>
            <w:shd w:val="clear" w:color="000000" w:fill="FFFFFF"/>
            <w:vAlign w:val="center"/>
            <w:hideMark/>
          </w:tcPr>
          <w:p w14:paraId="228512A2"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lastRenderedPageBreak/>
              <w:t>ФРБТ</w:t>
            </w:r>
          </w:p>
        </w:tc>
        <w:tc>
          <w:tcPr>
            <w:tcW w:w="4099" w:type="pct"/>
            <w:shd w:val="clear" w:color="000000" w:fill="FFFFFF"/>
            <w:vAlign w:val="center"/>
            <w:hideMark/>
          </w:tcPr>
          <w:p w14:paraId="66289205" w14:textId="388BE780"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Компонент «Федеральный регистр больных туберкулёзом» Подсистем ведения специализированных регистров пациентов по отдельным нозологиям и категориям граждан, мониторинга организации оказания высокотехнологичной медицинской помощи и санаторно-курортного лечения Единой государственной информационной системы в сфере здравоохранения</w:t>
            </w:r>
          </w:p>
        </w:tc>
      </w:tr>
      <w:tr w:rsidR="0023501D" w:rsidRPr="00A469B1" w14:paraId="054AF604" w14:textId="77777777" w:rsidTr="00805E41">
        <w:trPr>
          <w:trHeight w:val="20"/>
        </w:trPr>
        <w:tc>
          <w:tcPr>
            <w:tcW w:w="901" w:type="pct"/>
            <w:shd w:val="clear" w:color="000000" w:fill="FFFFFF"/>
            <w:vAlign w:val="center"/>
            <w:hideMark/>
          </w:tcPr>
          <w:p w14:paraId="0CC74651"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ФРВ</w:t>
            </w:r>
          </w:p>
        </w:tc>
        <w:tc>
          <w:tcPr>
            <w:tcW w:w="4099" w:type="pct"/>
            <w:shd w:val="clear" w:color="000000" w:fill="FFFFFF"/>
            <w:vAlign w:val="center"/>
            <w:hideMark/>
          </w:tcPr>
          <w:p w14:paraId="53E14CC5" w14:textId="77540D04"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Компонент для осуществления сбора информации о лицах, иммунизированных </w:t>
            </w:r>
            <w:r>
              <w:rPr>
                <w:rFonts w:ascii="Times New Roman" w:eastAsia="Times New Roman" w:hAnsi="Times New Roman" w:cs="Times New Roman"/>
                <w:color w:val="000000" w:themeColor="text1"/>
                <w:sz w:val="20"/>
                <w:szCs w:val="20"/>
                <w:lang w:eastAsia="ru-RU"/>
              </w:rPr>
              <w:br/>
            </w:r>
            <w:r w:rsidRPr="00805E41">
              <w:rPr>
                <w:rFonts w:ascii="Times New Roman" w:eastAsia="Times New Roman" w:hAnsi="Times New Roman" w:cs="Times New Roman"/>
                <w:color w:val="000000" w:themeColor="text1"/>
                <w:sz w:val="20"/>
                <w:szCs w:val="20"/>
                <w:lang w:eastAsia="ru-RU"/>
              </w:rPr>
              <w:t>с использованием вакцин для профилактики новой коронавирусной инфекции (covid-19) (регистр вакцинированных) Подсистем ведения специализированных регистров пациентов по отдельным нозологиям и категориям граждан, мониторинга организации оказания высокотехнологичной медицинской помощи и санаторно-курортного лечения Единой государственной информационной системы в сфере здравоохранения</w:t>
            </w:r>
          </w:p>
        </w:tc>
      </w:tr>
      <w:tr w:rsidR="0023501D" w:rsidRPr="00A469B1" w14:paraId="2E4ED609" w14:textId="77777777" w:rsidTr="00805E41">
        <w:trPr>
          <w:trHeight w:val="20"/>
        </w:trPr>
        <w:tc>
          <w:tcPr>
            <w:tcW w:w="901" w:type="pct"/>
            <w:shd w:val="clear" w:color="000000" w:fill="FFFFFF"/>
            <w:vAlign w:val="center"/>
            <w:hideMark/>
          </w:tcPr>
          <w:p w14:paraId="27CC9FC4"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ФРМО</w:t>
            </w:r>
          </w:p>
        </w:tc>
        <w:tc>
          <w:tcPr>
            <w:tcW w:w="4099" w:type="pct"/>
            <w:shd w:val="clear" w:color="000000" w:fill="FFFFFF"/>
            <w:vAlign w:val="center"/>
            <w:hideMark/>
          </w:tcPr>
          <w:p w14:paraId="7019F166" w14:textId="77777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Подсистема «Федеральный регистр медицинских организаций» Единой государственной информационной системы в сфере здравоохранения </w:t>
            </w:r>
          </w:p>
        </w:tc>
      </w:tr>
      <w:tr w:rsidR="0023501D" w:rsidRPr="00A469B1" w14:paraId="7B9C0A47" w14:textId="77777777" w:rsidTr="00805E41">
        <w:trPr>
          <w:trHeight w:val="20"/>
        </w:trPr>
        <w:tc>
          <w:tcPr>
            <w:tcW w:w="901" w:type="pct"/>
            <w:shd w:val="clear" w:color="000000" w:fill="FFFFFF"/>
            <w:vAlign w:val="center"/>
            <w:hideMark/>
          </w:tcPr>
          <w:p w14:paraId="2175D40A"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ФРМР</w:t>
            </w:r>
          </w:p>
        </w:tc>
        <w:tc>
          <w:tcPr>
            <w:tcW w:w="4099" w:type="pct"/>
            <w:shd w:val="clear" w:color="000000" w:fill="FFFFFF"/>
            <w:vAlign w:val="center"/>
            <w:hideMark/>
          </w:tcPr>
          <w:p w14:paraId="40544306" w14:textId="77777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 xml:space="preserve">Подсистема «Федеральный регистр медицинских работников» Единой государственной информационной системы в сфере здравоохранения </w:t>
            </w:r>
          </w:p>
        </w:tc>
      </w:tr>
      <w:tr w:rsidR="0023501D" w:rsidRPr="00A469B1" w14:paraId="36A7543A" w14:textId="77777777" w:rsidTr="00805E41">
        <w:trPr>
          <w:trHeight w:val="20"/>
        </w:trPr>
        <w:tc>
          <w:tcPr>
            <w:tcW w:w="901" w:type="pct"/>
            <w:shd w:val="clear" w:color="000000" w:fill="FFFFFF"/>
            <w:vAlign w:val="center"/>
            <w:hideMark/>
          </w:tcPr>
          <w:p w14:paraId="2C43427A"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ЭЛН</w:t>
            </w:r>
          </w:p>
        </w:tc>
        <w:tc>
          <w:tcPr>
            <w:tcW w:w="4099" w:type="pct"/>
            <w:shd w:val="clear" w:color="000000" w:fill="FFFFFF"/>
            <w:vAlign w:val="center"/>
            <w:hideMark/>
          </w:tcPr>
          <w:p w14:paraId="2B59FF63" w14:textId="77777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Электронный лист нетрудоспособности</w:t>
            </w:r>
          </w:p>
        </w:tc>
      </w:tr>
      <w:tr w:rsidR="0023501D" w:rsidRPr="00A469B1" w14:paraId="4696BD7A" w14:textId="77777777" w:rsidTr="00805E41">
        <w:trPr>
          <w:trHeight w:val="20"/>
        </w:trPr>
        <w:tc>
          <w:tcPr>
            <w:tcW w:w="901" w:type="pct"/>
            <w:shd w:val="clear" w:color="000000" w:fill="FFFFFF"/>
            <w:vAlign w:val="center"/>
            <w:hideMark/>
          </w:tcPr>
          <w:p w14:paraId="4C57180D"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ЭМК</w:t>
            </w:r>
          </w:p>
        </w:tc>
        <w:tc>
          <w:tcPr>
            <w:tcW w:w="4099" w:type="pct"/>
            <w:shd w:val="clear" w:color="000000" w:fill="FFFFFF"/>
            <w:vAlign w:val="center"/>
            <w:hideMark/>
          </w:tcPr>
          <w:p w14:paraId="4442828A" w14:textId="77777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Электронная медицинская карта</w:t>
            </w:r>
          </w:p>
        </w:tc>
      </w:tr>
      <w:tr w:rsidR="0023501D" w:rsidRPr="00A469B1" w14:paraId="4501C14C" w14:textId="77777777" w:rsidTr="00805E41">
        <w:trPr>
          <w:trHeight w:val="20"/>
        </w:trPr>
        <w:tc>
          <w:tcPr>
            <w:tcW w:w="901" w:type="pct"/>
            <w:shd w:val="clear" w:color="000000" w:fill="FFFFFF"/>
            <w:vAlign w:val="center"/>
            <w:hideMark/>
          </w:tcPr>
          <w:p w14:paraId="1FEFC6E4"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ЭПМЗ</w:t>
            </w:r>
          </w:p>
        </w:tc>
        <w:tc>
          <w:tcPr>
            <w:tcW w:w="4099" w:type="pct"/>
            <w:shd w:val="clear" w:color="000000" w:fill="FFFFFF"/>
            <w:vAlign w:val="center"/>
            <w:hideMark/>
          </w:tcPr>
          <w:p w14:paraId="4CADDCF0" w14:textId="77777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Электронные персональные медицинские записи</w:t>
            </w:r>
          </w:p>
        </w:tc>
      </w:tr>
      <w:tr w:rsidR="0023501D" w:rsidRPr="00A469B1" w14:paraId="67A64071" w14:textId="77777777" w:rsidTr="00805E41">
        <w:trPr>
          <w:trHeight w:val="20"/>
        </w:trPr>
        <w:tc>
          <w:tcPr>
            <w:tcW w:w="901" w:type="pct"/>
            <w:shd w:val="clear" w:color="000000" w:fill="FFFFFF"/>
            <w:vAlign w:val="center"/>
            <w:hideMark/>
          </w:tcPr>
          <w:p w14:paraId="6F615FD7" w14:textId="77777777" w:rsidR="0023501D" w:rsidRPr="00805E41" w:rsidRDefault="0023501D" w:rsidP="0023501D">
            <w:pPr>
              <w:spacing w:after="0" w:line="240" w:lineRule="auto"/>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ЭРМИ</w:t>
            </w:r>
          </w:p>
        </w:tc>
        <w:tc>
          <w:tcPr>
            <w:tcW w:w="4099" w:type="pct"/>
            <w:shd w:val="clear" w:color="000000" w:fill="FFFFFF"/>
            <w:vAlign w:val="center"/>
            <w:hideMark/>
          </w:tcPr>
          <w:p w14:paraId="05A6B624" w14:textId="77777777" w:rsidR="0023501D" w:rsidRPr="00805E41" w:rsidRDefault="0023501D" w:rsidP="0023501D">
            <w:pPr>
              <w:spacing w:after="0" w:line="240" w:lineRule="auto"/>
              <w:jc w:val="both"/>
              <w:rPr>
                <w:rFonts w:ascii="Times New Roman" w:eastAsia="Times New Roman" w:hAnsi="Times New Roman" w:cs="Times New Roman"/>
                <w:color w:val="000000" w:themeColor="text1"/>
                <w:sz w:val="20"/>
                <w:szCs w:val="20"/>
                <w:lang w:eastAsia="ru-RU"/>
              </w:rPr>
            </w:pPr>
            <w:r w:rsidRPr="00805E41">
              <w:rPr>
                <w:rFonts w:ascii="Times New Roman" w:eastAsia="Times New Roman" w:hAnsi="Times New Roman" w:cs="Times New Roman"/>
                <w:color w:val="000000" w:themeColor="text1"/>
                <w:sz w:val="20"/>
                <w:szCs w:val="20"/>
                <w:lang w:eastAsia="ru-RU"/>
              </w:rPr>
              <w:t>Электронный реестра медицинских изделий</w:t>
            </w:r>
          </w:p>
        </w:tc>
      </w:tr>
    </w:tbl>
    <w:p w14:paraId="27ACD48A" w14:textId="77777777" w:rsidR="0023501D" w:rsidRPr="0023501D" w:rsidRDefault="0023501D" w:rsidP="000C0AEB">
      <w:pPr>
        <w:spacing w:after="0" w:line="276" w:lineRule="auto"/>
        <w:rPr>
          <w:sz w:val="10"/>
          <w:szCs w:val="10"/>
        </w:rPr>
      </w:pPr>
    </w:p>
    <w:p w14:paraId="0F7DCC01" w14:textId="4D418B48" w:rsidR="0023501D" w:rsidRPr="0023501D" w:rsidRDefault="0023501D" w:rsidP="0023501D">
      <w:pPr>
        <w:pStyle w:val="11"/>
        <w:numPr>
          <w:ilvl w:val="0"/>
          <w:numId w:val="1"/>
        </w:numPr>
        <w:spacing w:before="0" w:line="276" w:lineRule="auto"/>
        <w:ind w:left="0" w:right="-143" w:firstLine="709"/>
        <w:rPr>
          <w:rFonts w:ascii="times new roman Полужирный" w:hAnsi="times new roman Полужирный" w:cs="Times New Roman"/>
          <w:b/>
          <w:color w:val="000000" w:themeColor="text1"/>
          <w:spacing w:val="-4"/>
          <w:sz w:val="24"/>
          <w:szCs w:val="24"/>
        </w:rPr>
      </w:pPr>
      <w:bookmarkStart w:id="11" w:name="_Toc233806641"/>
      <w:r w:rsidRPr="0023501D">
        <w:rPr>
          <w:rFonts w:ascii="times new roman Полужирный" w:hAnsi="times new roman Полужирный" w:cs="Times New Roman"/>
          <w:b/>
          <w:color w:val="000000" w:themeColor="text1"/>
          <w:spacing w:val="-4"/>
          <w:sz w:val="24"/>
          <w:szCs w:val="24"/>
        </w:rPr>
        <w:t>ЦЕЛИ И НАЗНАЧЕНИЯ РАЗВИТИЯ АВТОМАТИЗИРОВАННЫХ ПОДСИСТЕМ</w:t>
      </w:r>
      <w:bookmarkEnd w:id="11"/>
    </w:p>
    <w:p w14:paraId="43DCD1EF" w14:textId="3B6C157F" w:rsidR="00A31AB4" w:rsidRPr="00696981" w:rsidRDefault="00A31AB4" w:rsidP="00AD6BC6">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12" w:name="_Toc233806642"/>
      <w:r w:rsidRPr="00696981">
        <w:rPr>
          <w:rFonts w:ascii="Times New Roman" w:hAnsi="Times New Roman" w:cs="Times New Roman"/>
          <w:b/>
          <w:color w:val="000000" w:themeColor="text1"/>
          <w:sz w:val="24"/>
          <w:szCs w:val="24"/>
        </w:rPr>
        <w:t xml:space="preserve">Цели и назначение </w:t>
      </w:r>
      <w:r w:rsidR="00D8669E" w:rsidRPr="00696981">
        <w:rPr>
          <w:rFonts w:ascii="Times New Roman" w:hAnsi="Times New Roman" w:cs="Times New Roman"/>
          <w:b/>
          <w:color w:val="000000" w:themeColor="text1"/>
          <w:sz w:val="24"/>
          <w:szCs w:val="24"/>
        </w:rPr>
        <w:t>развития</w:t>
      </w:r>
      <w:r w:rsidRPr="00696981">
        <w:rPr>
          <w:rFonts w:ascii="Times New Roman" w:hAnsi="Times New Roman" w:cs="Times New Roman"/>
          <w:b/>
          <w:color w:val="000000" w:themeColor="text1"/>
          <w:sz w:val="24"/>
          <w:szCs w:val="24"/>
        </w:rPr>
        <w:t xml:space="preserve"> </w:t>
      </w:r>
      <w:r w:rsidR="00931144" w:rsidRPr="00696981">
        <w:rPr>
          <w:rFonts w:ascii="Times New Roman" w:hAnsi="Times New Roman" w:cs="Times New Roman"/>
          <w:b/>
          <w:color w:val="000000" w:themeColor="text1"/>
          <w:sz w:val="24"/>
          <w:szCs w:val="24"/>
        </w:rPr>
        <w:t>Подсистем</w:t>
      </w:r>
      <w:bookmarkEnd w:id="12"/>
    </w:p>
    <w:p w14:paraId="096E9738" w14:textId="644B3AAC" w:rsidR="00A31AB4" w:rsidRPr="00696981" w:rsidRDefault="00A31AB4" w:rsidP="00AD6BC6">
      <w:pPr>
        <w:pStyle w:val="3"/>
        <w:numPr>
          <w:ilvl w:val="2"/>
          <w:numId w:val="1"/>
        </w:numPr>
        <w:spacing w:before="0" w:line="276" w:lineRule="auto"/>
        <w:ind w:left="1225" w:hanging="505"/>
        <w:rPr>
          <w:rFonts w:ascii="Times New Roman" w:hAnsi="Times New Roman" w:cs="Times New Roman"/>
          <w:b/>
          <w:color w:val="000000" w:themeColor="text1"/>
        </w:rPr>
      </w:pPr>
      <w:bookmarkStart w:id="13" w:name="_Toc233806643"/>
      <w:r w:rsidRPr="00696981">
        <w:rPr>
          <w:rFonts w:ascii="Times New Roman" w:hAnsi="Times New Roman" w:cs="Times New Roman"/>
          <w:b/>
          <w:color w:val="000000" w:themeColor="text1"/>
        </w:rPr>
        <w:t xml:space="preserve">Цели </w:t>
      </w:r>
      <w:r w:rsidR="00D8669E" w:rsidRPr="00696981">
        <w:rPr>
          <w:rFonts w:ascii="Times New Roman" w:hAnsi="Times New Roman" w:cs="Times New Roman"/>
          <w:b/>
          <w:color w:val="000000" w:themeColor="text1"/>
        </w:rPr>
        <w:t>развития</w:t>
      </w:r>
      <w:r w:rsidRPr="00696981">
        <w:rPr>
          <w:rFonts w:ascii="Times New Roman" w:hAnsi="Times New Roman" w:cs="Times New Roman"/>
          <w:b/>
          <w:color w:val="000000" w:themeColor="text1"/>
        </w:rPr>
        <w:t xml:space="preserve"> </w:t>
      </w:r>
      <w:r w:rsidR="00931144" w:rsidRPr="00696981">
        <w:rPr>
          <w:rFonts w:ascii="Times New Roman" w:hAnsi="Times New Roman" w:cs="Times New Roman"/>
          <w:b/>
          <w:color w:val="000000" w:themeColor="text1"/>
        </w:rPr>
        <w:t>Подсистем</w:t>
      </w:r>
      <w:bookmarkEnd w:id="13"/>
    </w:p>
    <w:p w14:paraId="72ABE734" w14:textId="130FAD29" w:rsidR="00A31AB4" w:rsidRPr="00696981" w:rsidRDefault="00A31AB4" w:rsidP="0023501D">
      <w:pPr>
        <w:spacing w:after="0" w:line="276" w:lineRule="auto"/>
        <w:ind w:firstLine="709"/>
        <w:jc w:val="both"/>
        <w:rPr>
          <w:rFonts w:ascii="Times New Roman" w:hAnsi="Times New Roman" w:cs="Times New Roman"/>
          <w:color w:val="000000" w:themeColor="text1"/>
          <w:sz w:val="24"/>
          <w:szCs w:val="24"/>
        </w:rPr>
      </w:pPr>
      <w:r w:rsidRPr="00696981">
        <w:rPr>
          <w:rFonts w:ascii="Times New Roman" w:hAnsi="Times New Roman" w:cs="Times New Roman"/>
          <w:color w:val="000000" w:themeColor="text1"/>
          <w:sz w:val="24"/>
          <w:szCs w:val="24"/>
        </w:rPr>
        <w:t xml:space="preserve">Целью </w:t>
      </w:r>
      <w:r w:rsidR="00D8669E" w:rsidRPr="00696981">
        <w:rPr>
          <w:rFonts w:ascii="Times New Roman" w:hAnsi="Times New Roman" w:cs="Times New Roman"/>
          <w:color w:val="000000" w:themeColor="text1"/>
          <w:sz w:val="24"/>
          <w:szCs w:val="24"/>
        </w:rPr>
        <w:t>развития</w:t>
      </w:r>
      <w:r w:rsidRPr="00696981">
        <w:rPr>
          <w:rFonts w:ascii="Times New Roman" w:hAnsi="Times New Roman" w:cs="Times New Roman"/>
          <w:color w:val="000000" w:themeColor="text1"/>
          <w:sz w:val="24"/>
          <w:szCs w:val="24"/>
        </w:rPr>
        <w:t xml:space="preserve"> </w:t>
      </w:r>
      <w:r w:rsidR="00931144" w:rsidRPr="00696981">
        <w:rPr>
          <w:rFonts w:ascii="Times New Roman" w:hAnsi="Times New Roman" w:cs="Times New Roman"/>
          <w:color w:val="000000" w:themeColor="text1"/>
          <w:sz w:val="24"/>
          <w:szCs w:val="24"/>
        </w:rPr>
        <w:t>Подсистем</w:t>
      </w:r>
      <w:r w:rsidRPr="00696981">
        <w:rPr>
          <w:rFonts w:ascii="Times New Roman" w:hAnsi="Times New Roman" w:cs="Times New Roman"/>
          <w:color w:val="000000" w:themeColor="text1"/>
          <w:sz w:val="24"/>
          <w:szCs w:val="24"/>
        </w:rPr>
        <w:t xml:space="preserve"> является:</w:t>
      </w:r>
    </w:p>
    <w:p w14:paraId="307387E5" w14:textId="6D0BD17B" w:rsidR="000B538F" w:rsidRPr="00AD6A2A" w:rsidRDefault="00C014A7" w:rsidP="002446AB">
      <w:pPr>
        <w:pStyle w:val="ad"/>
        <w:numPr>
          <w:ilvl w:val="0"/>
          <w:numId w:val="49"/>
        </w:numPr>
        <w:tabs>
          <w:tab w:val="left" w:pos="851"/>
        </w:tabs>
        <w:spacing w:before="0" w:after="0" w:line="276" w:lineRule="auto"/>
        <w:ind w:left="0" w:firstLine="556"/>
        <w:rPr>
          <w:rFonts w:cs="Times New Roman"/>
          <w:color w:val="000000" w:themeColor="text1"/>
          <w:sz w:val="24"/>
          <w:szCs w:val="24"/>
        </w:rPr>
      </w:pPr>
      <w:r w:rsidRPr="00C014A7">
        <w:rPr>
          <w:rFonts w:cs="Times New Roman"/>
          <w:color w:val="000000" w:themeColor="text1"/>
          <w:sz w:val="24"/>
          <w:szCs w:val="24"/>
        </w:rPr>
        <w:t>обеспечение доступа граждан к личным медицинским данным и сервисам посредством мобильного приложения «Добродел Здоровье»</w:t>
      </w:r>
      <w:r w:rsidR="000B538F" w:rsidRPr="00AD6A2A">
        <w:rPr>
          <w:rFonts w:cs="Times New Roman"/>
          <w:color w:val="000000" w:themeColor="text1"/>
          <w:sz w:val="24"/>
          <w:szCs w:val="24"/>
        </w:rPr>
        <w:t>;</w:t>
      </w:r>
    </w:p>
    <w:p w14:paraId="5B31368E" w14:textId="1EF5271A" w:rsidR="000B538F" w:rsidRPr="00AD6A2A" w:rsidRDefault="00C014A7" w:rsidP="002446AB">
      <w:pPr>
        <w:pStyle w:val="ad"/>
        <w:numPr>
          <w:ilvl w:val="0"/>
          <w:numId w:val="49"/>
        </w:numPr>
        <w:tabs>
          <w:tab w:val="left" w:pos="851"/>
        </w:tabs>
        <w:spacing w:before="0" w:after="0" w:line="276" w:lineRule="auto"/>
        <w:ind w:left="0" w:firstLine="556"/>
        <w:rPr>
          <w:rFonts w:cs="Times New Roman"/>
          <w:color w:val="000000" w:themeColor="text1"/>
          <w:sz w:val="24"/>
          <w:szCs w:val="24"/>
        </w:rPr>
      </w:pPr>
      <w:r w:rsidRPr="00C014A7">
        <w:rPr>
          <w:rFonts w:cs="Times New Roman"/>
          <w:color w:val="000000" w:themeColor="text1"/>
          <w:sz w:val="24"/>
          <w:szCs w:val="24"/>
        </w:rPr>
        <w:t>цифровая трансформация процессов ведения пациента на этапах назначения и исполнения медицинских вмешательств, в том числе выполнение диагностических исследований медицинскими работниками с учетом аналогичных исследований, выполненных ранее пациенту, развитие механизмов управления льготным лекарственным обеспечением</w:t>
      </w:r>
      <w:r w:rsidR="000B538F" w:rsidRPr="00AD6A2A">
        <w:rPr>
          <w:rFonts w:cs="Times New Roman"/>
          <w:color w:val="000000" w:themeColor="text1"/>
          <w:sz w:val="24"/>
          <w:szCs w:val="24"/>
        </w:rPr>
        <w:t>;</w:t>
      </w:r>
    </w:p>
    <w:p w14:paraId="0A06C1AD" w14:textId="0CA6EC01" w:rsidR="000B538F" w:rsidRPr="00AD6A2A" w:rsidRDefault="00C014A7" w:rsidP="002446AB">
      <w:pPr>
        <w:pStyle w:val="ad"/>
        <w:numPr>
          <w:ilvl w:val="0"/>
          <w:numId w:val="49"/>
        </w:numPr>
        <w:tabs>
          <w:tab w:val="left" w:pos="851"/>
        </w:tabs>
        <w:spacing w:before="0" w:after="0" w:line="276" w:lineRule="auto"/>
        <w:ind w:left="0" w:firstLine="556"/>
        <w:rPr>
          <w:rFonts w:cs="Times New Roman"/>
          <w:color w:val="000000" w:themeColor="text1"/>
          <w:sz w:val="24"/>
          <w:szCs w:val="24"/>
        </w:rPr>
      </w:pPr>
      <w:r w:rsidRPr="00C014A7">
        <w:rPr>
          <w:rFonts w:cs="Times New Roman"/>
          <w:color w:val="000000" w:themeColor="text1"/>
          <w:sz w:val="24"/>
          <w:szCs w:val="24"/>
        </w:rPr>
        <w:t>повышение уровня преемственности лечебно-диагностического процесса между медицинскими организациями государственной системы здравоохранения Московской области путем развития механизмов обмена и актуализации медицинских данных</w:t>
      </w:r>
      <w:r w:rsidR="000B538F" w:rsidRPr="00AD6A2A">
        <w:rPr>
          <w:rFonts w:cs="Times New Roman"/>
          <w:color w:val="000000" w:themeColor="text1"/>
          <w:sz w:val="24"/>
          <w:szCs w:val="24"/>
        </w:rPr>
        <w:t>.</w:t>
      </w:r>
    </w:p>
    <w:p w14:paraId="6CF2C576" w14:textId="1A464079" w:rsidR="00696981" w:rsidRPr="001106CB" w:rsidRDefault="00A31AB4" w:rsidP="0023501D">
      <w:pPr>
        <w:spacing w:after="0" w:line="276" w:lineRule="auto"/>
        <w:ind w:firstLine="709"/>
        <w:jc w:val="both"/>
        <w:rPr>
          <w:rFonts w:ascii="Times New Roman" w:hAnsi="Times New Roman" w:cs="Times New Roman"/>
          <w:color w:val="000000" w:themeColor="text1"/>
          <w:sz w:val="24"/>
          <w:szCs w:val="24"/>
        </w:rPr>
      </w:pPr>
      <w:r w:rsidRPr="001106CB">
        <w:rPr>
          <w:rFonts w:ascii="Times New Roman" w:hAnsi="Times New Roman" w:cs="Times New Roman"/>
          <w:color w:val="000000" w:themeColor="text1"/>
          <w:sz w:val="24"/>
          <w:szCs w:val="24"/>
        </w:rPr>
        <w:t xml:space="preserve">Показатели достижения целей представлены в </w:t>
      </w:r>
      <w:r w:rsidR="00FF7220" w:rsidRPr="001106CB">
        <w:rPr>
          <w:rFonts w:ascii="Times New Roman" w:hAnsi="Times New Roman" w:cs="Times New Roman"/>
          <w:color w:val="000000" w:themeColor="text1"/>
          <w:sz w:val="24"/>
          <w:szCs w:val="24"/>
        </w:rPr>
        <w:fldChar w:fldCharType="begin"/>
      </w:r>
      <w:r w:rsidR="00FF7220" w:rsidRPr="001106CB">
        <w:rPr>
          <w:rFonts w:ascii="Times New Roman" w:hAnsi="Times New Roman" w:cs="Times New Roman"/>
          <w:color w:val="000000" w:themeColor="text1"/>
          <w:sz w:val="24"/>
          <w:szCs w:val="24"/>
        </w:rPr>
        <w:instrText xml:space="preserve"> REF _Ref193962858 \h  \* MERGEFORMAT </w:instrText>
      </w:r>
      <w:r w:rsidR="00FF7220" w:rsidRPr="001106CB">
        <w:rPr>
          <w:rFonts w:ascii="Times New Roman" w:hAnsi="Times New Roman" w:cs="Times New Roman"/>
          <w:color w:val="000000" w:themeColor="text1"/>
          <w:sz w:val="24"/>
          <w:szCs w:val="24"/>
        </w:rPr>
      </w:r>
      <w:r w:rsidR="00FF7220" w:rsidRPr="001106CB">
        <w:rPr>
          <w:rFonts w:ascii="Times New Roman" w:hAnsi="Times New Roman" w:cs="Times New Roman"/>
          <w:color w:val="000000" w:themeColor="text1"/>
          <w:sz w:val="24"/>
          <w:szCs w:val="24"/>
        </w:rPr>
        <w:fldChar w:fldCharType="separate"/>
      </w:r>
      <w:r w:rsidR="009754AF" w:rsidRPr="001106CB">
        <w:rPr>
          <w:rFonts w:ascii="Times New Roman" w:hAnsi="Times New Roman" w:cs="Times New Roman"/>
          <w:color w:val="000000" w:themeColor="text1"/>
          <w:sz w:val="24"/>
          <w:szCs w:val="24"/>
        </w:rPr>
        <w:t>Таблиц</w:t>
      </w:r>
      <w:r w:rsidR="001106CB" w:rsidRPr="001106CB">
        <w:rPr>
          <w:rFonts w:ascii="Times New Roman" w:hAnsi="Times New Roman" w:cs="Times New Roman"/>
          <w:color w:val="000000" w:themeColor="text1"/>
          <w:sz w:val="24"/>
          <w:szCs w:val="24"/>
        </w:rPr>
        <w:t>е</w:t>
      </w:r>
      <w:r w:rsidR="009754AF" w:rsidRPr="001106CB">
        <w:rPr>
          <w:rFonts w:ascii="Times New Roman" w:hAnsi="Times New Roman" w:cs="Times New Roman"/>
          <w:color w:val="000000" w:themeColor="text1"/>
          <w:sz w:val="24"/>
          <w:szCs w:val="24"/>
        </w:rPr>
        <w:t xml:space="preserve"> 4</w:t>
      </w:r>
      <w:r w:rsidR="00FF7220" w:rsidRPr="001106CB">
        <w:rPr>
          <w:rFonts w:ascii="Times New Roman" w:hAnsi="Times New Roman" w:cs="Times New Roman"/>
          <w:color w:val="000000" w:themeColor="text1"/>
          <w:sz w:val="24"/>
          <w:szCs w:val="24"/>
        </w:rPr>
        <w:fldChar w:fldCharType="end"/>
      </w:r>
      <w:r w:rsidRPr="001106CB">
        <w:rPr>
          <w:rFonts w:ascii="Times New Roman" w:hAnsi="Times New Roman" w:cs="Times New Roman"/>
          <w:color w:val="000000" w:themeColor="text1"/>
          <w:sz w:val="24"/>
          <w:szCs w:val="24"/>
        </w:rPr>
        <w:t>.</w:t>
      </w:r>
    </w:p>
    <w:p w14:paraId="27C17473" w14:textId="14241F07" w:rsidR="00635408" w:rsidRDefault="00635408" w:rsidP="001106CB">
      <w:pPr>
        <w:pStyle w:val="a8"/>
        <w:keepNext/>
        <w:spacing w:before="120" w:after="0" w:line="276" w:lineRule="auto"/>
        <w:jc w:val="right"/>
        <w:rPr>
          <w:rFonts w:ascii="Times New Roman" w:hAnsi="Times New Roman" w:cs="Times New Roman"/>
          <w:color w:val="000000" w:themeColor="text1"/>
          <w:sz w:val="22"/>
          <w:szCs w:val="22"/>
        </w:rPr>
      </w:pPr>
      <w:bookmarkStart w:id="14" w:name="_Ref193962858"/>
      <w:r w:rsidRPr="00A469B1">
        <w:rPr>
          <w:rFonts w:ascii="Times New Roman" w:hAnsi="Times New Roman" w:cs="Times New Roman"/>
          <w:color w:val="000000" w:themeColor="text1"/>
          <w:sz w:val="22"/>
          <w:szCs w:val="22"/>
        </w:rPr>
        <w:t xml:space="preserve">Таблица </w:t>
      </w:r>
      <w:r w:rsidRPr="00A469B1">
        <w:rPr>
          <w:rFonts w:ascii="Times New Roman" w:hAnsi="Times New Roman" w:cs="Times New Roman"/>
          <w:color w:val="000000" w:themeColor="text1"/>
          <w:sz w:val="22"/>
          <w:szCs w:val="22"/>
        </w:rPr>
        <w:fldChar w:fldCharType="begin"/>
      </w:r>
      <w:r w:rsidRPr="00A469B1">
        <w:rPr>
          <w:rFonts w:ascii="Times New Roman" w:hAnsi="Times New Roman" w:cs="Times New Roman"/>
          <w:color w:val="000000" w:themeColor="text1"/>
          <w:sz w:val="22"/>
          <w:szCs w:val="22"/>
        </w:rPr>
        <w:instrText xml:space="preserve"> SEQ Таблица \* ARABIC </w:instrText>
      </w:r>
      <w:r w:rsidRPr="00A469B1">
        <w:rPr>
          <w:rFonts w:ascii="Times New Roman" w:hAnsi="Times New Roman" w:cs="Times New Roman"/>
          <w:color w:val="000000" w:themeColor="text1"/>
          <w:sz w:val="22"/>
          <w:szCs w:val="22"/>
        </w:rPr>
        <w:fldChar w:fldCharType="separate"/>
      </w:r>
      <w:r w:rsidR="00676652">
        <w:rPr>
          <w:rFonts w:ascii="Times New Roman" w:hAnsi="Times New Roman" w:cs="Times New Roman"/>
          <w:noProof/>
          <w:color w:val="000000" w:themeColor="text1"/>
          <w:sz w:val="22"/>
          <w:szCs w:val="22"/>
        </w:rPr>
        <w:t>4</w:t>
      </w:r>
      <w:r w:rsidRPr="00A469B1">
        <w:rPr>
          <w:rFonts w:ascii="Times New Roman" w:hAnsi="Times New Roman" w:cs="Times New Roman"/>
          <w:color w:val="000000" w:themeColor="text1"/>
          <w:sz w:val="22"/>
          <w:szCs w:val="22"/>
        </w:rPr>
        <w:fldChar w:fldCharType="end"/>
      </w:r>
      <w:bookmarkEnd w:id="14"/>
      <w:r w:rsidRPr="00A469B1">
        <w:rPr>
          <w:rFonts w:ascii="Times New Roman" w:hAnsi="Times New Roman" w:cs="Times New Roman"/>
          <w:color w:val="000000" w:themeColor="text1"/>
          <w:sz w:val="22"/>
          <w:szCs w:val="22"/>
        </w:rPr>
        <w:t xml:space="preserve"> - Целевые показатели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4677"/>
        <w:gridCol w:w="1276"/>
        <w:gridCol w:w="1843"/>
        <w:gridCol w:w="1833"/>
      </w:tblGrid>
      <w:tr w:rsidR="004E4E11" w:rsidRPr="00C014A7" w14:paraId="3CC48FB1" w14:textId="77777777" w:rsidTr="00035621">
        <w:trPr>
          <w:cantSplit/>
          <w:tblHeader/>
        </w:trPr>
        <w:tc>
          <w:tcPr>
            <w:tcW w:w="277" w:type="pct"/>
            <w:vMerge w:val="restart"/>
            <w:vAlign w:val="center"/>
          </w:tcPr>
          <w:p w14:paraId="0F302339" w14:textId="77777777" w:rsidR="004E4E11" w:rsidRPr="001106CB" w:rsidRDefault="004E4E11" w:rsidP="00C014A7">
            <w:pPr>
              <w:keepNext/>
              <w:spacing w:after="0" w:line="240" w:lineRule="auto"/>
              <w:jc w:val="center"/>
              <w:rPr>
                <w:rFonts w:ascii="Times New Roman" w:eastAsia="Calibri" w:hAnsi="Times New Roman" w:cs="Times New Roman"/>
                <w:b/>
                <w:color w:val="000000" w:themeColor="text1"/>
                <w:sz w:val="20"/>
                <w:szCs w:val="20"/>
                <w:lang w:eastAsia="ru-RU"/>
              </w:rPr>
            </w:pPr>
            <w:r w:rsidRPr="001106CB">
              <w:rPr>
                <w:rFonts w:ascii="Times New Roman" w:eastAsia="Calibri" w:hAnsi="Times New Roman" w:cs="Times New Roman"/>
                <w:b/>
                <w:color w:val="000000" w:themeColor="text1"/>
                <w:sz w:val="20"/>
                <w:szCs w:val="20"/>
                <w:lang w:eastAsia="ru-RU"/>
              </w:rPr>
              <w:t>№</w:t>
            </w:r>
          </w:p>
          <w:p w14:paraId="44C3F3AF" w14:textId="77777777" w:rsidR="004E4E11" w:rsidRPr="001106CB" w:rsidRDefault="004E4E11" w:rsidP="00C014A7">
            <w:pPr>
              <w:keepNext/>
              <w:spacing w:after="0" w:line="240" w:lineRule="auto"/>
              <w:jc w:val="center"/>
              <w:rPr>
                <w:rFonts w:ascii="Times New Roman" w:eastAsia="Calibri" w:hAnsi="Times New Roman" w:cs="Times New Roman"/>
                <w:b/>
                <w:color w:val="000000" w:themeColor="text1"/>
                <w:sz w:val="20"/>
                <w:szCs w:val="20"/>
                <w:lang w:eastAsia="ru-RU"/>
              </w:rPr>
            </w:pPr>
            <w:r w:rsidRPr="001106CB">
              <w:rPr>
                <w:rFonts w:ascii="Times New Roman" w:eastAsia="Calibri" w:hAnsi="Times New Roman" w:cs="Times New Roman"/>
                <w:b/>
                <w:color w:val="000000" w:themeColor="text1"/>
                <w:sz w:val="20"/>
                <w:szCs w:val="20"/>
                <w:lang w:eastAsia="ru-RU"/>
              </w:rPr>
              <w:t>п/п</w:t>
            </w:r>
          </w:p>
        </w:tc>
        <w:tc>
          <w:tcPr>
            <w:tcW w:w="2294" w:type="pct"/>
            <w:vMerge w:val="restart"/>
            <w:vAlign w:val="center"/>
          </w:tcPr>
          <w:p w14:paraId="0096C970" w14:textId="77777777" w:rsidR="001106CB" w:rsidRDefault="004E4E11" w:rsidP="00C014A7">
            <w:pPr>
              <w:keepNext/>
              <w:spacing w:after="0" w:line="240" w:lineRule="auto"/>
              <w:jc w:val="center"/>
              <w:rPr>
                <w:rFonts w:ascii="Times New Roman" w:hAnsi="Times New Roman" w:cs="Times New Roman"/>
                <w:b/>
                <w:sz w:val="20"/>
                <w:szCs w:val="20"/>
              </w:rPr>
            </w:pPr>
            <w:r w:rsidRPr="001106CB">
              <w:rPr>
                <w:rFonts w:ascii="Times New Roman" w:hAnsi="Times New Roman" w:cs="Times New Roman"/>
                <w:b/>
                <w:sz w:val="20"/>
                <w:szCs w:val="20"/>
              </w:rPr>
              <w:t xml:space="preserve">Наименование показателя </w:t>
            </w:r>
          </w:p>
          <w:p w14:paraId="2C686056" w14:textId="1A74741A" w:rsidR="004E4E11" w:rsidRPr="001106CB" w:rsidRDefault="004E4E11" w:rsidP="00C014A7">
            <w:pPr>
              <w:keepNext/>
              <w:spacing w:after="0" w:line="240" w:lineRule="auto"/>
              <w:jc w:val="center"/>
              <w:rPr>
                <w:rFonts w:ascii="Times New Roman" w:eastAsia="Calibri" w:hAnsi="Times New Roman" w:cs="Times New Roman"/>
                <w:b/>
                <w:color w:val="000000" w:themeColor="text1"/>
                <w:sz w:val="20"/>
                <w:szCs w:val="20"/>
                <w:lang w:eastAsia="ru-RU"/>
              </w:rPr>
            </w:pPr>
            <w:r w:rsidRPr="001106CB">
              <w:rPr>
                <w:rFonts w:ascii="Times New Roman" w:hAnsi="Times New Roman" w:cs="Times New Roman"/>
                <w:b/>
                <w:sz w:val="20"/>
                <w:szCs w:val="20"/>
              </w:rPr>
              <w:t>достижения цели</w:t>
            </w:r>
          </w:p>
        </w:tc>
        <w:tc>
          <w:tcPr>
            <w:tcW w:w="626" w:type="pct"/>
            <w:vMerge w:val="restart"/>
            <w:vAlign w:val="center"/>
          </w:tcPr>
          <w:p w14:paraId="3B447BF7" w14:textId="77777777" w:rsidR="004E4E11" w:rsidRPr="001106CB" w:rsidRDefault="004E4E11" w:rsidP="00C014A7">
            <w:pPr>
              <w:keepNext/>
              <w:spacing w:after="0" w:line="240" w:lineRule="auto"/>
              <w:jc w:val="center"/>
              <w:rPr>
                <w:rFonts w:ascii="Times New Roman" w:eastAsia="Calibri" w:hAnsi="Times New Roman" w:cs="Times New Roman"/>
                <w:b/>
                <w:color w:val="000000" w:themeColor="text1"/>
                <w:sz w:val="20"/>
                <w:szCs w:val="20"/>
                <w:lang w:eastAsia="ru-RU"/>
              </w:rPr>
            </w:pPr>
            <w:r w:rsidRPr="001106CB">
              <w:rPr>
                <w:rFonts w:ascii="Times New Roman" w:hAnsi="Times New Roman" w:cs="Times New Roman"/>
                <w:b/>
                <w:sz w:val="20"/>
                <w:szCs w:val="20"/>
              </w:rPr>
              <w:t>Единица измерения</w:t>
            </w:r>
          </w:p>
        </w:tc>
        <w:tc>
          <w:tcPr>
            <w:tcW w:w="1804" w:type="pct"/>
            <w:gridSpan w:val="2"/>
            <w:vAlign w:val="center"/>
          </w:tcPr>
          <w:p w14:paraId="4D547976" w14:textId="77777777" w:rsidR="004E4E11" w:rsidRPr="001106CB" w:rsidRDefault="004E4E11" w:rsidP="00C014A7">
            <w:pPr>
              <w:keepNext/>
              <w:spacing w:after="0" w:line="240" w:lineRule="auto"/>
              <w:jc w:val="center"/>
              <w:rPr>
                <w:rFonts w:ascii="Times New Roman" w:eastAsia="Calibri" w:hAnsi="Times New Roman" w:cs="Times New Roman"/>
                <w:b/>
                <w:color w:val="000000" w:themeColor="text1"/>
                <w:sz w:val="20"/>
                <w:szCs w:val="20"/>
                <w:lang w:eastAsia="ru-RU"/>
              </w:rPr>
            </w:pPr>
            <w:r w:rsidRPr="001106CB">
              <w:rPr>
                <w:rFonts w:ascii="Times New Roman" w:hAnsi="Times New Roman" w:cs="Times New Roman"/>
                <w:b/>
                <w:sz w:val="20"/>
                <w:szCs w:val="20"/>
              </w:rPr>
              <w:t>Значения показателя</w:t>
            </w:r>
          </w:p>
        </w:tc>
      </w:tr>
      <w:tr w:rsidR="004E4E11" w:rsidRPr="00C014A7" w14:paraId="65B2FABC" w14:textId="77777777" w:rsidTr="00035621">
        <w:trPr>
          <w:cantSplit/>
          <w:trHeight w:val="1009"/>
          <w:tblHeader/>
        </w:trPr>
        <w:tc>
          <w:tcPr>
            <w:tcW w:w="277" w:type="pct"/>
            <w:vMerge/>
            <w:vAlign w:val="center"/>
          </w:tcPr>
          <w:p w14:paraId="5BC93B63" w14:textId="77777777" w:rsidR="004E4E11" w:rsidRPr="001106CB" w:rsidRDefault="004E4E11" w:rsidP="00C014A7">
            <w:pPr>
              <w:keepNext/>
              <w:spacing w:after="0" w:line="240" w:lineRule="auto"/>
              <w:jc w:val="center"/>
              <w:rPr>
                <w:rFonts w:ascii="Times New Roman" w:eastAsia="Calibri" w:hAnsi="Times New Roman" w:cs="Times New Roman"/>
                <w:b/>
                <w:color w:val="000000" w:themeColor="text1"/>
                <w:sz w:val="20"/>
                <w:szCs w:val="20"/>
                <w:lang w:eastAsia="ru-RU"/>
              </w:rPr>
            </w:pPr>
          </w:p>
        </w:tc>
        <w:tc>
          <w:tcPr>
            <w:tcW w:w="2294" w:type="pct"/>
            <w:vMerge/>
            <w:vAlign w:val="center"/>
          </w:tcPr>
          <w:p w14:paraId="51F826BF" w14:textId="77777777" w:rsidR="004E4E11" w:rsidRPr="001106CB" w:rsidRDefault="004E4E11" w:rsidP="00C014A7">
            <w:pPr>
              <w:keepNext/>
              <w:spacing w:after="0" w:line="240" w:lineRule="auto"/>
              <w:jc w:val="center"/>
              <w:rPr>
                <w:rFonts w:ascii="Times New Roman" w:eastAsia="Calibri" w:hAnsi="Times New Roman" w:cs="Times New Roman"/>
                <w:i/>
                <w:color w:val="000000" w:themeColor="text1"/>
                <w:sz w:val="20"/>
                <w:szCs w:val="20"/>
                <w:lang w:eastAsia="ru-RU"/>
              </w:rPr>
            </w:pPr>
          </w:p>
        </w:tc>
        <w:tc>
          <w:tcPr>
            <w:tcW w:w="626" w:type="pct"/>
            <w:vMerge/>
            <w:vAlign w:val="center"/>
          </w:tcPr>
          <w:p w14:paraId="37F348CD" w14:textId="77777777" w:rsidR="004E4E11" w:rsidRPr="001106CB" w:rsidRDefault="004E4E11" w:rsidP="00C014A7">
            <w:pPr>
              <w:keepNext/>
              <w:spacing w:after="0" w:line="240" w:lineRule="auto"/>
              <w:jc w:val="center"/>
              <w:rPr>
                <w:rFonts w:ascii="Times New Roman" w:eastAsia="Calibri" w:hAnsi="Times New Roman" w:cs="Times New Roman"/>
                <w:b/>
                <w:color w:val="000000" w:themeColor="text1"/>
                <w:sz w:val="20"/>
                <w:szCs w:val="20"/>
                <w:lang w:eastAsia="ru-RU"/>
              </w:rPr>
            </w:pPr>
          </w:p>
        </w:tc>
        <w:tc>
          <w:tcPr>
            <w:tcW w:w="904" w:type="pct"/>
            <w:vAlign w:val="center"/>
          </w:tcPr>
          <w:p w14:paraId="0B3CAB08" w14:textId="77777777" w:rsidR="004E4E11" w:rsidRPr="001106CB" w:rsidRDefault="004E4E11" w:rsidP="00C014A7">
            <w:pPr>
              <w:spacing w:after="0" w:line="240" w:lineRule="auto"/>
              <w:jc w:val="center"/>
              <w:rPr>
                <w:rFonts w:ascii="Times New Roman" w:hAnsi="Times New Roman" w:cs="Times New Roman"/>
                <w:b/>
                <w:sz w:val="20"/>
                <w:szCs w:val="20"/>
              </w:rPr>
            </w:pPr>
            <w:r w:rsidRPr="001106CB">
              <w:rPr>
                <w:rFonts w:ascii="Times New Roman" w:hAnsi="Times New Roman" w:cs="Times New Roman"/>
                <w:b/>
                <w:sz w:val="20"/>
                <w:szCs w:val="20"/>
              </w:rPr>
              <w:t>Базовое</w:t>
            </w:r>
          </w:p>
          <w:p w14:paraId="39A80311" w14:textId="77777777" w:rsidR="001106CB" w:rsidRDefault="004E4E11" w:rsidP="00C014A7">
            <w:pPr>
              <w:keepNext/>
              <w:spacing w:after="0" w:line="240" w:lineRule="auto"/>
              <w:jc w:val="center"/>
              <w:rPr>
                <w:rFonts w:ascii="Times New Roman" w:hAnsi="Times New Roman" w:cs="Times New Roman"/>
                <w:sz w:val="20"/>
                <w:szCs w:val="20"/>
              </w:rPr>
            </w:pPr>
            <w:r w:rsidRPr="001106CB">
              <w:rPr>
                <w:rFonts w:ascii="Times New Roman" w:hAnsi="Times New Roman" w:cs="Times New Roman"/>
                <w:sz w:val="20"/>
                <w:szCs w:val="20"/>
              </w:rPr>
              <w:t xml:space="preserve">(на начало выполнения работ </w:t>
            </w:r>
          </w:p>
          <w:p w14:paraId="3179FB1E" w14:textId="3C08D389" w:rsidR="004E4E11" w:rsidRPr="001106CB" w:rsidRDefault="004E4E11" w:rsidP="00C014A7">
            <w:pPr>
              <w:keepNext/>
              <w:spacing w:after="0" w:line="240" w:lineRule="auto"/>
              <w:jc w:val="center"/>
              <w:rPr>
                <w:rFonts w:ascii="Times New Roman" w:eastAsia="Calibri" w:hAnsi="Times New Roman" w:cs="Times New Roman"/>
                <w:b/>
                <w:color w:val="000000" w:themeColor="text1"/>
                <w:sz w:val="20"/>
                <w:szCs w:val="20"/>
                <w:lang w:eastAsia="ru-RU"/>
              </w:rPr>
            </w:pPr>
            <w:r w:rsidRPr="001106CB">
              <w:rPr>
                <w:rFonts w:ascii="Times New Roman" w:hAnsi="Times New Roman" w:cs="Times New Roman"/>
                <w:sz w:val="20"/>
                <w:szCs w:val="20"/>
              </w:rPr>
              <w:t xml:space="preserve">по </w:t>
            </w:r>
            <w:r w:rsidR="001106CB" w:rsidRPr="001106CB">
              <w:rPr>
                <w:rFonts w:ascii="Times New Roman" w:hAnsi="Times New Roman" w:cs="Times New Roman"/>
                <w:sz w:val="20"/>
                <w:szCs w:val="20"/>
              </w:rPr>
              <w:t>К</w:t>
            </w:r>
            <w:r w:rsidRPr="001106CB">
              <w:rPr>
                <w:rFonts w:ascii="Times New Roman" w:hAnsi="Times New Roman" w:cs="Times New Roman"/>
                <w:sz w:val="20"/>
                <w:szCs w:val="20"/>
              </w:rPr>
              <w:t>онтракту)</w:t>
            </w:r>
          </w:p>
        </w:tc>
        <w:tc>
          <w:tcPr>
            <w:tcW w:w="900" w:type="pct"/>
            <w:vAlign w:val="center"/>
          </w:tcPr>
          <w:p w14:paraId="2FA383FE" w14:textId="77777777" w:rsidR="004E4E11" w:rsidRPr="001106CB" w:rsidRDefault="004E4E11" w:rsidP="00C014A7">
            <w:pPr>
              <w:spacing w:after="0" w:line="240" w:lineRule="auto"/>
              <w:jc w:val="center"/>
              <w:rPr>
                <w:rFonts w:ascii="Times New Roman" w:hAnsi="Times New Roman" w:cs="Times New Roman"/>
                <w:b/>
                <w:sz w:val="20"/>
                <w:szCs w:val="20"/>
              </w:rPr>
            </w:pPr>
            <w:r w:rsidRPr="001106CB">
              <w:rPr>
                <w:rFonts w:ascii="Times New Roman" w:hAnsi="Times New Roman" w:cs="Times New Roman"/>
                <w:b/>
                <w:sz w:val="20"/>
                <w:szCs w:val="20"/>
              </w:rPr>
              <w:t>Планируемое</w:t>
            </w:r>
          </w:p>
          <w:p w14:paraId="4127DF73" w14:textId="77777777" w:rsidR="001106CB" w:rsidRDefault="004E4E11" w:rsidP="00C014A7">
            <w:pPr>
              <w:keepNext/>
              <w:spacing w:after="0" w:line="240" w:lineRule="auto"/>
              <w:jc w:val="center"/>
              <w:rPr>
                <w:rFonts w:ascii="Times New Roman" w:hAnsi="Times New Roman" w:cs="Times New Roman"/>
                <w:sz w:val="20"/>
                <w:szCs w:val="20"/>
              </w:rPr>
            </w:pPr>
            <w:r w:rsidRPr="001106CB">
              <w:rPr>
                <w:rFonts w:ascii="Times New Roman" w:hAnsi="Times New Roman" w:cs="Times New Roman"/>
                <w:sz w:val="20"/>
                <w:szCs w:val="20"/>
              </w:rPr>
              <w:t xml:space="preserve">(на момент завершения работ </w:t>
            </w:r>
          </w:p>
          <w:p w14:paraId="2F0B75CD" w14:textId="7D8A63E9" w:rsidR="004E4E11" w:rsidRPr="001106CB" w:rsidRDefault="004E4E11" w:rsidP="00C014A7">
            <w:pPr>
              <w:keepNext/>
              <w:spacing w:after="0" w:line="240" w:lineRule="auto"/>
              <w:jc w:val="center"/>
              <w:rPr>
                <w:rFonts w:ascii="Times New Roman" w:eastAsia="Calibri" w:hAnsi="Times New Roman" w:cs="Times New Roman"/>
                <w:b/>
                <w:color w:val="000000" w:themeColor="text1"/>
                <w:sz w:val="20"/>
                <w:szCs w:val="20"/>
                <w:lang w:eastAsia="ru-RU"/>
              </w:rPr>
            </w:pPr>
            <w:r w:rsidRPr="001106CB">
              <w:rPr>
                <w:rFonts w:ascii="Times New Roman" w:hAnsi="Times New Roman" w:cs="Times New Roman"/>
                <w:sz w:val="20"/>
                <w:szCs w:val="20"/>
              </w:rPr>
              <w:t xml:space="preserve">по </w:t>
            </w:r>
            <w:r w:rsidR="001106CB" w:rsidRPr="001106CB">
              <w:rPr>
                <w:rFonts w:ascii="Times New Roman" w:hAnsi="Times New Roman" w:cs="Times New Roman"/>
                <w:sz w:val="20"/>
                <w:szCs w:val="20"/>
              </w:rPr>
              <w:t>К</w:t>
            </w:r>
            <w:r w:rsidRPr="001106CB">
              <w:rPr>
                <w:rFonts w:ascii="Times New Roman" w:hAnsi="Times New Roman" w:cs="Times New Roman"/>
                <w:sz w:val="20"/>
                <w:szCs w:val="20"/>
              </w:rPr>
              <w:t>онтракту)</w:t>
            </w:r>
          </w:p>
        </w:tc>
      </w:tr>
      <w:tr w:rsidR="004E4E11" w:rsidRPr="00C014A7" w14:paraId="13291A8D" w14:textId="77777777" w:rsidTr="001106CB">
        <w:trPr>
          <w:cantSplit/>
          <w:trHeight w:val="330"/>
        </w:trPr>
        <w:tc>
          <w:tcPr>
            <w:tcW w:w="5000" w:type="pct"/>
            <w:gridSpan w:val="5"/>
          </w:tcPr>
          <w:p w14:paraId="1E49E028" w14:textId="2A268433" w:rsidR="004E4E11" w:rsidRPr="001106CB" w:rsidRDefault="004E4E11" w:rsidP="001106CB">
            <w:pPr>
              <w:spacing w:after="0" w:line="240" w:lineRule="auto"/>
              <w:jc w:val="both"/>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 xml:space="preserve">Цель: </w:t>
            </w:r>
            <w:r w:rsidR="0059779E" w:rsidRPr="001106CB">
              <w:rPr>
                <w:rFonts w:ascii="Times New Roman" w:eastAsia="Calibri" w:hAnsi="Times New Roman" w:cs="Times New Roman"/>
                <w:sz w:val="20"/>
                <w:szCs w:val="20"/>
                <w:lang w:eastAsia="ru-RU"/>
              </w:rPr>
              <w:t>обеспечение доступа граждан к личным медицинским данным и сервисам посредством мобильного приложения «Добродел Здоровье»</w:t>
            </w:r>
          </w:p>
        </w:tc>
      </w:tr>
      <w:tr w:rsidR="00AD6A2A" w:rsidRPr="00C014A7" w14:paraId="2BBEFC0D" w14:textId="77777777" w:rsidTr="00035621">
        <w:trPr>
          <w:cantSplit/>
          <w:trHeight w:val="330"/>
        </w:trPr>
        <w:tc>
          <w:tcPr>
            <w:tcW w:w="277" w:type="pct"/>
            <w:vAlign w:val="center"/>
          </w:tcPr>
          <w:p w14:paraId="2AEC59A8" w14:textId="62DF85EE" w:rsidR="00AD6A2A" w:rsidRPr="001106CB" w:rsidRDefault="00AD6A2A" w:rsidP="001106CB">
            <w:pPr>
              <w:pStyle w:val="ad"/>
              <w:numPr>
                <w:ilvl w:val="0"/>
                <w:numId w:val="47"/>
              </w:numPr>
              <w:spacing w:before="0" w:after="0"/>
              <w:ind w:left="442" w:hanging="357"/>
              <w:jc w:val="center"/>
              <w:rPr>
                <w:rFonts w:eastAsia="Calibri" w:cs="Times New Roman"/>
                <w:color w:val="000000" w:themeColor="text1"/>
                <w:sz w:val="20"/>
                <w:szCs w:val="20"/>
                <w:lang w:eastAsia="ru-RU"/>
              </w:rPr>
            </w:pPr>
          </w:p>
        </w:tc>
        <w:tc>
          <w:tcPr>
            <w:tcW w:w="2294" w:type="pct"/>
          </w:tcPr>
          <w:p w14:paraId="483851FB" w14:textId="68A6B56D" w:rsidR="00AD6A2A" w:rsidRPr="001106CB" w:rsidRDefault="0059779E" w:rsidP="001106CB">
            <w:pPr>
              <w:spacing w:after="0" w:line="240" w:lineRule="auto"/>
              <w:jc w:val="both"/>
              <w:rPr>
                <w:rFonts w:ascii="Times New Roman" w:eastAsia="Calibri" w:hAnsi="Times New Roman" w:cs="Times New Roman"/>
                <w:sz w:val="20"/>
                <w:szCs w:val="20"/>
                <w:lang w:eastAsia="ru-RU"/>
              </w:rPr>
            </w:pPr>
            <w:r w:rsidRPr="001106CB">
              <w:rPr>
                <w:rFonts w:ascii="Times New Roman" w:eastAsia="Calibri" w:hAnsi="Times New Roman" w:cs="Times New Roman"/>
                <w:sz w:val="20"/>
                <w:szCs w:val="20"/>
                <w:lang w:eastAsia="ru-RU"/>
              </w:rPr>
              <w:t xml:space="preserve">Доля пользователей мобильного приложения </w:t>
            </w:r>
            <w:r w:rsidR="001106CB">
              <w:rPr>
                <w:rFonts w:ascii="Times New Roman" w:eastAsia="Calibri" w:hAnsi="Times New Roman" w:cs="Times New Roman"/>
                <w:sz w:val="20"/>
                <w:szCs w:val="20"/>
                <w:lang w:eastAsia="ru-RU"/>
              </w:rPr>
              <w:br/>
            </w:r>
            <w:r w:rsidRPr="001106CB">
              <w:rPr>
                <w:rFonts w:ascii="Times New Roman" w:eastAsia="Calibri" w:hAnsi="Times New Roman" w:cs="Times New Roman"/>
                <w:sz w:val="20"/>
                <w:szCs w:val="20"/>
                <w:lang w:eastAsia="ru-RU"/>
              </w:rPr>
              <w:t>с доступом к функции быстрого вызова экстренной службы</w:t>
            </w:r>
          </w:p>
        </w:tc>
        <w:tc>
          <w:tcPr>
            <w:tcW w:w="626" w:type="pct"/>
            <w:vAlign w:val="center"/>
          </w:tcPr>
          <w:p w14:paraId="33ADDCC1" w14:textId="4C700B6A" w:rsidR="00AD6A2A" w:rsidRPr="001106CB" w:rsidRDefault="00AD6A2A"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процент</w:t>
            </w:r>
          </w:p>
        </w:tc>
        <w:tc>
          <w:tcPr>
            <w:tcW w:w="904" w:type="pct"/>
            <w:vAlign w:val="center"/>
          </w:tcPr>
          <w:p w14:paraId="2FFAB866" w14:textId="2A33AF60" w:rsidR="00AD6A2A" w:rsidRPr="001106CB" w:rsidRDefault="00AD6A2A"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0</w:t>
            </w:r>
          </w:p>
        </w:tc>
        <w:tc>
          <w:tcPr>
            <w:tcW w:w="900" w:type="pct"/>
            <w:vAlign w:val="center"/>
          </w:tcPr>
          <w:p w14:paraId="4080E431" w14:textId="58B9F3CD" w:rsidR="00AD6A2A" w:rsidRPr="001106CB" w:rsidRDefault="00AD6A2A"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100</w:t>
            </w:r>
          </w:p>
        </w:tc>
      </w:tr>
      <w:tr w:rsidR="00AD6A2A" w:rsidRPr="00C014A7" w14:paraId="7F1A280D" w14:textId="77777777" w:rsidTr="00035621">
        <w:trPr>
          <w:cantSplit/>
          <w:trHeight w:val="330"/>
        </w:trPr>
        <w:tc>
          <w:tcPr>
            <w:tcW w:w="277" w:type="pct"/>
            <w:vAlign w:val="center"/>
          </w:tcPr>
          <w:p w14:paraId="4AA2E405" w14:textId="77777777" w:rsidR="00AD6A2A" w:rsidRPr="001106CB" w:rsidRDefault="00AD6A2A" w:rsidP="001106CB">
            <w:pPr>
              <w:pStyle w:val="ad"/>
              <w:numPr>
                <w:ilvl w:val="0"/>
                <w:numId w:val="47"/>
              </w:numPr>
              <w:spacing w:before="0" w:after="0"/>
              <w:ind w:left="447"/>
              <w:jc w:val="center"/>
              <w:rPr>
                <w:rFonts w:eastAsia="Calibri" w:cs="Times New Roman"/>
                <w:color w:val="000000" w:themeColor="text1"/>
                <w:sz w:val="20"/>
                <w:szCs w:val="20"/>
                <w:lang w:eastAsia="ru-RU"/>
              </w:rPr>
            </w:pPr>
          </w:p>
        </w:tc>
        <w:tc>
          <w:tcPr>
            <w:tcW w:w="2294" w:type="pct"/>
          </w:tcPr>
          <w:p w14:paraId="661272F9" w14:textId="79D9F02A" w:rsidR="00AD6A2A" w:rsidRPr="001106CB" w:rsidRDefault="0059779E" w:rsidP="001106CB">
            <w:pPr>
              <w:spacing w:after="0" w:line="240" w:lineRule="auto"/>
              <w:jc w:val="both"/>
              <w:rPr>
                <w:rFonts w:ascii="Times New Roman" w:eastAsia="Calibri" w:hAnsi="Times New Roman" w:cs="Times New Roman"/>
                <w:sz w:val="20"/>
                <w:szCs w:val="20"/>
                <w:lang w:eastAsia="ru-RU"/>
              </w:rPr>
            </w:pPr>
            <w:r w:rsidRPr="001106CB">
              <w:rPr>
                <w:rFonts w:ascii="Times New Roman" w:eastAsia="Calibri" w:hAnsi="Times New Roman" w:cs="Times New Roman"/>
                <w:sz w:val="20"/>
                <w:szCs w:val="20"/>
                <w:lang w:eastAsia="ru-RU"/>
              </w:rPr>
              <w:t>Уровень доступности рецептов с полной информацией (статус, QR-код) в мобильном приложении (размещение на «главная страница»)</w:t>
            </w:r>
          </w:p>
        </w:tc>
        <w:tc>
          <w:tcPr>
            <w:tcW w:w="626" w:type="pct"/>
            <w:vAlign w:val="center"/>
          </w:tcPr>
          <w:p w14:paraId="6CD1AE85" w14:textId="6F37D855" w:rsidR="00AD6A2A" w:rsidRPr="001106CB" w:rsidRDefault="00AD6A2A"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процент</w:t>
            </w:r>
          </w:p>
        </w:tc>
        <w:tc>
          <w:tcPr>
            <w:tcW w:w="904" w:type="pct"/>
            <w:vAlign w:val="center"/>
          </w:tcPr>
          <w:p w14:paraId="43210C04" w14:textId="4C732113" w:rsidR="00AD6A2A" w:rsidRPr="001106CB" w:rsidRDefault="00AD6A2A"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0</w:t>
            </w:r>
          </w:p>
        </w:tc>
        <w:tc>
          <w:tcPr>
            <w:tcW w:w="900" w:type="pct"/>
            <w:vAlign w:val="center"/>
          </w:tcPr>
          <w:p w14:paraId="65D6DE47" w14:textId="756E3270" w:rsidR="00AD6A2A" w:rsidRPr="001106CB" w:rsidRDefault="00AD6A2A"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не менее 70</w:t>
            </w:r>
          </w:p>
        </w:tc>
      </w:tr>
      <w:tr w:rsidR="00AD6A2A" w:rsidRPr="00C014A7" w14:paraId="08699EBD" w14:textId="77777777" w:rsidTr="00035621">
        <w:trPr>
          <w:cantSplit/>
          <w:trHeight w:val="510"/>
        </w:trPr>
        <w:tc>
          <w:tcPr>
            <w:tcW w:w="277" w:type="pct"/>
            <w:vAlign w:val="center"/>
          </w:tcPr>
          <w:p w14:paraId="25ECF2F4" w14:textId="77777777" w:rsidR="00AD6A2A" w:rsidRPr="001106CB" w:rsidRDefault="00AD6A2A" w:rsidP="001106CB">
            <w:pPr>
              <w:pStyle w:val="ad"/>
              <w:numPr>
                <w:ilvl w:val="0"/>
                <w:numId w:val="47"/>
              </w:numPr>
              <w:spacing w:before="0" w:after="0"/>
              <w:ind w:left="447"/>
              <w:jc w:val="center"/>
              <w:rPr>
                <w:rFonts w:eastAsia="Calibri" w:cs="Times New Roman"/>
                <w:color w:val="000000" w:themeColor="text1"/>
                <w:sz w:val="20"/>
                <w:szCs w:val="20"/>
                <w:lang w:eastAsia="ru-RU"/>
              </w:rPr>
            </w:pPr>
          </w:p>
        </w:tc>
        <w:tc>
          <w:tcPr>
            <w:tcW w:w="2294" w:type="pct"/>
          </w:tcPr>
          <w:p w14:paraId="0E3144F9" w14:textId="37B4B45F" w:rsidR="00AD6A2A" w:rsidRPr="001106CB" w:rsidRDefault="0059779E" w:rsidP="001106CB">
            <w:pPr>
              <w:spacing w:after="0" w:line="240" w:lineRule="auto"/>
              <w:jc w:val="both"/>
              <w:rPr>
                <w:rFonts w:ascii="Times New Roman" w:eastAsia="Calibri" w:hAnsi="Times New Roman" w:cs="Times New Roman"/>
                <w:bCs/>
                <w:iCs/>
                <w:color w:val="000000" w:themeColor="text1"/>
                <w:sz w:val="20"/>
                <w:szCs w:val="20"/>
                <w:lang w:eastAsia="ru-RU"/>
              </w:rPr>
            </w:pPr>
            <w:r w:rsidRPr="001106CB">
              <w:rPr>
                <w:rFonts w:ascii="Times New Roman" w:eastAsia="Calibri" w:hAnsi="Times New Roman" w:cs="Times New Roman"/>
                <w:bCs/>
                <w:iCs/>
                <w:color w:val="000000" w:themeColor="text1"/>
                <w:sz w:val="20"/>
                <w:szCs w:val="20"/>
                <w:lang w:eastAsia="ru-RU"/>
              </w:rPr>
              <w:t>Доступность раздела «Часто задаваемые вопросы» (FAQ) в мобильном приложении</w:t>
            </w:r>
          </w:p>
        </w:tc>
        <w:tc>
          <w:tcPr>
            <w:tcW w:w="626" w:type="pct"/>
            <w:vAlign w:val="center"/>
          </w:tcPr>
          <w:p w14:paraId="132FBF21" w14:textId="79C332A4" w:rsidR="00AD6A2A" w:rsidRPr="001106CB" w:rsidRDefault="00AD6A2A"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факт</w:t>
            </w:r>
          </w:p>
        </w:tc>
        <w:tc>
          <w:tcPr>
            <w:tcW w:w="904" w:type="pct"/>
            <w:vAlign w:val="center"/>
          </w:tcPr>
          <w:p w14:paraId="29C41115" w14:textId="5F69A56C" w:rsidR="00AD6A2A" w:rsidRPr="001106CB" w:rsidRDefault="00AD6A2A"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нет</w:t>
            </w:r>
          </w:p>
        </w:tc>
        <w:tc>
          <w:tcPr>
            <w:tcW w:w="900" w:type="pct"/>
            <w:vAlign w:val="center"/>
          </w:tcPr>
          <w:p w14:paraId="61D02007" w14:textId="524EE56C" w:rsidR="00AD6A2A" w:rsidRPr="001106CB" w:rsidRDefault="00AD6A2A"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да</w:t>
            </w:r>
          </w:p>
        </w:tc>
      </w:tr>
      <w:tr w:rsidR="00AD6A2A" w:rsidRPr="00C014A7" w14:paraId="697E1409" w14:textId="77777777" w:rsidTr="00035621">
        <w:trPr>
          <w:cantSplit/>
          <w:trHeight w:val="330"/>
        </w:trPr>
        <w:tc>
          <w:tcPr>
            <w:tcW w:w="277" w:type="pct"/>
            <w:vAlign w:val="center"/>
          </w:tcPr>
          <w:p w14:paraId="2CA230CB" w14:textId="77777777" w:rsidR="00AD6A2A" w:rsidRPr="001106CB" w:rsidRDefault="00AD6A2A" w:rsidP="001106CB">
            <w:pPr>
              <w:pStyle w:val="ad"/>
              <w:numPr>
                <w:ilvl w:val="0"/>
                <w:numId w:val="47"/>
              </w:numPr>
              <w:spacing w:before="0" w:after="0"/>
              <w:ind w:left="447"/>
              <w:jc w:val="center"/>
              <w:rPr>
                <w:rFonts w:eastAsia="Calibri" w:cs="Times New Roman"/>
                <w:color w:val="000000" w:themeColor="text1"/>
                <w:sz w:val="20"/>
                <w:szCs w:val="20"/>
                <w:lang w:eastAsia="ru-RU"/>
              </w:rPr>
            </w:pPr>
          </w:p>
        </w:tc>
        <w:tc>
          <w:tcPr>
            <w:tcW w:w="2294" w:type="pct"/>
          </w:tcPr>
          <w:p w14:paraId="6536A5EC" w14:textId="17C3A467" w:rsidR="00AD6A2A" w:rsidRPr="001106CB" w:rsidRDefault="0059779E" w:rsidP="001106CB">
            <w:pPr>
              <w:spacing w:after="0" w:line="240" w:lineRule="auto"/>
              <w:jc w:val="both"/>
              <w:rPr>
                <w:rFonts w:ascii="Times New Roman" w:eastAsia="Calibri" w:hAnsi="Times New Roman" w:cs="Times New Roman"/>
                <w:bCs/>
                <w:iCs/>
                <w:color w:val="000000" w:themeColor="text1"/>
                <w:sz w:val="20"/>
                <w:szCs w:val="20"/>
                <w:lang w:eastAsia="ru-RU"/>
              </w:rPr>
            </w:pPr>
            <w:r w:rsidRPr="001106CB">
              <w:rPr>
                <w:rFonts w:ascii="Times New Roman" w:eastAsia="Calibri" w:hAnsi="Times New Roman" w:cs="Times New Roman"/>
                <w:bCs/>
                <w:iCs/>
                <w:color w:val="000000" w:themeColor="text1"/>
                <w:sz w:val="20"/>
                <w:szCs w:val="20"/>
                <w:lang w:eastAsia="ru-RU"/>
              </w:rPr>
              <w:t xml:space="preserve">Доступность функции записи на прием к врачу другого человека (по номеру полиса </w:t>
            </w:r>
            <w:r w:rsidR="001106CB">
              <w:rPr>
                <w:rFonts w:ascii="Times New Roman" w:eastAsia="Calibri" w:hAnsi="Times New Roman" w:cs="Times New Roman"/>
                <w:bCs/>
                <w:iCs/>
                <w:color w:val="000000" w:themeColor="text1"/>
                <w:sz w:val="20"/>
                <w:szCs w:val="20"/>
                <w:lang w:eastAsia="ru-RU"/>
              </w:rPr>
              <w:br/>
            </w:r>
            <w:r w:rsidRPr="001106CB">
              <w:rPr>
                <w:rFonts w:ascii="Times New Roman" w:eastAsia="Calibri" w:hAnsi="Times New Roman" w:cs="Times New Roman"/>
                <w:bCs/>
                <w:iCs/>
                <w:color w:val="000000" w:themeColor="text1"/>
                <w:sz w:val="20"/>
                <w:szCs w:val="20"/>
                <w:lang w:eastAsia="ru-RU"/>
              </w:rPr>
              <w:t>и дате рождения) в мобильном приложении</w:t>
            </w:r>
          </w:p>
        </w:tc>
        <w:tc>
          <w:tcPr>
            <w:tcW w:w="626" w:type="pct"/>
            <w:vAlign w:val="center"/>
          </w:tcPr>
          <w:p w14:paraId="7C884831" w14:textId="376C3208" w:rsidR="00AD6A2A" w:rsidRPr="001106CB" w:rsidRDefault="00AD6A2A"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факт</w:t>
            </w:r>
          </w:p>
        </w:tc>
        <w:tc>
          <w:tcPr>
            <w:tcW w:w="904" w:type="pct"/>
            <w:vAlign w:val="center"/>
          </w:tcPr>
          <w:p w14:paraId="13466A80" w14:textId="4CC81CF8" w:rsidR="00AD6A2A" w:rsidRPr="001106CB" w:rsidRDefault="00AD6A2A"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нет</w:t>
            </w:r>
          </w:p>
        </w:tc>
        <w:tc>
          <w:tcPr>
            <w:tcW w:w="900" w:type="pct"/>
            <w:vAlign w:val="center"/>
          </w:tcPr>
          <w:p w14:paraId="0F707D28" w14:textId="340C3B8C" w:rsidR="00AD6A2A" w:rsidRPr="001106CB" w:rsidRDefault="00AD6A2A"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да</w:t>
            </w:r>
          </w:p>
        </w:tc>
      </w:tr>
      <w:tr w:rsidR="00AD6A2A" w:rsidRPr="00C014A7" w14:paraId="768306A7" w14:textId="77777777" w:rsidTr="001106CB">
        <w:trPr>
          <w:cantSplit/>
          <w:trHeight w:val="330"/>
        </w:trPr>
        <w:tc>
          <w:tcPr>
            <w:tcW w:w="5000" w:type="pct"/>
            <w:gridSpan w:val="5"/>
          </w:tcPr>
          <w:p w14:paraId="61AAF4ED" w14:textId="66936565" w:rsidR="00AD6A2A" w:rsidRPr="001106CB" w:rsidRDefault="00AD6A2A" w:rsidP="001106CB">
            <w:pPr>
              <w:spacing w:after="0" w:line="240" w:lineRule="auto"/>
              <w:jc w:val="both"/>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sz w:val="20"/>
                <w:szCs w:val="20"/>
                <w:lang w:eastAsia="ru-RU"/>
              </w:rPr>
              <w:lastRenderedPageBreak/>
              <w:t xml:space="preserve">Цель: </w:t>
            </w:r>
            <w:r w:rsidR="0059779E" w:rsidRPr="001106CB">
              <w:rPr>
                <w:rFonts w:ascii="Times New Roman" w:eastAsia="Calibri" w:hAnsi="Times New Roman" w:cs="Times New Roman"/>
                <w:color w:val="000000" w:themeColor="text1"/>
                <w:sz w:val="20"/>
                <w:szCs w:val="20"/>
                <w:lang w:eastAsia="ru-RU"/>
              </w:rPr>
              <w:t>цифровая трансформация процессов ведения пациента на этапах назначения и исполнения медицинских вмешательств, в том числе выполнение диагностических исследований медицинскими работниками с учетом аналогичных исследований, выполненных ранее пациенту, развитие механизмов управления льготным лекарственным обеспечением</w:t>
            </w:r>
          </w:p>
        </w:tc>
      </w:tr>
      <w:tr w:rsidR="0059779E" w:rsidRPr="00C014A7" w14:paraId="06415823" w14:textId="77777777" w:rsidTr="00035621">
        <w:trPr>
          <w:cantSplit/>
          <w:trHeight w:val="1285"/>
        </w:trPr>
        <w:tc>
          <w:tcPr>
            <w:tcW w:w="277" w:type="pct"/>
            <w:vAlign w:val="center"/>
          </w:tcPr>
          <w:p w14:paraId="64CDF2AD" w14:textId="77777777" w:rsidR="0059779E" w:rsidRPr="001106CB" w:rsidRDefault="0059779E" w:rsidP="001106CB">
            <w:pPr>
              <w:pStyle w:val="ad"/>
              <w:numPr>
                <w:ilvl w:val="0"/>
                <w:numId w:val="47"/>
              </w:numPr>
              <w:spacing w:before="0" w:after="0"/>
              <w:ind w:left="447"/>
              <w:jc w:val="center"/>
              <w:rPr>
                <w:rFonts w:eastAsia="Calibri" w:cs="Times New Roman"/>
                <w:color w:val="000000" w:themeColor="text1"/>
                <w:sz w:val="20"/>
                <w:szCs w:val="20"/>
                <w:lang w:eastAsia="ru-RU"/>
              </w:rPr>
            </w:pPr>
          </w:p>
        </w:tc>
        <w:tc>
          <w:tcPr>
            <w:tcW w:w="2294" w:type="pct"/>
            <w:vAlign w:val="center"/>
          </w:tcPr>
          <w:p w14:paraId="4BE3D494" w14:textId="067B140E" w:rsidR="0059779E" w:rsidRPr="001106CB" w:rsidRDefault="0059779E" w:rsidP="001106CB">
            <w:pPr>
              <w:spacing w:after="0" w:line="240" w:lineRule="auto"/>
              <w:jc w:val="both"/>
              <w:rPr>
                <w:rFonts w:ascii="Times New Roman" w:eastAsia="Calibri" w:hAnsi="Times New Roman" w:cs="Times New Roman"/>
                <w:bCs/>
                <w:iCs/>
                <w:color w:val="000000" w:themeColor="text1"/>
                <w:sz w:val="20"/>
                <w:szCs w:val="20"/>
                <w:lang w:eastAsia="ru-RU"/>
              </w:rPr>
            </w:pPr>
            <w:r w:rsidRPr="001106CB">
              <w:rPr>
                <w:rFonts w:ascii="Times New Roman" w:eastAsia="Calibri" w:hAnsi="Times New Roman" w:cs="Times New Roman"/>
                <w:bCs/>
                <w:iCs/>
                <w:color w:val="000000" w:themeColor="text1"/>
                <w:sz w:val="20"/>
                <w:szCs w:val="20"/>
                <w:lang w:eastAsia="ru-RU"/>
              </w:rPr>
              <w:t>Формирование протокола по результатам диагностического исследования с возможностью просмотра результатов выполненных пациенту аналогичных диагностических исследований (просмотр снимков МКАБ, МКСБ с использованием фильтров: срочность, наименование, время проведения)</w:t>
            </w:r>
          </w:p>
        </w:tc>
        <w:tc>
          <w:tcPr>
            <w:tcW w:w="626" w:type="pct"/>
            <w:vAlign w:val="center"/>
          </w:tcPr>
          <w:p w14:paraId="7E5F03A9" w14:textId="03407B2E" w:rsidR="0059779E" w:rsidRPr="001106CB" w:rsidRDefault="0059779E"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факт</w:t>
            </w:r>
          </w:p>
        </w:tc>
        <w:tc>
          <w:tcPr>
            <w:tcW w:w="904" w:type="pct"/>
            <w:vAlign w:val="center"/>
          </w:tcPr>
          <w:p w14:paraId="1E1C58B1" w14:textId="44E1A8C1" w:rsidR="0059779E" w:rsidRPr="001106CB" w:rsidRDefault="0059779E"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нет</w:t>
            </w:r>
          </w:p>
        </w:tc>
        <w:tc>
          <w:tcPr>
            <w:tcW w:w="900" w:type="pct"/>
            <w:vAlign w:val="center"/>
          </w:tcPr>
          <w:p w14:paraId="4083402A" w14:textId="31300E11" w:rsidR="0059779E" w:rsidRPr="001106CB" w:rsidRDefault="0059779E"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да</w:t>
            </w:r>
          </w:p>
        </w:tc>
      </w:tr>
      <w:tr w:rsidR="00C014A7" w:rsidRPr="00C014A7" w14:paraId="5C751181" w14:textId="77777777" w:rsidTr="00035621">
        <w:trPr>
          <w:cantSplit/>
          <w:trHeight w:val="877"/>
        </w:trPr>
        <w:tc>
          <w:tcPr>
            <w:tcW w:w="277" w:type="pct"/>
            <w:vAlign w:val="center"/>
          </w:tcPr>
          <w:p w14:paraId="0AE314B8" w14:textId="77777777" w:rsidR="00C014A7" w:rsidRPr="001106CB" w:rsidRDefault="00C014A7" w:rsidP="001106CB">
            <w:pPr>
              <w:pStyle w:val="ad"/>
              <w:numPr>
                <w:ilvl w:val="0"/>
                <w:numId w:val="47"/>
              </w:numPr>
              <w:spacing w:before="0" w:after="0"/>
              <w:ind w:left="447"/>
              <w:jc w:val="center"/>
              <w:rPr>
                <w:rFonts w:eastAsia="Calibri" w:cs="Times New Roman"/>
                <w:color w:val="000000" w:themeColor="text1"/>
                <w:sz w:val="20"/>
                <w:szCs w:val="20"/>
                <w:lang w:eastAsia="ru-RU"/>
              </w:rPr>
            </w:pPr>
          </w:p>
        </w:tc>
        <w:tc>
          <w:tcPr>
            <w:tcW w:w="2294" w:type="pct"/>
            <w:vAlign w:val="center"/>
          </w:tcPr>
          <w:p w14:paraId="449E93D6" w14:textId="241F3D5E" w:rsidR="00C014A7" w:rsidRPr="001106CB" w:rsidRDefault="00C014A7" w:rsidP="001106CB">
            <w:pPr>
              <w:spacing w:after="0" w:line="240" w:lineRule="auto"/>
              <w:jc w:val="both"/>
              <w:rPr>
                <w:rFonts w:ascii="Times New Roman" w:eastAsia="Calibri" w:hAnsi="Times New Roman" w:cs="Times New Roman"/>
                <w:bCs/>
                <w:iCs/>
                <w:color w:val="000000" w:themeColor="text1"/>
                <w:sz w:val="20"/>
                <w:szCs w:val="20"/>
                <w:lang w:eastAsia="ru-RU"/>
              </w:rPr>
            </w:pPr>
            <w:r w:rsidRPr="001106CB">
              <w:rPr>
                <w:rFonts w:ascii="Times New Roman" w:eastAsia="Calibri" w:hAnsi="Times New Roman" w:cs="Times New Roman"/>
                <w:bCs/>
                <w:iCs/>
                <w:color w:val="000000" w:themeColor="text1"/>
                <w:sz w:val="20"/>
                <w:szCs w:val="20"/>
                <w:lang w:eastAsia="ru-RU"/>
              </w:rPr>
              <w:t>Доля заявок на продлен</w:t>
            </w:r>
            <w:r w:rsidR="00C76E02" w:rsidRPr="001106CB">
              <w:rPr>
                <w:rFonts w:ascii="Times New Roman" w:eastAsia="Calibri" w:hAnsi="Times New Roman" w:cs="Times New Roman"/>
                <w:bCs/>
                <w:iCs/>
                <w:color w:val="000000" w:themeColor="text1"/>
                <w:sz w:val="20"/>
                <w:szCs w:val="20"/>
                <w:lang w:eastAsia="ru-RU"/>
              </w:rPr>
              <w:t>ие льготного рецепта, полученных</w:t>
            </w:r>
            <w:r w:rsidRPr="001106CB">
              <w:rPr>
                <w:rFonts w:ascii="Times New Roman" w:eastAsia="Calibri" w:hAnsi="Times New Roman" w:cs="Times New Roman"/>
                <w:bCs/>
                <w:iCs/>
                <w:color w:val="000000" w:themeColor="text1"/>
                <w:sz w:val="20"/>
                <w:szCs w:val="20"/>
                <w:lang w:eastAsia="ru-RU"/>
              </w:rPr>
              <w:t xml:space="preserve"> от пациентов через мобильное приложение и переданных в работу медицинским работникам</w:t>
            </w:r>
          </w:p>
        </w:tc>
        <w:tc>
          <w:tcPr>
            <w:tcW w:w="626" w:type="pct"/>
            <w:vAlign w:val="center"/>
          </w:tcPr>
          <w:p w14:paraId="129A4D0A" w14:textId="3C36C9E9" w:rsidR="00C014A7" w:rsidRPr="001106CB" w:rsidRDefault="00C014A7" w:rsidP="001106CB">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процент</w:t>
            </w:r>
          </w:p>
        </w:tc>
        <w:tc>
          <w:tcPr>
            <w:tcW w:w="904" w:type="pct"/>
            <w:vAlign w:val="center"/>
          </w:tcPr>
          <w:p w14:paraId="418A7C46" w14:textId="77777777" w:rsidR="00C014A7" w:rsidRPr="001106CB" w:rsidRDefault="00C014A7" w:rsidP="001106CB">
            <w:pPr>
              <w:spacing w:after="0" w:line="240" w:lineRule="auto"/>
              <w:jc w:val="center"/>
              <w:rPr>
                <w:rFonts w:ascii="Times New Roman" w:eastAsia="Calibri" w:hAnsi="Times New Roman" w:cs="Times New Roman"/>
                <w:color w:val="000000" w:themeColor="text1"/>
                <w:sz w:val="20"/>
                <w:szCs w:val="20"/>
                <w:lang w:eastAsia="ru-RU"/>
              </w:rPr>
            </w:pPr>
          </w:p>
          <w:p w14:paraId="448A395F" w14:textId="78CE593A" w:rsidR="00C014A7" w:rsidRPr="001106CB" w:rsidRDefault="00C014A7" w:rsidP="001106CB">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0</w:t>
            </w:r>
          </w:p>
        </w:tc>
        <w:tc>
          <w:tcPr>
            <w:tcW w:w="900" w:type="pct"/>
            <w:vAlign w:val="center"/>
          </w:tcPr>
          <w:p w14:paraId="3FCA01B3" w14:textId="77777777" w:rsidR="00C014A7" w:rsidRPr="001106CB" w:rsidRDefault="00C014A7" w:rsidP="001106CB">
            <w:pPr>
              <w:spacing w:after="0" w:line="240" w:lineRule="auto"/>
              <w:jc w:val="center"/>
              <w:rPr>
                <w:rFonts w:ascii="Times New Roman" w:eastAsia="Calibri" w:hAnsi="Times New Roman" w:cs="Times New Roman"/>
                <w:color w:val="000000" w:themeColor="text1"/>
                <w:sz w:val="20"/>
                <w:szCs w:val="20"/>
                <w:lang w:eastAsia="ru-RU"/>
              </w:rPr>
            </w:pPr>
          </w:p>
          <w:p w14:paraId="05C7C8F5" w14:textId="43B018C7" w:rsidR="00C014A7" w:rsidRPr="001106CB" w:rsidRDefault="00C014A7" w:rsidP="001106CB">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100</w:t>
            </w:r>
          </w:p>
        </w:tc>
      </w:tr>
      <w:tr w:rsidR="00AD6A2A" w:rsidRPr="00C014A7" w14:paraId="3672C9C8" w14:textId="77777777" w:rsidTr="001106CB">
        <w:trPr>
          <w:cantSplit/>
          <w:trHeight w:val="330"/>
        </w:trPr>
        <w:tc>
          <w:tcPr>
            <w:tcW w:w="5000" w:type="pct"/>
            <w:gridSpan w:val="5"/>
          </w:tcPr>
          <w:p w14:paraId="298A3728" w14:textId="1D1A1D3F" w:rsidR="00AD6A2A" w:rsidRPr="001106CB" w:rsidRDefault="00AD6A2A" w:rsidP="001106CB">
            <w:pPr>
              <w:spacing w:after="0" w:line="240" w:lineRule="auto"/>
              <w:jc w:val="both"/>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sz w:val="20"/>
                <w:szCs w:val="20"/>
                <w:lang w:eastAsia="ru-RU"/>
              </w:rPr>
              <w:t xml:space="preserve">Цель: </w:t>
            </w:r>
            <w:r w:rsidR="00C014A7" w:rsidRPr="001106CB">
              <w:rPr>
                <w:rFonts w:ascii="Times New Roman" w:eastAsia="Calibri" w:hAnsi="Times New Roman" w:cs="Times New Roman"/>
                <w:bCs/>
                <w:iCs/>
                <w:color w:val="000000" w:themeColor="text1"/>
                <w:sz w:val="20"/>
                <w:szCs w:val="20"/>
                <w:lang w:eastAsia="ru-RU"/>
              </w:rPr>
              <w:t>повышение уровня преемственности лечебно-диагностического процесса между медицинскими организациями государственной системы здравоохранения Московской области путем развития механизмов обмена</w:t>
            </w:r>
            <w:r w:rsidR="001106CB">
              <w:rPr>
                <w:rFonts w:ascii="Times New Roman" w:eastAsia="Calibri" w:hAnsi="Times New Roman" w:cs="Times New Roman"/>
                <w:bCs/>
                <w:iCs/>
                <w:color w:val="000000" w:themeColor="text1"/>
                <w:sz w:val="20"/>
                <w:szCs w:val="20"/>
                <w:lang w:eastAsia="ru-RU"/>
              </w:rPr>
              <w:t xml:space="preserve"> </w:t>
            </w:r>
            <w:r w:rsidR="00C014A7" w:rsidRPr="001106CB">
              <w:rPr>
                <w:rFonts w:ascii="Times New Roman" w:eastAsia="Calibri" w:hAnsi="Times New Roman" w:cs="Times New Roman"/>
                <w:bCs/>
                <w:iCs/>
                <w:color w:val="000000" w:themeColor="text1"/>
                <w:sz w:val="20"/>
                <w:szCs w:val="20"/>
                <w:lang w:eastAsia="ru-RU"/>
              </w:rPr>
              <w:t>и актуализации медицинских данных</w:t>
            </w:r>
          </w:p>
        </w:tc>
      </w:tr>
      <w:tr w:rsidR="00C014A7" w:rsidRPr="00C014A7" w14:paraId="460E1908" w14:textId="77777777" w:rsidTr="00035621">
        <w:trPr>
          <w:cantSplit/>
          <w:trHeight w:val="330"/>
        </w:trPr>
        <w:tc>
          <w:tcPr>
            <w:tcW w:w="277" w:type="pct"/>
            <w:vAlign w:val="center"/>
          </w:tcPr>
          <w:p w14:paraId="6CB3C5BC" w14:textId="7B66CC54" w:rsidR="00C014A7" w:rsidRPr="001106CB" w:rsidRDefault="00C014A7" w:rsidP="001106CB">
            <w:pPr>
              <w:pStyle w:val="ad"/>
              <w:numPr>
                <w:ilvl w:val="0"/>
                <w:numId w:val="47"/>
              </w:numPr>
              <w:spacing w:before="0" w:after="0"/>
              <w:ind w:left="447"/>
              <w:jc w:val="center"/>
              <w:rPr>
                <w:rFonts w:eastAsia="Calibri" w:cs="Times New Roman"/>
                <w:color w:val="000000" w:themeColor="text1"/>
                <w:sz w:val="20"/>
                <w:szCs w:val="20"/>
                <w:lang w:eastAsia="ru-RU"/>
              </w:rPr>
            </w:pPr>
          </w:p>
        </w:tc>
        <w:tc>
          <w:tcPr>
            <w:tcW w:w="2294" w:type="pct"/>
            <w:vAlign w:val="center"/>
          </w:tcPr>
          <w:p w14:paraId="47B5B375" w14:textId="6A137B40" w:rsidR="00C014A7" w:rsidRPr="001106CB" w:rsidRDefault="00C014A7" w:rsidP="001106CB">
            <w:pPr>
              <w:spacing w:after="0" w:line="240" w:lineRule="auto"/>
              <w:jc w:val="both"/>
              <w:rPr>
                <w:rFonts w:ascii="Times New Roman" w:eastAsia="Calibri" w:hAnsi="Times New Roman" w:cs="Times New Roman"/>
                <w:bCs/>
                <w:iCs/>
                <w:color w:val="000000" w:themeColor="text1"/>
                <w:sz w:val="20"/>
                <w:szCs w:val="20"/>
                <w:lang w:eastAsia="ru-RU"/>
              </w:rPr>
            </w:pPr>
            <w:r w:rsidRPr="001106CB">
              <w:rPr>
                <w:rFonts w:ascii="Times New Roman" w:eastAsia="Calibri" w:hAnsi="Times New Roman" w:cs="Times New Roman"/>
                <w:bCs/>
                <w:iCs/>
                <w:color w:val="000000" w:themeColor="text1"/>
                <w:sz w:val="20"/>
                <w:szCs w:val="20"/>
                <w:lang w:eastAsia="ru-RU"/>
              </w:rPr>
              <w:t xml:space="preserve">Из подсистемы «Лаборатория» по лабораторным исследованиям успешно переданы в ЕМИАС статусы «Брак пробы»; «Заказ аннулирован» (заказ оформлен вручную ошибочно медицинскими работниками лабораторной службы; пациент не сдал биоматериал; по истечении срока давности </w:t>
            </w:r>
            <w:r w:rsidR="00035621">
              <w:rPr>
                <w:rFonts w:ascii="Times New Roman" w:eastAsia="Calibri" w:hAnsi="Times New Roman" w:cs="Times New Roman"/>
                <w:bCs/>
                <w:iCs/>
                <w:color w:val="000000" w:themeColor="text1"/>
                <w:sz w:val="20"/>
                <w:szCs w:val="20"/>
                <w:lang w:eastAsia="ru-RU"/>
              </w:rPr>
              <w:br/>
            </w:r>
            <w:r w:rsidRPr="001106CB">
              <w:rPr>
                <w:rFonts w:ascii="Times New Roman" w:eastAsia="Calibri" w:hAnsi="Times New Roman" w:cs="Times New Roman"/>
                <w:bCs/>
                <w:iCs/>
                <w:color w:val="000000" w:themeColor="text1"/>
                <w:sz w:val="20"/>
                <w:szCs w:val="20"/>
                <w:lang w:eastAsia="ru-RU"/>
              </w:rPr>
              <w:t>(2 месяцев) к заказу биоматериал не поступил)</w:t>
            </w:r>
          </w:p>
        </w:tc>
        <w:tc>
          <w:tcPr>
            <w:tcW w:w="626" w:type="pct"/>
            <w:vAlign w:val="center"/>
          </w:tcPr>
          <w:p w14:paraId="20B27A94" w14:textId="16C401E2" w:rsidR="00C014A7" w:rsidRPr="001106CB" w:rsidRDefault="00C014A7"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факт</w:t>
            </w:r>
          </w:p>
        </w:tc>
        <w:tc>
          <w:tcPr>
            <w:tcW w:w="904" w:type="pct"/>
            <w:vAlign w:val="center"/>
          </w:tcPr>
          <w:p w14:paraId="7A1548E4" w14:textId="7888F132" w:rsidR="00C014A7" w:rsidRPr="001106CB" w:rsidRDefault="00C014A7"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нет</w:t>
            </w:r>
          </w:p>
        </w:tc>
        <w:tc>
          <w:tcPr>
            <w:tcW w:w="900" w:type="pct"/>
            <w:vAlign w:val="center"/>
          </w:tcPr>
          <w:p w14:paraId="1D9A5DD3" w14:textId="389A10E9" w:rsidR="00C014A7" w:rsidRPr="001106CB" w:rsidRDefault="00C014A7"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да</w:t>
            </w:r>
          </w:p>
        </w:tc>
      </w:tr>
      <w:tr w:rsidR="00C014A7" w:rsidRPr="00D36F28" w14:paraId="2BD359D1" w14:textId="77777777" w:rsidTr="00035621">
        <w:trPr>
          <w:cantSplit/>
          <w:trHeight w:val="330"/>
        </w:trPr>
        <w:tc>
          <w:tcPr>
            <w:tcW w:w="277" w:type="pct"/>
            <w:vAlign w:val="center"/>
          </w:tcPr>
          <w:p w14:paraId="747C6B14" w14:textId="65B2C3CA" w:rsidR="00C014A7" w:rsidRPr="001106CB" w:rsidRDefault="00C014A7" w:rsidP="001106CB">
            <w:pPr>
              <w:pStyle w:val="ad"/>
              <w:numPr>
                <w:ilvl w:val="0"/>
                <w:numId w:val="47"/>
              </w:numPr>
              <w:spacing w:before="0" w:after="0"/>
              <w:ind w:left="447"/>
              <w:jc w:val="center"/>
              <w:rPr>
                <w:rFonts w:eastAsia="Calibri" w:cs="Times New Roman"/>
                <w:color w:val="000000" w:themeColor="text1"/>
                <w:sz w:val="20"/>
                <w:szCs w:val="20"/>
                <w:lang w:eastAsia="ru-RU"/>
              </w:rPr>
            </w:pPr>
          </w:p>
        </w:tc>
        <w:tc>
          <w:tcPr>
            <w:tcW w:w="2294" w:type="pct"/>
            <w:vAlign w:val="center"/>
          </w:tcPr>
          <w:p w14:paraId="6424C930" w14:textId="44C296FE" w:rsidR="00C014A7" w:rsidRPr="001106CB" w:rsidRDefault="00C014A7" w:rsidP="001106CB">
            <w:pPr>
              <w:spacing w:after="0" w:line="240" w:lineRule="auto"/>
              <w:jc w:val="both"/>
              <w:rPr>
                <w:rFonts w:ascii="Times New Roman" w:eastAsia="Calibri" w:hAnsi="Times New Roman" w:cs="Times New Roman"/>
                <w:bCs/>
                <w:iCs/>
                <w:color w:val="000000" w:themeColor="text1"/>
                <w:sz w:val="20"/>
                <w:szCs w:val="20"/>
                <w:lang w:eastAsia="ru-RU"/>
              </w:rPr>
            </w:pPr>
            <w:r w:rsidRPr="001106CB">
              <w:rPr>
                <w:rFonts w:ascii="Times New Roman" w:eastAsia="Calibri" w:hAnsi="Times New Roman" w:cs="Times New Roman"/>
                <w:bCs/>
                <w:iCs/>
                <w:color w:val="000000" w:themeColor="text1"/>
                <w:sz w:val="20"/>
                <w:szCs w:val="20"/>
                <w:lang w:eastAsia="ru-RU"/>
              </w:rPr>
              <w:t>Доля диагностических исследований, по которым доступно направление на второе мнение без предварительного снятия электронной подписи врача</w:t>
            </w:r>
          </w:p>
        </w:tc>
        <w:tc>
          <w:tcPr>
            <w:tcW w:w="626" w:type="pct"/>
            <w:vAlign w:val="center"/>
          </w:tcPr>
          <w:p w14:paraId="72471811" w14:textId="5A332A3B" w:rsidR="00C014A7" w:rsidRPr="001106CB" w:rsidRDefault="00C014A7"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процент</w:t>
            </w:r>
          </w:p>
        </w:tc>
        <w:tc>
          <w:tcPr>
            <w:tcW w:w="904" w:type="pct"/>
            <w:vAlign w:val="center"/>
          </w:tcPr>
          <w:p w14:paraId="2C733804" w14:textId="17E29C50" w:rsidR="00C014A7" w:rsidRPr="001106CB" w:rsidRDefault="00C014A7"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0</w:t>
            </w:r>
          </w:p>
        </w:tc>
        <w:tc>
          <w:tcPr>
            <w:tcW w:w="900" w:type="pct"/>
            <w:vAlign w:val="center"/>
          </w:tcPr>
          <w:p w14:paraId="5B38C466" w14:textId="102C61FB" w:rsidR="00C014A7" w:rsidRPr="001106CB" w:rsidRDefault="00C014A7" w:rsidP="00C014A7">
            <w:pPr>
              <w:spacing w:after="0" w:line="240" w:lineRule="auto"/>
              <w:jc w:val="center"/>
              <w:rPr>
                <w:rFonts w:ascii="Times New Roman" w:eastAsia="Calibri" w:hAnsi="Times New Roman" w:cs="Times New Roman"/>
                <w:color w:val="000000" w:themeColor="text1"/>
                <w:sz w:val="20"/>
                <w:szCs w:val="20"/>
                <w:lang w:eastAsia="ru-RU"/>
              </w:rPr>
            </w:pPr>
            <w:r w:rsidRPr="001106CB">
              <w:rPr>
                <w:rFonts w:ascii="Times New Roman" w:eastAsia="Calibri" w:hAnsi="Times New Roman" w:cs="Times New Roman"/>
                <w:color w:val="000000" w:themeColor="text1"/>
                <w:sz w:val="20"/>
                <w:szCs w:val="20"/>
                <w:lang w:eastAsia="ru-RU"/>
              </w:rPr>
              <w:t>100</w:t>
            </w:r>
          </w:p>
        </w:tc>
      </w:tr>
    </w:tbl>
    <w:p w14:paraId="5DBE5930" w14:textId="77777777" w:rsidR="00035621" w:rsidRPr="00035621" w:rsidRDefault="00035621" w:rsidP="00035621">
      <w:pPr>
        <w:spacing w:after="0" w:line="240" w:lineRule="auto"/>
        <w:rPr>
          <w:sz w:val="10"/>
          <w:szCs w:val="10"/>
        </w:rPr>
      </w:pPr>
    </w:p>
    <w:p w14:paraId="4F52BEBB" w14:textId="59AC7F73" w:rsidR="00A31AB4" w:rsidRPr="00696981" w:rsidRDefault="00A31AB4" w:rsidP="00035621">
      <w:pPr>
        <w:pStyle w:val="3"/>
        <w:numPr>
          <w:ilvl w:val="2"/>
          <w:numId w:val="1"/>
        </w:numPr>
        <w:spacing w:before="0" w:line="276" w:lineRule="auto"/>
        <w:ind w:left="1225" w:hanging="505"/>
        <w:rPr>
          <w:rFonts w:ascii="Times New Roman" w:hAnsi="Times New Roman" w:cs="Times New Roman"/>
          <w:b/>
          <w:color w:val="000000" w:themeColor="text1"/>
        </w:rPr>
      </w:pPr>
      <w:bookmarkStart w:id="15" w:name="_Ref194051129"/>
      <w:bookmarkStart w:id="16" w:name="_Toc233806644"/>
      <w:r w:rsidRPr="00696981">
        <w:rPr>
          <w:rFonts w:ascii="Times New Roman" w:hAnsi="Times New Roman" w:cs="Times New Roman"/>
          <w:b/>
          <w:color w:val="000000" w:themeColor="text1"/>
        </w:rPr>
        <w:t xml:space="preserve">Назначения </w:t>
      </w:r>
      <w:r w:rsidR="00931144" w:rsidRPr="00696981">
        <w:rPr>
          <w:rFonts w:ascii="Times New Roman" w:hAnsi="Times New Roman" w:cs="Times New Roman"/>
          <w:b/>
          <w:color w:val="000000" w:themeColor="text1"/>
        </w:rPr>
        <w:t>Подсистем</w:t>
      </w:r>
      <w:bookmarkEnd w:id="15"/>
      <w:bookmarkEnd w:id="16"/>
    </w:p>
    <w:p w14:paraId="346BEB65" w14:textId="0AC67C08" w:rsidR="00A31AB4" w:rsidRPr="00696981" w:rsidRDefault="00A31AB4" w:rsidP="00035621">
      <w:pPr>
        <w:spacing w:after="0" w:line="276" w:lineRule="auto"/>
        <w:ind w:firstLine="709"/>
        <w:jc w:val="both"/>
        <w:rPr>
          <w:rFonts w:ascii="Times New Roman" w:hAnsi="Times New Roman" w:cs="Times New Roman"/>
          <w:color w:val="000000" w:themeColor="text1"/>
          <w:sz w:val="24"/>
          <w:szCs w:val="24"/>
        </w:rPr>
      </w:pPr>
      <w:r w:rsidRPr="00696981">
        <w:rPr>
          <w:rFonts w:ascii="Times New Roman" w:hAnsi="Times New Roman" w:cs="Times New Roman"/>
          <w:color w:val="000000" w:themeColor="text1"/>
          <w:sz w:val="24"/>
          <w:szCs w:val="24"/>
        </w:rPr>
        <w:t xml:space="preserve">Основным назначением </w:t>
      </w:r>
      <w:r w:rsidR="00931144" w:rsidRPr="00696981">
        <w:rPr>
          <w:rFonts w:ascii="Times New Roman" w:hAnsi="Times New Roman" w:cs="Times New Roman"/>
          <w:color w:val="000000" w:themeColor="text1"/>
          <w:sz w:val="24"/>
          <w:szCs w:val="24"/>
        </w:rPr>
        <w:t>Подсистем</w:t>
      </w:r>
      <w:r w:rsidRPr="00696981">
        <w:rPr>
          <w:rFonts w:ascii="Times New Roman" w:hAnsi="Times New Roman" w:cs="Times New Roman"/>
          <w:color w:val="000000" w:themeColor="text1"/>
          <w:sz w:val="24"/>
          <w:szCs w:val="24"/>
        </w:rPr>
        <w:t xml:space="preserve"> является ведение электронных медицинских карт (ЭМК) пациентов и организация комплексного учета всех этапов лечения пациента, начиная с посещения регистратуры, включая посещения врачей и профильных подразделений, заканчивая оформлением необходимых документов. Подсистем</w:t>
      </w:r>
      <w:r w:rsidR="00255E67">
        <w:rPr>
          <w:rFonts w:ascii="Times New Roman" w:hAnsi="Times New Roman" w:cs="Times New Roman"/>
          <w:color w:val="000000" w:themeColor="text1"/>
          <w:sz w:val="24"/>
          <w:szCs w:val="24"/>
        </w:rPr>
        <w:t>ы</w:t>
      </w:r>
      <w:r w:rsidRPr="00696981">
        <w:rPr>
          <w:rFonts w:ascii="Times New Roman" w:hAnsi="Times New Roman" w:cs="Times New Roman"/>
          <w:color w:val="000000" w:themeColor="text1"/>
          <w:sz w:val="24"/>
          <w:szCs w:val="24"/>
        </w:rPr>
        <w:t xml:space="preserve"> обеспечива</w:t>
      </w:r>
      <w:r w:rsidR="006C1898">
        <w:rPr>
          <w:rFonts w:ascii="Times New Roman" w:hAnsi="Times New Roman" w:cs="Times New Roman"/>
          <w:color w:val="000000" w:themeColor="text1"/>
          <w:sz w:val="24"/>
          <w:szCs w:val="24"/>
        </w:rPr>
        <w:t>ю</w:t>
      </w:r>
      <w:r w:rsidRPr="00696981">
        <w:rPr>
          <w:rFonts w:ascii="Times New Roman" w:hAnsi="Times New Roman" w:cs="Times New Roman"/>
          <w:color w:val="000000" w:themeColor="text1"/>
          <w:sz w:val="24"/>
          <w:szCs w:val="24"/>
        </w:rPr>
        <w:t>т сбор, хранение и анализ персональных результатов выполненных мероприятий и процедур.</w:t>
      </w:r>
    </w:p>
    <w:p w14:paraId="2B3244E7" w14:textId="05D44711" w:rsidR="00A31AB4" w:rsidRPr="00696981" w:rsidRDefault="00255E67" w:rsidP="0003562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Подсистемы</w:t>
      </w:r>
      <w:r w:rsidR="00A31AB4" w:rsidRPr="00696981">
        <w:rPr>
          <w:rFonts w:ascii="Times New Roman" w:hAnsi="Times New Roman" w:cs="Times New Roman"/>
          <w:color w:val="000000" w:themeColor="text1"/>
          <w:sz w:val="24"/>
          <w:szCs w:val="24"/>
        </w:rPr>
        <w:t xml:space="preserve"> предназначен</w:t>
      </w:r>
      <w:r w:rsidR="006C1898">
        <w:rPr>
          <w:rFonts w:ascii="Times New Roman" w:hAnsi="Times New Roman" w:cs="Times New Roman"/>
          <w:color w:val="000000" w:themeColor="text1"/>
          <w:sz w:val="24"/>
          <w:szCs w:val="24"/>
        </w:rPr>
        <w:t>ы</w:t>
      </w:r>
      <w:r w:rsidR="00A31AB4" w:rsidRPr="00696981">
        <w:rPr>
          <w:rFonts w:ascii="Times New Roman" w:hAnsi="Times New Roman" w:cs="Times New Roman"/>
          <w:color w:val="000000" w:themeColor="text1"/>
          <w:sz w:val="24"/>
          <w:szCs w:val="24"/>
        </w:rPr>
        <w:t xml:space="preserve"> для:</w:t>
      </w:r>
    </w:p>
    <w:p w14:paraId="428A2922" w14:textId="4780DD90" w:rsidR="00A31AB4" w:rsidRPr="00696981" w:rsidRDefault="006C21DA" w:rsidP="0003562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sidR="00A31AB4" w:rsidRPr="00696981">
        <w:rPr>
          <w:rFonts w:ascii="Times New Roman" w:hAnsi="Times New Roman" w:cs="Times New Roman"/>
          <w:color w:val="000000" w:themeColor="text1"/>
          <w:sz w:val="24"/>
          <w:szCs w:val="24"/>
        </w:rPr>
        <w:t>ведения электронного расписания приема врачей (с указанием способов записи и контролем изменений расписания);</w:t>
      </w:r>
    </w:p>
    <w:p w14:paraId="4958E7AD" w14:textId="4DB5B8C3" w:rsidR="00A31AB4" w:rsidRPr="00696981" w:rsidRDefault="006C21DA" w:rsidP="0003562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sidR="00A31AB4" w:rsidRPr="00696981">
        <w:rPr>
          <w:rFonts w:ascii="Times New Roman" w:hAnsi="Times New Roman" w:cs="Times New Roman"/>
          <w:color w:val="000000" w:themeColor="text1"/>
          <w:sz w:val="24"/>
          <w:szCs w:val="24"/>
        </w:rPr>
        <w:t>создания ЭМК и актуализации регистрационных данных в ЭМК;</w:t>
      </w:r>
    </w:p>
    <w:p w14:paraId="72BCA805" w14:textId="2E0556D9" w:rsidR="00A31AB4" w:rsidRPr="00696981" w:rsidRDefault="006C21DA" w:rsidP="0003562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A31AB4" w:rsidRPr="00696981">
        <w:rPr>
          <w:rFonts w:ascii="Times New Roman" w:hAnsi="Times New Roman" w:cs="Times New Roman"/>
          <w:color w:val="000000" w:themeColor="text1"/>
          <w:sz w:val="24"/>
          <w:szCs w:val="24"/>
        </w:rPr>
        <w:t xml:space="preserve"> предоставления медицинских услуг: запись на прием и вызов врача на дом через Call-центр (колл-центр), информационный терминал, РПГУ, ЕПГУ; запись в лист ожидания; получение и обработка заявлений на прикрепление к медицинской организации из РПГУ и ЕПГУ; независимая оценка качества предоставляемых услуг (в том числе в электронном виде);</w:t>
      </w:r>
    </w:p>
    <w:p w14:paraId="4A86AF4B" w14:textId="2F126891" w:rsidR="00A31AB4" w:rsidRPr="00696981" w:rsidRDefault="006C21DA" w:rsidP="0003562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sidR="00A31AB4" w:rsidRPr="00696981">
        <w:rPr>
          <w:rFonts w:ascii="Times New Roman" w:hAnsi="Times New Roman" w:cs="Times New Roman"/>
          <w:color w:val="000000" w:themeColor="text1"/>
          <w:sz w:val="24"/>
          <w:szCs w:val="24"/>
        </w:rPr>
        <w:t xml:space="preserve">обеспечения взаимодействия с внешними/смежными подсистемами/системами для предоставления/передачи сведений из </w:t>
      </w:r>
      <w:r w:rsidR="00931144" w:rsidRPr="00696981">
        <w:rPr>
          <w:rFonts w:ascii="Times New Roman" w:hAnsi="Times New Roman" w:cs="Times New Roman"/>
          <w:color w:val="000000" w:themeColor="text1"/>
          <w:sz w:val="24"/>
          <w:szCs w:val="24"/>
        </w:rPr>
        <w:t>Подсистем</w:t>
      </w:r>
      <w:r w:rsidR="00A31AB4" w:rsidRPr="00696981">
        <w:rPr>
          <w:rFonts w:ascii="Times New Roman" w:hAnsi="Times New Roman" w:cs="Times New Roman"/>
          <w:color w:val="000000" w:themeColor="text1"/>
          <w:sz w:val="24"/>
          <w:szCs w:val="24"/>
        </w:rPr>
        <w:t>;</w:t>
      </w:r>
    </w:p>
    <w:p w14:paraId="2BFFA43E" w14:textId="398E4C09" w:rsidR="00A31AB4" w:rsidRPr="00696981" w:rsidRDefault="006C21DA" w:rsidP="0003562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A31AB4" w:rsidRPr="00696981">
        <w:rPr>
          <w:rFonts w:ascii="Times New Roman" w:hAnsi="Times New Roman" w:cs="Times New Roman"/>
          <w:color w:val="000000" w:themeColor="text1"/>
          <w:sz w:val="24"/>
          <w:szCs w:val="24"/>
        </w:rPr>
        <w:t xml:space="preserve"> обмена данными между Подсистем</w:t>
      </w:r>
      <w:r w:rsidR="002315BE">
        <w:rPr>
          <w:rFonts w:ascii="Times New Roman" w:hAnsi="Times New Roman" w:cs="Times New Roman"/>
          <w:color w:val="000000" w:themeColor="text1"/>
          <w:sz w:val="24"/>
          <w:szCs w:val="24"/>
        </w:rPr>
        <w:t>ами</w:t>
      </w:r>
      <w:r w:rsidR="00A31AB4" w:rsidRPr="00696981">
        <w:rPr>
          <w:rFonts w:ascii="Times New Roman" w:hAnsi="Times New Roman" w:cs="Times New Roman"/>
          <w:color w:val="000000" w:themeColor="text1"/>
          <w:sz w:val="24"/>
          <w:szCs w:val="24"/>
        </w:rPr>
        <w:t xml:space="preserve"> и федеральными специализированными регистрами пациентов по отдельным нозологиям и категориям граждан;</w:t>
      </w:r>
    </w:p>
    <w:p w14:paraId="094CA9C1" w14:textId="69E77FC3"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A31AB4" w:rsidRPr="00696981">
        <w:rPr>
          <w:rFonts w:ascii="Times New Roman" w:hAnsi="Times New Roman" w:cs="Times New Roman"/>
          <w:color w:val="000000" w:themeColor="text1"/>
          <w:sz w:val="24"/>
          <w:szCs w:val="24"/>
        </w:rPr>
        <w:t xml:space="preserve"> мониторинга беременных, начиная от этапа постановки на учет, до родоразрешения </w:t>
      </w:r>
      <w:r>
        <w:rPr>
          <w:rFonts w:ascii="Times New Roman" w:hAnsi="Times New Roman" w:cs="Times New Roman"/>
          <w:color w:val="000000" w:themeColor="text1"/>
          <w:sz w:val="24"/>
          <w:szCs w:val="24"/>
        </w:rPr>
        <w:br/>
      </w:r>
      <w:r w:rsidR="00A31AB4" w:rsidRPr="00696981">
        <w:rPr>
          <w:rFonts w:ascii="Times New Roman" w:hAnsi="Times New Roman" w:cs="Times New Roman"/>
          <w:color w:val="000000" w:themeColor="text1"/>
          <w:sz w:val="24"/>
          <w:szCs w:val="24"/>
        </w:rPr>
        <w:t>(или другого исхода беременности);</w:t>
      </w:r>
    </w:p>
    <w:p w14:paraId="5D1912AD" w14:textId="116B8F06"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t>
      </w:r>
      <w:r w:rsidR="00A31AB4" w:rsidRPr="00696981">
        <w:rPr>
          <w:rFonts w:ascii="Times New Roman" w:hAnsi="Times New Roman" w:cs="Times New Roman"/>
          <w:color w:val="000000" w:themeColor="text1"/>
          <w:sz w:val="24"/>
          <w:szCs w:val="24"/>
        </w:rPr>
        <w:t xml:space="preserve"> ведения информации о прикреплении застрахованных лиц к медицинской организации </w:t>
      </w:r>
      <w:r>
        <w:rPr>
          <w:rFonts w:ascii="Times New Roman" w:hAnsi="Times New Roman" w:cs="Times New Roman"/>
          <w:color w:val="000000" w:themeColor="text1"/>
          <w:sz w:val="24"/>
          <w:szCs w:val="24"/>
        </w:rPr>
        <w:br/>
      </w:r>
      <w:r w:rsidR="00A31AB4" w:rsidRPr="00696981">
        <w:rPr>
          <w:rFonts w:ascii="Times New Roman" w:hAnsi="Times New Roman" w:cs="Times New Roman"/>
          <w:color w:val="000000" w:themeColor="text1"/>
          <w:sz w:val="24"/>
          <w:szCs w:val="24"/>
        </w:rPr>
        <w:t>и медицинскому работнику, об откреплениях от медицинской организации, обеспечение информационного взаимодействия с ТФОМС в части передачи соответствующих данных;</w:t>
      </w:r>
    </w:p>
    <w:p w14:paraId="25EE4E37" w14:textId="5B146291"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sidR="00A31AB4" w:rsidRPr="00696981">
        <w:rPr>
          <w:rFonts w:ascii="Times New Roman" w:hAnsi="Times New Roman" w:cs="Times New Roman"/>
          <w:color w:val="000000" w:themeColor="text1"/>
          <w:sz w:val="24"/>
          <w:szCs w:val="24"/>
        </w:rPr>
        <w:t>обеспечения автоматизированного планирования и учета проведения иммунопрофилактики, диспансеризации и профилактических медицинских осмотров граждан;</w:t>
      </w:r>
    </w:p>
    <w:p w14:paraId="423B65E1" w14:textId="484AD55F"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C76E02">
        <w:rPr>
          <w:rFonts w:ascii="Times New Roman" w:hAnsi="Times New Roman" w:cs="Times New Roman"/>
          <w:color w:val="000000" w:themeColor="text1"/>
          <w:sz w:val="24"/>
          <w:szCs w:val="24"/>
        </w:rPr>
        <w:t xml:space="preserve"> обеспечения</w:t>
      </w:r>
      <w:r w:rsidR="00A31AB4" w:rsidRPr="00696981">
        <w:rPr>
          <w:rFonts w:ascii="Times New Roman" w:hAnsi="Times New Roman" w:cs="Times New Roman"/>
          <w:color w:val="000000" w:themeColor="text1"/>
          <w:sz w:val="24"/>
          <w:szCs w:val="24"/>
        </w:rPr>
        <w:t xml:space="preserve"> возможности формирования и учета медицинских документов;</w:t>
      </w:r>
    </w:p>
    <w:p w14:paraId="7BC030AB" w14:textId="0B322C73"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A31AB4" w:rsidRPr="00696981">
        <w:rPr>
          <w:rFonts w:ascii="Times New Roman" w:hAnsi="Times New Roman" w:cs="Times New Roman"/>
          <w:color w:val="000000" w:themeColor="text1"/>
          <w:sz w:val="24"/>
          <w:szCs w:val="24"/>
        </w:rPr>
        <w:t xml:space="preserve"> обеспечения процессов подготовки реестров счетов за оказанную помощь в соответствии </w:t>
      </w:r>
      <w:r>
        <w:rPr>
          <w:rFonts w:ascii="Times New Roman" w:hAnsi="Times New Roman" w:cs="Times New Roman"/>
          <w:color w:val="000000" w:themeColor="text1"/>
          <w:sz w:val="24"/>
          <w:szCs w:val="24"/>
        </w:rPr>
        <w:br/>
      </w:r>
      <w:r w:rsidR="00A31AB4" w:rsidRPr="00696981">
        <w:rPr>
          <w:rFonts w:ascii="Times New Roman" w:hAnsi="Times New Roman" w:cs="Times New Roman"/>
          <w:color w:val="000000" w:themeColor="text1"/>
          <w:sz w:val="24"/>
          <w:szCs w:val="24"/>
        </w:rPr>
        <w:t>с действующими организационно-техническими регламентами;</w:t>
      </w:r>
    </w:p>
    <w:p w14:paraId="1717F859" w14:textId="0E179C63"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A31AB4" w:rsidRPr="00696981">
        <w:rPr>
          <w:rFonts w:ascii="Times New Roman" w:hAnsi="Times New Roman" w:cs="Times New Roman"/>
          <w:color w:val="000000" w:themeColor="text1"/>
          <w:sz w:val="24"/>
          <w:szCs w:val="24"/>
        </w:rPr>
        <w:t xml:space="preserve"> обеспечения графического представления аналитических данных и значений ключевых показателей эффективности деятельности;</w:t>
      </w:r>
    </w:p>
    <w:p w14:paraId="0D9F3B49" w14:textId="77E833F7"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sidR="00A31AB4" w:rsidRPr="00696981">
        <w:rPr>
          <w:rFonts w:ascii="Times New Roman" w:hAnsi="Times New Roman" w:cs="Times New Roman"/>
          <w:color w:val="000000" w:themeColor="text1"/>
          <w:sz w:val="24"/>
          <w:szCs w:val="24"/>
        </w:rPr>
        <w:t>обеспечения регламентного (в том числе архивного) хранения и предоставления авторизованным пользователям, программным сервисам и приложениям оперативного доступа к структурированным электронным медицинским документам (СЭМД) и сведениям в составе ИЭМК;</w:t>
      </w:r>
    </w:p>
    <w:p w14:paraId="30B227E7" w14:textId="221E749B"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sidR="00A31AB4" w:rsidRPr="00696981">
        <w:rPr>
          <w:rFonts w:ascii="Times New Roman" w:hAnsi="Times New Roman" w:cs="Times New Roman"/>
          <w:color w:val="000000" w:themeColor="text1"/>
          <w:sz w:val="24"/>
          <w:szCs w:val="24"/>
        </w:rPr>
        <w:t xml:space="preserve">автоматизации всех бизнес-процессов, связанных с госпитализацией пациента, </w:t>
      </w:r>
      <w:r>
        <w:rPr>
          <w:rFonts w:ascii="Times New Roman" w:hAnsi="Times New Roman" w:cs="Times New Roman"/>
          <w:color w:val="000000" w:themeColor="text1"/>
          <w:sz w:val="24"/>
          <w:szCs w:val="24"/>
        </w:rPr>
        <w:br/>
      </w:r>
      <w:r w:rsidR="00A31AB4" w:rsidRPr="00696981">
        <w:rPr>
          <w:rFonts w:ascii="Times New Roman" w:hAnsi="Times New Roman" w:cs="Times New Roman"/>
          <w:color w:val="000000" w:themeColor="text1"/>
          <w:sz w:val="24"/>
          <w:szCs w:val="24"/>
        </w:rPr>
        <w:t>от формирования направления до выписки из стационара;</w:t>
      </w:r>
    </w:p>
    <w:p w14:paraId="3DB18E3A" w14:textId="21BEB1FB"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A31AB4" w:rsidRPr="00696981">
        <w:rPr>
          <w:rFonts w:ascii="Times New Roman" w:hAnsi="Times New Roman" w:cs="Times New Roman"/>
          <w:color w:val="000000" w:themeColor="text1"/>
          <w:sz w:val="24"/>
          <w:szCs w:val="24"/>
        </w:rPr>
        <w:t xml:space="preserve"> управления потоками пациентов и персонифицированного учета оказанной медицинской помощи;</w:t>
      </w:r>
    </w:p>
    <w:p w14:paraId="5FAA2195" w14:textId="6CA6C914"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sidR="00A31AB4" w:rsidRPr="00696981">
        <w:rPr>
          <w:rFonts w:ascii="Times New Roman" w:hAnsi="Times New Roman" w:cs="Times New Roman"/>
          <w:color w:val="000000" w:themeColor="text1"/>
          <w:sz w:val="24"/>
          <w:szCs w:val="24"/>
        </w:rPr>
        <w:t xml:space="preserve">управления внутренним товарным учетом лекарственных средств в отделениях </w:t>
      </w:r>
      <w:r>
        <w:rPr>
          <w:rFonts w:ascii="Times New Roman" w:hAnsi="Times New Roman" w:cs="Times New Roman"/>
          <w:color w:val="000000" w:themeColor="text1"/>
          <w:sz w:val="24"/>
          <w:szCs w:val="24"/>
        </w:rPr>
        <w:br/>
      </w:r>
      <w:r w:rsidR="00A31AB4" w:rsidRPr="00696981">
        <w:rPr>
          <w:rFonts w:ascii="Times New Roman" w:hAnsi="Times New Roman" w:cs="Times New Roman"/>
          <w:color w:val="000000" w:themeColor="text1"/>
          <w:sz w:val="24"/>
          <w:szCs w:val="24"/>
        </w:rPr>
        <w:t>и больничной аптеке учреждения;</w:t>
      </w:r>
    </w:p>
    <w:p w14:paraId="1CD73B28" w14:textId="2687C536"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sidR="00A31AB4" w:rsidRPr="00696981">
        <w:rPr>
          <w:rFonts w:ascii="Times New Roman" w:hAnsi="Times New Roman" w:cs="Times New Roman"/>
          <w:color w:val="000000" w:themeColor="text1"/>
          <w:sz w:val="24"/>
          <w:szCs w:val="24"/>
        </w:rPr>
        <w:t xml:space="preserve">ведения персонифицированного учета медикаментов, назначенных и израсходованных </w:t>
      </w:r>
      <w:r>
        <w:rPr>
          <w:rFonts w:ascii="Times New Roman" w:hAnsi="Times New Roman" w:cs="Times New Roman"/>
          <w:color w:val="000000" w:themeColor="text1"/>
          <w:sz w:val="24"/>
          <w:szCs w:val="24"/>
        </w:rPr>
        <w:br/>
      </w:r>
      <w:r w:rsidR="00A31AB4" w:rsidRPr="00696981">
        <w:rPr>
          <w:rFonts w:ascii="Times New Roman" w:hAnsi="Times New Roman" w:cs="Times New Roman"/>
          <w:color w:val="000000" w:themeColor="text1"/>
          <w:sz w:val="24"/>
          <w:szCs w:val="24"/>
        </w:rPr>
        <w:t>в процессе лечения пациента;</w:t>
      </w:r>
    </w:p>
    <w:p w14:paraId="080521D6" w14:textId="6621D682"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sidR="00A31AB4" w:rsidRPr="00696981">
        <w:rPr>
          <w:rFonts w:ascii="Times New Roman" w:hAnsi="Times New Roman" w:cs="Times New Roman"/>
          <w:color w:val="000000" w:themeColor="text1"/>
          <w:sz w:val="24"/>
          <w:szCs w:val="24"/>
        </w:rPr>
        <w:t>контроля назначения ме</w:t>
      </w:r>
      <w:r w:rsidR="00C76E02">
        <w:rPr>
          <w:rFonts w:ascii="Times New Roman" w:hAnsi="Times New Roman" w:cs="Times New Roman"/>
          <w:color w:val="000000" w:themeColor="text1"/>
          <w:sz w:val="24"/>
          <w:szCs w:val="24"/>
        </w:rPr>
        <w:t>дикаментозной терапии, выявления</w:t>
      </w:r>
      <w:r w:rsidR="00A31AB4" w:rsidRPr="00696981">
        <w:rPr>
          <w:rFonts w:ascii="Times New Roman" w:hAnsi="Times New Roman" w:cs="Times New Roman"/>
          <w:color w:val="000000" w:themeColor="text1"/>
          <w:sz w:val="24"/>
          <w:szCs w:val="24"/>
        </w:rPr>
        <w:t xml:space="preserve"> непоказанных </w:t>
      </w:r>
      <w:r>
        <w:rPr>
          <w:rFonts w:ascii="Times New Roman" w:hAnsi="Times New Roman" w:cs="Times New Roman"/>
          <w:color w:val="000000" w:themeColor="text1"/>
          <w:sz w:val="24"/>
          <w:szCs w:val="24"/>
        </w:rPr>
        <w:br/>
      </w:r>
      <w:r w:rsidR="00A31AB4" w:rsidRPr="00696981">
        <w:rPr>
          <w:rFonts w:ascii="Times New Roman" w:hAnsi="Times New Roman" w:cs="Times New Roman"/>
          <w:color w:val="000000" w:themeColor="text1"/>
          <w:sz w:val="24"/>
          <w:szCs w:val="24"/>
        </w:rPr>
        <w:t>и противопоказанных препаратов;</w:t>
      </w:r>
    </w:p>
    <w:p w14:paraId="47EFB9FA" w14:textId="5E091F61" w:rsidR="00A31AB4" w:rsidRPr="00696981" w:rsidRDefault="006C21DA"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A31AB4" w:rsidRPr="00696981">
        <w:rPr>
          <w:rFonts w:ascii="Times New Roman" w:hAnsi="Times New Roman" w:cs="Times New Roman"/>
          <w:color w:val="000000" w:themeColor="text1"/>
          <w:sz w:val="24"/>
          <w:szCs w:val="24"/>
        </w:rPr>
        <w:t xml:space="preserve"> автоматизации процессов организации, планирования и проведения и учета консультаций между пациентами и сотрудниками медицинских организаций, а также между сотрудниками медицинских организаций, включающие обмен и совместную обработку необходимой медицинской информации и документации в процессе их проведения, организация консилиумов </w:t>
      </w:r>
      <w:r w:rsidR="00D64658">
        <w:rPr>
          <w:rFonts w:ascii="Times New Roman" w:hAnsi="Times New Roman" w:cs="Times New Roman"/>
          <w:color w:val="000000" w:themeColor="text1"/>
          <w:sz w:val="24"/>
          <w:szCs w:val="24"/>
        </w:rPr>
        <w:br/>
      </w:r>
      <w:r w:rsidR="00A31AB4" w:rsidRPr="00696981">
        <w:rPr>
          <w:rFonts w:ascii="Times New Roman" w:hAnsi="Times New Roman" w:cs="Times New Roman"/>
          <w:color w:val="000000" w:themeColor="text1"/>
          <w:sz w:val="24"/>
          <w:szCs w:val="24"/>
        </w:rPr>
        <w:t>по формированию тактики лечения, совместного формирования протоколов лечения;</w:t>
      </w:r>
    </w:p>
    <w:p w14:paraId="52BE7E3E" w14:textId="740462B6" w:rsidR="00A31AB4" w:rsidRDefault="00D64658"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A31AB4" w:rsidRPr="00696981">
        <w:rPr>
          <w:rFonts w:ascii="Times New Roman" w:hAnsi="Times New Roman" w:cs="Times New Roman"/>
          <w:color w:val="000000" w:themeColor="text1"/>
          <w:sz w:val="24"/>
          <w:szCs w:val="24"/>
        </w:rPr>
        <w:t xml:space="preserve"> автоматизированного учета пациентов, обеспечения контроля маршрутизации пациентов на всех этапах наблюдения до окончательной постановки диагноза в рамках нормативных сроков.</w:t>
      </w:r>
    </w:p>
    <w:p w14:paraId="674BDC7F" w14:textId="77777777" w:rsidR="00D64658" w:rsidRPr="00D64658" w:rsidRDefault="00D64658" w:rsidP="000C0AEB">
      <w:pPr>
        <w:spacing w:after="0" w:line="276" w:lineRule="auto"/>
        <w:ind w:firstLine="709"/>
        <w:jc w:val="both"/>
        <w:rPr>
          <w:rFonts w:ascii="Times New Roman" w:hAnsi="Times New Roman" w:cs="Times New Roman"/>
          <w:color w:val="000000" w:themeColor="text1"/>
          <w:sz w:val="10"/>
          <w:szCs w:val="10"/>
        </w:rPr>
      </w:pPr>
    </w:p>
    <w:p w14:paraId="70FDE2DE" w14:textId="77777777" w:rsidR="00A31AB4" w:rsidRPr="00696981" w:rsidRDefault="00A31AB4" w:rsidP="00D64658">
      <w:pPr>
        <w:pStyle w:val="11"/>
        <w:numPr>
          <w:ilvl w:val="0"/>
          <w:numId w:val="1"/>
        </w:numPr>
        <w:spacing w:before="0" w:line="276" w:lineRule="auto"/>
        <w:ind w:left="0" w:firstLine="709"/>
        <w:rPr>
          <w:rFonts w:ascii="Times New Roman" w:hAnsi="Times New Roman" w:cs="Times New Roman"/>
          <w:b/>
          <w:color w:val="000000" w:themeColor="text1"/>
          <w:sz w:val="24"/>
          <w:szCs w:val="24"/>
        </w:rPr>
      </w:pPr>
      <w:bookmarkStart w:id="17" w:name="_Toc233806645"/>
      <w:r w:rsidRPr="00696981">
        <w:rPr>
          <w:rFonts w:ascii="Times New Roman" w:hAnsi="Times New Roman" w:cs="Times New Roman"/>
          <w:b/>
          <w:color w:val="000000" w:themeColor="text1"/>
          <w:sz w:val="24"/>
          <w:szCs w:val="24"/>
        </w:rPr>
        <w:t>ХАРАКТЕРИСТИКА ОБЪЕКТОВ АВТОМАТИЗАЦИИ</w:t>
      </w:r>
      <w:bookmarkEnd w:id="17"/>
    </w:p>
    <w:p w14:paraId="56F55063" w14:textId="5B2DBBB1" w:rsidR="00A31AB4" w:rsidRPr="00696981" w:rsidRDefault="00A31AB4" w:rsidP="00D64658">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18" w:name="_Toc233806646"/>
      <w:r w:rsidRPr="00696981">
        <w:rPr>
          <w:rFonts w:ascii="Times New Roman" w:hAnsi="Times New Roman" w:cs="Times New Roman"/>
          <w:b/>
          <w:color w:val="000000" w:themeColor="text1"/>
          <w:sz w:val="24"/>
          <w:szCs w:val="24"/>
        </w:rPr>
        <w:t>Основные сведения об объекте автоматизации</w:t>
      </w:r>
      <w:bookmarkEnd w:id="18"/>
    </w:p>
    <w:p w14:paraId="0F53F372" w14:textId="71FE135F" w:rsidR="005815C8" w:rsidRPr="00696981" w:rsidRDefault="00A31AB4" w:rsidP="00D64658">
      <w:pPr>
        <w:spacing w:after="0" w:line="276" w:lineRule="auto"/>
        <w:ind w:firstLine="709"/>
        <w:jc w:val="both"/>
        <w:rPr>
          <w:rFonts w:ascii="Times New Roman" w:hAnsi="Times New Roman" w:cs="Times New Roman"/>
          <w:color w:val="000000" w:themeColor="text1"/>
          <w:sz w:val="24"/>
          <w:szCs w:val="24"/>
        </w:rPr>
      </w:pPr>
      <w:r w:rsidRPr="00696981">
        <w:rPr>
          <w:rFonts w:ascii="Times New Roman" w:hAnsi="Times New Roman" w:cs="Times New Roman"/>
          <w:color w:val="000000" w:themeColor="text1"/>
          <w:sz w:val="24"/>
          <w:szCs w:val="24"/>
        </w:rPr>
        <w:t>Объектом автоматизации является</w:t>
      </w:r>
      <w:r w:rsidR="00A66971" w:rsidRPr="00696981">
        <w:rPr>
          <w:rFonts w:ascii="Times New Roman" w:hAnsi="Times New Roman" w:cs="Times New Roman"/>
          <w:color w:val="000000" w:themeColor="text1"/>
          <w:sz w:val="24"/>
          <w:szCs w:val="24"/>
        </w:rPr>
        <w:t xml:space="preserve"> организация</w:t>
      </w:r>
      <w:r w:rsidR="00C76E02">
        <w:rPr>
          <w:rFonts w:ascii="Times New Roman" w:hAnsi="Times New Roman" w:cs="Times New Roman"/>
          <w:color w:val="000000" w:themeColor="text1"/>
          <w:sz w:val="24"/>
          <w:szCs w:val="24"/>
        </w:rPr>
        <w:t xml:space="preserve"> деятельности</w:t>
      </w:r>
      <w:r w:rsidRPr="00696981">
        <w:rPr>
          <w:rFonts w:ascii="Times New Roman" w:hAnsi="Times New Roman" w:cs="Times New Roman"/>
          <w:color w:val="000000" w:themeColor="text1"/>
          <w:sz w:val="24"/>
          <w:szCs w:val="24"/>
        </w:rPr>
        <w:t xml:space="preserve"> сотрудников медицинских организаций, подведомственных Министерству здравоохранения Московской области, в части </w:t>
      </w:r>
      <w:r w:rsidR="00A66971" w:rsidRPr="00696981">
        <w:rPr>
          <w:rFonts w:ascii="Times New Roman" w:hAnsi="Times New Roman" w:cs="Times New Roman"/>
          <w:color w:val="000000" w:themeColor="text1"/>
          <w:sz w:val="24"/>
          <w:szCs w:val="24"/>
        </w:rPr>
        <w:t>ведени</w:t>
      </w:r>
      <w:r w:rsidR="00C76E02">
        <w:rPr>
          <w:rFonts w:ascii="Times New Roman" w:hAnsi="Times New Roman" w:cs="Times New Roman"/>
          <w:color w:val="000000" w:themeColor="text1"/>
          <w:sz w:val="24"/>
          <w:szCs w:val="24"/>
        </w:rPr>
        <w:t>я</w:t>
      </w:r>
      <w:r w:rsidR="00A66971" w:rsidRPr="00696981">
        <w:rPr>
          <w:rFonts w:ascii="Times New Roman" w:hAnsi="Times New Roman" w:cs="Times New Roman"/>
          <w:color w:val="000000" w:themeColor="text1"/>
          <w:sz w:val="24"/>
          <w:szCs w:val="24"/>
        </w:rPr>
        <w:t xml:space="preserve"> электронных медицинских карт (ЭМК) пациентов и организация комплексного учета всех этапов лечения пациента, начиная с посещения регистратуры, включая посещения врачей </w:t>
      </w:r>
      <w:r w:rsidR="00D64658">
        <w:rPr>
          <w:rFonts w:ascii="Times New Roman" w:hAnsi="Times New Roman" w:cs="Times New Roman"/>
          <w:color w:val="000000" w:themeColor="text1"/>
          <w:sz w:val="24"/>
          <w:szCs w:val="24"/>
        </w:rPr>
        <w:br/>
      </w:r>
      <w:r w:rsidR="00A66971" w:rsidRPr="00696981">
        <w:rPr>
          <w:rFonts w:ascii="Times New Roman" w:hAnsi="Times New Roman" w:cs="Times New Roman"/>
          <w:color w:val="000000" w:themeColor="text1"/>
          <w:sz w:val="24"/>
          <w:szCs w:val="24"/>
        </w:rPr>
        <w:t>и профильных подразделений, заканчивая оформлением необходимых документов, обеспечения сбора, хранения и анализа персональных результатов выполненных мероприятий и процедур</w:t>
      </w:r>
      <w:r w:rsidRPr="00696981">
        <w:rPr>
          <w:rFonts w:ascii="Times New Roman" w:hAnsi="Times New Roman" w:cs="Times New Roman"/>
          <w:color w:val="000000" w:themeColor="text1"/>
          <w:sz w:val="24"/>
          <w:szCs w:val="24"/>
        </w:rPr>
        <w:t>.</w:t>
      </w:r>
    </w:p>
    <w:p w14:paraId="00C4C282" w14:textId="551C9484" w:rsidR="00A31AB4" w:rsidRPr="00696981" w:rsidRDefault="00A31AB4" w:rsidP="00D64658">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19" w:name="_Toc233806647"/>
      <w:r w:rsidRPr="00696981">
        <w:rPr>
          <w:rFonts w:ascii="Times New Roman" w:hAnsi="Times New Roman" w:cs="Times New Roman"/>
          <w:b/>
          <w:color w:val="000000" w:themeColor="text1"/>
          <w:sz w:val="24"/>
          <w:szCs w:val="24"/>
        </w:rPr>
        <w:t xml:space="preserve">Сведения об условиях эксплуатации </w:t>
      </w:r>
      <w:r w:rsidR="00931144" w:rsidRPr="00696981">
        <w:rPr>
          <w:rFonts w:ascii="Times New Roman" w:hAnsi="Times New Roman" w:cs="Times New Roman"/>
          <w:b/>
          <w:color w:val="000000" w:themeColor="text1"/>
          <w:sz w:val="24"/>
          <w:szCs w:val="24"/>
        </w:rPr>
        <w:t>Подсистем</w:t>
      </w:r>
      <w:bookmarkEnd w:id="19"/>
    </w:p>
    <w:p w14:paraId="1D1E5CA8" w14:textId="73713013" w:rsidR="00A3726F" w:rsidRPr="00696981" w:rsidRDefault="009D1225" w:rsidP="000F184D">
      <w:pPr>
        <w:spacing w:after="0" w:line="276" w:lineRule="auto"/>
        <w:ind w:firstLine="709"/>
        <w:jc w:val="both"/>
        <w:rPr>
          <w:rFonts w:ascii="Times New Roman" w:hAnsi="Times New Roman" w:cs="Times New Roman"/>
          <w:color w:val="000000" w:themeColor="text1"/>
          <w:sz w:val="24"/>
          <w:szCs w:val="24"/>
        </w:rPr>
      </w:pPr>
      <w:bookmarkStart w:id="20" w:name="_Hlk233890688"/>
      <w:r>
        <w:rPr>
          <w:rFonts w:ascii="Times New Roman" w:hAnsi="Times New Roman" w:cs="Times New Roman"/>
          <w:color w:val="000000" w:themeColor="text1"/>
          <w:sz w:val="24"/>
          <w:szCs w:val="24"/>
        </w:rPr>
        <w:t>Подсистемы</w:t>
      </w:r>
      <w:r w:rsidR="00A3726F" w:rsidRPr="00696981">
        <w:rPr>
          <w:rFonts w:ascii="Times New Roman" w:hAnsi="Times New Roman" w:cs="Times New Roman"/>
          <w:color w:val="000000" w:themeColor="text1"/>
          <w:sz w:val="24"/>
          <w:szCs w:val="24"/>
        </w:rPr>
        <w:t xml:space="preserve"> должн</w:t>
      </w:r>
      <w:r>
        <w:rPr>
          <w:rFonts w:ascii="Times New Roman" w:hAnsi="Times New Roman" w:cs="Times New Roman"/>
          <w:color w:val="000000" w:themeColor="text1"/>
          <w:sz w:val="24"/>
          <w:szCs w:val="24"/>
        </w:rPr>
        <w:t>ы</w:t>
      </w:r>
      <w:r w:rsidR="00A3726F" w:rsidRPr="00696981">
        <w:rPr>
          <w:rFonts w:ascii="Times New Roman" w:hAnsi="Times New Roman" w:cs="Times New Roman"/>
          <w:color w:val="000000" w:themeColor="text1"/>
          <w:sz w:val="24"/>
          <w:szCs w:val="24"/>
        </w:rPr>
        <w:t xml:space="preserve"> функционировать на программном обеспечении из </w:t>
      </w:r>
      <w:bookmarkStart w:id="21" w:name="_Hlk233890319"/>
      <w:r w:rsidR="000F184D" w:rsidRPr="000F184D">
        <w:rPr>
          <w:rFonts w:ascii="Times New Roman" w:hAnsi="Times New Roman" w:cs="Times New Roman"/>
          <w:color w:val="000000" w:themeColor="text1"/>
          <w:sz w:val="24"/>
          <w:szCs w:val="24"/>
        </w:rPr>
        <w:t>Единого реестра российског</w:t>
      </w:r>
      <w:r w:rsidR="000F184D">
        <w:rPr>
          <w:rFonts w:ascii="Times New Roman" w:hAnsi="Times New Roman" w:cs="Times New Roman"/>
          <w:color w:val="000000" w:themeColor="text1"/>
          <w:sz w:val="24"/>
          <w:szCs w:val="24"/>
        </w:rPr>
        <w:t xml:space="preserve">о </w:t>
      </w:r>
      <w:r w:rsidR="000F184D" w:rsidRPr="000F184D">
        <w:rPr>
          <w:rFonts w:ascii="Times New Roman" w:hAnsi="Times New Roman" w:cs="Times New Roman"/>
          <w:color w:val="000000" w:themeColor="text1"/>
          <w:sz w:val="24"/>
          <w:szCs w:val="24"/>
        </w:rPr>
        <w:t>и/или евразийского программного обеспечени</w:t>
      </w:r>
      <w:bookmarkEnd w:id="21"/>
      <w:r w:rsidR="000F184D">
        <w:rPr>
          <w:rFonts w:ascii="Times New Roman" w:hAnsi="Times New Roman" w:cs="Times New Roman"/>
          <w:color w:val="000000" w:themeColor="text1"/>
          <w:sz w:val="24"/>
          <w:szCs w:val="24"/>
        </w:rPr>
        <w:t xml:space="preserve">я </w:t>
      </w:r>
      <w:r w:rsidR="00A3726F" w:rsidRPr="00696981">
        <w:rPr>
          <w:rFonts w:ascii="Times New Roman" w:hAnsi="Times New Roman" w:cs="Times New Roman"/>
          <w:color w:val="000000" w:themeColor="text1"/>
          <w:sz w:val="24"/>
          <w:szCs w:val="24"/>
        </w:rPr>
        <w:t>и не требовать дополнительных расходов За</w:t>
      </w:r>
      <w:r w:rsidR="00C76E02">
        <w:rPr>
          <w:rFonts w:ascii="Times New Roman" w:hAnsi="Times New Roman" w:cs="Times New Roman"/>
          <w:color w:val="000000" w:themeColor="text1"/>
          <w:sz w:val="24"/>
          <w:szCs w:val="24"/>
        </w:rPr>
        <w:t>казчика, а также быть совместимы</w:t>
      </w:r>
      <w:r w:rsidR="00A3726F" w:rsidRPr="00696981">
        <w:rPr>
          <w:rFonts w:ascii="Times New Roman" w:hAnsi="Times New Roman" w:cs="Times New Roman"/>
          <w:color w:val="000000" w:themeColor="text1"/>
          <w:sz w:val="24"/>
          <w:szCs w:val="24"/>
        </w:rPr>
        <w:t xml:space="preserve"> с подсистемами ЕМИАС МО.</w:t>
      </w:r>
    </w:p>
    <w:bookmarkEnd w:id="20"/>
    <w:p w14:paraId="30D55BB8" w14:textId="3ACA57EC" w:rsidR="00A3726F" w:rsidRPr="00696981" w:rsidRDefault="00A3726F" w:rsidP="00696981">
      <w:pPr>
        <w:spacing w:after="0" w:line="276" w:lineRule="auto"/>
        <w:ind w:firstLine="709"/>
        <w:jc w:val="both"/>
        <w:rPr>
          <w:rFonts w:ascii="Times New Roman" w:hAnsi="Times New Roman" w:cs="Times New Roman"/>
          <w:color w:val="000000" w:themeColor="text1"/>
          <w:sz w:val="24"/>
          <w:szCs w:val="24"/>
        </w:rPr>
      </w:pPr>
      <w:r w:rsidRPr="00696981">
        <w:rPr>
          <w:rFonts w:ascii="Times New Roman" w:hAnsi="Times New Roman" w:cs="Times New Roman"/>
          <w:color w:val="000000" w:themeColor="text1"/>
          <w:sz w:val="24"/>
          <w:szCs w:val="24"/>
        </w:rPr>
        <w:t xml:space="preserve">Все компоненты </w:t>
      </w:r>
      <w:r w:rsidR="00931144" w:rsidRPr="00696981">
        <w:rPr>
          <w:rFonts w:ascii="Times New Roman" w:hAnsi="Times New Roman" w:cs="Times New Roman"/>
          <w:color w:val="000000" w:themeColor="text1"/>
          <w:sz w:val="24"/>
          <w:szCs w:val="24"/>
        </w:rPr>
        <w:t>Подсистем</w:t>
      </w:r>
      <w:r w:rsidRPr="00696981">
        <w:rPr>
          <w:rFonts w:ascii="Times New Roman" w:hAnsi="Times New Roman" w:cs="Times New Roman"/>
          <w:color w:val="000000" w:themeColor="text1"/>
          <w:sz w:val="24"/>
          <w:szCs w:val="24"/>
        </w:rPr>
        <w:t xml:space="preserve"> должны быть установлены на базе ЕИТО МО. Техническое обеспечение, обслуживание и сопровождение площадки ЕИТО МО для корректного функционирования </w:t>
      </w:r>
      <w:r w:rsidR="00931144" w:rsidRPr="00696981">
        <w:rPr>
          <w:rFonts w:ascii="Times New Roman" w:hAnsi="Times New Roman" w:cs="Times New Roman"/>
          <w:color w:val="000000" w:themeColor="text1"/>
          <w:sz w:val="24"/>
          <w:szCs w:val="24"/>
        </w:rPr>
        <w:t>Подсистем</w:t>
      </w:r>
      <w:r w:rsidRPr="00696981">
        <w:rPr>
          <w:rFonts w:ascii="Times New Roman" w:hAnsi="Times New Roman" w:cs="Times New Roman"/>
          <w:color w:val="000000" w:themeColor="text1"/>
          <w:sz w:val="24"/>
          <w:szCs w:val="24"/>
        </w:rPr>
        <w:t xml:space="preserve"> обеспечивает Оператор системы.</w:t>
      </w:r>
    </w:p>
    <w:p w14:paraId="042C6EA6" w14:textId="0084FCEB" w:rsidR="00A3726F" w:rsidRPr="00696981" w:rsidRDefault="00A3726F" w:rsidP="00696981">
      <w:pPr>
        <w:spacing w:after="0" w:line="276" w:lineRule="auto"/>
        <w:ind w:firstLine="709"/>
        <w:jc w:val="both"/>
        <w:rPr>
          <w:rFonts w:ascii="Times New Roman" w:hAnsi="Times New Roman" w:cs="Times New Roman"/>
          <w:color w:val="000000" w:themeColor="text1"/>
          <w:sz w:val="24"/>
          <w:szCs w:val="24"/>
        </w:rPr>
      </w:pPr>
      <w:r w:rsidRPr="00696981">
        <w:rPr>
          <w:rFonts w:ascii="Times New Roman" w:hAnsi="Times New Roman" w:cs="Times New Roman"/>
          <w:color w:val="000000" w:themeColor="text1"/>
          <w:sz w:val="24"/>
          <w:szCs w:val="24"/>
        </w:rPr>
        <w:lastRenderedPageBreak/>
        <w:t xml:space="preserve">Необходимую сетевую связанность с текущей инфраструктурой </w:t>
      </w:r>
      <w:r w:rsidR="00374246">
        <w:rPr>
          <w:rFonts w:ascii="Times New Roman" w:hAnsi="Times New Roman" w:cs="Times New Roman"/>
          <w:color w:val="000000" w:themeColor="text1"/>
          <w:sz w:val="24"/>
          <w:szCs w:val="24"/>
        </w:rPr>
        <w:t>Подсистем</w:t>
      </w:r>
      <w:r w:rsidRPr="00696981">
        <w:rPr>
          <w:rFonts w:ascii="Times New Roman" w:hAnsi="Times New Roman" w:cs="Times New Roman"/>
          <w:color w:val="000000" w:themeColor="text1"/>
          <w:sz w:val="24"/>
          <w:szCs w:val="24"/>
        </w:rPr>
        <w:t xml:space="preserve"> и необходимый доступ</w:t>
      </w:r>
      <w:r w:rsidR="00D64658">
        <w:rPr>
          <w:rFonts w:ascii="Times New Roman" w:hAnsi="Times New Roman" w:cs="Times New Roman"/>
          <w:color w:val="000000" w:themeColor="text1"/>
          <w:sz w:val="24"/>
          <w:szCs w:val="24"/>
        </w:rPr>
        <w:t xml:space="preserve"> </w:t>
      </w:r>
      <w:r w:rsidRPr="00696981">
        <w:rPr>
          <w:rFonts w:ascii="Times New Roman" w:hAnsi="Times New Roman" w:cs="Times New Roman"/>
          <w:color w:val="000000" w:themeColor="text1"/>
          <w:sz w:val="24"/>
          <w:szCs w:val="24"/>
        </w:rPr>
        <w:t>для оказания услуг обеспечивает Оператор системы.</w:t>
      </w:r>
    </w:p>
    <w:p w14:paraId="32C6E34D" w14:textId="2450D698" w:rsidR="00A3726F" w:rsidRDefault="00374246" w:rsidP="00696981">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Подсистемы</w:t>
      </w:r>
      <w:r w:rsidR="00A3726F" w:rsidRPr="00696981">
        <w:rPr>
          <w:rFonts w:ascii="Times New Roman" w:hAnsi="Times New Roman" w:cs="Times New Roman"/>
          <w:color w:val="000000" w:themeColor="text1"/>
          <w:sz w:val="24"/>
          <w:szCs w:val="24"/>
        </w:rPr>
        <w:t xml:space="preserve"> должн</w:t>
      </w:r>
      <w:r>
        <w:rPr>
          <w:rFonts w:ascii="Times New Roman" w:hAnsi="Times New Roman" w:cs="Times New Roman"/>
          <w:color w:val="000000" w:themeColor="text1"/>
          <w:sz w:val="24"/>
          <w:szCs w:val="24"/>
        </w:rPr>
        <w:t>ы</w:t>
      </w:r>
      <w:r w:rsidR="00A3726F" w:rsidRPr="00696981">
        <w:rPr>
          <w:rFonts w:ascii="Times New Roman" w:hAnsi="Times New Roman" w:cs="Times New Roman"/>
          <w:color w:val="000000" w:themeColor="text1"/>
          <w:sz w:val="24"/>
          <w:szCs w:val="24"/>
        </w:rPr>
        <w:t xml:space="preserve"> предоставлять пользователям доступ к функциям ежедневно, круглосуточно, за исключением времени технического обслуживания.</w:t>
      </w:r>
    </w:p>
    <w:p w14:paraId="5BE39366" w14:textId="101907C7" w:rsidR="003C78C4" w:rsidRPr="003C78C4" w:rsidRDefault="003C78C4" w:rsidP="00D64658">
      <w:pPr>
        <w:pStyle w:val="21"/>
        <w:numPr>
          <w:ilvl w:val="1"/>
          <w:numId w:val="1"/>
        </w:numPr>
        <w:spacing w:before="0" w:line="276" w:lineRule="auto"/>
        <w:ind w:left="0" w:firstLine="709"/>
        <w:jc w:val="both"/>
        <w:rPr>
          <w:rFonts w:ascii="Times New Roman" w:hAnsi="Times New Roman" w:cs="Times New Roman"/>
          <w:b/>
          <w:color w:val="000000" w:themeColor="text1"/>
          <w:sz w:val="24"/>
          <w:szCs w:val="24"/>
        </w:rPr>
      </w:pPr>
      <w:bookmarkStart w:id="22" w:name="_Toc221718511"/>
      <w:bookmarkStart w:id="23" w:name="_Toc233806648"/>
      <w:r w:rsidRPr="003C78C4">
        <w:rPr>
          <w:rFonts w:ascii="Times New Roman" w:hAnsi="Times New Roman" w:cs="Times New Roman"/>
          <w:b/>
          <w:color w:val="000000" w:themeColor="text1"/>
          <w:sz w:val="24"/>
          <w:szCs w:val="24"/>
        </w:rPr>
        <w:t>Сведения о ранее заключенных государственных контрактах на созд</w:t>
      </w:r>
      <w:r w:rsidR="00001BB3">
        <w:rPr>
          <w:rFonts w:ascii="Times New Roman" w:hAnsi="Times New Roman" w:cs="Times New Roman"/>
          <w:b/>
          <w:color w:val="000000" w:themeColor="text1"/>
          <w:sz w:val="24"/>
          <w:szCs w:val="24"/>
        </w:rPr>
        <w:t>ание, развитие и сопровождение Подс</w:t>
      </w:r>
      <w:r w:rsidRPr="003C78C4">
        <w:rPr>
          <w:rFonts w:ascii="Times New Roman" w:hAnsi="Times New Roman" w:cs="Times New Roman"/>
          <w:b/>
          <w:color w:val="000000" w:themeColor="text1"/>
          <w:sz w:val="24"/>
          <w:szCs w:val="24"/>
        </w:rPr>
        <w:t>истем</w:t>
      </w:r>
      <w:bookmarkEnd w:id="22"/>
      <w:bookmarkEnd w:id="23"/>
    </w:p>
    <w:p w14:paraId="7946D53D" w14:textId="35CC6C95" w:rsidR="003C78C4" w:rsidRDefault="003C78C4" w:rsidP="00C4005E">
      <w:pPr>
        <w:spacing w:after="0" w:line="276" w:lineRule="auto"/>
        <w:ind w:firstLine="709"/>
        <w:jc w:val="both"/>
        <w:rPr>
          <w:rFonts w:ascii="Times New Roman" w:hAnsi="Times New Roman" w:cs="Times New Roman"/>
          <w:color w:val="000000" w:themeColor="text1"/>
          <w:sz w:val="24"/>
          <w:szCs w:val="24"/>
        </w:rPr>
      </w:pPr>
      <w:r w:rsidRPr="00D64658">
        <w:rPr>
          <w:rFonts w:ascii="Times New Roman" w:hAnsi="Times New Roman" w:cs="Times New Roman"/>
          <w:color w:val="000000" w:themeColor="text1"/>
          <w:sz w:val="24"/>
          <w:szCs w:val="24"/>
        </w:rPr>
        <w:t>Сведения о ранее заключенных государственных контрактах на созд</w:t>
      </w:r>
      <w:r w:rsidR="00001BB3" w:rsidRPr="00D64658">
        <w:rPr>
          <w:rFonts w:ascii="Times New Roman" w:hAnsi="Times New Roman" w:cs="Times New Roman"/>
          <w:color w:val="000000" w:themeColor="text1"/>
          <w:sz w:val="24"/>
          <w:szCs w:val="24"/>
        </w:rPr>
        <w:t>ание, развитие и сопровождение Подсистем</w:t>
      </w:r>
      <w:r w:rsidRPr="00D64658">
        <w:rPr>
          <w:rFonts w:ascii="Times New Roman" w:hAnsi="Times New Roman" w:cs="Times New Roman"/>
          <w:color w:val="000000" w:themeColor="text1"/>
          <w:sz w:val="24"/>
          <w:szCs w:val="24"/>
        </w:rPr>
        <w:t xml:space="preserve"> представлены в </w:t>
      </w:r>
      <w:r w:rsidR="00C4005E" w:rsidRPr="00D64658">
        <w:rPr>
          <w:rFonts w:ascii="Times New Roman" w:hAnsi="Times New Roman" w:cs="Times New Roman"/>
          <w:color w:val="000000" w:themeColor="text1"/>
          <w:sz w:val="24"/>
          <w:szCs w:val="24"/>
        </w:rPr>
        <w:fldChar w:fldCharType="begin"/>
      </w:r>
      <w:r w:rsidR="00C4005E" w:rsidRPr="00D64658">
        <w:rPr>
          <w:rFonts w:ascii="Times New Roman" w:hAnsi="Times New Roman" w:cs="Times New Roman"/>
          <w:color w:val="000000" w:themeColor="text1"/>
          <w:sz w:val="24"/>
          <w:szCs w:val="24"/>
        </w:rPr>
        <w:instrText xml:space="preserve"> REF _Ref225263379 \h </w:instrText>
      </w:r>
      <w:r w:rsidR="00D64658">
        <w:rPr>
          <w:rFonts w:ascii="Times New Roman" w:hAnsi="Times New Roman" w:cs="Times New Roman"/>
          <w:color w:val="000000" w:themeColor="text1"/>
          <w:sz w:val="24"/>
          <w:szCs w:val="24"/>
        </w:rPr>
        <w:instrText xml:space="preserve"> \* MERGEFORMAT </w:instrText>
      </w:r>
      <w:r w:rsidR="00C4005E" w:rsidRPr="00D64658">
        <w:rPr>
          <w:rFonts w:ascii="Times New Roman" w:hAnsi="Times New Roman" w:cs="Times New Roman"/>
          <w:color w:val="000000" w:themeColor="text1"/>
          <w:sz w:val="24"/>
          <w:szCs w:val="24"/>
        </w:rPr>
      </w:r>
      <w:r w:rsidR="00C4005E" w:rsidRPr="00D64658">
        <w:rPr>
          <w:rFonts w:ascii="Times New Roman" w:hAnsi="Times New Roman" w:cs="Times New Roman"/>
          <w:color w:val="000000" w:themeColor="text1"/>
          <w:sz w:val="24"/>
          <w:szCs w:val="24"/>
        </w:rPr>
        <w:fldChar w:fldCharType="separate"/>
      </w:r>
      <w:r w:rsidR="009754AF" w:rsidRPr="00D64658">
        <w:rPr>
          <w:rFonts w:ascii="Times New Roman" w:hAnsi="Times New Roman" w:cs="Times New Roman"/>
          <w:sz w:val="24"/>
          <w:szCs w:val="24"/>
        </w:rPr>
        <w:t>Таблиц</w:t>
      </w:r>
      <w:r w:rsidR="00D64658" w:rsidRPr="00D64658">
        <w:rPr>
          <w:rFonts w:ascii="Times New Roman" w:hAnsi="Times New Roman" w:cs="Times New Roman"/>
          <w:sz w:val="24"/>
          <w:szCs w:val="24"/>
        </w:rPr>
        <w:t>е</w:t>
      </w:r>
      <w:r w:rsidR="009754AF" w:rsidRPr="00D64658">
        <w:rPr>
          <w:rFonts w:ascii="Times New Roman" w:hAnsi="Times New Roman" w:cs="Times New Roman"/>
          <w:sz w:val="24"/>
          <w:szCs w:val="24"/>
        </w:rPr>
        <w:t xml:space="preserve"> </w:t>
      </w:r>
      <w:r w:rsidR="009754AF" w:rsidRPr="00D64658">
        <w:rPr>
          <w:rFonts w:ascii="Times New Roman" w:hAnsi="Times New Roman" w:cs="Times New Roman"/>
          <w:noProof/>
          <w:sz w:val="24"/>
          <w:szCs w:val="24"/>
        </w:rPr>
        <w:t>5</w:t>
      </w:r>
      <w:r w:rsidR="00C4005E" w:rsidRPr="00D64658">
        <w:rPr>
          <w:rFonts w:ascii="Times New Roman" w:hAnsi="Times New Roman" w:cs="Times New Roman"/>
          <w:color w:val="000000" w:themeColor="text1"/>
          <w:sz w:val="24"/>
          <w:szCs w:val="24"/>
        </w:rPr>
        <w:fldChar w:fldCharType="end"/>
      </w:r>
      <w:r w:rsidRPr="00D64658">
        <w:rPr>
          <w:rFonts w:ascii="Times New Roman" w:hAnsi="Times New Roman" w:cs="Times New Roman"/>
          <w:color w:val="000000" w:themeColor="text1"/>
          <w:sz w:val="24"/>
          <w:szCs w:val="24"/>
        </w:rPr>
        <w:t>.</w:t>
      </w:r>
    </w:p>
    <w:p w14:paraId="00AD0A49" w14:textId="77777777" w:rsidR="00285189" w:rsidRPr="00C4005E" w:rsidRDefault="00285189" w:rsidP="00285189">
      <w:pPr>
        <w:pStyle w:val="a8"/>
        <w:keepNext/>
        <w:spacing w:before="120" w:after="0" w:line="276" w:lineRule="auto"/>
        <w:jc w:val="right"/>
        <w:rPr>
          <w:rFonts w:ascii="Times New Roman" w:hAnsi="Times New Roman" w:cs="Times New Roman"/>
          <w:color w:val="auto"/>
          <w:sz w:val="22"/>
        </w:rPr>
      </w:pPr>
      <w:r w:rsidRPr="00C4005E">
        <w:rPr>
          <w:rFonts w:ascii="Times New Roman" w:hAnsi="Times New Roman" w:cs="Times New Roman"/>
          <w:color w:val="auto"/>
          <w:sz w:val="22"/>
        </w:rPr>
        <w:t xml:space="preserve">Таблица </w:t>
      </w:r>
      <w:r w:rsidRPr="00C4005E">
        <w:rPr>
          <w:rFonts w:ascii="Times New Roman" w:hAnsi="Times New Roman" w:cs="Times New Roman"/>
          <w:color w:val="auto"/>
          <w:sz w:val="22"/>
        </w:rPr>
        <w:fldChar w:fldCharType="begin"/>
      </w:r>
      <w:r w:rsidRPr="00C4005E">
        <w:rPr>
          <w:rFonts w:ascii="Times New Roman" w:hAnsi="Times New Roman" w:cs="Times New Roman"/>
          <w:color w:val="auto"/>
          <w:sz w:val="22"/>
        </w:rPr>
        <w:instrText xml:space="preserve"> SEQ Таблица \* ARABIC </w:instrText>
      </w:r>
      <w:r w:rsidRPr="00C4005E">
        <w:rPr>
          <w:rFonts w:ascii="Times New Roman" w:hAnsi="Times New Roman" w:cs="Times New Roman"/>
          <w:color w:val="auto"/>
          <w:sz w:val="22"/>
        </w:rPr>
        <w:fldChar w:fldCharType="separate"/>
      </w:r>
      <w:r>
        <w:rPr>
          <w:rFonts w:ascii="Times New Roman" w:hAnsi="Times New Roman" w:cs="Times New Roman"/>
          <w:noProof/>
          <w:color w:val="auto"/>
          <w:sz w:val="22"/>
        </w:rPr>
        <w:t>5</w:t>
      </w:r>
      <w:r w:rsidRPr="00C4005E">
        <w:rPr>
          <w:rFonts w:ascii="Times New Roman" w:hAnsi="Times New Roman" w:cs="Times New Roman"/>
          <w:color w:val="auto"/>
          <w:sz w:val="22"/>
        </w:rPr>
        <w:fldChar w:fldCharType="end"/>
      </w:r>
      <w:r w:rsidRPr="00C4005E">
        <w:rPr>
          <w:rFonts w:ascii="Times New Roman" w:hAnsi="Times New Roman" w:cs="Times New Roman"/>
          <w:color w:val="auto"/>
          <w:sz w:val="22"/>
        </w:rPr>
        <w:t xml:space="preserve"> - Сведения о ранее заключенных </w:t>
      </w:r>
      <w:r w:rsidRPr="007043C7">
        <w:rPr>
          <w:rFonts w:ascii="Times New Roman" w:hAnsi="Times New Roman" w:cs="Times New Roman"/>
          <w:color w:val="auto"/>
          <w:sz w:val="22"/>
        </w:rPr>
        <w:t xml:space="preserve">государственных </w:t>
      </w:r>
      <w:r w:rsidRPr="00C4005E">
        <w:rPr>
          <w:rFonts w:ascii="Times New Roman" w:hAnsi="Times New Roman" w:cs="Times New Roman"/>
          <w:color w:val="auto"/>
          <w:sz w:val="22"/>
        </w:rPr>
        <w:t>контрактах</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4961"/>
        <w:gridCol w:w="2835"/>
      </w:tblGrid>
      <w:tr w:rsidR="00285189" w:rsidRPr="00DA5E2B" w14:paraId="21206BEF" w14:textId="77777777" w:rsidTr="00F72AF9">
        <w:trPr>
          <w:tblHeader/>
        </w:trPr>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03FC8" w14:textId="77777777" w:rsidR="00285189" w:rsidRPr="007043C7" w:rsidRDefault="00285189" w:rsidP="00F72AF9">
            <w:pPr>
              <w:spacing w:after="0" w:line="240" w:lineRule="auto"/>
              <w:jc w:val="center"/>
              <w:rPr>
                <w:rFonts w:ascii="Times New Roman" w:hAnsi="Times New Roman" w:cs="Times New Roman"/>
                <w:b/>
                <w:bCs/>
                <w:color w:val="000000" w:themeColor="text1"/>
                <w:sz w:val="20"/>
                <w:szCs w:val="20"/>
              </w:rPr>
            </w:pPr>
            <w:r w:rsidRPr="007043C7">
              <w:rPr>
                <w:rFonts w:ascii="Times New Roman" w:hAnsi="Times New Roman" w:cs="Times New Roman"/>
                <w:b/>
                <w:bCs/>
                <w:color w:val="000000" w:themeColor="text1"/>
                <w:sz w:val="20"/>
                <w:szCs w:val="20"/>
              </w:rPr>
              <w:t>Реквизиты государственного контракта (номер, дата)</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B840C" w14:textId="77777777" w:rsidR="00285189" w:rsidRPr="007043C7" w:rsidRDefault="00285189" w:rsidP="00F72AF9">
            <w:pPr>
              <w:spacing w:after="0" w:line="240" w:lineRule="auto"/>
              <w:jc w:val="center"/>
              <w:rPr>
                <w:rFonts w:ascii="Times New Roman" w:hAnsi="Times New Roman" w:cs="Times New Roman"/>
                <w:b/>
                <w:bCs/>
                <w:color w:val="000000" w:themeColor="text1"/>
                <w:sz w:val="20"/>
                <w:szCs w:val="20"/>
              </w:rPr>
            </w:pPr>
            <w:r w:rsidRPr="007043C7">
              <w:rPr>
                <w:rFonts w:ascii="Times New Roman" w:hAnsi="Times New Roman" w:cs="Times New Roman"/>
                <w:b/>
                <w:bCs/>
                <w:color w:val="000000" w:themeColor="text1"/>
                <w:sz w:val="20"/>
                <w:szCs w:val="20"/>
              </w:rPr>
              <w:t>Предмет государственного контракта</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57BAB" w14:textId="77777777" w:rsidR="00285189" w:rsidRDefault="00285189" w:rsidP="00F72AF9">
            <w:pPr>
              <w:spacing w:after="0" w:line="240" w:lineRule="auto"/>
              <w:jc w:val="center"/>
              <w:rPr>
                <w:rFonts w:ascii="Times New Roman" w:hAnsi="Times New Roman" w:cs="Times New Roman"/>
                <w:b/>
                <w:bCs/>
                <w:color w:val="000000" w:themeColor="text1"/>
                <w:sz w:val="20"/>
                <w:szCs w:val="20"/>
              </w:rPr>
            </w:pPr>
            <w:r w:rsidRPr="007043C7">
              <w:rPr>
                <w:rFonts w:ascii="Times New Roman" w:hAnsi="Times New Roman" w:cs="Times New Roman"/>
                <w:b/>
                <w:bCs/>
                <w:color w:val="000000" w:themeColor="text1"/>
                <w:sz w:val="20"/>
                <w:szCs w:val="20"/>
              </w:rPr>
              <w:t xml:space="preserve">Ссылка на </w:t>
            </w:r>
          </w:p>
          <w:p w14:paraId="51360CE6" w14:textId="77777777" w:rsidR="00285189" w:rsidRDefault="00285189" w:rsidP="00F72AF9">
            <w:pPr>
              <w:spacing w:after="0" w:line="240" w:lineRule="auto"/>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о</w:t>
            </w:r>
            <w:r w:rsidRPr="00A75E60">
              <w:rPr>
                <w:rFonts w:ascii="Times New Roman" w:hAnsi="Times New Roman" w:cs="Times New Roman"/>
                <w:b/>
                <w:bCs/>
                <w:color w:val="000000" w:themeColor="text1"/>
                <w:sz w:val="20"/>
                <w:szCs w:val="20"/>
              </w:rPr>
              <w:t xml:space="preserve">фициальный сайт Единой информационной системы </w:t>
            </w:r>
          </w:p>
          <w:p w14:paraId="2199B779" w14:textId="77777777" w:rsidR="00285189" w:rsidRPr="007043C7" w:rsidRDefault="00285189" w:rsidP="00F72AF9">
            <w:pPr>
              <w:spacing w:after="0" w:line="240" w:lineRule="auto"/>
              <w:jc w:val="center"/>
              <w:rPr>
                <w:rFonts w:ascii="Times New Roman" w:hAnsi="Times New Roman" w:cs="Times New Roman"/>
                <w:b/>
                <w:bCs/>
                <w:color w:val="000000" w:themeColor="text1"/>
                <w:sz w:val="20"/>
                <w:szCs w:val="20"/>
              </w:rPr>
            </w:pPr>
            <w:r w:rsidRPr="00A75E60">
              <w:rPr>
                <w:rFonts w:ascii="Times New Roman" w:hAnsi="Times New Roman" w:cs="Times New Roman"/>
                <w:b/>
                <w:bCs/>
                <w:color w:val="000000" w:themeColor="text1"/>
                <w:sz w:val="20"/>
                <w:szCs w:val="20"/>
              </w:rPr>
              <w:t>в сфере закупок</w:t>
            </w:r>
          </w:p>
        </w:tc>
      </w:tr>
      <w:tr w:rsidR="00285189" w:rsidRPr="00DA5E2B" w14:paraId="5A0762D0"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9F4E7" w14:textId="77777777" w:rsidR="001D334B"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130 </w:t>
            </w:r>
          </w:p>
          <w:p w14:paraId="73D97488" w14:textId="04EDF0C2"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от 23.07.2012</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874E5"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Выполнение работ по созданию и внедрению компонентов 1-й очереди Единой медицинской информационно-аналитической системы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9802E"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8">
              <w:r w:rsidR="00285189" w:rsidRPr="007043C7">
                <w:rPr>
                  <w:rFonts w:ascii="Times New Roman" w:hAnsi="Times New Roman" w:cs="Times New Roman"/>
                  <w:color w:val="000000" w:themeColor="text1"/>
                  <w:sz w:val="20"/>
                  <w:szCs w:val="20"/>
                </w:rPr>
                <w:t>https://zakupki.gov.ru/epz/contract/contractCard/common-info.html?reestrNumber=0148200003913000113</w:t>
              </w:r>
            </w:hyperlink>
          </w:p>
        </w:tc>
      </w:tr>
      <w:tr w:rsidR="00285189" w:rsidRPr="00DA5E2B" w14:paraId="65EC999B"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E02FC" w14:textId="77777777" w:rsidR="001D334B"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77 </w:t>
            </w:r>
          </w:p>
          <w:p w14:paraId="6866BA60" w14:textId="4575251F"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от 23.09.2013</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8D588"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Выполнение работ по созданию и внедрению компонентов 2-й очереди Единой медицинской информационно-аналитической системы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4A863"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9">
              <w:r w:rsidR="00285189" w:rsidRPr="007043C7">
                <w:rPr>
                  <w:rFonts w:ascii="Times New Roman" w:hAnsi="Times New Roman" w:cs="Times New Roman"/>
                  <w:color w:val="000000" w:themeColor="text1"/>
                  <w:sz w:val="20"/>
                  <w:szCs w:val="20"/>
                </w:rPr>
                <w:t>http://zakupki.gov.ru/epz/contract/contractCard/common-info.html?reestrNumber=0148200003913000452</w:t>
              </w:r>
            </w:hyperlink>
          </w:p>
        </w:tc>
      </w:tr>
      <w:tr w:rsidR="00285189" w:rsidRPr="00DA5E2B" w14:paraId="5386136B"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DBFA0" w14:textId="77777777" w:rsidR="00285189"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2014.358681 </w:t>
            </w:r>
          </w:p>
          <w:p w14:paraId="303D41AE"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от 04.12.2014</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D80E9"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Создание, внедрение и техническое сопровождение специального программного обеспечения подсистемы введения основных регистров и реестров отдельных групп пациентов ЕМИАС МО</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7362C"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10">
              <w:r w:rsidR="00285189" w:rsidRPr="007043C7">
                <w:rPr>
                  <w:rFonts w:ascii="Times New Roman" w:hAnsi="Times New Roman" w:cs="Times New Roman"/>
                  <w:color w:val="000000" w:themeColor="text1"/>
                  <w:sz w:val="20"/>
                  <w:szCs w:val="20"/>
                </w:rPr>
                <w:t>https://zakupki.gov.ru/epz/contract/contractCard/common-info.html?reestrNumber=0148200003914000973</w:t>
              </w:r>
            </w:hyperlink>
          </w:p>
        </w:tc>
      </w:tr>
      <w:tr w:rsidR="00285189" w:rsidRPr="00DA5E2B" w14:paraId="0BAE1ADB"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3DD1E" w14:textId="77777777" w:rsidR="00285189"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2014.361325 </w:t>
            </w:r>
          </w:p>
          <w:p w14:paraId="7E669B4A"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от 04.12.2014</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06C74"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Выполнение работ по созданию, внедрению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в деятельность стационарных учреждений</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здравоохранения Московской области и техническому сопровождению специального программного обеспечения подсистемы управления потоками пациентов ЕМИАС МО в 2014-2015 годах</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D80AC"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https://zakupki.gov.ru/epz/contract/contractCard/common-info.html?reestrNumber=0148200003914000972</w:t>
            </w:r>
          </w:p>
        </w:tc>
      </w:tr>
      <w:tr w:rsidR="00285189" w:rsidRPr="00DA5E2B" w14:paraId="738DC1AC"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90B44" w14:textId="77777777" w:rsidR="00285189"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2014.371782 </w:t>
            </w:r>
          </w:p>
          <w:p w14:paraId="5A420306"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от 12.12.2014</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AD66C"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Выполнение работ по развитию, внедрению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и техническому сопровождению специального программного обеспечения подсистемы ведения электронной медицинской карты пациентов ЕМИАС МО в учреждениях здравоохранения Московской области (детство и родовспоможение)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0AD86"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11">
              <w:r w:rsidR="00285189" w:rsidRPr="007043C7">
                <w:rPr>
                  <w:rFonts w:ascii="Times New Roman" w:hAnsi="Times New Roman" w:cs="Times New Roman"/>
                  <w:color w:val="000000" w:themeColor="text1"/>
                  <w:sz w:val="20"/>
                  <w:szCs w:val="20"/>
                </w:rPr>
                <w:t xml:space="preserve">https://zakupki.gov.ru/epz/contract/contractCard/common-info.html?reestrNumber=0148200003914000996 </w:t>
              </w:r>
            </w:hyperlink>
          </w:p>
        </w:tc>
      </w:tr>
      <w:tr w:rsidR="00285189" w:rsidRPr="00DA5E2B" w14:paraId="4860F46E"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BD514" w14:textId="77777777" w:rsidR="00285189"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0148200005417001247 </w:t>
            </w:r>
          </w:p>
          <w:p w14:paraId="183A21D5"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от 19.12.2017</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09963"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Оказание услуг по сопровождению Единой медицинской информационно-аналитической системы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91680"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12">
              <w:r w:rsidR="00285189" w:rsidRPr="007043C7">
                <w:rPr>
                  <w:rFonts w:ascii="Times New Roman" w:hAnsi="Times New Roman" w:cs="Times New Roman"/>
                  <w:color w:val="000000" w:themeColor="text1"/>
                  <w:sz w:val="20"/>
                  <w:szCs w:val="20"/>
                </w:rPr>
                <w:t xml:space="preserve">https://zakupki.gov.ru/epz/contract/contractCard/common-info.html?reestrNumber=2502406865617000599 </w:t>
              </w:r>
            </w:hyperlink>
          </w:p>
        </w:tc>
      </w:tr>
      <w:tr w:rsidR="00285189" w:rsidRPr="00DA5E2B" w14:paraId="6E8040E8"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E0830" w14:textId="77777777" w:rsidR="00285189"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0148200005419000502</w:t>
            </w:r>
          </w:p>
          <w:p w14:paraId="45DCE650"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от 07.11.2019 </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C72D7"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Выполнение работ по развитию и оказание услуг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по сопровождению специального программного обеспечения подсистемы «Стационар»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E6B89"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13">
              <w:r w:rsidR="00285189" w:rsidRPr="007043C7">
                <w:rPr>
                  <w:rFonts w:ascii="Times New Roman" w:hAnsi="Times New Roman" w:cs="Times New Roman"/>
                  <w:color w:val="000000" w:themeColor="text1"/>
                  <w:sz w:val="20"/>
                  <w:szCs w:val="20"/>
                </w:rPr>
                <w:t>https://zakupki.gov.ru/epz/contract/contractCard/common-info.html?reestrNumber=2502406865619000416</w:t>
              </w:r>
            </w:hyperlink>
          </w:p>
        </w:tc>
      </w:tr>
      <w:tr w:rsidR="00285189" w:rsidRPr="00DA5E2B" w14:paraId="07C40176"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6F1D4" w14:textId="77777777" w:rsidR="00285189"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0148200005419000494</w:t>
            </w:r>
          </w:p>
          <w:p w14:paraId="41B81B12"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от 31.10.2019 </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35F33" w14:textId="680BDE9E"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Выполнение работ по развитию и оказание услуг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по сопровождению специального программного обеспечения подсистемы «Управление потоками пациентов» государственной информационной системы «Единая медицинская информационно-аналитическ</w:t>
            </w:r>
            <w:r w:rsidR="007F7A8F">
              <w:rPr>
                <w:rFonts w:ascii="Times New Roman" w:hAnsi="Times New Roman" w:cs="Times New Roman"/>
                <w:color w:val="000000" w:themeColor="text1"/>
                <w:sz w:val="20"/>
                <w:szCs w:val="20"/>
              </w:rPr>
              <w:t>ая</w:t>
            </w:r>
            <w:r w:rsidRPr="007043C7">
              <w:rPr>
                <w:rFonts w:ascii="Times New Roman" w:hAnsi="Times New Roman" w:cs="Times New Roman"/>
                <w:color w:val="000000" w:themeColor="text1"/>
                <w:sz w:val="20"/>
                <w:szCs w:val="20"/>
              </w:rPr>
              <w:t xml:space="preserve"> система Московской области» </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80350"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14">
              <w:r w:rsidR="00285189" w:rsidRPr="007043C7">
                <w:rPr>
                  <w:rFonts w:ascii="Times New Roman" w:hAnsi="Times New Roman" w:cs="Times New Roman"/>
                  <w:color w:val="000000" w:themeColor="text1"/>
                  <w:sz w:val="20"/>
                  <w:szCs w:val="20"/>
                </w:rPr>
                <w:t>https://zakupki.gov.ru/epz/contract/contractCard/common-info.html?reestrNumber=2502406865619000408&amp;contractInfoId=63354841</w:t>
              </w:r>
            </w:hyperlink>
          </w:p>
        </w:tc>
      </w:tr>
      <w:tr w:rsidR="00285189" w:rsidRPr="00DA5E2B" w14:paraId="665D0C98"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8C6D7"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0148200005419000495 от 22.10.2019</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0D7B6"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Выполнение работ по развитию и оказанию услуг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по сопровождению специального программного обеспечения подсистемы «Поликлиника»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01E08"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15">
              <w:r w:rsidR="00285189" w:rsidRPr="007043C7">
                <w:rPr>
                  <w:rFonts w:ascii="Times New Roman" w:hAnsi="Times New Roman" w:cs="Times New Roman"/>
                  <w:color w:val="000000" w:themeColor="text1"/>
                  <w:sz w:val="20"/>
                  <w:szCs w:val="20"/>
                </w:rPr>
                <w:t xml:space="preserve">https://zakupki.gov.ru/epz/contract/contractCard/common-info.html?reestrNumber=2502406865619000402 </w:t>
              </w:r>
            </w:hyperlink>
          </w:p>
        </w:tc>
      </w:tr>
      <w:tr w:rsidR="00285189" w:rsidRPr="00DA5E2B" w14:paraId="260393F0"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90E72"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lastRenderedPageBreak/>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0348200081021001947 от 13.12.2021</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BDC1E"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Предоставление прав на условиях простой (неисключительной) лицензии на использование программного обеспечения для функционирования подсистемы интеграции с внешними системами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84748"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16">
              <w:r w:rsidR="00285189" w:rsidRPr="007043C7">
                <w:rPr>
                  <w:rFonts w:ascii="Times New Roman" w:hAnsi="Times New Roman" w:cs="Times New Roman"/>
                  <w:color w:val="000000" w:themeColor="text1"/>
                  <w:sz w:val="20"/>
                  <w:szCs w:val="20"/>
                </w:rPr>
                <w:t>https://zakupki.gov.ru/epz/contract/contractCard/common-info.html?reestrNumber=2502406865621001866</w:t>
              </w:r>
            </w:hyperlink>
          </w:p>
        </w:tc>
      </w:tr>
      <w:tr w:rsidR="00285189" w:rsidRPr="00DA5E2B" w14:paraId="15EF068A" w14:textId="77777777" w:rsidTr="00F72AF9">
        <w:trPr>
          <w:trHeight w:val="1819"/>
        </w:trPr>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F1E8C"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0348200081021001949 от 15.12.2021 </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3E22F"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Оказание услуг по предоставлению прав на условиях</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простой</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(неисключительной) лицензии</w:t>
            </w:r>
            <w:r>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на</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использование программного обеспечения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для функционирования подсистемы «Интегрированная электронная медицинская карта стационара»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912B3"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17">
              <w:r w:rsidR="00285189" w:rsidRPr="007043C7">
                <w:rPr>
                  <w:rFonts w:ascii="Times New Roman" w:hAnsi="Times New Roman" w:cs="Times New Roman"/>
                  <w:color w:val="000000" w:themeColor="text1"/>
                  <w:sz w:val="20"/>
                  <w:szCs w:val="20"/>
                </w:rPr>
                <w:t>https://zakupki.gov.ru/epz/contract/contractCard/common-info.html?reestrNumber=2502406865621001908</w:t>
              </w:r>
            </w:hyperlink>
          </w:p>
        </w:tc>
      </w:tr>
      <w:tr w:rsidR="00285189" w:rsidRPr="00DA5E2B" w14:paraId="2F34CAF0"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AA7BD"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0348200081021001948 от 15.12.2021</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1BBB4"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Оказание услуг по предоставлению прав на условиях</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простой (неисключительной) лицензии</w:t>
            </w:r>
            <w:r>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на</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использование программного обеспечения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 xml:space="preserve">для функционирования подсистемы взаимодействия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с вертикально-интегрированными информационными системами единой государственной информационной системы в сфере здравоохранения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AAB26"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18">
              <w:r w:rsidR="00285189" w:rsidRPr="007043C7">
                <w:rPr>
                  <w:rFonts w:ascii="Times New Roman" w:hAnsi="Times New Roman" w:cs="Times New Roman"/>
                  <w:color w:val="000000" w:themeColor="text1"/>
                  <w:sz w:val="20"/>
                  <w:szCs w:val="20"/>
                </w:rPr>
                <w:t>https://zakupki.gov.ru/epz/contract/contractCard/common-info.html?reestrNumber=2502406865621001906</w:t>
              </w:r>
            </w:hyperlink>
          </w:p>
        </w:tc>
      </w:tr>
      <w:tr w:rsidR="00285189" w:rsidRPr="00DA5E2B" w14:paraId="11044F0C"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A3607"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0148200005422000283</w:t>
            </w:r>
          </w:p>
          <w:p w14:paraId="7AD7600A"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от 06.06.2022</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C53FF"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Оказание услуг по предоставлению прав на условиях простой (неисключительной) лицензии на программное обеспечение для обеспечения функционирования подсистемы «Онкологический консилиум»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F3AED"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19">
              <w:r w:rsidR="00285189" w:rsidRPr="007043C7">
                <w:rPr>
                  <w:rFonts w:ascii="Times New Roman" w:hAnsi="Times New Roman" w:cs="Times New Roman"/>
                  <w:color w:val="000000" w:themeColor="text1"/>
                  <w:sz w:val="20"/>
                  <w:szCs w:val="20"/>
                </w:rPr>
                <w:t>https://zakupki.gov.ru/epz/contract/contractCard/common-info.html?reestrNumber=2502406865622000912</w:t>
              </w:r>
            </w:hyperlink>
          </w:p>
        </w:tc>
      </w:tr>
      <w:tr w:rsidR="00285189" w:rsidRPr="00DA5E2B" w14:paraId="6631AE63"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934A2" w14:textId="336D58A1"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0348200081022001905 </w:t>
            </w:r>
            <w:r w:rsidR="001D334B">
              <w:rPr>
                <w:rFonts w:ascii="Times New Roman" w:hAnsi="Times New Roman" w:cs="Times New Roman"/>
                <w:color w:val="000000" w:themeColor="text1"/>
                <w:sz w:val="20"/>
                <w:szCs w:val="20"/>
              </w:rPr>
              <w:t xml:space="preserve">от </w:t>
            </w:r>
            <w:r w:rsidRPr="007043C7">
              <w:rPr>
                <w:rFonts w:ascii="Times New Roman" w:hAnsi="Times New Roman" w:cs="Times New Roman"/>
                <w:color w:val="000000" w:themeColor="text1"/>
                <w:sz w:val="20"/>
                <w:szCs w:val="20"/>
              </w:rPr>
              <w:t>24.08.2022</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50A50"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Предоставление прав на условиях простой (неисключительной) лицензии и выполнение работ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 xml:space="preserve">по развитию и сопровождению подсистемы интеграции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с внешними системами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9626B"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20">
              <w:r w:rsidR="00285189" w:rsidRPr="007043C7">
                <w:rPr>
                  <w:rFonts w:ascii="Times New Roman" w:hAnsi="Times New Roman" w:cs="Times New Roman"/>
                  <w:color w:val="000000" w:themeColor="text1"/>
                  <w:sz w:val="20"/>
                  <w:szCs w:val="20"/>
                </w:rPr>
                <w:t>https://zakupki.gov.ru/epz/contract/contractCard/common-info.html?reestrNumber=2502406865622001460</w:t>
              </w:r>
            </w:hyperlink>
          </w:p>
        </w:tc>
      </w:tr>
      <w:tr w:rsidR="00285189" w:rsidRPr="00DA5E2B" w14:paraId="2ACEBF56"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BEE33"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0148200005422000442 от 25.08.2022 </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DD306"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Выполнение работ по развитию и оказание услуг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по сопровождению специального программного обеспечения подсистемы «Поликлиника»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5655F"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21">
              <w:r w:rsidR="00285189" w:rsidRPr="007043C7">
                <w:rPr>
                  <w:rFonts w:ascii="Times New Roman" w:hAnsi="Times New Roman" w:cs="Times New Roman"/>
                  <w:color w:val="000000" w:themeColor="text1"/>
                  <w:sz w:val="20"/>
                  <w:szCs w:val="20"/>
                </w:rPr>
                <w:t>https://zakupki.gov.ru/epz/contract/contractCard/common-info.html?reestrNumber=2502406865622001494</w:t>
              </w:r>
            </w:hyperlink>
          </w:p>
        </w:tc>
      </w:tr>
      <w:tr w:rsidR="00285189" w:rsidRPr="00DA5E2B" w14:paraId="086040B3"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F0734"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0348200081023001544 от 22.06.2023</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4423E"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Оказание услуг по сопровождению подсистемы интеграции с внешними системами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DEAA9"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22">
              <w:r w:rsidR="00285189" w:rsidRPr="007043C7">
                <w:rPr>
                  <w:rFonts w:ascii="Times New Roman" w:hAnsi="Times New Roman" w:cs="Times New Roman"/>
                  <w:color w:val="000000" w:themeColor="text1"/>
                  <w:sz w:val="20"/>
                  <w:szCs w:val="20"/>
                </w:rPr>
                <w:t>https://zakupki.gov.ru/epz/contract/contractCard/common-info.html?reestrNumber=2502406865623001618</w:t>
              </w:r>
            </w:hyperlink>
          </w:p>
        </w:tc>
      </w:tr>
      <w:tr w:rsidR="00285189" w:rsidRPr="00DA5E2B" w14:paraId="4C4715C7"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EBB56"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0148200005423000407 от 14.07.2023</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5C7CE"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Выполнение работ по развитию и оказание услуг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по сопровождению подсистем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F0387"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23">
              <w:r w:rsidR="00285189" w:rsidRPr="007043C7">
                <w:rPr>
                  <w:rFonts w:ascii="Times New Roman" w:hAnsi="Times New Roman" w:cs="Times New Roman"/>
                  <w:color w:val="000000" w:themeColor="text1"/>
                  <w:sz w:val="20"/>
                  <w:szCs w:val="20"/>
                </w:rPr>
                <w:t xml:space="preserve">https://zakupki.gov.ru/epz/contract/contractCard/common-info.html?reestrNumber=2502406865623001867 </w:t>
              </w:r>
            </w:hyperlink>
          </w:p>
        </w:tc>
      </w:tr>
      <w:tr w:rsidR="00285189" w:rsidRPr="00DA5E2B" w14:paraId="02FEE25B"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B54EC"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0148200005423000488 от 24.08.2023 </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5D593"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Выполнение работ по развитию и оказание услуг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 xml:space="preserve">по сопровождению специального программного обеспечения подсистемы «Стационар» </w:t>
            </w:r>
            <w:r w:rsidRPr="007043C7">
              <w:rPr>
                <w:rFonts w:ascii="Times New Roman" w:hAnsi="Times New Roman" w:cs="Times New Roman"/>
                <w:color w:val="000000" w:themeColor="text1"/>
                <w:sz w:val="20"/>
                <w:szCs w:val="20"/>
              </w:rPr>
              <w:lastRenderedPageBreak/>
              <w:t>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F3B32"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24">
              <w:r w:rsidR="00285189" w:rsidRPr="007043C7">
                <w:rPr>
                  <w:rFonts w:ascii="Times New Roman" w:hAnsi="Times New Roman" w:cs="Times New Roman"/>
                  <w:color w:val="000000" w:themeColor="text1"/>
                  <w:sz w:val="20"/>
                  <w:szCs w:val="20"/>
                </w:rPr>
                <w:t>https://zakupki.gov.ru/epz/contract/contractCard/common-info.html?reestrNumber=25024</w:t>
              </w:r>
              <w:r w:rsidR="00285189" w:rsidRPr="007043C7">
                <w:rPr>
                  <w:rFonts w:ascii="Times New Roman" w:hAnsi="Times New Roman" w:cs="Times New Roman"/>
                  <w:color w:val="000000" w:themeColor="text1"/>
                  <w:sz w:val="20"/>
                  <w:szCs w:val="20"/>
                </w:rPr>
                <w:lastRenderedPageBreak/>
                <w:t>06865623002259&amp;contractInfoId=90576414</w:t>
              </w:r>
            </w:hyperlink>
          </w:p>
        </w:tc>
      </w:tr>
      <w:tr w:rsidR="00285189" w:rsidRPr="00DA5E2B" w14:paraId="03CB5B84"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E73D6"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lastRenderedPageBreak/>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0348200081024000890 от 12.04.2024</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E83C2"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Оказание услуг по сопровождению и адаптации подсистемы интеграции с внешними системами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157A0"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25">
              <w:r w:rsidR="00285189" w:rsidRPr="007043C7">
                <w:rPr>
                  <w:rFonts w:ascii="Times New Roman" w:hAnsi="Times New Roman" w:cs="Times New Roman"/>
                  <w:color w:val="000000" w:themeColor="text1"/>
                  <w:sz w:val="20"/>
                  <w:szCs w:val="20"/>
                </w:rPr>
                <w:t>https://zakupki.gov.ru/epz/contract/contractCard/common-info.html?reestrNumber=2502406865624000828&amp;contractInfoId=92683620</w:t>
              </w:r>
            </w:hyperlink>
          </w:p>
        </w:tc>
      </w:tr>
      <w:tr w:rsidR="00285189" w:rsidRPr="00DA5E2B" w14:paraId="417E9473"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297FE"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 xml:space="preserve">0148200005424000735 от 07.08.2024 </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DB839"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Выполнение работ по развитию, оказание услуг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по сопровождению и адаптации специального программного обеспечения подсистемы «Поликлиника»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15173"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26">
              <w:r w:rsidR="00285189" w:rsidRPr="007043C7">
                <w:rPr>
                  <w:rFonts w:ascii="Times New Roman" w:hAnsi="Times New Roman" w:cs="Times New Roman"/>
                  <w:color w:val="000000" w:themeColor="text1"/>
                  <w:sz w:val="20"/>
                  <w:szCs w:val="20"/>
                </w:rPr>
                <w:t>https://zakupki.gov.ru/epz/contract/contractCard/common-info.html?reestrNumber=2502406865624002186</w:t>
              </w:r>
            </w:hyperlink>
          </w:p>
        </w:tc>
      </w:tr>
      <w:tr w:rsidR="00285189" w:rsidRPr="00DA5E2B" w14:paraId="1B72BD83"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1DA4B"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0348200081024003729 от 07.10.2024</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032E8"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Выполнение работ по созданию подсистемы «Интеграционное взаимодействие с подсистемами Государственной информационной системой обязательного медицинского страхования»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DC8F3" w14:textId="77777777" w:rsidR="00285189" w:rsidRPr="007043C7" w:rsidRDefault="000D3386" w:rsidP="00F72AF9">
            <w:pPr>
              <w:spacing w:after="0" w:line="240" w:lineRule="auto"/>
              <w:jc w:val="both"/>
              <w:rPr>
                <w:rFonts w:ascii="Times New Roman" w:hAnsi="Times New Roman" w:cs="Times New Roman"/>
                <w:color w:val="000000" w:themeColor="text1"/>
                <w:sz w:val="20"/>
                <w:szCs w:val="20"/>
              </w:rPr>
            </w:pPr>
            <w:hyperlink r:id="rId27">
              <w:r w:rsidR="00285189" w:rsidRPr="007043C7">
                <w:rPr>
                  <w:rFonts w:ascii="Times New Roman" w:hAnsi="Times New Roman" w:cs="Times New Roman"/>
                  <w:color w:val="000000" w:themeColor="text1"/>
                  <w:sz w:val="20"/>
                  <w:szCs w:val="20"/>
                </w:rPr>
                <w:t>https://zakupki.gov.ru/epz/contract/contractCard/common-info.html?reestrNumber=2502406865624002991</w:t>
              </w:r>
            </w:hyperlink>
          </w:p>
        </w:tc>
      </w:tr>
      <w:tr w:rsidR="00285189" w:rsidRPr="00DA5E2B" w14:paraId="5E1404F8"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D1D03"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7043C7">
              <w:rPr>
                <w:rFonts w:ascii="Times New Roman" w:hAnsi="Times New Roman" w:cs="Times New Roman"/>
                <w:color w:val="000000" w:themeColor="text1"/>
                <w:sz w:val="20"/>
                <w:szCs w:val="20"/>
              </w:rPr>
              <w:t>0148200005425000764</w:t>
            </w:r>
          </w:p>
          <w:p w14:paraId="0CAECE71" w14:textId="77777777" w:rsidR="00285189" w:rsidRPr="007043C7" w:rsidRDefault="00285189" w:rsidP="00F72AF9">
            <w:pPr>
              <w:spacing w:after="0" w:line="240" w:lineRule="auto"/>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от 27.10.2025</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26A11"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 xml:space="preserve">Выполнение работ по развитию (модернизации) </w:t>
            </w:r>
            <w:r>
              <w:rPr>
                <w:rFonts w:ascii="Times New Roman" w:hAnsi="Times New Roman" w:cs="Times New Roman"/>
                <w:color w:val="000000" w:themeColor="text1"/>
                <w:sz w:val="20"/>
                <w:szCs w:val="20"/>
              </w:rPr>
              <w:br/>
            </w:r>
            <w:r w:rsidRPr="007043C7">
              <w:rPr>
                <w:rFonts w:ascii="Times New Roman" w:hAnsi="Times New Roman" w:cs="Times New Roman"/>
                <w:color w:val="000000" w:themeColor="text1"/>
                <w:sz w:val="20"/>
                <w:szCs w:val="20"/>
              </w:rPr>
              <w:t>и оказание услуг по сопровождению подсистем «Поликлиника», «Стационар», «Управление потоками пациентов», «Интеграции с внешними системами», «Онкологический консилиум» государственной информационной системы «Единая медицинская информационно-аналитическая система Московской области»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BDDAE" w14:textId="77777777" w:rsidR="00285189" w:rsidRPr="007043C7" w:rsidRDefault="00285189" w:rsidP="00F72AF9">
            <w:pPr>
              <w:spacing w:after="0" w:line="240" w:lineRule="auto"/>
              <w:jc w:val="both"/>
              <w:rPr>
                <w:rFonts w:ascii="Times New Roman" w:hAnsi="Times New Roman" w:cs="Times New Roman"/>
                <w:color w:val="000000" w:themeColor="text1"/>
                <w:sz w:val="20"/>
                <w:szCs w:val="20"/>
              </w:rPr>
            </w:pPr>
            <w:r w:rsidRPr="007043C7">
              <w:rPr>
                <w:rFonts w:ascii="Times New Roman" w:hAnsi="Times New Roman" w:cs="Times New Roman"/>
                <w:color w:val="000000" w:themeColor="text1"/>
                <w:sz w:val="20"/>
                <w:szCs w:val="20"/>
              </w:rPr>
              <w:t>https://zakupki.gov.ru/epz/contract/contractCard/common-info.html?reestrNumber=2502406865625002496</w:t>
            </w:r>
          </w:p>
        </w:tc>
      </w:tr>
      <w:tr w:rsidR="001705A4" w:rsidRPr="00DA5E2B" w14:paraId="2F24DF9F" w14:textId="77777777" w:rsidTr="00F72AF9">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16F5E" w14:textId="77777777" w:rsidR="001705A4" w:rsidRDefault="001705A4"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1705A4">
              <w:rPr>
                <w:rFonts w:ascii="Times New Roman" w:hAnsi="Times New Roman" w:cs="Times New Roman"/>
                <w:color w:val="000000" w:themeColor="text1"/>
                <w:sz w:val="20"/>
                <w:szCs w:val="20"/>
              </w:rPr>
              <w:t>0148200005426000312</w:t>
            </w:r>
          </w:p>
          <w:p w14:paraId="1CB3C312" w14:textId="1EDDBC51" w:rsidR="001705A4" w:rsidRPr="007043C7" w:rsidRDefault="001705A4"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от </w:t>
            </w:r>
            <w:r w:rsidRPr="001705A4">
              <w:rPr>
                <w:rFonts w:ascii="Times New Roman" w:hAnsi="Times New Roman" w:cs="Times New Roman"/>
                <w:color w:val="000000" w:themeColor="text1"/>
                <w:sz w:val="20"/>
                <w:szCs w:val="20"/>
              </w:rPr>
              <w:t>03.08.2026</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F56A4" w14:textId="4640EEA7" w:rsidR="001705A4" w:rsidRPr="007043C7" w:rsidRDefault="00721E44" w:rsidP="00F72AF9">
            <w:pPr>
              <w:spacing w:after="0" w:line="240" w:lineRule="auto"/>
              <w:jc w:val="both"/>
              <w:rPr>
                <w:rFonts w:ascii="Times New Roman" w:hAnsi="Times New Roman" w:cs="Times New Roman"/>
                <w:color w:val="000000" w:themeColor="text1"/>
                <w:sz w:val="20"/>
                <w:szCs w:val="20"/>
              </w:rPr>
            </w:pPr>
            <w:r w:rsidRPr="00721E44">
              <w:rPr>
                <w:rFonts w:ascii="Times New Roman" w:hAnsi="Times New Roman" w:cs="Times New Roman"/>
                <w:color w:val="000000" w:themeColor="text1"/>
                <w:sz w:val="20"/>
                <w:szCs w:val="20"/>
              </w:rPr>
              <w:t>Оказание услуг по сопровождению подсистем «Поликлиника», «Стационар», «Управление потоками пациентов», «Интеграции с внешними системами», «Онкологический консилиум» государственной информационной системы «Единая медицинская информационно-аналитическая система Московской области» в 2026-2027 годах</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BA7E4" w14:textId="6C76DB3B" w:rsidR="001705A4" w:rsidRPr="007043C7" w:rsidRDefault="00721E44" w:rsidP="00F72AF9">
            <w:pPr>
              <w:spacing w:after="0" w:line="240" w:lineRule="auto"/>
              <w:jc w:val="both"/>
              <w:rPr>
                <w:rFonts w:ascii="Times New Roman" w:hAnsi="Times New Roman" w:cs="Times New Roman"/>
                <w:color w:val="000000" w:themeColor="text1"/>
                <w:sz w:val="20"/>
                <w:szCs w:val="20"/>
              </w:rPr>
            </w:pPr>
            <w:r w:rsidRPr="00721E44">
              <w:rPr>
                <w:rFonts w:ascii="Times New Roman" w:hAnsi="Times New Roman" w:cs="Times New Roman"/>
                <w:color w:val="000000" w:themeColor="text1"/>
                <w:sz w:val="20"/>
                <w:szCs w:val="20"/>
              </w:rPr>
              <w:t>https://zakupki.gov.ru/epz/contract/contractCard/common-info.html?reestrNumber=2502406865626002803</w:t>
            </w:r>
          </w:p>
        </w:tc>
      </w:tr>
      <w:tr w:rsidR="001705A4" w:rsidRPr="00DA5E2B" w14:paraId="64ED6A5F" w14:textId="77777777" w:rsidTr="00F72AF9">
        <w:tc>
          <w:tcPr>
            <w:tcW w:w="2410" w:type="dxa"/>
            <w:tcBorders>
              <w:top w:val="single" w:sz="4" w:space="0" w:color="000000"/>
              <w:left w:val="single" w:sz="4" w:space="0" w:color="000000"/>
              <w:bottom w:val="single" w:sz="4" w:space="0" w:color="000000"/>
              <w:right w:val="single" w:sz="4" w:space="0" w:color="000000"/>
            </w:tcBorders>
            <w:vAlign w:val="center"/>
          </w:tcPr>
          <w:p w14:paraId="483C42AA" w14:textId="573E2647" w:rsidR="001705A4" w:rsidRPr="007043C7" w:rsidRDefault="001705A4" w:rsidP="001705A4">
            <w:pPr>
              <w:spacing w:after="0" w:line="240" w:lineRule="auto"/>
              <w:rPr>
                <w:rFonts w:ascii="Times New Roman" w:hAnsi="Times New Roman" w:cs="Times New Roman"/>
                <w:color w:val="000000" w:themeColor="text1"/>
                <w:sz w:val="20"/>
                <w:szCs w:val="20"/>
              </w:rPr>
            </w:pPr>
            <w:r w:rsidRPr="00EF4A64">
              <w:rPr>
                <w:rFonts w:ascii="Times New Roman" w:hAnsi="Times New Roman" w:cs="Times New Roman"/>
                <w:color w:val="000000" w:themeColor="text1"/>
                <w:sz w:val="20"/>
                <w:szCs w:val="20"/>
              </w:rPr>
              <w:t>№ 0148200005426000326</w:t>
            </w:r>
            <w:r>
              <w:rPr>
                <w:rFonts w:ascii="Times New Roman" w:hAnsi="Times New Roman" w:cs="Times New Roman"/>
                <w:color w:val="000000" w:themeColor="text1"/>
                <w:sz w:val="20"/>
                <w:szCs w:val="20"/>
              </w:rPr>
              <w:t xml:space="preserve"> от 17.08.2026</w:t>
            </w:r>
          </w:p>
        </w:tc>
        <w:tc>
          <w:tcPr>
            <w:tcW w:w="4961" w:type="dxa"/>
            <w:tcBorders>
              <w:top w:val="single" w:sz="4" w:space="0" w:color="000000"/>
              <w:left w:val="single" w:sz="4" w:space="0" w:color="000000"/>
              <w:bottom w:val="single" w:sz="4" w:space="0" w:color="000000"/>
              <w:right w:val="single" w:sz="4" w:space="0" w:color="000000"/>
            </w:tcBorders>
            <w:vAlign w:val="center"/>
          </w:tcPr>
          <w:p w14:paraId="4AD645CE" w14:textId="064F4D0F" w:rsidR="001705A4" w:rsidRPr="007043C7" w:rsidRDefault="001705A4" w:rsidP="001705A4">
            <w:pPr>
              <w:spacing w:after="0" w:line="240" w:lineRule="auto"/>
              <w:jc w:val="both"/>
              <w:rPr>
                <w:rFonts w:ascii="Times New Roman" w:hAnsi="Times New Roman" w:cs="Times New Roman"/>
                <w:color w:val="000000" w:themeColor="text1"/>
                <w:sz w:val="20"/>
                <w:szCs w:val="20"/>
              </w:rPr>
            </w:pPr>
            <w:r w:rsidRPr="00EF4A64">
              <w:rPr>
                <w:rFonts w:ascii="Times New Roman" w:hAnsi="Times New Roman" w:cs="Times New Roman"/>
                <w:color w:val="000000" w:themeColor="text1"/>
                <w:sz w:val="20"/>
                <w:szCs w:val="20"/>
              </w:rPr>
              <w:t>Развитие (модернизация) подсистем «Поликлиника», «Стационар», «Управление потоками пациентов», «Интеграции с внешними системами», «Онкологический консилиум» государственной информационной системы «Единая медицинская информационно-аналитическая система Московской области» в 2026 году</w:t>
            </w:r>
          </w:p>
        </w:tc>
        <w:tc>
          <w:tcPr>
            <w:tcW w:w="2835" w:type="dxa"/>
            <w:tcBorders>
              <w:top w:val="single" w:sz="4" w:space="0" w:color="000000"/>
              <w:left w:val="single" w:sz="4" w:space="0" w:color="000000"/>
              <w:bottom w:val="single" w:sz="4" w:space="0" w:color="000000"/>
              <w:right w:val="single" w:sz="4" w:space="0" w:color="000000"/>
            </w:tcBorders>
            <w:vAlign w:val="center"/>
          </w:tcPr>
          <w:p w14:paraId="1940C5B5" w14:textId="2B4BF511" w:rsidR="001705A4" w:rsidRPr="007043C7" w:rsidRDefault="001705A4" w:rsidP="001705A4">
            <w:pPr>
              <w:spacing w:after="0" w:line="240" w:lineRule="auto"/>
              <w:jc w:val="both"/>
              <w:rPr>
                <w:rFonts w:ascii="Times New Roman" w:hAnsi="Times New Roman" w:cs="Times New Roman"/>
                <w:color w:val="000000" w:themeColor="text1"/>
                <w:sz w:val="20"/>
                <w:szCs w:val="20"/>
              </w:rPr>
            </w:pPr>
            <w:r w:rsidRPr="00EF4A64">
              <w:rPr>
                <w:rFonts w:ascii="Times New Roman" w:hAnsi="Times New Roman" w:cs="Times New Roman"/>
                <w:color w:val="000000" w:themeColor="text1"/>
                <w:sz w:val="20"/>
                <w:szCs w:val="20"/>
              </w:rPr>
              <w:t>https://zakupki.gov.ru/epz/order/notice/ok20/view/common-info.html?regNumber=0148200005426000326</w:t>
            </w:r>
          </w:p>
        </w:tc>
      </w:tr>
    </w:tbl>
    <w:p w14:paraId="7E6E611F" w14:textId="035A1599" w:rsidR="00285189" w:rsidRPr="00285189" w:rsidRDefault="00285189" w:rsidP="00285189">
      <w:pPr>
        <w:spacing w:after="0" w:line="240" w:lineRule="auto"/>
        <w:ind w:firstLine="709"/>
        <w:jc w:val="both"/>
        <w:rPr>
          <w:rFonts w:ascii="Times New Roman" w:hAnsi="Times New Roman" w:cs="Times New Roman"/>
          <w:color w:val="000000" w:themeColor="text1"/>
          <w:sz w:val="10"/>
          <w:szCs w:val="10"/>
        </w:rPr>
      </w:pPr>
    </w:p>
    <w:p w14:paraId="6961FD26" w14:textId="21A105B7" w:rsidR="00285189" w:rsidRPr="00285189" w:rsidRDefault="00285189" w:rsidP="00FC4605">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24" w:name="_Toc233806649"/>
      <w:bookmarkStart w:id="25" w:name="_Toc221718539"/>
      <w:r w:rsidRPr="00285189">
        <w:rPr>
          <w:rFonts w:ascii="Times New Roman" w:hAnsi="Times New Roman" w:cs="Times New Roman"/>
          <w:b/>
          <w:color w:val="000000" w:themeColor="text1"/>
          <w:sz w:val="24"/>
          <w:szCs w:val="24"/>
        </w:rPr>
        <w:t>Сведения о разработанной документации на Подсистемы</w:t>
      </w:r>
      <w:bookmarkEnd w:id="24"/>
    </w:p>
    <w:p w14:paraId="13665B48" w14:textId="3AAE547C" w:rsidR="003C78C4" w:rsidRPr="00285189" w:rsidRDefault="003C78C4" w:rsidP="00C4005E">
      <w:pPr>
        <w:spacing w:after="0" w:line="276" w:lineRule="auto"/>
        <w:ind w:firstLine="709"/>
        <w:jc w:val="both"/>
        <w:rPr>
          <w:rFonts w:ascii="Times New Roman" w:hAnsi="Times New Roman" w:cs="Times New Roman"/>
          <w:color w:val="000000" w:themeColor="text1"/>
          <w:sz w:val="24"/>
          <w:szCs w:val="24"/>
        </w:rPr>
      </w:pPr>
      <w:bookmarkStart w:id="26" w:name="_sxmmsx2y5rdp" w:colFirst="0" w:colLast="0"/>
      <w:bookmarkEnd w:id="25"/>
      <w:bookmarkEnd w:id="26"/>
      <w:r w:rsidRPr="00285189">
        <w:rPr>
          <w:rFonts w:ascii="Times New Roman" w:hAnsi="Times New Roman" w:cs="Times New Roman"/>
          <w:color w:val="000000" w:themeColor="text1"/>
          <w:sz w:val="24"/>
          <w:szCs w:val="24"/>
        </w:rPr>
        <w:t>Заказчик должен предоставить</w:t>
      </w:r>
      <w:r w:rsidR="00285189" w:rsidRPr="00285189">
        <w:rPr>
          <w:rFonts w:ascii="Times New Roman" w:hAnsi="Times New Roman" w:cs="Times New Roman"/>
          <w:color w:val="000000" w:themeColor="text1"/>
          <w:sz w:val="24"/>
          <w:szCs w:val="24"/>
        </w:rPr>
        <w:t xml:space="preserve"> </w:t>
      </w:r>
      <w:r w:rsidRPr="00285189">
        <w:rPr>
          <w:rFonts w:ascii="Times New Roman" w:hAnsi="Times New Roman" w:cs="Times New Roman"/>
          <w:color w:val="000000" w:themeColor="text1"/>
          <w:sz w:val="24"/>
          <w:szCs w:val="24"/>
        </w:rPr>
        <w:t>Исполнителю ранее разработанные докум</w:t>
      </w:r>
      <w:r w:rsidR="00001BB3" w:rsidRPr="00285189">
        <w:rPr>
          <w:rFonts w:ascii="Times New Roman" w:hAnsi="Times New Roman" w:cs="Times New Roman"/>
          <w:color w:val="000000" w:themeColor="text1"/>
          <w:sz w:val="24"/>
          <w:szCs w:val="24"/>
        </w:rPr>
        <w:t>енты на Подсистемы</w:t>
      </w:r>
      <w:r w:rsidRPr="00285189">
        <w:rPr>
          <w:rFonts w:ascii="Times New Roman" w:hAnsi="Times New Roman" w:cs="Times New Roman"/>
          <w:color w:val="000000" w:themeColor="text1"/>
          <w:sz w:val="24"/>
          <w:szCs w:val="24"/>
        </w:rPr>
        <w:t xml:space="preserve"> не позднее чем через 5 (пят</w:t>
      </w:r>
      <w:r w:rsidR="00285189" w:rsidRPr="00285189">
        <w:rPr>
          <w:rFonts w:ascii="Times New Roman" w:hAnsi="Times New Roman" w:cs="Times New Roman"/>
          <w:color w:val="000000" w:themeColor="text1"/>
          <w:sz w:val="24"/>
          <w:szCs w:val="24"/>
        </w:rPr>
        <w:t>ь</w:t>
      </w:r>
      <w:r w:rsidRPr="00285189">
        <w:rPr>
          <w:rFonts w:ascii="Times New Roman" w:hAnsi="Times New Roman" w:cs="Times New Roman"/>
          <w:color w:val="000000" w:themeColor="text1"/>
          <w:sz w:val="24"/>
          <w:szCs w:val="24"/>
        </w:rPr>
        <w:t xml:space="preserve">) рабочих дней после получения официального запроса </w:t>
      </w:r>
      <w:r w:rsidRPr="00285189">
        <w:rPr>
          <w:rFonts w:ascii="Times New Roman" w:hAnsi="Times New Roman" w:cs="Times New Roman"/>
          <w:color w:val="000000" w:themeColor="text1"/>
          <w:sz w:val="24"/>
          <w:szCs w:val="24"/>
        </w:rPr>
        <w:br/>
        <w:t xml:space="preserve">от Исполнителя на электронный адрес Заказчика (info@gku-mo.ru.) в составе, приведенном </w:t>
      </w:r>
      <w:r w:rsidRPr="00285189">
        <w:rPr>
          <w:rFonts w:ascii="Times New Roman" w:hAnsi="Times New Roman" w:cs="Times New Roman"/>
          <w:color w:val="000000" w:themeColor="text1"/>
          <w:sz w:val="24"/>
          <w:szCs w:val="24"/>
        </w:rPr>
        <w:br/>
        <w:t xml:space="preserve">в </w:t>
      </w:r>
      <w:r w:rsidR="00C4005E" w:rsidRPr="00285189">
        <w:rPr>
          <w:rFonts w:ascii="Times New Roman" w:hAnsi="Times New Roman" w:cs="Times New Roman"/>
          <w:color w:val="000000" w:themeColor="text1"/>
          <w:sz w:val="24"/>
          <w:szCs w:val="24"/>
        </w:rPr>
        <w:fldChar w:fldCharType="begin"/>
      </w:r>
      <w:r w:rsidR="00C4005E" w:rsidRPr="00285189">
        <w:rPr>
          <w:rFonts w:ascii="Times New Roman" w:hAnsi="Times New Roman" w:cs="Times New Roman"/>
          <w:color w:val="000000" w:themeColor="text1"/>
          <w:sz w:val="24"/>
          <w:szCs w:val="24"/>
        </w:rPr>
        <w:instrText xml:space="preserve"> REF _Ref225263423 \h </w:instrText>
      </w:r>
      <w:r w:rsidR="00285189">
        <w:rPr>
          <w:rFonts w:ascii="Times New Roman" w:hAnsi="Times New Roman" w:cs="Times New Roman"/>
          <w:color w:val="000000" w:themeColor="text1"/>
          <w:sz w:val="24"/>
          <w:szCs w:val="24"/>
        </w:rPr>
        <w:instrText xml:space="preserve"> \* MERGEFORMAT </w:instrText>
      </w:r>
      <w:r w:rsidR="00C4005E" w:rsidRPr="00285189">
        <w:rPr>
          <w:rFonts w:ascii="Times New Roman" w:hAnsi="Times New Roman" w:cs="Times New Roman"/>
          <w:color w:val="000000" w:themeColor="text1"/>
          <w:sz w:val="24"/>
          <w:szCs w:val="24"/>
        </w:rPr>
      </w:r>
      <w:r w:rsidR="00C4005E" w:rsidRPr="00285189">
        <w:rPr>
          <w:rFonts w:ascii="Times New Roman" w:hAnsi="Times New Roman" w:cs="Times New Roman"/>
          <w:color w:val="000000" w:themeColor="text1"/>
          <w:sz w:val="24"/>
          <w:szCs w:val="24"/>
        </w:rPr>
        <w:fldChar w:fldCharType="separate"/>
      </w:r>
      <w:r w:rsidR="009754AF" w:rsidRPr="00285189">
        <w:rPr>
          <w:rFonts w:ascii="Times New Roman" w:hAnsi="Times New Roman" w:cs="Times New Roman"/>
          <w:sz w:val="24"/>
          <w:szCs w:val="24"/>
        </w:rPr>
        <w:t>Таблиц</w:t>
      </w:r>
      <w:r w:rsidR="00285189" w:rsidRPr="00285189">
        <w:rPr>
          <w:rFonts w:ascii="Times New Roman" w:hAnsi="Times New Roman" w:cs="Times New Roman"/>
          <w:sz w:val="24"/>
          <w:szCs w:val="24"/>
        </w:rPr>
        <w:t>е</w:t>
      </w:r>
      <w:r w:rsidR="009754AF" w:rsidRPr="00285189">
        <w:rPr>
          <w:rFonts w:ascii="Times New Roman" w:hAnsi="Times New Roman" w:cs="Times New Roman"/>
          <w:sz w:val="24"/>
          <w:szCs w:val="24"/>
        </w:rPr>
        <w:t xml:space="preserve"> </w:t>
      </w:r>
      <w:r w:rsidR="009754AF" w:rsidRPr="00285189">
        <w:rPr>
          <w:rFonts w:ascii="Times New Roman" w:hAnsi="Times New Roman" w:cs="Times New Roman"/>
          <w:noProof/>
          <w:sz w:val="24"/>
          <w:szCs w:val="24"/>
        </w:rPr>
        <w:t>6</w:t>
      </w:r>
      <w:r w:rsidR="00C4005E" w:rsidRPr="00285189">
        <w:rPr>
          <w:rFonts w:ascii="Times New Roman" w:hAnsi="Times New Roman" w:cs="Times New Roman"/>
          <w:color w:val="000000" w:themeColor="text1"/>
          <w:sz w:val="24"/>
          <w:szCs w:val="24"/>
        </w:rPr>
        <w:fldChar w:fldCharType="end"/>
      </w:r>
      <w:r w:rsidRPr="00285189">
        <w:rPr>
          <w:rFonts w:ascii="Times New Roman" w:hAnsi="Times New Roman" w:cs="Times New Roman"/>
          <w:color w:val="000000" w:themeColor="text1"/>
          <w:sz w:val="24"/>
          <w:szCs w:val="24"/>
        </w:rPr>
        <w:t>.</w:t>
      </w:r>
      <w:bookmarkStart w:id="27" w:name="_si9086o3ye6m" w:colFirst="0" w:colLast="0"/>
      <w:bookmarkEnd w:id="27"/>
    </w:p>
    <w:p w14:paraId="08AFB4AF" w14:textId="68546652" w:rsidR="00C4005E" w:rsidRPr="00C4005E" w:rsidRDefault="00C4005E" w:rsidP="00DB286A">
      <w:pPr>
        <w:pStyle w:val="a8"/>
        <w:keepNext/>
        <w:spacing w:after="0" w:line="276" w:lineRule="auto"/>
        <w:jc w:val="right"/>
        <w:rPr>
          <w:rFonts w:ascii="Times New Roman" w:hAnsi="Times New Roman" w:cs="Times New Roman"/>
          <w:color w:val="auto"/>
          <w:sz w:val="22"/>
          <w:szCs w:val="22"/>
        </w:rPr>
      </w:pPr>
      <w:bookmarkStart w:id="28" w:name="_Ref225263423"/>
      <w:r w:rsidRPr="00C4005E">
        <w:rPr>
          <w:rFonts w:ascii="Times New Roman" w:hAnsi="Times New Roman" w:cs="Times New Roman"/>
          <w:color w:val="auto"/>
          <w:sz w:val="22"/>
          <w:szCs w:val="22"/>
        </w:rPr>
        <w:t xml:space="preserve">Таблица </w:t>
      </w:r>
      <w:r w:rsidRPr="00C4005E">
        <w:rPr>
          <w:rFonts w:ascii="Times New Roman" w:hAnsi="Times New Roman" w:cs="Times New Roman"/>
          <w:color w:val="auto"/>
          <w:sz w:val="22"/>
          <w:szCs w:val="22"/>
        </w:rPr>
        <w:fldChar w:fldCharType="begin"/>
      </w:r>
      <w:r w:rsidRPr="00C4005E">
        <w:rPr>
          <w:rFonts w:ascii="Times New Roman" w:hAnsi="Times New Roman" w:cs="Times New Roman"/>
          <w:color w:val="auto"/>
          <w:sz w:val="22"/>
          <w:szCs w:val="22"/>
        </w:rPr>
        <w:instrText xml:space="preserve"> SEQ Таблица \* ARABIC </w:instrText>
      </w:r>
      <w:r w:rsidRPr="00C4005E">
        <w:rPr>
          <w:rFonts w:ascii="Times New Roman" w:hAnsi="Times New Roman" w:cs="Times New Roman"/>
          <w:color w:val="auto"/>
          <w:sz w:val="22"/>
          <w:szCs w:val="22"/>
        </w:rPr>
        <w:fldChar w:fldCharType="separate"/>
      </w:r>
      <w:r w:rsidR="00676652">
        <w:rPr>
          <w:rFonts w:ascii="Times New Roman" w:hAnsi="Times New Roman" w:cs="Times New Roman"/>
          <w:noProof/>
          <w:color w:val="auto"/>
          <w:sz w:val="22"/>
          <w:szCs w:val="22"/>
        </w:rPr>
        <w:t>6</w:t>
      </w:r>
      <w:r w:rsidRPr="00C4005E">
        <w:rPr>
          <w:rFonts w:ascii="Times New Roman" w:hAnsi="Times New Roman" w:cs="Times New Roman"/>
          <w:color w:val="auto"/>
          <w:sz w:val="22"/>
          <w:szCs w:val="22"/>
        </w:rPr>
        <w:fldChar w:fldCharType="end"/>
      </w:r>
      <w:bookmarkEnd w:id="28"/>
      <w:r w:rsidRPr="00C4005E">
        <w:rPr>
          <w:rFonts w:ascii="Times New Roman" w:hAnsi="Times New Roman" w:cs="Times New Roman"/>
          <w:color w:val="auto"/>
          <w:sz w:val="22"/>
          <w:szCs w:val="22"/>
        </w:rPr>
        <w:t xml:space="preserve"> - Сведения о ранее разработанной документации</w:t>
      </w:r>
    </w:p>
    <w:tbl>
      <w:tblPr>
        <w:tblW w:w="10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85"/>
        <w:gridCol w:w="2910"/>
      </w:tblGrid>
      <w:tr w:rsidR="003C78C4" w:rsidRPr="003C78C4" w14:paraId="33A53BEC" w14:textId="77777777" w:rsidTr="00C4005E">
        <w:trPr>
          <w:tblHeader/>
        </w:trPr>
        <w:tc>
          <w:tcPr>
            <w:tcW w:w="7285" w:type="dxa"/>
            <w:shd w:val="clear" w:color="auto" w:fill="auto"/>
            <w:vAlign w:val="center"/>
          </w:tcPr>
          <w:p w14:paraId="58C89912" w14:textId="77777777" w:rsidR="003C78C4" w:rsidRPr="003C78C4" w:rsidRDefault="003C78C4" w:rsidP="00C4005E">
            <w:pPr>
              <w:tabs>
                <w:tab w:val="left" w:pos="709"/>
              </w:tabs>
              <w:spacing w:after="0" w:line="240" w:lineRule="auto"/>
              <w:rPr>
                <w:rFonts w:ascii="Times New Roman" w:hAnsi="Times New Roman" w:cs="Times New Roman"/>
                <w:b/>
                <w:bCs/>
                <w:color w:val="000000" w:themeColor="text1"/>
                <w:sz w:val="20"/>
              </w:rPr>
            </w:pPr>
            <w:r w:rsidRPr="003C78C4">
              <w:rPr>
                <w:rFonts w:ascii="Times New Roman" w:hAnsi="Times New Roman" w:cs="Times New Roman"/>
                <w:b/>
                <w:bCs/>
                <w:color w:val="000000" w:themeColor="text1"/>
                <w:sz w:val="20"/>
              </w:rPr>
              <w:t>Наименование документа</w:t>
            </w:r>
          </w:p>
        </w:tc>
        <w:tc>
          <w:tcPr>
            <w:tcW w:w="2910" w:type="dxa"/>
            <w:vAlign w:val="center"/>
          </w:tcPr>
          <w:p w14:paraId="22A51F0F" w14:textId="77777777" w:rsidR="003C78C4" w:rsidRPr="003C78C4" w:rsidRDefault="003C78C4" w:rsidP="00C4005E">
            <w:pPr>
              <w:tabs>
                <w:tab w:val="left" w:pos="709"/>
              </w:tabs>
              <w:spacing w:after="0" w:line="240" w:lineRule="auto"/>
              <w:rPr>
                <w:rFonts w:ascii="Times New Roman" w:hAnsi="Times New Roman" w:cs="Times New Roman"/>
                <w:b/>
                <w:bCs/>
                <w:color w:val="000000" w:themeColor="text1"/>
                <w:sz w:val="20"/>
              </w:rPr>
            </w:pPr>
            <w:r w:rsidRPr="003C78C4">
              <w:rPr>
                <w:rFonts w:ascii="Times New Roman" w:hAnsi="Times New Roman" w:cs="Times New Roman"/>
                <w:b/>
                <w:bCs/>
                <w:color w:val="000000" w:themeColor="text1"/>
                <w:sz w:val="20"/>
              </w:rPr>
              <w:t>Способ получения документа</w:t>
            </w:r>
          </w:p>
        </w:tc>
      </w:tr>
      <w:tr w:rsidR="003C78C4" w:rsidRPr="003C78C4" w14:paraId="3BEA5A78" w14:textId="77777777" w:rsidTr="00C4005E">
        <w:tc>
          <w:tcPr>
            <w:tcW w:w="7285" w:type="dxa"/>
            <w:shd w:val="clear" w:color="auto" w:fill="auto"/>
          </w:tcPr>
          <w:p w14:paraId="18C46D31" w14:textId="77777777" w:rsidR="00FB4CC2" w:rsidRPr="00BB305A" w:rsidRDefault="00FB4CC2" w:rsidP="00FB4CC2">
            <w:pPr>
              <w:pStyle w:val="af6"/>
              <w:spacing w:line="240" w:lineRule="auto"/>
              <w:ind w:firstLine="0"/>
              <w:rPr>
                <w:sz w:val="20"/>
                <w:szCs w:val="20"/>
              </w:rPr>
            </w:pPr>
            <w:r>
              <w:rPr>
                <w:sz w:val="20"/>
                <w:szCs w:val="20"/>
              </w:rPr>
              <w:t>П</w:t>
            </w:r>
            <w:r w:rsidRPr="00BB305A">
              <w:rPr>
                <w:sz w:val="20"/>
                <w:szCs w:val="20"/>
              </w:rPr>
              <w:t>ояснительная записка к техническому проекту;</w:t>
            </w:r>
          </w:p>
          <w:p w14:paraId="429DA5C6" w14:textId="77777777" w:rsidR="00FB4CC2" w:rsidRPr="00BB305A" w:rsidRDefault="00FB4CC2" w:rsidP="00FB4CC2">
            <w:pPr>
              <w:pStyle w:val="af6"/>
              <w:spacing w:line="240" w:lineRule="auto"/>
              <w:ind w:firstLine="0"/>
              <w:rPr>
                <w:sz w:val="20"/>
                <w:szCs w:val="20"/>
              </w:rPr>
            </w:pPr>
            <w:r>
              <w:rPr>
                <w:sz w:val="20"/>
                <w:szCs w:val="20"/>
              </w:rPr>
              <w:t>О</w:t>
            </w:r>
            <w:r w:rsidRPr="00BB305A">
              <w:rPr>
                <w:sz w:val="20"/>
                <w:szCs w:val="20"/>
              </w:rPr>
              <w:t>писание автоматизируемых функций;</w:t>
            </w:r>
          </w:p>
          <w:p w14:paraId="34ED86E1" w14:textId="77777777" w:rsidR="00FB4CC2" w:rsidRPr="00BB305A" w:rsidRDefault="00FB4CC2" w:rsidP="00FB4CC2">
            <w:pPr>
              <w:pStyle w:val="af6"/>
              <w:spacing w:line="240" w:lineRule="auto"/>
              <w:ind w:firstLine="0"/>
              <w:rPr>
                <w:sz w:val="20"/>
                <w:szCs w:val="20"/>
              </w:rPr>
            </w:pPr>
            <w:r w:rsidRPr="00BB305A">
              <w:rPr>
                <w:sz w:val="20"/>
                <w:szCs w:val="20"/>
              </w:rPr>
              <w:t>Описание информационного обеспечения Подсистем;</w:t>
            </w:r>
          </w:p>
          <w:p w14:paraId="175C3970" w14:textId="77777777" w:rsidR="00FB4CC2" w:rsidRPr="00BB305A" w:rsidRDefault="00FB4CC2" w:rsidP="00FB4CC2">
            <w:pPr>
              <w:pStyle w:val="af6"/>
              <w:spacing w:line="240" w:lineRule="auto"/>
              <w:ind w:firstLine="0"/>
              <w:rPr>
                <w:sz w:val="20"/>
                <w:szCs w:val="20"/>
              </w:rPr>
            </w:pPr>
            <w:r w:rsidRPr="00BB305A">
              <w:rPr>
                <w:sz w:val="20"/>
                <w:szCs w:val="20"/>
              </w:rPr>
              <w:t>Описание организации информационной базы;</w:t>
            </w:r>
          </w:p>
          <w:p w14:paraId="48142D0B" w14:textId="77777777" w:rsidR="00FB4CC2" w:rsidRPr="00BB305A" w:rsidRDefault="00FB4CC2" w:rsidP="00FB4CC2">
            <w:pPr>
              <w:pStyle w:val="af6"/>
              <w:spacing w:line="240" w:lineRule="auto"/>
              <w:ind w:firstLine="0"/>
              <w:rPr>
                <w:sz w:val="20"/>
                <w:szCs w:val="20"/>
              </w:rPr>
            </w:pPr>
            <w:r w:rsidRPr="00BB305A">
              <w:rPr>
                <w:sz w:val="20"/>
                <w:szCs w:val="20"/>
              </w:rPr>
              <w:t>Описание системы классификации и кодирования;</w:t>
            </w:r>
          </w:p>
          <w:p w14:paraId="4910D10B" w14:textId="77777777" w:rsidR="00FB4CC2" w:rsidRPr="00BB305A" w:rsidRDefault="00FB4CC2" w:rsidP="00FB4CC2">
            <w:pPr>
              <w:pStyle w:val="af6"/>
              <w:spacing w:line="240" w:lineRule="auto"/>
              <w:ind w:firstLine="0"/>
              <w:rPr>
                <w:sz w:val="20"/>
                <w:szCs w:val="20"/>
              </w:rPr>
            </w:pPr>
            <w:r w:rsidRPr="00BB305A">
              <w:rPr>
                <w:sz w:val="20"/>
                <w:szCs w:val="20"/>
              </w:rPr>
              <w:t>Описание массива информации;</w:t>
            </w:r>
          </w:p>
          <w:p w14:paraId="253068DE" w14:textId="77777777" w:rsidR="00FB4CC2" w:rsidRPr="00BB305A" w:rsidRDefault="00FB4CC2" w:rsidP="00FB4CC2">
            <w:pPr>
              <w:pStyle w:val="af6"/>
              <w:spacing w:line="240" w:lineRule="auto"/>
              <w:ind w:firstLine="0"/>
              <w:rPr>
                <w:sz w:val="20"/>
                <w:szCs w:val="20"/>
              </w:rPr>
            </w:pPr>
            <w:r w:rsidRPr="00BB305A">
              <w:rPr>
                <w:sz w:val="20"/>
                <w:szCs w:val="20"/>
              </w:rPr>
              <w:lastRenderedPageBreak/>
              <w:t>Описание к</w:t>
            </w:r>
            <w:r>
              <w:rPr>
                <w:sz w:val="20"/>
                <w:szCs w:val="20"/>
              </w:rPr>
              <w:t>омплекса технических средств;</w:t>
            </w:r>
          </w:p>
          <w:p w14:paraId="4D33C645" w14:textId="77777777" w:rsidR="00FB4CC2" w:rsidRPr="00BB305A" w:rsidRDefault="00FB4CC2" w:rsidP="00FB4CC2">
            <w:pPr>
              <w:pStyle w:val="af6"/>
              <w:spacing w:line="240" w:lineRule="auto"/>
              <w:ind w:firstLine="0"/>
              <w:rPr>
                <w:sz w:val="20"/>
                <w:szCs w:val="20"/>
              </w:rPr>
            </w:pPr>
            <w:r w:rsidRPr="00BB305A">
              <w:rPr>
                <w:sz w:val="20"/>
                <w:szCs w:val="20"/>
              </w:rPr>
              <w:t>Описание программного обеспечения;</w:t>
            </w:r>
          </w:p>
          <w:p w14:paraId="564A12B1" w14:textId="77777777" w:rsidR="00FB4CC2" w:rsidRDefault="00FB4CC2" w:rsidP="00FB4CC2">
            <w:pPr>
              <w:pStyle w:val="af6"/>
              <w:spacing w:line="240" w:lineRule="auto"/>
              <w:ind w:firstLine="0"/>
              <w:rPr>
                <w:sz w:val="20"/>
                <w:szCs w:val="20"/>
              </w:rPr>
            </w:pPr>
            <w:r w:rsidRPr="00BB305A">
              <w:rPr>
                <w:sz w:val="20"/>
                <w:szCs w:val="20"/>
              </w:rPr>
              <w:t>Описание организационной структуры;</w:t>
            </w:r>
          </w:p>
          <w:p w14:paraId="72BBF108" w14:textId="77777777" w:rsidR="00FB4CC2" w:rsidRPr="00BB305A" w:rsidRDefault="00FB4CC2" w:rsidP="00FB4CC2">
            <w:pPr>
              <w:pStyle w:val="af6"/>
              <w:spacing w:line="240" w:lineRule="auto"/>
              <w:ind w:firstLine="0"/>
              <w:rPr>
                <w:sz w:val="20"/>
                <w:szCs w:val="20"/>
              </w:rPr>
            </w:pPr>
            <w:r>
              <w:rPr>
                <w:sz w:val="20"/>
                <w:szCs w:val="20"/>
              </w:rPr>
              <w:t>О</w:t>
            </w:r>
            <w:r w:rsidRPr="00BB305A">
              <w:rPr>
                <w:sz w:val="20"/>
                <w:szCs w:val="20"/>
              </w:rPr>
              <w:t>писание информационного массива;</w:t>
            </w:r>
          </w:p>
          <w:p w14:paraId="2F1AACDA" w14:textId="77777777" w:rsidR="00FB4CC2" w:rsidRPr="00BB305A" w:rsidRDefault="00FB4CC2" w:rsidP="00FB4CC2">
            <w:pPr>
              <w:pStyle w:val="af6"/>
              <w:spacing w:line="240" w:lineRule="auto"/>
              <w:ind w:firstLine="0"/>
              <w:rPr>
                <w:sz w:val="20"/>
                <w:szCs w:val="20"/>
              </w:rPr>
            </w:pPr>
            <w:r>
              <w:rPr>
                <w:sz w:val="20"/>
                <w:szCs w:val="20"/>
              </w:rPr>
              <w:t>О</w:t>
            </w:r>
            <w:r w:rsidRPr="00BB305A">
              <w:rPr>
                <w:sz w:val="20"/>
                <w:szCs w:val="20"/>
              </w:rPr>
              <w:t>писание базы данных;</w:t>
            </w:r>
          </w:p>
          <w:p w14:paraId="2D66053B" w14:textId="77777777" w:rsidR="00FB4CC2" w:rsidRPr="00BB305A" w:rsidRDefault="00FB4CC2" w:rsidP="00FB4CC2">
            <w:pPr>
              <w:pStyle w:val="af6"/>
              <w:spacing w:line="240" w:lineRule="auto"/>
              <w:ind w:firstLine="0"/>
              <w:rPr>
                <w:sz w:val="20"/>
                <w:szCs w:val="20"/>
              </w:rPr>
            </w:pPr>
            <w:r>
              <w:rPr>
                <w:sz w:val="20"/>
                <w:szCs w:val="20"/>
              </w:rPr>
              <w:t>Т</w:t>
            </w:r>
            <w:r w:rsidRPr="00BB305A">
              <w:rPr>
                <w:sz w:val="20"/>
                <w:szCs w:val="20"/>
              </w:rPr>
              <w:t>ехнологическая инструкция;</w:t>
            </w:r>
          </w:p>
          <w:p w14:paraId="3DE380B3" w14:textId="45ED7A43" w:rsidR="00FB4CC2" w:rsidRPr="00BB305A" w:rsidRDefault="00FB4CC2" w:rsidP="00FB4CC2">
            <w:pPr>
              <w:pStyle w:val="af6"/>
              <w:spacing w:line="240" w:lineRule="auto"/>
              <w:ind w:firstLine="0"/>
              <w:rPr>
                <w:sz w:val="20"/>
                <w:szCs w:val="20"/>
              </w:rPr>
            </w:pPr>
            <w:r>
              <w:rPr>
                <w:sz w:val="20"/>
                <w:szCs w:val="20"/>
              </w:rPr>
              <w:t>Р</w:t>
            </w:r>
            <w:r w:rsidR="00C76E02">
              <w:rPr>
                <w:sz w:val="20"/>
                <w:szCs w:val="20"/>
              </w:rPr>
              <w:t>уководство пользователя</w:t>
            </w:r>
            <w:r w:rsidRPr="00BB305A">
              <w:rPr>
                <w:sz w:val="20"/>
                <w:szCs w:val="20"/>
              </w:rPr>
              <w:t>;</w:t>
            </w:r>
          </w:p>
          <w:p w14:paraId="5BCD2BD1" w14:textId="77777777" w:rsidR="00FB4CC2" w:rsidRPr="00BB305A" w:rsidRDefault="00FB4CC2" w:rsidP="00FB4CC2">
            <w:pPr>
              <w:pStyle w:val="af6"/>
              <w:spacing w:line="240" w:lineRule="auto"/>
              <w:ind w:firstLine="0"/>
              <w:rPr>
                <w:sz w:val="20"/>
                <w:szCs w:val="20"/>
              </w:rPr>
            </w:pPr>
            <w:r>
              <w:rPr>
                <w:sz w:val="20"/>
                <w:szCs w:val="20"/>
              </w:rPr>
              <w:t>О</w:t>
            </w:r>
            <w:r w:rsidRPr="00BB305A">
              <w:rPr>
                <w:sz w:val="20"/>
                <w:szCs w:val="20"/>
              </w:rPr>
              <w:t>писание технологического процесса обработки данных;</w:t>
            </w:r>
          </w:p>
          <w:p w14:paraId="6916D421" w14:textId="77777777" w:rsidR="00FB4CC2" w:rsidRDefault="00FB4CC2" w:rsidP="00FB4CC2">
            <w:pPr>
              <w:pStyle w:val="af6"/>
              <w:spacing w:line="240" w:lineRule="auto"/>
              <w:ind w:firstLine="0"/>
              <w:rPr>
                <w:sz w:val="20"/>
                <w:szCs w:val="20"/>
              </w:rPr>
            </w:pPr>
            <w:r>
              <w:rPr>
                <w:sz w:val="20"/>
                <w:szCs w:val="20"/>
              </w:rPr>
              <w:t>Общее описание Подсистем;</w:t>
            </w:r>
          </w:p>
          <w:p w14:paraId="2BD4E2B6" w14:textId="77777777" w:rsidR="00FB4CC2" w:rsidRPr="005815C8" w:rsidRDefault="00FB4CC2" w:rsidP="00FB4CC2">
            <w:pPr>
              <w:pStyle w:val="af6"/>
              <w:spacing w:line="240" w:lineRule="auto"/>
              <w:ind w:firstLine="0"/>
              <w:rPr>
                <w:sz w:val="20"/>
                <w:szCs w:val="20"/>
              </w:rPr>
            </w:pPr>
            <w:r>
              <w:rPr>
                <w:sz w:val="20"/>
                <w:szCs w:val="20"/>
              </w:rPr>
              <w:t>О</w:t>
            </w:r>
            <w:r w:rsidRPr="00BB305A">
              <w:rPr>
                <w:sz w:val="20"/>
                <w:szCs w:val="20"/>
              </w:rPr>
              <w:t>писание применения;</w:t>
            </w:r>
          </w:p>
          <w:p w14:paraId="210A2919" w14:textId="77777777" w:rsidR="00FB4CC2" w:rsidRPr="00BB305A" w:rsidRDefault="00FB4CC2" w:rsidP="00FB4CC2">
            <w:pPr>
              <w:pStyle w:val="af6"/>
              <w:spacing w:line="240" w:lineRule="auto"/>
              <w:ind w:firstLine="0"/>
              <w:rPr>
                <w:sz w:val="20"/>
                <w:szCs w:val="20"/>
              </w:rPr>
            </w:pPr>
            <w:r>
              <w:rPr>
                <w:sz w:val="20"/>
                <w:szCs w:val="20"/>
              </w:rPr>
              <w:t>Р</w:t>
            </w:r>
            <w:r w:rsidRPr="00BB305A">
              <w:rPr>
                <w:sz w:val="20"/>
                <w:szCs w:val="20"/>
              </w:rPr>
              <w:t>уко</w:t>
            </w:r>
            <w:r>
              <w:rPr>
                <w:sz w:val="20"/>
                <w:szCs w:val="20"/>
              </w:rPr>
              <w:t xml:space="preserve">водство системного программиста </w:t>
            </w:r>
            <w:r w:rsidRPr="005815C8">
              <w:rPr>
                <w:sz w:val="20"/>
                <w:szCs w:val="20"/>
              </w:rPr>
              <w:t>СПО Подсистемы;</w:t>
            </w:r>
          </w:p>
          <w:p w14:paraId="1DD77AC7" w14:textId="77777777" w:rsidR="00FB4CC2" w:rsidRPr="005815C8" w:rsidRDefault="00FB4CC2" w:rsidP="00FB4CC2">
            <w:pPr>
              <w:pStyle w:val="af6"/>
              <w:spacing w:line="240" w:lineRule="auto"/>
              <w:ind w:firstLine="0"/>
              <w:rPr>
                <w:sz w:val="20"/>
                <w:szCs w:val="20"/>
              </w:rPr>
            </w:pPr>
            <w:r>
              <w:rPr>
                <w:sz w:val="20"/>
                <w:szCs w:val="20"/>
              </w:rPr>
              <w:t xml:space="preserve">Руководство программиста </w:t>
            </w:r>
            <w:r w:rsidRPr="005815C8">
              <w:rPr>
                <w:sz w:val="20"/>
                <w:szCs w:val="20"/>
              </w:rPr>
              <w:t>СПО Подсистемы;</w:t>
            </w:r>
          </w:p>
          <w:p w14:paraId="6E8DDDD6" w14:textId="5802AF49" w:rsidR="00FB4CC2" w:rsidRPr="005815C8" w:rsidRDefault="00FB4CC2" w:rsidP="00FB4CC2">
            <w:pPr>
              <w:pStyle w:val="af6"/>
              <w:spacing w:line="240" w:lineRule="auto"/>
              <w:ind w:firstLine="0"/>
              <w:rPr>
                <w:sz w:val="20"/>
                <w:szCs w:val="20"/>
              </w:rPr>
            </w:pPr>
            <w:r w:rsidRPr="005815C8">
              <w:rPr>
                <w:sz w:val="20"/>
                <w:szCs w:val="20"/>
              </w:rPr>
              <w:t>Программ</w:t>
            </w:r>
            <w:r w:rsidR="00285189">
              <w:rPr>
                <w:sz w:val="20"/>
                <w:szCs w:val="20"/>
              </w:rPr>
              <w:t>а</w:t>
            </w:r>
            <w:r w:rsidRPr="005815C8">
              <w:rPr>
                <w:sz w:val="20"/>
                <w:szCs w:val="20"/>
              </w:rPr>
              <w:t xml:space="preserve"> и методические материалы для подготовки пользователей по вопросам работы с Подсистемой;</w:t>
            </w:r>
          </w:p>
          <w:p w14:paraId="06F14E32" w14:textId="6BC83EDC" w:rsidR="003C78C4" w:rsidRPr="003C78C4" w:rsidRDefault="00FB4CC2" w:rsidP="00FB4CC2">
            <w:pPr>
              <w:pStyle w:val="af6"/>
              <w:pBdr>
                <w:top w:val="none" w:sz="0" w:space="0" w:color="000000"/>
                <w:left w:val="none" w:sz="0" w:space="0" w:color="000000"/>
                <w:bottom w:val="none" w:sz="0" w:space="0" w:color="000000"/>
                <w:right w:val="none" w:sz="0" w:space="0" w:color="000000"/>
                <w:between w:val="none" w:sz="0" w:space="0" w:color="000000"/>
              </w:pBdr>
              <w:spacing w:line="240" w:lineRule="auto"/>
              <w:ind w:firstLine="0"/>
              <w:rPr>
                <w:color w:val="000000" w:themeColor="text1"/>
                <w:sz w:val="20"/>
              </w:rPr>
            </w:pPr>
            <w:r w:rsidRPr="005815C8">
              <w:rPr>
                <w:sz w:val="20"/>
                <w:szCs w:val="20"/>
              </w:rPr>
              <w:t>Регламент информационного взаимодействия Системы с внешними информационными системами</w:t>
            </w:r>
          </w:p>
        </w:tc>
        <w:tc>
          <w:tcPr>
            <w:tcW w:w="2910" w:type="dxa"/>
          </w:tcPr>
          <w:p w14:paraId="725181B8" w14:textId="286CD2DF" w:rsidR="003C78C4" w:rsidRPr="003C78C4" w:rsidRDefault="003C78C4" w:rsidP="00C4005E">
            <w:pPr>
              <w:tabs>
                <w:tab w:val="left" w:pos="709"/>
              </w:tabs>
              <w:spacing w:after="0" w:line="240" w:lineRule="auto"/>
              <w:rPr>
                <w:rFonts w:ascii="Times New Roman" w:hAnsi="Times New Roman" w:cs="Times New Roman"/>
                <w:color w:val="000000" w:themeColor="text1"/>
                <w:sz w:val="20"/>
              </w:rPr>
            </w:pPr>
            <w:r w:rsidRPr="003C78C4">
              <w:rPr>
                <w:rFonts w:ascii="Times New Roman" w:hAnsi="Times New Roman" w:cs="Times New Roman"/>
                <w:color w:val="000000" w:themeColor="text1"/>
                <w:sz w:val="20"/>
              </w:rPr>
              <w:lastRenderedPageBreak/>
              <w:t xml:space="preserve">Предоставляется по запросу </w:t>
            </w:r>
            <w:r w:rsidR="009754AF" w:rsidRPr="009754AF">
              <w:rPr>
                <w:rFonts w:ascii="Times New Roman" w:hAnsi="Times New Roman" w:cs="Times New Roman"/>
                <w:color w:val="000000" w:themeColor="text1"/>
                <w:sz w:val="20"/>
              </w:rPr>
              <w:t xml:space="preserve">Исполнителя в срок не более </w:t>
            </w:r>
            <w:r w:rsidR="00285189">
              <w:rPr>
                <w:rFonts w:ascii="Times New Roman" w:hAnsi="Times New Roman" w:cs="Times New Roman"/>
                <w:color w:val="000000" w:themeColor="text1"/>
                <w:sz w:val="20"/>
              </w:rPr>
              <w:br/>
            </w:r>
            <w:r w:rsidR="009754AF" w:rsidRPr="009754AF">
              <w:rPr>
                <w:rFonts w:ascii="Times New Roman" w:hAnsi="Times New Roman" w:cs="Times New Roman"/>
                <w:color w:val="000000" w:themeColor="text1"/>
                <w:sz w:val="20"/>
              </w:rPr>
              <w:t>5 (пяти) рабочих дней</w:t>
            </w:r>
          </w:p>
        </w:tc>
      </w:tr>
    </w:tbl>
    <w:p w14:paraId="608BFA6E" w14:textId="241894AD" w:rsidR="003C78C4" w:rsidRPr="00285189" w:rsidRDefault="003C78C4" w:rsidP="000C0AEB">
      <w:pPr>
        <w:spacing w:after="0" w:line="276" w:lineRule="auto"/>
        <w:jc w:val="both"/>
        <w:rPr>
          <w:rFonts w:ascii="Times New Roman" w:hAnsi="Times New Roman" w:cs="Times New Roman"/>
          <w:color w:val="000000" w:themeColor="text1"/>
          <w:sz w:val="10"/>
          <w:szCs w:val="10"/>
        </w:rPr>
      </w:pPr>
    </w:p>
    <w:p w14:paraId="098F79EE" w14:textId="064F47FF" w:rsidR="00A31AB4" w:rsidRPr="00696981" w:rsidRDefault="00A31AB4" w:rsidP="00DB286A">
      <w:pPr>
        <w:pStyle w:val="11"/>
        <w:numPr>
          <w:ilvl w:val="0"/>
          <w:numId w:val="1"/>
        </w:numPr>
        <w:spacing w:before="0" w:line="276" w:lineRule="auto"/>
        <w:ind w:left="0" w:firstLine="709"/>
        <w:rPr>
          <w:rFonts w:ascii="Times New Roman" w:hAnsi="Times New Roman" w:cs="Times New Roman"/>
          <w:b/>
          <w:color w:val="000000" w:themeColor="text1"/>
          <w:sz w:val="24"/>
          <w:szCs w:val="24"/>
        </w:rPr>
      </w:pPr>
      <w:bookmarkStart w:id="29" w:name="_Toc233806650"/>
      <w:r w:rsidRPr="00696981">
        <w:rPr>
          <w:rFonts w:ascii="Times New Roman" w:hAnsi="Times New Roman" w:cs="Times New Roman"/>
          <w:b/>
          <w:color w:val="000000" w:themeColor="text1"/>
          <w:sz w:val="24"/>
          <w:szCs w:val="24"/>
        </w:rPr>
        <w:t xml:space="preserve">ТРЕБОВАНИЯ К </w:t>
      </w:r>
      <w:r w:rsidR="002315BE">
        <w:rPr>
          <w:rFonts w:ascii="Times New Roman" w:hAnsi="Times New Roman" w:cs="Times New Roman"/>
          <w:b/>
          <w:color w:val="000000" w:themeColor="text1"/>
          <w:sz w:val="24"/>
          <w:szCs w:val="24"/>
        </w:rPr>
        <w:t>ПОДСИСТЕМАМ</w:t>
      </w:r>
      <w:bookmarkEnd w:id="29"/>
    </w:p>
    <w:p w14:paraId="604556FB" w14:textId="214D6374" w:rsidR="00A31AB4" w:rsidRDefault="00A31AB4" w:rsidP="00DB286A">
      <w:pPr>
        <w:spacing w:after="0" w:line="276" w:lineRule="auto"/>
        <w:ind w:firstLine="709"/>
        <w:jc w:val="both"/>
        <w:rPr>
          <w:rFonts w:ascii="Times New Roman" w:hAnsi="Times New Roman" w:cs="Times New Roman"/>
          <w:color w:val="000000" w:themeColor="text1"/>
          <w:sz w:val="24"/>
          <w:szCs w:val="24"/>
        </w:rPr>
      </w:pPr>
      <w:bookmarkStart w:id="30" w:name="_Hlk233828216"/>
      <w:r w:rsidRPr="00696981">
        <w:rPr>
          <w:rFonts w:ascii="Times New Roman" w:hAnsi="Times New Roman" w:cs="Times New Roman"/>
          <w:color w:val="000000" w:themeColor="text1"/>
          <w:sz w:val="24"/>
          <w:szCs w:val="24"/>
        </w:rPr>
        <w:t>Описание решений, предусмотренных пунктами данного раздела, должно б</w:t>
      </w:r>
      <w:r w:rsidR="00C76E02">
        <w:rPr>
          <w:rFonts w:ascii="Times New Roman" w:hAnsi="Times New Roman" w:cs="Times New Roman"/>
          <w:color w:val="000000" w:themeColor="text1"/>
          <w:sz w:val="24"/>
          <w:szCs w:val="24"/>
        </w:rPr>
        <w:t xml:space="preserve">ыть в проектной документации, </w:t>
      </w:r>
      <w:r w:rsidRPr="00696981">
        <w:rPr>
          <w:rFonts w:ascii="Times New Roman" w:hAnsi="Times New Roman" w:cs="Times New Roman"/>
          <w:color w:val="000000" w:themeColor="text1"/>
          <w:sz w:val="24"/>
          <w:szCs w:val="24"/>
        </w:rPr>
        <w:t>не</w:t>
      </w:r>
      <w:r w:rsidR="00C76E02">
        <w:rPr>
          <w:rFonts w:ascii="Times New Roman" w:hAnsi="Times New Roman" w:cs="Times New Roman"/>
          <w:color w:val="000000" w:themeColor="text1"/>
          <w:sz w:val="24"/>
          <w:szCs w:val="24"/>
        </w:rPr>
        <w:t>зависимо</w:t>
      </w:r>
      <w:r w:rsidRPr="00696981">
        <w:rPr>
          <w:rFonts w:ascii="Times New Roman" w:hAnsi="Times New Roman" w:cs="Times New Roman"/>
          <w:color w:val="000000" w:themeColor="text1"/>
          <w:sz w:val="24"/>
          <w:szCs w:val="24"/>
        </w:rPr>
        <w:t xml:space="preserve"> от наличия требований </w:t>
      </w:r>
      <w:r w:rsidR="00DB286A">
        <w:rPr>
          <w:rFonts w:ascii="Times New Roman" w:hAnsi="Times New Roman" w:cs="Times New Roman"/>
          <w:color w:val="000000" w:themeColor="text1"/>
          <w:sz w:val="24"/>
          <w:szCs w:val="24"/>
        </w:rPr>
        <w:t>З</w:t>
      </w:r>
      <w:r w:rsidRPr="00696981">
        <w:rPr>
          <w:rFonts w:ascii="Times New Roman" w:hAnsi="Times New Roman" w:cs="Times New Roman"/>
          <w:color w:val="000000" w:themeColor="text1"/>
          <w:sz w:val="24"/>
          <w:szCs w:val="24"/>
        </w:rPr>
        <w:t>аказчика.</w:t>
      </w:r>
    </w:p>
    <w:p w14:paraId="5F26CBE0" w14:textId="3882F0B7" w:rsidR="00A31AB4" w:rsidRPr="00696981" w:rsidRDefault="00A31AB4" w:rsidP="00DB286A">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31" w:name="_Toc233806651"/>
      <w:bookmarkEnd w:id="30"/>
      <w:r w:rsidRPr="00696981">
        <w:rPr>
          <w:rFonts w:ascii="Times New Roman" w:hAnsi="Times New Roman" w:cs="Times New Roman"/>
          <w:b/>
          <w:color w:val="000000" w:themeColor="text1"/>
          <w:sz w:val="24"/>
          <w:szCs w:val="24"/>
        </w:rPr>
        <w:t xml:space="preserve">Требования к структуре </w:t>
      </w:r>
      <w:r w:rsidR="00931144" w:rsidRPr="00696981">
        <w:rPr>
          <w:rFonts w:ascii="Times New Roman" w:hAnsi="Times New Roman" w:cs="Times New Roman"/>
          <w:b/>
          <w:color w:val="000000" w:themeColor="text1"/>
          <w:sz w:val="24"/>
          <w:szCs w:val="24"/>
        </w:rPr>
        <w:t>Подсистем</w:t>
      </w:r>
      <w:r w:rsidRPr="00696981">
        <w:rPr>
          <w:rFonts w:ascii="Times New Roman" w:hAnsi="Times New Roman" w:cs="Times New Roman"/>
          <w:b/>
          <w:color w:val="000000" w:themeColor="text1"/>
          <w:sz w:val="24"/>
          <w:szCs w:val="24"/>
        </w:rPr>
        <w:t xml:space="preserve"> в целом</w:t>
      </w:r>
      <w:bookmarkEnd w:id="31"/>
      <w:r w:rsidRPr="00696981">
        <w:rPr>
          <w:rFonts w:ascii="Times New Roman" w:hAnsi="Times New Roman" w:cs="Times New Roman"/>
          <w:b/>
          <w:color w:val="000000" w:themeColor="text1"/>
          <w:sz w:val="24"/>
          <w:szCs w:val="24"/>
        </w:rPr>
        <w:t xml:space="preserve"> </w:t>
      </w:r>
    </w:p>
    <w:p w14:paraId="6E683168" w14:textId="670DF5D8" w:rsidR="00A31AB4" w:rsidRDefault="00A31AB4" w:rsidP="00DB286A">
      <w:pPr>
        <w:pStyle w:val="3"/>
        <w:numPr>
          <w:ilvl w:val="2"/>
          <w:numId w:val="1"/>
        </w:numPr>
        <w:spacing w:before="0" w:line="276" w:lineRule="auto"/>
        <w:ind w:left="0" w:firstLine="709"/>
        <w:jc w:val="both"/>
        <w:rPr>
          <w:rFonts w:ascii="Times New Roman" w:hAnsi="Times New Roman" w:cs="Times New Roman"/>
          <w:b/>
          <w:color w:val="000000" w:themeColor="text1"/>
        </w:rPr>
      </w:pPr>
      <w:bookmarkStart w:id="32" w:name="_Toc233806652"/>
      <w:r w:rsidRPr="00696981">
        <w:rPr>
          <w:rFonts w:ascii="Times New Roman" w:hAnsi="Times New Roman" w:cs="Times New Roman"/>
          <w:b/>
          <w:color w:val="000000" w:themeColor="text1"/>
        </w:rPr>
        <w:t xml:space="preserve">Перечень </w:t>
      </w:r>
      <w:r w:rsidR="00001BB3">
        <w:rPr>
          <w:rFonts w:ascii="Times New Roman" w:hAnsi="Times New Roman" w:cs="Times New Roman"/>
          <w:b/>
          <w:color w:val="000000" w:themeColor="text1"/>
        </w:rPr>
        <w:t>П</w:t>
      </w:r>
      <w:r w:rsidRPr="00696981">
        <w:rPr>
          <w:rFonts w:ascii="Times New Roman" w:hAnsi="Times New Roman" w:cs="Times New Roman"/>
          <w:b/>
          <w:color w:val="000000" w:themeColor="text1"/>
        </w:rPr>
        <w:t>одсистем (при их наличии), их назначение и основные</w:t>
      </w:r>
      <w:r w:rsidR="00DB286A">
        <w:rPr>
          <w:rFonts w:ascii="Times New Roman" w:hAnsi="Times New Roman" w:cs="Times New Roman"/>
          <w:b/>
          <w:color w:val="000000" w:themeColor="text1"/>
        </w:rPr>
        <w:t xml:space="preserve"> х</w:t>
      </w:r>
      <w:r w:rsidRPr="00696981">
        <w:rPr>
          <w:rFonts w:ascii="Times New Roman" w:hAnsi="Times New Roman" w:cs="Times New Roman"/>
          <w:b/>
          <w:color w:val="000000" w:themeColor="text1"/>
        </w:rPr>
        <w:t>арактеристики</w:t>
      </w:r>
      <w:bookmarkEnd w:id="32"/>
    </w:p>
    <w:p w14:paraId="7B29D9E1" w14:textId="7D00602A" w:rsidR="00FF7220" w:rsidRPr="00DB286A" w:rsidRDefault="00FF7220" w:rsidP="00DB286A">
      <w:pPr>
        <w:spacing w:after="0" w:line="276" w:lineRule="auto"/>
        <w:ind w:firstLine="709"/>
        <w:jc w:val="both"/>
        <w:rPr>
          <w:sz w:val="24"/>
          <w:szCs w:val="24"/>
        </w:rPr>
      </w:pPr>
      <w:r w:rsidRPr="00DB286A">
        <w:rPr>
          <w:rFonts w:ascii="Times New Roman" w:hAnsi="Times New Roman" w:cs="Times New Roman"/>
          <w:color w:val="000000" w:themeColor="text1"/>
          <w:sz w:val="24"/>
          <w:szCs w:val="24"/>
        </w:rPr>
        <w:t xml:space="preserve">Описание элементов функционального размера </w:t>
      </w:r>
      <w:r w:rsidR="00931144" w:rsidRPr="00DB286A">
        <w:rPr>
          <w:rFonts w:ascii="Times New Roman" w:hAnsi="Times New Roman" w:cs="Times New Roman"/>
          <w:color w:val="000000" w:themeColor="text1"/>
          <w:sz w:val="24"/>
          <w:szCs w:val="24"/>
        </w:rPr>
        <w:t>Подсистем</w:t>
      </w:r>
      <w:r w:rsidRPr="00DB286A">
        <w:rPr>
          <w:rFonts w:ascii="Times New Roman" w:hAnsi="Times New Roman" w:cs="Times New Roman"/>
          <w:color w:val="000000" w:themeColor="text1"/>
          <w:sz w:val="24"/>
          <w:szCs w:val="24"/>
        </w:rPr>
        <w:t xml:space="preserve"> представлен</w:t>
      </w:r>
      <w:r w:rsidR="00DB286A" w:rsidRPr="00DB286A">
        <w:rPr>
          <w:rFonts w:ascii="Times New Roman" w:hAnsi="Times New Roman" w:cs="Times New Roman"/>
          <w:color w:val="000000" w:themeColor="text1"/>
          <w:sz w:val="24"/>
          <w:szCs w:val="24"/>
        </w:rPr>
        <w:t>о</w:t>
      </w:r>
      <w:r w:rsidRPr="00DB286A">
        <w:rPr>
          <w:rFonts w:ascii="Times New Roman" w:hAnsi="Times New Roman" w:cs="Times New Roman"/>
          <w:color w:val="000000" w:themeColor="text1"/>
          <w:sz w:val="24"/>
          <w:szCs w:val="24"/>
        </w:rPr>
        <w:t xml:space="preserve"> в </w:t>
      </w:r>
      <w:r w:rsidR="00C4005E" w:rsidRPr="00DB286A">
        <w:rPr>
          <w:rFonts w:ascii="Times New Roman" w:hAnsi="Times New Roman" w:cs="Times New Roman"/>
          <w:color w:val="000000" w:themeColor="text1"/>
          <w:sz w:val="24"/>
          <w:szCs w:val="24"/>
        </w:rPr>
        <w:fldChar w:fldCharType="begin"/>
      </w:r>
      <w:r w:rsidR="00C4005E" w:rsidRPr="00DB286A">
        <w:rPr>
          <w:rFonts w:ascii="Times New Roman" w:hAnsi="Times New Roman" w:cs="Times New Roman"/>
          <w:color w:val="000000" w:themeColor="text1"/>
          <w:sz w:val="24"/>
          <w:szCs w:val="24"/>
        </w:rPr>
        <w:instrText xml:space="preserve"> REF _Ref193963074 \h </w:instrText>
      </w:r>
      <w:r w:rsidR="00DB286A">
        <w:rPr>
          <w:rFonts w:ascii="Times New Roman" w:hAnsi="Times New Roman" w:cs="Times New Roman"/>
          <w:color w:val="000000" w:themeColor="text1"/>
          <w:sz w:val="24"/>
          <w:szCs w:val="24"/>
        </w:rPr>
        <w:instrText xml:space="preserve"> \* MERGEFORMAT </w:instrText>
      </w:r>
      <w:r w:rsidR="00C4005E" w:rsidRPr="00DB286A">
        <w:rPr>
          <w:rFonts w:ascii="Times New Roman" w:hAnsi="Times New Roman" w:cs="Times New Roman"/>
          <w:color w:val="000000" w:themeColor="text1"/>
          <w:sz w:val="24"/>
          <w:szCs w:val="24"/>
        </w:rPr>
      </w:r>
      <w:r w:rsidR="00C4005E" w:rsidRPr="00DB286A">
        <w:rPr>
          <w:rFonts w:ascii="Times New Roman" w:hAnsi="Times New Roman" w:cs="Times New Roman"/>
          <w:color w:val="000000" w:themeColor="text1"/>
          <w:sz w:val="24"/>
          <w:szCs w:val="24"/>
        </w:rPr>
        <w:fldChar w:fldCharType="separate"/>
      </w:r>
      <w:r w:rsidR="009754AF" w:rsidRPr="00DB286A">
        <w:rPr>
          <w:rFonts w:ascii="Times New Roman" w:hAnsi="Times New Roman" w:cs="Times New Roman"/>
          <w:color w:val="000000" w:themeColor="text1"/>
          <w:sz w:val="24"/>
          <w:szCs w:val="24"/>
        </w:rPr>
        <w:t>Таблиц</w:t>
      </w:r>
      <w:r w:rsidR="00DB286A" w:rsidRPr="00DB286A">
        <w:rPr>
          <w:rFonts w:ascii="Times New Roman" w:hAnsi="Times New Roman" w:cs="Times New Roman"/>
          <w:color w:val="000000" w:themeColor="text1"/>
          <w:sz w:val="24"/>
          <w:szCs w:val="24"/>
        </w:rPr>
        <w:t>е</w:t>
      </w:r>
      <w:r w:rsidR="009754AF" w:rsidRPr="00DB286A">
        <w:rPr>
          <w:rFonts w:ascii="Times New Roman" w:hAnsi="Times New Roman" w:cs="Times New Roman"/>
          <w:color w:val="000000" w:themeColor="text1"/>
          <w:sz w:val="24"/>
          <w:szCs w:val="24"/>
        </w:rPr>
        <w:t xml:space="preserve"> </w:t>
      </w:r>
      <w:r w:rsidR="009754AF" w:rsidRPr="00DB286A">
        <w:rPr>
          <w:rFonts w:ascii="Times New Roman" w:hAnsi="Times New Roman" w:cs="Times New Roman"/>
          <w:noProof/>
          <w:color w:val="000000" w:themeColor="text1"/>
          <w:sz w:val="24"/>
          <w:szCs w:val="24"/>
        </w:rPr>
        <w:t>7</w:t>
      </w:r>
      <w:r w:rsidR="00C4005E" w:rsidRPr="00DB286A">
        <w:rPr>
          <w:rFonts w:ascii="Times New Roman" w:hAnsi="Times New Roman" w:cs="Times New Roman"/>
          <w:color w:val="000000" w:themeColor="text1"/>
          <w:sz w:val="24"/>
          <w:szCs w:val="24"/>
        </w:rPr>
        <w:fldChar w:fldCharType="end"/>
      </w:r>
      <w:r w:rsidRPr="00DB286A">
        <w:rPr>
          <w:rFonts w:ascii="Times New Roman" w:hAnsi="Times New Roman" w:cs="Times New Roman"/>
          <w:color w:val="000000" w:themeColor="text1"/>
          <w:sz w:val="24"/>
          <w:szCs w:val="24"/>
        </w:rPr>
        <w:t>.</w:t>
      </w:r>
    </w:p>
    <w:p w14:paraId="0F987DCF" w14:textId="77777777" w:rsidR="00FF7220" w:rsidRDefault="00FF7220" w:rsidP="00635408">
      <w:pPr>
        <w:widowControl w:val="0"/>
        <w:jc w:val="center"/>
        <w:rPr>
          <w:rFonts w:ascii="Times New Roman" w:hAnsi="Times New Roman" w:cs="Times New Roman"/>
          <w:b/>
          <w:bCs/>
          <w:color w:val="000000" w:themeColor="text1"/>
          <w:sz w:val="24"/>
          <w:szCs w:val="24"/>
        </w:rPr>
        <w:sectPr w:rsidR="00FF7220" w:rsidSect="006D20FA">
          <w:footerReference w:type="default" r:id="rId28"/>
          <w:pgSz w:w="11906" w:h="16838" w:code="9"/>
          <w:pgMar w:top="1134" w:right="567" w:bottom="1134" w:left="1134" w:header="567" w:footer="567" w:gutter="0"/>
          <w:cols w:space="708"/>
          <w:titlePg/>
          <w:docGrid w:linePitch="360"/>
        </w:sectPr>
      </w:pPr>
      <w:bookmarkStart w:id="33" w:name="_Hlk186197950"/>
    </w:p>
    <w:p w14:paraId="19F81FB5" w14:textId="1B83464B" w:rsidR="000800DC" w:rsidRDefault="00FF7220" w:rsidP="00B04CBE">
      <w:pPr>
        <w:pStyle w:val="a8"/>
        <w:keepNext/>
        <w:spacing w:after="0" w:line="276" w:lineRule="auto"/>
        <w:jc w:val="right"/>
        <w:rPr>
          <w:rFonts w:ascii="Times New Roman" w:hAnsi="Times New Roman" w:cs="Times New Roman"/>
          <w:color w:val="000000" w:themeColor="text1"/>
          <w:sz w:val="22"/>
          <w:szCs w:val="22"/>
        </w:rPr>
      </w:pPr>
      <w:bookmarkStart w:id="34" w:name="_Ref193963074"/>
      <w:r w:rsidRPr="00C4005E">
        <w:rPr>
          <w:rFonts w:ascii="Times New Roman" w:hAnsi="Times New Roman" w:cs="Times New Roman"/>
          <w:color w:val="000000" w:themeColor="text1"/>
          <w:sz w:val="22"/>
          <w:szCs w:val="22"/>
        </w:rPr>
        <w:lastRenderedPageBreak/>
        <w:t xml:space="preserve">Таблица </w:t>
      </w:r>
      <w:r w:rsidRPr="00C4005E">
        <w:rPr>
          <w:rFonts w:ascii="Times New Roman" w:hAnsi="Times New Roman" w:cs="Times New Roman"/>
          <w:color w:val="000000" w:themeColor="text1"/>
          <w:sz w:val="22"/>
          <w:szCs w:val="22"/>
        </w:rPr>
        <w:fldChar w:fldCharType="begin"/>
      </w:r>
      <w:r w:rsidRPr="00C4005E">
        <w:rPr>
          <w:rFonts w:ascii="Times New Roman" w:hAnsi="Times New Roman" w:cs="Times New Roman"/>
          <w:color w:val="000000" w:themeColor="text1"/>
          <w:sz w:val="22"/>
          <w:szCs w:val="22"/>
        </w:rPr>
        <w:instrText xml:space="preserve"> SEQ Таблица \* ARABIC </w:instrText>
      </w:r>
      <w:r w:rsidRPr="00C4005E">
        <w:rPr>
          <w:rFonts w:ascii="Times New Roman" w:hAnsi="Times New Roman" w:cs="Times New Roman"/>
          <w:color w:val="000000" w:themeColor="text1"/>
          <w:sz w:val="22"/>
          <w:szCs w:val="22"/>
        </w:rPr>
        <w:fldChar w:fldCharType="separate"/>
      </w:r>
      <w:r w:rsidR="00676652">
        <w:rPr>
          <w:rFonts w:ascii="Times New Roman" w:hAnsi="Times New Roman" w:cs="Times New Roman"/>
          <w:noProof/>
          <w:color w:val="000000" w:themeColor="text1"/>
          <w:sz w:val="22"/>
          <w:szCs w:val="22"/>
        </w:rPr>
        <w:t>7</w:t>
      </w:r>
      <w:r w:rsidRPr="00C4005E">
        <w:rPr>
          <w:rFonts w:ascii="Times New Roman" w:hAnsi="Times New Roman" w:cs="Times New Roman"/>
          <w:color w:val="000000" w:themeColor="text1"/>
          <w:sz w:val="22"/>
          <w:szCs w:val="22"/>
        </w:rPr>
        <w:fldChar w:fldCharType="end"/>
      </w:r>
      <w:bookmarkEnd w:id="34"/>
      <w:r w:rsidRPr="00C4005E">
        <w:rPr>
          <w:rFonts w:ascii="Times New Roman" w:hAnsi="Times New Roman" w:cs="Times New Roman"/>
          <w:color w:val="000000" w:themeColor="text1"/>
          <w:sz w:val="22"/>
          <w:szCs w:val="22"/>
        </w:rPr>
        <w:t xml:space="preserve"> - Описание эле</w:t>
      </w:r>
      <w:r w:rsidR="00001BB3">
        <w:rPr>
          <w:rFonts w:ascii="Times New Roman" w:hAnsi="Times New Roman" w:cs="Times New Roman"/>
          <w:color w:val="000000" w:themeColor="text1"/>
          <w:sz w:val="22"/>
          <w:szCs w:val="22"/>
        </w:rPr>
        <w:t>ментов функционального размера Подсистем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8"/>
        <w:gridCol w:w="5819"/>
        <w:gridCol w:w="1483"/>
        <w:gridCol w:w="2035"/>
        <w:gridCol w:w="2447"/>
        <w:gridCol w:w="1388"/>
      </w:tblGrid>
      <w:tr w:rsidR="00B04CBE" w:rsidRPr="00B04CBE" w14:paraId="7538C9E1" w14:textId="77777777" w:rsidTr="00516B52">
        <w:trPr>
          <w:cantSplit/>
          <w:trHeight w:val="20"/>
        </w:trPr>
        <w:tc>
          <w:tcPr>
            <w:tcW w:w="188" w:type="pct"/>
            <w:tcMar>
              <w:top w:w="0" w:type="dxa"/>
              <w:left w:w="45" w:type="dxa"/>
              <w:bottom w:w="0" w:type="dxa"/>
              <w:right w:w="45" w:type="dxa"/>
            </w:tcMar>
            <w:vAlign w:val="center"/>
            <w:hideMark/>
          </w:tcPr>
          <w:p w14:paraId="4E432A0D" w14:textId="77777777" w:rsidR="00B04CBE" w:rsidRPr="00B04CBE" w:rsidRDefault="00B04CBE" w:rsidP="00B04CBE">
            <w:pPr>
              <w:spacing w:after="0" w:line="240" w:lineRule="auto"/>
              <w:jc w:val="center"/>
              <w:rPr>
                <w:rFonts w:ascii="Times New Roman" w:eastAsia="Times New Roman" w:hAnsi="Times New Roman" w:cs="Times New Roman"/>
                <w:b/>
                <w:bCs/>
                <w:sz w:val="20"/>
                <w:szCs w:val="20"/>
                <w:lang w:eastAsia="ru-RU"/>
              </w:rPr>
            </w:pPr>
            <w:r w:rsidRPr="00B04CBE">
              <w:rPr>
                <w:rFonts w:ascii="Times New Roman" w:hAnsi="Times New Roman" w:cs="Times New Roman"/>
                <w:b/>
                <w:bCs/>
                <w:color w:val="000000" w:themeColor="text1"/>
                <w:sz w:val="20"/>
                <w:szCs w:val="20"/>
              </w:rPr>
              <w:t>S(тек)</w:t>
            </w:r>
            <w:r w:rsidRPr="00B04CBE">
              <w:rPr>
                <w:rFonts w:ascii="Times New Roman" w:hAnsi="Times New Roman" w:cs="Times New Roman"/>
                <w:b/>
                <w:bCs/>
                <w:color w:val="000000" w:themeColor="text1"/>
                <w:sz w:val="20"/>
                <w:szCs w:val="20"/>
              </w:rPr>
              <w:br/>
              <w:t>наименование Подсистем ИС (</w:t>
            </w:r>
            <w:proofErr w:type="spellStart"/>
            <w:r w:rsidRPr="00B04CBE">
              <w:rPr>
                <w:rFonts w:ascii="Times New Roman" w:hAnsi="Times New Roman" w:cs="Times New Roman"/>
                <w:b/>
                <w:bCs/>
                <w:color w:val="000000" w:themeColor="text1"/>
                <w:sz w:val="20"/>
                <w:szCs w:val="20"/>
              </w:rPr>
              <w:t>Subsystem</w:t>
            </w:r>
            <w:proofErr w:type="spellEnd"/>
            <w:r w:rsidRPr="00B04CBE">
              <w:rPr>
                <w:rFonts w:ascii="Times New Roman" w:hAnsi="Times New Roman" w:cs="Times New Roman"/>
                <w:b/>
                <w:bCs/>
                <w:color w:val="000000" w:themeColor="text1"/>
                <w:sz w:val="20"/>
                <w:szCs w:val="20"/>
              </w:rPr>
              <w:t>)</w:t>
            </w:r>
          </w:p>
        </w:tc>
        <w:tc>
          <w:tcPr>
            <w:tcW w:w="3072" w:type="pct"/>
            <w:tcMar>
              <w:top w:w="0" w:type="dxa"/>
              <w:left w:w="45" w:type="dxa"/>
              <w:bottom w:w="0" w:type="dxa"/>
              <w:right w:w="45" w:type="dxa"/>
            </w:tcMar>
            <w:vAlign w:val="center"/>
            <w:hideMark/>
          </w:tcPr>
          <w:p w14:paraId="01B1166F" w14:textId="77777777" w:rsidR="00B04CBE" w:rsidRPr="00B04CBE" w:rsidRDefault="00B04CBE" w:rsidP="00B04CBE">
            <w:pPr>
              <w:spacing w:after="0" w:line="240" w:lineRule="auto"/>
              <w:jc w:val="center"/>
              <w:rPr>
                <w:rFonts w:ascii="Times New Roman" w:hAnsi="Times New Roman" w:cs="Times New Roman"/>
                <w:b/>
                <w:bCs/>
                <w:color w:val="000000" w:themeColor="text1"/>
                <w:sz w:val="20"/>
                <w:szCs w:val="20"/>
              </w:rPr>
            </w:pPr>
            <w:r w:rsidRPr="00B04CBE">
              <w:rPr>
                <w:rFonts w:ascii="Times New Roman" w:hAnsi="Times New Roman" w:cs="Times New Roman"/>
                <w:b/>
                <w:bCs/>
                <w:color w:val="000000" w:themeColor="text1"/>
                <w:sz w:val="20"/>
                <w:szCs w:val="20"/>
              </w:rPr>
              <w:t xml:space="preserve">F(тек) </w:t>
            </w:r>
          </w:p>
          <w:p w14:paraId="01B64E69" w14:textId="77777777" w:rsidR="00B04CBE" w:rsidRPr="00B04CBE" w:rsidRDefault="00B04CBE" w:rsidP="00B04CBE">
            <w:pPr>
              <w:spacing w:after="0" w:line="240" w:lineRule="auto"/>
              <w:jc w:val="center"/>
              <w:rPr>
                <w:rFonts w:ascii="Times New Roman" w:hAnsi="Times New Roman" w:cs="Times New Roman"/>
                <w:b/>
                <w:bCs/>
                <w:color w:val="000000" w:themeColor="text1"/>
                <w:sz w:val="20"/>
                <w:szCs w:val="20"/>
              </w:rPr>
            </w:pPr>
            <w:r w:rsidRPr="00B04CBE">
              <w:rPr>
                <w:rFonts w:ascii="Times New Roman" w:hAnsi="Times New Roman" w:cs="Times New Roman"/>
                <w:b/>
                <w:bCs/>
                <w:color w:val="000000" w:themeColor="text1"/>
                <w:sz w:val="20"/>
                <w:szCs w:val="20"/>
              </w:rPr>
              <w:t xml:space="preserve">наименование функций Подсистем ИС </w:t>
            </w:r>
          </w:p>
          <w:p w14:paraId="49EABA75" w14:textId="77777777" w:rsidR="00B04CBE" w:rsidRPr="00B04CBE" w:rsidRDefault="00B04CBE" w:rsidP="00B04CBE">
            <w:pPr>
              <w:spacing w:after="0" w:line="240" w:lineRule="auto"/>
              <w:jc w:val="center"/>
              <w:rPr>
                <w:rFonts w:ascii="Times New Roman" w:eastAsia="Times New Roman" w:hAnsi="Times New Roman" w:cs="Times New Roman"/>
                <w:b/>
                <w:bCs/>
                <w:sz w:val="20"/>
                <w:szCs w:val="20"/>
                <w:lang w:eastAsia="ru-RU"/>
              </w:rPr>
            </w:pPr>
            <w:r w:rsidRPr="00B04CBE">
              <w:rPr>
                <w:rFonts w:ascii="Times New Roman" w:hAnsi="Times New Roman" w:cs="Times New Roman"/>
                <w:b/>
                <w:bCs/>
                <w:color w:val="000000" w:themeColor="text1"/>
                <w:sz w:val="20"/>
                <w:szCs w:val="20"/>
              </w:rPr>
              <w:t>(</w:t>
            </w:r>
            <w:proofErr w:type="spellStart"/>
            <w:r w:rsidRPr="00B04CBE">
              <w:rPr>
                <w:rFonts w:ascii="Times New Roman" w:hAnsi="Times New Roman" w:cs="Times New Roman"/>
                <w:b/>
                <w:bCs/>
                <w:color w:val="000000" w:themeColor="text1"/>
                <w:sz w:val="20"/>
                <w:szCs w:val="20"/>
              </w:rPr>
              <w:t>Function</w:t>
            </w:r>
            <w:proofErr w:type="spellEnd"/>
            <w:r w:rsidRPr="00B04CBE">
              <w:rPr>
                <w:rFonts w:ascii="Times New Roman" w:hAnsi="Times New Roman" w:cs="Times New Roman"/>
                <w:b/>
                <w:bCs/>
                <w:color w:val="000000" w:themeColor="text1"/>
                <w:sz w:val="20"/>
                <w:szCs w:val="20"/>
              </w:rPr>
              <w:t>)</w:t>
            </w:r>
          </w:p>
        </w:tc>
        <w:tc>
          <w:tcPr>
            <w:tcW w:w="972" w:type="pct"/>
            <w:tcMar>
              <w:top w:w="0" w:type="dxa"/>
              <w:left w:w="45" w:type="dxa"/>
              <w:bottom w:w="0" w:type="dxa"/>
              <w:right w:w="45" w:type="dxa"/>
            </w:tcMar>
            <w:vAlign w:val="center"/>
            <w:hideMark/>
          </w:tcPr>
          <w:p w14:paraId="4D0000B3" w14:textId="77777777" w:rsidR="00B04CBE" w:rsidRPr="00B04CBE" w:rsidRDefault="00B04CBE" w:rsidP="00B04CBE">
            <w:pPr>
              <w:spacing w:after="0" w:line="240" w:lineRule="auto"/>
              <w:jc w:val="center"/>
              <w:rPr>
                <w:rFonts w:ascii="times new roman Полужирный" w:eastAsia="Times New Roman" w:hAnsi="times new roman Полужирный" w:cs="Times New Roman"/>
                <w:b/>
                <w:bCs/>
                <w:sz w:val="20"/>
                <w:szCs w:val="20"/>
                <w:lang w:eastAsia="ru-RU"/>
              </w:rPr>
            </w:pPr>
            <w:r w:rsidRPr="00B04CBE">
              <w:rPr>
                <w:rFonts w:ascii="times new roman Полужирный" w:hAnsi="times new roman Полужирный" w:cs="Times New Roman"/>
                <w:b/>
                <w:bCs/>
                <w:color w:val="000000" w:themeColor="text1"/>
                <w:sz w:val="20"/>
                <w:szCs w:val="20"/>
              </w:rPr>
              <w:t>T(тек)</w:t>
            </w:r>
            <w:r w:rsidRPr="00B04CBE">
              <w:rPr>
                <w:rFonts w:ascii="times new roman Полужирный" w:hAnsi="times new roman Полужирный" w:cs="Times New Roman"/>
                <w:b/>
                <w:bCs/>
                <w:color w:val="000000" w:themeColor="text1"/>
                <w:sz w:val="20"/>
                <w:szCs w:val="20"/>
              </w:rPr>
              <w:br/>
              <w:t xml:space="preserve">наименование </w:t>
            </w:r>
            <w:proofErr w:type="spellStart"/>
            <w:r w:rsidRPr="00B04CBE">
              <w:rPr>
                <w:rFonts w:ascii="times new roman Полужирный" w:hAnsi="times new roman Полужирный" w:cs="Times New Roman"/>
                <w:b/>
                <w:bCs/>
                <w:color w:val="000000" w:themeColor="text1"/>
                <w:sz w:val="20"/>
                <w:szCs w:val="20"/>
              </w:rPr>
              <w:t>микрофункций</w:t>
            </w:r>
            <w:proofErr w:type="spellEnd"/>
            <w:r w:rsidRPr="00B04CBE">
              <w:rPr>
                <w:rFonts w:ascii="times new roman Полужирный" w:hAnsi="times new roman Полужирный" w:cs="Times New Roman"/>
                <w:b/>
                <w:bCs/>
                <w:color w:val="000000" w:themeColor="text1"/>
                <w:sz w:val="20"/>
                <w:szCs w:val="20"/>
              </w:rPr>
              <w:t xml:space="preserve"> (возможностей функций) ИС (Tool)</w:t>
            </w:r>
          </w:p>
        </w:tc>
        <w:tc>
          <w:tcPr>
            <w:tcW w:w="265" w:type="pct"/>
            <w:tcMar>
              <w:top w:w="0" w:type="dxa"/>
              <w:left w:w="28" w:type="dxa"/>
              <w:bottom w:w="0" w:type="dxa"/>
              <w:right w:w="28" w:type="dxa"/>
            </w:tcMar>
            <w:vAlign w:val="center"/>
            <w:hideMark/>
          </w:tcPr>
          <w:p w14:paraId="1427C24D" w14:textId="77777777" w:rsidR="00B04CBE" w:rsidRPr="00B04CBE" w:rsidRDefault="00B04CBE" w:rsidP="00B04CBE">
            <w:pPr>
              <w:spacing w:after="0" w:line="240" w:lineRule="auto"/>
              <w:jc w:val="center"/>
              <w:rPr>
                <w:rFonts w:ascii="Times New Roman" w:hAnsi="Times New Roman" w:cs="Times New Roman"/>
                <w:b/>
                <w:bCs/>
                <w:color w:val="000000" w:themeColor="text1"/>
                <w:sz w:val="20"/>
                <w:szCs w:val="20"/>
              </w:rPr>
            </w:pPr>
            <w:r w:rsidRPr="00B04CBE">
              <w:rPr>
                <w:rFonts w:ascii="Times New Roman" w:hAnsi="Times New Roman" w:cs="Times New Roman"/>
                <w:b/>
                <w:bCs/>
                <w:color w:val="000000" w:themeColor="text1"/>
                <w:sz w:val="20"/>
                <w:szCs w:val="20"/>
              </w:rPr>
              <w:t>E(тек)</w:t>
            </w:r>
            <w:r w:rsidRPr="00B04CBE">
              <w:rPr>
                <w:rFonts w:ascii="Times New Roman" w:hAnsi="Times New Roman" w:cs="Times New Roman"/>
                <w:b/>
                <w:bCs/>
                <w:color w:val="000000" w:themeColor="text1"/>
                <w:sz w:val="20"/>
                <w:szCs w:val="20"/>
              </w:rPr>
              <w:br/>
              <w:t xml:space="preserve">наименование уникальных информационных объектов ИС </w:t>
            </w:r>
          </w:p>
          <w:p w14:paraId="5455AD55" w14:textId="77777777" w:rsidR="00B04CBE" w:rsidRPr="00B04CBE" w:rsidRDefault="00B04CBE" w:rsidP="00B04CBE">
            <w:pPr>
              <w:spacing w:after="0" w:line="240" w:lineRule="auto"/>
              <w:jc w:val="center"/>
              <w:rPr>
                <w:rFonts w:ascii="Times New Roman" w:eastAsia="Times New Roman" w:hAnsi="Times New Roman" w:cs="Times New Roman"/>
                <w:b/>
                <w:bCs/>
                <w:sz w:val="20"/>
                <w:szCs w:val="20"/>
                <w:lang w:eastAsia="ru-RU"/>
              </w:rPr>
            </w:pPr>
            <w:r w:rsidRPr="00B04CBE">
              <w:rPr>
                <w:rFonts w:ascii="Times New Roman" w:hAnsi="Times New Roman" w:cs="Times New Roman"/>
                <w:b/>
                <w:bCs/>
                <w:color w:val="000000" w:themeColor="text1"/>
                <w:sz w:val="20"/>
                <w:szCs w:val="20"/>
              </w:rPr>
              <w:t>(</w:t>
            </w:r>
            <w:proofErr w:type="spellStart"/>
            <w:r w:rsidRPr="00B04CBE">
              <w:rPr>
                <w:rFonts w:ascii="Times New Roman" w:hAnsi="Times New Roman" w:cs="Times New Roman"/>
                <w:b/>
                <w:bCs/>
                <w:color w:val="000000" w:themeColor="text1"/>
                <w:sz w:val="20"/>
                <w:szCs w:val="20"/>
              </w:rPr>
              <w:t>Entity</w:t>
            </w:r>
            <w:proofErr w:type="spellEnd"/>
            <w:r w:rsidRPr="00B04CBE">
              <w:rPr>
                <w:rFonts w:ascii="Times New Roman" w:hAnsi="Times New Roman" w:cs="Times New Roman"/>
                <w:b/>
                <w:bCs/>
                <w:color w:val="000000" w:themeColor="text1"/>
                <w:sz w:val="20"/>
                <w:szCs w:val="20"/>
              </w:rPr>
              <w:t>)</w:t>
            </w:r>
          </w:p>
        </w:tc>
        <w:tc>
          <w:tcPr>
            <w:tcW w:w="316" w:type="pct"/>
            <w:tcMar>
              <w:top w:w="0" w:type="dxa"/>
              <w:left w:w="45" w:type="dxa"/>
              <w:bottom w:w="0" w:type="dxa"/>
              <w:right w:w="45" w:type="dxa"/>
            </w:tcMar>
            <w:vAlign w:val="center"/>
            <w:hideMark/>
          </w:tcPr>
          <w:p w14:paraId="75E779E8" w14:textId="77777777" w:rsidR="00B04CBE" w:rsidRPr="00B04CBE" w:rsidRDefault="00B04CBE" w:rsidP="00B04CBE">
            <w:pPr>
              <w:spacing w:after="0" w:line="240" w:lineRule="auto"/>
              <w:jc w:val="center"/>
              <w:rPr>
                <w:rFonts w:ascii="Times New Roman" w:hAnsi="Times New Roman" w:cs="Times New Roman"/>
                <w:b/>
                <w:bCs/>
                <w:color w:val="000000" w:themeColor="text1"/>
                <w:sz w:val="20"/>
                <w:szCs w:val="20"/>
              </w:rPr>
            </w:pPr>
            <w:r w:rsidRPr="00B04CBE">
              <w:rPr>
                <w:rFonts w:ascii="Times New Roman" w:hAnsi="Times New Roman" w:cs="Times New Roman"/>
                <w:b/>
                <w:bCs/>
                <w:color w:val="000000" w:themeColor="text1"/>
                <w:sz w:val="20"/>
                <w:szCs w:val="20"/>
              </w:rPr>
              <w:t>A(тек)</w:t>
            </w:r>
            <w:r w:rsidRPr="00B04CBE">
              <w:rPr>
                <w:rFonts w:ascii="Times New Roman" w:hAnsi="Times New Roman" w:cs="Times New Roman"/>
                <w:b/>
                <w:bCs/>
                <w:color w:val="000000" w:themeColor="text1"/>
                <w:sz w:val="20"/>
                <w:szCs w:val="20"/>
              </w:rPr>
              <w:br/>
              <w:t xml:space="preserve">наименование </w:t>
            </w:r>
          </w:p>
          <w:p w14:paraId="4C3CA5ED" w14:textId="77777777" w:rsidR="00B04CBE" w:rsidRPr="00B04CBE" w:rsidRDefault="00B04CBE" w:rsidP="00B04CBE">
            <w:pPr>
              <w:spacing w:after="0" w:line="240" w:lineRule="auto"/>
              <w:jc w:val="center"/>
              <w:rPr>
                <w:rFonts w:ascii="Times New Roman" w:hAnsi="Times New Roman" w:cs="Times New Roman"/>
                <w:b/>
                <w:bCs/>
                <w:color w:val="000000" w:themeColor="text1"/>
                <w:sz w:val="20"/>
                <w:szCs w:val="20"/>
              </w:rPr>
            </w:pPr>
            <w:r w:rsidRPr="00B04CBE">
              <w:rPr>
                <w:rFonts w:ascii="Times New Roman" w:hAnsi="Times New Roman" w:cs="Times New Roman"/>
                <w:b/>
                <w:bCs/>
                <w:color w:val="000000" w:themeColor="text1"/>
                <w:sz w:val="20"/>
                <w:szCs w:val="20"/>
              </w:rPr>
              <w:t xml:space="preserve">атрибутов информационных объектов ИС </w:t>
            </w:r>
          </w:p>
          <w:p w14:paraId="4DB65D9F" w14:textId="77777777" w:rsidR="00B04CBE" w:rsidRPr="00B04CBE" w:rsidRDefault="00B04CBE" w:rsidP="00B04CBE">
            <w:pPr>
              <w:spacing w:after="0" w:line="240" w:lineRule="auto"/>
              <w:jc w:val="center"/>
              <w:rPr>
                <w:rFonts w:ascii="Times New Roman" w:eastAsia="Times New Roman" w:hAnsi="Times New Roman" w:cs="Times New Roman"/>
                <w:b/>
                <w:bCs/>
                <w:sz w:val="20"/>
                <w:szCs w:val="20"/>
                <w:lang w:eastAsia="ru-RU"/>
              </w:rPr>
            </w:pPr>
            <w:r w:rsidRPr="00B04CBE">
              <w:rPr>
                <w:rFonts w:ascii="Times New Roman" w:hAnsi="Times New Roman" w:cs="Times New Roman"/>
                <w:b/>
                <w:bCs/>
                <w:color w:val="000000" w:themeColor="text1"/>
                <w:sz w:val="20"/>
                <w:szCs w:val="20"/>
              </w:rPr>
              <w:t>(</w:t>
            </w:r>
            <w:proofErr w:type="spellStart"/>
            <w:r w:rsidRPr="00B04CBE">
              <w:rPr>
                <w:rFonts w:ascii="Times New Roman" w:hAnsi="Times New Roman" w:cs="Times New Roman"/>
                <w:b/>
                <w:bCs/>
                <w:color w:val="000000" w:themeColor="text1"/>
                <w:sz w:val="20"/>
                <w:szCs w:val="20"/>
              </w:rPr>
              <w:t>Attribute</w:t>
            </w:r>
            <w:proofErr w:type="spellEnd"/>
            <w:r w:rsidRPr="00B04CBE">
              <w:rPr>
                <w:rFonts w:ascii="Times New Roman" w:hAnsi="Times New Roman" w:cs="Times New Roman"/>
                <w:b/>
                <w:bCs/>
                <w:color w:val="000000" w:themeColor="text1"/>
                <w:sz w:val="20"/>
                <w:szCs w:val="20"/>
              </w:rPr>
              <w:t>)</w:t>
            </w:r>
          </w:p>
        </w:tc>
        <w:tc>
          <w:tcPr>
            <w:tcW w:w="188" w:type="pct"/>
            <w:tcMar>
              <w:top w:w="0" w:type="dxa"/>
              <w:left w:w="45" w:type="dxa"/>
              <w:bottom w:w="0" w:type="dxa"/>
              <w:right w:w="45" w:type="dxa"/>
            </w:tcMar>
            <w:vAlign w:val="center"/>
            <w:hideMark/>
          </w:tcPr>
          <w:p w14:paraId="68328582" w14:textId="77777777" w:rsidR="00B04CBE" w:rsidRPr="00B04CBE" w:rsidRDefault="00B04CBE" w:rsidP="00B04CBE">
            <w:pPr>
              <w:spacing w:after="0" w:line="240" w:lineRule="auto"/>
              <w:jc w:val="center"/>
              <w:rPr>
                <w:rFonts w:ascii="Times New Roman" w:eastAsia="Times New Roman" w:hAnsi="Times New Roman" w:cs="Times New Roman"/>
                <w:b/>
                <w:bCs/>
                <w:sz w:val="20"/>
                <w:szCs w:val="20"/>
                <w:lang w:eastAsia="ru-RU"/>
              </w:rPr>
            </w:pPr>
            <w:r w:rsidRPr="00B04CBE">
              <w:rPr>
                <w:rFonts w:ascii="Times New Roman" w:hAnsi="Times New Roman" w:cs="Times New Roman"/>
                <w:b/>
                <w:bCs/>
                <w:color w:val="000000" w:themeColor="text1"/>
                <w:sz w:val="20"/>
                <w:szCs w:val="20"/>
              </w:rPr>
              <w:t>P(тек)</w:t>
            </w:r>
            <w:r w:rsidRPr="00B04CBE">
              <w:rPr>
                <w:rFonts w:ascii="Times New Roman" w:hAnsi="Times New Roman" w:cs="Times New Roman"/>
                <w:b/>
                <w:bCs/>
                <w:color w:val="000000" w:themeColor="text1"/>
                <w:sz w:val="20"/>
                <w:szCs w:val="20"/>
              </w:rPr>
              <w:br/>
              <w:t xml:space="preserve">наименование свойств атрибутов </w:t>
            </w:r>
            <w:proofErr w:type="spellStart"/>
            <w:r w:rsidRPr="00B04CBE">
              <w:rPr>
                <w:rFonts w:ascii="Times New Roman" w:hAnsi="Times New Roman" w:cs="Times New Roman"/>
                <w:b/>
                <w:bCs/>
                <w:color w:val="000000" w:themeColor="text1"/>
                <w:sz w:val="20"/>
                <w:szCs w:val="20"/>
              </w:rPr>
              <w:t>информа-ционных</w:t>
            </w:r>
            <w:proofErr w:type="spellEnd"/>
            <w:r w:rsidRPr="00B04CBE">
              <w:rPr>
                <w:rFonts w:ascii="Times New Roman" w:hAnsi="Times New Roman" w:cs="Times New Roman"/>
                <w:b/>
                <w:bCs/>
                <w:color w:val="000000" w:themeColor="text1"/>
                <w:sz w:val="20"/>
                <w:szCs w:val="20"/>
              </w:rPr>
              <w:t xml:space="preserve"> объектов ИС (Properties)</w:t>
            </w:r>
          </w:p>
        </w:tc>
      </w:tr>
      <w:tr w:rsidR="00B04CBE" w:rsidRPr="00B04CBE" w14:paraId="5B99ED0B" w14:textId="77777777" w:rsidTr="00516B52">
        <w:trPr>
          <w:cantSplit/>
          <w:trHeight w:val="20"/>
        </w:trPr>
        <w:tc>
          <w:tcPr>
            <w:tcW w:w="188" w:type="pct"/>
            <w:tcBorders>
              <w:bottom w:val="single" w:sz="4" w:space="0" w:color="auto"/>
            </w:tcBorders>
            <w:tcMar>
              <w:top w:w="0" w:type="dxa"/>
              <w:left w:w="45" w:type="dxa"/>
              <w:bottom w:w="0" w:type="dxa"/>
              <w:right w:w="45" w:type="dxa"/>
            </w:tcMar>
            <w:vAlign w:val="center"/>
            <w:hideMark/>
          </w:tcPr>
          <w:p w14:paraId="1EA5AE08" w14:textId="77777777" w:rsidR="00B04CBE" w:rsidRPr="00B04CBE" w:rsidRDefault="00B04CBE" w:rsidP="00B04CBE">
            <w:pPr>
              <w:spacing w:after="0" w:line="240" w:lineRule="auto"/>
              <w:jc w:val="center"/>
              <w:rPr>
                <w:rFonts w:ascii="Times New Roman" w:eastAsia="Times New Roman" w:hAnsi="Times New Roman" w:cs="Times New Roman"/>
                <w:b/>
                <w:bCs/>
                <w:sz w:val="20"/>
                <w:szCs w:val="20"/>
                <w:lang w:eastAsia="ru-RU"/>
              </w:rPr>
            </w:pPr>
            <w:r w:rsidRPr="00B04CBE">
              <w:rPr>
                <w:rFonts w:ascii="Times New Roman" w:eastAsia="Times New Roman" w:hAnsi="Times New Roman" w:cs="Times New Roman"/>
                <w:b/>
                <w:bCs/>
                <w:sz w:val="20"/>
                <w:szCs w:val="20"/>
                <w:lang w:eastAsia="ru-RU"/>
              </w:rPr>
              <w:t>1</w:t>
            </w:r>
          </w:p>
        </w:tc>
        <w:tc>
          <w:tcPr>
            <w:tcW w:w="3072" w:type="pct"/>
            <w:tcBorders>
              <w:bottom w:val="single" w:sz="4" w:space="0" w:color="auto"/>
            </w:tcBorders>
            <w:tcMar>
              <w:top w:w="0" w:type="dxa"/>
              <w:left w:w="45" w:type="dxa"/>
              <w:bottom w:w="0" w:type="dxa"/>
              <w:right w:w="45" w:type="dxa"/>
            </w:tcMar>
            <w:vAlign w:val="center"/>
            <w:hideMark/>
          </w:tcPr>
          <w:p w14:paraId="551234F5" w14:textId="77777777" w:rsidR="00B04CBE" w:rsidRPr="00B04CBE" w:rsidRDefault="00B04CBE" w:rsidP="00B04CBE">
            <w:pPr>
              <w:spacing w:after="0" w:line="240" w:lineRule="auto"/>
              <w:jc w:val="center"/>
              <w:rPr>
                <w:rFonts w:ascii="Times New Roman" w:eastAsia="Times New Roman" w:hAnsi="Times New Roman" w:cs="Times New Roman"/>
                <w:b/>
                <w:bCs/>
                <w:sz w:val="20"/>
                <w:szCs w:val="20"/>
                <w:lang w:eastAsia="ru-RU"/>
              </w:rPr>
            </w:pPr>
            <w:r w:rsidRPr="00B04CBE">
              <w:rPr>
                <w:rFonts w:ascii="Times New Roman" w:eastAsia="Times New Roman" w:hAnsi="Times New Roman" w:cs="Times New Roman"/>
                <w:b/>
                <w:bCs/>
                <w:sz w:val="20"/>
                <w:szCs w:val="20"/>
                <w:lang w:eastAsia="ru-RU"/>
              </w:rPr>
              <w:t>644</w:t>
            </w:r>
          </w:p>
        </w:tc>
        <w:tc>
          <w:tcPr>
            <w:tcW w:w="972" w:type="pct"/>
            <w:tcBorders>
              <w:bottom w:val="single" w:sz="4" w:space="0" w:color="auto"/>
            </w:tcBorders>
            <w:tcMar>
              <w:top w:w="0" w:type="dxa"/>
              <w:left w:w="45" w:type="dxa"/>
              <w:bottom w:w="0" w:type="dxa"/>
              <w:right w:w="45" w:type="dxa"/>
            </w:tcMar>
            <w:vAlign w:val="center"/>
            <w:hideMark/>
          </w:tcPr>
          <w:p w14:paraId="368682DB" w14:textId="77777777" w:rsidR="00B04CBE" w:rsidRPr="00B04CBE" w:rsidRDefault="00B04CBE" w:rsidP="00B04CBE">
            <w:pPr>
              <w:spacing w:after="0" w:line="240" w:lineRule="auto"/>
              <w:jc w:val="center"/>
              <w:rPr>
                <w:rFonts w:ascii="Times New Roman" w:eastAsia="Times New Roman" w:hAnsi="Times New Roman" w:cs="Times New Roman"/>
                <w:b/>
                <w:bCs/>
                <w:sz w:val="20"/>
                <w:szCs w:val="20"/>
                <w:lang w:eastAsia="ru-RU"/>
              </w:rPr>
            </w:pPr>
            <w:r w:rsidRPr="00B04CBE">
              <w:rPr>
                <w:rFonts w:ascii="Times New Roman" w:eastAsia="Times New Roman" w:hAnsi="Times New Roman" w:cs="Times New Roman"/>
                <w:b/>
                <w:bCs/>
                <w:sz w:val="20"/>
                <w:szCs w:val="20"/>
                <w:lang w:eastAsia="ru-RU"/>
              </w:rPr>
              <w:t>7</w:t>
            </w:r>
          </w:p>
        </w:tc>
        <w:tc>
          <w:tcPr>
            <w:tcW w:w="265" w:type="pct"/>
            <w:tcBorders>
              <w:bottom w:val="single" w:sz="4" w:space="0" w:color="auto"/>
            </w:tcBorders>
            <w:tcMar>
              <w:top w:w="0" w:type="dxa"/>
              <w:left w:w="28" w:type="dxa"/>
              <w:bottom w:w="0" w:type="dxa"/>
              <w:right w:w="28" w:type="dxa"/>
            </w:tcMar>
            <w:vAlign w:val="center"/>
            <w:hideMark/>
          </w:tcPr>
          <w:p w14:paraId="6156DBF4" w14:textId="77777777" w:rsidR="00B04CBE" w:rsidRPr="00B04CBE" w:rsidRDefault="00B04CBE" w:rsidP="00B04CBE">
            <w:pPr>
              <w:spacing w:after="0" w:line="240" w:lineRule="auto"/>
              <w:jc w:val="center"/>
              <w:rPr>
                <w:rFonts w:ascii="Times New Roman" w:eastAsia="Times New Roman" w:hAnsi="Times New Roman" w:cs="Times New Roman"/>
                <w:b/>
                <w:bCs/>
                <w:sz w:val="20"/>
                <w:szCs w:val="20"/>
                <w:lang w:eastAsia="ru-RU"/>
              </w:rPr>
            </w:pPr>
            <w:r w:rsidRPr="00B04CBE">
              <w:rPr>
                <w:rFonts w:ascii="Times New Roman" w:eastAsia="Times New Roman" w:hAnsi="Times New Roman" w:cs="Times New Roman"/>
                <w:b/>
                <w:bCs/>
                <w:sz w:val="20"/>
                <w:szCs w:val="20"/>
                <w:lang w:eastAsia="ru-RU"/>
              </w:rPr>
              <w:t>105</w:t>
            </w:r>
          </w:p>
        </w:tc>
        <w:tc>
          <w:tcPr>
            <w:tcW w:w="316" w:type="pct"/>
            <w:tcBorders>
              <w:bottom w:val="single" w:sz="4" w:space="0" w:color="auto"/>
            </w:tcBorders>
            <w:tcMar>
              <w:top w:w="0" w:type="dxa"/>
              <w:left w:w="45" w:type="dxa"/>
              <w:bottom w:w="0" w:type="dxa"/>
              <w:right w:w="45" w:type="dxa"/>
            </w:tcMar>
            <w:vAlign w:val="center"/>
            <w:hideMark/>
          </w:tcPr>
          <w:p w14:paraId="5C411C05" w14:textId="77777777" w:rsidR="00B04CBE" w:rsidRPr="00B04CBE" w:rsidRDefault="00B04CBE" w:rsidP="00B04CBE">
            <w:pPr>
              <w:spacing w:after="0" w:line="240" w:lineRule="auto"/>
              <w:jc w:val="center"/>
              <w:rPr>
                <w:rFonts w:ascii="Times New Roman" w:eastAsia="Times New Roman" w:hAnsi="Times New Roman" w:cs="Times New Roman"/>
                <w:b/>
                <w:bCs/>
                <w:sz w:val="20"/>
                <w:szCs w:val="20"/>
                <w:lang w:eastAsia="ru-RU"/>
              </w:rPr>
            </w:pPr>
            <w:r w:rsidRPr="00B04CBE">
              <w:rPr>
                <w:rFonts w:ascii="Times New Roman" w:eastAsia="Times New Roman" w:hAnsi="Times New Roman" w:cs="Times New Roman"/>
                <w:b/>
                <w:bCs/>
                <w:sz w:val="20"/>
                <w:szCs w:val="20"/>
                <w:lang w:eastAsia="ru-RU"/>
              </w:rPr>
              <w:t>2180</w:t>
            </w:r>
          </w:p>
        </w:tc>
        <w:tc>
          <w:tcPr>
            <w:tcW w:w="188" w:type="pct"/>
            <w:tcBorders>
              <w:bottom w:val="single" w:sz="4" w:space="0" w:color="auto"/>
            </w:tcBorders>
            <w:tcMar>
              <w:top w:w="0" w:type="dxa"/>
              <w:left w:w="45" w:type="dxa"/>
              <w:bottom w:w="0" w:type="dxa"/>
              <w:right w:w="45" w:type="dxa"/>
            </w:tcMar>
            <w:vAlign w:val="center"/>
            <w:hideMark/>
          </w:tcPr>
          <w:p w14:paraId="48DCD9BC" w14:textId="77777777" w:rsidR="00B04CBE" w:rsidRPr="00B04CBE" w:rsidRDefault="00B04CBE" w:rsidP="00B04CBE">
            <w:pPr>
              <w:spacing w:after="0" w:line="240" w:lineRule="auto"/>
              <w:jc w:val="center"/>
              <w:rPr>
                <w:rFonts w:ascii="Times New Roman" w:eastAsia="Times New Roman" w:hAnsi="Times New Roman" w:cs="Times New Roman"/>
                <w:b/>
                <w:bCs/>
                <w:sz w:val="20"/>
                <w:szCs w:val="20"/>
                <w:lang w:eastAsia="ru-RU"/>
              </w:rPr>
            </w:pPr>
            <w:r w:rsidRPr="00B04CBE">
              <w:rPr>
                <w:rFonts w:ascii="Times New Roman" w:eastAsia="Times New Roman" w:hAnsi="Times New Roman" w:cs="Times New Roman"/>
                <w:b/>
                <w:bCs/>
                <w:sz w:val="20"/>
                <w:szCs w:val="20"/>
                <w:lang w:eastAsia="ru-RU"/>
              </w:rPr>
              <w:t>7</w:t>
            </w:r>
          </w:p>
        </w:tc>
      </w:tr>
      <w:tr w:rsidR="00B04CBE" w:rsidRPr="00B04CBE" w14:paraId="1B9DB51B" w14:textId="77777777" w:rsidTr="00516B52">
        <w:trPr>
          <w:cantSplit/>
          <w:trHeight w:val="20"/>
        </w:trPr>
        <w:tc>
          <w:tcPr>
            <w:tcW w:w="188" w:type="pct"/>
            <w:tcBorders>
              <w:bottom w:val="single" w:sz="4" w:space="0" w:color="auto"/>
            </w:tcBorders>
            <w:tcMar>
              <w:top w:w="0" w:type="dxa"/>
              <w:left w:w="45" w:type="dxa"/>
              <w:bottom w:w="0" w:type="dxa"/>
              <w:right w:w="45" w:type="dxa"/>
            </w:tcMar>
            <w:hideMark/>
          </w:tcPr>
          <w:p w14:paraId="3B27A0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Поликлиника </w:t>
            </w:r>
          </w:p>
        </w:tc>
        <w:tc>
          <w:tcPr>
            <w:tcW w:w="3072" w:type="pct"/>
            <w:tcBorders>
              <w:bottom w:val="single" w:sz="4" w:space="0" w:color="auto"/>
            </w:tcBorders>
            <w:tcMar>
              <w:top w:w="0" w:type="dxa"/>
              <w:left w:w="45" w:type="dxa"/>
              <w:bottom w:w="0" w:type="dxa"/>
              <w:right w:w="45" w:type="dxa"/>
            </w:tcMar>
            <w:hideMark/>
          </w:tcPr>
          <w:p w14:paraId="7A444E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Взаимодействие с РЭМД в части формирования и передачи следующих СЭМД:</w:t>
            </w:r>
            <w:r w:rsidRPr="00B04CBE">
              <w:rPr>
                <w:rFonts w:ascii="Times New Roman" w:eastAsia="Times New Roman" w:hAnsi="Times New Roman" w:cs="Times New Roman"/>
                <w:sz w:val="20"/>
                <w:szCs w:val="20"/>
                <w:lang w:eastAsia="ru-RU"/>
              </w:rPr>
              <w:br/>
              <w:t>• Эпикриз по законченному случаю амбулаторный;</w:t>
            </w:r>
            <w:r w:rsidRPr="00B04CBE">
              <w:rPr>
                <w:rFonts w:ascii="Times New Roman" w:eastAsia="Times New Roman" w:hAnsi="Times New Roman" w:cs="Times New Roman"/>
                <w:sz w:val="20"/>
                <w:szCs w:val="20"/>
                <w:lang w:eastAsia="ru-RU"/>
              </w:rPr>
              <w:br/>
              <w:t>• Направление на госпитализацию, восстановительное лечение, обследование, консультацию (форма № 057/у-04);</w:t>
            </w:r>
            <w:r w:rsidRPr="00B04CBE">
              <w:rPr>
                <w:rFonts w:ascii="Times New Roman" w:eastAsia="Times New Roman" w:hAnsi="Times New Roman" w:cs="Times New Roman"/>
                <w:sz w:val="20"/>
                <w:szCs w:val="20"/>
                <w:lang w:eastAsia="ru-RU"/>
              </w:rPr>
              <w:br/>
              <w:t>• Медицинская справка (врачебное профессионально-консультативное заключение по форме 086/у);</w:t>
            </w:r>
            <w:r w:rsidRPr="00B04CBE">
              <w:rPr>
                <w:rFonts w:ascii="Times New Roman" w:eastAsia="Times New Roman" w:hAnsi="Times New Roman" w:cs="Times New Roman"/>
                <w:sz w:val="20"/>
                <w:szCs w:val="20"/>
                <w:lang w:eastAsia="ru-RU"/>
              </w:rPr>
              <w:br/>
              <w:t>• Направление на медико-социальную экспертизу медицинской организации с возможностью указания связанных документов в соответствии с п.6.4 описания интеграционных профилей РЭМД (https://portal.egisz.rosminzdrav.ru/materials/1879);</w:t>
            </w:r>
            <w:r w:rsidRPr="00B04CBE">
              <w:rPr>
                <w:rFonts w:ascii="Times New Roman" w:eastAsia="Times New Roman" w:hAnsi="Times New Roman" w:cs="Times New Roman"/>
                <w:sz w:val="20"/>
                <w:szCs w:val="20"/>
                <w:lang w:eastAsia="ru-RU"/>
              </w:rPr>
              <w:br/>
              <w:t>• Справка об отсутствии контактов с инфекционными больными.</w:t>
            </w:r>
          </w:p>
        </w:tc>
        <w:tc>
          <w:tcPr>
            <w:tcW w:w="972" w:type="pct"/>
            <w:tcBorders>
              <w:bottom w:val="single" w:sz="4" w:space="0" w:color="auto"/>
            </w:tcBorders>
            <w:tcMar>
              <w:top w:w="0" w:type="dxa"/>
              <w:left w:w="45" w:type="dxa"/>
              <w:bottom w:w="0" w:type="dxa"/>
              <w:right w:w="45" w:type="dxa"/>
            </w:tcMar>
            <w:hideMark/>
          </w:tcPr>
          <w:p w14:paraId="2979BB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Внесение</w:t>
            </w:r>
          </w:p>
        </w:tc>
        <w:tc>
          <w:tcPr>
            <w:tcW w:w="265" w:type="pct"/>
            <w:tcBorders>
              <w:bottom w:val="single" w:sz="4" w:space="0" w:color="auto"/>
            </w:tcBorders>
            <w:tcMar>
              <w:top w:w="0" w:type="dxa"/>
              <w:left w:w="28" w:type="dxa"/>
              <w:bottom w:w="0" w:type="dxa"/>
              <w:right w:w="28" w:type="dxa"/>
            </w:tcMar>
            <w:hideMark/>
          </w:tcPr>
          <w:p w14:paraId="3E245C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Протокол решения врачебной комиссии</w:t>
            </w:r>
          </w:p>
        </w:tc>
        <w:tc>
          <w:tcPr>
            <w:tcW w:w="316" w:type="pct"/>
            <w:tcBorders>
              <w:bottom w:val="single" w:sz="4" w:space="0" w:color="auto"/>
            </w:tcBorders>
            <w:tcMar>
              <w:top w:w="0" w:type="dxa"/>
              <w:left w:w="45" w:type="dxa"/>
              <w:bottom w:w="0" w:type="dxa"/>
              <w:right w:w="45" w:type="dxa"/>
            </w:tcMar>
            <w:hideMark/>
          </w:tcPr>
          <w:p w14:paraId="13FEDE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Фамилия</w:t>
            </w:r>
          </w:p>
        </w:tc>
        <w:tc>
          <w:tcPr>
            <w:tcW w:w="188" w:type="pct"/>
            <w:tcBorders>
              <w:bottom w:val="single" w:sz="4" w:space="0" w:color="auto"/>
            </w:tcBorders>
            <w:tcMar>
              <w:top w:w="0" w:type="dxa"/>
              <w:left w:w="45" w:type="dxa"/>
              <w:bottom w:w="0" w:type="dxa"/>
              <w:right w:w="45" w:type="dxa"/>
            </w:tcMar>
            <w:hideMark/>
          </w:tcPr>
          <w:p w14:paraId="33BAAD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Внесение</w:t>
            </w:r>
          </w:p>
        </w:tc>
      </w:tr>
      <w:tr w:rsidR="00B04CBE" w:rsidRPr="00B04CBE" w14:paraId="68A524E9" w14:textId="77777777" w:rsidTr="00516B52">
        <w:trPr>
          <w:cantSplit/>
          <w:trHeight w:val="20"/>
        </w:trPr>
        <w:tc>
          <w:tcPr>
            <w:tcW w:w="188" w:type="pct"/>
            <w:tcBorders>
              <w:top w:val="single" w:sz="4" w:space="0" w:color="auto"/>
            </w:tcBorders>
            <w:tcMar>
              <w:top w:w="0" w:type="dxa"/>
              <w:left w:w="45" w:type="dxa"/>
              <w:bottom w:w="0" w:type="dxa"/>
              <w:right w:w="45" w:type="dxa"/>
            </w:tcMar>
          </w:tcPr>
          <w:p w14:paraId="0C397E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Borders>
              <w:top w:val="single" w:sz="4" w:space="0" w:color="auto"/>
            </w:tcBorders>
            <w:tcMar>
              <w:top w:w="0" w:type="dxa"/>
              <w:left w:w="45" w:type="dxa"/>
              <w:bottom w:w="0" w:type="dxa"/>
              <w:right w:w="45" w:type="dxa"/>
            </w:tcMar>
            <w:hideMark/>
          </w:tcPr>
          <w:p w14:paraId="14B645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Взаимодействии с сервисом взаимодействия с ФЭР </w:t>
            </w:r>
          </w:p>
          <w:p w14:paraId="2F8D3D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соответствии со спецификацией https://portal.egisz.rosminzdrav.ru/materials/3751:</w:t>
            </w:r>
            <w:r w:rsidRPr="00B04CBE">
              <w:rPr>
                <w:rFonts w:ascii="Times New Roman" w:eastAsia="Times New Roman" w:hAnsi="Times New Roman" w:cs="Times New Roman"/>
                <w:sz w:val="20"/>
                <w:szCs w:val="20"/>
                <w:lang w:eastAsia="ru-RU"/>
              </w:rPr>
              <w:br/>
              <w:t>‒ Запись на прием к врачу по направлению для получения первичной специализированной медико-социальной помощи;</w:t>
            </w:r>
            <w:r w:rsidRPr="00B04CBE">
              <w:rPr>
                <w:rFonts w:ascii="Times New Roman" w:eastAsia="Times New Roman" w:hAnsi="Times New Roman" w:cs="Times New Roman"/>
                <w:sz w:val="20"/>
                <w:szCs w:val="20"/>
                <w:lang w:eastAsia="ru-RU"/>
              </w:rPr>
              <w:br/>
              <w:t>‒ Запись на прием к врачу выбранной должности (специализации);</w:t>
            </w:r>
            <w:r w:rsidRPr="00B04CBE">
              <w:rPr>
                <w:rFonts w:ascii="Times New Roman" w:eastAsia="Times New Roman" w:hAnsi="Times New Roman" w:cs="Times New Roman"/>
                <w:sz w:val="20"/>
                <w:szCs w:val="20"/>
                <w:lang w:eastAsia="ru-RU"/>
              </w:rPr>
              <w:br/>
              <w:t>‒ Запись на прием к врачу, осуществляющему диспансерное наблюдение;</w:t>
            </w:r>
            <w:r w:rsidRPr="00B04CBE">
              <w:rPr>
                <w:rFonts w:ascii="Times New Roman" w:eastAsia="Times New Roman" w:hAnsi="Times New Roman" w:cs="Times New Roman"/>
                <w:sz w:val="20"/>
                <w:szCs w:val="20"/>
                <w:lang w:eastAsia="ru-RU"/>
              </w:rPr>
              <w:br/>
              <w:t>‒ Запись на вакцинацию;</w:t>
            </w:r>
            <w:r w:rsidRPr="00B04CBE">
              <w:rPr>
                <w:rFonts w:ascii="Times New Roman" w:eastAsia="Times New Roman" w:hAnsi="Times New Roman" w:cs="Times New Roman"/>
                <w:sz w:val="20"/>
                <w:szCs w:val="20"/>
                <w:lang w:eastAsia="ru-RU"/>
              </w:rPr>
              <w:br/>
              <w:t xml:space="preserve">‒ Запись на диспансеризацию взрослого населения, </w:t>
            </w:r>
          </w:p>
          <w:p w14:paraId="588940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запись на профилактические медицинские осмотры несовершеннолетних и взрослого населения в соответствии со спецификацией https://portal.egisz.rosminzdrav.ru/materials/615:</w:t>
            </w:r>
            <w:r w:rsidRPr="00B04CBE">
              <w:rPr>
                <w:rFonts w:ascii="Times New Roman" w:eastAsia="Times New Roman" w:hAnsi="Times New Roman" w:cs="Times New Roman"/>
                <w:sz w:val="20"/>
                <w:szCs w:val="20"/>
                <w:lang w:eastAsia="ru-RU"/>
              </w:rPr>
              <w:br/>
              <w:t>• Метод «Идентификация гражданина»;</w:t>
            </w:r>
            <w:r w:rsidRPr="00B04CBE">
              <w:rPr>
                <w:rFonts w:ascii="Times New Roman" w:eastAsia="Times New Roman" w:hAnsi="Times New Roman" w:cs="Times New Roman"/>
                <w:sz w:val="20"/>
                <w:szCs w:val="20"/>
                <w:lang w:eastAsia="ru-RU"/>
              </w:rPr>
              <w:br/>
              <w:t>• Метод «Анкетирование гражданина»;</w:t>
            </w:r>
            <w:r w:rsidRPr="00B04CBE">
              <w:rPr>
                <w:rFonts w:ascii="Times New Roman" w:eastAsia="Times New Roman" w:hAnsi="Times New Roman" w:cs="Times New Roman"/>
                <w:sz w:val="20"/>
                <w:szCs w:val="20"/>
                <w:lang w:eastAsia="ru-RU"/>
              </w:rPr>
              <w:br/>
              <w:t>• Метод «Предоставление сведений о Плане медицинского осмотра»;</w:t>
            </w:r>
            <w:r w:rsidRPr="00B04CBE">
              <w:rPr>
                <w:rFonts w:ascii="Times New Roman" w:eastAsia="Times New Roman" w:hAnsi="Times New Roman" w:cs="Times New Roman"/>
                <w:sz w:val="20"/>
                <w:szCs w:val="20"/>
                <w:lang w:eastAsia="ru-RU"/>
              </w:rPr>
              <w:br/>
              <w:t>• Метод «Предоставление доступного времени начала прохождения на профилактический медицинский осмотр, диспансеризацию»;</w:t>
            </w:r>
            <w:r w:rsidRPr="00B04CBE">
              <w:rPr>
                <w:rFonts w:ascii="Times New Roman" w:eastAsia="Times New Roman" w:hAnsi="Times New Roman" w:cs="Times New Roman"/>
                <w:sz w:val="20"/>
                <w:szCs w:val="20"/>
                <w:lang w:eastAsia="ru-RU"/>
              </w:rPr>
              <w:br/>
              <w:t>• Метод «Бронирование и запись гражданина на профилактический медицинский осмотр, диспансеризацию»;</w:t>
            </w:r>
            <w:r w:rsidRPr="00B04CBE">
              <w:rPr>
                <w:rFonts w:ascii="Times New Roman" w:eastAsia="Times New Roman" w:hAnsi="Times New Roman" w:cs="Times New Roman"/>
                <w:sz w:val="20"/>
                <w:szCs w:val="20"/>
                <w:lang w:eastAsia="ru-RU"/>
              </w:rPr>
              <w:br/>
              <w:t>• Метод «Отмена записи гражданина на профилактический медицинский осмотр, диспансеризацию»;</w:t>
            </w:r>
            <w:r w:rsidRPr="00B04CBE">
              <w:rPr>
                <w:rFonts w:ascii="Times New Roman" w:eastAsia="Times New Roman" w:hAnsi="Times New Roman" w:cs="Times New Roman"/>
                <w:sz w:val="20"/>
                <w:szCs w:val="20"/>
                <w:lang w:eastAsia="ru-RU"/>
              </w:rPr>
              <w:br/>
              <w:t xml:space="preserve">‒ Запись на прием к врачу вне рамок программ государственных гарантий бесплатного оказания гражданам медицинской помощи (платные услуги) в соответствии </w:t>
            </w:r>
          </w:p>
          <w:p w14:paraId="246F38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 спецификацией https://portal.egisz.rosminzdrav.ru/materials/615:</w:t>
            </w:r>
            <w:r w:rsidRPr="00B04CBE">
              <w:rPr>
                <w:rFonts w:ascii="Times New Roman" w:eastAsia="Times New Roman" w:hAnsi="Times New Roman" w:cs="Times New Roman"/>
                <w:sz w:val="20"/>
                <w:szCs w:val="20"/>
                <w:lang w:eastAsia="ru-RU"/>
              </w:rPr>
              <w:br/>
              <w:t>• Запись на прием к врачу на платные услуги с поиском медицинской организации по выбранной услуге или должности медицинского работника;</w:t>
            </w:r>
            <w:r w:rsidRPr="00B04CBE">
              <w:rPr>
                <w:rFonts w:ascii="Times New Roman" w:eastAsia="Times New Roman" w:hAnsi="Times New Roman" w:cs="Times New Roman"/>
                <w:sz w:val="20"/>
                <w:szCs w:val="20"/>
                <w:lang w:eastAsia="ru-RU"/>
              </w:rPr>
              <w:br/>
              <w:t>• Запись на прием к врачу на платные услуги с поиском медицинского специалиста в выбранной медицинской организации.</w:t>
            </w:r>
          </w:p>
        </w:tc>
        <w:tc>
          <w:tcPr>
            <w:tcW w:w="972" w:type="pct"/>
            <w:tcBorders>
              <w:top w:val="single" w:sz="4" w:space="0" w:color="auto"/>
            </w:tcBorders>
            <w:tcMar>
              <w:top w:w="0" w:type="dxa"/>
              <w:left w:w="45" w:type="dxa"/>
              <w:bottom w:w="0" w:type="dxa"/>
              <w:right w:w="45" w:type="dxa"/>
            </w:tcMar>
            <w:hideMark/>
          </w:tcPr>
          <w:p w14:paraId="59D50E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Сохранение</w:t>
            </w:r>
          </w:p>
        </w:tc>
        <w:tc>
          <w:tcPr>
            <w:tcW w:w="265" w:type="pct"/>
            <w:tcBorders>
              <w:top w:val="single" w:sz="4" w:space="0" w:color="auto"/>
            </w:tcBorders>
            <w:tcMar>
              <w:top w:w="0" w:type="dxa"/>
              <w:left w:w="57" w:type="dxa"/>
              <w:bottom w:w="0" w:type="dxa"/>
              <w:right w:w="28" w:type="dxa"/>
            </w:tcMar>
            <w:hideMark/>
          </w:tcPr>
          <w:p w14:paraId="5DA6DB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Протокол </w:t>
            </w:r>
            <w:proofErr w:type="spellStart"/>
            <w:r w:rsidRPr="00B04CBE">
              <w:rPr>
                <w:rFonts w:ascii="Times New Roman" w:eastAsia="Times New Roman" w:hAnsi="Times New Roman" w:cs="Times New Roman"/>
                <w:sz w:val="20"/>
                <w:szCs w:val="20"/>
                <w:lang w:eastAsia="ru-RU"/>
              </w:rPr>
              <w:t>колопрокологического</w:t>
            </w:r>
            <w:proofErr w:type="spellEnd"/>
            <w:r w:rsidRPr="00B04CBE">
              <w:rPr>
                <w:rFonts w:ascii="Times New Roman" w:eastAsia="Times New Roman" w:hAnsi="Times New Roman" w:cs="Times New Roman"/>
                <w:sz w:val="20"/>
                <w:szCs w:val="20"/>
                <w:lang w:eastAsia="ru-RU"/>
              </w:rPr>
              <w:t xml:space="preserve"> исследования</w:t>
            </w:r>
          </w:p>
        </w:tc>
        <w:tc>
          <w:tcPr>
            <w:tcW w:w="316" w:type="pct"/>
            <w:tcBorders>
              <w:top w:val="single" w:sz="4" w:space="0" w:color="auto"/>
            </w:tcBorders>
            <w:tcMar>
              <w:top w:w="0" w:type="dxa"/>
              <w:left w:w="45" w:type="dxa"/>
              <w:bottom w:w="0" w:type="dxa"/>
              <w:right w:w="45" w:type="dxa"/>
            </w:tcMar>
            <w:hideMark/>
          </w:tcPr>
          <w:p w14:paraId="654604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Имя</w:t>
            </w:r>
          </w:p>
        </w:tc>
        <w:tc>
          <w:tcPr>
            <w:tcW w:w="188" w:type="pct"/>
            <w:tcBorders>
              <w:top w:val="single" w:sz="4" w:space="0" w:color="auto"/>
            </w:tcBorders>
            <w:tcMar>
              <w:top w:w="0" w:type="dxa"/>
              <w:left w:w="45" w:type="dxa"/>
              <w:bottom w:w="0" w:type="dxa"/>
              <w:right w:w="45" w:type="dxa"/>
            </w:tcMar>
            <w:hideMark/>
          </w:tcPr>
          <w:p w14:paraId="4A1D7F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Сохранение</w:t>
            </w:r>
          </w:p>
        </w:tc>
      </w:tr>
      <w:tr w:rsidR="00B04CBE" w:rsidRPr="00B04CBE" w14:paraId="449D72D8" w14:textId="77777777" w:rsidTr="00516B52">
        <w:trPr>
          <w:cantSplit/>
          <w:trHeight w:val="20"/>
        </w:trPr>
        <w:tc>
          <w:tcPr>
            <w:tcW w:w="188" w:type="pct"/>
            <w:tcMar>
              <w:top w:w="0" w:type="dxa"/>
              <w:left w:w="45" w:type="dxa"/>
              <w:bottom w:w="0" w:type="dxa"/>
              <w:right w:w="45" w:type="dxa"/>
            </w:tcMar>
          </w:tcPr>
          <w:p w14:paraId="2285DB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44799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Подсистемой «Телемедицина» и в части: </w:t>
            </w:r>
            <w:r w:rsidRPr="00B04CBE">
              <w:rPr>
                <w:rFonts w:ascii="Times New Roman" w:eastAsia="Times New Roman" w:hAnsi="Times New Roman" w:cs="Times New Roman"/>
                <w:sz w:val="20"/>
                <w:szCs w:val="20"/>
                <w:lang w:eastAsia="ru-RU"/>
              </w:rPr>
              <w:br/>
              <w:t>• передачи расписания приема врачей, оказывающих телемедицинские консультации;</w:t>
            </w:r>
            <w:r w:rsidRPr="00B04CBE">
              <w:rPr>
                <w:rFonts w:ascii="Times New Roman" w:eastAsia="Times New Roman" w:hAnsi="Times New Roman" w:cs="Times New Roman"/>
                <w:sz w:val="20"/>
                <w:szCs w:val="20"/>
                <w:lang w:eastAsia="ru-RU"/>
              </w:rPr>
              <w:br/>
              <w:t>• передачи/получения данных о записи и отмене записи на телемедицинскую консультацию пациентом и врачом;</w:t>
            </w:r>
            <w:r w:rsidRPr="00B04CBE">
              <w:rPr>
                <w:rFonts w:ascii="Times New Roman" w:eastAsia="Times New Roman" w:hAnsi="Times New Roman" w:cs="Times New Roman"/>
                <w:sz w:val="20"/>
                <w:szCs w:val="20"/>
                <w:lang w:eastAsia="ru-RU"/>
              </w:rPr>
              <w:br/>
              <w:t>• передачи/получения данных о результатах оказанных телемедицинских консультаций пациентам и врачам.</w:t>
            </w:r>
          </w:p>
        </w:tc>
        <w:tc>
          <w:tcPr>
            <w:tcW w:w="972" w:type="pct"/>
            <w:tcMar>
              <w:top w:w="0" w:type="dxa"/>
              <w:left w:w="45" w:type="dxa"/>
              <w:bottom w:w="0" w:type="dxa"/>
              <w:right w:w="45" w:type="dxa"/>
            </w:tcMar>
            <w:hideMark/>
          </w:tcPr>
          <w:p w14:paraId="49D071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Изменение</w:t>
            </w:r>
          </w:p>
        </w:tc>
        <w:tc>
          <w:tcPr>
            <w:tcW w:w="265" w:type="pct"/>
            <w:tcMar>
              <w:top w:w="0" w:type="dxa"/>
              <w:left w:w="28" w:type="dxa"/>
              <w:bottom w:w="0" w:type="dxa"/>
              <w:right w:w="28" w:type="dxa"/>
            </w:tcMar>
            <w:hideMark/>
          </w:tcPr>
          <w:p w14:paraId="5CA47E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Справка о наличии показаний к протезированию</w:t>
            </w:r>
          </w:p>
        </w:tc>
        <w:tc>
          <w:tcPr>
            <w:tcW w:w="316" w:type="pct"/>
            <w:tcMar>
              <w:top w:w="0" w:type="dxa"/>
              <w:left w:w="45" w:type="dxa"/>
              <w:bottom w:w="0" w:type="dxa"/>
              <w:right w:w="45" w:type="dxa"/>
            </w:tcMar>
            <w:hideMark/>
          </w:tcPr>
          <w:p w14:paraId="2D9745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Отчество</w:t>
            </w:r>
          </w:p>
        </w:tc>
        <w:tc>
          <w:tcPr>
            <w:tcW w:w="188" w:type="pct"/>
            <w:tcMar>
              <w:top w:w="0" w:type="dxa"/>
              <w:left w:w="45" w:type="dxa"/>
              <w:bottom w:w="0" w:type="dxa"/>
              <w:right w:w="45" w:type="dxa"/>
            </w:tcMar>
            <w:hideMark/>
          </w:tcPr>
          <w:p w14:paraId="1F4F69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Изменение</w:t>
            </w:r>
          </w:p>
        </w:tc>
      </w:tr>
      <w:tr w:rsidR="00B04CBE" w:rsidRPr="00B04CBE" w14:paraId="1FBB6B56" w14:textId="77777777" w:rsidTr="00516B52">
        <w:trPr>
          <w:cantSplit/>
          <w:trHeight w:val="20"/>
        </w:trPr>
        <w:tc>
          <w:tcPr>
            <w:tcW w:w="188" w:type="pct"/>
            <w:tcMar>
              <w:top w:w="0" w:type="dxa"/>
              <w:left w:w="45" w:type="dxa"/>
              <w:bottom w:w="0" w:type="dxa"/>
              <w:right w:w="45" w:type="dxa"/>
            </w:tcMar>
          </w:tcPr>
          <w:p w14:paraId="674B92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93A3D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Сервисом прикрепления в соответствии </w:t>
            </w:r>
          </w:p>
          <w:p w14:paraId="2A6635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 спецификацией https://portal.egisz.rosminzdrav.ru/materials/3737:</w:t>
            </w:r>
            <w:r w:rsidRPr="00B04CBE">
              <w:rPr>
                <w:rFonts w:ascii="Times New Roman" w:eastAsia="Times New Roman" w:hAnsi="Times New Roman" w:cs="Times New Roman"/>
                <w:sz w:val="20"/>
                <w:szCs w:val="20"/>
                <w:lang w:eastAsia="ru-RU"/>
              </w:rPr>
              <w:br/>
              <w:t xml:space="preserve">• Метод получения сообщений о прикреплении к медицинской организации и об откреплении </w:t>
            </w:r>
          </w:p>
          <w:p w14:paraId="2E1363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 медицинской организации;</w:t>
            </w:r>
            <w:r w:rsidRPr="00B04CBE">
              <w:rPr>
                <w:rFonts w:ascii="Times New Roman" w:eastAsia="Times New Roman" w:hAnsi="Times New Roman" w:cs="Times New Roman"/>
                <w:sz w:val="20"/>
                <w:szCs w:val="20"/>
                <w:lang w:eastAsia="ru-RU"/>
              </w:rPr>
              <w:br/>
              <w:t xml:space="preserve">• Метод передачи результатов обработки заявлений </w:t>
            </w:r>
          </w:p>
          <w:p w14:paraId="38EE68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 прикрепление.</w:t>
            </w:r>
          </w:p>
        </w:tc>
        <w:tc>
          <w:tcPr>
            <w:tcW w:w="972" w:type="pct"/>
            <w:tcMar>
              <w:top w:w="0" w:type="dxa"/>
              <w:left w:w="45" w:type="dxa"/>
              <w:bottom w:w="0" w:type="dxa"/>
              <w:right w:w="45" w:type="dxa"/>
            </w:tcMar>
            <w:hideMark/>
          </w:tcPr>
          <w:p w14:paraId="2D2F91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Удаление</w:t>
            </w:r>
          </w:p>
        </w:tc>
        <w:tc>
          <w:tcPr>
            <w:tcW w:w="265" w:type="pct"/>
            <w:tcMar>
              <w:top w:w="0" w:type="dxa"/>
              <w:left w:w="28" w:type="dxa"/>
              <w:bottom w:w="0" w:type="dxa"/>
              <w:right w:w="28" w:type="dxa"/>
            </w:tcMar>
            <w:hideMark/>
          </w:tcPr>
          <w:p w14:paraId="14DD31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Медицинское заключение </w:t>
            </w:r>
          </w:p>
          <w:p w14:paraId="04AFFE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 допуске к участию</w:t>
            </w:r>
          </w:p>
          <w:p w14:paraId="6EBA4D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физкультурных </w:t>
            </w:r>
          </w:p>
          <w:p w14:paraId="7C2F5B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спортивных мероприятиях (учебно-тренировочных мероприятиях и спортивных соревнованиях), мероприятиях по оценке выполнения нормативов испытаний (тестов) Всероссийского физкультурно-спортивного комплекса «Готов к труду и обороне» (ГТО)</w:t>
            </w:r>
          </w:p>
        </w:tc>
        <w:tc>
          <w:tcPr>
            <w:tcW w:w="316" w:type="pct"/>
            <w:tcMar>
              <w:top w:w="0" w:type="dxa"/>
              <w:left w:w="45" w:type="dxa"/>
              <w:bottom w:w="0" w:type="dxa"/>
              <w:right w:w="45" w:type="dxa"/>
            </w:tcMar>
            <w:hideMark/>
          </w:tcPr>
          <w:p w14:paraId="3FE8CC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Полис</w:t>
            </w:r>
          </w:p>
        </w:tc>
        <w:tc>
          <w:tcPr>
            <w:tcW w:w="188" w:type="pct"/>
            <w:tcMar>
              <w:top w:w="0" w:type="dxa"/>
              <w:left w:w="45" w:type="dxa"/>
              <w:bottom w:w="0" w:type="dxa"/>
              <w:right w:w="45" w:type="dxa"/>
            </w:tcMar>
            <w:hideMark/>
          </w:tcPr>
          <w:p w14:paraId="60E72D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Удаление</w:t>
            </w:r>
          </w:p>
        </w:tc>
      </w:tr>
      <w:tr w:rsidR="00B04CBE" w:rsidRPr="00B04CBE" w14:paraId="65869522" w14:textId="77777777" w:rsidTr="00516B52">
        <w:trPr>
          <w:cantSplit/>
          <w:trHeight w:val="20"/>
        </w:trPr>
        <w:tc>
          <w:tcPr>
            <w:tcW w:w="188" w:type="pct"/>
            <w:tcMar>
              <w:top w:w="0" w:type="dxa"/>
              <w:left w:w="45" w:type="dxa"/>
              <w:bottom w:w="0" w:type="dxa"/>
              <w:right w:w="45" w:type="dxa"/>
            </w:tcMar>
          </w:tcPr>
          <w:p w14:paraId="741190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0F436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Сервисом идентификации гражданина </w:t>
            </w:r>
          </w:p>
          <w:p w14:paraId="13D962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соответствии со спецификацией https://portal.egisz.rosminzdrav.ru/materials/3825:</w:t>
            </w:r>
            <w:r w:rsidRPr="00B04CBE">
              <w:rPr>
                <w:rFonts w:ascii="Times New Roman" w:eastAsia="Times New Roman" w:hAnsi="Times New Roman" w:cs="Times New Roman"/>
                <w:sz w:val="20"/>
                <w:szCs w:val="20"/>
                <w:lang w:eastAsia="ru-RU"/>
              </w:rPr>
              <w:br/>
              <w:t xml:space="preserve">• Метод передачи запроса на идентификацию гражданина </w:t>
            </w:r>
          </w:p>
          <w:p w14:paraId="15AC11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сфере ОМС;</w:t>
            </w:r>
            <w:r w:rsidRPr="00B04CBE">
              <w:rPr>
                <w:rFonts w:ascii="Times New Roman" w:eastAsia="Times New Roman" w:hAnsi="Times New Roman" w:cs="Times New Roman"/>
                <w:sz w:val="20"/>
                <w:szCs w:val="20"/>
                <w:lang w:eastAsia="ru-RU"/>
              </w:rPr>
              <w:br/>
              <w:t xml:space="preserve">• Метод получения результатов идентификации гражданина </w:t>
            </w:r>
          </w:p>
          <w:p w14:paraId="053180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сфере ОМС.</w:t>
            </w:r>
          </w:p>
        </w:tc>
        <w:tc>
          <w:tcPr>
            <w:tcW w:w="972" w:type="pct"/>
            <w:tcMar>
              <w:top w:w="0" w:type="dxa"/>
              <w:left w:w="45" w:type="dxa"/>
              <w:bottom w:w="0" w:type="dxa"/>
              <w:right w:w="45" w:type="dxa"/>
            </w:tcMar>
            <w:hideMark/>
          </w:tcPr>
          <w:p w14:paraId="5708D2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Обновление</w:t>
            </w:r>
          </w:p>
        </w:tc>
        <w:tc>
          <w:tcPr>
            <w:tcW w:w="265" w:type="pct"/>
            <w:tcMar>
              <w:top w:w="0" w:type="dxa"/>
              <w:left w:w="28" w:type="dxa"/>
              <w:bottom w:w="0" w:type="dxa"/>
              <w:right w:w="28" w:type="dxa"/>
            </w:tcMar>
            <w:hideMark/>
          </w:tcPr>
          <w:p w14:paraId="0887EE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Индивидуальная программа реабилитации </w:t>
            </w:r>
          </w:p>
          <w:p w14:paraId="61C903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абилитации</w:t>
            </w:r>
          </w:p>
        </w:tc>
        <w:tc>
          <w:tcPr>
            <w:tcW w:w="316" w:type="pct"/>
            <w:tcMar>
              <w:top w:w="0" w:type="dxa"/>
              <w:left w:w="45" w:type="dxa"/>
              <w:bottom w:w="0" w:type="dxa"/>
              <w:right w:w="45" w:type="dxa"/>
            </w:tcMar>
            <w:hideMark/>
          </w:tcPr>
          <w:p w14:paraId="77914B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СНИЛС</w:t>
            </w:r>
          </w:p>
        </w:tc>
        <w:tc>
          <w:tcPr>
            <w:tcW w:w="188" w:type="pct"/>
            <w:tcMar>
              <w:top w:w="0" w:type="dxa"/>
              <w:left w:w="45" w:type="dxa"/>
              <w:bottom w:w="0" w:type="dxa"/>
              <w:right w:w="45" w:type="dxa"/>
            </w:tcMar>
            <w:hideMark/>
          </w:tcPr>
          <w:p w14:paraId="1C1826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Обновление</w:t>
            </w:r>
          </w:p>
        </w:tc>
      </w:tr>
      <w:tr w:rsidR="00B04CBE" w:rsidRPr="00B04CBE" w14:paraId="2BCF3266" w14:textId="77777777" w:rsidTr="00516B52">
        <w:trPr>
          <w:cantSplit/>
          <w:trHeight w:val="20"/>
        </w:trPr>
        <w:tc>
          <w:tcPr>
            <w:tcW w:w="188" w:type="pct"/>
            <w:tcMar>
              <w:top w:w="0" w:type="dxa"/>
              <w:left w:w="45" w:type="dxa"/>
              <w:bottom w:w="0" w:type="dxa"/>
              <w:right w:w="45" w:type="dxa"/>
            </w:tcMar>
          </w:tcPr>
          <w:p w14:paraId="771437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D9D72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Сервисом обогащения СНИЛС </w:t>
            </w:r>
          </w:p>
          <w:p w14:paraId="7C2B94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соответствии со спецификацией https://portal.egisz.rosminzdrav.ru/materials/3877:</w:t>
            </w:r>
            <w:r w:rsidRPr="00B04CBE">
              <w:rPr>
                <w:rFonts w:ascii="Times New Roman" w:eastAsia="Times New Roman" w:hAnsi="Times New Roman" w:cs="Times New Roman"/>
                <w:sz w:val="20"/>
                <w:szCs w:val="20"/>
                <w:lang w:eastAsia="ru-RU"/>
              </w:rPr>
              <w:br/>
              <w:t xml:space="preserve">• Метод передачи запроса на идентификацию гражданина </w:t>
            </w:r>
          </w:p>
          <w:p w14:paraId="2EF115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 ДУЛ;</w:t>
            </w:r>
            <w:r w:rsidRPr="00B04CBE">
              <w:rPr>
                <w:rFonts w:ascii="Times New Roman" w:eastAsia="Times New Roman" w:hAnsi="Times New Roman" w:cs="Times New Roman"/>
                <w:sz w:val="20"/>
                <w:szCs w:val="20"/>
                <w:lang w:eastAsia="ru-RU"/>
              </w:rPr>
              <w:br/>
              <w:t>• Метод получения результатов идентификации гражданина по ДУЛ.</w:t>
            </w:r>
          </w:p>
        </w:tc>
        <w:tc>
          <w:tcPr>
            <w:tcW w:w="972" w:type="pct"/>
            <w:tcMar>
              <w:top w:w="0" w:type="dxa"/>
              <w:left w:w="45" w:type="dxa"/>
              <w:bottom w:w="0" w:type="dxa"/>
              <w:right w:w="45" w:type="dxa"/>
            </w:tcMar>
            <w:hideMark/>
          </w:tcPr>
          <w:p w14:paraId="71CD71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Считывание</w:t>
            </w:r>
          </w:p>
        </w:tc>
        <w:tc>
          <w:tcPr>
            <w:tcW w:w="265" w:type="pct"/>
            <w:tcMar>
              <w:top w:w="0" w:type="dxa"/>
              <w:left w:w="28" w:type="dxa"/>
              <w:bottom w:w="0" w:type="dxa"/>
              <w:right w:w="28" w:type="dxa"/>
            </w:tcMar>
            <w:hideMark/>
          </w:tcPr>
          <w:p w14:paraId="719441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Протокол лабораторного исследования</w:t>
            </w:r>
          </w:p>
        </w:tc>
        <w:tc>
          <w:tcPr>
            <w:tcW w:w="316" w:type="pct"/>
            <w:tcMar>
              <w:top w:w="0" w:type="dxa"/>
              <w:left w:w="45" w:type="dxa"/>
              <w:bottom w:w="0" w:type="dxa"/>
              <w:right w:w="45" w:type="dxa"/>
            </w:tcMar>
            <w:hideMark/>
          </w:tcPr>
          <w:p w14:paraId="5F9D1A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w:t>
            </w:r>
          </w:p>
        </w:tc>
        <w:tc>
          <w:tcPr>
            <w:tcW w:w="188" w:type="pct"/>
            <w:tcMar>
              <w:top w:w="0" w:type="dxa"/>
              <w:left w:w="45" w:type="dxa"/>
              <w:bottom w:w="0" w:type="dxa"/>
              <w:right w:w="45" w:type="dxa"/>
            </w:tcMar>
            <w:hideMark/>
          </w:tcPr>
          <w:p w14:paraId="290124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Считывание</w:t>
            </w:r>
          </w:p>
        </w:tc>
      </w:tr>
      <w:tr w:rsidR="00B04CBE" w:rsidRPr="00B04CBE" w14:paraId="1278F5CF" w14:textId="77777777" w:rsidTr="00516B52">
        <w:trPr>
          <w:cantSplit/>
          <w:trHeight w:val="20"/>
        </w:trPr>
        <w:tc>
          <w:tcPr>
            <w:tcW w:w="188" w:type="pct"/>
            <w:tcMar>
              <w:top w:w="0" w:type="dxa"/>
              <w:left w:w="45" w:type="dxa"/>
              <w:bottom w:w="0" w:type="dxa"/>
              <w:right w:w="45" w:type="dxa"/>
            </w:tcMar>
            <w:hideMark/>
          </w:tcPr>
          <w:p w14:paraId="46CD4C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CFA7F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Настройка порядка прохождения мероприятий </w:t>
            </w:r>
          </w:p>
          <w:p w14:paraId="40FF82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для формирования медицинской справки (врачебное профессионально-консультативное заключение </w:t>
            </w:r>
          </w:p>
          <w:p w14:paraId="2537C2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 форме 086/у).</w:t>
            </w:r>
          </w:p>
        </w:tc>
        <w:tc>
          <w:tcPr>
            <w:tcW w:w="972" w:type="pct"/>
            <w:tcMar>
              <w:top w:w="0" w:type="dxa"/>
              <w:left w:w="45" w:type="dxa"/>
              <w:bottom w:w="0" w:type="dxa"/>
              <w:right w:w="45" w:type="dxa"/>
            </w:tcMar>
            <w:hideMark/>
          </w:tcPr>
          <w:p w14:paraId="673B2C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Отображение</w:t>
            </w:r>
          </w:p>
        </w:tc>
        <w:tc>
          <w:tcPr>
            <w:tcW w:w="265" w:type="pct"/>
            <w:tcMar>
              <w:top w:w="0" w:type="dxa"/>
              <w:left w:w="28" w:type="dxa"/>
              <w:bottom w:w="0" w:type="dxa"/>
              <w:right w:w="28" w:type="dxa"/>
            </w:tcMar>
            <w:hideMark/>
          </w:tcPr>
          <w:p w14:paraId="6424BF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Медицинская карта пациента</w:t>
            </w:r>
          </w:p>
        </w:tc>
        <w:tc>
          <w:tcPr>
            <w:tcW w:w="316" w:type="pct"/>
            <w:tcMar>
              <w:top w:w="0" w:type="dxa"/>
              <w:left w:w="45" w:type="dxa"/>
              <w:bottom w:w="0" w:type="dxa"/>
              <w:right w:w="45" w:type="dxa"/>
            </w:tcMar>
            <w:hideMark/>
          </w:tcPr>
          <w:p w14:paraId="70D619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w:t>
            </w:r>
          </w:p>
        </w:tc>
        <w:tc>
          <w:tcPr>
            <w:tcW w:w="188" w:type="pct"/>
            <w:tcMar>
              <w:top w:w="0" w:type="dxa"/>
              <w:left w:w="45" w:type="dxa"/>
              <w:bottom w:w="0" w:type="dxa"/>
              <w:right w:w="45" w:type="dxa"/>
            </w:tcMar>
            <w:hideMark/>
          </w:tcPr>
          <w:p w14:paraId="60A419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Отображение</w:t>
            </w:r>
          </w:p>
        </w:tc>
      </w:tr>
      <w:tr w:rsidR="00B04CBE" w:rsidRPr="00B04CBE" w14:paraId="14E87260" w14:textId="77777777" w:rsidTr="00516B52">
        <w:trPr>
          <w:cantSplit/>
          <w:trHeight w:val="20"/>
        </w:trPr>
        <w:tc>
          <w:tcPr>
            <w:tcW w:w="188" w:type="pct"/>
            <w:tcMar>
              <w:top w:w="0" w:type="dxa"/>
              <w:left w:w="45" w:type="dxa"/>
              <w:bottom w:w="0" w:type="dxa"/>
              <w:right w:w="45" w:type="dxa"/>
            </w:tcMar>
            <w:hideMark/>
          </w:tcPr>
          <w:p w14:paraId="457ACD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325F1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СЭМД типа «Медицинская справка (врачебное профессионально-консультативное заключение по форме 086/у)» и его передачу в сервис взаимодействия РЭМД.</w:t>
            </w:r>
          </w:p>
        </w:tc>
        <w:tc>
          <w:tcPr>
            <w:tcW w:w="972" w:type="pct"/>
            <w:tcMar>
              <w:top w:w="0" w:type="dxa"/>
              <w:left w:w="45" w:type="dxa"/>
              <w:bottom w:w="0" w:type="dxa"/>
              <w:right w:w="45" w:type="dxa"/>
            </w:tcMar>
            <w:hideMark/>
          </w:tcPr>
          <w:p w14:paraId="31AED7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B9F69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Учетная форма </w:t>
            </w:r>
          </w:p>
          <w:p w14:paraId="4D97C1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030-Д/с/у-13 «Карта диспансеризации несовершеннолетнего» </w:t>
            </w:r>
          </w:p>
        </w:tc>
        <w:tc>
          <w:tcPr>
            <w:tcW w:w="316" w:type="pct"/>
            <w:tcMar>
              <w:top w:w="0" w:type="dxa"/>
              <w:left w:w="45" w:type="dxa"/>
              <w:bottom w:w="0" w:type="dxa"/>
              <w:right w:w="45" w:type="dxa"/>
            </w:tcMar>
            <w:hideMark/>
          </w:tcPr>
          <w:p w14:paraId="51F9A2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Дата</w:t>
            </w:r>
          </w:p>
        </w:tc>
        <w:tc>
          <w:tcPr>
            <w:tcW w:w="188" w:type="pct"/>
            <w:tcMar>
              <w:top w:w="0" w:type="dxa"/>
              <w:left w:w="45" w:type="dxa"/>
              <w:bottom w:w="0" w:type="dxa"/>
              <w:right w:w="45" w:type="dxa"/>
            </w:tcMar>
            <w:hideMark/>
          </w:tcPr>
          <w:p w14:paraId="70DE22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4FE987" w14:textId="77777777" w:rsidTr="00516B52">
        <w:trPr>
          <w:cantSplit/>
          <w:trHeight w:val="20"/>
        </w:trPr>
        <w:tc>
          <w:tcPr>
            <w:tcW w:w="188" w:type="pct"/>
            <w:tcMar>
              <w:top w:w="0" w:type="dxa"/>
              <w:left w:w="45" w:type="dxa"/>
              <w:bottom w:w="0" w:type="dxa"/>
              <w:right w:w="45" w:type="dxa"/>
            </w:tcMar>
            <w:hideMark/>
          </w:tcPr>
          <w:p w14:paraId="347897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14AA7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Формирования ЭМД в формате PDF/A-1 «Медицинская карты пациента, получающего медицинскую помощь </w:t>
            </w:r>
          </w:p>
          <w:p w14:paraId="77F784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амбулаторных условиях» (форма № 025/у) и его передачу </w:t>
            </w:r>
          </w:p>
          <w:p w14:paraId="6D9B4A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сервис взаимодействия РЭМД.</w:t>
            </w:r>
          </w:p>
        </w:tc>
        <w:tc>
          <w:tcPr>
            <w:tcW w:w="972" w:type="pct"/>
            <w:tcMar>
              <w:top w:w="0" w:type="dxa"/>
              <w:left w:w="45" w:type="dxa"/>
              <w:bottom w:w="0" w:type="dxa"/>
              <w:right w:w="45" w:type="dxa"/>
            </w:tcMar>
            <w:hideMark/>
          </w:tcPr>
          <w:p w14:paraId="79990E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FC853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w:t>
            </w:r>
          </w:p>
        </w:tc>
        <w:tc>
          <w:tcPr>
            <w:tcW w:w="316" w:type="pct"/>
            <w:tcMar>
              <w:top w:w="0" w:type="dxa"/>
              <w:left w:w="45" w:type="dxa"/>
              <w:bottom w:w="0" w:type="dxa"/>
              <w:right w:w="45" w:type="dxa"/>
            </w:tcMar>
            <w:hideMark/>
          </w:tcPr>
          <w:p w14:paraId="4349BF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направления</w:t>
            </w:r>
          </w:p>
        </w:tc>
        <w:tc>
          <w:tcPr>
            <w:tcW w:w="188" w:type="pct"/>
            <w:tcMar>
              <w:top w:w="0" w:type="dxa"/>
              <w:left w:w="45" w:type="dxa"/>
              <w:bottom w:w="0" w:type="dxa"/>
              <w:right w:w="45" w:type="dxa"/>
            </w:tcMar>
            <w:hideMark/>
          </w:tcPr>
          <w:p w14:paraId="7F551D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344581" w14:textId="77777777" w:rsidTr="00516B52">
        <w:trPr>
          <w:cantSplit/>
          <w:trHeight w:val="20"/>
        </w:trPr>
        <w:tc>
          <w:tcPr>
            <w:tcW w:w="188" w:type="pct"/>
            <w:tcMar>
              <w:top w:w="0" w:type="dxa"/>
              <w:left w:w="45" w:type="dxa"/>
              <w:bottom w:w="0" w:type="dxa"/>
              <w:right w:w="45" w:type="dxa"/>
            </w:tcMar>
            <w:hideMark/>
          </w:tcPr>
          <w:p w14:paraId="37BED2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EA839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Формирования СЭМД «Направление на госпитализацию, восстановительное лечение, обследование, консультацию» (форма № 057/у-04) и его передачу в сервис взаимодействия РЭМД.</w:t>
            </w:r>
          </w:p>
        </w:tc>
        <w:tc>
          <w:tcPr>
            <w:tcW w:w="972" w:type="pct"/>
            <w:tcMar>
              <w:top w:w="0" w:type="dxa"/>
              <w:left w:w="45" w:type="dxa"/>
              <w:bottom w:w="0" w:type="dxa"/>
              <w:right w:w="45" w:type="dxa"/>
            </w:tcMar>
            <w:hideMark/>
          </w:tcPr>
          <w:p w14:paraId="06C28C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0A3DA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Листок нетрудоспособности</w:t>
            </w:r>
          </w:p>
        </w:tc>
        <w:tc>
          <w:tcPr>
            <w:tcW w:w="316" w:type="pct"/>
            <w:tcMar>
              <w:top w:w="0" w:type="dxa"/>
              <w:left w:w="45" w:type="dxa"/>
              <w:bottom w:w="0" w:type="dxa"/>
              <w:right w:w="45" w:type="dxa"/>
            </w:tcMar>
            <w:hideMark/>
          </w:tcPr>
          <w:p w14:paraId="58F79C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Цель направления</w:t>
            </w:r>
          </w:p>
        </w:tc>
        <w:tc>
          <w:tcPr>
            <w:tcW w:w="188" w:type="pct"/>
            <w:tcMar>
              <w:top w:w="0" w:type="dxa"/>
              <w:left w:w="45" w:type="dxa"/>
              <w:bottom w:w="0" w:type="dxa"/>
              <w:right w:w="45" w:type="dxa"/>
            </w:tcMar>
            <w:hideMark/>
          </w:tcPr>
          <w:p w14:paraId="2E4B9F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F1AF39" w14:textId="77777777" w:rsidTr="00516B52">
        <w:trPr>
          <w:cantSplit/>
          <w:trHeight w:val="20"/>
        </w:trPr>
        <w:tc>
          <w:tcPr>
            <w:tcW w:w="188" w:type="pct"/>
            <w:tcMar>
              <w:top w:w="0" w:type="dxa"/>
              <w:left w:w="45" w:type="dxa"/>
              <w:bottom w:w="0" w:type="dxa"/>
              <w:right w:w="45" w:type="dxa"/>
            </w:tcMar>
            <w:hideMark/>
          </w:tcPr>
          <w:p w14:paraId="3E5B2D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AF00D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Идентификация пациента в ЭМК.</w:t>
            </w:r>
          </w:p>
        </w:tc>
        <w:tc>
          <w:tcPr>
            <w:tcW w:w="972" w:type="pct"/>
            <w:tcMar>
              <w:top w:w="0" w:type="dxa"/>
              <w:left w:w="45" w:type="dxa"/>
              <w:bottom w:w="0" w:type="dxa"/>
              <w:right w:w="45" w:type="dxa"/>
            </w:tcMar>
            <w:hideMark/>
          </w:tcPr>
          <w:p w14:paraId="763D5B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AF249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Скан медицинского документа</w:t>
            </w:r>
          </w:p>
        </w:tc>
        <w:tc>
          <w:tcPr>
            <w:tcW w:w="316" w:type="pct"/>
            <w:tcMar>
              <w:top w:w="0" w:type="dxa"/>
              <w:left w:w="45" w:type="dxa"/>
              <w:bottom w:w="0" w:type="dxa"/>
              <w:right w:w="45" w:type="dxa"/>
            </w:tcMar>
            <w:hideMark/>
          </w:tcPr>
          <w:p w14:paraId="2BE925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Заключение</w:t>
            </w:r>
          </w:p>
        </w:tc>
        <w:tc>
          <w:tcPr>
            <w:tcW w:w="188" w:type="pct"/>
            <w:tcMar>
              <w:top w:w="0" w:type="dxa"/>
              <w:left w:w="45" w:type="dxa"/>
              <w:bottom w:w="0" w:type="dxa"/>
              <w:right w:w="45" w:type="dxa"/>
            </w:tcMar>
            <w:hideMark/>
          </w:tcPr>
          <w:p w14:paraId="2A509F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D5E869C" w14:textId="77777777" w:rsidTr="00516B52">
        <w:trPr>
          <w:cantSplit/>
          <w:trHeight w:val="20"/>
        </w:trPr>
        <w:tc>
          <w:tcPr>
            <w:tcW w:w="188" w:type="pct"/>
            <w:tcMar>
              <w:top w:w="0" w:type="dxa"/>
              <w:left w:w="45" w:type="dxa"/>
              <w:bottom w:w="0" w:type="dxa"/>
              <w:right w:w="45" w:type="dxa"/>
            </w:tcMar>
            <w:hideMark/>
          </w:tcPr>
          <w:p w14:paraId="5FDC1C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A3228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Просмотр списка запросов на идентификацию пациента </w:t>
            </w:r>
          </w:p>
          <w:p w14:paraId="11408A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ЭМК:</w:t>
            </w:r>
            <w:r w:rsidRPr="00B04CBE">
              <w:rPr>
                <w:rFonts w:ascii="Times New Roman" w:eastAsia="Times New Roman" w:hAnsi="Times New Roman" w:cs="Times New Roman"/>
                <w:sz w:val="20"/>
                <w:szCs w:val="20"/>
                <w:lang w:eastAsia="ru-RU"/>
              </w:rPr>
              <w:br/>
              <w:t>• Просмотр данных о полисе ОМС/СНИЛС;</w:t>
            </w:r>
            <w:r w:rsidRPr="00B04CBE">
              <w:rPr>
                <w:rFonts w:ascii="Times New Roman" w:eastAsia="Times New Roman" w:hAnsi="Times New Roman" w:cs="Times New Roman"/>
                <w:sz w:val="20"/>
                <w:szCs w:val="20"/>
                <w:lang w:eastAsia="ru-RU"/>
              </w:rPr>
              <w:br/>
              <w:t xml:space="preserve">• Возможность предзаполнения формы добавления нового полиса ОМС/СНИЛС на основе данных, полученных </w:t>
            </w:r>
          </w:p>
          <w:p w14:paraId="7407A4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 сервисов идентификации гражданина в медицинской организации и обогащения СНИЛС.</w:t>
            </w:r>
          </w:p>
        </w:tc>
        <w:tc>
          <w:tcPr>
            <w:tcW w:w="972" w:type="pct"/>
            <w:tcMar>
              <w:top w:w="0" w:type="dxa"/>
              <w:left w:w="45" w:type="dxa"/>
              <w:bottom w:w="0" w:type="dxa"/>
              <w:right w:w="45" w:type="dxa"/>
            </w:tcMar>
            <w:hideMark/>
          </w:tcPr>
          <w:p w14:paraId="643E1F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E48BE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Запись на прием</w:t>
            </w:r>
          </w:p>
        </w:tc>
        <w:tc>
          <w:tcPr>
            <w:tcW w:w="316" w:type="pct"/>
            <w:tcMar>
              <w:top w:w="0" w:type="dxa"/>
              <w:left w:w="45" w:type="dxa"/>
              <w:bottom w:w="0" w:type="dxa"/>
              <w:right w:w="45" w:type="dxa"/>
            </w:tcMar>
            <w:hideMark/>
          </w:tcPr>
          <w:p w14:paraId="07CF00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Решение</w:t>
            </w:r>
          </w:p>
        </w:tc>
        <w:tc>
          <w:tcPr>
            <w:tcW w:w="188" w:type="pct"/>
            <w:tcMar>
              <w:top w:w="0" w:type="dxa"/>
              <w:left w:w="45" w:type="dxa"/>
              <w:bottom w:w="0" w:type="dxa"/>
              <w:right w:w="45" w:type="dxa"/>
            </w:tcMar>
            <w:hideMark/>
          </w:tcPr>
          <w:p w14:paraId="2B50FF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0D0192" w14:textId="77777777" w:rsidTr="00516B52">
        <w:trPr>
          <w:cantSplit/>
          <w:trHeight w:val="20"/>
        </w:trPr>
        <w:tc>
          <w:tcPr>
            <w:tcW w:w="188" w:type="pct"/>
            <w:tcMar>
              <w:top w:w="0" w:type="dxa"/>
              <w:left w:w="45" w:type="dxa"/>
              <w:bottom w:w="0" w:type="dxa"/>
              <w:right w:w="45" w:type="dxa"/>
            </w:tcMar>
            <w:hideMark/>
          </w:tcPr>
          <w:p w14:paraId="0E5EE8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A0ABB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Автоматическая обработка заявления на прикрепление </w:t>
            </w:r>
          </w:p>
          <w:p w14:paraId="38BED2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при условии соответствия адреса пребывания пациента, указанного в заявлении, в адресное пространство участка, относящегося к медицинской организации прикрепления;</w:t>
            </w:r>
            <w:r w:rsidRPr="00B04CBE">
              <w:rPr>
                <w:rFonts w:ascii="Times New Roman" w:eastAsia="Times New Roman" w:hAnsi="Times New Roman" w:cs="Times New Roman"/>
                <w:sz w:val="20"/>
                <w:szCs w:val="20"/>
                <w:lang w:eastAsia="ru-RU"/>
              </w:rPr>
              <w:br/>
              <w:t xml:space="preserve">• обеспечение взаимодействия с сервисом для взаимодействия с федеральным сервисом прикрепления </w:t>
            </w:r>
          </w:p>
          <w:p w14:paraId="0BA71E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к медицинской организации в части получения заявлений </w:t>
            </w:r>
          </w:p>
          <w:p w14:paraId="253CD6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 выборе медицинской организации и обмена сведениями </w:t>
            </w:r>
          </w:p>
          <w:p w14:paraId="2A036A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 прикреплении к МО.</w:t>
            </w:r>
          </w:p>
        </w:tc>
        <w:tc>
          <w:tcPr>
            <w:tcW w:w="972" w:type="pct"/>
            <w:tcMar>
              <w:top w:w="0" w:type="dxa"/>
              <w:left w:w="45" w:type="dxa"/>
              <w:bottom w:w="0" w:type="dxa"/>
              <w:right w:w="45" w:type="dxa"/>
            </w:tcMar>
            <w:hideMark/>
          </w:tcPr>
          <w:p w14:paraId="60112D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DF9AD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Суммарная лучевая доза</w:t>
            </w:r>
          </w:p>
        </w:tc>
        <w:tc>
          <w:tcPr>
            <w:tcW w:w="316" w:type="pct"/>
            <w:tcMar>
              <w:top w:w="0" w:type="dxa"/>
              <w:left w:w="45" w:type="dxa"/>
              <w:bottom w:w="0" w:type="dxa"/>
              <w:right w:w="45" w:type="dxa"/>
            </w:tcMar>
            <w:hideMark/>
          </w:tcPr>
          <w:p w14:paraId="3E7486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Описание операции</w:t>
            </w:r>
          </w:p>
        </w:tc>
        <w:tc>
          <w:tcPr>
            <w:tcW w:w="188" w:type="pct"/>
            <w:tcMar>
              <w:top w:w="0" w:type="dxa"/>
              <w:left w:w="45" w:type="dxa"/>
              <w:bottom w:w="0" w:type="dxa"/>
              <w:right w:w="45" w:type="dxa"/>
            </w:tcMar>
            <w:hideMark/>
          </w:tcPr>
          <w:p w14:paraId="1764A4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5713EC" w14:textId="77777777" w:rsidTr="00516B52">
        <w:trPr>
          <w:cantSplit/>
          <w:trHeight w:val="20"/>
        </w:trPr>
        <w:tc>
          <w:tcPr>
            <w:tcW w:w="188" w:type="pct"/>
            <w:tcMar>
              <w:top w:w="0" w:type="dxa"/>
              <w:left w:w="45" w:type="dxa"/>
              <w:bottom w:w="0" w:type="dxa"/>
              <w:right w:w="45" w:type="dxa"/>
            </w:tcMar>
            <w:hideMark/>
          </w:tcPr>
          <w:p w14:paraId="0D01F7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F787C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Автоматическое открепление пациента в случае получения уведомления об откреплении от УЗ МО.</w:t>
            </w:r>
          </w:p>
        </w:tc>
        <w:tc>
          <w:tcPr>
            <w:tcW w:w="972" w:type="pct"/>
            <w:tcMar>
              <w:top w:w="0" w:type="dxa"/>
              <w:left w:w="45" w:type="dxa"/>
              <w:bottom w:w="0" w:type="dxa"/>
              <w:right w:w="45" w:type="dxa"/>
            </w:tcMar>
            <w:hideMark/>
          </w:tcPr>
          <w:p w14:paraId="6C537B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9A632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Случай лечения</w:t>
            </w:r>
          </w:p>
        </w:tc>
        <w:tc>
          <w:tcPr>
            <w:tcW w:w="316" w:type="pct"/>
            <w:tcMar>
              <w:top w:w="0" w:type="dxa"/>
              <w:left w:w="45" w:type="dxa"/>
              <w:bottom w:w="0" w:type="dxa"/>
              <w:right w:w="45" w:type="dxa"/>
            </w:tcMar>
            <w:hideMark/>
          </w:tcPr>
          <w:p w14:paraId="57F75E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w:t>
            </w:r>
          </w:p>
        </w:tc>
        <w:tc>
          <w:tcPr>
            <w:tcW w:w="188" w:type="pct"/>
            <w:tcMar>
              <w:top w:w="0" w:type="dxa"/>
              <w:left w:w="45" w:type="dxa"/>
              <w:bottom w:w="0" w:type="dxa"/>
              <w:right w:w="45" w:type="dxa"/>
            </w:tcMar>
            <w:hideMark/>
          </w:tcPr>
          <w:p w14:paraId="48027B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C9A681" w14:textId="77777777" w:rsidTr="00516B52">
        <w:trPr>
          <w:cantSplit/>
          <w:trHeight w:val="20"/>
        </w:trPr>
        <w:tc>
          <w:tcPr>
            <w:tcW w:w="188" w:type="pct"/>
            <w:tcMar>
              <w:top w:w="0" w:type="dxa"/>
              <w:left w:w="45" w:type="dxa"/>
              <w:bottom w:w="0" w:type="dxa"/>
              <w:right w:w="45" w:type="dxa"/>
            </w:tcMar>
            <w:hideMark/>
          </w:tcPr>
          <w:p w14:paraId="01A40C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D80FE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Взаимодействие с Регистром вакцинированных от COVID-19 в соответствии со спецификацией http://portal.egisz.rosminzdrav.ru/materials/3655:</w:t>
            </w:r>
            <w:r w:rsidRPr="00B04CBE">
              <w:rPr>
                <w:rFonts w:ascii="Times New Roman" w:eastAsia="Times New Roman" w:hAnsi="Times New Roman" w:cs="Times New Roman"/>
                <w:sz w:val="20"/>
                <w:szCs w:val="20"/>
                <w:lang w:eastAsia="ru-RU"/>
              </w:rPr>
              <w:br/>
              <w:t>• Создание регистровой записи;</w:t>
            </w:r>
            <w:r w:rsidRPr="00B04CBE">
              <w:rPr>
                <w:rFonts w:ascii="Times New Roman" w:eastAsia="Times New Roman" w:hAnsi="Times New Roman" w:cs="Times New Roman"/>
                <w:sz w:val="20"/>
                <w:szCs w:val="20"/>
                <w:lang w:eastAsia="ru-RU"/>
              </w:rPr>
              <w:br/>
              <w:t>• Обновление регистровой записи;</w:t>
            </w:r>
            <w:r w:rsidRPr="00B04CBE">
              <w:rPr>
                <w:rFonts w:ascii="Times New Roman" w:eastAsia="Times New Roman" w:hAnsi="Times New Roman" w:cs="Times New Roman"/>
                <w:sz w:val="20"/>
                <w:szCs w:val="20"/>
                <w:lang w:eastAsia="ru-RU"/>
              </w:rPr>
              <w:br/>
              <w:t>• Обновление персональной информации пациента;</w:t>
            </w:r>
            <w:r w:rsidRPr="00B04CBE">
              <w:rPr>
                <w:rFonts w:ascii="Times New Roman" w:eastAsia="Times New Roman" w:hAnsi="Times New Roman" w:cs="Times New Roman"/>
                <w:sz w:val="20"/>
                <w:szCs w:val="20"/>
                <w:lang w:eastAsia="ru-RU"/>
              </w:rPr>
              <w:br/>
              <w:t>• Создание записи сведений об осложнениях;</w:t>
            </w:r>
            <w:r w:rsidRPr="00B04CBE">
              <w:rPr>
                <w:rFonts w:ascii="Times New Roman" w:eastAsia="Times New Roman" w:hAnsi="Times New Roman" w:cs="Times New Roman"/>
                <w:sz w:val="20"/>
                <w:szCs w:val="20"/>
                <w:lang w:eastAsia="ru-RU"/>
              </w:rPr>
              <w:br/>
              <w:t>• Обновление записи сведений об осложнениях;</w:t>
            </w:r>
            <w:r w:rsidRPr="00B04CBE">
              <w:rPr>
                <w:rFonts w:ascii="Times New Roman" w:eastAsia="Times New Roman" w:hAnsi="Times New Roman" w:cs="Times New Roman"/>
                <w:sz w:val="20"/>
                <w:szCs w:val="20"/>
                <w:lang w:eastAsia="ru-RU"/>
              </w:rPr>
              <w:br/>
              <w:t>• Удаление записи сведений об осложнениях.</w:t>
            </w:r>
          </w:p>
        </w:tc>
        <w:tc>
          <w:tcPr>
            <w:tcW w:w="972" w:type="pct"/>
            <w:tcMar>
              <w:top w:w="0" w:type="dxa"/>
              <w:left w:w="45" w:type="dxa"/>
              <w:bottom w:w="0" w:type="dxa"/>
              <w:right w:w="45" w:type="dxa"/>
            </w:tcMar>
            <w:hideMark/>
          </w:tcPr>
          <w:p w14:paraId="28A665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29637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Протокол диагностического исследования</w:t>
            </w:r>
          </w:p>
        </w:tc>
        <w:tc>
          <w:tcPr>
            <w:tcW w:w="316" w:type="pct"/>
            <w:tcMar>
              <w:top w:w="0" w:type="dxa"/>
              <w:left w:w="45" w:type="dxa"/>
              <w:bottom w:w="0" w:type="dxa"/>
              <w:right w:w="45" w:type="dxa"/>
            </w:tcMar>
            <w:hideMark/>
          </w:tcPr>
          <w:p w14:paraId="27CCE5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Эпикриз</w:t>
            </w:r>
          </w:p>
        </w:tc>
        <w:tc>
          <w:tcPr>
            <w:tcW w:w="188" w:type="pct"/>
            <w:tcMar>
              <w:top w:w="0" w:type="dxa"/>
              <w:left w:w="45" w:type="dxa"/>
              <w:bottom w:w="0" w:type="dxa"/>
              <w:right w:w="45" w:type="dxa"/>
            </w:tcMar>
            <w:hideMark/>
          </w:tcPr>
          <w:p w14:paraId="7A9DB8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A4DA51" w14:textId="77777777" w:rsidTr="00516B52">
        <w:trPr>
          <w:cantSplit/>
          <w:trHeight w:val="20"/>
        </w:trPr>
        <w:tc>
          <w:tcPr>
            <w:tcW w:w="188" w:type="pct"/>
            <w:tcMar>
              <w:top w:w="0" w:type="dxa"/>
              <w:left w:w="45" w:type="dxa"/>
              <w:bottom w:w="0" w:type="dxa"/>
              <w:right w:w="45" w:type="dxa"/>
            </w:tcMar>
            <w:hideMark/>
          </w:tcPr>
          <w:p w14:paraId="460565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8073F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Оформление согласия на обработку персональных данных для пациентов, больных COVID-19.</w:t>
            </w:r>
          </w:p>
        </w:tc>
        <w:tc>
          <w:tcPr>
            <w:tcW w:w="972" w:type="pct"/>
            <w:tcMar>
              <w:top w:w="0" w:type="dxa"/>
              <w:left w:w="45" w:type="dxa"/>
              <w:bottom w:w="0" w:type="dxa"/>
              <w:right w:w="45" w:type="dxa"/>
            </w:tcMar>
            <w:hideMark/>
          </w:tcPr>
          <w:p w14:paraId="292278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A76EB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Учетная форма </w:t>
            </w:r>
          </w:p>
          <w:p w14:paraId="2F335F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131/у «Карта учета профилактического медицинского осмотра (диспансеризации)»</w:t>
            </w:r>
          </w:p>
        </w:tc>
        <w:tc>
          <w:tcPr>
            <w:tcW w:w="316" w:type="pct"/>
            <w:tcMar>
              <w:top w:w="0" w:type="dxa"/>
              <w:left w:w="45" w:type="dxa"/>
              <w:bottom w:w="0" w:type="dxa"/>
              <w:right w:w="45" w:type="dxa"/>
            </w:tcMar>
            <w:hideMark/>
          </w:tcPr>
          <w:p w14:paraId="60EE87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инвалидности</w:t>
            </w:r>
          </w:p>
        </w:tc>
        <w:tc>
          <w:tcPr>
            <w:tcW w:w="188" w:type="pct"/>
            <w:tcMar>
              <w:top w:w="0" w:type="dxa"/>
              <w:left w:w="45" w:type="dxa"/>
              <w:bottom w:w="0" w:type="dxa"/>
              <w:right w:w="45" w:type="dxa"/>
            </w:tcMar>
            <w:hideMark/>
          </w:tcPr>
          <w:p w14:paraId="39BEC5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987108" w14:textId="77777777" w:rsidTr="00516B52">
        <w:trPr>
          <w:cantSplit/>
          <w:trHeight w:val="20"/>
        </w:trPr>
        <w:tc>
          <w:tcPr>
            <w:tcW w:w="188" w:type="pct"/>
            <w:tcMar>
              <w:top w:w="0" w:type="dxa"/>
              <w:left w:w="45" w:type="dxa"/>
              <w:bottom w:w="0" w:type="dxa"/>
              <w:right w:w="45" w:type="dxa"/>
            </w:tcMar>
            <w:hideMark/>
          </w:tcPr>
          <w:p w14:paraId="5D5835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BFA4B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печатной формы в соответствии с Приказом Министерства здравоохранения Российской Федерации </w:t>
            </w:r>
          </w:p>
          <w:p w14:paraId="6C2720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 утверждении формы медицинской документации «справка о проведенных профилактических прививках против новой коронавирусной инфекции (covid-19) или наличии медицинских противопоказаний к вакцинации» </w:t>
            </w:r>
          </w:p>
          <w:p w14:paraId="341FB7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порядка ее выдачи, формы медицинской документации «медицинский сертификат о профилактических прививках против новой коронавирусной инфекции (covid-19) или медицинских противопоказаниях к вакцинации и (или) перенесенном заболевании, вызванном новой коронавирусной инфекцией (covid-19)» и порядка ее ведения, а также формы «сертификат о профилактических прививках против новой коронавирусной инфекции (covid-19) или медицинских противопоказаниях к вакцинации и (или) перенесенном заболевании, вызванном новой коронавирусной инфекцией (covid-19)».</w:t>
            </w:r>
          </w:p>
        </w:tc>
        <w:tc>
          <w:tcPr>
            <w:tcW w:w="972" w:type="pct"/>
            <w:tcMar>
              <w:top w:w="0" w:type="dxa"/>
              <w:left w:w="45" w:type="dxa"/>
              <w:bottom w:w="0" w:type="dxa"/>
              <w:right w:w="45" w:type="dxa"/>
            </w:tcMar>
            <w:hideMark/>
          </w:tcPr>
          <w:p w14:paraId="3FD8E0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E1BC9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Оценка по шкале SCORE</w:t>
            </w:r>
          </w:p>
        </w:tc>
        <w:tc>
          <w:tcPr>
            <w:tcW w:w="316" w:type="pct"/>
            <w:tcMar>
              <w:top w:w="0" w:type="dxa"/>
              <w:left w:w="45" w:type="dxa"/>
              <w:bottom w:w="0" w:type="dxa"/>
              <w:right w:w="45" w:type="dxa"/>
            </w:tcMar>
            <w:hideMark/>
          </w:tcPr>
          <w:p w14:paraId="0B0A45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Параметр</w:t>
            </w:r>
          </w:p>
        </w:tc>
        <w:tc>
          <w:tcPr>
            <w:tcW w:w="188" w:type="pct"/>
            <w:tcMar>
              <w:top w:w="0" w:type="dxa"/>
              <w:left w:w="45" w:type="dxa"/>
              <w:bottom w:w="0" w:type="dxa"/>
              <w:right w:w="45" w:type="dxa"/>
            </w:tcMar>
            <w:hideMark/>
          </w:tcPr>
          <w:p w14:paraId="24215A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BBE2B6" w14:textId="77777777" w:rsidTr="00516B52">
        <w:trPr>
          <w:cantSplit/>
          <w:trHeight w:val="20"/>
        </w:trPr>
        <w:tc>
          <w:tcPr>
            <w:tcW w:w="188" w:type="pct"/>
            <w:tcMar>
              <w:top w:w="0" w:type="dxa"/>
              <w:left w:w="45" w:type="dxa"/>
              <w:bottom w:w="0" w:type="dxa"/>
              <w:right w:w="45" w:type="dxa"/>
            </w:tcMar>
            <w:hideMark/>
          </w:tcPr>
          <w:p w14:paraId="293505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22728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форме «Просмотр и редактирование параметров прививки» заполнения следующих полей:</w:t>
            </w:r>
            <w:r w:rsidRPr="00B04CBE">
              <w:rPr>
                <w:rFonts w:ascii="Times New Roman" w:eastAsia="Times New Roman" w:hAnsi="Times New Roman" w:cs="Times New Roman"/>
                <w:sz w:val="20"/>
                <w:szCs w:val="20"/>
                <w:lang w:eastAsia="ru-RU"/>
              </w:rPr>
              <w:br/>
              <w:t>• GTIN – текстовое поле (доступна возможность считывания номера сканером штрих-кода).</w:t>
            </w:r>
            <w:r w:rsidRPr="00B04CBE">
              <w:rPr>
                <w:rFonts w:ascii="Times New Roman" w:eastAsia="Times New Roman" w:hAnsi="Times New Roman" w:cs="Times New Roman"/>
                <w:sz w:val="20"/>
                <w:szCs w:val="20"/>
                <w:lang w:eastAsia="ru-RU"/>
              </w:rPr>
              <w:br/>
              <w:t>• ISN (Серийный номер) – текстовое поле (доступна возможность считывания номера сканером штрих-кода).</w:t>
            </w:r>
            <w:r w:rsidRPr="00B04CBE">
              <w:rPr>
                <w:rFonts w:ascii="Times New Roman" w:eastAsia="Times New Roman" w:hAnsi="Times New Roman" w:cs="Times New Roman"/>
                <w:sz w:val="20"/>
                <w:szCs w:val="20"/>
                <w:lang w:eastAsia="ru-RU"/>
              </w:rPr>
              <w:br/>
              <w:t>• Место выполнения вакцинации – значение из справочника.</w:t>
            </w:r>
          </w:p>
        </w:tc>
        <w:tc>
          <w:tcPr>
            <w:tcW w:w="972" w:type="pct"/>
            <w:tcMar>
              <w:top w:w="0" w:type="dxa"/>
              <w:left w:w="45" w:type="dxa"/>
              <w:bottom w:w="0" w:type="dxa"/>
              <w:right w:w="45" w:type="dxa"/>
            </w:tcMar>
            <w:hideMark/>
          </w:tcPr>
          <w:p w14:paraId="6351EC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8DCFE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Сведения о вакцинации</w:t>
            </w:r>
          </w:p>
        </w:tc>
        <w:tc>
          <w:tcPr>
            <w:tcW w:w="316" w:type="pct"/>
            <w:tcMar>
              <w:top w:w="0" w:type="dxa"/>
              <w:left w:w="45" w:type="dxa"/>
              <w:bottom w:w="0" w:type="dxa"/>
              <w:right w:w="45" w:type="dxa"/>
            </w:tcMar>
            <w:hideMark/>
          </w:tcPr>
          <w:p w14:paraId="310B95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Мероприятие</w:t>
            </w:r>
          </w:p>
        </w:tc>
        <w:tc>
          <w:tcPr>
            <w:tcW w:w="188" w:type="pct"/>
            <w:tcMar>
              <w:top w:w="0" w:type="dxa"/>
              <w:left w:w="45" w:type="dxa"/>
              <w:bottom w:w="0" w:type="dxa"/>
              <w:right w:w="45" w:type="dxa"/>
            </w:tcMar>
            <w:hideMark/>
          </w:tcPr>
          <w:p w14:paraId="24776D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A2BDD6" w14:textId="77777777" w:rsidTr="00516B52">
        <w:trPr>
          <w:cantSplit/>
          <w:trHeight w:val="20"/>
        </w:trPr>
        <w:tc>
          <w:tcPr>
            <w:tcW w:w="188" w:type="pct"/>
            <w:tcMar>
              <w:top w:w="0" w:type="dxa"/>
              <w:left w:w="45" w:type="dxa"/>
              <w:bottom w:w="0" w:type="dxa"/>
              <w:right w:w="45" w:type="dxa"/>
            </w:tcMar>
            <w:hideMark/>
          </w:tcPr>
          <w:p w14:paraId="06F50B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1B5CE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Фиксация сведений о реакции на введение вакцины </w:t>
            </w:r>
          </w:p>
          <w:p w14:paraId="36C4FF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указанием общих и местных реакций (Справочник 1.2.643.5.1.13.13.99.2.619).</w:t>
            </w:r>
          </w:p>
        </w:tc>
        <w:tc>
          <w:tcPr>
            <w:tcW w:w="972" w:type="pct"/>
            <w:tcMar>
              <w:top w:w="0" w:type="dxa"/>
              <w:left w:w="45" w:type="dxa"/>
              <w:bottom w:w="0" w:type="dxa"/>
              <w:right w:w="45" w:type="dxa"/>
            </w:tcMar>
            <w:hideMark/>
          </w:tcPr>
          <w:p w14:paraId="3E91A6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4ABA4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Календарь профилактических прививок</w:t>
            </w:r>
          </w:p>
        </w:tc>
        <w:tc>
          <w:tcPr>
            <w:tcW w:w="316" w:type="pct"/>
            <w:tcMar>
              <w:top w:w="0" w:type="dxa"/>
              <w:left w:w="45" w:type="dxa"/>
              <w:bottom w:w="0" w:type="dxa"/>
              <w:right w:w="45" w:type="dxa"/>
            </w:tcMar>
            <w:hideMark/>
          </w:tcPr>
          <w:p w14:paraId="77DB65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Вредные привычки</w:t>
            </w:r>
          </w:p>
        </w:tc>
        <w:tc>
          <w:tcPr>
            <w:tcW w:w="188" w:type="pct"/>
            <w:tcMar>
              <w:top w:w="0" w:type="dxa"/>
              <w:left w:w="45" w:type="dxa"/>
              <w:bottom w:w="0" w:type="dxa"/>
              <w:right w:w="45" w:type="dxa"/>
            </w:tcMar>
            <w:hideMark/>
          </w:tcPr>
          <w:p w14:paraId="36D8DC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07D5B2" w14:textId="77777777" w:rsidTr="00516B52">
        <w:trPr>
          <w:cantSplit/>
          <w:trHeight w:val="20"/>
        </w:trPr>
        <w:tc>
          <w:tcPr>
            <w:tcW w:w="188" w:type="pct"/>
            <w:tcMar>
              <w:top w:w="0" w:type="dxa"/>
              <w:left w:w="45" w:type="dxa"/>
              <w:bottom w:w="0" w:type="dxa"/>
              <w:right w:w="45" w:type="dxa"/>
            </w:tcMar>
            <w:hideMark/>
          </w:tcPr>
          <w:p w14:paraId="565992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5470E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Расширение сведений по внесению поствакцинальных осложнений указанием жалоб и уточнения симптомов (Справочник 1.2.643.5.1.13.13.99.2.626).</w:t>
            </w:r>
          </w:p>
        </w:tc>
        <w:tc>
          <w:tcPr>
            <w:tcW w:w="972" w:type="pct"/>
            <w:tcMar>
              <w:top w:w="0" w:type="dxa"/>
              <w:left w:w="45" w:type="dxa"/>
              <w:bottom w:w="0" w:type="dxa"/>
              <w:right w:w="45" w:type="dxa"/>
            </w:tcMar>
            <w:hideMark/>
          </w:tcPr>
          <w:p w14:paraId="51F390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7FA33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Лекарственные препараты</w:t>
            </w:r>
          </w:p>
        </w:tc>
        <w:tc>
          <w:tcPr>
            <w:tcW w:w="316" w:type="pct"/>
            <w:tcMar>
              <w:top w:w="0" w:type="dxa"/>
              <w:left w:w="45" w:type="dxa"/>
              <w:bottom w:w="0" w:type="dxa"/>
              <w:right w:w="45" w:type="dxa"/>
            </w:tcMar>
            <w:hideMark/>
          </w:tcPr>
          <w:p w14:paraId="24A2CC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Социально-опасные факторы</w:t>
            </w:r>
          </w:p>
        </w:tc>
        <w:tc>
          <w:tcPr>
            <w:tcW w:w="188" w:type="pct"/>
            <w:tcMar>
              <w:top w:w="0" w:type="dxa"/>
              <w:left w:w="45" w:type="dxa"/>
              <w:bottom w:w="0" w:type="dxa"/>
              <w:right w:w="45" w:type="dxa"/>
            </w:tcMar>
            <w:hideMark/>
          </w:tcPr>
          <w:p w14:paraId="147F4F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82469C" w14:textId="77777777" w:rsidTr="00516B52">
        <w:trPr>
          <w:cantSplit/>
          <w:trHeight w:val="20"/>
        </w:trPr>
        <w:tc>
          <w:tcPr>
            <w:tcW w:w="188" w:type="pct"/>
            <w:tcMar>
              <w:top w:w="0" w:type="dxa"/>
              <w:left w:w="45" w:type="dxa"/>
              <w:bottom w:w="0" w:type="dxa"/>
              <w:right w:w="45" w:type="dxa"/>
            </w:tcMar>
            <w:hideMark/>
          </w:tcPr>
          <w:p w14:paraId="0E9E0E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0924EE0" w14:textId="5A65C7CE"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Обработка, сохранение полученных сведений из сервиса взаимодействия с РЭМД по СЭМД «Сведения о результатах проведенной медико-социальной эксперти</w:t>
            </w:r>
            <w:r w:rsidR="00516B52">
              <w:rPr>
                <w:rFonts w:ascii="Times New Roman" w:eastAsia="Times New Roman" w:hAnsi="Times New Roman" w:cs="Times New Roman"/>
                <w:sz w:val="20"/>
                <w:szCs w:val="20"/>
                <w:lang w:eastAsia="ru-RU"/>
              </w:rPr>
              <w:t>зы»</w:t>
            </w:r>
            <w:r w:rsidRPr="00B04CBE">
              <w:rPr>
                <w:rFonts w:ascii="Times New Roman" w:eastAsia="Times New Roman" w:hAnsi="Times New Roman" w:cs="Times New Roman"/>
                <w:sz w:val="20"/>
                <w:szCs w:val="20"/>
                <w:lang w:eastAsia="ru-RU"/>
              </w:rPr>
              <w:t xml:space="preserve">, а также отображение данных в соответствующем разделе формы </w:t>
            </w:r>
          </w:p>
          <w:p w14:paraId="67E8DD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088/у «Направление на медико-социальную экспертизу медицинской организацией» (далее - форма 088/у).</w:t>
            </w:r>
          </w:p>
        </w:tc>
        <w:tc>
          <w:tcPr>
            <w:tcW w:w="972" w:type="pct"/>
            <w:tcMar>
              <w:top w:w="0" w:type="dxa"/>
              <w:left w:w="45" w:type="dxa"/>
              <w:bottom w:w="0" w:type="dxa"/>
              <w:right w:w="45" w:type="dxa"/>
            </w:tcMar>
            <w:hideMark/>
          </w:tcPr>
          <w:p w14:paraId="6B8A9B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F81A0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Расходные материалы</w:t>
            </w:r>
          </w:p>
        </w:tc>
        <w:tc>
          <w:tcPr>
            <w:tcW w:w="316" w:type="pct"/>
            <w:tcMar>
              <w:top w:w="0" w:type="dxa"/>
              <w:left w:w="45" w:type="dxa"/>
              <w:bottom w:w="0" w:type="dxa"/>
              <w:right w:w="45" w:type="dxa"/>
            </w:tcMar>
            <w:hideMark/>
          </w:tcPr>
          <w:p w14:paraId="6AFBB6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Анамнез</w:t>
            </w:r>
          </w:p>
        </w:tc>
        <w:tc>
          <w:tcPr>
            <w:tcW w:w="188" w:type="pct"/>
            <w:tcMar>
              <w:top w:w="0" w:type="dxa"/>
              <w:left w:w="45" w:type="dxa"/>
              <w:bottom w:w="0" w:type="dxa"/>
              <w:right w:w="45" w:type="dxa"/>
            </w:tcMar>
            <w:hideMark/>
          </w:tcPr>
          <w:p w14:paraId="559606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726435" w14:textId="77777777" w:rsidTr="00516B52">
        <w:trPr>
          <w:cantSplit/>
          <w:trHeight w:val="20"/>
        </w:trPr>
        <w:tc>
          <w:tcPr>
            <w:tcW w:w="188" w:type="pct"/>
            <w:tcMar>
              <w:top w:w="0" w:type="dxa"/>
              <w:left w:w="45" w:type="dxa"/>
              <w:bottom w:w="0" w:type="dxa"/>
              <w:right w:w="45" w:type="dxa"/>
            </w:tcMar>
            <w:hideMark/>
          </w:tcPr>
          <w:p w14:paraId="5BDBD0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AE9D5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формы 088/у «Направление </w:t>
            </w:r>
          </w:p>
          <w:p w14:paraId="17B845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на медико-социальную экспертизу» на основании </w:t>
            </w:r>
          </w:p>
          <w:p w14:paraId="13508F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Приказа Министерства труда и социальной защиты РФ </w:t>
            </w:r>
          </w:p>
          <w:p w14:paraId="1493AA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 Министерства здравоохранения РФ «Об утверждении </w:t>
            </w:r>
          </w:p>
          <w:p w14:paraId="0011B7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формы направления на медико-социальную экспертизу медицинской организацией и порядка ее заполнения» </w:t>
            </w:r>
          </w:p>
          <w:p w14:paraId="42BD06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27н/36н от 01.02.2021.</w:t>
            </w:r>
          </w:p>
        </w:tc>
        <w:tc>
          <w:tcPr>
            <w:tcW w:w="972" w:type="pct"/>
            <w:tcMar>
              <w:top w:w="0" w:type="dxa"/>
              <w:left w:w="45" w:type="dxa"/>
              <w:bottom w:w="0" w:type="dxa"/>
              <w:right w:w="45" w:type="dxa"/>
            </w:tcMar>
            <w:hideMark/>
          </w:tcPr>
          <w:p w14:paraId="68A003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DA083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Манипуляция</w:t>
            </w:r>
          </w:p>
        </w:tc>
        <w:tc>
          <w:tcPr>
            <w:tcW w:w="316" w:type="pct"/>
            <w:tcMar>
              <w:top w:w="0" w:type="dxa"/>
              <w:left w:w="45" w:type="dxa"/>
              <w:bottom w:w="0" w:type="dxa"/>
              <w:right w:w="45" w:type="dxa"/>
            </w:tcMar>
            <w:hideMark/>
          </w:tcPr>
          <w:p w14:paraId="71DADC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Период нетрудоспособности</w:t>
            </w:r>
          </w:p>
        </w:tc>
        <w:tc>
          <w:tcPr>
            <w:tcW w:w="188" w:type="pct"/>
            <w:tcMar>
              <w:top w:w="0" w:type="dxa"/>
              <w:left w:w="45" w:type="dxa"/>
              <w:bottom w:w="0" w:type="dxa"/>
              <w:right w:w="45" w:type="dxa"/>
            </w:tcMar>
            <w:hideMark/>
          </w:tcPr>
          <w:p w14:paraId="745B08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B97F0E" w14:textId="77777777" w:rsidTr="00516B52">
        <w:trPr>
          <w:cantSplit/>
          <w:trHeight w:val="20"/>
        </w:trPr>
        <w:tc>
          <w:tcPr>
            <w:tcW w:w="188" w:type="pct"/>
            <w:tcMar>
              <w:top w:w="0" w:type="dxa"/>
              <w:left w:w="45" w:type="dxa"/>
              <w:bottom w:w="0" w:type="dxa"/>
              <w:right w:w="45" w:type="dxa"/>
            </w:tcMar>
            <w:hideMark/>
          </w:tcPr>
          <w:p w14:paraId="367B25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D61A2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Фиксация в форме вызова врача на дом на дом жалоб пациентов, связанных с COVID-19.</w:t>
            </w:r>
          </w:p>
        </w:tc>
        <w:tc>
          <w:tcPr>
            <w:tcW w:w="972" w:type="pct"/>
            <w:tcMar>
              <w:top w:w="0" w:type="dxa"/>
              <w:left w:w="45" w:type="dxa"/>
              <w:bottom w:w="0" w:type="dxa"/>
              <w:right w:w="45" w:type="dxa"/>
            </w:tcMar>
            <w:hideMark/>
          </w:tcPr>
          <w:p w14:paraId="159115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9E328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Анкета диспансеризации</w:t>
            </w:r>
          </w:p>
        </w:tc>
        <w:tc>
          <w:tcPr>
            <w:tcW w:w="316" w:type="pct"/>
            <w:tcMar>
              <w:top w:w="0" w:type="dxa"/>
              <w:left w:w="45" w:type="dxa"/>
              <w:bottom w:w="0" w:type="dxa"/>
              <w:right w:w="45" w:type="dxa"/>
            </w:tcMar>
            <w:hideMark/>
          </w:tcPr>
          <w:p w14:paraId="1AA561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Наименование медицинской организации</w:t>
            </w:r>
          </w:p>
        </w:tc>
        <w:tc>
          <w:tcPr>
            <w:tcW w:w="188" w:type="pct"/>
            <w:tcMar>
              <w:top w:w="0" w:type="dxa"/>
              <w:left w:w="45" w:type="dxa"/>
              <w:bottom w:w="0" w:type="dxa"/>
              <w:right w:w="45" w:type="dxa"/>
            </w:tcMar>
            <w:hideMark/>
          </w:tcPr>
          <w:p w14:paraId="55A45E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8C8E9E8" w14:textId="77777777" w:rsidTr="00516B52">
        <w:trPr>
          <w:cantSplit/>
          <w:trHeight w:val="20"/>
        </w:trPr>
        <w:tc>
          <w:tcPr>
            <w:tcW w:w="188" w:type="pct"/>
            <w:tcMar>
              <w:top w:w="0" w:type="dxa"/>
              <w:left w:w="45" w:type="dxa"/>
              <w:bottom w:w="0" w:type="dxa"/>
              <w:right w:w="45" w:type="dxa"/>
            </w:tcMar>
            <w:hideMark/>
          </w:tcPr>
          <w:p w14:paraId="704BFD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E48E0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Отображение в интерфейсе информационных сообщений, связанных с COVID-19.</w:t>
            </w:r>
          </w:p>
        </w:tc>
        <w:tc>
          <w:tcPr>
            <w:tcW w:w="972" w:type="pct"/>
            <w:tcMar>
              <w:top w:w="0" w:type="dxa"/>
              <w:left w:w="45" w:type="dxa"/>
              <w:bottom w:w="0" w:type="dxa"/>
              <w:right w:w="45" w:type="dxa"/>
            </w:tcMar>
            <w:hideMark/>
          </w:tcPr>
          <w:p w14:paraId="3CE9E4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3F3AF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Льгота</w:t>
            </w:r>
          </w:p>
        </w:tc>
        <w:tc>
          <w:tcPr>
            <w:tcW w:w="316" w:type="pct"/>
            <w:tcMar>
              <w:top w:w="0" w:type="dxa"/>
              <w:left w:w="45" w:type="dxa"/>
              <w:bottom w:w="0" w:type="dxa"/>
              <w:right w:w="45" w:type="dxa"/>
            </w:tcMar>
            <w:hideMark/>
          </w:tcPr>
          <w:p w14:paraId="66924D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Доза</w:t>
            </w:r>
          </w:p>
        </w:tc>
        <w:tc>
          <w:tcPr>
            <w:tcW w:w="188" w:type="pct"/>
            <w:tcMar>
              <w:top w:w="0" w:type="dxa"/>
              <w:left w:w="45" w:type="dxa"/>
              <w:bottom w:w="0" w:type="dxa"/>
              <w:right w:w="45" w:type="dxa"/>
            </w:tcMar>
            <w:hideMark/>
          </w:tcPr>
          <w:p w14:paraId="15C319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B92774" w14:textId="77777777" w:rsidTr="00516B52">
        <w:trPr>
          <w:cantSplit/>
          <w:trHeight w:val="20"/>
        </w:trPr>
        <w:tc>
          <w:tcPr>
            <w:tcW w:w="188" w:type="pct"/>
            <w:tcMar>
              <w:top w:w="0" w:type="dxa"/>
              <w:left w:w="45" w:type="dxa"/>
              <w:bottom w:w="0" w:type="dxa"/>
              <w:right w:w="45" w:type="dxa"/>
            </w:tcMar>
            <w:hideMark/>
          </w:tcPr>
          <w:p w14:paraId="4EC251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FC934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Запись на вакцинацию от COVID-19 с автоматическим созданием ЭМК в базе медицинской организации.</w:t>
            </w:r>
          </w:p>
        </w:tc>
        <w:tc>
          <w:tcPr>
            <w:tcW w:w="972" w:type="pct"/>
            <w:tcMar>
              <w:top w:w="0" w:type="dxa"/>
              <w:left w:w="45" w:type="dxa"/>
              <w:bottom w:w="0" w:type="dxa"/>
              <w:right w:w="45" w:type="dxa"/>
            </w:tcMar>
            <w:hideMark/>
          </w:tcPr>
          <w:p w14:paraId="34F615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FA994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Регистр</w:t>
            </w:r>
          </w:p>
        </w:tc>
        <w:tc>
          <w:tcPr>
            <w:tcW w:w="316" w:type="pct"/>
            <w:tcMar>
              <w:top w:w="0" w:type="dxa"/>
              <w:left w:w="45" w:type="dxa"/>
              <w:bottom w:w="0" w:type="dxa"/>
              <w:right w:w="45" w:type="dxa"/>
            </w:tcMar>
            <w:hideMark/>
          </w:tcPr>
          <w:p w14:paraId="07BFC8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Препарат</w:t>
            </w:r>
          </w:p>
        </w:tc>
        <w:tc>
          <w:tcPr>
            <w:tcW w:w="188" w:type="pct"/>
            <w:tcMar>
              <w:top w:w="0" w:type="dxa"/>
              <w:left w:w="45" w:type="dxa"/>
              <w:bottom w:w="0" w:type="dxa"/>
              <w:right w:w="45" w:type="dxa"/>
            </w:tcMar>
            <w:hideMark/>
          </w:tcPr>
          <w:p w14:paraId="637CED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2F84FF" w14:textId="77777777" w:rsidTr="00516B52">
        <w:trPr>
          <w:cantSplit/>
          <w:trHeight w:val="20"/>
        </w:trPr>
        <w:tc>
          <w:tcPr>
            <w:tcW w:w="188" w:type="pct"/>
            <w:tcMar>
              <w:top w:w="0" w:type="dxa"/>
              <w:left w:w="45" w:type="dxa"/>
              <w:bottom w:w="0" w:type="dxa"/>
              <w:right w:w="45" w:type="dxa"/>
            </w:tcMar>
            <w:hideMark/>
          </w:tcPr>
          <w:p w14:paraId="3C2B65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7CFC0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региональных отчетов по передаче сведений </w:t>
            </w:r>
          </w:p>
          <w:p w14:paraId="280DF5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Регистр вакцинированных от COVID-19.</w:t>
            </w:r>
          </w:p>
        </w:tc>
        <w:tc>
          <w:tcPr>
            <w:tcW w:w="972" w:type="pct"/>
            <w:tcMar>
              <w:top w:w="0" w:type="dxa"/>
              <w:left w:w="45" w:type="dxa"/>
              <w:bottom w:w="0" w:type="dxa"/>
              <w:right w:w="45" w:type="dxa"/>
            </w:tcMar>
            <w:hideMark/>
          </w:tcPr>
          <w:p w14:paraId="3A9B31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6EBC7F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План график углубленной диспансеризации</w:t>
            </w:r>
          </w:p>
        </w:tc>
        <w:tc>
          <w:tcPr>
            <w:tcW w:w="316" w:type="pct"/>
            <w:tcMar>
              <w:top w:w="0" w:type="dxa"/>
              <w:left w:w="45" w:type="dxa"/>
              <w:bottom w:w="0" w:type="dxa"/>
              <w:right w:w="45" w:type="dxa"/>
            </w:tcMar>
            <w:hideMark/>
          </w:tcPr>
          <w:p w14:paraId="5061D3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Категория льготы</w:t>
            </w:r>
          </w:p>
        </w:tc>
        <w:tc>
          <w:tcPr>
            <w:tcW w:w="188" w:type="pct"/>
            <w:tcMar>
              <w:top w:w="0" w:type="dxa"/>
              <w:left w:w="45" w:type="dxa"/>
              <w:bottom w:w="0" w:type="dxa"/>
              <w:right w:w="45" w:type="dxa"/>
            </w:tcMar>
            <w:hideMark/>
          </w:tcPr>
          <w:p w14:paraId="540782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8792A5" w14:textId="77777777" w:rsidTr="00516B52">
        <w:trPr>
          <w:cantSplit/>
          <w:trHeight w:val="20"/>
        </w:trPr>
        <w:tc>
          <w:tcPr>
            <w:tcW w:w="188" w:type="pct"/>
            <w:tcMar>
              <w:top w:w="0" w:type="dxa"/>
              <w:left w:w="45" w:type="dxa"/>
              <w:bottom w:w="0" w:type="dxa"/>
              <w:right w:w="45" w:type="dxa"/>
            </w:tcMar>
            <w:hideMark/>
          </w:tcPr>
          <w:p w14:paraId="1D0DF9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C2AE0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региональных отчетов по передаче сведений </w:t>
            </w:r>
          </w:p>
          <w:p w14:paraId="5401BE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Регистр больных COVID-19.</w:t>
            </w:r>
          </w:p>
        </w:tc>
        <w:tc>
          <w:tcPr>
            <w:tcW w:w="972" w:type="pct"/>
            <w:tcMar>
              <w:top w:w="0" w:type="dxa"/>
              <w:left w:w="45" w:type="dxa"/>
              <w:bottom w:w="0" w:type="dxa"/>
              <w:right w:w="45" w:type="dxa"/>
            </w:tcMar>
            <w:hideMark/>
          </w:tcPr>
          <w:p w14:paraId="61FAE4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11838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План график оценки репродуктивного здоровья</w:t>
            </w:r>
          </w:p>
        </w:tc>
        <w:tc>
          <w:tcPr>
            <w:tcW w:w="316" w:type="pct"/>
            <w:tcMar>
              <w:top w:w="0" w:type="dxa"/>
              <w:left w:w="45" w:type="dxa"/>
              <w:bottom w:w="0" w:type="dxa"/>
              <w:right w:w="45" w:type="dxa"/>
            </w:tcMar>
            <w:hideMark/>
          </w:tcPr>
          <w:p w14:paraId="493989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Расходный материал</w:t>
            </w:r>
          </w:p>
        </w:tc>
        <w:tc>
          <w:tcPr>
            <w:tcW w:w="188" w:type="pct"/>
            <w:tcMar>
              <w:top w:w="0" w:type="dxa"/>
              <w:left w:w="45" w:type="dxa"/>
              <w:bottom w:w="0" w:type="dxa"/>
              <w:right w:w="45" w:type="dxa"/>
            </w:tcMar>
            <w:hideMark/>
          </w:tcPr>
          <w:p w14:paraId="3F6101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BD1452" w14:textId="77777777" w:rsidTr="00516B52">
        <w:trPr>
          <w:cantSplit/>
          <w:trHeight w:val="20"/>
        </w:trPr>
        <w:tc>
          <w:tcPr>
            <w:tcW w:w="188" w:type="pct"/>
            <w:tcMar>
              <w:top w:w="0" w:type="dxa"/>
              <w:left w:w="45" w:type="dxa"/>
              <w:bottom w:w="0" w:type="dxa"/>
              <w:right w:w="45" w:type="dxa"/>
            </w:tcMar>
            <w:hideMark/>
          </w:tcPr>
          <w:p w14:paraId="771176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40256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отчета по записи на вакцинацию </w:t>
            </w:r>
          </w:p>
          <w:p w14:paraId="18CA2B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 COVID-19.</w:t>
            </w:r>
          </w:p>
        </w:tc>
        <w:tc>
          <w:tcPr>
            <w:tcW w:w="972" w:type="pct"/>
            <w:tcMar>
              <w:top w:w="0" w:type="dxa"/>
              <w:left w:w="45" w:type="dxa"/>
              <w:bottom w:w="0" w:type="dxa"/>
              <w:right w:w="45" w:type="dxa"/>
            </w:tcMar>
            <w:hideMark/>
          </w:tcPr>
          <w:p w14:paraId="1F0606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53D50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Диспансерный учет</w:t>
            </w:r>
          </w:p>
        </w:tc>
        <w:tc>
          <w:tcPr>
            <w:tcW w:w="316" w:type="pct"/>
            <w:tcMar>
              <w:top w:w="0" w:type="dxa"/>
              <w:left w:w="45" w:type="dxa"/>
              <w:bottom w:w="0" w:type="dxa"/>
              <w:right w:w="45" w:type="dxa"/>
            </w:tcMar>
            <w:hideMark/>
          </w:tcPr>
          <w:p w14:paraId="5C3BE3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риска</w:t>
            </w:r>
          </w:p>
        </w:tc>
        <w:tc>
          <w:tcPr>
            <w:tcW w:w="188" w:type="pct"/>
            <w:tcMar>
              <w:top w:w="0" w:type="dxa"/>
              <w:left w:w="45" w:type="dxa"/>
              <w:bottom w:w="0" w:type="dxa"/>
              <w:right w:w="45" w:type="dxa"/>
            </w:tcMar>
            <w:hideMark/>
          </w:tcPr>
          <w:p w14:paraId="00A270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9D8B74" w14:textId="77777777" w:rsidTr="00516B52">
        <w:trPr>
          <w:cantSplit/>
          <w:trHeight w:val="20"/>
        </w:trPr>
        <w:tc>
          <w:tcPr>
            <w:tcW w:w="188" w:type="pct"/>
            <w:tcMar>
              <w:top w:w="0" w:type="dxa"/>
              <w:left w:w="45" w:type="dxa"/>
              <w:bottom w:w="0" w:type="dxa"/>
              <w:right w:w="45" w:type="dxa"/>
            </w:tcMar>
            <w:hideMark/>
          </w:tcPr>
          <w:p w14:paraId="5AC16F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9E4FA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Взаимодействия с ЕАИС СОЦ МО в части выполнения следующих функций: </w:t>
            </w:r>
            <w:r w:rsidRPr="00B04CBE">
              <w:rPr>
                <w:rFonts w:ascii="Times New Roman" w:eastAsia="Times New Roman" w:hAnsi="Times New Roman" w:cs="Times New Roman"/>
                <w:sz w:val="20"/>
                <w:szCs w:val="20"/>
                <w:lang w:eastAsia="ru-RU"/>
              </w:rPr>
              <w:br/>
              <w:t xml:space="preserve">• Поиска информации по выплатам; </w:t>
            </w:r>
            <w:r w:rsidRPr="00B04CBE">
              <w:rPr>
                <w:rFonts w:ascii="Times New Roman" w:eastAsia="Times New Roman" w:hAnsi="Times New Roman" w:cs="Times New Roman"/>
                <w:sz w:val="20"/>
                <w:szCs w:val="20"/>
                <w:lang w:eastAsia="ru-RU"/>
              </w:rPr>
              <w:br/>
              <w:t xml:space="preserve">• Получения информации по выплатам по данным беременной; </w:t>
            </w:r>
            <w:r w:rsidRPr="00B04CBE">
              <w:rPr>
                <w:rFonts w:ascii="Times New Roman" w:eastAsia="Times New Roman" w:hAnsi="Times New Roman" w:cs="Times New Roman"/>
                <w:sz w:val="20"/>
                <w:szCs w:val="20"/>
                <w:lang w:eastAsia="ru-RU"/>
              </w:rPr>
              <w:br/>
              <w:t>• Получения информации по выплатам по данным ребенка.</w:t>
            </w:r>
          </w:p>
        </w:tc>
        <w:tc>
          <w:tcPr>
            <w:tcW w:w="972" w:type="pct"/>
            <w:tcMar>
              <w:top w:w="0" w:type="dxa"/>
              <w:left w:w="45" w:type="dxa"/>
              <w:bottom w:w="0" w:type="dxa"/>
              <w:right w:w="45" w:type="dxa"/>
            </w:tcMar>
            <w:hideMark/>
          </w:tcPr>
          <w:p w14:paraId="7078B5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61DE42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Учетная форма </w:t>
            </w:r>
          </w:p>
          <w:p w14:paraId="26ADF3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030/у-</w:t>
            </w:r>
            <w:proofErr w:type="spellStart"/>
            <w:r w:rsidRPr="00B04CBE">
              <w:rPr>
                <w:rFonts w:ascii="Times New Roman" w:eastAsia="Times New Roman" w:hAnsi="Times New Roman" w:cs="Times New Roman"/>
                <w:sz w:val="20"/>
                <w:szCs w:val="20"/>
                <w:lang w:eastAsia="ru-RU"/>
              </w:rPr>
              <w:t>пед</w:t>
            </w:r>
            <w:proofErr w:type="spellEnd"/>
            <w:r w:rsidRPr="00B04CBE">
              <w:rPr>
                <w:rFonts w:ascii="Times New Roman" w:eastAsia="Times New Roman" w:hAnsi="Times New Roman" w:cs="Times New Roman"/>
                <w:sz w:val="20"/>
                <w:szCs w:val="20"/>
                <w:lang w:eastAsia="ru-RU"/>
              </w:rPr>
              <w:t xml:space="preserve"> Паспорт врачебного участка (педиатрического)</w:t>
            </w:r>
          </w:p>
        </w:tc>
        <w:tc>
          <w:tcPr>
            <w:tcW w:w="316" w:type="pct"/>
            <w:tcMar>
              <w:top w:w="0" w:type="dxa"/>
              <w:left w:w="45" w:type="dxa"/>
              <w:bottom w:w="0" w:type="dxa"/>
              <w:right w:w="45" w:type="dxa"/>
            </w:tcMar>
            <w:hideMark/>
          </w:tcPr>
          <w:p w14:paraId="7A7386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Вопрос в анкете</w:t>
            </w:r>
          </w:p>
        </w:tc>
        <w:tc>
          <w:tcPr>
            <w:tcW w:w="188" w:type="pct"/>
            <w:tcMar>
              <w:top w:w="0" w:type="dxa"/>
              <w:left w:w="45" w:type="dxa"/>
              <w:bottom w:w="0" w:type="dxa"/>
              <w:right w:w="45" w:type="dxa"/>
            </w:tcMar>
            <w:hideMark/>
          </w:tcPr>
          <w:p w14:paraId="3D04F0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A0CFD6" w14:textId="77777777" w:rsidTr="00516B52">
        <w:trPr>
          <w:cantSplit/>
          <w:trHeight w:val="20"/>
        </w:trPr>
        <w:tc>
          <w:tcPr>
            <w:tcW w:w="188" w:type="pct"/>
            <w:tcMar>
              <w:top w:w="0" w:type="dxa"/>
              <w:left w:w="45" w:type="dxa"/>
              <w:bottom w:w="0" w:type="dxa"/>
              <w:right w:w="45" w:type="dxa"/>
            </w:tcMar>
            <w:hideMark/>
          </w:tcPr>
          <w:p w14:paraId="13FB92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52DE6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(сервис API) с РПГУ в части: </w:t>
            </w:r>
            <w:r w:rsidRPr="00B04CBE">
              <w:rPr>
                <w:rFonts w:ascii="Times New Roman" w:eastAsia="Times New Roman" w:hAnsi="Times New Roman" w:cs="Times New Roman"/>
                <w:sz w:val="20"/>
                <w:szCs w:val="20"/>
                <w:lang w:eastAsia="ru-RU"/>
              </w:rPr>
              <w:br/>
              <w:t xml:space="preserve">• Предоставления списка ЭМД пациента с возможностью получения выбранного ЭМД; </w:t>
            </w:r>
            <w:r w:rsidRPr="00B04CBE">
              <w:rPr>
                <w:rFonts w:ascii="Times New Roman" w:eastAsia="Times New Roman" w:hAnsi="Times New Roman" w:cs="Times New Roman"/>
                <w:sz w:val="20"/>
                <w:szCs w:val="20"/>
                <w:lang w:eastAsia="ru-RU"/>
              </w:rPr>
              <w:br/>
              <w:t>• Передачи печатных форм:</w:t>
            </w:r>
            <w:r w:rsidRPr="00B04CBE">
              <w:rPr>
                <w:rFonts w:ascii="Times New Roman" w:eastAsia="Times New Roman" w:hAnsi="Times New Roman" w:cs="Times New Roman"/>
                <w:sz w:val="20"/>
                <w:szCs w:val="20"/>
                <w:lang w:eastAsia="ru-RU"/>
              </w:rPr>
              <w:br/>
              <w:t>• маршрутного листа профилактического медицинского осмотра/ профилактического медицинского осмотра несовершеннолетнего;</w:t>
            </w:r>
            <w:r w:rsidRPr="00B04CBE">
              <w:rPr>
                <w:rFonts w:ascii="Times New Roman" w:eastAsia="Times New Roman" w:hAnsi="Times New Roman" w:cs="Times New Roman"/>
                <w:sz w:val="20"/>
                <w:szCs w:val="20"/>
                <w:lang w:eastAsia="ru-RU"/>
              </w:rPr>
              <w:br/>
              <w:t xml:space="preserve">• карты диспансеризации (профилактических медицинских осмотров)/профилактического медицинского осмотра несовершеннолетнего; </w:t>
            </w:r>
            <w:r w:rsidRPr="00B04CBE">
              <w:rPr>
                <w:rFonts w:ascii="Times New Roman" w:eastAsia="Times New Roman" w:hAnsi="Times New Roman" w:cs="Times New Roman"/>
                <w:sz w:val="20"/>
                <w:szCs w:val="20"/>
                <w:lang w:eastAsia="ru-RU"/>
              </w:rPr>
              <w:br/>
              <w:t>• результатов лабораторных и инструментальных исследований.</w:t>
            </w:r>
          </w:p>
        </w:tc>
        <w:tc>
          <w:tcPr>
            <w:tcW w:w="972" w:type="pct"/>
            <w:tcMar>
              <w:top w:w="0" w:type="dxa"/>
              <w:left w:w="45" w:type="dxa"/>
              <w:bottom w:w="0" w:type="dxa"/>
              <w:right w:w="45" w:type="dxa"/>
            </w:tcMar>
            <w:hideMark/>
          </w:tcPr>
          <w:p w14:paraId="3CFCEF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E80B8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Учетная форма </w:t>
            </w:r>
          </w:p>
          <w:p w14:paraId="3B444E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030/у-тер Паспорт врачебного участка (терапевтического)</w:t>
            </w:r>
          </w:p>
        </w:tc>
        <w:tc>
          <w:tcPr>
            <w:tcW w:w="316" w:type="pct"/>
            <w:tcMar>
              <w:top w:w="0" w:type="dxa"/>
              <w:left w:w="45" w:type="dxa"/>
              <w:bottom w:w="0" w:type="dxa"/>
              <w:right w:w="45" w:type="dxa"/>
            </w:tcMar>
            <w:hideMark/>
          </w:tcPr>
          <w:p w14:paraId="467A86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Ответ на вопрос в анкете</w:t>
            </w:r>
          </w:p>
        </w:tc>
        <w:tc>
          <w:tcPr>
            <w:tcW w:w="188" w:type="pct"/>
            <w:tcMar>
              <w:top w:w="0" w:type="dxa"/>
              <w:left w:w="45" w:type="dxa"/>
              <w:bottom w:w="0" w:type="dxa"/>
              <w:right w:w="45" w:type="dxa"/>
            </w:tcMar>
            <w:hideMark/>
          </w:tcPr>
          <w:p w14:paraId="65757F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D44F25" w14:textId="77777777" w:rsidTr="00516B52">
        <w:trPr>
          <w:cantSplit/>
          <w:trHeight w:val="20"/>
        </w:trPr>
        <w:tc>
          <w:tcPr>
            <w:tcW w:w="188" w:type="pct"/>
            <w:tcMar>
              <w:top w:w="0" w:type="dxa"/>
              <w:left w:w="45" w:type="dxa"/>
              <w:bottom w:w="0" w:type="dxa"/>
              <w:right w:w="45" w:type="dxa"/>
            </w:tcMar>
            <w:hideMark/>
          </w:tcPr>
          <w:p w14:paraId="1F5227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DB0DD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(сервис API) с ИСУОД в части: </w:t>
            </w:r>
            <w:r w:rsidRPr="00B04CBE">
              <w:rPr>
                <w:rFonts w:ascii="Times New Roman" w:eastAsia="Times New Roman" w:hAnsi="Times New Roman" w:cs="Times New Roman"/>
                <w:sz w:val="20"/>
                <w:szCs w:val="20"/>
                <w:lang w:eastAsia="ru-RU"/>
              </w:rPr>
              <w:br/>
              <w:t xml:space="preserve">• Передачи списка видов освобождений учащегося </w:t>
            </w:r>
          </w:p>
          <w:p w14:paraId="75224E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за указанный период; </w:t>
            </w:r>
            <w:r w:rsidRPr="00B04CBE">
              <w:rPr>
                <w:rFonts w:ascii="Times New Roman" w:eastAsia="Times New Roman" w:hAnsi="Times New Roman" w:cs="Times New Roman"/>
                <w:sz w:val="20"/>
                <w:szCs w:val="20"/>
                <w:lang w:eastAsia="ru-RU"/>
              </w:rPr>
              <w:br/>
              <w:t xml:space="preserve">• Получения конкретного освобождения по идентификатору. </w:t>
            </w:r>
          </w:p>
        </w:tc>
        <w:tc>
          <w:tcPr>
            <w:tcW w:w="972" w:type="pct"/>
            <w:tcMar>
              <w:top w:w="0" w:type="dxa"/>
              <w:left w:w="45" w:type="dxa"/>
              <w:bottom w:w="0" w:type="dxa"/>
              <w:right w:w="45" w:type="dxa"/>
            </w:tcMar>
            <w:hideMark/>
          </w:tcPr>
          <w:p w14:paraId="402AA3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ECC4A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Вызов на дом</w:t>
            </w:r>
          </w:p>
        </w:tc>
        <w:tc>
          <w:tcPr>
            <w:tcW w:w="316" w:type="pct"/>
            <w:tcMar>
              <w:top w:w="0" w:type="dxa"/>
              <w:left w:w="45" w:type="dxa"/>
              <w:bottom w:w="0" w:type="dxa"/>
              <w:right w:w="45" w:type="dxa"/>
            </w:tcMar>
            <w:hideMark/>
          </w:tcPr>
          <w:p w14:paraId="3E4419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Ячейка расписания</w:t>
            </w:r>
          </w:p>
        </w:tc>
        <w:tc>
          <w:tcPr>
            <w:tcW w:w="188" w:type="pct"/>
            <w:tcMar>
              <w:top w:w="0" w:type="dxa"/>
              <w:left w:w="45" w:type="dxa"/>
              <w:bottom w:w="0" w:type="dxa"/>
              <w:right w:w="45" w:type="dxa"/>
            </w:tcMar>
            <w:hideMark/>
          </w:tcPr>
          <w:p w14:paraId="558950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F05FB0" w14:textId="77777777" w:rsidTr="00516B52">
        <w:trPr>
          <w:cantSplit/>
          <w:trHeight w:val="20"/>
        </w:trPr>
        <w:tc>
          <w:tcPr>
            <w:tcW w:w="188" w:type="pct"/>
            <w:tcMar>
              <w:top w:w="0" w:type="dxa"/>
              <w:left w:w="45" w:type="dxa"/>
              <w:bottom w:w="0" w:type="dxa"/>
              <w:right w:w="45" w:type="dxa"/>
            </w:tcMar>
            <w:hideMark/>
          </w:tcPr>
          <w:p w14:paraId="5EECFE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4F240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АРМ ЛПУ «ЭРС» ФСС в части передачи реестров счетов на оплату медицинской помощи, оказанной женщинам в период беременности, в период родов и в послеродовой период, а также по диспансерному наблюдению ребенка в течение первого года жизни, и выдачи женщинам родовых сертификатов в соответствии </w:t>
            </w:r>
          </w:p>
          <w:p w14:paraId="1C904E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 спецификацией обмена https://cabinets-test.fss.ru/ers.html</w:t>
            </w:r>
          </w:p>
        </w:tc>
        <w:tc>
          <w:tcPr>
            <w:tcW w:w="972" w:type="pct"/>
            <w:tcMar>
              <w:top w:w="0" w:type="dxa"/>
              <w:left w:w="45" w:type="dxa"/>
              <w:bottom w:w="0" w:type="dxa"/>
              <w:right w:w="45" w:type="dxa"/>
            </w:tcMar>
            <w:hideMark/>
          </w:tcPr>
          <w:p w14:paraId="672BCF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6CA61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Заявление на прикрепление</w:t>
            </w:r>
          </w:p>
        </w:tc>
        <w:tc>
          <w:tcPr>
            <w:tcW w:w="316" w:type="pct"/>
            <w:tcMar>
              <w:top w:w="0" w:type="dxa"/>
              <w:left w:w="45" w:type="dxa"/>
              <w:bottom w:w="0" w:type="dxa"/>
              <w:right w:w="45" w:type="dxa"/>
            </w:tcMar>
            <w:hideMark/>
          </w:tcPr>
          <w:p w14:paraId="6D02ED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Запись на прием</w:t>
            </w:r>
          </w:p>
        </w:tc>
        <w:tc>
          <w:tcPr>
            <w:tcW w:w="188" w:type="pct"/>
            <w:tcMar>
              <w:top w:w="0" w:type="dxa"/>
              <w:left w:w="45" w:type="dxa"/>
              <w:bottom w:w="0" w:type="dxa"/>
              <w:right w:w="45" w:type="dxa"/>
            </w:tcMar>
            <w:hideMark/>
          </w:tcPr>
          <w:p w14:paraId="246432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0E4844" w14:textId="77777777" w:rsidTr="00516B52">
        <w:trPr>
          <w:cantSplit/>
          <w:trHeight w:val="20"/>
        </w:trPr>
        <w:tc>
          <w:tcPr>
            <w:tcW w:w="188" w:type="pct"/>
            <w:tcMar>
              <w:top w:w="0" w:type="dxa"/>
              <w:left w:w="45" w:type="dxa"/>
              <w:bottom w:w="0" w:type="dxa"/>
              <w:right w:w="45" w:type="dxa"/>
            </w:tcMar>
            <w:hideMark/>
          </w:tcPr>
          <w:p w14:paraId="4A93AA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E092F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Создание вызова врача на дом и записи на прием из Системы-112 с указанием источника вызова и записи </w:t>
            </w:r>
          </w:p>
          <w:p w14:paraId="616200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 прием «112»</w:t>
            </w:r>
          </w:p>
        </w:tc>
        <w:tc>
          <w:tcPr>
            <w:tcW w:w="972" w:type="pct"/>
            <w:tcMar>
              <w:top w:w="0" w:type="dxa"/>
              <w:left w:w="45" w:type="dxa"/>
              <w:bottom w:w="0" w:type="dxa"/>
              <w:right w:w="45" w:type="dxa"/>
            </w:tcMar>
            <w:hideMark/>
          </w:tcPr>
          <w:p w14:paraId="07B8E2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5ADABE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Карта беременной</w:t>
            </w:r>
          </w:p>
        </w:tc>
        <w:tc>
          <w:tcPr>
            <w:tcW w:w="316" w:type="pct"/>
            <w:tcMar>
              <w:top w:w="0" w:type="dxa"/>
              <w:left w:w="45" w:type="dxa"/>
              <w:bottom w:w="0" w:type="dxa"/>
              <w:right w:w="45" w:type="dxa"/>
            </w:tcMar>
            <w:hideMark/>
          </w:tcPr>
          <w:p w14:paraId="14C0E0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Наименование</w:t>
            </w:r>
          </w:p>
        </w:tc>
        <w:tc>
          <w:tcPr>
            <w:tcW w:w="188" w:type="pct"/>
            <w:tcMar>
              <w:top w:w="0" w:type="dxa"/>
              <w:left w:w="45" w:type="dxa"/>
              <w:bottom w:w="0" w:type="dxa"/>
              <w:right w:w="45" w:type="dxa"/>
            </w:tcMar>
            <w:hideMark/>
          </w:tcPr>
          <w:p w14:paraId="467C42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33E13C" w14:textId="77777777" w:rsidTr="00516B52">
        <w:trPr>
          <w:cantSplit/>
          <w:trHeight w:val="20"/>
        </w:trPr>
        <w:tc>
          <w:tcPr>
            <w:tcW w:w="188" w:type="pct"/>
            <w:tcMar>
              <w:top w:w="0" w:type="dxa"/>
              <w:left w:w="45" w:type="dxa"/>
              <w:bottom w:w="0" w:type="dxa"/>
              <w:right w:w="45" w:type="dxa"/>
            </w:tcMar>
            <w:hideMark/>
          </w:tcPr>
          <w:p w14:paraId="46F710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F392B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Запись по направлению в медицинские организации, использующие иные ИС</w:t>
            </w:r>
          </w:p>
        </w:tc>
        <w:tc>
          <w:tcPr>
            <w:tcW w:w="972" w:type="pct"/>
            <w:tcMar>
              <w:top w:w="0" w:type="dxa"/>
              <w:left w:w="45" w:type="dxa"/>
              <w:bottom w:w="0" w:type="dxa"/>
              <w:right w:w="45" w:type="dxa"/>
            </w:tcMar>
            <w:hideMark/>
          </w:tcPr>
          <w:p w14:paraId="1F3DD2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21D3A3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Результат исследования</w:t>
            </w:r>
          </w:p>
        </w:tc>
        <w:tc>
          <w:tcPr>
            <w:tcW w:w="316" w:type="pct"/>
            <w:tcMar>
              <w:top w:w="0" w:type="dxa"/>
              <w:left w:w="45" w:type="dxa"/>
              <w:bottom w:w="0" w:type="dxa"/>
              <w:right w:w="45" w:type="dxa"/>
            </w:tcMar>
            <w:hideMark/>
          </w:tcPr>
          <w:p w14:paraId="4F3A07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ЗНО</w:t>
            </w:r>
          </w:p>
        </w:tc>
        <w:tc>
          <w:tcPr>
            <w:tcW w:w="188" w:type="pct"/>
            <w:tcMar>
              <w:top w:w="0" w:type="dxa"/>
              <w:left w:w="45" w:type="dxa"/>
              <w:bottom w:w="0" w:type="dxa"/>
              <w:right w:w="45" w:type="dxa"/>
            </w:tcMar>
            <w:hideMark/>
          </w:tcPr>
          <w:p w14:paraId="004063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99BAA9" w14:textId="77777777" w:rsidTr="00516B52">
        <w:trPr>
          <w:cantSplit/>
          <w:trHeight w:val="20"/>
        </w:trPr>
        <w:tc>
          <w:tcPr>
            <w:tcW w:w="188" w:type="pct"/>
            <w:tcMar>
              <w:top w:w="0" w:type="dxa"/>
              <w:left w:w="45" w:type="dxa"/>
              <w:bottom w:w="0" w:type="dxa"/>
              <w:right w:w="45" w:type="dxa"/>
            </w:tcMar>
            <w:hideMark/>
          </w:tcPr>
          <w:p w14:paraId="7E5485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BA3AA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подсистемой «Стационар» в части разработки методов передачи направления на прижизненное </w:t>
            </w:r>
            <w:proofErr w:type="gramStart"/>
            <w:r w:rsidRPr="00B04CBE">
              <w:rPr>
                <w:rFonts w:ascii="Times New Roman" w:eastAsia="Times New Roman" w:hAnsi="Times New Roman" w:cs="Times New Roman"/>
                <w:sz w:val="20"/>
                <w:szCs w:val="20"/>
                <w:lang w:eastAsia="ru-RU"/>
              </w:rPr>
              <w:t>патолого-анатомическое</w:t>
            </w:r>
            <w:proofErr w:type="gramEnd"/>
            <w:r w:rsidRPr="00B04CBE">
              <w:rPr>
                <w:rFonts w:ascii="Times New Roman" w:eastAsia="Times New Roman" w:hAnsi="Times New Roman" w:cs="Times New Roman"/>
                <w:sz w:val="20"/>
                <w:szCs w:val="20"/>
                <w:lang w:eastAsia="ru-RU"/>
              </w:rPr>
              <w:t xml:space="preserve"> исследование </w:t>
            </w:r>
            <w:proofErr w:type="spellStart"/>
            <w:r w:rsidRPr="00B04CBE">
              <w:rPr>
                <w:rFonts w:ascii="Times New Roman" w:eastAsia="Times New Roman" w:hAnsi="Times New Roman" w:cs="Times New Roman"/>
                <w:sz w:val="20"/>
                <w:szCs w:val="20"/>
                <w:lang w:eastAsia="ru-RU"/>
              </w:rPr>
              <w:t>биопсийного</w:t>
            </w:r>
            <w:proofErr w:type="spellEnd"/>
            <w:r w:rsidRPr="00B04CBE">
              <w:rPr>
                <w:rFonts w:ascii="Times New Roman" w:eastAsia="Times New Roman" w:hAnsi="Times New Roman" w:cs="Times New Roman"/>
                <w:sz w:val="20"/>
                <w:szCs w:val="20"/>
                <w:lang w:eastAsia="ru-RU"/>
              </w:rPr>
              <w:t xml:space="preserve"> (операционного) материала (Форма № 014/у) и получения результатов по направлению.</w:t>
            </w:r>
          </w:p>
        </w:tc>
        <w:tc>
          <w:tcPr>
            <w:tcW w:w="972" w:type="pct"/>
            <w:tcMar>
              <w:top w:w="0" w:type="dxa"/>
              <w:left w:w="45" w:type="dxa"/>
              <w:bottom w:w="0" w:type="dxa"/>
              <w:right w:w="45" w:type="dxa"/>
            </w:tcMar>
            <w:hideMark/>
          </w:tcPr>
          <w:p w14:paraId="20D56C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36B43D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Лекарственное назначение</w:t>
            </w:r>
          </w:p>
        </w:tc>
        <w:tc>
          <w:tcPr>
            <w:tcW w:w="316" w:type="pct"/>
            <w:tcMar>
              <w:top w:w="0" w:type="dxa"/>
              <w:left w:w="45" w:type="dxa"/>
              <w:bottom w:w="0" w:type="dxa"/>
              <w:right w:w="45" w:type="dxa"/>
            </w:tcMar>
            <w:hideMark/>
          </w:tcPr>
          <w:p w14:paraId="3BB353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Сертификат подписи</w:t>
            </w:r>
          </w:p>
        </w:tc>
        <w:tc>
          <w:tcPr>
            <w:tcW w:w="188" w:type="pct"/>
            <w:tcMar>
              <w:top w:w="0" w:type="dxa"/>
              <w:left w:w="45" w:type="dxa"/>
              <w:bottom w:w="0" w:type="dxa"/>
              <w:right w:w="45" w:type="dxa"/>
            </w:tcMar>
            <w:hideMark/>
          </w:tcPr>
          <w:p w14:paraId="698A31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E493BB" w14:textId="77777777" w:rsidTr="00516B52">
        <w:trPr>
          <w:cantSplit/>
          <w:trHeight w:val="20"/>
        </w:trPr>
        <w:tc>
          <w:tcPr>
            <w:tcW w:w="188" w:type="pct"/>
            <w:tcMar>
              <w:top w:w="0" w:type="dxa"/>
              <w:left w:w="45" w:type="dxa"/>
              <w:bottom w:w="0" w:type="dxa"/>
              <w:right w:w="45" w:type="dxa"/>
            </w:tcMar>
            <w:hideMark/>
          </w:tcPr>
          <w:p w14:paraId="259AEA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31C08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Создания вызова врача на дом и записи на прием с указанием источника вызова и записи на прием «Робот КЦ», «Стационар»</w:t>
            </w:r>
          </w:p>
        </w:tc>
        <w:tc>
          <w:tcPr>
            <w:tcW w:w="972" w:type="pct"/>
            <w:tcMar>
              <w:top w:w="0" w:type="dxa"/>
              <w:left w:w="45" w:type="dxa"/>
              <w:bottom w:w="0" w:type="dxa"/>
              <w:right w:w="45" w:type="dxa"/>
            </w:tcMar>
            <w:hideMark/>
          </w:tcPr>
          <w:p w14:paraId="257595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2B02D0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Медицинская запись</w:t>
            </w:r>
          </w:p>
        </w:tc>
        <w:tc>
          <w:tcPr>
            <w:tcW w:w="316" w:type="pct"/>
            <w:tcMar>
              <w:top w:w="0" w:type="dxa"/>
              <w:left w:w="45" w:type="dxa"/>
              <w:bottom w:w="0" w:type="dxa"/>
              <w:right w:w="45" w:type="dxa"/>
            </w:tcMar>
            <w:hideMark/>
          </w:tcPr>
          <w:p w14:paraId="25F7F0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w:t>
            </w:r>
          </w:p>
        </w:tc>
        <w:tc>
          <w:tcPr>
            <w:tcW w:w="188" w:type="pct"/>
            <w:tcMar>
              <w:top w:w="0" w:type="dxa"/>
              <w:left w:w="45" w:type="dxa"/>
              <w:bottom w:w="0" w:type="dxa"/>
              <w:right w:w="45" w:type="dxa"/>
            </w:tcMar>
            <w:hideMark/>
          </w:tcPr>
          <w:p w14:paraId="33C905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6834DB" w14:textId="77777777" w:rsidTr="00516B52">
        <w:trPr>
          <w:cantSplit/>
          <w:trHeight w:val="20"/>
        </w:trPr>
        <w:tc>
          <w:tcPr>
            <w:tcW w:w="188" w:type="pct"/>
            <w:tcMar>
              <w:top w:w="0" w:type="dxa"/>
              <w:left w:w="45" w:type="dxa"/>
              <w:bottom w:w="0" w:type="dxa"/>
              <w:right w:w="45" w:type="dxa"/>
            </w:tcMar>
            <w:hideMark/>
          </w:tcPr>
          <w:p w14:paraId="790448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45B28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подсистемой «Система-103 в части: </w:t>
            </w:r>
            <w:r w:rsidRPr="00B04CBE">
              <w:rPr>
                <w:rFonts w:ascii="Times New Roman" w:eastAsia="Times New Roman" w:hAnsi="Times New Roman" w:cs="Times New Roman"/>
                <w:sz w:val="20"/>
                <w:szCs w:val="20"/>
                <w:lang w:eastAsia="ru-RU"/>
              </w:rPr>
              <w:br/>
              <w:t xml:space="preserve">• передачи статусов обработки неотложных и активных вызовов (с учетом передачи в другое УЗ МО и пр.); инициативной передачи вызова с указанием причины возврата (поле «Примечание»); </w:t>
            </w:r>
            <w:r w:rsidRPr="00B04CBE">
              <w:rPr>
                <w:rFonts w:ascii="Times New Roman" w:eastAsia="Times New Roman" w:hAnsi="Times New Roman" w:cs="Times New Roman"/>
                <w:sz w:val="20"/>
                <w:szCs w:val="20"/>
                <w:lang w:eastAsia="ru-RU"/>
              </w:rPr>
              <w:br/>
              <w:t xml:space="preserve">• возрастной категории пациента, поля «Примечание», адреса вызова; </w:t>
            </w:r>
            <w:r w:rsidRPr="00B04CBE">
              <w:rPr>
                <w:rFonts w:ascii="Times New Roman" w:eastAsia="Times New Roman" w:hAnsi="Times New Roman" w:cs="Times New Roman"/>
                <w:sz w:val="20"/>
                <w:szCs w:val="20"/>
                <w:lang w:eastAsia="ru-RU"/>
              </w:rPr>
              <w:br/>
              <w:t xml:space="preserve">передача изменений в структуре УЗ МО </w:t>
            </w:r>
          </w:p>
        </w:tc>
        <w:tc>
          <w:tcPr>
            <w:tcW w:w="972" w:type="pct"/>
            <w:tcMar>
              <w:top w:w="0" w:type="dxa"/>
              <w:left w:w="45" w:type="dxa"/>
              <w:bottom w:w="0" w:type="dxa"/>
              <w:right w:w="45" w:type="dxa"/>
            </w:tcMar>
            <w:hideMark/>
          </w:tcPr>
          <w:p w14:paraId="283765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04E31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Диагноз</w:t>
            </w:r>
          </w:p>
        </w:tc>
        <w:tc>
          <w:tcPr>
            <w:tcW w:w="316" w:type="pct"/>
            <w:tcMar>
              <w:top w:w="0" w:type="dxa"/>
              <w:left w:w="45" w:type="dxa"/>
              <w:bottom w:w="0" w:type="dxa"/>
              <w:right w:w="45" w:type="dxa"/>
            </w:tcMar>
            <w:hideMark/>
          </w:tcPr>
          <w:p w14:paraId="02DE42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Лекарственная форма</w:t>
            </w:r>
          </w:p>
        </w:tc>
        <w:tc>
          <w:tcPr>
            <w:tcW w:w="188" w:type="pct"/>
            <w:tcMar>
              <w:top w:w="0" w:type="dxa"/>
              <w:left w:w="45" w:type="dxa"/>
              <w:bottom w:w="0" w:type="dxa"/>
              <w:right w:w="45" w:type="dxa"/>
            </w:tcMar>
            <w:hideMark/>
          </w:tcPr>
          <w:p w14:paraId="23A8A2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3FEE5C" w14:textId="77777777" w:rsidTr="00516B52">
        <w:trPr>
          <w:cantSplit/>
          <w:trHeight w:val="20"/>
        </w:trPr>
        <w:tc>
          <w:tcPr>
            <w:tcW w:w="188" w:type="pct"/>
            <w:tcMar>
              <w:top w:w="0" w:type="dxa"/>
              <w:left w:w="45" w:type="dxa"/>
              <w:bottom w:w="0" w:type="dxa"/>
              <w:right w:w="45" w:type="dxa"/>
            </w:tcMar>
            <w:hideMark/>
          </w:tcPr>
          <w:p w14:paraId="13C072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902DF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справки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 по форме № 095/у, а также передачи в сервис взаимодействия с ИСУОД</w:t>
            </w:r>
          </w:p>
        </w:tc>
        <w:tc>
          <w:tcPr>
            <w:tcW w:w="972" w:type="pct"/>
            <w:tcMar>
              <w:top w:w="0" w:type="dxa"/>
              <w:left w:w="45" w:type="dxa"/>
              <w:bottom w:w="0" w:type="dxa"/>
              <w:right w:w="45" w:type="dxa"/>
            </w:tcMar>
            <w:hideMark/>
          </w:tcPr>
          <w:p w14:paraId="5E31D9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9765B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Протокол врачебной комиссии</w:t>
            </w:r>
          </w:p>
        </w:tc>
        <w:tc>
          <w:tcPr>
            <w:tcW w:w="316" w:type="pct"/>
            <w:tcMar>
              <w:top w:w="0" w:type="dxa"/>
              <w:left w:w="45" w:type="dxa"/>
              <w:bottom w:w="0" w:type="dxa"/>
              <w:right w:w="45" w:type="dxa"/>
            </w:tcMar>
            <w:hideMark/>
          </w:tcPr>
          <w:p w14:paraId="0C9AE3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Дозировка</w:t>
            </w:r>
          </w:p>
        </w:tc>
        <w:tc>
          <w:tcPr>
            <w:tcW w:w="188" w:type="pct"/>
            <w:tcMar>
              <w:top w:w="0" w:type="dxa"/>
              <w:left w:w="45" w:type="dxa"/>
              <w:bottom w:w="0" w:type="dxa"/>
              <w:right w:w="45" w:type="dxa"/>
            </w:tcMar>
            <w:hideMark/>
          </w:tcPr>
          <w:p w14:paraId="2D120B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8FBAA7" w14:textId="77777777" w:rsidTr="00516B52">
        <w:trPr>
          <w:cantSplit/>
          <w:trHeight w:val="20"/>
        </w:trPr>
        <w:tc>
          <w:tcPr>
            <w:tcW w:w="188" w:type="pct"/>
            <w:tcMar>
              <w:top w:w="0" w:type="dxa"/>
              <w:left w:w="45" w:type="dxa"/>
              <w:bottom w:w="0" w:type="dxa"/>
              <w:right w:w="45" w:type="dxa"/>
            </w:tcMar>
            <w:hideMark/>
          </w:tcPr>
          <w:p w14:paraId="37A80F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55702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направления на прижизненное </w:t>
            </w:r>
            <w:proofErr w:type="gramStart"/>
            <w:r w:rsidRPr="00B04CBE">
              <w:rPr>
                <w:rFonts w:ascii="Times New Roman" w:eastAsia="Times New Roman" w:hAnsi="Times New Roman" w:cs="Times New Roman"/>
                <w:sz w:val="20"/>
                <w:szCs w:val="20"/>
                <w:lang w:eastAsia="ru-RU"/>
              </w:rPr>
              <w:t>патолого-анатомическое</w:t>
            </w:r>
            <w:proofErr w:type="gramEnd"/>
            <w:r w:rsidRPr="00B04CBE">
              <w:rPr>
                <w:rFonts w:ascii="Times New Roman" w:eastAsia="Times New Roman" w:hAnsi="Times New Roman" w:cs="Times New Roman"/>
                <w:sz w:val="20"/>
                <w:szCs w:val="20"/>
                <w:lang w:eastAsia="ru-RU"/>
              </w:rPr>
              <w:t xml:space="preserve"> исследование </w:t>
            </w:r>
            <w:proofErr w:type="spellStart"/>
            <w:r w:rsidRPr="00B04CBE">
              <w:rPr>
                <w:rFonts w:ascii="Times New Roman" w:eastAsia="Times New Roman" w:hAnsi="Times New Roman" w:cs="Times New Roman"/>
                <w:sz w:val="20"/>
                <w:szCs w:val="20"/>
                <w:lang w:eastAsia="ru-RU"/>
              </w:rPr>
              <w:t>биопсийного</w:t>
            </w:r>
            <w:proofErr w:type="spellEnd"/>
            <w:r w:rsidRPr="00B04CBE">
              <w:rPr>
                <w:rFonts w:ascii="Times New Roman" w:eastAsia="Times New Roman" w:hAnsi="Times New Roman" w:cs="Times New Roman"/>
                <w:sz w:val="20"/>
                <w:szCs w:val="20"/>
                <w:lang w:eastAsia="ru-RU"/>
              </w:rPr>
              <w:t xml:space="preserve"> (операционного) материала (Форма № 014/у), передачи в сервис взаимодействия с подсистемой «Стационар» и получения результатов по направлению из сервиса</w:t>
            </w:r>
          </w:p>
        </w:tc>
        <w:tc>
          <w:tcPr>
            <w:tcW w:w="972" w:type="pct"/>
            <w:tcMar>
              <w:top w:w="0" w:type="dxa"/>
              <w:left w:w="45" w:type="dxa"/>
              <w:bottom w:w="0" w:type="dxa"/>
              <w:right w:w="45" w:type="dxa"/>
            </w:tcMar>
            <w:hideMark/>
          </w:tcPr>
          <w:p w14:paraId="360B98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5E076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Ячейка расписания</w:t>
            </w:r>
          </w:p>
        </w:tc>
        <w:tc>
          <w:tcPr>
            <w:tcW w:w="316" w:type="pct"/>
            <w:tcMar>
              <w:top w:w="0" w:type="dxa"/>
              <w:left w:w="45" w:type="dxa"/>
              <w:bottom w:w="0" w:type="dxa"/>
              <w:right w:w="45" w:type="dxa"/>
            </w:tcMar>
            <w:hideMark/>
          </w:tcPr>
          <w:p w14:paraId="3F2879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Курсовая доза</w:t>
            </w:r>
          </w:p>
        </w:tc>
        <w:tc>
          <w:tcPr>
            <w:tcW w:w="188" w:type="pct"/>
            <w:tcMar>
              <w:top w:w="0" w:type="dxa"/>
              <w:left w:w="45" w:type="dxa"/>
              <w:bottom w:w="0" w:type="dxa"/>
              <w:right w:w="45" w:type="dxa"/>
            </w:tcMar>
            <w:hideMark/>
          </w:tcPr>
          <w:p w14:paraId="0EBF00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F564D8" w14:textId="77777777" w:rsidTr="00516B52">
        <w:trPr>
          <w:cantSplit/>
          <w:trHeight w:val="20"/>
        </w:trPr>
        <w:tc>
          <w:tcPr>
            <w:tcW w:w="188" w:type="pct"/>
            <w:tcMar>
              <w:top w:w="0" w:type="dxa"/>
              <w:left w:w="45" w:type="dxa"/>
              <w:bottom w:w="0" w:type="dxa"/>
              <w:right w:w="45" w:type="dxa"/>
            </w:tcMar>
            <w:hideMark/>
          </w:tcPr>
          <w:p w14:paraId="34F879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B506B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и подписание электронной подписью реестров счетов на оплату за период для передачи на оплату в сервис взаимодействия с АРМ ЛПУ «ЭРС» ФСС</w:t>
            </w:r>
          </w:p>
        </w:tc>
        <w:tc>
          <w:tcPr>
            <w:tcW w:w="972" w:type="pct"/>
            <w:tcMar>
              <w:top w:w="0" w:type="dxa"/>
              <w:left w:w="45" w:type="dxa"/>
              <w:bottom w:w="0" w:type="dxa"/>
              <w:right w:w="45" w:type="dxa"/>
            </w:tcMar>
            <w:hideMark/>
          </w:tcPr>
          <w:p w14:paraId="172FA9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A773A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Протокол рентгенологического исследования (рентгенологического исследования легких (флюорографии), рентгенологического исследования молочных желез (маммографии), рентгенологического исследования зубочелюстной системы, рентгеновского компьютерно-</w:t>
            </w:r>
            <w:proofErr w:type="spellStart"/>
            <w:r w:rsidRPr="00B04CBE">
              <w:rPr>
                <w:rFonts w:ascii="Times New Roman" w:eastAsia="Times New Roman" w:hAnsi="Times New Roman" w:cs="Times New Roman"/>
                <w:sz w:val="20"/>
                <w:szCs w:val="20"/>
                <w:lang w:eastAsia="ru-RU"/>
              </w:rPr>
              <w:t>томографического</w:t>
            </w:r>
            <w:proofErr w:type="spellEnd"/>
            <w:r w:rsidRPr="00B04CBE">
              <w:rPr>
                <w:rFonts w:ascii="Times New Roman" w:eastAsia="Times New Roman" w:hAnsi="Times New Roman" w:cs="Times New Roman"/>
                <w:sz w:val="20"/>
                <w:szCs w:val="20"/>
                <w:lang w:eastAsia="ru-RU"/>
              </w:rPr>
              <w:t xml:space="preserve"> исследования, магнитно-резонансного исследования, рентгенологического исследования костной системы (рентгеновской </w:t>
            </w:r>
            <w:proofErr w:type="spellStart"/>
            <w:r w:rsidRPr="00B04CBE">
              <w:rPr>
                <w:rFonts w:ascii="Times New Roman" w:eastAsia="Times New Roman" w:hAnsi="Times New Roman" w:cs="Times New Roman"/>
                <w:sz w:val="20"/>
                <w:szCs w:val="20"/>
                <w:lang w:eastAsia="ru-RU"/>
              </w:rPr>
              <w:t>остеоденситометрии</w:t>
            </w:r>
            <w:proofErr w:type="spellEnd"/>
            <w:r w:rsidRPr="00B04CBE">
              <w:rPr>
                <w:rFonts w:ascii="Times New Roman" w:eastAsia="Times New Roman" w:hAnsi="Times New Roman" w:cs="Times New Roman"/>
                <w:sz w:val="20"/>
                <w:szCs w:val="20"/>
                <w:lang w:eastAsia="ru-RU"/>
              </w:rPr>
              <w:t>)</w:t>
            </w:r>
          </w:p>
        </w:tc>
        <w:tc>
          <w:tcPr>
            <w:tcW w:w="316" w:type="pct"/>
            <w:tcMar>
              <w:top w:w="0" w:type="dxa"/>
              <w:left w:w="45" w:type="dxa"/>
              <w:bottom w:w="0" w:type="dxa"/>
              <w:right w:w="45" w:type="dxa"/>
            </w:tcMar>
            <w:hideMark/>
          </w:tcPr>
          <w:p w14:paraId="6B07D0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 действия рецепта</w:t>
            </w:r>
          </w:p>
        </w:tc>
        <w:tc>
          <w:tcPr>
            <w:tcW w:w="188" w:type="pct"/>
            <w:tcMar>
              <w:top w:w="0" w:type="dxa"/>
              <w:left w:w="45" w:type="dxa"/>
              <w:bottom w:w="0" w:type="dxa"/>
              <w:right w:w="45" w:type="dxa"/>
            </w:tcMar>
            <w:hideMark/>
          </w:tcPr>
          <w:p w14:paraId="25C4F4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760897" w14:textId="77777777" w:rsidTr="00516B52">
        <w:trPr>
          <w:cantSplit/>
          <w:trHeight w:val="20"/>
        </w:trPr>
        <w:tc>
          <w:tcPr>
            <w:tcW w:w="188" w:type="pct"/>
            <w:tcMar>
              <w:top w:w="0" w:type="dxa"/>
              <w:left w:w="45" w:type="dxa"/>
              <w:bottom w:w="0" w:type="dxa"/>
              <w:right w:w="45" w:type="dxa"/>
            </w:tcMar>
            <w:hideMark/>
          </w:tcPr>
          <w:p w14:paraId="542A7B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CC341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Переход в раздел «</w:t>
            </w:r>
            <w:proofErr w:type="spellStart"/>
            <w:r w:rsidRPr="00B04CBE">
              <w:rPr>
                <w:rFonts w:ascii="Times New Roman" w:eastAsia="Times New Roman" w:hAnsi="Times New Roman" w:cs="Times New Roman"/>
                <w:sz w:val="20"/>
                <w:szCs w:val="20"/>
                <w:lang w:eastAsia="ru-RU"/>
              </w:rPr>
              <w:t>Телеконсультации</w:t>
            </w:r>
            <w:proofErr w:type="spellEnd"/>
            <w:r w:rsidRPr="00B04CBE">
              <w:rPr>
                <w:rFonts w:ascii="Times New Roman" w:eastAsia="Times New Roman" w:hAnsi="Times New Roman" w:cs="Times New Roman"/>
                <w:sz w:val="20"/>
                <w:szCs w:val="20"/>
                <w:lang w:eastAsia="ru-RU"/>
              </w:rPr>
              <w:t>» из личного кабинета врача. В разделе «</w:t>
            </w:r>
            <w:proofErr w:type="spellStart"/>
            <w:r w:rsidRPr="00B04CBE">
              <w:rPr>
                <w:rFonts w:ascii="Times New Roman" w:eastAsia="Times New Roman" w:hAnsi="Times New Roman" w:cs="Times New Roman"/>
                <w:sz w:val="20"/>
                <w:szCs w:val="20"/>
                <w:lang w:eastAsia="ru-RU"/>
              </w:rPr>
              <w:t>Телеконсультации</w:t>
            </w:r>
            <w:proofErr w:type="spellEnd"/>
            <w:r w:rsidRPr="00B04CBE">
              <w:rPr>
                <w:rFonts w:ascii="Times New Roman" w:eastAsia="Times New Roman" w:hAnsi="Times New Roman" w:cs="Times New Roman"/>
                <w:sz w:val="20"/>
                <w:szCs w:val="20"/>
                <w:lang w:eastAsia="ru-RU"/>
              </w:rPr>
              <w:t xml:space="preserve">» обеспечено выполнение следующих функций: </w:t>
            </w:r>
            <w:r w:rsidRPr="00B04CBE">
              <w:rPr>
                <w:rFonts w:ascii="Times New Roman" w:eastAsia="Times New Roman" w:hAnsi="Times New Roman" w:cs="Times New Roman"/>
                <w:sz w:val="20"/>
                <w:szCs w:val="20"/>
                <w:lang w:eastAsia="ru-RU"/>
              </w:rPr>
              <w:br/>
              <w:t xml:space="preserve">• Учет услуг по телемедицинским консультациям; </w:t>
            </w:r>
            <w:r w:rsidRPr="00B04CBE">
              <w:rPr>
                <w:rFonts w:ascii="Times New Roman" w:eastAsia="Times New Roman" w:hAnsi="Times New Roman" w:cs="Times New Roman"/>
                <w:sz w:val="20"/>
                <w:szCs w:val="20"/>
                <w:lang w:eastAsia="ru-RU"/>
              </w:rPr>
              <w:br/>
              <w:t xml:space="preserve">• Формирование протокола телемедицинской консультации/заключения врача. </w:t>
            </w:r>
          </w:p>
        </w:tc>
        <w:tc>
          <w:tcPr>
            <w:tcW w:w="972" w:type="pct"/>
            <w:tcMar>
              <w:top w:w="0" w:type="dxa"/>
              <w:left w:w="45" w:type="dxa"/>
              <w:bottom w:w="0" w:type="dxa"/>
              <w:right w:w="45" w:type="dxa"/>
            </w:tcMar>
            <w:hideMark/>
          </w:tcPr>
          <w:p w14:paraId="69C750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E78F2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Отчет о количестве назначенных специализированных продуктов лечебного питания в разрезе медицинских организаций</w:t>
            </w:r>
          </w:p>
        </w:tc>
        <w:tc>
          <w:tcPr>
            <w:tcW w:w="316" w:type="pct"/>
            <w:tcMar>
              <w:top w:w="0" w:type="dxa"/>
              <w:left w:w="45" w:type="dxa"/>
              <w:bottom w:w="0" w:type="dxa"/>
              <w:right w:w="45" w:type="dxa"/>
            </w:tcMar>
            <w:hideMark/>
          </w:tcPr>
          <w:p w14:paraId="2103FC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Код</w:t>
            </w:r>
          </w:p>
        </w:tc>
        <w:tc>
          <w:tcPr>
            <w:tcW w:w="188" w:type="pct"/>
            <w:tcMar>
              <w:top w:w="0" w:type="dxa"/>
              <w:left w:w="45" w:type="dxa"/>
              <w:bottom w:w="0" w:type="dxa"/>
              <w:right w:w="45" w:type="dxa"/>
            </w:tcMar>
            <w:hideMark/>
          </w:tcPr>
          <w:p w14:paraId="310204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522907" w14:textId="77777777" w:rsidTr="00516B52">
        <w:trPr>
          <w:cantSplit/>
          <w:trHeight w:val="20"/>
        </w:trPr>
        <w:tc>
          <w:tcPr>
            <w:tcW w:w="188" w:type="pct"/>
            <w:tcMar>
              <w:top w:w="0" w:type="dxa"/>
              <w:left w:w="45" w:type="dxa"/>
              <w:bottom w:w="0" w:type="dxa"/>
              <w:right w:w="45" w:type="dxa"/>
            </w:tcMar>
            <w:hideMark/>
          </w:tcPr>
          <w:p w14:paraId="0C3461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08D1A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ЭЛН в соответствии с требованиями Приказа Минздрава России «Об утверждении порядка выдачи и оформления листков нетрудоспособности, включая порядок формирования листков нетрудоспособности в форме электронного документа» от 23.11.2021 № 1089н</w:t>
            </w:r>
          </w:p>
        </w:tc>
        <w:tc>
          <w:tcPr>
            <w:tcW w:w="972" w:type="pct"/>
            <w:tcMar>
              <w:top w:w="0" w:type="dxa"/>
              <w:left w:w="45" w:type="dxa"/>
              <w:bottom w:w="0" w:type="dxa"/>
              <w:right w:w="45" w:type="dxa"/>
            </w:tcMar>
            <w:hideMark/>
          </w:tcPr>
          <w:p w14:paraId="503AD6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C3F35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Электронный сертификат на приобретение лекарственных препаратов</w:t>
            </w:r>
          </w:p>
        </w:tc>
        <w:tc>
          <w:tcPr>
            <w:tcW w:w="316" w:type="pct"/>
            <w:tcMar>
              <w:top w:w="0" w:type="dxa"/>
              <w:left w:w="45" w:type="dxa"/>
              <w:bottom w:w="0" w:type="dxa"/>
              <w:right w:w="45" w:type="dxa"/>
            </w:tcMar>
            <w:hideMark/>
          </w:tcPr>
          <w:p w14:paraId="20010A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Цена</w:t>
            </w:r>
          </w:p>
        </w:tc>
        <w:tc>
          <w:tcPr>
            <w:tcW w:w="188" w:type="pct"/>
            <w:tcMar>
              <w:top w:w="0" w:type="dxa"/>
              <w:left w:w="45" w:type="dxa"/>
              <w:bottom w:w="0" w:type="dxa"/>
              <w:right w:w="45" w:type="dxa"/>
            </w:tcMar>
            <w:hideMark/>
          </w:tcPr>
          <w:p w14:paraId="62EDDD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46E053" w14:textId="77777777" w:rsidTr="00516B52">
        <w:trPr>
          <w:cantSplit/>
          <w:trHeight w:val="20"/>
        </w:trPr>
        <w:tc>
          <w:tcPr>
            <w:tcW w:w="188" w:type="pct"/>
            <w:tcMar>
              <w:top w:w="0" w:type="dxa"/>
              <w:left w:w="45" w:type="dxa"/>
              <w:bottom w:w="0" w:type="dxa"/>
              <w:right w:w="45" w:type="dxa"/>
            </w:tcMar>
            <w:hideMark/>
          </w:tcPr>
          <w:p w14:paraId="1CFCCF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9A2F9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При открытии ЭЛН с причиной «Карантин» автоматическое создание вызова врача на дом</w:t>
            </w:r>
          </w:p>
        </w:tc>
        <w:tc>
          <w:tcPr>
            <w:tcW w:w="972" w:type="pct"/>
            <w:tcMar>
              <w:top w:w="0" w:type="dxa"/>
              <w:left w:w="45" w:type="dxa"/>
              <w:bottom w:w="0" w:type="dxa"/>
              <w:right w:w="45" w:type="dxa"/>
            </w:tcMar>
            <w:hideMark/>
          </w:tcPr>
          <w:p w14:paraId="6C5645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4AF6E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Прикрепление пациента</w:t>
            </w:r>
          </w:p>
        </w:tc>
        <w:tc>
          <w:tcPr>
            <w:tcW w:w="316" w:type="pct"/>
            <w:tcMar>
              <w:top w:w="0" w:type="dxa"/>
              <w:left w:w="45" w:type="dxa"/>
              <w:bottom w:w="0" w:type="dxa"/>
              <w:right w:w="45" w:type="dxa"/>
            </w:tcMar>
            <w:hideMark/>
          </w:tcPr>
          <w:p w14:paraId="1934D8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w:t>
            </w:r>
          </w:p>
        </w:tc>
        <w:tc>
          <w:tcPr>
            <w:tcW w:w="188" w:type="pct"/>
            <w:tcMar>
              <w:top w:w="0" w:type="dxa"/>
              <w:left w:w="45" w:type="dxa"/>
              <w:bottom w:w="0" w:type="dxa"/>
              <w:right w:w="45" w:type="dxa"/>
            </w:tcMar>
            <w:hideMark/>
          </w:tcPr>
          <w:p w14:paraId="1B5B07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F96D90" w14:textId="77777777" w:rsidTr="00516B52">
        <w:trPr>
          <w:cantSplit/>
          <w:trHeight w:val="20"/>
        </w:trPr>
        <w:tc>
          <w:tcPr>
            <w:tcW w:w="188" w:type="pct"/>
            <w:tcMar>
              <w:top w:w="0" w:type="dxa"/>
              <w:left w:w="45" w:type="dxa"/>
              <w:bottom w:w="0" w:type="dxa"/>
              <w:right w:w="45" w:type="dxa"/>
            </w:tcMar>
            <w:hideMark/>
          </w:tcPr>
          <w:p w14:paraId="501881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719ED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Создание вызова врача на дом и запись на прием по источникам: «</w:t>
            </w:r>
            <w:proofErr w:type="spellStart"/>
            <w:r w:rsidRPr="00B04CBE">
              <w:rPr>
                <w:rFonts w:ascii="Times New Roman" w:eastAsia="Times New Roman" w:hAnsi="Times New Roman" w:cs="Times New Roman"/>
                <w:sz w:val="20"/>
                <w:szCs w:val="20"/>
                <w:lang w:eastAsia="ru-RU"/>
              </w:rPr>
              <w:t>роботкц</w:t>
            </w:r>
            <w:proofErr w:type="spellEnd"/>
            <w:r w:rsidRPr="00B04CBE">
              <w:rPr>
                <w:rFonts w:ascii="Times New Roman" w:eastAsia="Times New Roman" w:hAnsi="Times New Roman" w:cs="Times New Roman"/>
                <w:sz w:val="20"/>
                <w:szCs w:val="20"/>
                <w:lang w:eastAsia="ru-RU"/>
              </w:rPr>
              <w:t>», «112», «Стационар»</w:t>
            </w:r>
          </w:p>
        </w:tc>
        <w:tc>
          <w:tcPr>
            <w:tcW w:w="972" w:type="pct"/>
            <w:tcMar>
              <w:top w:w="0" w:type="dxa"/>
              <w:left w:w="45" w:type="dxa"/>
              <w:bottom w:w="0" w:type="dxa"/>
              <w:right w:w="45" w:type="dxa"/>
            </w:tcMar>
            <w:hideMark/>
          </w:tcPr>
          <w:p w14:paraId="18C049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3C19E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Статус регистрации документа в РЭМД</w:t>
            </w:r>
          </w:p>
        </w:tc>
        <w:tc>
          <w:tcPr>
            <w:tcW w:w="316" w:type="pct"/>
            <w:tcMar>
              <w:top w:w="0" w:type="dxa"/>
              <w:left w:w="45" w:type="dxa"/>
              <w:bottom w:w="0" w:type="dxa"/>
              <w:right w:w="45" w:type="dxa"/>
            </w:tcMar>
            <w:hideMark/>
          </w:tcPr>
          <w:p w14:paraId="55F01A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w:t>
            </w:r>
          </w:p>
        </w:tc>
        <w:tc>
          <w:tcPr>
            <w:tcW w:w="188" w:type="pct"/>
            <w:tcMar>
              <w:top w:w="0" w:type="dxa"/>
              <w:left w:w="45" w:type="dxa"/>
              <w:bottom w:w="0" w:type="dxa"/>
              <w:right w:w="45" w:type="dxa"/>
            </w:tcMar>
            <w:hideMark/>
          </w:tcPr>
          <w:p w14:paraId="772AE7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20657E" w14:textId="77777777" w:rsidTr="00516B52">
        <w:trPr>
          <w:cantSplit/>
          <w:trHeight w:val="20"/>
        </w:trPr>
        <w:tc>
          <w:tcPr>
            <w:tcW w:w="188" w:type="pct"/>
            <w:tcMar>
              <w:top w:w="0" w:type="dxa"/>
              <w:left w:w="45" w:type="dxa"/>
              <w:bottom w:w="0" w:type="dxa"/>
              <w:right w:w="45" w:type="dxa"/>
            </w:tcMar>
            <w:hideMark/>
          </w:tcPr>
          <w:p w14:paraId="52ED04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9D0B9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Расширены объекты источников поступления вызова: «</w:t>
            </w:r>
            <w:proofErr w:type="spellStart"/>
            <w:r w:rsidRPr="00B04CBE">
              <w:rPr>
                <w:rFonts w:ascii="Times New Roman" w:eastAsia="Times New Roman" w:hAnsi="Times New Roman" w:cs="Times New Roman"/>
                <w:sz w:val="20"/>
                <w:szCs w:val="20"/>
                <w:lang w:eastAsia="ru-RU"/>
              </w:rPr>
              <w:t>роботкц</w:t>
            </w:r>
            <w:proofErr w:type="spellEnd"/>
            <w:r w:rsidRPr="00B04CBE">
              <w:rPr>
                <w:rFonts w:ascii="Times New Roman" w:eastAsia="Times New Roman" w:hAnsi="Times New Roman" w:cs="Times New Roman"/>
                <w:sz w:val="20"/>
                <w:szCs w:val="20"/>
                <w:lang w:eastAsia="ru-RU"/>
              </w:rPr>
              <w:t>», «112», «Стационар»</w:t>
            </w:r>
          </w:p>
        </w:tc>
        <w:tc>
          <w:tcPr>
            <w:tcW w:w="972" w:type="pct"/>
            <w:tcMar>
              <w:top w:w="0" w:type="dxa"/>
              <w:left w:w="45" w:type="dxa"/>
              <w:bottom w:w="0" w:type="dxa"/>
              <w:right w:w="45" w:type="dxa"/>
            </w:tcMar>
            <w:hideMark/>
          </w:tcPr>
          <w:p w14:paraId="076911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64CE90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Точка обслуживания пациента</w:t>
            </w:r>
          </w:p>
        </w:tc>
        <w:tc>
          <w:tcPr>
            <w:tcW w:w="316" w:type="pct"/>
            <w:tcMar>
              <w:top w:w="0" w:type="dxa"/>
              <w:left w:w="45" w:type="dxa"/>
              <w:bottom w:w="0" w:type="dxa"/>
              <w:right w:w="45" w:type="dxa"/>
            </w:tcMar>
            <w:hideMark/>
          </w:tcPr>
          <w:p w14:paraId="63798D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Вид</w:t>
            </w:r>
          </w:p>
        </w:tc>
        <w:tc>
          <w:tcPr>
            <w:tcW w:w="188" w:type="pct"/>
            <w:tcMar>
              <w:top w:w="0" w:type="dxa"/>
              <w:left w:w="45" w:type="dxa"/>
              <w:bottom w:w="0" w:type="dxa"/>
              <w:right w:w="45" w:type="dxa"/>
            </w:tcMar>
            <w:hideMark/>
          </w:tcPr>
          <w:p w14:paraId="492CCF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979B23" w14:textId="77777777" w:rsidTr="00516B52">
        <w:trPr>
          <w:cantSplit/>
          <w:trHeight w:val="20"/>
        </w:trPr>
        <w:tc>
          <w:tcPr>
            <w:tcW w:w="188" w:type="pct"/>
            <w:tcMar>
              <w:top w:w="0" w:type="dxa"/>
              <w:left w:w="45" w:type="dxa"/>
              <w:bottom w:w="0" w:type="dxa"/>
              <w:right w:w="45" w:type="dxa"/>
            </w:tcMar>
            <w:hideMark/>
          </w:tcPr>
          <w:p w14:paraId="10E27B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BA3DB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вызова в Систему-103 с обязательным указанием причины в поле «Примечание»</w:t>
            </w:r>
          </w:p>
        </w:tc>
        <w:tc>
          <w:tcPr>
            <w:tcW w:w="972" w:type="pct"/>
            <w:tcMar>
              <w:top w:w="0" w:type="dxa"/>
              <w:left w:w="45" w:type="dxa"/>
              <w:bottom w:w="0" w:type="dxa"/>
              <w:right w:w="45" w:type="dxa"/>
            </w:tcMar>
            <w:hideMark/>
          </w:tcPr>
          <w:p w14:paraId="381E39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7A94BA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Заключительный акт </w:t>
            </w:r>
          </w:p>
          <w:p w14:paraId="36C7E1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 итогам проведения периодических осмотров медицинской организацией согласно приказу МЗ РФ № 29Н</w:t>
            </w:r>
          </w:p>
        </w:tc>
        <w:tc>
          <w:tcPr>
            <w:tcW w:w="316" w:type="pct"/>
            <w:tcMar>
              <w:top w:w="0" w:type="dxa"/>
              <w:left w:w="45" w:type="dxa"/>
              <w:bottom w:w="0" w:type="dxa"/>
              <w:right w:w="45" w:type="dxa"/>
            </w:tcMar>
            <w:hideMark/>
          </w:tcPr>
          <w:p w14:paraId="2D254A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Форма оплаты</w:t>
            </w:r>
          </w:p>
        </w:tc>
        <w:tc>
          <w:tcPr>
            <w:tcW w:w="188" w:type="pct"/>
            <w:tcMar>
              <w:top w:w="0" w:type="dxa"/>
              <w:left w:w="45" w:type="dxa"/>
              <w:bottom w:w="0" w:type="dxa"/>
              <w:right w:w="45" w:type="dxa"/>
            </w:tcMar>
            <w:hideMark/>
          </w:tcPr>
          <w:p w14:paraId="0AB812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DB384C" w14:textId="77777777" w:rsidTr="00516B52">
        <w:trPr>
          <w:cantSplit/>
          <w:trHeight w:val="20"/>
        </w:trPr>
        <w:tc>
          <w:tcPr>
            <w:tcW w:w="188" w:type="pct"/>
            <w:tcMar>
              <w:top w:w="0" w:type="dxa"/>
              <w:left w:w="45" w:type="dxa"/>
              <w:bottom w:w="0" w:type="dxa"/>
              <w:right w:w="45" w:type="dxa"/>
            </w:tcMar>
            <w:hideMark/>
          </w:tcPr>
          <w:p w14:paraId="1D2761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ACDEE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Валидация на создание и передачу/получение дубля вызова по всем типам источников вызовов</w:t>
            </w:r>
          </w:p>
        </w:tc>
        <w:tc>
          <w:tcPr>
            <w:tcW w:w="972" w:type="pct"/>
            <w:tcMar>
              <w:top w:w="0" w:type="dxa"/>
              <w:left w:w="45" w:type="dxa"/>
              <w:bottom w:w="0" w:type="dxa"/>
              <w:right w:w="45" w:type="dxa"/>
            </w:tcMar>
            <w:hideMark/>
          </w:tcPr>
          <w:p w14:paraId="19565C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12530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Интегрированная электронная медицинская карта</w:t>
            </w:r>
          </w:p>
        </w:tc>
        <w:tc>
          <w:tcPr>
            <w:tcW w:w="316" w:type="pct"/>
            <w:tcMar>
              <w:top w:w="0" w:type="dxa"/>
              <w:left w:w="45" w:type="dxa"/>
              <w:bottom w:w="0" w:type="dxa"/>
              <w:right w:w="45" w:type="dxa"/>
            </w:tcMar>
            <w:hideMark/>
          </w:tcPr>
          <w:p w14:paraId="2AC428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Комментарий</w:t>
            </w:r>
          </w:p>
        </w:tc>
        <w:tc>
          <w:tcPr>
            <w:tcW w:w="188" w:type="pct"/>
            <w:tcMar>
              <w:top w:w="0" w:type="dxa"/>
              <w:left w:w="45" w:type="dxa"/>
              <w:bottom w:w="0" w:type="dxa"/>
              <w:right w:w="45" w:type="dxa"/>
            </w:tcMar>
            <w:hideMark/>
          </w:tcPr>
          <w:p w14:paraId="423F6A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6528C8" w14:textId="77777777" w:rsidTr="00516B52">
        <w:trPr>
          <w:cantSplit/>
          <w:trHeight w:val="20"/>
        </w:trPr>
        <w:tc>
          <w:tcPr>
            <w:tcW w:w="188" w:type="pct"/>
            <w:tcMar>
              <w:top w:w="0" w:type="dxa"/>
              <w:left w:w="45" w:type="dxa"/>
              <w:bottom w:w="0" w:type="dxa"/>
              <w:right w:w="45" w:type="dxa"/>
            </w:tcMar>
            <w:hideMark/>
          </w:tcPr>
          <w:p w14:paraId="160B6D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F7233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Определение подразделения обслуживания вызова по адресу, полученному из Системы-103. При отсутствии адреса в адресном пространстве УЗ МО должен быть обеспечен подбор подразделения обслуживания вызова по ближайшему подходящему адресному пространству</w:t>
            </w:r>
          </w:p>
        </w:tc>
        <w:tc>
          <w:tcPr>
            <w:tcW w:w="972" w:type="pct"/>
            <w:tcMar>
              <w:top w:w="0" w:type="dxa"/>
              <w:left w:w="45" w:type="dxa"/>
              <w:bottom w:w="0" w:type="dxa"/>
              <w:right w:w="45" w:type="dxa"/>
            </w:tcMar>
            <w:hideMark/>
          </w:tcPr>
          <w:p w14:paraId="6B2EE9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1C2B2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Центр верификации льготных рецептов</w:t>
            </w:r>
          </w:p>
        </w:tc>
        <w:tc>
          <w:tcPr>
            <w:tcW w:w="316" w:type="pct"/>
            <w:tcMar>
              <w:top w:w="0" w:type="dxa"/>
              <w:left w:w="45" w:type="dxa"/>
              <w:bottom w:w="0" w:type="dxa"/>
              <w:right w:w="45" w:type="dxa"/>
            </w:tcMar>
            <w:hideMark/>
          </w:tcPr>
          <w:p w14:paraId="254957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Статус</w:t>
            </w:r>
          </w:p>
        </w:tc>
        <w:tc>
          <w:tcPr>
            <w:tcW w:w="188" w:type="pct"/>
            <w:tcMar>
              <w:top w:w="0" w:type="dxa"/>
              <w:left w:w="45" w:type="dxa"/>
              <w:bottom w:w="0" w:type="dxa"/>
              <w:right w:w="45" w:type="dxa"/>
            </w:tcMar>
            <w:hideMark/>
          </w:tcPr>
          <w:p w14:paraId="09B5F4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D27858" w14:textId="77777777" w:rsidTr="00516B52">
        <w:trPr>
          <w:cantSplit/>
          <w:trHeight w:val="20"/>
        </w:trPr>
        <w:tc>
          <w:tcPr>
            <w:tcW w:w="188" w:type="pct"/>
            <w:tcMar>
              <w:top w:w="0" w:type="dxa"/>
              <w:left w:w="45" w:type="dxa"/>
              <w:bottom w:w="0" w:type="dxa"/>
              <w:right w:w="45" w:type="dxa"/>
            </w:tcMar>
            <w:hideMark/>
          </w:tcPr>
          <w:p w14:paraId="57DA50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D531C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Запись на тип приема «</w:t>
            </w:r>
            <w:proofErr w:type="spellStart"/>
            <w:r w:rsidRPr="00B04CBE">
              <w:rPr>
                <w:rFonts w:ascii="Times New Roman" w:eastAsia="Times New Roman" w:hAnsi="Times New Roman" w:cs="Times New Roman"/>
                <w:sz w:val="20"/>
                <w:szCs w:val="20"/>
                <w:lang w:eastAsia="ru-RU"/>
              </w:rPr>
              <w:t>Телеконсультация</w:t>
            </w:r>
            <w:proofErr w:type="spellEnd"/>
            <w:r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2887C4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B77DD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Отмена записи </w:t>
            </w:r>
          </w:p>
          <w:p w14:paraId="40751C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 прием</w:t>
            </w:r>
          </w:p>
        </w:tc>
        <w:tc>
          <w:tcPr>
            <w:tcW w:w="316" w:type="pct"/>
            <w:tcMar>
              <w:top w:w="0" w:type="dxa"/>
              <w:left w:w="45" w:type="dxa"/>
              <w:bottom w:w="0" w:type="dxa"/>
              <w:right w:w="45" w:type="dxa"/>
            </w:tcMar>
            <w:hideMark/>
          </w:tcPr>
          <w:p w14:paraId="67D4EA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Тип документа</w:t>
            </w:r>
          </w:p>
        </w:tc>
        <w:tc>
          <w:tcPr>
            <w:tcW w:w="188" w:type="pct"/>
            <w:tcMar>
              <w:top w:w="0" w:type="dxa"/>
              <w:left w:w="45" w:type="dxa"/>
              <w:bottom w:w="0" w:type="dxa"/>
              <w:right w:w="45" w:type="dxa"/>
            </w:tcMar>
            <w:hideMark/>
          </w:tcPr>
          <w:p w14:paraId="6E414A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DA84EA" w14:textId="77777777" w:rsidTr="00516B52">
        <w:trPr>
          <w:cantSplit/>
          <w:trHeight w:val="20"/>
        </w:trPr>
        <w:tc>
          <w:tcPr>
            <w:tcW w:w="188" w:type="pct"/>
            <w:tcMar>
              <w:top w:w="0" w:type="dxa"/>
              <w:left w:w="45" w:type="dxa"/>
              <w:bottom w:w="0" w:type="dxa"/>
              <w:right w:w="45" w:type="dxa"/>
            </w:tcMar>
            <w:hideMark/>
          </w:tcPr>
          <w:p w14:paraId="7A5F9B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0EF1D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Создание расписания с типом приема «</w:t>
            </w:r>
            <w:proofErr w:type="spellStart"/>
            <w:r w:rsidRPr="00B04CBE">
              <w:rPr>
                <w:rFonts w:ascii="Times New Roman" w:eastAsia="Times New Roman" w:hAnsi="Times New Roman" w:cs="Times New Roman"/>
                <w:sz w:val="20"/>
                <w:szCs w:val="20"/>
                <w:lang w:eastAsia="ru-RU"/>
              </w:rPr>
              <w:t>Телеконсультация</w:t>
            </w:r>
            <w:proofErr w:type="spellEnd"/>
            <w:r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305D27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00D1AC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Подразделение медицинской организации</w:t>
            </w:r>
          </w:p>
        </w:tc>
        <w:tc>
          <w:tcPr>
            <w:tcW w:w="316" w:type="pct"/>
            <w:tcMar>
              <w:top w:w="0" w:type="dxa"/>
              <w:left w:w="45" w:type="dxa"/>
              <w:bottom w:w="0" w:type="dxa"/>
              <w:right w:w="45" w:type="dxa"/>
            </w:tcMar>
            <w:hideMark/>
          </w:tcPr>
          <w:p w14:paraId="06E012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Идентификатор</w:t>
            </w:r>
          </w:p>
        </w:tc>
        <w:tc>
          <w:tcPr>
            <w:tcW w:w="188" w:type="pct"/>
            <w:tcMar>
              <w:top w:w="0" w:type="dxa"/>
              <w:left w:w="45" w:type="dxa"/>
              <w:bottom w:w="0" w:type="dxa"/>
              <w:right w:w="45" w:type="dxa"/>
            </w:tcMar>
            <w:hideMark/>
          </w:tcPr>
          <w:p w14:paraId="5D4262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945F10" w14:textId="77777777" w:rsidTr="00516B52">
        <w:trPr>
          <w:cantSplit/>
          <w:trHeight w:val="20"/>
        </w:trPr>
        <w:tc>
          <w:tcPr>
            <w:tcW w:w="188" w:type="pct"/>
            <w:tcMar>
              <w:top w:w="0" w:type="dxa"/>
              <w:left w:w="45" w:type="dxa"/>
              <w:bottom w:w="0" w:type="dxa"/>
              <w:right w:w="45" w:type="dxa"/>
            </w:tcMar>
            <w:hideMark/>
          </w:tcPr>
          <w:p w14:paraId="1829E0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99919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Расширены объекты источников поступления вызова: «</w:t>
            </w:r>
            <w:proofErr w:type="spellStart"/>
            <w:r w:rsidRPr="00B04CBE">
              <w:rPr>
                <w:rFonts w:ascii="Times New Roman" w:eastAsia="Times New Roman" w:hAnsi="Times New Roman" w:cs="Times New Roman"/>
                <w:sz w:val="20"/>
                <w:szCs w:val="20"/>
                <w:lang w:eastAsia="ru-RU"/>
              </w:rPr>
              <w:t>роботкц</w:t>
            </w:r>
            <w:proofErr w:type="spellEnd"/>
            <w:r w:rsidRPr="00B04CBE">
              <w:rPr>
                <w:rFonts w:ascii="Times New Roman" w:eastAsia="Times New Roman" w:hAnsi="Times New Roman" w:cs="Times New Roman"/>
                <w:sz w:val="20"/>
                <w:szCs w:val="20"/>
                <w:lang w:eastAsia="ru-RU"/>
              </w:rPr>
              <w:t>», «112», «Стационар»</w:t>
            </w:r>
          </w:p>
        </w:tc>
        <w:tc>
          <w:tcPr>
            <w:tcW w:w="972" w:type="pct"/>
            <w:tcMar>
              <w:top w:w="0" w:type="dxa"/>
              <w:left w:w="45" w:type="dxa"/>
              <w:bottom w:w="0" w:type="dxa"/>
              <w:right w:w="45" w:type="dxa"/>
            </w:tcMar>
            <w:hideMark/>
          </w:tcPr>
          <w:p w14:paraId="21753D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9CE52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Журнал медицинских справок</w:t>
            </w:r>
          </w:p>
        </w:tc>
        <w:tc>
          <w:tcPr>
            <w:tcW w:w="316" w:type="pct"/>
            <w:tcMar>
              <w:top w:w="0" w:type="dxa"/>
              <w:left w:w="45" w:type="dxa"/>
              <w:bottom w:w="0" w:type="dxa"/>
              <w:right w:w="45" w:type="dxa"/>
            </w:tcMar>
            <w:hideMark/>
          </w:tcPr>
          <w:p w14:paraId="6B3FE6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Штрих-код</w:t>
            </w:r>
          </w:p>
        </w:tc>
        <w:tc>
          <w:tcPr>
            <w:tcW w:w="188" w:type="pct"/>
            <w:tcMar>
              <w:top w:w="0" w:type="dxa"/>
              <w:left w:w="45" w:type="dxa"/>
              <w:bottom w:w="0" w:type="dxa"/>
              <w:right w:w="45" w:type="dxa"/>
            </w:tcMar>
            <w:hideMark/>
          </w:tcPr>
          <w:p w14:paraId="0D74A2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C4EE22" w14:textId="77777777" w:rsidTr="00516B52">
        <w:trPr>
          <w:cantSplit/>
          <w:trHeight w:val="20"/>
        </w:trPr>
        <w:tc>
          <w:tcPr>
            <w:tcW w:w="188" w:type="pct"/>
            <w:tcMar>
              <w:top w:w="0" w:type="dxa"/>
              <w:left w:w="45" w:type="dxa"/>
              <w:bottom w:w="0" w:type="dxa"/>
              <w:right w:w="45" w:type="dxa"/>
            </w:tcMar>
            <w:hideMark/>
          </w:tcPr>
          <w:p w14:paraId="2D0FD5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37712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«Медицинское заключение </w:t>
            </w:r>
          </w:p>
          <w:p w14:paraId="19FFAB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 отсутствии в организме человека наркотических средств, психотропных веществ и их метаболитов (Редакция 1)» </w:t>
            </w:r>
          </w:p>
        </w:tc>
        <w:tc>
          <w:tcPr>
            <w:tcW w:w="972" w:type="pct"/>
            <w:tcMar>
              <w:top w:w="0" w:type="dxa"/>
              <w:left w:w="45" w:type="dxa"/>
              <w:bottom w:w="0" w:type="dxa"/>
              <w:right w:w="45" w:type="dxa"/>
            </w:tcMar>
            <w:hideMark/>
          </w:tcPr>
          <w:p w14:paraId="006D83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454E4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Расписание приема</w:t>
            </w:r>
          </w:p>
        </w:tc>
        <w:tc>
          <w:tcPr>
            <w:tcW w:w="316" w:type="pct"/>
            <w:tcMar>
              <w:top w:w="0" w:type="dxa"/>
              <w:left w:w="45" w:type="dxa"/>
              <w:bottom w:w="0" w:type="dxa"/>
              <w:right w:w="45" w:type="dxa"/>
            </w:tcMar>
          </w:tcPr>
          <w:p w14:paraId="47DEE1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Социально-опасные факторы</w:t>
            </w:r>
          </w:p>
        </w:tc>
        <w:tc>
          <w:tcPr>
            <w:tcW w:w="188" w:type="pct"/>
            <w:tcMar>
              <w:top w:w="0" w:type="dxa"/>
              <w:left w:w="45" w:type="dxa"/>
              <w:bottom w:w="0" w:type="dxa"/>
              <w:right w:w="45" w:type="dxa"/>
            </w:tcMar>
            <w:hideMark/>
          </w:tcPr>
          <w:p w14:paraId="4C76AC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1761FB" w14:textId="77777777" w:rsidTr="00516B52">
        <w:trPr>
          <w:cantSplit/>
          <w:trHeight w:val="20"/>
        </w:trPr>
        <w:tc>
          <w:tcPr>
            <w:tcW w:w="188" w:type="pct"/>
            <w:tcMar>
              <w:top w:w="0" w:type="dxa"/>
              <w:left w:w="45" w:type="dxa"/>
              <w:bottom w:w="0" w:type="dxa"/>
              <w:right w:w="45" w:type="dxa"/>
            </w:tcMar>
            <w:hideMark/>
          </w:tcPr>
          <w:p w14:paraId="40F098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91DBD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«Медицинское заключение </w:t>
            </w:r>
          </w:p>
          <w:p w14:paraId="350CE7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 отсутствии медицинских противопоказаний к владению оружием (Редакция 1)» </w:t>
            </w:r>
          </w:p>
        </w:tc>
        <w:tc>
          <w:tcPr>
            <w:tcW w:w="972" w:type="pct"/>
            <w:tcMar>
              <w:top w:w="0" w:type="dxa"/>
              <w:left w:w="45" w:type="dxa"/>
              <w:bottom w:w="0" w:type="dxa"/>
              <w:right w:w="45" w:type="dxa"/>
            </w:tcMar>
            <w:hideMark/>
          </w:tcPr>
          <w:p w14:paraId="4B1413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C3E05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Акт оказанным платных медицинских услуг</w:t>
            </w:r>
          </w:p>
        </w:tc>
        <w:tc>
          <w:tcPr>
            <w:tcW w:w="316" w:type="pct"/>
            <w:tcMar>
              <w:top w:w="0" w:type="dxa"/>
              <w:left w:w="45" w:type="dxa"/>
              <w:bottom w:w="0" w:type="dxa"/>
              <w:right w:w="45" w:type="dxa"/>
            </w:tcMar>
          </w:tcPr>
          <w:p w14:paraId="52732D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словаря</w:t>
            </w:r>
          </w:p>
        </w:tc>
        <w:tc>
          <w:tcPr>
            <w:tcW w:w="188" w:type="pct"/>
            <w:tcMar>
              <w:top w:w="0" w:type="dxa"/>
              <w:left w:w="45" w:type="dxa"/>
              <w:bottom w:w="0" w:type="dxa"/>
              <w:right w:w="45" w:type="dxa"/>
            </w:tcMar>
            <w:hideMark/>
          </w:tcPr>
          <w:p w14:paraId="27A82E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F7CAB0" w14:textId="77777777" w:rsidTr="00516B52">
        <w:trPr>
          <w:cantSplit/>
          <w:trHeight w:val="20"/>
        </w:trPr>
        <w:tc>
          <w:tcPr>
            <w:tcW w:w="188" w:type="pct"/>
            <w:tcMar>
              <w:top w:w="0" w:type="dxa"/>
              <w:left w:w="45" w:type="dxa"/>
              <w:bottom w:w="0" w:type="dxa"/>
              <w:right w:w="45" w:type="dxa"/>
            </w:tcMar>
            <w:hideMark/>
          </w:tcPr>
          <w:p w14:paraId="6E16C4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A74DF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«Справка о состоянии на учете </w:t>
            </w:r>
          </w:p>
          <w:p w14:paraId="70BA15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диспансере (Редакция 1)» </w:t>
            </w:r>
          </w:p>
        </w:tc>
        <w:tc>
          <w:tcPr>
            <w:tcW w:w="972" w:type="pct"/>
            <w:tcMar>
              <w:top w:w="0" w:type="dxa"/>
              <w:left w:w="45" w:type="dxa"/>
              <w:bottom w:w="0" w:type="dxa"/>
              <w:right w:w="45" w:type="dxa"/>
            </w:tcMar>
            <w:hideMark/>
          </w:tcPr>
          <w:p w14:paraId="2DE84B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3AB8A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Прейскурант медицинских услуг</w:t>
            </w:r>
          </w:p>
        </w:tc>
        <w:tc>
          <w:tcPr>
            <w:tcW w:w="316" w:type="pct"/>
            <w:tcMar>
              <w:top w:w="0" w:type="dxa"/>
              <w:left w:w="45" w:type="dxa"/>
              <w:bottom w:w="0" w:type="dxa"/>
              <w:right w:w="45" w:type="dxa"/>
            </w:tcMar>
          </w:tcPr>
          <w:p w14:paraId="26ED57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Маркировка</w:t>
            </w:r>
          </w:p>
        </w:tc>
        <w:tc>
          <w:tcPr>
            <w:tcW w:w="188" w:type="pct"/>
            <w:tcMar>
              <w:top w:w="0" w:type="dxa"/>
              <w:left w:w="45" w:type="dxa"/>
              <w:bottom w:w="0" w:type="dxa"/>
              <w:right w:w="45" w:type="dxa"/>
            </w:tcMar>
            <w:hideMark/>
          </w:tcPr>
          <w:p w14:paraId="7A37EF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DA46A34" w14:textId="77777777" w:rsidTr="00516B52">
        <w:trPr>
          <w:cantSplit/>
          <w:trHeight w:val="20"/>
        </w:trPr>
        <w:tc>
          <w:tcPr>
            <w:tcW w:w="188" w:type="pct"/>
            <w:tcMar>
              <w:top w:w="0" w:type="dxa"/>
              <w:left w:w="45" w:type="dxa"/>
              <w:bottom w:w="0" w:type="dxa"/>
              <w:right w:w="45" w:type="dxa"/>
            </w:tcMar>
            <w:hideMark/>
          </w:tcPr>
          <w:p w14:paraId="1327B0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4B4CE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«Сертификат профилактических прививок (Редакция 1)» </w:t>
            </w:r>
          </w:p>
        </w:tc>
        <w:tc>
          <w:tcPr>
            <w:tcW w:w="972" w:type="pct"/>
            <w:tcMar>
              <w:top w:w="0" w:type="dxa"/>
              <w:left w:w="45" w:type="dxa"/>
              <w:bottom w:w="0" w:type="dxa"/>
              <w:right w:w="45" w:type="dxa"/>
            </w:tcMar>
            <w:hideMark/>
          </w:tcPr>
          <w:p w14:paraId="576C98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C2377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Медицинская услуга</w:t>
            </w:r>
          </w:p>
        </w:tc>
        <w:tc>
          <w:tcPr>
            <w:tcW w:w="316" w:type="pct"/>
            <w:tcMar>
              <w:top w:w="0" w:type="dxa"/>
              <w:left w:w="45" w:type="dxa"/>
              <w:bottom w:w="0" w:type="dxa"/>
              <w:right w:w="45" w:type="dxa"/>
            </w:tcMar>
          </w:tcPr>
          <w:p w14:paraId="77A5FC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Комментарий к привязанному документу</w:t>
            </w:r>
          </w:p>
        </w:tc>
        <w:tc>
          <w:tcPr>
            <w:tcW w:w="188" w:type="pct"/>
            <w:tcMar>
              <w:top w:w="0" w:type="dxa"/>
              <w:left w:w="45" w:type="dxa"/>
              <w:bottom w:w="0" w:type="dxa"/>
              <w:right w:w="45" w:type="dxa"/>
            </w:tcMar>
            <w:hideMark/>
          </w:tcPr>
          <w:p w14:paraId="35CEE7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F9DFED" w14:textId="77777777" w:rsidTr="00516B52">
        <w:trPr>
          <w:cantSplit/>
          <w:trHeight w:val="20"/>
        </w:trPr>
        <w:tc>
          <w:tcPr>
            <w:tcW w:w="188" w:type="pct"/>
            <w:tcMar>
              <w:top w:w="0" w:type="dxa"/>
              <w:left w:w="45" w:type="dxa"/>
              <w:bottom w:w="0" w:type="dxa"/>
              <w:right w:w="45" w:type="dxa"/>
            </w:tcMar>
            <w:hideMark/>
          </w:tcPr>
          <w:p w14:paraId="078B37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2DAA8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«Справка о постановке на учет </w:t>
            </w:r>
          </w:p>
          <w:p w14:paraId="198942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 беременности (Редакция 1)» </w:t>
            </w:r>
          </w:p>
        </w:tc>
        <w:tc>
          <w:tcPr>
            <w:tcW w:w="972" w:type="pct"/>
            <w:tcMar>
              <w:top w:w="0" w:type="dxa"/>
              <w:left w:w="45" w:type="dxa"/>
              <w:bottom w:w="0" w:type="dxa"/>
              <w:right w:w="45" w:type="dxa"/>
            </w:tcMar>
            <w:hideMark/>
          </w:tcPr>
          <w:p w14:paraId="41C1F2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487FDC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Тариф на медицинскую услугу</w:t>
            </w:r>
          </w:p>
        </w:tc>
        <w:tc>
          <w:tcPr>
            <w:tcW w:w="316" w:type="pct"/>
            <w:tcMar>
              <w:top w:w="0" w:type="dxa"/>
              <w:left w:w="45" w:type="dxa"/>
              <w:bottom w:w="0" w:type="dxa"/>
              <w:right w:w="45" w:type="dxa"/>
            </w:tcMar>
          </w:tcPr>
          <w:p w14:paraId="6C40E4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медицинской записи</w:t>
            </w:r>
          </w:p>
        </w:tc>
        <w:tc>
          <w:tcPr>
            <w:tcW w:w="188" w:type="pct"/>
            <w:tcMar>
              <w:top w:w="0" w:type="dxa"/>
              <w:left w:w="45" w:type="dxa"/>
              <w:bottom w:w="0" w:type="dxa"/>
              <w:right w:w="45" w:type="dxa"/>
            </w:tcMar>
            <w:hideMark/>
          </w:tcPr>
          <w:p w14:paraId="108D1F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36DB92" w14:textId="77777777" w:rsidTr="00516B52">
        <w:trPr>
          <w:cantSplit/>
          <w:trHeight w:val="20"/>
        </w:trPr>
        <w:tc>
          <w:tcPr>
            <w:tcW w:w="188" w:type="pct"/>
            <w:tcMar>
              <w:top w:w="0" w:type="dxa"/>
              <w:left w:w="45" w:type="dxa"/>
              <w:bottom w:w="0" w:type="dxa"/>
              <w:right w:w="45" w:type="dxa"/>
            </w:tcMar>
            <w:hideMark/>
          </w:tcPr>
          <w:p w14:paraId="5D103B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2B80A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«Сведения о результатах диспансеризации или профилактического медицинского осмотра» </w:t>
            </w:r>
          </w:p>
        </w:tc>
        <w:tc>
          <w:tcPr>
            <w:tcW w:w="972" w:type="pct"/>
            <w:tcMar>
              <w:top w:w="0" w:type="dxa"/>
              <w:left w:w="45" w:type="dxa"/>
              <w:bottom w:w="0" w:type="dxa"/>
              <w:right w:w="45" w:type="dxa"/>
            </w:tcMar>
            <w:hideMark/>
          </w:tcPr>
          <w:p w14:paraId="796AF6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178069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Договор на оказание медицинских услуг</w:t>
            </w:r>
          </w:p>
        </w:tc>
        <w:tc>
          <w:tcPr>
            <w:tcW w:w="316" w:type="pct"/>
            <w:tcMar>
              <w:top w:w="0" w:type="dxa"/>
              <w:left w:w="45" w:type="dxa"/>
              <w:bottom w:w="0" w:type="dxa"/>
              <w:right w:w="45" w:type="dxa"/>
            </w:tcMar>
          </w:tcPr>
          <w:p w14:paraId="346B29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Запись удалена</w:t>
            </w:r>
          </w:p>
        </w:tc>
        <w:tc>
          <w:tcPr>
            <w:tcW w:w="188" w:type="pct"/>
            <w:tcMar>
              <w:top w:w="0" w:type="dxa"/>
              <w:left w:w="45" w:type="dxa"/>
              <w:bottom w:w="0" w:type="dxa"/>
              <w:right w:w="45" w:type="dxa"/>
            </w:tcMar>
            <w:hideMark/>
          </w:tcPr>
          <w:p w14:paraId="0E1ED7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C6DB13" w14:textId="77777777" w:rsidTr="00516B52">
        <w:trPr>
          <w:cantSplit/>
          <w:trHeight w:val="20"/>
        </w:trPr>
        <w:tc>
          <w:tcPr>
            <w:tcW w:w="188" w:type="pct"/>
            <w:tcMar>
              <w:top w:w="0" w:type="dxa"/>
              <w:left w:w="45" w:type="dxa"/>
              <w:bottom w:w="0" w:type="dxa"/>
              <w:right w:w="45" w:type="dxa"/>
            </w:tcMar>
            <w:hideMark/>
          </w:tcPr>
          <w:p w14:paraId="639263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1F1C2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«Экстренное извещение </w:t>
            </w:r>
          </w:p>
          <w:p w14:paraId="32CC10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 инфекционном заболевании, пищевом, остром профессиональном отравлении, необычной реакции </w:t>
            </w:r>
          </w:p>
          <w:p w14:paraId="59A909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на прививку (Редакция 1)» </w:t>
            </w:r>
          </w:p>
        </w:tc>
        <w:tc>
          <w:tcPr>
            <w:tcW w:w="972" w:type="pct"/>
            <w:tcMar>
              <w:top w:w="0" w:type="dxa"/>
              <w:left w:w="45" w:type="dxa"/>
              <w:bottom w:w="0" w:type="dxa"/>
              <w:right w:w="45" w:type="dxa"/>
            </w:tcMar>
            <w:hideMark/>
          </w:tcPr>
          <w:p w14:paraId="44D7C0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40A22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Плательщик</w:t>
            </w:r>
          </w:p>
        </w:tc>
        <w:tc>
          <w:tcPr>
            <w:tcW w:w="316" w:type="pct"/>
            <w:tcMar>
              <w:top w:w="0" w:type="dxa"/>
              <w:left w:w="45" w:type="dxa"/>
              <w:bottom w:w="0" w:type="dxa"/>
              <w:right w:w="45" w:type="dxa"/>
            </w:tcMar>
          </w:tcPr>
          <w:p w14:paraId="33C9FF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Версия шаблона медицинской записи</w:t>
            </w:r>
          </w:p>
        </w:tc>
        <w:tc>
          <w:tcPr>
            <w:tcW w:w="188" w:type="pct"/>
            <w:tcMar>
              <w:top w:w="0" w:type="dxa"/>
              <w:left w:w="45" w:type="dxa"/>
              <w:bottom w:w="0" w:type="dxa"/>
              <w:right w:w="45" w:type="dxa"/>
            </w:tcMar>
            <w:hideMark/>
          </w:tcPr>
          <w:p w14:paraId="67637D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0188F3" w14:textId="77777777" w:rsidTr="00516B52">
        <w:trPr>
          <w:cantSplit/>
          <w:trHeight w:val="20"/>
        </w:trPr>
        <w:tc>
          <w:tcPr>
            <w:tcW w:w="188" w:type="pct"/>
            <w:tcMar>
              <w:top w:w="0" w:type="dxa"/>
              <w:left w:w="45" w:type="dxa"/>
              <w:bottom w:w="0" w:type="dxa"/>
              <w:right w:w="45" w:type="dxa"/>
            </w:tcMar>
            <w:hideMark/>
          </w:tcPr>
          <w:p w14:paraId="5DCF68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8D6C5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«Уведомление о выявлении противопоказаний или аннулировании медицинских заключений к владению оружием (CDA) (Редакция 1)» </w:t>
            </w:r>
          </w:p>
        </w:tc>
        <w:tc>
          <w:tcPr>
            <w:tcW w:w="972" w:type="pct"/>
            <w:tcMar>
              <w:top w:w="0" w:type="dxa"/>
              <w:left w:w="45" w:type="dxa"/>
              <w:bottom w:w="0" w:type="dxa"/>
              <w:right w:w="45" w:type="dxa"/>
            </w:tcMar>
            <w:hideMark/>
          </w:tcPr>
          <w:p w14:paraId="626D8E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2010DF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Пользователь</w:t>
            </w:r>
          </w:p>
        </w:tc>
        <w:tc>
          <w:tcPr>
            <w:tcW w:w="316" w:type="pct"/>
            <w:tcMar>
              <w:top w:w="0" w:type="dxa"/>
              <w:left w:w="45" w:type="dxa"/>
              <w:bottom w:w="0" w:type="dxa"/>
              <w:right w:w="45" w:type="dxa"/>
            </w:tcMar>
          </w:tcPr>
          <w:p w14:paraId="4268B2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Электронная цифровая подпись врача</w:t>
            </w:r>
          </w:p>
        </w:tc>
        <w:tc>
          <w:tcPr>
            <w:tcW w:w="188" w:type="pct"/>
            <w:tcMar>
              <w:top w:w="0" w:type="dxa"/>
              <w:left w:w="45" w:type="dxa"/>
              <w:bottom w:w="0" w:type="dxa"/>
              <w:right w:w="45" w:type="dxa"/>
            </w:tcMar>
            <w:hideMark/>
          </w:tcPr>
          <w:p w14:paraId="459569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2F4AD4" w14:textId="77777777" w:rsidTr="00516B52">
        <w:trPr>
          <w:cantSplit/>
          <w:trHeight w:val="20"/>
        </w:trPr>
        <w:tc>
          <w:tcPr>
            <w:tcW w:w="188" w:type="pct"/>
            <w:tcMar>
              <w:top w:w="0" w:type="dxa"/>
              <w:left w:w="45" w:type="dxa"/>
              <w:bottom w:w="0" w:type="dxa"/>
              <w:right w:w="45" w:type="dxa"/>
            </w:tcMar>
            <w:hideMark/>
          </w:tcPr>
          <w:p w14:paraId="25EF8E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243FF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«Медицинская справка о состоянии здоровья ребенка, отъезжающего в организацию отдыха детей и их оздоровления (Редакция 1)» </w:t>
            </w:r>
          </w:p>
        </w:tc>
        <w:tc>
          <w:tcPr>
            <w:tcW w:w="972" w:type="pct"/>
            <w:tcMar>
              <w:top w:w="0" w:type="dxa"/>
              <w:left w:w="45" w:type="dxa"/>
              <w:bottom w:w="0" w:type="dxa"/>
              <w:right w:w="45" w:type="dxa"/>
            </w:tcMar>
            <w:hideMark/>
          </w:tcPr>
          <w:p w14:paraId="35A4B1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0A3238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Платеж по счету</w:t>
            </w:r>
          </w:p>
        </w:tc>
        <w:tc>
          <w:tcPr>
            <w:tcW w:w="316" w:type="pct"/>
            <w:tcMar>
              <w:top w:w="0" w:type="dxa"/>
              <w:left w:w="45" w:type="dxa"/>
              <w:bottom w:w="0" w:type="dxa"/>
              <w:right w:w="45" w:type="dxa"/>
            </w:tcMar>
          </w:tcPr>
          <w:p w14:paraId="43B8FC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Контрольная сумма подписанной медицинской записи</w:t>
            </w:r>
          </w:p>
        </w:tc>
        <w:tc>
          <w:tcPr>
            <w:tcW w:w="188" w:type="pct"/>
            <w:tcMar>
              <w:top w:w="0" w:type="dxa"/>
              <w:left w:w="45" w:type="dxa"/>
              <w:bottom w:w="0" w:type="dxa"/>
              <w:right w:w="45" w:type="dxa"/>
            </w:tcMar>
            <w:hideMark/>
          </w:tcPr>
          <w:p w14:paraId="2AB84B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D68737" w14:textId="77777777" w:rsidTr="00516B52">
        <w:trPr>
          <w:cantSplit/>
          <w:trHeight w:val="20"/>
        </w:trPr>
        <w:tc>
          <w:tcPr>
            <w:tcW w:w="188" w:type="pct"/>
            <w:tcMar>
              <w:top w:w="0" w:type="dxa"/>
              <w:left w:w="45" w:type="dxa"/>
              <w:bottom w:w="0" w:type="dxa"/>
              <w:right w:w="45" w:type="dxa"/>
            </w:tcMar>
            <w:hideMark/>
          </w:tcPr>
          <w:p w14:paraId="60569B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593B5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СЭМД: Справка о результатах химико-токсикологических исследований (Редакция 1)</w:t>
            </w:r>
          </w:p>
        </w:tc>
        <w:tc>
          <w:tcPr>
            <w:tcW w:w="972" w:type="pct"/>
            <w:tcMar>
              <w:top w:w="0" w:type="dxa"/>
              <w:left w:w="45" w:type="dxa"/>
              <w:bottom w:w="0" w:type="dxa"/>
              <w:right w:w="45" w:type="dxa"/>
            </w:tcMar>
            <w:hideMark/>
          </w:tcPr>
          <w:p w14:paraId="3EA7B4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2D729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Представитель пациента</w:t>
            </w:r>
          </w:p>
        </w:tc>
        <w:tc>
          <w:tcPr>
            <w:tcW w:w="316" w:type="pct"/>
            <w:tcMar>
              <w:top w:w="0" w:type="dxa"/>
              <w:left w:w="45" w:type="dxa"/>
              <w:bottom w:w="0" w:type="dxa"/>
              <w:right w:w="45" w:type="dxa"/>
            </w:tcMar>
          </w:tcPr>
          <w:p w14:paraId="5361BF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Заполненные данные медицинской записи</w:t>
            </w:r>
          </w:p>
        </w:tc>
        <w:tc>
          <w:tcPr>
            <w:tcW w:w="188" w:type="pct"/>
            <w:tcMar>
              <w:top w:w="0" w:type="dxa"/>
              <w:left w:w="45" w:type="dxa"/>
              <w:bottom w:w="0" w:type="dxa"/>
              <w:right w:w="45" w:type="dxa"/>
            </w:tcMar>
            <w:hideMark/>
          </w:tcPr>
          <w:p w14:paraId="67F56F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6E30BD" w14:textId="77777777" w:rsidTr="00516B52">
        <w:trPr>
          <w:cantSplit/>
          <w:trHeight w:val="20"/>
        </w:trPr>
        <w:tc>
          <w:tcPr>
            <w:tcW w:w="188" w:type="pct"/>
            <w:tcMar>
              <w:top w:w="0" w:type="dxa"/>
              <w:left w:w="45" w:type="dxa"/>
              <w:bottom w:w="0" w:type="dxa"/>
              <w:right w:w="45" w:type="dxa"/>
            </w:tcMar>
            <w:hideMark/>
          </w:tcPr>
          <w:p w14:paraId="3A0E33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DD307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Ведение централизованных подсистем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 xml:space="preserve">): </w:t>
            </w:r>
            <w:r w:rsidRPr="00B04CBE">
              <w:rPr>
                <w:rFonts w:ascii="Times New Roman" w:eastAsia="Times New Roman" w:hAnsi="Times New Roman" w:cs="Times New Roman"/>
                <w:sz w:val="20"/>
                <w:szCs w:val="20"/>
                <w:lang w:eastAsia="ru-RU"/>
              </w:rPr>
              <w:br/>
              <w:t xml:space="preserve">• регистры (Беременных, ВРТ, КАС, Новорожденных). </w:t>
            </w:r>
            <w:r w:rsidRPr="00B04CBE">
              <w:rPr>
                <w:rFonts w:ascii="Times New Roman" w:eastAsia="Times New Roman" w:hAnsi="Times New Roman" w:cs="Times New Roman"/>
                <w:sz w:val="20"/>
                <w:szCs w:val="20"/>
                <w:lang w:eastAsia="ru-RU"/>
              </w:rPr>
              <w:br/>
              <w:t xml:space="preserve">• Просмотр сведений о лечении пациента </w:t>
            </w:r>
          </w:p>
        </w:tc>
        <w:tc>
          <w:tcPr>
            <w:tcW w:w="972" w:type="pct"/>
            <w:tcMar>
              <w:top w:w="0" w:type="dxa"/>
              <w:left w:w="45" w:type="dxa"/>
              <w:bottom w:w="0" w:type="dxa"/>
              <w:right w:w="45" w:type="dxa"/>
            </w:tcMar>
            <w:hideMark/>
          </w:tcPr>
          <w:p w14:paraId="33D3ED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452E6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Решения врачебной комиссии по обеспечению специализированными продуктами лечебного питания пациента пациентов, нуждающихся в оказании паллиативной помощи</w:t>
            </w:r>
          </w:p>
        </w:tc>
        <w:tc>
          <w:tcPr>
            <w:tcW w:w="316" w:type="pct"/>
            <w:tcMar>
              <w:top w:w="0" w:type="dxa"/>
              <w:left w:w="45" w:type="dxa"/>
              <w:bottom w:w="0" w:type="dxa"/>
              <w:right w:w="45" w:type="dxa"/>
            </w:tcMar>
          </w:tcPr>
          <w:p w14:paraId="5B5A4F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Готовая ЭПМЗ в HTML формате</w:t>
            </w:r>
          </w:p>
        </w:tc>
        <w:tc>
          <w:tcPr>
            <w:tcW w:w="188" w:type="pct"/>
            <w:tcMar>
              <w:top w:w="0" w:type="dxa"/>
              <w:left w:w="45" w:type="dxa"/>
              <w:bottom w:w="0" w:type="dxa"/>
              <w:right w:w="45" w:type="dxa"/>
            </w:tcMar>
            <w:hideMark/>
          </w:tcPr>
          <w:p w14:paraId="32A1E8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11B88E" w14:textId="77777777" w:rsidTr="00516B52">
        <w:trPr>
          <w:cantSplit/>
          <w:trHeight w:val="20"/>
        </w:trPr>
        <w:tc>
          <w:tcPr>
            <w:tcW w:w="188" w:type="pct"/>
            <w:tcMar>
              <w:top w:w="0" w:type="dxa"/>
              <w:left w:w="45" w:type="dxa"/>
              <w:bottom w:w="0" w:type="dxa"/>
              <w:right w:w="45" w:type="dxa"/>
            </w:tcMar>
            <w:hideMark/>
          </w:tcPr>
          <w:p w14:paraId="065071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72756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Получение клинических рекомендаций и порядок оказания медицинской помощи из ВИМИС и их отображение в МИС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1B1BBD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124D66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Направление на лабораторное исследование</w:t>
            </w:r>
          </w:p>
        </w:tc>
        <w:tc>
          <w:tcPr>
            <w:tcW w:w="316" w:type="pct"/>
            <w:tcMar>
              <w:top w:w="0" w:type="dxa"/>
              <w:left w:w="45" w:type="dxa"/>
              <w:bottom w:w="0" w:type="dxa"/>
              <w:right w:w="45" w:type="dxa"/>
            </w:tcMar>
          </w:tcPr>
          <w:p w14:paraId="3E5B33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Сжатые заполненные данные медицинской записи</w:t>
            </w:r>
          </w:p>
        </w:tc>
        <w:tc>
          <w:tcPr>
            <w:tcW w:w="188" w:type="pct"/>
            <w:tcMar>
              <w:top w:w="0" w:type="dxa"/>
              <w:left w:w="45" w:type="dxa"/>
              <w:bottom w:w="0" w:type="dxa"/>
              <w:right w:w="45" w:type="dxa"/>
            </w:tcMar>
            <w:hideMark/>
          </w:tcPr>
          <w:p w14:paraId="4BD39B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EFD52D" w14:textId="77777777" w:rsidTr="00516B52">
        <w:trPr>
          <w:cantSplit/>
          <w:trHeight w:val="20"/>
        </w:trPr>
        <w:tc>
          <w:tcPr>
            <w:tcW w:w="188" w:type="pct"/>
            <w:tcMar>
              <w:top w:w="0" w:type="dxa"/>
              <w:left w:w="45" w:type="dxa"/>
              <w:bottom w:w="0" w:type="dxa"/>
              <w:right w:w="45" w:type="dxa"/>
            </w:tcMar>
            <w:hideMark/>
          </w:tcPr>
          <w:p w14:paraId="12E1D0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C14A2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Расчет и визуализация региональных показателей ведения пациентов по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 xml:space="preserve">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3EA5AB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74B974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Регистрация биоматериала</w:t>
            </w:r>
          </w:p>
        </w:tc>
        <w:tc>
          <w:tcPr>
            <w:tcW w:w="316" w:type="pct"/>
            <w:tcMar>
              <w:top w:w="0" w:type="dxa"/>
              <w:left w:w="45" w:type="dxa"/>
              <w:bottom w:w="0" w:type="dxa"/>
              <w:right w:w="45" w:type="dxa"/>
            </w:tcMar>
          </w:tcPr>
          <w:p w14:paraId="09C6B191"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Сжатая готовая ЭПМЗ </w:t>
            </w:r>
          </w:p>
          <w:p w14:paraId="2696AD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HTML формате</w:t>
            </w:r>
          </w:p>
        </w:tc>
        <w:tc>
          <w:tcPr>
            <w:tcW w:w="188" w:type="pct"/>
            <w:tcMar>
              <w:top w:w="0" w:type="dxa"/>
              <w:left w:w="45" w:type="dxa"/>
              <w:bottom w:w="0" w:type="dxa"/>
              <w:right w:w="45" w:type="dxa"/>
            </w:tcMar>
            <w:hideMark/>
          </w:tcPr>
          <w:p w14:paraId="7D9130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4CD94C" w14:textId="77777777" w:rsidTr="00516B52">
        <w:trPr>
          <w:cantSplit/>
          <w:trHeight w:val="20"/>
        </w:trPr>
        <w:tc>
          <w:tcPr>
            <w:tcW w:w="188" w:type="pct"/>
            <w:tcMar>
              <w:top w:w="0" w:type="dxa"/>
              <w:left w:w="45" w:type="dxa"/>
              <w:bottom w:w="0" w:type="dxa"/>
              <w:right w:w="45" w:type="dxa"/>
            </w:tcMar>
            <w:hideMark/>
          </w:tcPr>
          <w:p w14:paraId="1CD1F6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DFB3B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СЭМД бета-версии «Прием (осмотр) врача-специалиста»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 в сервис взаимодействия с Подсистемой "Интеграционная шина"</w:t>
            </w:r>
          </w:p>
        </w:tc>
        <w:tc>
          <w:tcPr>
            <w:tcW w:w="972" w:type="pct"/>
            <w:tcMar>
              <w:top w:w="0" w:type="dxa"/>
              <w:left w:w="45" w:type="dxa"/>
              <w:bottom w:w="0" w:type="dxa"/>
              <w:right w:w="45" w:type="dxa"/>
            </w:tcMar>
            <w:hideMark/>
          </w:tcPr>
          <w:p w14:paraId="6A393A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309333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Справка для получения путевки на санаторно-курортное лечение</w:t>
            </w:r>
          </w:p>
        </w:tc>
        <w:tc>
          <w:tcPr>
            <w:tcW w:w="316" w:type="pct"/>
            <w:tcMar>
              <w:top w:w="0" w:type="dxa"/>
              <w:left w:w="45" w:type="dxa"/>
              <w:bottom w:w="0" w:type="dxa"/>
              <w:right w:w="45" w:type="dxa"/>
            </w:tcMar>
          </w:tcPr>
          <w:p w14:paraId="1A29D1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Предопределенная переменная</w:t>
            </w:r>
          </w:p>
        </w:tc>
        <w:tc>
          <w:tcPr>
            <w:tcW w:w="188" w:type="pct"/>
            <w:tcMar>
              <w:top w:w="0" w:type="dxa"/>
              <w:left w:w="45" w:type="dxa"/>
              <w:bottom w:w="0" w:type="dxa"/>
              <w:right w:w="45" w:type="dxa"/>
            </w:tcMar>
            <w:hideMark/>
          </w:tcPr>
          <w:p w14:paraId="51630F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640709" w14:textId="77777777" w:rsidTr="00516B52">
        <w:trPr>
          <w:cantSplit/>
          <w:trHeight w:val="20"/>
        </w:trPr>
        <w:tc>
          <w:tcPr>
            <w:tcW w:w="188" w:type="pct"/>
            <w:tcMar>
              <w:top w:w="0" w:type="dxa"/>
              <w:left w:w="45" w:type="dxa"/>
              <w:bottom w:w="0" w:type="dxa"/>
              <w:right w:w="45" w:type="dxa"/>
            </w:tcMar>
            <w:hideMark/>
          </w:tcPr>
          <w:p w14:paraId="7F392A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F260D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Передача СЭМД бета-версии «Протокол инструментального исследования»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 в сервис взаимодействия с Подсистемой "Интеграционная шина"</w:t>
            </w:r>
          </w:p>
        </w:tc>
        <w:tc>
          <w:tcPr>
            <w:tcW w:w="972" w:type="pct"/>
            <w:tcMar>
              <w:top w:w="0" w:type="dxa"/>
              <w:left w:w="45" w:type="dxa"/>
              <w:bottom w:w="0" w:type="dxa"/>
              <w:right w:w="45" w:type="dxa"/>
            </w:tcMar>
            <w:hideMark/>
          </w:tcPr>
          <w:p w14:paraId="01E78A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2AC981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Ведение расписание приема</w:t>
            </w:r>
          </w:p>
        </w:tc>
        <w:tc>
          <w:tcPr>
            <w:tcW w:w="316" w:type="pct"/>
            <w:tcMar>
              <w:top w:w="0" w:type="dxa"/>
              <w:left w:w="45" w:type="dxa"/>
              <w:bottom w:w="0" w:type="dxa"/>
              <w:right w:w="45" w:type="dxa"/>
            </w:tcMar>
          </w:tcPr>
          <w:p w14:paraId="0F6EC9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шаблона</w:t>
            </w:r>
          </w:p>
        </w:tc>
        <w:tc>
          <w:tcPr>
            <w:tcW w:w="188" w:type="pct"/>
            <w:tcMar>
              <w:top w:w="0" w:type="dxa"/>
              <w:left w:w="45" w:type="dxa"/>
              <w:bottom w:w="0" w:type="dxa"/>
              <w:right w:w="45" w:type="dxa"/>
            </w:tcMar>
            <w:hideMark/>
          </w:tcPr>
          <w:p w14:paraId="283B4F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0A1151" w14:textId="77777777" w:rsidTr="00516B52">
        <w:trPr>
          <w:cantSplit/>
          <w:trHeight w:val="20"/>
        </w:trPr>
        <w:tc>
          <w:tcPr>
            <w:tcW w:w="188" w:type="pct"/>
            <w:tcMar>
              <w:top w:w="0" w:type="dxa"/>
              <w:left w:w="45" w:type="dxa"/>
              <w:bottom w:w="0" w:type="dxa"/>
              <w:right w:w="45" w:type="dxa"/>
            </w:tcMar>
            <w:hideMark/>
          </w:tcPr>
          <w:p w14:paraId="466E9B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C4A45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-версии «Заключение по результатам расчета индивидуального риска»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 в сервис взаимодействия с Подсистемой "Интеграционная шина"</w:t>
            </w:r>
          </w:p>
        </w:tc>
        <w:tc>
          <w:tcPr>
            <w:tcW w:w="972" w:type="pct"/>
            <w:tcMar>
              <w:top w:w="0" w:type="dxa"/>
              <w:left w:w="45" w:type="dxa"/>
              <w:bottom w:w="0" w:type="dxa"/>
              <w:right w:w="45" w:type="dxa"/>
            </w:tcMar>
            <w:hideMark/>
          </w:tcPr>
          <w:p w14:paraId="68668F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419F74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Программа лояльности</w:t>
            </w:r>
          </w:p>
        </w:tc>
        <w:tc>
          <w:tcPr>
            <w:tcW w:w="316" w:type="pct"/>
            <w:tcMar>
              <w:top w:w="0" w:type="dxa"/>
              <w:left w:w="45" w:type="dxa"/>
              <w:bottom w:w="0" w:type="dxa"/>
              <w:right w:w="45" w:type="dxa"/>
            </w:tcMar>
          </w:tcPr>
          <w:p w14:paraId="1D346C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Автор</w:t>
            </w:r>
          </w:p>
        </w:tc>
        <w:tc>
          <w:tcPr>
            <w:tcW w:w="188" w:type="pct"/>
            <w:tcMar>
              <w:top w:w="0" w:type="dxa"/>
              <w:left w:w="45" w:type="dxa"/>
              <w:bottom w:w="0" w:type="dxa"/>
              <w:right w:w="45" w:type="dxa"/>
            </w:tcMar>
            <w:hideMark/>
          </w:tcPr>
          <w:p w14:paraId="7F2D40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44DCB8" w14:textId="77777777" w:rsidTr="00516B52">
        <w:trPr>
          <w:cantSplit/>
          <w:trHeight w:val="20"/>
        </w:trPr>
        <w:tc>
          <w:tcPr>
            <w:tcW w:w="188" w:type="pct"/>
            <w:tcMar>
              <w:top w:w="0" w:type="dxa"/>
              <w:left w:w="45" w:type="dxa"/>
              <w:bottom w:w="0" w:type="dxa"/>
              <w:right w:w="45" w:type="dxa"/>
            </w:tcMar>
            <w:hideMark/>
          </w:tcPr>
          <w:p w14:paraId="4B46FD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D7651B5" w14:textId="445F3F91" w:rsidR="00B04CBE" w:rsidRPr="00B04CBE" w:rsidRDefault="00B04CBE" w:rsidP="00516B52">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-версии «Протокол медицинской манипуляции»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 в сервис взаимодействия с Подсистемой "Интеграционная шина"</w:t>
            </w:r>
          </w:p>
        </w:tc>
        <w:tc>
          <w:tcPr>
            <w:tcW w:w="972" w:type="pct"/>
            <w:tcMar>
              <w:top w:w="0" w:type="dxa"/>
              <w:left w:w="45" w:type="dxa"/>
              <w:bottom w:w="0" w:type="dxa"/>
              <w:right w:w="45" w:type="dxa"/>
            </w:tcMar>
            <w:hideMark/>
          </w:tcPr>
          <w:p w14:paraId="3F2995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95ED5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Хирургическая операция в амбулаторных условиях</w:t>
            </w:r>
          </w:p>
        </w:tc>
        <w:tc>
          <w:tcPr>
            <w:tcW w:w="316" w:type="pct"/>
            <w:tcMar>
              <w:top w:w="0" w:type="dxa"/>
              <w:left w:w="45" w:type="dxa"/>
              <w:bottom w:w="0" w:type="dxa"/>
              <w:right w:w="45" w:type="dxa"/>
            </w:tcMar>
          </w:tcPr>
          <w:p w14:paraId="063AF5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 на родительский шаблон</w:t>
            </w:r>
          </w:p>
        </w:tc>
        <w:tc>
          <w:tcPr>
            <w:tcW w:w="188" w:type="pct"/>
            <w:tcMar>
              <w:top w:w="0" w:type="dxa"/>
              <w:left w:w="45" w:type="dxa"/>
              <w:bottom w:w="0" w:type="dxa"/>
              <w:right w:w="45" w:type="dxa"/>
            </w:tcMar>
            <w:hideMark/>
          </w:tcPr>
          <w:p w14:paraId="1EE625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7C867A" w14:textId="77777777" w:rsidTr="00516B52">
        <w:trPr>
          <w:cantSplit/>
          <w:trHeight w:val="20"/>
        </w:trPr>
        <w:tc>
          <w:tcPr>
            <w:tcW w:w="188" w:type="pct"/>
            <w:tcMar>
              <w:top w:w="0" w:type="dxa"/>
              <w:left w:w="45" w:type="dxa"/>
              <w:bottom w:w="0" w:type="dxa"/>
              <w:right w:w="45" w:type="dxa"/>
            </w:tcMar>
            <w:hideMark/>
          </w:tcPr>
          <w:p w14:paraId="32D488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E7F31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Ведение централизованных подсистем (ВИМИС Онкология):</w:t>
            </w:r>
            <w:r w:rsidRPr="00B04CBE">
              <w:rPr>
                <w:rFonts w:ascii="Times New Roman" w:eastAsia="Times New Roman" w:hAnsi="Times New Roman" w:cs="Times New Roman"/>
                <w:sz w:val="20"/>
                <w:szCs w:val="20"/>
                <w:lang w:eastAsia="ru-RU"/>
              </w:rPr>
              <w:br/>
              <w:t>• регистры (ЗНО, Предраковых заболеваний, Подозрения на ЗНО).</w:t>
            </w:r>
            <w:r w:rsidRPr="00B04CBE">
              <w:rPr>
                <w:rFonts w:ascii="Times New Roman" w:eastAsia="Times New Roman" w:hAnsi="Times New Roman" w:cs="Times New Roman"/>
                <w:sz w:val="20"/>
                <w:szCs w:val="20"/>
                <w:lang w:eastAsia="ru-RU"/>
              </w:rPr>
              <w:br/>
              <w:t>• Просмотр сведений о лечении пациента.</w:t>
            </w:r>
          </w:p>
        </w:tc>
        <w:tc>
          <w:tcPr>
            <w:tcW w:w="972" w:type="pct"/>
            <w:tcMar>
              <w:top w:w="0" w:type="dxa"/>
              <w:left w:w="45" w:type="dxa"/>
              <w:bottom w:w="0" w:type="dxa"/>
              <w:right w:w="45" w:type="dxa"/>
            </w:tcMar>
            <w:hideMark/>
          </w:tcPr>
          <w:p w14:paraId="108A53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5B659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Протокол ультразвукового исследования</w:t>
            </w:r>
          </w:p>
        </w:tc>
        <w:tc>
          <w:tcPr>
            <w:tcW w:w="316" w:type="pct"/>
            <w:tcMar>
              <w:top w:w="0" w:type="dxa"/>
              <w:left w:w="45" w:type="dxa"/>
              <w:bottom w:w="0" w:type="dxa"/>
              <w:right w:w="45" w:type="dxa"/>
            </w:tcMar>
          </w:tcPr>
          <w:p w14:paraId="5FA27D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Заполненные данные шаблона</w:t>
            </w:r>
          </w:p>
        </w:tc>
        <w:tc>
          <w:tcPr>
            <w:tcW w:w="188" w:type="pct"/>
            <w:tcMar>
              <w:top w:w="0" w:type="dxa"/>
              <w:left w:w="45" w:type="dxa"/>
              <w:bottom w:w="0" w:type="dxa"/>
              <w:right w:w="45" w:type="dxa"/>
            </w:tcMar>
            <w:hideMark/>
          </w:tcPr>
          <w:p w14:paraId="77B3A2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7CAC40" w14:textId="77777777" w:rsidTr="00516B52">
        <w:trPr>
          <w:cantSplit/>
          <w:trHeight w:val="20"/>
        </w:trPr>
        <w:tc>
          <w:tcPr>
            <w:tcW w:w="188" w:type="pct"/>
            <w:tcMar>
              <w:top w:w="0" w:type="dxa"/>
              <w:left w:w="45" w:type="dxa"/>
              <w:bottom w:w="0" w:type="dxa"/>
              <w:right w:w="45" w:type="dxa"/>
            </w:tcMar>
            <w:hideMark/>
          </w:tcPr>
          <w:p w14:paraId="613FD0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82186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Расчет и визуализация региональных показателей ведения пациентов по Онкологии (ВИМИС Онкология)</w:t>
            </w:r>
          </w:p>
        </w:tc>
        <w:tc>
          <w:tcPr>
            <w:tcW w:w="972" w:type="pct"/>
            <w:tcMar>
              <w:top w:w="0" w:type="dxa"/>
              <w:left w:w="45" w:type="dxa"/>
              <w:bottom w:w="0" w:type="dxa"/>
              <w:right w:w="45" w:type="dxa"/>
            </w:tcMar>
            <w:hideMark/>
          </w:tcPr>
          <w:p w14:paraId="693442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4D754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Справочник номенклатурных услуг</w:t>
            </w:r>
          </w:p>
        </w:tc>
        <w:tc>
          <w:tcPr>
            <w:tcW w:w="316" w:type="pct"/>
            <w:tcMar>
              <w:top w:w="0" w:type="dxa"/>
              <w:left w:w="45" w:type="dxa"/>
              <w:bottom w:w="0" w:type="dxa"/>
              <w:right w:w="45" w:type="dxa"/>
            </w:tcMar>
          </w:tcPr>
          <w:p w14:paraId="23CDBF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Представление шаблона</w:t>
            </w:r>
          </w:p>
        </w:tc>
        <w:tc>
          <w:tcPr>
            <w:tcW w:w="188" w:type="pct"/>
            <w:tcMar>
              <w:top w:w="0" w:type="dxa"/>
              <w:left w:w="45" w:type="dxa"/>
              <w:bottom w:w="0" w:type="dxa"/>
              <w:right w:w="45" w:type="dxa"/>
            </w:tcMar>
            <w:hideMark/>
          </w:tcPr>
          <w:p w14:paraId="272BC6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669486" w14:textId="77777777" w:rsidTr="00516B52">
        <w:trPr>
          <w:cantSplit/>
          <w:trHeight w:val="20"/>
        </w:trPr>
        <w:tc>
          <w:tcPr>
            <w:tcW w:w="188" w:type="pct"/>
            <w:tcMar>
              <w:top w:w="0" w:type="dxa"/>
              <w:left w:w="45" w:type="dxa"/>
              <w:bottom w:w="0" w:type="dxa"/>
              <w:right w:w="45" w:type="dxa"/>
            </w:tcMar>
            <w:hideMark/>
          </w:tcPr>
          <w:p w14:paraId="2AE8E7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41046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СЭМД бета-версии «Направление на оказание медицинских услуг» (SMSV1) (ВИМИС «Онкология») в сервис взаимодействия с Подсистемой "Интеграционная шина"</w:t>
            </w:r>
          </w:p>
        </w:tc>
        <w:tc>
          <w:tcPr>
            <w:tcW w:w="972" w:type="pct"/>
            <w:tcMar>
              <w:top w:w="0" w:type="dxa"/>
              <w:left w:w="45" w:type="dxa"/>
              <w:bottom w:w="0" w:type="dxa"/>
              <w:right w:w="45" w:type="dxa"/>
            </w:tcMar>
            <w:hideMark/>
          </w:tcPr>
          <w:p w14:paraId="3F6250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9BE96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Новостная лента</w:t>
            </w:r>
          </w:p>
        </w:tc>
        <w:tc>
          <w:tcPr>
            <w:tcW w:w="316" w:type="pct"/>
            <w:tcMar>
              <w:top w:w="0" w:type="dxa"/>
              <w:left w:w="45" w:type="dxa"/>
              <w:bottom w:w="0" w:type="dxa"/>
              <w:right w:w="45" w:type="dxa"/>
            </w:tcMar>
          </w:tcPr>
          <w:p w14:paraId="5FA664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Обращение</w:t>
            </w:r>
          </w:p>
        </w:tc>
        <w:tc>
          <w:tcPr>
            <w:tcW w:w="188" w:type="pct"/>
            <w:tcMar>
              <w:top w:w="0" w:type="dxa"/>
              <w:left w:w="45" w:type="dxa"/>
              <w:bottom w:w="0" w:type="dxa"/>
              <w:right w:w="45" w:type="dxa"/>
            </w:tcMar>
            <w:hideMark/>
          </w:tcPr>
          <w:p w14:paraId="0D61C8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106DAB" w14:textId="77777777" w:rsidTr="00516B52">
        <w:trPr>
          <w:cantSplit/>
          <w:trHeight w:val="20"/>
        </w:trPr>
        <w:tc>
          <w:tcPr>
            <w:tcW w:w="188" w:type="pct"/>
            <w:tcMar>
              <w:top w:w="0" w:type="dxa"/>
              <w:left w:w="45" w:type="dxa"/>
              <w:bottom w:w="0" w:type="dxa"/>
              <w:right w:w="45" w:type="dxa"/>
            </w:tcMar>
            <w:hideMark/>
          </w:tcPr>
          <w:p w14:paraId="295CC3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6CE8C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СЭМД </w:t>
            </w:r>
            <w:proofErr w:type="spellStart"/>
            <w:r w:rsidRPr="00B04CBE">
              <w:rPr>
                <w:rFonts w:ascii="Times New Roman" w:eastAsia="Times New Roman" w:hAnsi="Times New Roman" w:cs="Times New Roman"/>
                <w:sz w:val="20"/>
                <w:szCs w:val="20"/>
                <w:lang w:eastAsia="ru-RU"/>
              </w:rPr>
              <w:t>СЭМД</w:t>
            </w:r>
            <w:proofErr w:type="spellEnd"/>
            <w:r w:rsidRPr="00B04CBE">
              <w:rPr>
                <w:rFonts w:ascii="Times New Roman" w:eastAsia="Times New Roman" w:hAnsi="Times New Roman" w:cs="Times New Roman"/>
                <w:sz w:val="20"/>
                <w:szCs w:val="20"/>
                <w:lang w:eastAsia="ru-RU"/>
              </w:rPr>
              <w:t xml:space="preserve">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-версии (универсальный) «Прием (осмотр) врача-специалиста» (SMSV5) в сервис взаимодействия с Подсистемой "Интеграционная шина"</w:t>
            </w:r>
          </w:p>
        </w:tc>
        <w:tc>
          <w:tcPr>
            <w:tcW w:w="972" w:type="pct"/>
            <w:tcMar>
              <w:top w:w="0" w:type="dxa"/>
              <w:left w:w="45" w:type="dxa"/>
              <w:bottom w:w="0" w:type="dxa"/>
              <w:right w:w="45" w:type="dxa"/>
            </w:tcMar>
            <w:hideMark/>
          </w:tcPr>
          <w:p w14:paraId="1CE9EB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4EA18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Сведения об оборудовании</w:t>
            </w:r>
          </w:p>
        </w:tc>
        <w:tc>
          <w:tcPr>
            <w:tcW w:w="316" w:type="pct"/>
            <w:tcMar>
              <w:top w:w="0" w:type="dxa"/>
              <w:left w:w="45" w:type="dxa"/>
              <w:bottom w:w="0" w:type="dxa"/>
              <w:right w:w="45" w:type="dxa"/>
            </w:tcMar>
          </w:tcPr>
          <w:p w14:paraId="33C35F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Оператор</w:t>
            </w:r>
          </w:p>
        </w:tc>
        <w:tc>
          <w:tcPr>
            <w:tcW w:w="188" w:type="pct"/>
            <w:tcMar>
              <w:top w:w="0" w:type="dxa"/>
              <w:left w:w="45" w:type="dxa"/>
              <w:bottom w:w="0" w:type="dxa"/>
              <w:right w:w="45" w:type="dxa"/>
            </w:tcMar>
            <w:hideMark/>
          </w:tcPr>
          <w:p w14:paraId="692DD9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AB8ACE" w14:textId="77777777" w:rsidTr="00516B52">
        <w:trPr>
          <w:cantSplit/>
          <w:trHeight w:val="20"/>
        </w:trPr>
        <w:tc>
          <w:tcPr>
            <w:tcW w:w="188" w:type="pct"/>
            <w:tcMar>
              <w:top w:w="0" w:type="dxa"/>
              <w:left w:w="45" w:type="dxa"/>
              <w:bottom w:w="0" w:type="dxa"/>
              <w:right w:w="45" w:type="dxa"/>
            </w:tcMar>
            <w:hideMark/>
          </w:tcPr>
          <w:p w14:paraId="544BF9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1BA64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-версии (универсальный) «Протокол консилиума врачей» (SMSV6) (ВИМИС «Онкология») (ВИМИС «Онкология») в сервис взаимодействия с Подсистемой "Интеграционная шина"</w:t>
            </w:r>
          </w:p>
        </w:tc>
        <w:tc>
          <w:tcPr>
            <w:tcW w:w="972" w:type="pct"/>
            <w:tcMar>
              <w:top w:w="0" w:type="dxa"/>
              <w:left w:w="45" w:type="dxa"/>
              <w:bottom w:w="0" w:type="dxa"/>
              <w:right w:w="45" w:type="dxa"/>
            </w:tcMar>
            <w:hideMark/>
          </w:tcPr>
          <w:p w14:paraId="66AE12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F1286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Электронный родовой сертификат</w:t>
            </w:r>
          </w:p>
        </w:tc>
        <w:tc>
          <w:tcPr>
            <w:tcW w:w="316" w:type="pct"/>
            <w:tcMar>
              <w:top w:w="0" w:type="dxa"/>
              <w:left w:w="45" w:type="dxa"/>
              <w:bottom w:w="0" w:type="dxa"/>
              <w:right w:w="45" w:type="dxa"/>
            </w:tcMar>
          </w:tcPr>
          <w:p w14:paraId="44B62E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Флаги</w:t>
            </w:r>
          </w:p>
        </w:tc>
        <w:tc>
          <w:tcPr>
            <w:tcW w:w="188" w:type="pct"/>
            <w:tcMar>
              <w:top w:w="0" w:type="dxa"/>
              <w:left w:w="45" w:type="dxa"/>
              <w:bottom w:w="0" w:type="dxa"/>
              <w:right w:w="45" w:type="dxa"/>
            </w:tcMar>
            <w:hideMark/>
          </w:tcPr>
          <w:p w14:paraId="1C24D2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695CE4" w14:textId="77777777" w:rsidTr="00516B52">
        <w:trPr>
          <w:cantSplit/>
          <w:trHeight w:val="20"/>
        </w:trPr>
        <w:tc>
          <w:tcPr>
            <w:tcW w:w="188" w:type="pct"/>
            <w:tcMar>
              <w:top w:w="0" w:type="dxa"/>
              <w:left w:w="45" w:type="dxa"/>
              <w:bottom w:w="0" w:type="dxa"/>
              <w:right w:w="45" w:type="dxa"/>
            </w:tcMar>
            <w:hideMark/>
          </w:tcPr>
          <w:p w14:paraId="0EF8DD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C5CEB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СЭМД бета-версии «Диспансерное наблюдение» (SMSV7) (ВИМИС «Онкология») (ВИМИС «Онкология») </w:t>
            </w:r>
          </w:p>
          <w:p w14:paraId="13BD83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сервис взаимодействия с Подсистемой "Интеграционная шина"</w:t>
            </w:r>
          </w:p>
        </w:tc>
        <w:tc>
          <w:tcPr>
            <w:tcW w:w="972" w:type="pct"/>
            <w:tcMar>
              <w:top w:w="0" w:type="dxa"/>
              <w:left w:w="45" w:type="dxa"/>
              <w:bottom w:w="0" w:type="dxa"/>
              <w:right w:w="45" w:type="dxa"/>
            </w:tcMar>
            <w:hideMark/>
          </w:tcPr>
          <w:p w14:paraId="686431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6BEF7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Талон электронного родового сертификата</w:t>
            </w:r>
          </w:p>
        </w:tc>
        <w:tc>
          <w:tcPr>
            <w:tcW w:w="316" w:type="pct"/>
            <w:tcMar>
              <w:top w:w="0" w:type="dxa"/>
              <w:left w:w="45" w:type="dxa"/>
              <w:bottom w:w="0" w:type="dxa"/>
              <w:right w:w="45" w:type="dxa"/>
            </w:tcMar>
          </w:tcPr>
          <w:p w14:paraId="472C51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Действие</w:t>
            </w:r>
          </w:p>
        </w:tc>
        <w:tc>
          <w:tcPr>
            <w:tcW w:w="188" w:type="pct"/>
            <w:tcMar>
              <w:top w:w="0" w:type="dxa"/>
              <w:left w:w="45" w:type="dxa"/>
              <w:bottom w:w="0" w:type="dxa"/>
              <w:right w:w="45" w:type="dxa"/>
            </w:tcMar>
            <w:hideMark/>
          </w:tcPr>
          <w:p w14:paraId="0A3849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3EB38B" w14:textId="77777777" w:rsidTr="00516B52">
        <w:trPr>
          <w:cantSplit/>
          <w:trHeight w:val="20"/>
        </w:trPr>
        <w:tc>
          <w:tcPr>
            <w:tcW w:w="188" w:type="pct"/>
            <w:tcMar>
              <w:top w:w="0" w:type="dxa"/>
              <w:left w:w="45" w:type="dxa"/>
              <w:bottom w:w="0" w:type="dxa"/>
              <w:right w:w="45" w:type="dxa"/>
            </w:tcMar>
            <w:hideMark/>
          </w:tcPr>
          <w:p w14:paraId="611D6E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11386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СЭМД бета-версии «Протокол на случай выявления у больного запущенной формы злокачественного новообразования» (SMSV11) (ВИМИС «Онкология») в сервис взаимодействия с Подсистемой "Интеграционная шина"</w:t>
            </w:r>
          </w:p>
        </w:tc>
        <w:tc>
          <w:tcPr>
            <w:tcW w:w="972" w:type="pct"/>
            <w:tcMar>
              <w:top w:w="0" w:type="dxa"/>
              <w:left w:w="45" w:type="dxa"/>
              <w:bottom w:w="0" w:type="dxa"/>
              <w:right w:w="45" w:type="dxa"/>
            </w:tcMar>
            <w:hideMark/>
          </w:tcPr>
          <w:p w14:paraId="2514C7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29480F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Журнал талонов электронных родовых сертификатов</w:t>
            </w:r>
          </w:p>
        </w:tc>
        <w:tc>
          <w:tcPr>
            <w:tcW w:w="316" w:type="pct"/>
            <w:tcMar>
              <w:top w:w="0" w:type="dxa"/>
              <w:left w:w="45" w:type="dxa"/>
              <w:bottom w:w="0" w:type="dxa"/>
              <w:right w:w="45" w:type="dxa"/>
            </w:tcMar>
          </w:tcPr>
          <w:p w14:paraId="4C94A5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Посещение</w:t>
            </w:r>
          </w:p>
        </w:tc>
        <w:tc>
          <w:tcPr>
            <w:tcW w:w="188" w:type="pct"/>
            <w:tcMar>
              <w:top w:w="0" w:type="dxa"/>
              <w:left w:w="45" w:type="dxa"/>
              <w:bottom w:w="0" w:type="dxa"/>
              <w:right w:w="45" w:type="dxa"/>
            </w:tcMar>
            <w:hideMark/>
          </w:tcPr>
          <w:p w14:paraId="7D99B1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6A28E0" w14:textId="77777777" w:rsidTr="00516B52">
        <w:trPr>
          <w:cantSplit/>
          <w:trHeight w:val="20"/>
        </w:trPr>
        <w:tc>
          <w:tcPr>
            <w:tcW w:w="188" w:type="pct"/>
            <w:tcMar>
              <w:top w:w="0" w:type="dxa"/>
              <w:left w:w="45" w:type="dxa"/>
              <w:bottom w:w="0" w:type="dxa"/>
              <w:right w:w="45" w:type="dxa"/>
            </w:tcMar>
            <w:hideMark/>
          </w:tcPr>
          <w:p w14:paraId="5C7A8C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4643C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СЭМД Извещения о больном с впервые в жизни установленным диагнозом злокачественного новообразования (ВИМИС «Онкология») в сервис взаимодействия с Подсистемой "Интеграционная шина"</w:t>
            </w:r>
          </w:p>
        </w:tc>
        <w:tc>
          <w:tcPr>
            <w:tcW w:w="972" w:type="pct"/>
            <w:tcMar>
              <w:top w:w="0" w:type="dxa"/>
              <w:left w:w="45" w:type="dxa"/>
              <w:bottom w:w="0" w:type="dxa"/>
              <w:right w:w="45" w:type="dxa"/>
            </w:tcMar>
            <w:hideMark/>
          </w:tcPr>
          <w:p w14:paraId="747CBF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0C447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Направление на дистанционный мониторинг</w:t>
            </w:r>
          </w:p>
        </w:tc>
        <w:tc>
          <w:tcPr>
            <w:tcW w:w="316" w:type="pct"/>
            <w:tcMar>
              <w:top w:w="0" w:type="dxa"/>
              <w:left w:w="45" w:type="dxa"/>
              <w:bottom w:w="0" w:type="dxa"/>
              <w:right w:w="45" w:type="dxa"/>
            </w:tcMar>
          </w:tcPr>
          <w:p w14:paraId="34EAED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w:t>
            </w:r>
          </w:p>
        </w:tc>
        <w:tc>
          <w:tcPr>
            <w:tcW w:w="188" w:type="pct"/>
            <w:tcMar>
              <w:top w:w="0" w:type="dxa"/>
              <w:left w:w="45" w:type="dxa"/>
              <w:bottom w:w="0" w:type="dxa"/>
              <w:right w:w="45" w:type="dxa"/>
            </w:tcMar>
            <w:hideMark/>
          </w:tcPr>
          <w:p w14:paraId="33ADC4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670FAC" w14:textId="77777777" w:rsidTr="00516B52">
        <w:trPr>
          <w:cantSplit/>
          <w:trHeight w:val="20"/>
        </w:trPr>
        <w:tc>
          <w:tcPr>
            <w:tcW w:w="188" w:type="pct"/>
            <w:tcMar>
              <w:top w:w="0" w:type="dxa"/>
              <w:left w:w="45" w:type="dxa"/>
              <w:bottom w:w="0" w:type="dxa"/>
              <w:right w:w="45" w:type="dxa"/>
            </w:tcMar>
            <w:hideMark/>
          </w:tcPr>
          <w:p w14:paraId="7FAED7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18DC6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Получение клинических рекомендаций и порядок оказания медицинской помощи из ВИМИС и их отображение в МИС (ВИМИС ССЗ)</w:t>
            </w:r>
          </w:p>
        </w:tc>
        <w:tc>
          <w:tcPr>
            <w:tcW w:w="972" w:type="pct"/>
            <w:tcMar>
              <w:top w:w="0" w:type="dxa"/>
              <w:left w:w="45" w:type="dxa"/>
              <w:bottom w:w="0" w:type="dxa"/>
              <w:right w:w="45" w:type="dxa"/>
            </w:tcMar>
            <w:hideMark/>
          </w:tcPr>
          <w:p w14:paraId="670512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8A408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Показатели здоровья</w:t>
            </w:r>
          </w:p>
        </w:tc>
        <w:tc>
          <w:tcPr>
            <w:tcW w:w="316" w:type="pct"/>
            <w:tcMar>
              <w:top w:w="0" w:type="dxa"/>
              <w:left w:w="45" w:type="dxa"/>
              <w:bottom w:w="0" w:type="dxa"/>
              <w:right w:w="45" w:type="dxa"/>
            </w:tcMar>
          </w:tcPr>
          <w:p w14:paraId="57EF98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w:t>
            </w:r>
          </w:p>
        </w:tc>
        <w:tc>
          <w:tcPr>
            <w:tcW w:w="188" w:type="pct"/>
            <w:tcMar>
              <w:top w:w="0" w:type="dxa"/>
              <w:left w:w="45" w:type="dxa"/>
              <w:bottom w:w="0" w:type="dxa"/>
              <w:right w:w="45" w:type="dxa"/>
            </w:tcMar>
            <w:hideMark/>
          </w:tcPr>
          <w:p w14:paraId="1DCB39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343B39" w14:textId="77777777" w:rsidTr="00516B52">
        <w:trPr>
          <w:cantSplit/>
          <w:trHeight w:val="20"/>
        </w:trPr>
        <w:tc>
          <w:tcPr>
            <w:tcW w:w="188" w:type="pct"/>
            <w:tcMar>
              <w:top w:w="0" w:type="dxa"/>
              <w:left w:w="45" w:type="dxa"/>
              <w:bottom w:w="0" w:type="dxa"/>
              <w:right w:w="45" w:type="dxa"/>
            </w:tcMar>
            <w:hideMark/>
          </w:tcPr>
          <w:p w14:paraId="44D103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18943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Расчет и визуализация региональных показателей ведения пациентов с ССЗ (ВИМИС ССЗ)</w:t>
            </w:r>
          </w:p>
        </w:tc>
        <w:tc>
          <w:tcPr>
            <w:tcW w:w="972" w:type="pct"/>
            <w:tcMar>
              <w:top w:w="0" w:type="dxa"/>
              <w:left w:w="45" w:type="dxa"/>
              <w:bottom w:w="0" w:type="dxa"/>
              <w:right w:w="45" w:type="dxa"/>
            </w:tcMar>
            <w:hideMark/>
          </w:tcPr>
          <w:p w14:paraId="29F7F6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28C34A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Результаты дистанционного мониторинга показателей здоровья</w:t>
            </w:r>
          </w:p>
        </w:tc>
        <w:tc>
          <w:tcPr>
            <w:tcW w:w="316" w:type="pct"/>
            <w:tcMar>
              <w:top w:w="0" w:type="dxa"/>
              <w:left w:w="45" w:type="dxa"/>
              <w:bottom w:w="0" w:type="dxa"/>
              <w:right w:w="45" w:type="dxa"/>
            </w:tcMar>
          </w:tcPr>
          <w:p w14:paraId="66FC7D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w:t>
            </w:r>
          </w:p>
        </w:tc>
        <w:tc>
          <w:tcPr>
            <w:tcW w:w="188" w:type="pct"/>
            <w:tcMar>
              <w:top w:w="0" w:type="dxa"/>
              <w:left w:w="45" w:type="dxa"/>
              <w:bottom w:w="0" w:type="dxa"/>
              <w:right w:w="45" w:type="dxa"/>
            </w:tcMar>
            <w:hideMark/>
          </w:tcPr>
          <w:p w14:paraId="7F6F70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A70565" w14:textId="77777777" w:rsidTr="00516B52">
        <w:trPr>
          <w:cantSplit/>
          <w:trHeight w:val="20"/>
        </w:trPr>
        <w:tc>
          <w:tcPr>
            <w:tcW w:w="188" w:type="pct"/>
            <w:tcMar>
              <w:top w:w="0" w:type="dxa"/>
              <w:left w:w="45" w:type="dxa"/>
              <w:bottom w:w="0" w:type="dxa"/>
              <w:right w:w="45" w:type="dxa"/>
            </w:tcMar>
            <w:hideMark/>
          </w:tcPr>
          <w:p w14:paraId="7BD0E0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7391D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-версии (универсальный) «Протокол консилиума врачей» (ВИМИС «ССЗ») в сервис взаимодействия с Подсистемой "Интеграционная шина"</w:t>
            </w:r>
          </w:p>
        </w:tc>
        <w:tc>
          <w:tcPr>
            <w:tcW w:w="972" w:type="pct"/>
            <w:tcMar>
              <w:top w:w="0" w:type="dxa"/>
              <w:left w:w="45" w:type="dxa"/>
              <w:bottom w:w="0" w:type="dxa"/>
              <w:right w:w="45" w:type="dxa"/>
            </w:tcMar>
            <w:hideMark/>
          </w:tcPr>
          <w:p w14:paraId="053233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71E149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Кабинет</w:t>
            </w:r>
          </w:p>
        </w:tc>
        <w:tc>
          <w:tcPr>
            <w:tcW w:w="316" w:type="pct"/>
            <w:tcMar>
              <w:top w:w="0" w:type="dxa"/>
              <w:left w:w="45" w:type="dxa"/>
              <w:bottom w:w="0" w:type="dxa"/>
              <w:right w:w="45" w:type="dxa"/>
            </w:tcMar>
          </w:tcPr>
          <w:p w14:paraId="6AD016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Шаблон</w:t>
            </w:r>
          </w:p>
        </w:tc>
        <w:tc>
          <w:tcPr>
            <w:tcW w:w="188" w:type="pct"/>
            <w:tcMar>
              <w:top w:w="0" w:type="dxa"/>
              <w:left w:w="45" w:type="dxa"/>
              <w:bottom w:w="0" w:type="dxa"/>
              <w:right w:w="45" w:type="dxa"/>
            </w:tcMar>
            <w:hideMark/>
          </w:tcPr>
          <w:p w14:paraId="4C0833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DD819F" w14:textId="77777777" w:rsidTr="00516B52">
        <w:trPr>
          <w:cantSplit/>
          <w:trHeight w:val="20"/>
        </w:trPr>
        <w:tc>
          <w:tcPr>
            <w:tcW w:w="188" w:type="pct"/>
            <w:tcMar>
              <w:top w:w="0" w:type="dxa"/>
              <w:left w:w="45" w:type="dxa"/>
              <w:bottom w:w="0" w:type="dxa"/>
              <w:right w:w="45" w:type="dxa"/>
            </w:tcMar>
            <w:hideMark/>
          </w:tcPr>
          <w:p w14:paraId="2F86DD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3F1B0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-версии (универсальный) «Прием (осмотр) врача-специалиста» (ВИМИС «ССЗ») в сервис взаимодействия с Подсистемой "Интеграционная шина"</w:t>
            </w:r>
          </w:p>
        </w:tc>
        <w:tc>
          <w:tcPr>
            <w:tcW w:w="972" w:type="pct"/>
            <w:tcMar>
              <w:top w:w="0" w:type="dxa"/>
              <w:left w:w="45" w:type="dxa"/>
              <w:bottom w:w="0" w:type="dxa"/>
              <w:right w:w="45" w:type="dxa"/>
            </w:tcMar>
            <w:hideMark/>
          </w:tcPr>
          <w:p w14:paraId="4A0A02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D1DAE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Ресурс расписания</w:t>
            </w:r>
          </w:p>
        </w:tc>
        <w:tc>
          <w:tcPr>
            <w:tcW w:w="316" w:type="pct"/>
            <w:tcMar>
              <w:top w:w="0" w:type="dxa"/>
              <w:left w:w="45" w:type="dxa"/>
              <w:bottom w:w="0" w:type="dxa"/>
              <w:right w:w="45" w:type="dxa"/>
            </w:tcMar>
          </w:tcPr>
          <w:p w14:paraId="76C153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Основное заявление</w:t>
            </w:r>
          </w:p>
        </w:tc>
        <w:tc>
          <w:tcPr>
            <w:tcW w:w="188" w:type="pct"/>
            <w:tcMar>
              <w:top w:w="0" w:type="dxa"/>
              <w:left w:w="45" w:type="dxa"/>
              <w:bottom w:w="0" w:type="dxa"/>
              <w:right w:w="45" w:type="dxa"/>
            </w:tcMar>
            <w:hideMark/>
          </w:tcPr>
          <w:p w14:paraId="71ABFB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D822F1" w14:textId="77777777" w:rsidTr="00516B52">
        <w:trPr>
          <w:cantSplit/>
          <w:trHeight w:val="20"/>
        </w:trPr>
        <w:tc>
          <w:tcPr>
            <w:tcW w:w="188" w:type="pct"/>
            <w:tcMar>
              <w:top w:w="0" w:type="dxa"/>
              <w:left w:w="45" w:type="dxa"/>
              <w:bottom w:w="0" w:type="dxa"/>
              <w:right w:w="45" w:type="dxa"/>
            </w:tcMar>
            <w:hideMark/>
          </w:tcPr>
          <w:p w14:paraId="65C29C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5F269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-версии «Прием (осмотр) врача-специалиста» (ВИМИС «Профилактика») в сервис взаимодействия с Подсистемой "Интеграционная шина"</w:t>
            </w:r>
          </w:p>
        </w:tc>
        <w:tc>
          <w:tcPr>
            <w:tcW w:w="972" w:type="pct"/>
            <w:tcMar>
              <w:top w:w="0" w:type="dxa"/>
              <w:left w:w="45" w:type="dxa"/>
              <w:bottom w:w="0" w:type="dxa"/>
              <w:right w:w="45" w:type="dxa"/>
            </w:tcMar>
            <w:hideMark/>
          </w:tcPr>
          <w:p w14:paraId="6FB98F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CD09A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Журнал направлений</w:t>
            </w:r>
          </w:p>
        </w:tc>
        <w:tc>
          <w:tcPr>
            <w:tcW w:w="316" w:type="pct"/>
            <w:tcMar>
              <w:top w:w="0" w:type="dxa"/>
              <w:left w:w="45" w:type="dxa"/>
              <w:bottom w:w="0" w:type="dxa"/>
              <w:right w:w="45" w:type="dxa"/>
            </w:tcMar>
          </w:tcPr>
          <w:p w14:paraId="29C407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Дубликат</w:t>
            </w:r>
          </w:p>
        </w:tc>
        <w:tc>
          <w:tcPr>
            <w:tcW w:w="188" w:type="pct"/>
            <w:tcMar>
              <w:top w:w="0" w:type="dxa"/>
              <w:left w:w="45" w:type="dxa"/>
              <w:bottom w:w="0" w:type="dxa"/>
              <w:right w:w="45" w:type="dxa"/>
            </w:tcMar>
            <w:hideMark/>
          </w:tcPr>
          <w:p w14:paraId="606196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BD57D9" w14:textId="77777777" w:rsidTr="00516B52">
        <w:trPr>
          <w:cantSplit/>
          <w:trHeight w:val="20"/>
        </w:trPr>
        <w:tc>
          <w:tcPr>
            <w:tcW w:w="188" w:type="pct"/>
            <w:tcMar>
              <w:top w:w="0" w:type="dxa"/>
              <w:left w:w="45" w:type="dxa"/>
              <w:bottom w:w="0" w:type="dxa"/>
              <w:right w:w="45" w:type="dxa"/>
            </w:tcMar>
            <w:hideMark/>
          </w:tcPr>
          <w:p w14:paraId="70C13A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000C1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-версии «Протокол анкетирования» (ВИМИС «Профилактика») в сервис взаимодействия с Подсистемой "Интеграционная шина"</w:t>
            </w:r>
          </w:p>
        </w:tc>
        <w:tc>
          <w:tcPr>
            <w:tcW w:w="972" w:type="pct"/>
            <w:tcMar>
              <w:top w:w="0" w:type="dxa"/>
              <w:left w:w="45" w:type="dxa"/>
              <w:bottom w:w="0" w:type="dxa"/>
              <w:right w:w="45" w:type="dxa"/>
            </w:tcMar>
            <w:hideMark/>
          </w:tcPr>
          <w:p w14:paraId="78129B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7CD725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Направление на ТМК</w:t>
            </w:r>
          </w:p>
        </w:tc>
        <w:tc>
          <w:tcPr>
            <w:tcW w:w="316" w:type="pct"/>
            <w:tcMar>
              <w:top w:w="0" w:type="dxa"/>
              <w:left w:w="45" w:type="dxa"/>
              <w:bottom w:w="0" w:type="dxa"/>
              <w:right w:w="45" w:type="dxa"/>
            </w:tcMar>
          </w:tcPr>
          <w:p w14:paraId="64D1DC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Выплата</w:t>
            </w:r>
          </w:p>
        </w:tc>
        <w:tc>
          <w:tcPr>
            <w:tcW w:w="188" w:type="pct"/>
            <w:tcMar>
              <w:top w:w="0" w:type="dxa"/>
              <w:left w:w="45" w:type="dxa"/>
              <w:bottom w:w="0" w:type="dxa"/>
              <w:right w:w="45" w:type="dxa"/>
            </w:tcMar>
            <w:hideMark/>
          </w:tcPr>
          <w:p w14:paraId="61F3A9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D9DF5E" w14:textId="77777777" w:rsidTr="00516B52">
        <w:trPr>
          <w:cantSplit/>
          <w:trHeight w:val="20"/>
        </w:trPr>
        <w:tc>
          <w:tcPr>
            <w:tcW w:w="188" w:type="pct"/>
            <w:tcMar>
              <w:top w:w="0" w:type="dxa"/>
              <w:left w:w="45" w:type="dxa"/>
              <w:bottom w:w="0" w:type="dxa"/>
              <w:right w:w="45" w:type="dxa"/>
            </w:tcMar>
            <w:hideMark/>
          </w:tcPr>
          <w:p w14:paraId="09E00B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331AD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-версии «Эпикриз по результатам диспансеризации/профилактического медицинского осмотра» (ВИМИС «Профилактика») в сервис взаимодействия с Подсистемой "Интеграционная шина"</w:t>
            </w:r>
          </w:p>
        </w:tc>
        <w:tc>
          <w:tcPr>
            <w:tcW w:w="972" w:type="pct"/>
            <w:tcMar>
              <w:top w:w="0" w:type="dxa"/>
              <w:left w:w="45" w:type="dxa"/>
              <w:bottom w:w="0" w:type="dxa"/>
              <w:right w:w="45" w:type="dxa"/>
            </w:tcMar>
            <w:hideMark/>
          </w:tcPr>
          <w:p w14:paraId="53E7AA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9834D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Мобильное приложение пациента</w:t>
            </w:r>
          </w:p>
        </w:tc>
        <w:tc>
          <w:tcPr>
            <w:tcW w:w="316" w:type="pct"/>
            <w:tcMar>
              <w:top w:w="0" w:type="dxa"/>
              <w:left w:w="45" w:type="dxa"/>
              <w:bottom w:w="0" w:type="dxa"/>
              <w:right w:w="45" w:type="dxa"/>
            </w:tcMar>
          </w:tcPr>
          <w:p w14:paraId="3D31CF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Время</w:t>
            </w:r>
          </w:p>
        </w:tc>
        <w:tc>
          <w:tcPr>
            <w:tcW w:w="188" w:type="pct"/>
            <w:tcMar>
              <w:top w:w="0" w:type="dxa"/>
              <w:left w:w="45" w:type="dxa"/>
              <w:bottom w:w="0" w:type="dxa"/>
              <w:right w:w="45" w:type="dxa"/>
            </w:tcMar>
            <w:hideMark/>
          </w:tcPr>
          <w:p w14:paraId="3AEA12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45C0FD" w14:textId="77777777" w:rsidTr="00516B52">
        <w:trPr>
          <w:cantSplit/>
          <w:trHeight w:val="20"/>
        </w:trPr>
        <w:tc>
          <w:tcPr>
            <w:tcW w:w="188" w:type="pct"/>
            <w:tcMar>
              <w:top w:w="0" w:type="dxa"/>
              <w:left w:w="45" w:type="dxa"/>
              <w:bottom w:w="0" w:type="dxa"/>
              <w:right w:w="45" w:type="dxa"/>
            </w:tcMar>
            <w:hideMark/>
          </w:tcPr>
          <w:p w14:paraId="015ADF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62C07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-версии «Протокол медицинской манипуляции» (ВИМИС «Профилактика» в сервис взаимодействия с Подсистемой "Интеграционная шина"</w:t>
            </w:r>
          </w:p>
        </w:tc>
        <w:tc>
          <w:tcPr>
            <w:tcW w:w="972" w:type="pct"/>
            <w:tcMar>
              <w:top w:w="0" w:type="dxa"/>
              <w:left w:w="45" w:type="dxa"/>
              <w:bottom w:w="0" w:type="dxa"/>
              <w:right w:w="45" w:type="dxa"/>
            </w:tcMar>
            <w:hideMark/>
          </w:tcPr>
          <w:p w14:paraId="323B17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00558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Уведомление пациента</w:t>
            </w:r>
          </w:p>
        </w:tc>
        <w:tc>
          <w:tcPr>
            <w:tcW w:w="316" w:type="pct"/>
            <w:tcMar>
              <w:top w:w="0" w:type="dxa"/>
              <w:left w:w="45" w:type="dxa"/>
              <w:bottom w:w="0" w:type="dxa"/>
              <w:right w:w="45" w:type="dxa"/>
            </w:tcMar>
          </w:tcPr>
          <w:p w14:paraId="0811EE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Заявитель</w:t>
            </w:r>
          </w:p>
        </w:tc>
        <w:tc>
          <w:tcPr>
            <w:tcW w:w="188" w:type="pct"/>
            <w:tcMar>
              <w:top w:w="0" w:type="dxa"/>
              <w:left w:w="45" w:type="dxa"/>
              <w:bottom w:w="0" w:type="dxa"/>
              <w:right w:w="45" w:type="dxa"/>
            </w:tcMar>
            <w:hideMark/>
          </w:tcPr>
          <w:p w14:paraId="32EDAE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8E6895" w14:textId="77777777" w:rsidTr="00516B52">
        <w:trPr>
          <w:cantSplit/>
          <w:trHeight w:val="20"/>
        </w:trPr>
        <w:tc>
          <w:tcPr>
            <w:tcW w:w="188" w:type="pct"/>
            <w:tcMar>
              <w:top w:w="0" w:type="dxa"/>
              <w:left w:w="45" w:type="dxa"/>
              <w:bottom w:w="0" w:type="dxa"/>
              <w:right w:w="45" w:type="dxa"/>
            </w:tcMar>
            <w:hideMark/>
          </w:tcPr>
          <w:p w14:paraId="0609A4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B0265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СЭМД Протокол консультации (Онкология) в сервис взаимодействия с Подсистемой "Интеграционная шина"</w:t>
            </w:r>
          </w:p>
        </w:tc>
        <w:tc>
          <w:tcPr>
            <w:tcW w:w="972" w:type="pct"/>
            <w:tcMar>
              <w:top w:w="0" w:type="dxa"/>
              <w:left w:w="45" w:type="dxa"/>
              <w:bottom w:w="0" w:type="dxa"/>
              <w:right w:w="45" w:type="dxa"/>
            </w:tcMar>
            <w:hideMark/>
          </w:tcPr>
          <w:p w14:paraId="65F983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30379A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Направление на ЭКГ</w:t>
            </w:r>
          </w:p>
        </w:tc>
        <w:tc>
          <w:tcPr>
            <w:tcW w:w="316" w:type="pct"/>
            <w:tcMar>
              <w:top w:w="0" w:type="dxa"/>
              <w:left w:w="45" w:type="dxa"/>
              <w:bottom w:w="0" w:type="dxa"/>
              <w:right w:w="45" w:type="dxa"/>
            </w:tcMar>
          </w:tcPr>
          <w:p w14:paraId="60378C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Представитель заявителя</w:t>
            </w:r>
          </w:p>
        </w:tc>
        <w:tc>
          <w:tcPr>
            <w:tcW w:w="188" w:type="pct"/>
            <w:tcMar>
              <w:top w:w="0" w:type="dxa"/>
              <w:left w:w="45" w:type="dxa"/>
              <w:bottom w:w="0" w:type="dxa"/>
              <w:right w:w="45" w:type="dxa"/>
            </w:tcMar>
            <w:hideMark/>
          </w:tcPr>
          <w:p w14:paraId="4E11A2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E771DF" w14:textId="77777777" w:rsidTr="00516B52">
        <w:trPr>
          <w:cantSplit/>
          <w:trHeight w:val="20"/>
        </w:trPr>
        <w:tc>
          <w:tcPr>
            <w:tcW w:w="188" w:type="pct"/>
            <w:tcMar>
              <w:top w:w="0" w:type="dxa"/>
              <w:left w:w="45" w:type="dxa"/>
              <w:bottom w:w="0" w:type="dxa"/>
              <w:right w:w="45" w:type="dxa"/>
            </w:tcMar>
            <w:hideMark/>
          </w:tcPr>
          <w:p w14:paraId="134EE8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54233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СЭМД Протокол консультации в рамках диспансерного наблюдения (Редакция 4) в сервис взаимодействия с Подсистемой "Интеграционная шина"</w:t>
            </w:r>
          </w:p>
        </w:tc>
        <w:tc>
          <w:tcPr>
            <w:tcW w:w="972" w:type="pct"/>
            <w:tcMar>
              <w:top w:w="0" w:type="dxa"/>
              <w:left w:w="45" w:type="dxa"/>
              <w:bottom w:w="0" w:type="dxa"/>
              <w:right w:w="45" w:type="dxa"/>
            </w:tcMar>
            <w:hideMark/>
          </w:tcPr>
          <w:p w14:paraId="67C48D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hideMark/>
          </w:tcPr>
          <w:p w14:paraId="7A8655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Сведения о результатах проведения ЭКГ</w:t>
            </w:r>
          </w:p>
        </w:tc>
        <w:tc>
          <w:tcPr>
            <w:tcW w:w="316" w:type="pct"/>
            <w:tcMar>
              <w:top w:w="0" w:type="dxa"/>
              <w:left w:w="45" w:type="dxa"/>
              <w:bottom w:w="0" w:type="dxa"/>
              <w:right w:w="45" w:type="dxa"/>
            </w:tcMar>
          </w:tcPr>
          <w:p w14:paraId="0E8CFD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Участок</w:t>
            </w:r>
          </w:p>
        </w:tc>
        <w:tc>
          <w:tcPr>
            <w:tcW w:w="188" w:type="pct"/>
            <w:tcMar>
              <w:top w:w="0" w:type="dxa"/>
              <w:left w:w="45" w:type="dxa"/>
              <w:bottom w:w="0" w:type="dxa"/>
              <w:right w:w="45" w:type="dxa"/>
            </w:tcMar>
            <w:hideMark/>
          </w:tcPr>
          <w:p w14:paraId="51F389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7E9EB2" w14:textId="77777777" w:rsidTr="00516B52">
        <w:trPr>
          <w:cantSplit/>
          <w:trHeight w:val="20"/>
        </w:trPr>
        <w:tc>
          <w:tcPr>
            <w:tcW w:w="188" w:type="pct"/>
            <w:tcMar>
              <w:top w:w="0" w:type="dxa"/>
              <w:left w:w="45" w:type="dxa"/>
              <w:bottom w:w="0" w:type="dxa"/>
              <w:right w:w="45" w:type="dxa"/>
            </w:tcMar>
            <w:hideMark/>
          </w:tcPr>
          <w:p w14:paraId="780827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BD273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СЭМД Направление на консультацию и во вспомогательные кабинеты в сервис взаимодействия с Подсистемой "Интеграционная шина"</w:t>
            </w:r>
          </w:p>
        </w:tc>
        <w:tc>
          <w:tcPr>
            <w:tcW w:w="972" w:type="pct"/>
            <w:tcMar>
              <w:top w:w="0" w:type="dxa"/>
              <w:left w:w="45" w:type="dxa"/>
              <w:bottom w:w="0" w:type="dxa"/>
              <w:right w:w="45" w:type="dxa"/>
            </w:tcMar>
            <w:hideMark/>
          </w:tcPr>
          <w:p w14:paraId="03A8FD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50C91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Центральный сервис лабораторных исследований</w:t>
            </w:r>
          </w:p>
        </w:tc>
        <w:tc>
          <w:tcPr>
            <w:tcW w:w="316" w:type="pct"/>
            <w:tcMar>
              <w:top w:w="0" w:type="dxa"/>
              <w:left w:w="45" w:type="dxa"/>
              <w:bottom w:w="0" w:type="dxa"/>
              <w:right w:w="45" w:type="dxa"/>
            </w:tcMar>
          </w:tcPr>
          <w:p w14:paraId="4E312F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Предыдущая МО</w:t>
            </w:r>
          </w:p>
        </w:tc>
        <w:tc>
          <w:tcPr>
            <w:tcW w:w="188" w:type="pct"/>
            <w:tcMar>
              <w:top w:w="0" w:type="dxa"/>
              <w:left w:w="45" w:type="dxa"/>
              <w:bottom w:w="0" w:type="dxa"/>
              <w:right w:w="45" w:type="dxa"/>
            </w:tcMar>
            <w:hideMark/>
          </w:tcPr>
          <w:p w14:paraId="4FED45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F3FEC1" w14:textId="77777777" w:rsidTr="00516B52">
        <w:trPr>
          <w:cantSplit/>
          <w:trHeight w:val="20"/>
        </w:trPr>
        <w:tc>
          <w:tcPr>
            <w:tcW w:w="188" w:type="pct"/>
            <w:tcMar>
              <w:top w:w="0" w:type="dxa"/>
              <w:left w:w="45" w:type="dxa"/>
              <w:bottom w:w="0" w:type="dxa"/>
              <w:right w:w="45" w:type="dxa"/>
            </w:tcMar>
            <w:hideMark/>
          </w:tcPr>
          <w:p w14:paraId="009AFB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4AEC8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СЭМД Протокол инструментального исследования (Редакция 3) в сервис взаимодействия с Подсистемой "Интеграционная шина"</w:t>
            </w:r>
          </w:p>
        </w:tc>
        <w:tc>
          <w:tcPr>
            <w:tcW w:w="972" w:type="pct"/>
            <w:tcMar>
              <w:top w:w="0" w:type="dxa"/>
              <w:left w:w="45" w:type="dxa"/>
              <w:bottom w:w="0" w:type="dxa"/>
              <w:right w:w="45" w:type="dxa"/>
            </w:tcMar>
            <w:hideMark/>
          </w:tcPr>
          <w:p w14:paraId="505535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vAlign w:val="center"/>
          </w:tcPr>
          <w:p w14:paraId="6FEA56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Протокол эндоскопического исследования</w:t>
            </w:r>
          </w:p>
        </w:tc>
        <w:tc>
          <w:tcPr>
            <w:tcW w:w="316" w:type="pct"/>
            <w:tcMar>
              <w:top w:w="0" w:type="dxa"/>
              <w:left w:w="45" w:type="dxa"/>
              <w:bottom w:w="0" w:type="dxa"/>
              <w:right w:w="45" w:type="dxa"/>
            </w:tcMar>
          </w:tcPr>
          <w:p w14:paraId="0BF759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Подразделение</w:t>
            </w:r>
          </w:p>
        </w:tc>
        <w:tc>
          <w:tcPr>
            <w:tcW w:w="188" w:type="pct"/>
            <w:tcMar>
              <w:top w:w="0" w:type="dxa"/>
              <w:left w:w="45" w:type="dxa"/>
              <w:bottom w:w="0" w:type="dxa"/>
              <w:right w:w="45" w:type="dxa"/>
            </w:tcMar>
            <w:hideMark/>
          </w:tcPr>
          <w:p w14:paraId="2B1F32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3743B3" w14:textId="77777777" w:rsidTr="00516B52">
        <w:trPr>
          <w:cantSplit/>
          <w:trHeight w:val="20"/>
        </w:trPr>
        <w:tc>
          <w:tcPr>
            <w:tcW w:w="188" w:type="pct"/>
            <w:tcMar>
              <w:top w:w="0" w:type="dxa"/>
              <w:left w:w="45" w:type="dxa"/>
              <w:bottom w:w="0" w:type="dxa"/>
              <w:right w:w="45" w:type="dxa"/>
            </w:tcMar>
            <w:hideMark/>
          </w:tcPr>
          <w:p w14:paraId="398133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C90DD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«Справка для получения путевки на санаторно-курортное лечение (Редакция 1)» </w:t>
            </w:r>
          </w:p>
        </w:tc>
        <w:tc>
          <w:tcPr>
            <w:tcW w:w="972" w:type="pct"/>
            <w:tcMar>
              <w:top w:w="0" w:type="dxa"/>
              <w:left w:w="45" w:type="dxa"/>
              <w:bottom w:w="0" w:type="dxa"/>
              <w:right w:w="45" w:type="dxa"/>
            </w:tcMar>
            <w:hideMark/>
          </w:tcPr>
          <w:p w14:paraId="4C99FE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vAlign w:val="center"/>
          </w:tcPr>
          <w:p w14:paraId="4AC0A1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Выписка из решения врачебной комиссии</w:t>
            </w:r>
          </w:p>
        </w:tc>
        <w:tc>
          <w:tcPr>
            <w:tcW w:w="316" w:type="pct"/>
            <w:tcMar>
              <w:top w:w="0" w:type="dxa"/>
              <w:left w:w="45" w:type="dxa"/>
              <w:bottom w:w="0" w:type="dxa"/>
              <w:right w:w="45" w:type="dxa"/>
            </w:tcMar>
          </w:tcPr>
          <w:p w14:paraId="5AF563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заявления</w:t>
            </w:r>
          </w:p>
        </w:tc>
        <w:tc>
          <w:tcPr>
            <w:tcW w:w="188" w:type="pct"/>
            <w:tcMar>
              <w:top w:w="0" w:type="dxa"/>
              <w:left w:w="45" w:type="dxa"/>
              <w:bottom w:w="0" w:type="dxa"/>
              <w:right w:w="45" w:type="dxa"/>
            </w:tcMar>
            <w:hideMark/>
          </w:tcPr>
          <w:p w14:paraId="12F7A3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8F76BC6" w14:textId="77777777" w:rsidTr="00516B52">
        <w:trPr>
          <w:cantSplit/>
          <w:trHeight w:val="20"/>
        </w:trPr>
        <w:tc>
          <w:tcPr>
            <w:tcW w:w="188" w:type="pct"/>
            <w:tcMar>
              <w:top w:w="0" w:type="dxa"/>
              <w:left w:w="45" w:type="dxa"/>
              <w:bottom w:w="0" w:type="dxa"/>
              <w:right w:w="45" w:type="dxa"/>
            </w:tcMar>
            <w:hideMark/>
          </w:tcPr>
          <w:p w14:paraId="002D0E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B89BB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«Выписка из протокола врачебной комиссии Редакция 1» </w:t>
            </w:r>
          </w:p>
        </w:tc>
        <w:tc>
          <w:tcPr>
            <w:tcW w:w="972" w:type="pct"/>
            <w:tcMar>
              <w:top w:w="0" w:type="dxa"/>
              <w:left w:w="45" w:type="dxa"/>
              <w:bottom w:w="0" w:type="dxa"/>
              <w:right w:w="45" w:type="dxa"/>
            </w:tcMar>
            <w:hideMark/>
          </w:tcPr>
          <w:p w14:paraId="4DE4FA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vAlign w:val="center"/>
          </w:tcPr>
          <w:p w14:paraId="647D59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Медицинского заключения на ребенка, оформляющегося на усыновление (удочерение)" </w:t>
            </w:r>
          </w:p>
          <w:p w14:paraId="37DFA0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(форма 160/у)</w:t>
            </w:r>
          </w:p>
        </w:tc>
        <w:tc>
          <w:tcPr>
            <w:tcW w:w="316" w:type="pct"/>
            <w:tcMar>
              <w:top w:w="0" w:type="dxa"/>
              <w:left w:w="45" w:type="dxa"/>
              <w:bottom w:w="0" w:type="dxa"/>
              <w:right w:w="45" w:type="dxa"/>
            </w:tcMar>
          </w:tcPr>
          <w:p w14:paraId="191950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Крайний срок</w:t>
            </w:r>
          </w:p>
        </w:tc>
        <w:tc>
          <w:tcPr>
            <w:tcW w:w="188" w:type="pct"/>
            <w:tcMar>
              <w:top w:w="0" w:type="dxa"/>
              <w:left w:w="45" w:type="dxa"/>
              <w:bottom w:w="0" w:type="dxa"/>
              <w:right w:w="45" w:type="dxa"/>
            </w:tcMar>
            <w:hideMark/>
          </w:tcPr>
          <w:p w14:paraId="7B3345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815814" w14:textId="77777777" w:rsidTr="00516B52">
        <w:trPr>
          <w:cantSplit/>
          <w:trHeight w:val="20"/>
        </w:trPr>
        <w:tc>
          <w:tcPr>
            <w:tcW w:w="188" w:type="pct"/>
            <w:tcMar>
              <w:top w:w="0" w:type="dxa"/>
              <w:left w:w="45" w:type="dxa"/>
              <w:bottom w:w="0" w:type="dxa"/>
              <w:right w:w="45" w:type="dxa"/>
            </w:tcMar>
            <w:hideMark/>
          </w:tcPr>
          <w:p w14:paraId="46EE77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55A0B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«Направление на госпитализацию для оказания высокотехнологичной медицинской помощи» </w:t>
            </w:r>
          </w:p>
        </w:tc>
        <w:tc>
          <w:tcPr>
            <w:tcW w:w="972" w:type="pct"/>
            <w:tcMar>
              <w:top w:w="0" w:type="dxa"/>
              <w:left w:w="45" w:type="dxa"/>
              <w:bottom w:w="0" w:type="dxa"/>
              <w:right w:w="45" w:type="dxa"/>
            </w:tcMar>
            <w:hideMark/>
          </w:tcPr>
          <w:p w14:paraId="2A81E9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vAlign w:val="center"/>
          </w:tcPr>
          <w:p w14:paraId="54F0F6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Дневник питания</w:t>
            </w:r>
          </w:p>
        </w:tc>
        <w:tc>
          <w:tcPr>
            <w:tcW w:w="316" w:type="pct"/>
            <w:tcMar>
              <w:top w:w="0" w:type="dxa"/>
              <w:left w:w="45" w:type="dxa"/>
              <w:bottom w:w="0" w:type="dxa"/>
              <w:right w:w="45" w:type="dxa"/>
            </w:tcMar>
            <w:hideMark/>
          </w:tcPr>
          <w:p w14:paraId="3B396C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отклонения</w:t>
            </w:r>
          </w:p>
        </w:tc>
        <w:tc>
          <w:tcPr>
            <w:tcW w:w="188" w:type="pct"/>
            <w:tcMar>
              <w:top w:w="0" w:type="dxa"/>
              <w:left w:w="45" w:type="dxa"/>
              <w:bottom w:w="0" w:type="dxa"/>
              <w:right w:w="45" w:type="dxa"/>
            </w:tcMar>
            <w:hideMark/>
          </w:tcPr>
          <w:p w14:paraId="250E87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28DD64" w14:textId="77777777" w:rsidTr="00516B52">
        <w:trPr>
          <w:cantSplit/>
          <w:trHeight w:val="20"/>
        </w:trPr>
        <w:tc>
          <w:tcPr>
            <w:tcW w:w="188" w:type="pct"/>
            <w:tcMar>
              <w:top w:w="0" w:type="dxa"/>
              <w:left w:w="45" w:type="dxa"/>
              <w:bottom w:w="0" w:type="dxa"/>
              <w:right w:w="45" w:type="dxa"/>
            </w:tcMar>
            <w:hideMark/>
          </w:tcPr>
          <w:p w14:paraId="321CCD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6160F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«Справка об оплате медицинских услуг для предоставления в налоговые органы Российской Федерации (Редакция 1)» </w:t>
            </w:r>
          </w:p>
        </w:tc>
        <w:tc>
          <w:tcPr>
            <w:tcW w:w="972" w:type="pct"/>
            <w:tcMar>
              <w:top w:w="0" w:type="dxa"/>
              <w:left w:w="45" w:type="dxa"/>
              <w:bottom w:w="0" w:type="dxa"/>
              <w:right w:w="45" w:type="dxa"/>
            </w:tcMar>
            <w:hideMark/>
          </w:tcPr>
          <w:p w14:paraId="676D4A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vAlign w:val="center"/>
          </w:tcPr>
          <w:p w14:paraId="66D640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Расчет среднесуточной потребности в энергии, белково-энергетической недостаточности </w:t>
            </w:r>
          </w:p>
        </w:tc>
        <w:tc>
          <w:tcPr>
            <w:tcW w:w="316" w:type="pct"/>
            <w:tcMar>
              <w:top w:w="0" w:type="dxa"/>
              <w:left w:w="45" w:type="dxa"/>
              <w:bottom w:w="0" w:type="dxa"/>
              <w:right w:w="45" w:type="dxa"/>
            </w:tcMar>
            <w:hideMark/>
          </w:tcPr>
          <w:p w14:paraId="44798D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Пункт выдачи</w:t>
            </w:r>
          </w:p>
        </w:tc>
        <w:tc>
          <w:tcPr>
            <w:tcW w:w="188" w:type="pct"/>
            <w:tcMar>
              <w:top w:w="0" w:type="dxa"/>
              <w:left w:w="45" w:type="dxa"/>
              <w:bottom w:w="0" w:type="dxa"/>
              <w:right w:w="45" w:type="dxa"/>
            </w:tcMar>
            <w:hideMark/>
          </w:tcPr>
          <w:p w14:paraId="062C64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80234F" w14:textId="77777777" w:rsidTr="00516B52">
        <w:trPr>
          <w:cantSplit/>
          <w:trHeight w:val="20"/>
        </w:trPr>
        <w:tc>
          <w:tcPr>
            <w:tcW w:w="188" w:type="pct"/>
            <w:tcMar>
              <w:top w:w="0" w:type="dxa"/>
              <w:left w:w="45" w:type="dxa"/>
              <w:bottom w:w="0" w:type="dxa"/>
              <w:right w:w="45" w:type="dxa"/>
            </w:tcMar>
            <w:hideMark/>
          </w:tcPr>
          <w:p w14:paraId="6AC24A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ABE5B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Медицинская справка в бассейн (Редакция 2) </w:t>
            </w:r>
          </w:p>
        </w:tc>
        <w:tc>
          <w:tcPr>
            <w:tcW w:w="972" w:type="pct"/>
            <w:tcMar>
              <w:top w:w="0" w:type="dxa"/>
              <w:left w:w="45" w:type="dxa"/>
              <w:bottom w:w="0" w:type="dxa"/>
              <w:right w:w="45" w:type="dxa"/>
            </w:tcMar>
            <w:hideMark/>
          </w:tcPr>
          <w:p w14:paraId="33B7AA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vAlign w:val="center"/>
          </w:tcPr>
          <w:p w14:paraId="2819E9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Оценки физического развития по антропометрическим показателям </w:t>
            </w:r>
          </w:p>
        </w:tc>
        <w:tc>
          <w:tcPr>
            <w:tcW w:w="316" w:type="pct"/>
            <w:tcMar>
              <w:top w:w="0" w:type="dxa"/>
              <w:left w:w="45" w:type="dxa"/>
              <w:bottom w:w="0" w:type="dxa"/>
              <w:right w:w="45" w:type="dxa"/>
            </w:tcMar>
            <w:hideMark/>
          </w:tcPr>
          <w:p w14:paraId="051D26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Желаемый набор</w:t>
            </w:r>
          </w:p>
        </w:tc>
        <w:tc>
          <w:tcPr>
            <w:tcW w:w="188" w:type="pct"/>
            <w:tcMar>
              <w:top w:w="0" w:type="dxa"/>
              <w:left w:w="45" w:type="dxa"/>
              <w:bottom w:w="0" w:type="dxa"/>
              <w:right w:w="45" w:type="dxa"/>
            </w:tcMar>
            <w:hideMark/>
          </w:tcPr>
          <w:p w14:paraId="4A5471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CE0E330" w14:textId="77777777" w:rsidTr="00516B52">
        <w:trPr>
          <w:cantSplit/>
          <w:trHeight w:val="20"/>
        </w:trPr>
        <w:tc>
          <w:tcPr>
            <w:tcW w:w="188" w:type="pct"/>
            <w:tcMar>
              <w:top w:w="0" w:type="dxa"/>
              <w:left w:w="45" w:type="dxa"/>
              <w:bottom w:w="0" w:type="dxa"/>
              <w:right w:w="45" w:type="dxa"/>
            </w:tcMar>
            <w:hideMark/>
          </w:tcPr>
          <w:p w14:paraId="62D74F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90E54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Медицинское заключение об отсутствии противопоказаний к занятию определенными видами спорта (Редакция 2) </w:t>
            </w:r>
          </w:p>
        </w:tc>
        <w:tc>
          <w:tcPr>
            <w:tcW w:w="972" w:type="pct"/>
            <w:tcMar>
              <w:top w:w="0" w:type="dxa"/>
              <w:left w:w="45" w:type="dxa"/>
              <w:bottom w:w="0" w:type="dxa"/>
              <w:right w:w="45" w:type="dxa"/>
            </w:tcMar>
            <w:hideMark/>
          </w:tcPr>
          <w:p w14:paraId="35CA89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vAlign w:val="center"/>
          </w:tcPr>
          <w:p w14:paraId="360730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Участник врачебной комиссии</w:t>
            </w:r>
          </w:p>
        </w:tc>
        <w:tc>
          <w:tcPr>
            <w:tcW w:w="316" w:type="pct"/>
            <w:tcMar>
              <w:top w:w="0" w:type="dxa"/>
              <w:left w:w="45" w:type="dxa"/>
              <w:bottom w:w="0" w:type="dxa"/>
              <w:right w:w="45" w:type="dxa"/>
            </w:tcMar>
            <w:hideMark/>
          </w:tcPr>
          <w:p w14:paraId="4CCC57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выбора МО</w:t>
            </w:r>
          </w:p>
        </w:tc>
        <w:tc>
          <w:tcPr>
            <w:tcW w:w="188" w:type="pct"/>
            <w:tcMar>
              <w:top w:w="0" w:type="dxa"/>
              <w:left w:w="45" w:type="dxa"/>
              <w:bottom w:w="0" w:type="dxa"/>
              <w:right w:w="45" w:type="dxa"/>
            </w:tcMar>
            <w:hideMark/>
          </w:tcPr>
          <w:p w14:paraId="564269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AF7D89" w14:textId="77777777" w:rsidTr="00516B52">
        <w:trPr>
          <w:cantSplit/>
          <w:trHeight w:val="20"/>
        </w:trPr>
        <w:tc>
          <w:tcPr>
            <w:tcW w:w="188" w:type="pct"/>
            <w:tcMar>
              <w:top w:w="0" w:type="dxa"/>
              <w:left w:w="45" w:type="dxa"/>
              <w:bottom w:w="0" w:type="dxa"/>
              <w:right w:w="45" w:type="dxa"/>
            </w:tcMar>
            <w:hideMark/>
          </w:tcPr>
          <w:p w14:paraId="6A7897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F668A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СЭМД Медицинское заключение о принадлежности несовершеннолетнего к медицинской группе для занятий физической культурой (Редакция 2)</w:t>
            </w:r>
          </w:p>
        </w:tc>
        <w:tc>
          <w:tcPr>
            <w:tcW w:w="972" w:type="pct"/>
            <w:tcMar>
              <w:top w:w="0" w:type="dxa"/>
              <w:left w:w="45" w:type="dxa"/>
              <w:bottom w:w="0" w:type="dxa"/>
              <w:right w:w="45" w:type="dxa"/>
            </w:tcMar>
            <w:hideMark/>
          </w:tcPr>
          <w:p w14:paraId="0BD162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vAlign w:val="center"/>
          </w:tcPr>
          <w:p w14:paraId="7AAE79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Карта больного, лечащегося в физиотерапевтическом отделении (кабинете) (форма № 044/у) </w:t>
            </w:r>
          </w:p>
        </w:tc>
        <w:tc>
          <w:tcPr>
            <w:tcW w:w="316" w:type="pct"/>
            <w:tcMar>
              <w:top w:w="0" w:type="dxa"/>
              <w:left w:w="45" w:type="dxa"/>
              <w:bottom w:w="0" w:type="dxa"/>
              <w:right w:w="45" w:type="dxa"/>
            </w:tcMar>
            <w:hideMark/>
          </w:tcPr>
          <w:p w14:paraId="127385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отмены подачи заявления</w:t>
            </w:r>
          </w:p>
        </w:tc>
        <w:tc>
          <w:tcPr>
            <w:tcW w:w="188" w:type="pct"/>
            <w:tcMar>
              <w:top w:w="0" w:type="dxa"/>
              <w:left w:w="45" w:type="dxa"/>
              <w:bottom w:w="0" w:type="dxa"/>
              <w:right w:w="45" w:type="dxa"/>
            </w:tcMar>
            <w:hideMark/>
          </w:tcPr>
          <w:p w14:paraId="74E5F9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964F5F" w14:textId="77777777" w:rsidTr="00516B52">
        <w:trPr>
          <w:cantSplit/>
          <w:trHeight w:val="20"/>
        </w:trPr>
        <w:tc>
          <w:tcPr>
            <w:tcW w:w="188" w:type="pct"/>
            <w:tcMar>
              <w:top w:w="0" w:type="dxa"/>
              <w:left w:w="45" w:type="dxa"/>
              <w:bottom w:w="0" w:type="dxa"/>
              <w:right w:w="45" w:type="dxa"/>
            </w:tcMar>
            <w:hideMark/>
          </w:tcPr>
          <w:p w14:paraId="286FBA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14430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«Направление к месту лечения для получения медицинской помощи (Редакция 1)» </w:t>
            </w:r>
          </w:p>
        </w:tc>
        <w:tc>
          <w:tcPr>
            <w:tcW w:w="972" w:type="pct"/>
            <w:tcMar>
              <w:top w:w="0" w:type="dxa"/>
              <w:left w:w="45" w:type="dxa"/>
              <w:bottom w:w="0" w:type="dxa"/>
              <w:right w:w="45" w:type="dxa"/>
            </w:tcMar>
            <w:hideMark/>
          </w:tcPr>
          <w:p w14:paraId="1010CD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vAlign w:val="center"/>
          </w:tcPr>
          <w:p w14:paraId="6FA524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Отчетная форма по диспансеризации граждан репродуктивного возраста, согласно письму ТФОМС </w:t>
            </w:r>
            <w:r w:rsidRPr="00B04CBE">
              <w:rPr>
                <w:rFonts w:ascii="Times New Roman" w:eastAsia="Times New Roman" w:hAnsi="Times New Roman" w:cs="Times New Roman"/>
                <w:sz w:val="20"/>
                <w:szCs w:val="20"/>
                <w:lang w:eastAsia="ru-RU"/>
              </w:rPr>
              <w:br/>
              <w:t>исх-9414/06-02</w:t>
            </w:r>
          </w:p>
        </w:tc>
        <w:tc>
          <w:tcPr>
            <w:tcW w:w="316" w:type="pct"/>
            <w:tcMar>
              <w:top w:w="0" w:type="dxa"/>
              <w:left w:w="45" w:type="dxa"/>
              <w:bottom w:w="0" w:type="dxa"/>
              <w:right w:w="45" w:type="dxa"/>
            </w:tcMar>
            <w:hideMark/>
          </w:tcPr>
          <w:p w14:paraId="2D6466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Источник записи</w:t>
            </w:r>
          </w:p>
        </w:tc>
        <w:tc>
          <w:tcPr>
            <w:tcW w:w="188" w:type="pct"/>
            <w:tcMar>
              <w:top w:w="0" w:type="dxa"/>
              <w:left w:w="45" w:type="dxa"/>
              <w:bottom w:w="0" w:type="dxa"/>
              <w:right w:w="45" w:type="dxa"/>
            </w:tcMar>
            <w:hideMark/>
          </w:tcPr>
          <w:p w14:paraId="7FCB98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159CE5" w14:textId="77777777" w:rsidTr="00516B52">
        <w:trPr>
          <w:cantSplit/>
          <w:trHeight w:val="20"/>
        </w:trPr>
        <w:tc>
          <w:tcPr>
            <w:tcW w:w="188" w:type="pct"/>
            <w:tcMar>
              <w:top w:w="0" w:type="dxa"/>
              <w:left w:w="45" w:type="dxa"/>
              <w:bottom w:w="0" w:type="dxa"/>
              <w:right w:w="45" w:type="dxa"/>
            </w:tcMar>
            <w:hideMark/>
          </w:tcPr>
          <w:p w14:paraId="616FBF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70564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«Справка о возврате направления на медико-социальную экспертизу (Редакция 1)» </w:t>
            </w:r>
          </w:p>
        </w:tc>
        <w:tc>
          <w:tcPr>
            <w:tcW w:w="972" w:type="pct"/>
            <w:tcMar>
              <w:top w:w="0" w:type="dxa"/>
              <w:left w:w="45" w:type="dxa"/>
              <w:bottom w:w="0" w:type="dxa"/>
              <w:right w:w="45" w:type="dxa"/>
            </w:tcMar>
            <w:hideMark/>
          </w:tcPr>
          <w:p w14:paraId="44FED5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vAlign w:val="center"/>
          </w:tcPr>
          <w:p w14:paraId="7F4DDE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Реестр прикрепленных пациентов по договору ДМС</w:t>
            </w:r>
          </w:p>
        </w:tc>
        <w:tc>
          <w:tcPr>
            <w:tcW w:w="316" w:type="pct"/>
            <w:tcMar>
              <w:top w:w="0" w:type="dxa"/>
              <w:left w:w="45" w:type="dxa"/>
              <w:bottom w:w="0" w:type="dxa"/>
              <w:right w:w="45" w:type="dxa"/>
            </w:tcMar>
            <w:hideMark/>
          </w:tcPr>
          <w:p w14:paraId="69687C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Участки пациента</w:t>
            </w:r>
          </w:p>
        </w:tc>
        <w:tc>
          <w:tcPr>
            <w:tcW w:w="188" w:type="pct"/>
            <w:tcMar>
              <w:top w:w="0" w:type="dxa"/>
              <w:left w:w="45" w:type="dxa"/>
              <w:bottom w:w="0" w:type="dxa"/>
              <w:right w:w="45" w:type="dxa"/>
            </w:tcMar>
            <w:hideMark/>
          </w:tcPr>
          <w:p w14:paraId="688FEA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95CF7D" w14:textId="77777777" w:rsidTr="00516B52">
        <w:trPr>
          <w:cantSplit/>
          <w:trHeight w:val="20"/>
        </w:trPr>
        <w:tc>
          <w:tcPr>
            <w:tcW w:w="188" w:type="pct"/>
            <w:tcMar>
              <w:top w:w="0" w:type="dxa"/>
              <w:left w:w="45" w:type="dxa"/>
              <w:bottom w:w="0" w:type="dxa"/>
              <w:right w:w="45" w:type="dxa"/>
            </w:tcMar>
            <w:hideMark/>
          </w:tcPr>
          <w:p w14:paraId="7C3104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F7891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СЭМД типа «Справка о прохождении медицинского освидетельствования в психоневрологическом диспансере»</w:t>
            </w:r>
          </w:p>
        </w:tc>
        <w:tc>
          <w:tcPr>
            <w:tcW w:w="972" w:type="pct"/>
            <w:tcMar>
              <w:top w:w="0" w:type="dxa"/>
              <w:left w:w="45" w:type="dxa"/>
              <w:bottom w:w="0" w:type="dxa"/>
              <w:right w:w="45" w:type="dxa"/>
            </w:tcMar>
            <w:hideMark/>
          </w:tcPr>
          <w:p w14:paraId="4F7E2C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vAlign w:val="center"/>
          </w:tcPr>
          <w:p w14:paraId="367592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Реестр оказанных услуг по ДМС</w:t>
            </w:r>
          </w:p>
        </w:tc>
        <w:tc>
          <w:tcPr>
            <w:tcW w:w="316" w:type="pct"/>
            <w:tcMar>
              <w:top w:w="0" w:type="dxa"/>
              <w:left w:w="45" w:type="dxa"/>
              <w:bottom w:w="0" w:type="dxa"/>
              <w:right w:w="45" w:type="dxa"/>
            </w:tcMar>
            <w:hideMark/>
          </w:tcPr>
          <w:p w14:paraId="578822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возрастных групп</w:t>
            </w:r>
          </w:p>
        </w:tc>
        <w:tc>
          <w:tcPr>
            <w:tcW w:w="188" w:type="pct"/>
            <w:tcMar>
              <w:top w:w="0" w:type="dxa"/>
              <w:left w:w="45" w:type="dxa"/>
              <w:bottom w:w="0" w:type="dxa"/>
              <w:right w:w="45" w:type="dxa"/>
            </w:tcMar>
            <w:hideMark/>
          </w:tcPr>
          <w:p w14:paraId="1C99CE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99E5BC" w14:textId="77777777" w:rsidTr="00516B52">
        <w:trPr>
          <w:cantSplit/>
          <w:trHeight w:val="20"/>
        </w:trPr>
        <w:tc>
          <w:tcPr>
            <w:tcW w:w="188" w:type="pct"/>
            <w:tcMar>
              <w:top w:w="0" w:type="dxa"/>
              <w:left w:w="45" w:type="dxa"/>
              <w:bottom w:w="0" w:type="dxa"/>
              <w:right w:w="45" w:type="dxa"/>
            </w:tcMar>
            <w:hideMark/>
          </w:tcPr>
          <w:p w14:paraId="3545C7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0F7D2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«Медицинское заключение </w:t>
            </w:r>
          </w:p>
          <w:p w14:paraId="4E5C3C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 результатам предварительного (периодического) медицинского осмотра (обследования) (Редакция 1)»</w:t>
            </w:r>
          </w:p>
        </w:tc>
        <w:tc>
          <w:tcPr>
            <w:tcW w:w="972" w:type="pct"/>
            <w:tcMar>
              <w:top w:w="0" w:type="dxa"/>
              <w:left w:w="45" w:type="dxa"/>
              <w:bottom w:w="0" w:type="dxa"/>
              <w:right w:w="45" w:type="dxa"/>
            </w:tcMar>
            <w:hideMark/>
          </w:tcPr>
          <w:p w14:paraId="438FC2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vAlign w:val="center"/>
          </w:tcPr>
          <w:p w14:paraId="7D12C3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Счет за оказанные услуги по ДМС</w:t>
            </w:r>
          </w:p>
        </w:tc>
        <w:tc>
          <w:tcPr>
            <w:tcW w:w="316" w:type="pct"/>
            <w:tcMar>
              <w:top w:w="0" w:type="dxa"/>
              <w:left w:w="45" w:type="dxa"/>
              <w:bottom w:w="0" w:type="dxa"/>
              <w:right w:w="45" w:type="dxa"/>
            </w:tcMar>
            <w:hideMark/>
          </w:tcPr>
          <w:p w14:paraId="53EDAF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ДУЛ</w:t>
            </w:r>
          </w:p>
        </w:tc>
        <w:tc>
          <w:tcPr>
            <w:tcW w:w="188" w:type="pct"/>
            <w:tcMar>
              <w:top w:w="0" w:type="dxa"/>
              <w:left w:w="45" w:type="dxa"/>
              <w:bottom w:w="0" w:type="dxa"/>
              <w:right w:w="45" w:type="dxa"/>
            </w:tcMar>
            <w:hideMark/>
          </w:tcPr>
          <w:p w14:paraId="607514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4126D4" w14:textId="77777777" w:rsidTr="00516B52">
        <w:trPr>
          <w:cantSplit/>
          <w:trHeight w:val="20"/>
        </w:trPr>
        <w:tc>
          <w:tcPr>
            <w:tcW w:w="188" w:type="pct"/>
            <w:tcMar>
              <w:top w:w="0" w:type="dxa"/>
              <w:left w:w="45" w:type="dxa"/>
              <w:bottom w:w="0" w:type="dxa"/>
              <w:right w:w="45" w:type="dxa"/>
            </w:tcMar>
            <w:hideMark/>
          </w:tcPr>
          <w:p w14:paraId="590F23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4D1ED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СЭМД типа «Направление на госпитализацию для оказания специализированной медицинской помощи»</w:t>
            </w:r>
          </w:p>
        </w:tc>
        <w:tc>
          <w:tcPr>
            <w:tcW w:w="972" w:type="pct"/>
            <w:tcMar>
              <w:top w:w="0" w:type="dxa"/>
              <w:left w:w="45" w:type="dxa"/>
              <w:bottom w:w="0" w:type="dxa"/>
              <w:right w:w="45" w:type="dxa"/>
            </w:tcMar>
            <w:hideMark/>
          </w:tcPr>
          <w:p w14:paraId="74884E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vAlign w:val="center"/>
          </w:tcPr>
          <w:p w14:paraId="2C4B92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Акт оказанных услуг </w:t>
            </w:r>
          </w:p>
          <w:p w14:paraId="6A32FC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 ДМС</w:t>
            </w:r>
          </w:p>
        </w:tc>
        <w:tc>
          <w:tcPr>
            <w:tcW w:w="316" w:type="pct"/>
            <w:tcMar>
              <w:top w:w="0" w:type="dxa"/>
              <w:left w:w="45" w:type="dxa"/>
              <w:bottom w:w="0" w:type="dxa"/>
              <w:right w:w="45" w:type="dxa"/>
            </w:tcMar>
            <w:hideMark/>
          </w:tcPr>
          <w:p w14:paraId="4116FA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ДУЛ</w:t>
            </w:r>
          </w:p>
        </w:tc>
        <w:tc>
          <w:tcPr>
            <w:tcW w:w="188" w:type="pct"/>
            <w:tcMar>
              <w:top w:w="0" w:type="dxa"/>
              <w:left w:w="45" w:type="dxa"/>
              <w:bottom w:w="0" w:type="dxa"/>
              <w:right w:w="45" w:type="dxa"/>
            </w:tcMar>
            <w:hideMark/>
          </w:tcPr>
          <w:p w14:paraId="299B05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64B2F6" w14:textId="77777777" w:rsidTr="00516B52">
        <w:trPr>
          <w:cantSplit/>
          <w:trHeight w:val="20"/>
        </w:trPr>
        <w:tc>
          <w:tcPr>
            <w:tcW w:w="188" w:type="pct"/>
            <w:tcMar>
              <w:top w:w="0" w:type="dxa"/>
              <w:left w:w="45" w:type="dxa"/>
              <w:bottom w:w="0" w:type="dxa"/>
              <w:right w:w="45" w:type="dxa"/>
            </w:tcMar>
            <w:hideMark/>
          </w:tcPr>
          <w:p w14:paraId="4D7B79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4E34A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СЭМД типа «Справка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p>
        </w:tc>
        <w:tc>
          <w:tcPr>
            <w:tcW w:w="972" w:type="pct"/>
            <w:tcMar>
              <w:top w:w="0" w:type="dxa"/>
              <w:left w:w="45" w:type="dxa"/>
              <w:bottom w:w="0" w:type="dxa"/>
              <w:right w:w="45" w:type="dxa"/>
            </w:tcMar>
            <w:hideMark/>
          </w:tcPr>
          <w:p w14:paraId="6E9B89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vAlign w:val="center"/>
          </w:tcPr>
          <w:p w14:paraId="6005D5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Фиксация оплаты счета по ДМС</w:t>
            </w:r>
          </w:p>
        </w:tc>
        <w:tc>
          <w:tcPr>
            <w:tcW w:w="316" w:type="pct"/>
            <w:tcMar>
              <w:top w:w="0" w:type="dxa"/>
              <w:left w:w="45" w:type="dxa"/>
              <w:bottom w:w="0" w:type="dxa"/>
              <w:right w:w="45" w:type="dxa"/>
            </w:tcMar>
            <w:hideMark/>
          </w:tcPr>
          <w:p w14:paraId="5ACE43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полиса</w:t>
            </w:r>
          </w:p>
        </w:tc>
        <w:tc>
          <w:tcPr>
            <w:tcW w:w="188" w:type="pct"/>
            <w:tcMar>
              <w:top w:w="0" w:type="dxa"/>
              <w:left w:w="45" w:type="dxa"/>
              <w:bottom w:w="0" w:type="dxa"/>
              <w:right w:w="45" w:type="dxa"/>
            </w:tcMar>
            <w:hideMark/>
          </w:tcPr>
          <w:p w14:paraId="35ED6C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A884EA" w14:textId="77777777" w:rsidTr="00516B52">
        <w:trPr>
          <w:cantSplit/>
          <w:trHeight w:val="20"/>
        </w:trPr>
        <w:tc>
          <w:tcPr>
            <w:tcW w:w="188" w:type="pct"/>
            <w:tcMar>
              <w:top w:w="0" w:type="dxa"/>
              <w:left w:w="45" w:type="dxa"/>
              <w:bottom w:w="0" w:type="dxa"/>
              <w:right w:w="45" w:type="dxa"/>
            </w:tcMar>
            <w:hideMark/>
          </w:tcPr>
          <w:p w14:paraId="623277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52939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СЭМД типа «Протокол телемедицинской консультации»</w:t>
            </w:r>
          </w:p>
        </w:tc>
        <w:tc>
          <w:tcPr>
            <w:tcW w:w="972" w:type="pct"/>
            <w:tcMar>
              <w:top w:w="0" w:type="dxa"/>
              <w:left w:w="45" w:type="dxa"/>
              <w:bottom w:w="0" w:type="dxa"/>
              <w:right w:w="45" w:type="dxa"/>
            </w:tcMar>
            <w:hideMark/>
          </w:tcPr>
          <w:p w14:paraId="597C81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vAlign w:val="center"/>
          </w:tcPr>
          <w:p w14:paraId="1883D6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Отчет по записи на прием с возможностью формирования по выбранному типу приема для возможности мониторинга пациентов, записанных на платные услуги</w:t>
            </w:r>
          </w:p>
        </w:tc>
        <w:tc>
          <w:tcPr>
            <w:tcW w:w="316" w:type="pct"/>
            <w:tcMar>
              <w:top w:w="0" w:type="dxa"/>
              <w:left w:w="45" w:type="dxa"/>
              <w:bottom w:w="0" w:type="dxa"/>
              <w:right w:w="45" w:type="dxa"/>
            </w:tcMar>
            <w:hideMark/>
          </w:tcPr>
          <w:p w14:paraId="14CF38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полиса</w:t>
            </w:r>
          </w:p>
        </w:tc>
        <w:tc>
          <w:tcPr>
            <w:tcW w:w="188" w:type="pct"/>
            <w:tcMar>
              <w:top w:w="0" w:type="dxa"/>
              <w:left w:w="45" w:type="dxa"/>
              <w:bottom w:w="0" w:type="dxa"/>
              <w:right w:w="45" w:type="dxa"/>
            </w:tcMar>
            <w:hideMark/>
          </w:tcPr>
          <w:p w14:paraId="6CA589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227396" w14:textId="77777777" w:rsidTr="00516B52">
        <w:trPr>
          <w:cantSplit/>
          <w:trHeight w:val="20"/>
        </w:trPr>
        <w:tc>
          <w:tcPr>
            <w:tcW w:w="188" w:type="pct"/>
            <w:tcMar>
              <w:top w:w="0" w:type="dxa"/>
              <w:left w:w="45" w:type="dxa"/>
              <w:bottom w:w="0" w:type="dxa"/>
              <w:right w:w="45" w:type="dxa"/>
            </w:tcMar>
            <w:hideMark/>
          </w:tcPr>
          <w:p w14:paraId="4CFFD3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D6B8F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государственным информационным ресурсом, содержащем сведения о гражданах, необходимые для актуализации документов воинского учета в части передачи сведений о гражданах, участвующих в осуществлении медицинской деятельности согласно Указу Президента Российской Федерации от 25 ноября 2022 года </w:t>
            </w:r>
          </w:p>
          <w:p w14:paraId="727282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854 «О государственном информационном ресурсе, содержащем сведения о гражданах, необходимые для актуализации документов воинского учета».</w:t>
            </w:r>
          </w:p>
        </w:tc>
        <w:tc>
          <w:tcPr>
            <w:tcW w:w="972" w:type="pct"/>
            <w:tcMar>
              <w:top w:w="0" w:type="dxa"/>
              <w:left w:w="45" w:type="dxa"/>
              <w:bottom w:w="0" w:type="dxa"/>
              <w:right w:w="45" w:type="dxa"/>
            </w:tcMar>
            <w:hideMark/>
          </w:tcPr>
          <w:p w14:paraId="2E02BF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vAlign w:val="center"/>
          </w:tcPr>
          <w:p w14:paraId="3A860A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Отчет по пациентам, имеющим льготы согласно Постановлению губернатора Московской области 317-ПГ</w:t>
            </w:r>
          </w:p>
        </w:tc>
        <w:tc>
          <w:tcPr>
            <w:tcW w:w="316" w:type="pct"/>
            <w:tcMar>
              <w:top w:w="0" w:type="dxa"/>
              <w:left w:w="45" w:type="dxa"/>
              <w:bottom w:w="0" w:type="dxa"/>
              <w:right w:w="45" w:type="dxa"/>
            </w:tcMar>
            <w:hideMark/>
          </w:tcPr>
          <w:p w14:paraId="4343F1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рождения</w:t>
            </w:r>
          </w:p>
        </w:tc>
        <w:tc>
          <w:tcPr>
            <w:tcW w:w="188" w:type="pct"/>
            <w:tcMar>
              <w:top w:w="0" w:type="dxa"/>
              <w:left w:w="45" w:type="dxa"/>
              <w:bottom w:w="0" w:type="dxa"/>
              <w:right w:w="45" w:type="dxa"/>
            </w:tcMar>
            <w:hideMark/>
          </w:tcPr>
          <w:p w14:paraId="209E04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2282F8D" w14:textId="77777777" w:rsidTr="00516B52">
        <w:trPr>
          <w:cantSplit/>
          <w:trHeight w:val="20"/>
        </w:trPr>
        <w:tc>
          <w:tcPr>
            <w:tcW w:w="188" w:type="pct"/>
            <w:tcMar>
              <w:top w:w="0" w:type="dxa"/>
              <w:left w:w="45" w:type="dxa"/>
              <w:bottom w:w="0" w:type="dxa"/>
              <w:right w:w="45" w:type="dxa"/>
            </w:tcMar>
            <w:hideMark/>
          </w:tcPr>
          <w:p w14:paraId="69B928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F5FC6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одного направления по нескольким исследованиям в рамках диспансеризации, если данные исследования выполняются в рамках одной лаборатории.</w:t>
            </w:r>
          </w:p>
        </w:tc>
        <w:tc>
          <w:tcPr>
            <w:tcW w:w="972" w:type="pct"/>
            <w:tcMar>
              <w:top w:w="0" w:type="dxa"/>
              <w:left w:w="45" w:type="dxa"/>
              <w:bottom w:w="0" w:type="dxa"/>
              <w:right w:w="45" w:type="dxa"/>
            </w:tcMar>
            <w:hideMark/>
          </w:tcPr>
          <w:p w14:paraId="184637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vAlign w:val="center"/>
          </w:tcPr>
          <w:p w14:paraId="58DC90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Скрининг на гепатит С</w:t>
            </w:r>
          </w:p>
        </w:tc>
        <w:tc>
          <w:tcPr>
            <w:tcW w:w="316" w:type="pct"/>
            <w:tcMar>
              <w:top w:w="0" w:type="dxa"/>
              <w:left w:w="45" w:type="dxa"/>
              <w:bottom w:w="0" w:type="dxa"/>
              <w:right w:w="45" w:type="dxa"/>
            </w:tcMar>
            <w:hideMark/>
          </w:tcPr>
          <w:p w14:paraId="20AD20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Гражданство</w:t>
            </w:r>
          </w:p>
        </w:tc>
        <w:tc>
          <w:tcPr>
            <w:tcW w:w="188" w:type="pct"/>
            <w:tcMar>
              <w:top w:w="0" w:type="dxa"/>
              <w:left w:w="45" w:type="dxa"/>
              <w:bottom w:w="0" w:type="dxa"/>
              <w:right w:w="45" w:type="dxa"/>
            </w:tcMar>
            <w:hideMark/>
          </w:tcPr>
          <w:p w14:paraId="2CC023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48C012" w14:textId="77777777" w:rsidTr="00516B52">
        <w:trPr>
          <w:cantSplit/>
          <w:trHeight w:val="20"/>
        </w:trPr>
        <w:tc>
          <w:tcPr>
            <w:tcW w:w="188" w:type="pct"/>
            <w:tcMar>
              <w:top w:w="0" w:type="dxa"/>
              <w:left w:w="45" w:type="dxa"/>
              <w:bottom w:w="0" w:type="dxa"/>
              <w:right w:w="45" w:type="dxa"/>
            </w:tcMar>
            <w:hideMark/>
          </w:tcPr>
          <w:p w14:paraId="3AB513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FC983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Реализовать получение информации об отмене исследования по причине забракованного биоматериала в сервисе ЦС ЛИС и отображение сведений об отмене исследования в направлении.</w:t>
            </w:r>
          </w:p>
        </w:tc>
        <w:tc>
          <w:tcPr>
            <w:tcW w:w="972" w:type="pct"/>
            <w:tcMar>
              <w:top w:w="0" w:type="dxa"/>
              <w:left w:w="45" w:type="dxa"/>
              <w:bottom w:w="0" w:type="dxa"/>
              <w:right w:w="45" w:type="dxa"/>
            </w:tcMar>
            <w:hideMark/>
          </w:tcPr>
          <w:p w14:paraId="00C2AA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vAlign w:val="center"/>
          </w:tcPr>
          <w:p w14:paraId="472371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Отчет для получения статистики по количеству формирования печатных форм документов по региону в разрезе формируемых отчетных форм</w:t>
            </w:r>
          </w:p>
        </w:tc>
        <w:tc>
          <w:tcPr>
            <w:tcW w:w="316" w:type="pct"/>
            <w:tcMar>
              <w:top w:w="0" w:type="dxa"/>
              <w:left w:w="45" w:type="dxa"/>
              <w:bottom w:w="0" w:type="dxa"/>
              <w:right w:w="45" w:type="dxa"/>
            </w:tcMar>
            <w:hideMark/>
          </w:tcPr>
          <w:p w14:paraId="35CED8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регистрации</w:t>
            </w:r>
          </w:p>
        </w:tc>
        <w:tc>
          <w:tcPr>
            <w:tcW w:w="188" w:type="pct"/>
            <w:tcMar>
              <w:top w:w="0" w:type="dxa"/>
              <w:left w:w="45" w:type="dxa"/>
              <w:bottom w:w="0" w:type="dxa"/>
              <w:right w:w="45" w:type="dxa"/>
            </w:tcMar>
            <w:hideMark/>
          </w:tcPr>
          <w:p w14:paraId="5B5627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73300F" w14:textId="77777777" w:rsidTr="00516B52">
        <w:trPr>
          <w:cantSplit/>
          <w:trHeight w:val="20"/>
        </w:trPr>
        <w:tc>
          <w:tcPr>
            <w:tcW w:w="188" w:type="pct"/>
            <w:tcMar>
              <w:top w:w="0" w:type="dxa"/>
              <w:left w:w="45" w:type="dxa"/>
              <w:bottom w:w="0" w:type="dxa"/>
              <w:right w:w="45" w:type="dxa"/>
            </w:tcMar>
            <w:hideMark/>
          </w:tcPr>
          <w:p w14:paraId="68FD3D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6400F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Получение данных сопроводительного листа станции скорой медицинской помощи (Форма 114/у) из Системы-103</w:t>
            </w:r>
          </w:p>
        </w:tc>
        <w:tc>
          <w:tcPr>
            <w:tcW w:w="972" w:type="pct"/>
            <w:tcMar>
              <w:top w:w="0" w:type="dxa"/>
              <w:left w:w="45" w:type="dxa"/>
              <w:bottom w:w="0" w:type="dxa"/>
              <w:right w:w="45" w:type="dxa"/>
            </w:tcMar>
            <w:hideMark/>
          </w:tcPr>
          <w:p w14:paraId="72A8B7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tcPr>
          <w:p w14:paraId="4D825A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CD92A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проживания</w:t>
            </w:r>
          </w:p>
        </w:tc>
        <w:tc>
          <w:tcPr>
            <w:tcW w:w="188" w:type="pct"/>
            <w:tcMar>
              <w:top w:w="0" w:type="dxa"/>
              <w:left w:w="45" w:type="dxa"/>
              <w:bottom w:w="0" w:type="dxa"/>
              <w:right w:w="45" w:type="dxa"/>
            </w:tcMar>
            <w:hideMark/>
          </w:tcPr>
          <w:p w14:paraId="522EB8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7C9E79" w14:textId="77777777" w:rsidTr="00516B52">
        <w:trPr>
          <w:cantSplit/>
          <w:trHeight w:val="20"/>
        </w:trPr>
        <w:tc>
          <w:tcPr>
            <w:tcW w:w="188" w:type="pct"/>
            <w:tcMar>
              <w:top w:w="0" w:type="dxa"/>
              <w:left w:w="45" w:type="dxa"/>
              <w:bottom w:w="0" w:type="dxa"/>
              <w:right w:w="45" w:type="dxa"/>
            </w:tcMar>
            <w:hideMark/>
          </w:tcPr>
          <w:p w14:paraId="0F07AF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4D64C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в Систему-103 данных из обратного талона к сопроводительному листу станции скорой медицинской помощи (Форма 114/у)</w:t>
            </w:r>
          </w:p>
        </w:tc>
        <w:tc>
          <w:tcPr>
            <w:tcW w:w="972" w:type="pct"/>
            <w:tcMar>
              <w:top w:w="0" w:type="dxa"/>
              <w:left w:w="45" w:type="dxa"/>
              <w:bottom w:w="0" w:type="dxa"/>
              <w:right w:w="45" w:type="dxa"/>
            </w:tcMar>
            <w:hideMark/>
          </w:tcPr>
          <w:p w14:paraId="1C37DC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left w:w="28" w:type="dxa"/>
              <w:right w:w="28" w:type="dxa"/>
            </w:tcMar>
          </w:tcPr>
          <w:p w14:paraId="261CF0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F4103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Мобильный телефон</w:t>
            </w:r>
          </w:p>
        </w:tc>
        <w:tc>
          <w:tcPr>
            <w:tcW w:w="188" w:type="pct"/>
            <w:tcMar>
              <w:top w:w="0" w:type="dxa"/>
              <w:left w:w="45" w:type="dxa"/>
              <w:bottom w:w="0" w:type="dxa"/>
              <w:right w:w="45" w:type="dxa"/>
            </w:tcMar>
            <w:hideMark/>
          </w:tcPr>
          <w:p w14:paraId="3C2E62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CCEAFC" w14:textId="77777777" w:rsidTr="00516B52">
        <w:trPr>
          <w:cantSplit/>
          <w:trHeight w:val="20"/>
        </w:trPr>
        <w:tc>
          <w:tcPr>
            <w:tcW w:w="188" w:type="pct"/>
            <w:tcMar>
              <w:top w:w="0" w:type="dxa"/>
              <w:left w:w="45" w:type="dxa"/>
              <w:bottom w:w="0" w:type="dxa"/>
              <w:right w:w="45" w:type="dxa"/>
            </w:tcMar>
            <w:hideMark/>
          </w:tcPr>
          <w:p w14:paraId="79D864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D99DB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Предоставление Системе-103 характеристик учреждений: региональный сосудистый центр, первичное сосудистое отделение, травмоцентры различных уровней.</w:t>
            </w:r>
          </w:p>
        </w:tc>
        <w:tc>
          <w:tcPr>
            <w:tcW w:w="972" w:type="pct"/>
            <w:tcMar>
              <w:top w:w="0" w:type="dxa"/>
              <w:left w:w="45" w:type="dxa"/>
              <w:bottom w:w="0" w:type="dxa"/>
              <w:right w:w="45" w:type="dxa"/>
            </w:tcMar>
            <w:hideMark/>
          </w:tcPr>
          <w:p w14:paraId="1294A9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C466C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4B812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СМО</w:t>
            </w:r>
          </w:p>
        </w:tc>
        <w:tc>
          <w:tcPr>
            <w:tcW w:w="188" w:type="pct"/>
            <w:tcMar>
              <w:top w:w="0" w:type="dxa"/>
              <w:left w:w="45" w:type="dxa"/>
              <w:bottom w:w="0" w:type="dxa"/>
              <w:right w:w="45" w:type="dxa"/>
            </w:tcMar>
            <w:hideMark/>
          </w:tcPr>
          <w:p w14:paraId="049CA7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D91693" w14:textId="77777777" w:rsidTr="00516B52">
        <w:trPr>
          <w:cantSplit/>
          <w:trHeight w:val="20"/>
        </w:trPr>
        <w:tc>
          <w:tcPr>
            <w:tcW w:w="188" w:type="pct"/>
            <w:tcMar>
              <w:top w:w="0" w:type="dxa"/>
              <w:left w:w="45" w:type="dxa"/>
              <w:bottom w:w="0" w:type="dxa"/>
              <w:right w:w="45" w:type="dxa"/>
            </w:tcMar>
            <w:hideMark/>
          </w:tcPr>
          <w:p w14:paraId="385F7D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25965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Предоставление сведений о работоспособности ресурсов МО с типом «оборудование»</w:t>
            </w:r>
          </w:p>
        </w:tc>
        <w:tc>
          <w:tcPr>
            <w:tcW w:w="972" w:type="pct"/>
            <w:tcMar>
              <w:top w:w="0" w:type="dxa"/>
              <w:left w:w="45" w:type="dxa"/>
              <w:bottom w:w="0" w:type="dxa"/>
              <w:right w:w="45" w:type="dxa"/>
            </w:tcMar>
            <w:hideMark/>
          </w:tcPr>
          <w:p w14:paraId="7A91FE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DD374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42852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Родственная связь</w:t>
            </w:r>
          </w:p>
        </w:tc>
        <w:tc>
          <w:tcPr>
            <w:tcW w:w="188" w:type="pct"/>
            <w:tcMar>
              <w:top w:w="0" w:type="dxa"/>
              <w:left w:w="45" w:type="dxa"/>
              <w:bottom w:w="0" w:type="dxa"/>
              <w:right w:w="45" w:type="dxa"/>
            </w:tcMar>
            <w:hideMark/>
          </w:tcPr>
          <w:p w14:paraId="59E44F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F49222" w14:textId="77777777" w:rsidTr="00516B52">
        <w:trPr>
          <w:cantSplit/>
          <w:trHeight w:val="20"/>
        </w:trPr>
        <w:tc>
          <w:tcPr>
            <w:tcW w:w="188" w:type="pct"/>
            <w:tcMar>
              <w:top w:w="0" w:type="dxa"/>
              <w:left w:w="45" w:type="dxa"/>
              <w:bottom w:w="0" w:type="dxa"/>
              <w:right w:w="45" w:type="dxa"/>
            </w:tcMar>
            <w:hideMark/>
          </w:tcPr>
          <w:p w14:paraId="7143C2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F96B0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Предоставление справочника лекарственных средств и изделий медицинского назначения.</w:t>
            </w:r>
          </w:p>
        </w:tc>
        <w:tc>
          <w:tcPr>
            <w:tcW w:w="972" w:type="pct"/>
            <w:tcMar>
              <w:top w:w="0" w:type="dxa"/>
              <w:left w:w="45" w:type="dxa"/>
              <w:bottom w:w="0" w:type="dxa"/>
              <w:right w:w="45" w:type="dxa"/>
            </w:tcMar>
            <w:hideMark/>
          </w:tcPr>
          <w:p w14:paraId="62F2D6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90B2A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C7713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МКАБ</w:t>
            </w:r>
          </w:p>
        </w:tc>
        <w:tc>
          <w:tcPr>
            <w:tcW w:w="188" w:type="pct"/>
            <w:tcMar>
              <w:top w:w="0" w:type="dxa"/>
              <w:left w:w="45" w:type="dxa"/>
              <w:bottom w:w="0" w:type="dxa"/>
              <w:right w:w="45" w:type="dxa"/>
            </w:tcMar>
            <w:hideMark/>
          </w:tcPr>
          <w:p w14:paraId="5F2E6C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058009" w14:textId="77777777" w:rsidTr="00516B52">
        <w:trPr>
          <w:cantSplit/>
          <w:trHeight w:val="20"/>
        </w:trPr>
        <w:tc>
          <w:tcPr>
            <w:tcW w:w="188" w:type="pct"/>
            <w:tcMar>
              <w:top w:w="0" w:type="dxa"/>
              <w:left w:w="45" w:type="dxa"/>
              <w:bottom w:w="0" w:type="dxa"/>
              <w:right w:w="45" w:type="dxa"/>
            </w:tcMar>
            <w:hideMark/>
          </w:tcPr>
          <w:p w14:paraId="4B96E0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6310531" w14:textId="2FB3DCBF" w:rsidR="00B04CBE" w:rsidRPr="00B04CBE" w:rsidRDefault="00B04CBE" w:rsidP="00516B52">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Контроль наличия заполненного шаблона 2170687 – «Анкета боли» в ТАП по пациента</w:t>
            </w:r>
            <w:r w:rsidR="00516B52">
              <w:rPr>
                <w:rFonts w:ascii="Times New Roman" w:eastAsia="Times New Roman" w:hAnsi="Times New Roman" w:cs="Times New Roman"/>
                <w:sz w:val="20"/>
                <w:szCs w:val="20"/>
                <w:lang w:eastAsia="ru-RU"/>
              </w:rPr>
              <w:t>м, имеющие определенный диагноз</w:t>
            </w:r>
          </w:p>
        </w:tc>
        <w:tc>
          <w:tcPr>
            <w:tcW w:w="972" w:type="pct"/>
            <w:tcMar>
              <w:top w:w="0" w:type="dxa"/>
              <w:left w:w="45" w:type="dxa"/>
              <w:bottom w:w="0" w:type="dxa"/>
              <w:right w:w="45" w:type="dxa"/>
            </w:tcMar>
            <w:hideMark/>
          </w:tcPr>
          <w:p w14:paraId="51A11A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C89D5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ED97A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Кем выдан документ</w:t>
            </w:r>
          </w:p>
        </w:tc>
        <w:tc>
          <w:tcPr>
            <w:tcW w:w="188" w:type="pct"/>
            <w:tcMar>
              <w:top w:w="0" w:type="dxa"/>
              <w:left w:w="45" w:type="dxa"/>
              <w:bottom w:w="0" w:type="dxa"/>
              <w:right w:w="45" w:type="dxa"/>
            </w:tcMar>
            <w:hideMark/>
          </w:tcPr>
          <w:p w14:paraId="383EF9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A637C4" w14:textId="77777777" w:rsidTr="00516B52">
        <w:trPr>
          <w:cantSplit/>
          <w:trHeight w:val="20"/>
        </w:trPr>
        <w:tc>
          <w:tcPr>
            <w:tcW w:w="188" w:type="pct"/>
            <w:tcMar>
              <w:top w:w="0" w:type="dxa"/>
              <w:left w:w="45" w:type="dxa"/>
              <w:bottom w:w="0" w:type="dxa"/>
              <w:right w:w="45" w:type="dxa"/>
            </w:tcMar>
            <w:hideMark/>
          </w:tcPr>
          <w:p w14:paraId="650DBB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AEA7B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Отображение результатов исследований в Случае лечения.</w:t>
            </w:r>
          </w:p>
        </w:tc>
        <w:tc>
          <w:tcPr>
            <w:tcW w:w="972" w:type="pct"/>
            <w:tcMar>
              <w:top w:w="0" w:type="dxa"/>
              <w:left w:w="45" w:type="dxa"/>
              <w:bottom w:w="0" w:type="dxa"/>
              <w:right w:w="45" w:type="dxa"/>
            </w:tcMar>
            <w:hideMark/>
          </w:tcPr>
          <w:p w14:paraId="709DD5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207F2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5F563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 ребенка</w:t>
            </w:r>
          </w:p>
        </w:tc>
        <w:tc>
          <w:tcPr>
            <w:tcW w:w="188" w:type="pct"/>
            <w:tcMar>
              <w:top w:w="0" w:type="dxa"/>
              <w:left w:w="45" w:type="dxa"/>
              <w:bottom w:w="0" w:type="dxa"/>
              <w:right w:w="45" w:type="dxa"/>
            </w:tcMar>
            <w:hideMark/>
          </w:tcPr>
          <w:p w14:paraId="21F1A7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DAB5CA" w14:textId="77777777" w:rsidTr="00516B52">
        <w:trPr>
          <w:cantSplit/>
          <w:trHeight w:val="20"/>
        </w:trPr>
        <w:tc>
          <w:tcPr>
            <w:tcW w:w="188" w:type="pct"/>
            <w:tcMar>
              <w:top w:w="0" w:type="dxa"/>
              <w:left w:w="45" w:type="dxa"/>
              <w:bottom w:w="0" w:type="dxa"/>
              <w:right w:w="45" w:type="dxa"/>
            </w:tcMar>
            <w:hideMark/>
          </w:tcPr>
          <w:p w14:paraId="59B647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0E879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Проверка в случае лечения пациента на наличие направления к врачу-гериатру, в случае если в поле «Результат» шаблона 2122459 – «Опросник Возраст не помеха», набрано 3 балла и более. В случае отсутствия направления вывод предупреждающего уведомления о необходимости выписать направление к врачу-гериатру.</w:t>
            </w:r>
          </w:p>
        </w:tc>
        <w:tc>
          <w:tcPr>
            <w:tcW w:w="972" w:type="pct"/>
            <w:tcMar>
              <w:top w:w="0" w:type="dxa"/>
              <w:left w:w="45" w:type="dxa"/>
              <w:bottom w:w="0" w:type="dxa"/>
              <w:right w:w="45" w:type="dxa"/>
            </w:tcMar>
            <w:hideMark/>
          </w:tcPr>
          <w:p w14:paraId="3194E7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88FEC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481A3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 беременности</w:t>
            </w:r>
          </w:p>
        </w:tc>
        <w:tc>
          <w:tcPr>
            <w:tcW w:w="188" w:type="pct"/>
            <w:tcMar>
              <w:top w:w="0" w:type="dxa"/>
              <w:left w:w="45" w:type="dxa"/>
              <w:bottom w:w="0" w:type="dxa"/>
              <w:right w:w="45" w:type="dxa"/>
            </w:tcMar>
            <w:hideMark/>
          </w:tcPr>
          <w:p w14:paraId="7C64B0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F9B40B" w14:textId="77777777" w:rsidTr="00516B52">
        <w:trPr>
          <w:cantSplit/>
          <w:trHeight w:val="20"/>
        </w:trPr>
        <w:tc>
          <w:tcPr>
            <w:tcW w:w="188" w:type="pct"/>
            <w:tcMar>
              <w:top w:w="0" w:type="dxa"/>
              <w:left w:w="45" w:type="dxa"/>
              <w:bottom w:w="0" w:type="dxa"/>
              <w:right w:w="45" w:type="dxa"/>
            </w:tcMar>
            <w:hideMark/>
          </w:tcPr>
          <w:p w14:paraId="0A7CD1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173D6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Проверка при закрытии ТАП на наличие у пациента медицинской записи в МКАБ, оформленной по шаблону «2133055 - Карта пациента комплексная гериатрическая оценка», если ТАП закрывает врач со специальностью "Гериатрия". Если данная медицинская запись отсутствует </w:t>
            </w:r>
          </w:p>
          <w:p w14:paraId="03EEF4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МКАБ пациента, то при закрытии случая лечения Подсистема вывод предупреждающего информационного сообщения о необходимости оформить данную медицинскую запись</w:t>
            </w:r>
          </w:p>
        </w:tc>
        <w:tc>
          <w:tcPr>
            <w:tcW w:w="972" w:type="pct"/>
            <w:tcMar>
              <w:top w:w="0" w:type="dxa"/>
              <w:left w:w="45" w:type="dxa"/>
              <w:bottom w:w="0" w:type="dxa"/>
              <w:right w:w="45" w:type="dxa"/>
            </w:tcMar>
            <w:hideMark/>
          </w:tcPr>
          <w:p w14:paraId="01267C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C78EA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5C18A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Категория заявителя</w:t>
            </w:r>
          </w:p>
        </w:tc>
        <w:tc>
          <w:tcPr>
            <w:tcW w:w="188" w:type="pct"/>
            <w:tcMar>
              <w:top w:w="0" w:type="dxa"/>
              <w:left w:w="45" w:type="dxa"/>
              <w:bottom w:w="0" w:type="dxa"/>
              <w:right w:w="45" w:type="dxa"/>
            </w:tcMar>
            <w:hideMark/>
          </w:tcPr>
          <w:p w14:paraId="6CE67A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A00A90" w14:textId="77777777" w:rsidTr="00516B52">
        <w:trPr>
          <w:cantSplit/>
          <w:trHeight w:val="20"/>
        </w:trPr>
        <w:tc>
          <w:tcPr>
            <w:tcW w:w="188" w:type="pct"/>
            <w:tcMar>
              <w:top w:w="0" w:type="dxa"/>
              <w:left w:w="45" w:type="dxa"/>
              <w:bottom w:w="0" w:type="dxa"/>
              <w:right w:w="45" w:type="dxa"/>
            </w:tcMar>
            <w:hideMark/>
          </w:tcPr>
          <w:p w14:paraId="667CE5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06B58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Блокирующая проверка на наличия оформленного шаблона медицинской 2166429 - "Протокол консультации ВИМИС онкология" по пациентам, при наличии онкологического диагноза (C00-C97, D00-D09, D10-D36, D37-D48) в момент закрытия тап.</w:t>
            </w:r>
          </w:p>
        </w:tc>
        <w:tc>
          <w:tcPr>
            <w:tcW w:w="972" w:type="pct"/>
            <w:tcMar>
              <w:top w:w="0" w:type="dxa"/>
              <w:left w:w="45" w:type="dxa"/>
              <w:bottom w:w="0" w:type="dxa"/>
              <w:right w:w="45" w:type="dxa"/>
            </w:tcMar>
            <w:hideMark/>
          </w:tcPr>
          <w:p w14:paraId="11290C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EC3E2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BC2E0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МКАБ ребенка</w:t>
            </w:r>
          </w:p>
        </w:tc>
        <w:tc>
          <w:tcPr>
            <w:tcW w:w="188" w:type="pct"/>
            <w:tcMar>
              <w:top w:w="0" w:type="dxa"/>
              <w:left w:w="45" w:type="dxa"/>
              <w:bottom w:w="0" w:type="dxa"/>
              <w:right w:w="45" w:type="dxa"/>
            </w:tcMar>
            <w:hideMark/>
          </w:tcPr>
          <w:p w14:paraId="2E2438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81B589" w14:textId="77777777" w:rsidTr="00516B52">
        <w:trPr>
          <w:cantSplit/>
          <w:trHeight w:val="20"/>
        </w:trPr>
        <w:tc>
          <w:tcPr>
            <w:tcW w:w="188" w:type="pct"/>
            <w:tcMar>
              <w:top w:w="0" w:type="dxa"/>
              <w:left w:w="45" w:type="dxa"/>
              <w:bottom w:w="0" w:type="dxa"/>
              <w:right w:w="45" w:type="dxa"/>
            </w:tcMar>
            <w:hideMark/>
          </w:tcPr>
          <w:p w14:paraId="1CC200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999B4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Создание и согласование заявок на добавление новых значений в справочник лекарственных средств и изделий медицинского назначения.</w:t>
            </w:r>
          </w:p>
        </w:tc>
        <w:tc>
          <w:tcPr>
            <w:tcW w:w="972" w:type="pct"/>
            <w:tcMar>
              <w:top w:w="0" w:type="dxa"/>
              <w:left w:w="45" w:type="dxa"/>
              <w:bottom w:w="0" w:type="dxa"/>
              <w:right w:w="45" w:type="dxa"/>
            </w:tcMar>
            <w:hideMark/>
          </w:tcPr>
          <w:p w14:paraId="78BC93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56D89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6535B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Представители пациента</w:t>
            </w:r>
          </w:p>
        </w:tc>
        <w:tc>
          <w:tcPr>
            <w:tcW w:w="188" w:type="pct"/>
            <w:tcMar>
              <w:top w:w="0" w:type="dxa"/>
              <w:left w:w="45" w:type="dxa"/>
              <w:bottom w:w="0" w:type="dxa"/>
              <w:right w:w="45" w:type="dxa"/>
            </w:tcMar>
            <w:hideMark/>
          </w:tcPr>
          <w:p w14:paraId="46E9CD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AD64DB" w14:textId="77777777" w:rsidTr="00516B52">
        <w:trPr>
          <w:cantSplit/>
          <w:trHeight w:val="20"/>
        </w:trPr>
        <w:tc>
          <w:tcPr>
            <w:tcW w:w="188" w:type="pct"/>
            <w:tcMar>
              <w:top w:w="0" w:type="dxa"/>
              <w:left w:w="45" w:type="dxa"/>
              <w:bottom w:w="0" w:type="dxa"/>
              <w:right w:w="45" w:type="dxa"/>
            </w:tcMar>
            <w:hideMark/>
          </w:tcPr>
          <w:p w14:paraId="151E16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E5C60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Проверка параметров оборудования (грузоподъемность) и параметрических данных пациента (вес) при записи пациента на прием на оборудование.</w:t>
            </w:r>
          </w:p>
        </w:tc>
        <w:tc>
          <w:tcPr>
            <w:tcW w:w="972" w:type="pct"/>
            <w:tcMar>
              <w:top w:w="0" w:type="dxa"/>
              <w:left w:w="45" w:type="dxa"/>
              <w:bottom w:w="0" w:type="dxa"/>
              <w:right w:w="45" w:type="dxa"/>
            </w:tcMar>
            <w:hideMark/>
          </w:tcPr>
          <w:p w14:paraId="78F98A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84848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81667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Пользователь</w:t>
            </w:r>
          </w:p>
        </w:tc>
        <w:tc>
          <w:tcPr>
            <w:tcW w:w="188" w:type="pct"/>
            <w:tcMar>
              <w:top w:w="0" w:type="dxa"/>
              <w:left w:w="45" w:type="dxa"/>
              <w:bottom w:w="0" w:type="dxa"/>
              <w:right w:w="45" w:type="dxa"/>
            </w:tcMar>
            <w:hideMark/>
          </w:tcPr>
          <w:p w14:paraId="7E9D03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67EAB19" w14:textId="77777777" w:rsidTr="00516B52">
        <w:trPr>
          <w:cantSplit/>
          <w:trHeight w:val="20"/>
        </w:trPr>
        <w:tc>
          <w:tcPr>
            <w:tcW w:w="188" w:type="pct"/>
            <w:tcMar>
              <w:top w:w="0" w:type="dxa"/>
              <w:left w:w="45" w:type="dxa"/>
              <w:bottom w:w="0" w:type="dxa"/>
              <w:right w:w="45" w:type="dxa"/>
            </w:tcMar>
            <w:hideMark/>
          </w:tcPr>
          <w:p w14:paraId="5F030E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35CE3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Подбор ресурсов доступных для записи на оборудование </w:t>
            </w:r>
          </w:p>
          <w:p w14:paraId="6D80976F" w14:textId="187B8A1A" w:rsidR="00B04CBE" w:rsidRPr="00B04CBE" w:rsidRDefault="00B04CBE" w:rsidP="00AA7702">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 исследованию, указанному в направлении. </w:t>
            </w:r>
            <w:r w:rsidR="00AA7702">
              <w:rPr>
                <w:rFonts w:ascii="Times New Roman" w:eastAsia="Times New Roman" w:hAnsi="Times New Roman" w:cs="Times New Roman"/>
                <w:sz w:val="20"/>
                <w:szCs w:val="20"/>
                <w:lang w:eastAsia="ru-RU"/>
              </w:rPr>
              <w:t>О</w:t>
            </w:r>
            <w:r w:rsidRPr="00B04CBE">
              <w:rPr>
                <w:rFonts w:ascii="Times New Roman" w:eastAsia="Times New Roman" w:hAnsi="Times New Roman" w:cs="Times New Roman"/>
                <w:sz w:val="20"/>
                <w:szCs w:val="20"/>
                <w:lang w:eastAsia="ru-RU"/>
              </w:rPr>
              <w:t>беспечен контроль соответствия исследования в направлении и исследований, выполняемых на оборудовании при записи на оборудование.</w:t>
            </w:r>
          </w:p>
        </w:tc>
        <w:tc>
          <w:tcPr>
            <w:tcW w:w="972" w:type="pct"/>
            <w:tcMar>
              <w:top w:w="0" w:type="dxa"/>
              <w:left w:w="45" w:type="dxa"/>
              <w:bottom w:w="0" w:type="dxa"/>
              <w:right w:w="45" w:type="dxa"/>
            </w:tcMar>
            <w:hideMark/>
          </w:tcPr>
          <w:p w14:paraId="793E72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BB629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654E4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Заявление</w:t>
            </w:r>
          </w:p>
        </w:tc>
        <w:tc>
          <w:tcPr>
            <w:tcW w:w="188" w:type="pct"/>
            <w:tcMar>
              <w:top w:w="0" w:type="dxa"/>
              <w:left w:w="45" w:type="dxa"/>
              <w:bottom w:w="0" w:type="dxa"/>
              <w:right w:w="45" w:type="dxa"/>
            </w:tcMar>
            <w:hideMark/>
          </w:tcPr>
          <w:p w14:paraId="41E12C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8D5706" w14:textId="77777777" w:rsidTr="00516B52">
        <w:trPr>
          <w:cantSplit/>
          <w:trHeight w:val="20"/>
        </w:trPr>
        <w:tc>
          <w:tcPr>
            <w:tcW w:w="188" w:type="pct"/>
            <w:tcMar>
              <w:top w:w="0" w:type="dxa"/>
              <w:left w:w="45" w:type="dxa"/>
              <w:bottom w:w="0" w:type="dxa"/>
              <w:right w:w="45" w:type="dxa"/>
            </w:tcMar>
            <w:hideMark/>
          </w:tcPr>
          <w:p w14:paraId="7476C6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BB3D0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Фильтрация по подписанту в журнале решений ВК</w:t>
            </w:r>
          </w:p>
        </w:tc>
        <w:tc>
          <w:tcPr>
            <w:tcW w:w="972" w:type="pct"/>
            <w:tcMar>
              <w:top w:w="0" w:type="dxa"/>
              <w:left w:w="45" w:type="dxa"/>
              <w:bottom w:w="0" w:type="dxa"/>
              <w:right w:w="45" w:type="dxa"/>
            </w:tcMar>
            <w:hideMark/>
          </w:tcPr>
          <w:p w14:paraId="0C60F7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F0285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EB9B7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Рекомендации</w:t>
            </w:r>
          </w:p>
        </w:tc>
        <w:tc>
          <w:tcPr>
            <w:tcW w:w="188" w:type="pct"/>
            <w:tcMar>
              <w:top w:w="0" w:type="dxa"/>
              <w:left w:w="45" w:type="dxa"/>
              <w:bottom w:w="0" w:type="dxa"/>
              <w:right w:w="45" w:type="dxa"/>
            </w:tcMar>
            <w:hideMark/>
          </w:tcPr>
          <w:p w14:paraId="55C271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119B6F" w14:textId="77777777" w:rsidTr="00516B52">
        <w:trPr>
          <w:cantSplit/>
          <w:trHeight w:val="20"/>
        </w:trPr>
        <w:tc>
          <w:tcPr>
            <w:tcW w:w="188" w:type="pct"/>
            <w:tcMar>
              <w:top w:w="0" w:type="dxa"/>
              <w:left w:w="45" w:type="dxa"/>
              <w:bottom w:w="0" w:type="dxa"/>
              <w:right w:w="45" w:type="dxa"/>
            </w:tcMar>
            <w:hideMark/>
          </w:tcPr>
          <w:p w14:paraId="0C5043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E3A09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автоматической постановки на ДН в учреждениях и постановки на ДН по месту прикрепления.</w:t>
            </w:r>
          </w:p>
        </w:tc>
        <w:tc>
          <w:tcPr>
            <w:tcW w:w="972" w:type="pct"/>
            <w:tcMar>
              <w:top w:w="0" w:type="dxa"/>
              <w:left w:w="45" w:type="dxa"/>
              <w:bottom w:w="0" w:type="dxa"/>
              <w:right w:w="45" w:type="dxa"/>
            </w:tcMar>
            <w:hideMark/>
          </w:tcPr>
          <w:p w14:paraId="137BD3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05F8B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C6856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w:t>
            </w:r>
          </w:p>
        </w:tc>
        <w:tc>
          <w:tcPr>
            <w:tcW w:w="188" w:type="pct"/>
            <w:tcMar>
              <w:top w:w="0" w:type="dxa"/>
              <w:left w:w="45" w:type="dxa"/>
              <w:bottom w:w="0" w:type="dxa"/>
              <w:right w:w="45" w:type="dxa"/>
            </w:tcMar>
            <w:hideMark/>
          </w:tcPr>
          <w:p w14:paraId="09D63D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AF3FED" w14:textId="77777777" w:rsidTr="00516B52">
        <w:trPr>
          <w:cantSplit/>
          <w:trHeight w:val="20"/>
        </w:trPr>
        <w:tc>
          <w:tcPr>
            <w:tcW w:w="188" w:type="pct"/>
            <w:tcMar>
              <w:top w:w="0" w:type="dxa"/>
              <w:left w:w="45" w:type="dxa"/>
              <w:bottom w:w="0" w:type="dxa"/>
              <w:right w:w="45" w:type="dxa"/>
            </w:tcMar>
            <w:hideMark/>
          </w:tcPr>
          <w:p w14:paraId="6D84ED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F91A1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Добавление в карту диспансерного наблюдение записи о фактическом посещении по случаям лечения с учетом цели посещения 2.1 - Медицинский осмотр и 2.2 - Диспансеризация ДН, при выявлении в рамках мероприятий по ДВН диагноза, совпадающего с диагнозом, в имеющейся карте диспансерного наблюдения.</w:t>
            </w:r>
          </w:p>
        </w:tc>
        <w:tc>
          <w:tcPr>
            <w:tcW w:w="972" w:type="pct"/>
            <w:tcMar>
              <w:top w:w="0" w:type="dxa"/>
              <w:left w:w="45" w:type="dxa"/>
              <w:bottom w:w="0" w:type="dxa"/>
              <w:right w:w="45" w:type="dxa"/>
            </w:tcMar>
            <w:hideMark/>
          </w:tcPr>
          <w:p w14:paraId="30DB90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25429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1CE6C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Режим работы</w:t>
            </w:r>
          </w:p>
        </w:tc>
        <w:tc>
          <w:tcPr>
            <w:tcW w:w="188" w:type="pct"/>
            <w:tcMar>
              <w:top w:w="0" w:type="dxa"/>
              <w:left w:w="45" w:type="dxa"/>
              <w:bottom w:w="0" w:type="dxa"/>
              <w:right w:w="45" w:type="dxa"/>
            </w:tcMar>
            <w:hideMark/>
          </w:tcPr>
          <w:p w14:paraId="071F37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145D36" w14:textId="77777777" w:rsidTr="00516B52">
        <w:trPr>
          <w:cantSplit/>
          <w:trHeight w:val="20"/>
        </w:trPr>
        <w:tc>
          <w:tcPr>
            <w:tcW w:w="188" w:type="pct"/>
            <w:tcMar>
              <w:top w:w="0" w:type="dxa"/>
              <w:left w:w="45" w:type="dxa"/>
              <w:bottom w:w="0" w:type="dxa"/>
              <w:right w:w="45" w:type="dxa"/>
            </w:tcMar>
            <w:hideMark/>
          </w:tcPr>
          <w:p w14:paraId="05343F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07E0A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Фиксация дополнительных сведений по паллиативным пациентам необходимых для вывода в печатную форму протокола ВК. Формирование печатной формы протокола решения ВК для паллиативных пациентов.</w:t>
            </w:r>
          </w:p>
        </w:tc>
        <w:tc>
          <w:tcPr>
            <w:tcW w:w="972" w:type="pct"/>
            <w:tcMar>
              <w:top w:w="0" w:type="dxa"/>
              <w:left w:w="45" w:type="dxa"/>
              <w:bottom w:w="0" w:type="dxa"/>
              <w:right w:w="45" w:type="dxa"/>
            </w:tcMar>
            <w:hideMark/>
          </w:tcPr>
          <w:p w14:paraId="3E761B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3F8FD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2106C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Описание</w:t>
            </w:r>
          </w:p>
        </w:tc>
        <w:tc>
          <w:tcPr>
            <w:tcW w:w="188" w:type="pct"/>
            <w:tcMar>
              <w:top w:w="0" w:type="dxa"/>
              <w:left w:w="45" w:type="dxa"/>
              <w:bottom w:w="0" w:type="dxa"/>
              <w:right w:w="45" w:type="dxa"/>
            </w:tcMar>
            <w:hideMark/>
          </w:tcPr>
          <w:p w14:paraId="1B2824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ABD136" w14:textId="77777777" w:rsidTr="00516B52">
        <w:trPr>
          <w:cantSplit/>
          <w:trHeight w:val="20"/>
        </w:trPr>
        <w:tc>
          <w:tcPr>
            <w:tcW w:w="188" w:type="pct"/>
            <w:tcMar>
              <w:top w:w="0" w:type="dxa"/>
              <w:left w:w="45" w:type="dxa"/>
              <w:bottom w:w="0" w:type="dxa"/>
              <w:right w:w="45" w:type="dxa"/>
            </w:tcMar>
            <w:hideMark/>
          </w:tcPr>
          <w:p w14:paraId="1E48C2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853BE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Определение: </w:t>
            </w:r>
            <w:r w:rsidRPr="00B04CBE">
              <w:rPr>
                <w:rFonts w:ascii="Times New Roman" w:eastAsia="Times New Roman" w:hAnsi="Times New Roman" w:cs="Times New Roman"/>
                <w:sz w:val="20"/>
                <w:szCs w:val="20"/>
                <w:lang w:eastAsia="ru-RU"/>
              </w:rPr>
              <w:br/>
              <w:t xml:space="preserve">- типа оборудования (цифровое, аналоговое, аналоговое </w:t>
            </w:r>
          </w:p>
          <w:p w14:paraId="6FC3C2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 оцифровщиком), обязательное для заполнения; </w:t>
            </w:r>
            <w:r w:rsidRPr="00B04CBE">
              <w:rPr>
                <w:rFonts w:ascii="Times New Roman" w:eastAsia="Times New Roman" w:hAnsi="Times New Roman" w:cs="Times New Roman"/>
                <w:sz w:val="20"/>
                <w:szCs w:val="20"/>
                <w:lang w:eastAsia="ru-RU"/>
              </w:rPr>
              <w:br/>
              <w:t xml:space="preserve">- параметра установки оборудования (мобильности) со значениями (стационарный, передвижной, операционный); </w:t>
            </w:r>
            <w:r w:rsidRPr="00B04CBE">
              <w:rPr>
                <w:rFonts w:ascii="Times New Roman" w:eastAsia="Times New Roman" w:hAnsi="Times New Roman" w:cs="Times New Roman"/>
                <w:sz w:val="20"/>
                <w:szCs w:val="20"/>
                <w:lang w:eastAsia="ru-RU"/>
              </w:rPr>
              <w:br/>
              <w:t>- даты введения оборудования в эксплуатацию.</w:t>
            </w:r>
          </w:p>
        </w:tc>
        <w:tc>
          <w:tcPr>
            <w:tcW w:w="972" w:type="pct"/>
            <w:tcMar>
              <w:top w:w="0" w:type="dxa"/>
              <w:left w:w="45" w:type="dxa"/>
              <w:bottom w:w="0" w:type="dxa"/>
              <w:right w:w="45" w:type="dxa"/>
            </w:tcMar>
            <w:hideMark/>
          </w:tcPr>
          <w:p w14:paraId="44002D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5D1F1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218D0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документа</w:t>
            </w:r>
          </w:p>
        </w:tc>
        <w:tc>
          <w:tcPr>
            <w:tcW w:w="188" w:type="pct"/>
            <w:tcMar>
              <w:top w:w="0" w:type="dxa"/>
              <w:left w:w="45" w:type="dxa"/>
              <w:bottom w:w="0" w:type="dxa"/>
              <w:right w:w="45" w:type="dxa"/>
            </w:tcMar>
            <w:hideMark/>
          </w:tcPr>
          <w:p w14:paraId="3CFE87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D8C26F" w14:textId="77777777" w:rsidTr="00516B52">
        <w:trPr>
          <w:cantSplit/>
          <w:trHeight w:val="20"/>
        </w:trPr>
        <w:tc>
          <w:tcPr>
            <w:tcW w:w="188" w:type="pct"/>
            <w:tcMar>
              <w:top w:w="0" w:type="dxa"/>
              <w:left w:w="45" w:type="dxa"/>
              <w:bottom w:w="0" w:type="dxa"/>
              <w:right w:w="45" w:type="dxa"/>
            </w:tcMar>
            <w:hideMark/>
          </w:tcPr>
          <w:p w14:paraId="5985B8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9F162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Учет ранее проведенных осмотров врачей специалистов в мероприятиях карты диспансеризации/профилактического осмотра</w:t>
            </w:r>
          </w:p>
        </w:tc>
        <w:tc>
          <w:tcPr>
            <w:tcW w:w="972" w:type="pct"/>
            <w:tcMar>
              <w:top w:w="0" w:type="dxa"/>
              <w:left w:w="45" w:type="dxa"/>
              <w:bottom w:w="0" w:type="dxa"/>
              <w:right w:w="45" w:type="dxa"/>
            </w:tcMar>
            <w:hideMark/>
          </w:tcPr>
          <w:p w14:paraId="3C5D65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61843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BF06A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документа</w:t>
            </w:r>
          </w:p>
        </w:tc>
        <w:tc>
          <w:tcPr>
            <w:tcW w:w="188" w:type="pct"/>
            <w:tcMar>
              <w:top w:w="0" w:type="dxa"/>
              <w:left w:w="45" w:type="dxa"/>
              <w:bottom w:w="0" w:type="dxa"/>
              <w:right w:w="45" w:type="dxa"/>
            </w:tcMar>
            <w:hideMark/>
          </w:tcPr>
          <w:p w14:paraId="6142C0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594BAE" w14:textId="77777777" w:rsidTr="00516B52">
        <w:trPr>
          <w:cantSplit/>
          <w:trHeight w:val="20"/>
        </w:trPr>
        <w:tc>
          <w:tcPr>
            <w:tcW w:w="188" w:type="pct"/>
            <w:tcMar>
              <w:top w:w="0" w:type="dxa"/>
              <w:left w:w="45" w:type="dxa"/>
              <w:bottom w:w="0" w:type="dxa"/>
              <w:right w:w="45" w:type="dxa"/>
            </w:tcMar>
            <w:hideMark/>
          </w:tcPr>
          <w:p w14:paraId="0EA802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E72E5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Учет профилактического осмотра по оценке репродуктивного здоровья граждан</w:t>
            </w:r>
          </w:p>
        </w:tc>
        <w:tc>
          <w:tcPr>
            <w:tcW w:w="972" w:type="pct"/>
            <w:tcMar>
              <w:top w:w="0" w:type="dxa"/>
              <w:left w:w="45" w:type="dxa"/>
              <w:bottom w:w="0" w:type="dxa"/>
              <w:right w:w="45" w:type="dxa"/>
            </w:tcMar>
            <w:hideMark/>
          </w:tcPr>
          <w:p w14:paraId="78E3AB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1473B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4C925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Кем выдан</w:t>
            </w:r>
          </w:p>
        </w:tc>
        <w:tc>
          <w:tcPr>
            <w:tcW w:w="188" w:type="pct"/>
            <w:tcMar>
              <w:top w:w="0" w:type="dxa"/>
              <w:left w:w="45" w:type="dxa"/>
              <w:bottom w:w="0" w:type="dxa"/>
              <w:right w:w="45" w:type="dxa"/>
            </w:tcMar>
            <w:hideMark/>
          </w:tcPr>
          <w:p w14:paraId="23B08E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5984FF" w14:textId="77777777" w:rsidTr="00516B52">
        <w:trPr>
          <w:cantSplit/>
          <w:trHeight w:val="20"/>
        </w:trPr>
        <w:tc>
          <w:tcPr>
            <w:tcW w:w="188" w:type="pct"/>
            <w:tcMar>
              <w:top w:w="0" w:type="dxa"/>
              <w:left w:w="45" w:type="dxa"/>
              <w:bottom w:w="0" w:type="dxa"/>
              <w:right w:w="45" w:type="dxa"/>
            </w:tcMar>
            <w:hideMark/>
          </w:tcPr>
          <w:p w14:paraId="47B91C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37D3B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Взаимодействие (сервис API) с РПГУ в части передачи печатной формы направления на лабораторное исследование со штрих-кодом.</w:t>
            </w:r>
          </w:p>
        </w:tc>
        <w:tc>
          <w:tcPr>
            <w:tcW w:w="972" w:type="pct"/>
            <w:tcMar>
              <w:top w:w="0" w:type="dxa"/>
              <w:left w:w="45" w:type="dxa"/>
              <w:bottom w:w="0" w:type="dxa"/>
              <w:right w:w="45" w:type="dxa"/>
            </w:tcMar>
            <w:hideMark/>
          </w:tcPr>
          <w:p w14:paraId="166775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A0625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8C8FD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Специальные флаги</w:t>
            </w:r>
          </w:p>
        </w:tc>
        <w:tc>
          <w:tcPr>
            <w:tcW w:w="188" w:type="pct"/>
            <w:tcMar>
              <w:top w:w="0" w:type="dxa"/>
              <w:left w:w="45" w:type="dxa"/>
              <w:bottom w:w="0" w:type="dxa"/>
              <w:right w:w="45" w:type="dxa"/>
            </w:tcMar>
            <w:hideMark/>
          </w:tcPr>
          <w:p w14:paraId="51B023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9D0E23" w14:textId="77777777" w:rsidTr="00516B52">
        <w:trPr>
          <w:cantSplit/>
          <w:trHeight w:val="20"/>
        </w:trPr>
        <w:tc>
          <w:tcPr>
            <w:tcW w:w="188" w:type="pct"/>
            <w:tcMar>
              <w:top w:w="0" w:type="dxa"/>
              <w:left w:w="45" w:type="dxa"/>
              <w:bottom w:w="0" w:type="dxa"/>
              <w:right w:w="45" w:type="dxa"/>
            </w:tcMar>
            <w:hideMark/>
          </w:tcPr>
          <w:p w14:paraId="1E5026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3E473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Взаимодействие с АИС ТФОМС МО в части передачи сведений о прикреплении (откреплении) граждан к медицинской организации</w:t>
            </w:r>
          </w:p>
        </w:tc>
        <w:tc>
          <w:tcPr>
            <w:tcW w:w="972" w:type="pct"/>
            <w:tcMar>
              <w:top w:w="0" w:type="dxa"/>
              <w:left w:w="45" w:type="dxa"/>
              <w:bottom w:w="0" w:type="dxa"/>
              <w:right w:w="45" w:type="dxa"/>
            </w:tcMar>
            <w:hideMark/>
          </w:tcPr>
          <w:p w14:paraId="6E2816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2FA02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C2C75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Врач</w:t>
            </w:r>
          </w:p>
        </w:tc>
        <w:tc>
          <w:tcPr>
            <w:tcW w:w="188" w:type="pct"/>
            <w:tcMar>
              <w:top w:w="0" w:type="dxa"/>
              <w:left w:w="45" w:type="dxa"/>
              <w:bottom w:w="0" w:type="dxa"/>
              <w:right w:w="45" w:type="dxa"/>
            </w:tcMar>
            <w:hideMark/>
          </w:tcPr>
          <w:p w14:paraId="70AB2A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2E58C3" w14:textId="77777777" w:rsidTr="00516B52">
        <w:trPr>
          <w:cantSplit/>
          <w:trHeight w:val="20"/>
        </w:trPr>
        <w:tc>
          <w:tcPr>
            <w:tcW w:w="188" w:type="pct"/>
            <w:tcMar>
              <w:top w:w="0" w:type="dxa"/>
              <w:left w:w="45" w:type="dxa"/>
              <w:bottom w:w="0" w:type="dxa"/>
              <w:right w:w="45" w:type="dxa"/>
            </w:tcMar>
            <w:hideMark/>
          </w:tcPr>
          <w:p w14:paraId="31345A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06E04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Автоматическое исключение пациента из всех регистров </w:t>
            </w:r>
          </w:p>
          <w:p w14:paraId="57A8B8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 указанием причины «смерть», при: </w:t>
            </w:r>
            <w:r w:rsidRPr="00B04CBE">
              <w:rPr>
                <w:rFonts w:ascii="Times New Roman" w:eastAsia="Times New Roman" w:hAnsi="Times New Roman" w:cs="Times New Roman"/>
                <w:sz w:val="20"/>
                <w:szCs w:val="20"/>
                <w:lang w:eastAsia="ru-RU"/>
              </w:rPr>
              <w:br/>
              <w:t>- оформлении МСС, МСПС</w:t>
            </w:r>
            <w:r w:rsidRPr="00B04CBE">
              <w:rPr>
                <w:rFonts w:ascii="Times New Roman" w:eastAsia="Times New Roman" w:hAnsi="Times New Roman" w:cs="Times New Roman"/>
                <w:sz w:val="20"/>
                <w:szCs w:val="20"/>
                <w:lang w:eastAsia="ru-RU"/>
              </w:rPr>
              <w:br/>
              <w:t>- закрытии карты по причине «смерть»</w:t>
            </w:r>
            <w:r w:rsidRPr="00B04CBE">
              <w:rPr>
                <w:rFonts w:ascii="Times New Roman" w:eastAsia="Times New Roman" w:hAnsi="Times New Roman" w:cs="Times New Roman"/>
                <w:sz w:val="20"/>
                <w:szCs w:val="20"/>
                <w:lang w:eastAsia="ru-RU"/>
              </w:rPr>
              <w:br/>
              <w:t>- откреплению пациентов по данным ТФОМС по причине смерти»</w:t>
            </w:r>
          </w:p>
        </w:tc>
        <w:tc>
          <w:tcPr>
            <w:tcW w:w="972" w:type="pct"/>
            <w:tcMar>
              <w:top w:w="0" w:type="dxa"/>
              <w:left w:w="45" w:type="dxa"/>
              <w:bottom w:w="0" w:type="dxa"/>
              <w:right w:w="45" w:type="dxa"/>
            </w:tcMar>
            <w:hideMark/>
          </w:tcPr>
          <w:p w14:paraId="7EC733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B1DB4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DAFC3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 возраста, мес.</w:t>
            </w:r>
          </w:p>
        </w:tc>
        <w:tc>
          <w:tcPr>
            <w:tcW w:w="188" w:type="pct"/>
            <w:tcMar>
              <w:top w:w="0" w:type="dxa"/>
              <w:left w:w="45" w:type="dxa"/>
              <w:bottom w:w="0" w:type="dxa"/>
              <w:right w:w="45" w:type="dxa"/>
            </w:tcMar>
            <w:hideMark/>
          </w:tcPr>
          <w:p w14:paraId="5AEE90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577236" w14:textId="77777777" w:rsidTr="00516B52">
        <w:trPr>
          <w:cantSplit/>
          <w:trHeight w:val="20"/>
        </w:trPr>
        <w:tc>
          <w:tcPr>
            <w:tcW w:w="188" w:type="pct"/>
            <w:tcMar>
              <w:top w:w="0" w:type="dxa"/>
              <w:left w:w="45" w:type="dxa"/>
              <w:bottom w:w="0" w:type="dxa"/>
              <w:right w:w="45" w:type="dxa"/>
            </w:tcMar>
            <w:hideMark/>
          </w:tcPr>
          <w:p w14:paraId="460FEB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BBC5D54" w14:textId="0FE66B65"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Оформление согласий, обеспечивающий выбор:</w:t>
            </w:r>
            <w:r w:rsidRPr="00B04CBE">
              <w:rPr>
                <w:rFonts w:ascii="Times New Roman" w:eastAsia="Times New Roman" w:hAnsi="Times New Roman" w:cs="Times New Roman"/>
                <w:sz w:val="20"/>
                <w:szCs w:val="20"/>
                <w:lang w:eastAsia="ru-RU"/>
              </w:rPr>
              <w:br/>
              <w:t>- типа согласия;</w:t>
            </w:r>
            <w:r w:rsidRPr="00B04CBE">
              <w:rPr>
                <w:rFonts w:ascii="Times New Roman" w:eastAsia="Times New Roman" w:hAnsi="Times New Roman" w:cs="Times New Roman"/>
                <w:sz w:val="20"/>
                <w:szCs w:val="20"/>
                <w:lang w:eastAsia="ru-RU"/>
              </w:rPr>
              <w:br/>
              <w:t>- представителя (при необходимости);</w:t>
            </w:r>
            <w:r w:rsidRPr="00B04CBE">
              <w:rPr>
                <w:rFonts w:ascii="Times New Roman" w:eastAsia="Times New Roman" w:hAnsi="Times New Roman" w:cs="Times New Roman"/>
                <w:sz w:val="20"/>
                <w:szCs w:val="20"/>
                <w:lang w:eastAsia="ru-RU"/>
              </w:rPr>
              <w:br/>
              <w:t>- сотрудника, который о</w:t>
            </w:r>
            <w:r w:rsidR="00AA7702">
              <w:rPr>
                <w:rFonts w:ascii="Times New Roman" w:eastAsia="Times New Roman" w:hAnsi="Times New Roman" w:cs="Times New Roman"/>
                <w:sz w:val="20"/>
                <w:szCs w:val="20"/>
                <w:lang w:eastAsia="ru-RU"/>
              </w:rPr>
              <w:t>формляет согласие.</w:t>
            </w:r>
            <w:r w:rsidR="00AA7702">
              <w:rPr>
                <w:rFonts w:ascii="Times New Roman" w:eastAsia="Times New Roman" w:hAnsi="Times New Roman" w:cs="Times New Roman"/>
                <w:sz w:val="20"/>
                <w:szCs w:val="20"/>
                <w:lang w:eastAsia="ru-RU"/>
              </w:rPr>
              <w:br/>
              <w:t>О</w:t>
            </w:r>
            <w:r w:rsidRPr="00B04CBE">
              <w:rPr>
                <w:rFonts w:ascii="Times New Roman" w:eastAsia="Times New Roman" w:hAnsi="Times New Roman" w:cs="Times New Roman"/>
                <w:sz w:val="20"/>
                <w:szCs w:val="20"/>
                <w:lang w:eastAsia="ru-RU"/>
              </w:rPr>
              <w:t>беспечена возможность подписания согласия ЭЦП медицинского сотрудника.</w:t>
            </w:r>
          </w:p>
        </w:tc>
        <w:tc>
          <w:tcPr>
            <w:tcW w:w="972" w:type="pct"/>
            <w:tcMar>
              <w:top w:w="0" w:type="dxa"/>
              <w:left w:w="45" w:type="dxa"/>
              <w:bottom w:w="0" w:type="dxa"/>
              <w:right w:w="45" w:type="dxa"/>
            </w:tcMar>
            <w:hideMark/>
          </w:tcPr>
          <w:p w14:paraId="345541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5BF7B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DF6DA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 возраста, мес.</w:t>
            </w:r>
          </w:p>
        </w:tc>
        <w:tc>
          <w:tcPr>
            <w:tcW w:w="188" w:type="pct"/>
            <w:tcMar>
              <w:top w:w="0" w:type="dxa"/>
              <w:left w:w="45" w:type="dxa"/>
              <w:bottom w:w="0" w:type="dxa"/>
              <w:right w:w="45" w:type="dxa"/>
            </w:tcMar>
            <w:hideMark/>
          </w:tcPr>
          <w:p w14:paraId="622598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150E16" w14:textId="77777777" w:rsidTr="00516B52">
        <w:trPr>
          <w:cantSplit/>
          <w:trHeight w:val="20"/>
        </w:trPr>
        <w:tc>
          <w:tcPr>
            <w:tcW w:w="188" w:type="pct"/>
            <w:tcMar>
              <w:top w:w="0" w:type="dxa"/>
              <w:left w:w="45" w:type="dxa"/>
              <w:bottom w:w="0" w:type="dxa"/>
              <w:right w:w="45" w:type="dxa"/>
            </w:tcMar>
            <w:hideMark/>
          </w:tcPr>
          <w:p w14:paraId="50C55F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EDC62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патронажного вызова врача на дом для новорожденного, выписанного из Стационара.</w:t>
            </w:r>
          </w:p>
        </w:tc>
        <w:tc>
          <w:tcPr>
            <w:tcW w:w="972" w:type="pct"/>
            <w:tcMar>
              <w:top w:w="0" w:type="dxa"/>
              <w:left w:w="45" w:type="dxa"/>
              <w:bottom w:w="0" w:type="dxa"/>
              <w:right w:w="45" w:type="dxa"/>
            </w:tcMar>
            <w:hideMark/>
          </w:tcPr>
          <w:p w14:paraId="27CD97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53976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8886D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Категория</w:t>
            </w:r>
          </w:p>
        </w:tc>
        <w:tc>
          <w:tcPr>
            <w:tcW w:w="188" w:type="pct"/>
            <w:tcMar>
              <w:top w:w="0" w:type="dxa"/>
              <w:left w:w="45" w:type="dxa"/>
              <w:bottom w:w="0" w:type="dxa"/>
              <w:right w:w="45" w:type="dxa"/>
            </w:tcMar>
            <w:hideMark/>
          </w:tcPr>
          <w:p w14:paraId="04EE17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6C79FB" w14:textId="77777777" w:rsidTr="00516B52">
        <w:trPr>
          <w:cantSplit/>
          <w:trHeight w:val="20"/>
        </w:trPr>
        <w:tc>
          <w:tcPr>
            <w:tcW w:w="188" w:type="pct"/>
            <w:tcMar>
              <w:top w:w="0" w:type="dxa"/>
              <w:left w:w="45" w:type="dxa"/>
              <w:bottom w:w="0" w:type="dxa"/>
              <w:right w:w="45" w:type="dxa"/>
            </w:tcMar>
            <w:hideMark/>
          </w:tcPr>
          <w:p w14:paraId="6BCA35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76C17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Переход в регистровую карточку пациента из случая лечения по выбранному регистру</w:t>
            </w:r>
          </w:p>
        </w:tc>
        <w:tc>
          <w:tcPr>
            <w:tcW w:w="972" w:type="pct"/>
            <w:tcMar>
              <w:top w:w="0" w:type="dxa"/>
              <w:left w:w="45" w:type="dxa"/>
              <w:bottom w:w="0" w:type="dxa"/>
              <w:right w:w="45" w:type="dxa"/>
            </w:tcMar>
            <w:hideMark/>
          </w:tcPr>
          <w:p w14:paraId="18C6CB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D816C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93F13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 возраст, мес.</w:t>
            </w:r>
          </w:p>
        </w:tc>
        <w:tc>
          <w:tcPr>
            <w:tcW w:w="188" w:type="pct"/>
            <w:tcMar>
              <w:top w:w="0" w:type="dxa"/>
              <w:left w:w="45" w:type="dxa"/>
              <w:bottom w:w="0" w:type="dxa"/>
              <w:right w:w="45" w:type="dxa"/>
            </w:tcMar>
            <w:hideMark/>
          </w:tcPr>
          <w:p w14:paraId="53D758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EE7A0F" w14:textId="77777777" w:rsidTr="00516B52">
        <w:trPr>
          <w:cantSplit/>
          <w:trHeight w:val="20"/>
        </w:trPr>
        <w:tc>
          <w:tcPr>
            <w:tcW w:w="188" w:type="pct"/>
            <w:tcMar>
              <w:top w:w="0" w:type="dxa"/>
              <w:left w:w="45" w:type="dxa"/>
              <w:bottom w:w="0" w:type="dxa"/>
              <w:right w:w="45" w:type="dxa"/>
            </w:tcMar>
            <w:hideMark/>
          </w:tcPr>
          <w:p w14:paraId="67904F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645C5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Учет в рамках ФБ «Стоматология»: </w:t>
            </w:r>
            <w:r w:rsidRPr="00B04CBE">
              <w:rPr>
                <w:rFonts w:ascii="Times New Roman" w:eastAsia="Times New Roman" w:hAnsi="Times New Roman" w:cs="Times New Roman"/>
                <w:sz w:val="20"/>
                <w:szCs w:val="20"/>
                <w:lang w:eastAsia="ru-RU"/>
              </w:rPr>
              <w:br/>
              <w:t xml:space="preserve">- направления на врачебную комиссию; </w:t>
            </w:r>
            <w:r w:rsidRPr="00B04CBE">
              <w:rPr>
                <w:rFonts w:ascii="Times New Roman" w:eastAsia="Times New Roman" w:hAnsi="Times New Roman" w:cs="Times New Roman"/>
                <w:sz w:val="20"/>
                <w:szCs w:val="20"/>
                <w:lang w:eastAsia="ru-RU"/>
              </w:rPr>
              <w:br/>
              <w:t>- оформления справок (095/у);</w:t>
            </w:r>
          </w:p>
        </w:tc>
        <w:tc>
          <w:tcPr>
            <w:tcW w:w="972" w:type="pct"/>
            <w:tcMar>
              <w:top w:w="0" w:type="dxa"/>
              <w:left w:w="45" w:type="dxa"/>
              <w:bottom w:w="0" w:type="dxa"/>
              <w:right w:w="45" w:type="dxa"/>
            </w:tcMar>
            <w:hideMark/>
          </w:tcPr>
          <w:p w14:paraId="5DA833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8C2AA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F1262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выплаты</w:t>
            </w:r>
          </w:p>
        </w:tc>
        <w:tc>
          <w:tcPr>
            <w:tcW w:w="188" w:type="pct"/>
            <w:tcMar>
              <w:top w:w="0" w:type="dxa"/>
              <w:left w:w="45" w:type="dxa"/>
              <w:bottom w:w="0" w:type="dxa"/>
              <w:right w:w="45" w:type="dxa"/>
            </w:tcMar>
            <w:hideMark/>
          </w:tcPr>
          <w:p w14:paraId="7F46CB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5371B5" w14:textId="77777777" w:rsidTr="00516B52">
        <w:trPr>
          <w:cantSplit/>
          <w:trHeight w:val="20"/>
        </w:trPr>
        <w:tc>
          <w:tcPr>
            <w:tcW w:w="188" w:type="pct"/>
            <w:tcMar>
              <w:top w:w="0" w:type="dxa"/>
              <w:left w:w="45" w:type="dxa"/>
              <w:bottom w:w="0" w:type="dxa"/>
              <w:right w:w="45" w:type="dxa"/>
            </w:tcMar>
            <w:hideMark/>
          </w:tcPr>
          <w:p w14:paraId="2CCD68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F210C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Отображение оформленных листков нетрудоспособности </w:t>
            </w:r>
          </w:p>
          <w:p w14:paraId="11FC0C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рамках ФБ «Стоматология»</w:t>
            </w:r>
          </w:p>
        </w:tc>
        <w:tc>
          <w:tcPr>
            <w:tcW w:w="972" w:type="pct"/>
            <w:tcMar>
              <w:top w:w="0" w:type="dxa"/>
              <w:left w:w="45" w:type="dxa"/>
              <w:bottom w:w="0" w:type="dxa"/>
              <w:right w:w="45" w:type="dxa"/>
            </w:tcMar>
            <w:hideMark/>
          </w:tcPr>
          <w:p w14:paraId="0D7AFB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21056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7D7A6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Реквизиты</w:t>
            </w:r>
          </w:p>
        </w:tc>
        <w:tc>
          <w:tcPr>
            <w:tcW w:w="188" w:type="pct"/>
            <w:tcMar>
              <w:top w:w="0" w:type="dxa"/>
              <w:left w:w="45" w:type="dxa"/>
              <w:bottom w:w="0" w:type="dxa"/>
              <w:right w:w="45" w:type="dxa"/>
            </w:tcMar>
            <w:hideMark/>
          </w:tcPr>
          <w:p w14:paraId="77191B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3D1462" w14:textId="77777777" w:rsidTr="00516B52">
        <w:trPr>
          <w:cantSplit/>
          <w:trHeight w:val="20"/>
        </w:trPr>
        <w:tc>
          <w:tcPr>
            <w:tcW w:w="188" w:type="pct"/>
            <w:tcMar>
              <w:top w:w="0" w:type="dxa"/>
              <w:left w:w="45" w:type="dxa"/>
              <w:bottom w:w="0" w:type="dxa"/>
              <w:right w:w="45" w:type="dxa"/>
            </w:tcMar>
            <w:hideMark/>
          </w:tcPr>
          <w:p w14:paraId="313DFA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1C3DB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Списание материалов для зубного техника или старшего зубного техника при выполнении заказ-наряда.</w:t>
            </w:r>
          </w:p>
        </w:tc>
        <w:tc>
          <w:tcPr>
            <w:tcW w:w="972" w:type="pct"/>
            <w:tcMar>
              <w:top w:w="0" w:type="dxa"/>
              <w:left w:w="45" w:type="dxa"/>
              <w:bottom w:w="0" w:type="dxa"/>
              <w:right w:w="45" w:type="dxa"/>
            </w:tcMar>
            <w:hideMark/>
          </w:tcPr>
          <w:p w14:paraId="41CBC3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11FFC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3183D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Личная выплата</w:t>
            </w:r>
          </w:p>
        </w:tc>
        <w:tc>
          <w:tcPr>
            <w:tcW w:w="188" w:type="pct"/>
            <w:tcMar>
              <w:top w:w="0" w:type="dxa"/>
              <w:left w:w="45" w:type="dxa"/>
              <w:bottom w:w="0" w:type="dxa"/>
              <w:right w:w="45" w:type="dxa"/>
            </w:tcMar>
            <w:hideMark/>
          </w:tcPr>
          <w:p w14:paraId="5405DE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1FFF7E2" w14:textId="77777777" w:rsidTr="00516B52">
        <w:trPr>
          <w:cantSplit/>
          <w:trHeight w:val="20"/>
        </w:trPr>
        <w:tc>
          <w:tcPr>
            <w:tcW w:w="188" w:type="pct"/>
            <w:tcMar>
              <w:top w:w="0" w:type="dxa"/>
              <w:left w:w="45" w:type="dxa"/>
              <w:bottom w:w="0" w:type="dxa"/>
              <w:right w:w="45" w:type="dxa"/>
            </w:tcMar>
            <w:hideMark/>
          </w:tcPr>
          <w:p w14:paraId="4243A3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7D802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Отображение всех выписанных ЭЛН пациенту в рамках данной МО; </w:t>
            </w:r>
            <w:r w:rsidRPr="00B04CBE">
              <w:rPr>
                <w:rFonts w:ascii="Times New Roman" w:eastAsia="Times New Roman" w:hAnsi="Times New Roman" w:cs="Times New Roman"/>
                <w:sz w:val="20"/>
                <w:szCs w:val="20"/>
                <w:lang w:eastAsia="ru-RU"/>
              </w:rPr>
              <w:br/>
              <w:t>Переход в раздел записи из формы ЛН.</w:t>
            </w:r>
          </w:p>
        </w:tc>
        <w:tc>
          <w:tcPr>
            <w:tcW w:w="972" w:type="pct"/>
            <w:tcMar>
              <w:top w:w="0" w:type="dxa"/>
              <w:left w:w="45" w:type="dxa"/>
              <w:bottom w:w="0" w:type="dxa"/>
              <w:right w:w="45" w:type="dxa"/>
            </w:tcMar>
            <w:hideMark/>
          </w:tcPr>
          <w:p w14:paraId="74EB0B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82ABB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A6C6D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Месяц выплаты</w:t>
            </w:r>
          </w:p>
        </w:tc>
        <w:tc>
          <w:tcPr>
            <w:tcW w:w="188" w:type="pct"/>
            <w:tcMar>
              <w:top w:w="0" w:type="dxa"/>
              <w:left w:w="45" w:type="dxa"/>
              <w:bottom w:w="0" w:type="dxa"/>
              <w:right w:w="45" w:type="dxa"/>
            </w:tcMar>
            <w:hideMark/>
          </w:tcPr>
          <w:p w14:paraId="4CBEE2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DAB903" w14:textId="77777777" w:rsidTr="00516B52">
        <w:trPr>
          <w:cantSplit/>
          <w:trHeight w:val="20"/>
        </w:trPr>
        <w:tc>
          <w:tcPr>
            <w:tcW w:w="188" w:type="pct"/>
            <w:tcMar>
              <w:top w:w="0" w:type="dxa"/>
              <w:left w:w="45" w:type="dxa"/>
              <w:bottom w:w="0" w:type="dxa"/>
              <w:right w:w="45" w:type="dxa"/>
            </w:tcMar>
            <w:hideMark/>
          </w:tcPr>
          <w:p w14:paraId="63D585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18178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Отображения списка отмененных вызовов, по которым необходимо произвести уведомление врача, которому данный вызов передан.</w:t>
            </w:r>
          </w:p>
        </w:tc>
        <w:tc>
          <w:tcPr>
            <w:tcW w:w="972" w:type="pct"/>
            <w:tcMar>
              <w:top w:w="0" w:type="dxa"/>
              <w:left w:w="45" w:type="dxa"/>
              <w:bottom w:w="0" w:type="dxa"/>
              <w:right w:w="45" w:type="dxa"/>
            </w:tcMar>
            <w:hideMark/>
          </w:tcPr>
          <w:p w14:paraId="2EF3C9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97F55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50BCC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Год выплаты</w:t>
            </w:r>
          </w:p>
        </w:tc>
        <w:tc>
          <w:tcPr>
            <w:tcW w:w="188" w:type="pct"/>
            <w:tcMar>
              <w:top w:w="0" w:type="dxa"/>
              <w:left w:w="45" w:type="dxa"/>
              <w:bottom w:w="0" w:type="dxa"/>
              <w:right w:w="45" w:type="dxa"/>
            </w:tcMar>
            <w:hideMark/>
          </w:tcPr>
          <w:p w14:paraId="30A4BC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874618" w14:textId="77777777" w:rsidTr="00516B52">
        <w:trPr>
          <w:cantSplit/>
          <w:trHeight w:val="20"/>
        </w:trPr>
        <w:tc>
          <w:tcPr>
            <w:tcW w:w="188" w:type="pct"/>
            <w:tcMar>
              <w:top w:w="0" w:type="dxa"/>
              <w:left w:w="45" w:type="dxa"/>
              <w:bottom w:w="0" w:type="dxa"/>
              <w:right w:w="45" w:type="dxa"/>
            </w:tcMar>
            <w:hideMark/>
          </w:tcPr>
          <w:p w14:paraId="73F88C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13866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Отображение сведений об инвалидности пациента в АРМ Диспетчер вызовов на дом.</w:t>
            </w:r>
          </w:p>
        </w:tc>
        <w:tc>
          <w:tcPr>
            <w:tcW w:w="972" w:type="pct"/>
            <w:tcMar>
              <w:top w:w="0" w:type="dxa"/>
              <w:left w:w="45" w:type="dxa"/>
              <w:bottom w:w="0" w:type="dxa"/>
              <w:right w:w="45" w:type="dxa"/>
            </w:tcMar>
            <w:hideMark/>
          </w:tcPr>
          <w:p w14:paraId="0BC66D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65762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15BDB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Примечание</w:t>
            </w:r>
          </w:p>
        </w:tc>
        <w:tc>
          <w:tcPr>
            <w:tcW w:w="188" w:type="pct"/>
            <w:tcMar>
              <w:top w:w="0" w:type="dxa"/>
              <w:left w:w="45" w:type="dxa"/>
              <w:bottom w:w="0" w:type="dxa"/>
              <w:right w:w="45" w:type="dxa"/>
            </w:tcMar>
            <w:hideMark/>
          </w:tcPr>
          <w:p w14:paraId="6C06B6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117AD1" w14:textId="77777777" w:rsidTr="00516B52">
        <w:trPr>
          <w:cantSplit/>
          <w:trHeight w:val="20"/>
        </w:trPr>
        <w:tc>
          <w:tcPr>
            <w:tcW w:w="188" w:type="pct"/>
            <w:tcMar>
              <w:top w:w="0" w:type="dxa"/>
              <w:left w:w="45" w:type="dxa"/>
              <w:bottom w:w="0" w:type="dxa"/>
              <w:right w:w="45" w:type="dxa"/>
            </w:tcMar>
            <w:hideMark/>
          </w:tcPr>
          <w:p w14:paraId="5898E2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C3C1B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Отображение сведений об инвалидности пациента в журнале вызовов в мобильном АРМ Врача</w:t>
            </w:r>
          </w:p>
        </w:tc>
        <w:tc>
          <w:tcPr>
            <w:tcW w:w="972" w:type="pct"/>
            <w:tcMar>
              <w:top w:w="0" w:type="dxa"/>
              <w:left w:w="45" w:type="dxa"/>
              <w:bottom w:w="0" w:type="dxa"/>
              <w:right w:w="45" w:type="dxa"/>
            </w:tcMar>
            <w:hideMark/>
          </w:tcPr>
          <w:p w14:paraId="290B05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6CF1C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2779A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w:t>
            </w:r>
          </w:p>
        </w:tc>
        <w:tc>
          <w:tcPr>
            <w:tcW w:w="188" w:type="pct"/>
            <w:tcMar>
              <w:top w:w="0" w:type="dxa"/>
              <w:left w:w="45" w:type="dxa"/>
              <w:bottom w:w="0" w:type="dxa"/>
              <w:right w:w="45" w:type="dxa"/>
            </w:tcMar>
            <w:hideMark/>
          </w:tcPr>
          <w:p w14:paraId="717498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552936" w14:textId="77777777" w:rsidTr="00516B52">
        <w:trPr>
          <w:cantSplit/>
          <w:trHeight w:val="20"/>
        </w:trPr>
        <w:tc>
          <w:tcPr>
            <w:tcW w:w="188" w:type="pct"/>
            <w:tcMar>
              <w:top w:w="0" w:type="dxa"/>
              <w:left w:w="45" w:type="dxa"/>
              <w:bottom w:w="0" w:type="dxa"/>
              <w:right w:w="45" w:type="dxa"/>
            </w:tcMar>
            <w:hideMark/>
          </w:tcPr>
          <w:p w14:paraId="36A15B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73855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Создание справки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 (095/у) на мобильном АРМ врача</w:t>
            </w:r>
          </w:p>
        </w:tc>
        <w:tc>
          <w:tcPr>
            <w:tcW w:w="972" w:type="pct"/>
            <w:tcMar>
              <w:top w:w="0" w:type="dxa"/>
              <w:left w:w="45" w:type="dxa"/>
              <w:bottom w:w="0" w:type="dxa"/>
              <w:right w:w="45" w:type="dxa"/>
            </w:tcMar>
            <w:hideMark/>
          </w:tcPr>
          <w:p w14:paraId="772FBA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D01B3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542D9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Счет</w:t>
            </w:r>
          </w:p>
        </w:tc>
        <w:tc>
          <w:tcPr>
            <w:tcW w:w="188" w:type="pct"/>
            <w:tcMar>
              <w:top w:w="0" w:type="dxa"/>
              <w:left w:w="45" w:type="dxa"/>
              <w:bottom w:w="0" w:type="dxa"/>
              <w:right w:w="45" w:type="dxa"/>
            </w:tcMar>
            <w:hideMark/>
          </w:tcPr>
          <w:p w14:paraId="30B11A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4631A1" w14:textId="77777777" w:rsidTr="00516B52">
        <w:trPr>
          <w:cantSplit/>
          <w:trHeight w:val="20"/>
        </w:trPr>
        <w:tc>
          <w:tcPr>
            <w:tcW w:w="188" w:type="pct"/>
            <w:tcMar>
              <w:top w:w="0" w:type="dxa"/>
              <w:left w:w="45" w:type="dxa"/>
              <w:bottom w:w="0" w:type="dxa"/>
              <w:right w:w="45" w:type="dxa"/>
            </w:tcMar>
            <w:hideMark/>
          </w:tcPr>
          <w:p w14:paraId="7F1AAB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D3BA1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Предзаполнение персональных данных пациента в форме выдачи медицинского изделия модуля «Реестр медицинских изделий для паллиативных пациентов»</w:t>
            </w:r>
          </w:p>
        </w:tc>
        <w:tc>
          <w:tcPr>
            <w:tcW w:w="972" w:type="pct"/>
            <w:tcMar>
              <w:top w:w="0" w:type="dxa"/>
              <w:left w:w="45" w:type="dxa"/>
              <w:bottom w:w="0" w:type="dxa"/>
              <w:right w:w="45" w:type="dxa"/>
            </w:tcMar>
            <w:hideMark/>
          </w:tcPr>
          <w:p w14:paraId="33BE8A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FC340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086EE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Медицинская услуга</w:t>
            </w:r>
          </w:p>
        </w:tc>
        <w:tc>
          <w:tcPr>
            <w:tcW w:w="188" w:type="pct"/>
            <w:tcMar>
              <w:top w:w="0" w:type="dxa"/>
              <w:left w:w="45" w:type="dxa"/>
              <w:bottom w:w="0" w:type="dxa"/>
              <w:right w:w="45" w:type="dxa"/>
            </w:tcMar>
            <w:hideMark/>
          </w:tcPr>
          <w:p w14:paraId="038772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09B5B6" w14:textId="77777777" w:rsidTr="00516B52">
        <w:trPr>
          <w:cantSplit/>
          <w:trHeight w:val="20"/>
        </w:trPr>
        <w:tc>
          <w:tcPr>
            <w:tcW w:w="188" w:type="pct"/>
            <w:tcMar>
              <w:top w:w="0" w:type="dxa"/>
              <w:left w:w="45" w:type="dxa"/>
              <w:bottom w:w="0" w:type="dxa"/>
              <w:right w:w="45" w:type="dxa"/>
            </w:tcMar>
            <w:hideMark/>
          </w:tcPr>
          <w:p w14:paraId="65EAD9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DB3B3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рамках функций шаблонов медицинских записей обеспечены возможности: </w:t>
            </w:r>
            <w:r w:rsidRPr="00B04CBE">
              <w:rPr>
                <w:rFonts w:ascii="Times New Roman" w:eastAsia="Times New Roman" w:hAnsi="Times New Roman" w:cs="Times New Roman"/>
                <w:sz w:val="20"/>
                <w:szCs w:val="20"/>
                <w:lang w:eastAsia="ru-RU"/>
              </w:rPr>
              <w:br/>
              <w:t xml:space="preserve">- выделения цветом строки/столбцы/ячейки; </w:t>
            </w:r>
            <w:r w:rsidRPr="00B04CBE">
              <w:rPr>
                <w:rFonts w:ascii="Times New Roman" w:eastAsia="Times New Roman" w:hAnsi="Times New Roman" w:cs="Times New Roman"/>
                <w:sz w:val="20"/>
                <w:szCs w:val="20"/>
                <w:lang w:eastAsia="ru-RU"/>
              </w:rPr>
              <w:br/>
              <w:t xml:space="preserve">- изменения направления текста (поворачивать вертикально); </w:t>
            </w:r>
            <w:r w:rsidRPr="00B04CBE">
              <w:rPr>
                <w:rFonts w:ascii="Times New Roman" w:eastAsia="Times New Roman" w:hAnsi="Times New Roman" w:cs="Times New Roman"/>
                <w:sz w:val="20"/>
                <w:szCs w:val="20"/>
                <w:lang w:eastAsia="ru-RU"/>
              </w:rPr>
              <w:br/>
              <w:t xml:space="preserve">- изменения размера шрифта у значений выбора (на данный момент есть только у заголовка и подсказки); </w:t>
            </w:r>
          </w:p>
        </w:tc>
        <w:tc>
          <w:tcPr>
            <w:tcW w:w="972" w:type="pct"/>
            <w:tcMar>
              <w:top w:w="0" w:type="dxa"/>
              <w:left w:w="45" w:type="dxa"/>
              <w:bottom w:w="0" w:type="dxa"/>
              <w:right w:w="45" w:type="dxa"/>
            </w:tcMar>
            <w:hideMark/>
          </w:tcPr>
          <w:p w14:paraId="71F5FC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4E6F6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B8202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Тариф</w:t>
            </w:r>
          </w:p>
        </w:tc>
        <w:tc>
          <w:tcPr>
            <w:tcW w:w="188" w:type="pct"/>
            <w:tcMar>
              <w:top w:w="0" w:type="dxa"/>
              <w:left w:w="45" w:type="dxa"/>
              <w:bottom w:w="0" w:type="dxa"/>
              <w:right w:w="45" w:type="dxa"/>
            </w:tcMar>
            <w:hideMark/>
          </w:tcPr>
          <w:p w14:paraId="35AC1E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68A211" w14:textId="77777777" w:rsidTr="00516B52">
        <w:trPr>
          <w:cantSplit/>
          <w:trHeight w:val="20"/>
        </w:trPr>
        <w:tc>
          <w:tcPr>
            <w:tcW w:w="188" w:type="pct"/>
            <w:tcMar>
              <w:top w:w="0" w:type="dxa"/>
              <w:left w:w="45" w:type="dxa"/>
              <w:bottom w:w="0" w:type="dxa"/>
              <w:right w:w="45" w:type="dxa"/>
            </w:tcMar>
            <w:hideMark/>
          </w:tcPr>
          <w:p w14:paraId="3A8CCA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6436F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передачу СЭМД «Обратный талон санаторно-курортной карты для детей» в Подсистему «Интеграционная шина» на основании сведений, внесенных в МКСБ. </w:t>
            </w:r>
          </w:p>
        </w:tc>
        <w:tc>
          <w:tcPr>
            <w:tcW w:w="972" w:type="pct"/>
            <w:tcMar>
              <w:top w:w="0" w:type="dxa"/>
              <w:left w:w="45" w:type="dxa"/>
              <w:bottom w:w="0" w:type="dxa"/>
              <w:right w:w="45" w:type="dxa"/>
            </w:tcMar>
            <w:hideMark/>
          </w:tcPr>
          <w:p w14:paraId="241360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67A5B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F1EFE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тарифа</w:t>
            </w:r>
          </w:p>
        </w:tc>
        <w:tc>
          <w:tcPr>
            <w:tcW w:w="188" w:type="pct"/>
            <w:tcMar>
              <w:top w:w="0" w:type="dxa"/>
              <w:left w:w="45" w:type="dxa"/>
              <w:bottom w:w="0" w:type="dxa"/>
              <w:right w:w="45" w:type="dxa"/>
            </w:tcMar>
            <w:hideMark/>
          </w:tcPr>
          <w:p w14:paraId="1311FE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3BF9AF" w14:textId="77777777" w:rsidTr="00516B52">
        <w:trPr>
          <w:cantSplit/>
          <w:trHeight w:val="20"/>
        </w:trPr>
        <w:tc>
          <w:tcPr>
            <w:tcW w:w="188" w:type="pct"/>
            <w:tcMar>
              <w:top w:w="0" w:type="dxa"/>
              <w:left w:w="45" w:type="dxa"/>
              <w:bottom w:w="0" w:type="dxa"/>
              <w:right w:w="45" w:type="dxa"/>
            </w:tcMar>
            <w:hideMark/>
          </w:tcPr>
          <w:p w14:paraId="2D1E24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865FA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и передачу СЭМД «Обратный талон санаторно-курортной карты» в Подсистему «Интеграционная шина» на основании сведений, внесенных в МКСБ</w:t>
            </w:r>
          </w:p>
        </w:tc>
        <w:tc>
          <w:tcPr>
            <w:tcW w:w="972" w:type="pct"/>
            <w:tcMar>
              <w:top w:w="0" w:type="dxa"/>
              <w:left w:w="45" w:type="dxa"/>
              <w:bottom w:w="0" w:type="dxa"/>
              <w:right w:w="45" w:type="dxa"/>
            </w:tcMar>
            <w:hideMark/>
          </w:tcPr>
          <w:p w14:paraId="7B5522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C1400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671BE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выполненных</w:t>
            </w:r>
          </w:p>
        </w:tc>
        <w:tc>
          <w:tcPr>
            <w:tcW w:w="188" w:type="pct"/>
            <w:tcMar>
              <w:top w:w="0" w:type="dxa"/>
              <w:left w:w="45" w:type="dxa"/>
              <w:bottom w:w="0" w:type="dxa"/>
              <w:right w:w="45" w:type="dxa"/>
            </w:tcMar>
            <w:hideMark/>
          </w:tcPr>
          <w:p w14:paraId="04B498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E9E4C6" w14:textId="77777777" w:rsidTr="00516B52">
        <w:trPr>
          <w:cantSplit/>
          <w:trHeight w:val="20"/>
        </w:trPr>
        <w:tc>
          <w:tcPr>
            <w:tcW w:w="188" w:type="pct"/>
            <w:tcMar>
              <w:top w:w="0" w:type="dxa"/>
              <w:left w:w="45" w:type="dxa"/>
              <w:bottom w:w="0" w:type="dxa"/>
              <w:right w:w="45" w:type="dxa"/>
            </w:tcMar>
            <w:hideMark/>
          </w:tcPr>
          <w:p w14:paraId="5AE679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6BED6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передачу СЭМД «Направление на проведение неонатального скрининга» в Подсистему «Интеграционная шина». </w:t>
            </w:r>
          </w:p>
        </w:tc>
        <w:tc>
          <w:tcPr>
            <w:tcW w:w="972" w:type="pct"/>
            <w:tcMar>
              <w:top w:w="0" w:type="dxa"/>
              <w:left w:w="45" w:type="dxa"/>
              <w:bottom w:w="0" w:type="dxa"/>
              <w:right w:w="45" w:type="dxa"/>
            </w:tcMar>
            <w:hideMark/>
          </w:tcPr>
          <w:p w14:paraId="723F1E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A827C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ADFDC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Цена с учетом скидки</w:t>
            </w:r>
          </w:p>
        </w:tc>
        <w:tc>
          <w:tcPr>
            <w:tcW w:w="188" w:type="pct"/>
            <w:tcMar>
              <w:top w:w="0" w:type="dxa"/>
              <w:left w:w="45" w:type="dxa"/>
              <w:bottom w:w="0" w:type="dxa"/>
              <w:right w:w="45" w:type="dxa"/>
            </w:tcMar>
            <w:hideMark/>
          </w:tcPr>
          <w:p w14:paraId="792163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599399" w14:textId="77777777" w:rsidTr="00516B52">
        <w:trPr>
          <w:cantSplit/>
          <w:trHeight w:val="20"/>
        </w:trPr>
        <w:tc>
          <w:tcPr>
            <w:tcW w:w="188" w:type="pct"/>
            <w:tcMar>
              <w:top w:w="0" w:type="dxa"/>
              <w:left w:w="45" w:type="dxa"/>
              <w:bottom w:w="0" w:type="dxa"/>
              <w:right w:w="45" w:type="dxa"/>
            </w:tcMar>
            <w:hideMark/>
          </w:tcPr>
          <w:p w14:paraId="77FA34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4CC6B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передачу СЭМД «Направление на прижизненное патолого-анатомическое исследование </w:t>
            </w:r>
            <w:proofErr w:type="spellStart"/>
            <w:r w:rsidRPr="00B04CBE">
              <w:rPr>
                <w:rFonts w:ascii="Times New Roman" w:eastAsia="Times New Roman" w:hAnsi="Times New Roman" w:cs="Times New Roman"/>
                <w:sz w:val="20"/>
                <w:szCs w:val="20"/>
                <w:lang w:eastAsia="ru-RU"/>
              </w:rPr>
              <w:t>биопсийного</w:t>
            </w:r>
            <w:proofErr w:type="spellEnd"/>
            <w:r w:rsidRPr="00B04CBE">
              <w:rPr>
                <w:rFonts w:ascii="Times New Roman" w:eastAsia="Times New Roman" w:hAnsi="Times New Roman" w:cs="Times New Roman"/>
                <w:sz w:val="20"/>
                <w:szCs w:val="20"/>
                <w:lang w:eastAsia="ru-RU"/>
              </w:rPr>
              <w:t xml:space="preserve"> (операционного) материала» в Подсистему «Интеграционная шина». </w:t>
            </w:r>
          </w:p>
        </w:tc>
        <w:tc>
          <w:tcPr>
            <w:tcW w:w="972" w:type="pct"/>
            <w:tcMar>
              <w:top w:w="0" w:type="dxa"/>
              <w:left w:w="45" w:type="dxa"/>
              <w:bottom w:w="0" w:type="dxa"/>
              <w:right w:w="45" w:type="dxa"/>
            </w:tcMar>
            <w:hideMark/>
          </w:tcPr>
          <w:p w14:paraId="4152F7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6ED80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064C5C5"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Внесенная оплата </w:t>
            </w:r>
          </w:p>
          <w:p w14:paraId="3503C6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 услугу</w:t>
            </w:r>
          </w:p>
        </w:tc>
        <w:tc>
          <w:tcPr>
            <w:tcW w:w="188" w:type="pct"/>
            <w:tcMar>
              <w:top w:w="0" w:type="dxa"/>
              <w:left w:w="45" w:type="dxa"/>
              <w:bottom w:w="0" w:type="dxa"/>
              <w:right w:w="45" w:type="dxa"/>
            </w:tcMar>
            <w:hideMark/>
          </w:tcPr>
          <w:p w14:paraId="6CEF3F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AA3D05" w14:textId="77777777" w:rsidTr="00516B52">
        <w:trPr>
          <w:cantSplit/>
          <w:trHeight w:val="20"/>
        </w:trPr>
        <w:tc>
          <w:tcPr>
            <w:tcW w:w="188" w:type="pct"/>
            <w:tcMar>
              <w:top w:w="0" w:type="dxa"/>
              <w:left w:w="45" w:type="dxa"/>
              <w:bottom w:w="0" w:type="dxa"/>
              <w:right w:w="45" w:type="dxa"/>
            </w:tcMar>
            <w:hideMark/>
          </w:tcPr>
          <w:p w14:paraId="548034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567AC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«Справка о количестве </w:t>
            </w:r>
            <w:proofErr w:type="spellStart"/>
            <w:r w:rsidRPr="00B04CBE">
              <w:rPr>
                <w:rFonts w:ascii="Times New Roman" w:eastAsia="Times New Roman" w:hAnsi="Times New Roman" w:cs="Times New Roman"/>
                <w:sz w:val="20"/>
                <w:szCs w:val="20"/>
                <w:lang w:eastAsia="ru-RU"/>
              </w:rPr>
              <w:t>кровосдач</w:t>
            </w:r>
            <w:proofErr w:type="spellEnd"/>
            <w:r w:rsidRPr="00B04CBE">
              <w:rPr>
                <w:rFonts w:ascii="Times New Roman" w:eastAsia="Times New Roman" w:hAnsi="Times New Roman" w:cs="Times New Roman"/>
                <w:sz w:val="20"/>
                <w:szCs w:val="20"/>
                <w:lang w:eastAsia="ru-RU"/>
              </w:rPr>
              <w:t xml:space="preserve">, </w:t>
            </w:r>
            <w:proofErr w:type="spellStart"/>
            <w:r w:rsidRPr="00B04CBE">
              <w:rPr>
                <w:rFonts w:ascii="Times New Roman" w:eastAsia="Times New Roman" w:hAnsi="Times New Roman" w:cs="Times New Roman"/>
                <w:sz w:val="20"/>
                <w:szCs w:val="20"/>
                <w:lang w:eastAsia="ru-RU"/>
              </w:rPr>
              <w:t>плазмосдач</w:t>
            </w:r>
            <w:proofErr w:type="spellEnd"/>
            <w:r w:rsidRPr="00B04CBE">
              <w:rPr>
                <w:rFonts w:ascii="Times New Roman" w:eastAsia="Times New Roman" w:hAnsi="Times New Roman" w:cs="Times New Roman"/>
                <w:sz w:val="20"/>
                <w:szCs w:val="20"/>
                <w:lang w:eastAsia="ru-RU"/>
              </w:rPr>
              <w:t xml:space="preserve">» в Подсистему «Интеграционная шина». </w:t>
            </w:r>
          </w:p>
        </w:tc>
        <w:tc>
          <w:tcPr>
            <w:tcW w:w="972" w:type="pct"/>
            <w:tcMar>
              <w:top w:w="0" w:type="dxa"/>
              <w:left w:w="45" w:type="dxa"/>
              <w:bottom w:w="0" w:type="dxa"/>
              <w:right w:w="45" w:type="dxa"/>
            </w:tcMar>
            <w:hideMark/>
          </w:tcPr>
          <w:p w14:paraId="0553D2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BCF93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56AF6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Счёт-возврат</w:t>
            </w:r>
          </w:p>
        </w:tc>
        <w:tc>
          <w:tcPr>
            <w:tcW w:w="188" w:type="pct"/>
            <w:tcMar>
              <w:top w:w="0" w:type="dxa"/>
              <w:left w:w="45" w:type="dxa"/>
              <w:bottom w:w="0" w:type="dxa"/>
              <w:right w:w="45" w:type="dxa"/>
            </w:tcMar>
            <w:hideMark/>
          </w:tcPr>
          <w:p w14:paraId="537B27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89ED4E" w14:textId="77777777" w:rsidTr="00516B52">
        <w:trPr>
          <w:cantSplit/>
          <w:trHeight w:val="20"/>
        </w:trPr>
        <w:tc>
          <w:tcPr>
            <w:tcW w:w="188" w:type="pct"/>
            <w:tcMar>
              <w:top w:w="0" w:type="dxa"/>
              <w:left w:w="45" w:type="dxa"/>
              <w:bottom w:w="0" w:type="dxa"/>
              <w:right w:w="45" w:type="dxa"/>
            </w:tcMar>
            <w:hideMark/>
          </w:tcPr>
          <w:p w14:paraId="3BF3C4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1B336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«Извещение о поступлении (обращении) пациента, а также в случае смерти пациента, личность которого не установлена» в Подсистему «Интеграционная шина». </w:t>
            </w:r>
          </w:p>
        </w:tc>
        <w:tc>
          <w:tcPr>
            <w:tcW w:w="972" w:type="pct"/>
            <w:tcMar>
              <w:top w:w="0" w:type="dxa"/>
              <w:left w:w="45" w:type="dxa"/>
              <w:bottom w:w="0" w:type="dxa"/>
              <w:right w:w="45" w:type="dxa"/>
            </w:tcMar>
            <w:hideMark/>
          </w:tcPr>
          <w:p w14:paraId="2339DC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DD8EC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5F6F6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Источник</w:t>
            </w:r>
          </w:p>
        </w:tc>
        <w:tc>
          <w:tcPr>
            <w:tcW w:w="188" w:type="pct"/>
            <w:tcMar>
              <w:top w:w="0" w:type="dxa"/>
              <w:left w:w="45" w:type="dxa"/>
              <w:bottom w:w="0" w:type="dxa"/>
              <w:right w:w="45" w:type="dxa"/>
            </w:tcMar>
            <w:hideMark/>
          </w:tcPr>
          <w:p w14:paraId="6E5B3E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C0CE200" w14:textId="77777777" w:rsidTr="00516B52">
        <w:trPr>
          <w:cantSplit/>
          <w:trHeight w:val="20"/>
        </w:trPr>
        <w:tc>
          <w:tcPr>
            <w:tcW w:w="188" w:type="pct"/>
            <w:tcMar>
              <w:top w:w="0" w:type="dxa"/>
              <w:left w:w="45" w:type="dxa"/>
              <w:bottom w:w="0" w:type="dxa"/>
              <w:right w:w="45" w:type="dxa"/>
            </w:tcMar>
            <w:hideMark/>
          </w:tcPr>
          <w:p w14:paraId="6F618F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CD268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«Направление на лабораторное исследование» в Подсистему «Интеграционная шина». </w:t>
            </w:r>
          </w:p>
        </w:tc>
        <w:tc>
          <w:tcPr>
            <w:tcW w:w="972" w:type="pct"/>
            <w:tcMar>
              <w:top w:w="0" w:type="dxa"/>
              <w:left w:w="45" w:type="dxa"/>
              <w:bottom w:w="0" w:type="dxa"/>
              <w:right w:w="45" w:type="dxa"/>
            </w:tcMar>
            <w:hideMark/>
          </w:tcPr>
          <w:p w14:paraId="7F0558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B2BDE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D03B9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Актуальность шаблона</w:t>
            </w:r>
          </w:p>
        </w:tc>
        <w:tc>
          <w:tcPr>
            <w:tcW w:w="188" w:type="pct"/>
            <w:tcMar>
              <w:top w:w="0" w:type="dxa"/>
              <w:left w:w="45" w:type="dxa"/>
              <w:bottom w:w="0" w:type="dxa"/>
              <w:right w:w="45" w:type="dxa"/>
            </w:tcMar>
            <w:hideMark/>
          </w:tcPr>
          <w:p w14:paraId="02ED7E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801A32" w14:textId="77777777" w:rsidTr="00516B52">
        <w:trPr>
          <w:cantSplit/>
          <w:trHeight w:val="20"/>
        </w:trPr>
        <w:tc>
          <w:tcPr>
            <w:tcW w:w="188" w:type="pct"/>
            <w:tcMar>
              <w:top w:w="0" w:type="dxa"/>
              <w:left w:w="45" w:type="dxa"/>
              <w:bottom w:w="0" w:type="dxa"/>
              <w:right w:w="45" w:type="dxa"/>
            </w:tcMar>
            <w:hideMark/>
          </w:tcPr>
          <w:p w14:paraId="4546F9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ED73E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«О наличии оснований </w:t>
            </w:r>
          </w:p>
          <w:p w14:paraId="328245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для внеочередного медицинского освидетельствования и </w:t>
            </w:r>
          </w:p>
          <w:p w14:paraId="4ABF3B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 аннулировании действующего медицинского заключения об отсутствии медицинских противопоказаний к владению оружием (при его наличии)» в Подсистему «Интеграционная шина». </w:t>
            </w:r>
          </w:p>
        </w:tc>
        <w:tc>
          <w:tcPr>
            <w:tcW w:w="972" w:type="pct"/>
            <w:tcMar>
              <w:top w:w="0" w:type="dxa"/>
              <w:left w:w="45" w:type="dxa"/>
              <w:bottom w:w="0" w:type="dxa"/>
              <w:right w:w="45" w:type="dxa"/>
            </w:tcMar>
            <w:hideMark/>
          </w:tcPr>
          <w:p w14:paraId="256ACA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CEBC8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C85D2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Версия</w:t>
            </w:r>
          </w:p>
        </w:tc>
        <w:tc>
          <w:tcPr>
            <w:tcW w:w="188" w:type="pct"/>
            <w:tcMar>
              <w:top w:w="0" w:type="dxa"/>
              <w:left w:w="45" w:type="dxa"/>
              <w:bottom w:w="0" w:type="dxa"/>
              <w:right w:w="45" w:type="dxa"/>
            </w:tcMar>
            <w:hideMark/>
          </w:tcPr>
          <w:p w14:paraId="44F106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5B8C97" w14:textId="77777777" w:rsidTr="00516B52">
        <w:trPr>
          <w:cantSplit/>
          <w:trHeight w:val="20"/>
        </w:trPr>
        <w:tc>
          <w:tcPr>
            <w:tcW w:w="188" w:type="pct"/>
            <w:tcMar>
              <w:top w:w="0" w:type="dxa"/>
              <w:left w:w="45" w:type="dxa"/>
              <w:bottom w:w="0" w:type="dxa"/>
              <w:right w:w="45" w:type="dxa"/>
            </w:tcMar>
            <w:hideMark/>
          </w:tcPr>
          <w:p w14:paraId="6679D5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AF0C6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«Справка о состоянии здоровья по месту требования» в Подсистему «Интеграционная шина». </w:t>
            </w:r>
          </w:p>
        </w:tc>
        <w:tc>
          <w:tcPr>
            <w:tcW w:w="972" w:type="pct"/>
            <w:tcMar>
              <w:top w:w="0" w:type="dxa"/>
              <w:left w:w="45" w:type="dxa"/>
              <w:bottom w:w="0" w:type="dxa"/>
              <w:right w:w="45" w:type="dxa"/>
            </w:tcMar>
            <w:hideMark/>
          </w:tcPr>
          <w:p w14:paraId="320DFC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D96BD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AF733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Контекст</w:t>
            </w:r>
          </w:p>
        </w:tc>
        <w:tc>
          <w:tcPr>
            <w:tcW w:w="188" w:type="pct"/>
            <w:tcMar>
              <w:top w:w="0" w:type="dxa"/>
              <w:left w:w="45" w:type="dxa"/>
              <w:bottom w:w="0" w:type="dxa"/>
              <w:right w:w="45" w:type="dxa"/>
            </w:tcMar>
            <w:hideMark/>
          </w:tcPr>
          <w:p w14:paraId="786F0D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5B9E15" w14:textId="77777777" w:rsidTr="00516B52">
        <w:trPr>
          <w:cantSplit/>
          <w:trHeight w:val="20"/>
        </w:trPr>
        <w:tc>
          <w:tcPr>
            <w:tcW w:w="188" w:type="pct"/>
            <w:tcMar>
              <w:top w:w="0" w:type="dxa"/>
              <w:left w:w="45" w:type="dxa"/>
              <w:bottom w:w="0" w:type="dxa"/>
              <w:right w:w="45" w:type="dxa"/>
            </w:tcMar>
            <w:hideMark/>
          </w:tcPr>
          <w:p w14:paraId="6E2D55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C46FD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«Медицинское заключение по результатам медицинского осмотра работника для предоставления в подсистему ЭЛМК» в Подсистему «Интеграционная шина». </w:t>
            </w:r>
          </w:p>
        </w:tc>
        <w:tc>
          <w:tcPr>
            <w:tcW w:w="972" w:type="pct"/>
            <w:tcMar>
              <w:top w:w="0" w:type="dxa"/>
              <w:left w:w="45" w:type="dxa"/>
              <w:bottom w:w="0" w:type="dxa"/>
              <w:right w:w="45" w:type="dxa"/>
            </w:tcMar>
            <w:hideMark/>
          </w:tcPr>
          <w:p w14:paraId="2A7CE5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485DB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E314A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Xml</w:t>
            </w:r>
            <w:proofErr w:type="spellEnd"/>
          </w:p>
        </w:tc>
        <w:tc>
          <w:tcPr>
            <w:tcW w:w="188" w:type="pct"/>
            <w:tcMar>
              <w:top w:w="0" w:type="dxa"/>
              <w:left w:w="45" w:type="dxa"/>
              <w:bottom w:w="0" w:type="dxa"/>
              <w:right w:w="45" w:type="dxa"/>
            </w:tcMar>
            <w:hideMark/>
          </w:tcPr>
          <w:p w14:paraId="73FD52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9393E69" w14:textId="77777777" w:rsidTr="00516B52">
        <w:trPr>
          <w:cantSplit/>
          <w:trHeight w:val="20"/>
        </w:trPr>
        <w:tc>
          <w:tcPr>
            <w:tcW w:w="188" w:type="pct"/>
            <w:tcMar>
              <w:top w:w="0" w:type="dxa"/>
              <w:left w:w="45" w:type="dxa"/>
              <w:bottom w:w="0" w:type="dxa"/>
              <w:right w:w="45" w:type="dxa"/>
            </w:tcMar>
            <w:hideMark/>
          </w:tcPr>
          <w:p w14:paraId="4DCC76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7F860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«Медицинская справка» </w:t>
            </w:r>
          </w:p>
          <w:p w14:paraId="4E91C6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Подсистему «Интеграционная шина». </w:t>
            </w:r>
          </w:p>
        </w:tc>
        <w:tc>
          <w:tcPr>
            <w:tcW w:w="972" w:type="pct"/>
            <w:tcMar>
              <w:top w:w="0" w:type="dxa"/>
              <w:left w:w="45" w:type="dxa"/>
              <w:bottom w:w="0" w:type="dxa"/>
              <w:right w:w="45" w:type="dxa"/>
            </w:tcMar>
            <w:hideMark/>
          </w:tcPr>
          <w:p w14:paraId="4981A5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DC99B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A56A7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Проверки</w:t>
            </w:r>
          </w:p>
        </w:tc>
        <w:tc>
          <w:tcPr>
            <w:tcW w:w="188" w:type="pct"/>
            <w:tcMar>
              <w:top w:w="0" w:type="dxa"/>
              <w:left w:w="45" w:type="dxa"/>
              <w:bottom w:w="0" w:type="dxa"/>
              <w:right w:w="45" w:type="dxa"/>
            </w:tcMar>
            <w:hideMark/>
          </w:tcPr>
          <w:p w14:paraId="396094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BE777F" w14:textId="77777777" w:rsidTr="00516B52">
        <w:trPr>
          <w:cantSplit/>
          <w:trHeight w:val="20"/>
        </w:trPr>
        <w:tc>
          <w:tcPr>
            <w:tcW w:w="188" w:type="pct"/>
            <w:tcMar>
              <w:top w:w="0" w:type="dxa"/>
              <w:left w:w="45" w:type="dxa"/>
              <w:bottom w:w="0" w:type="dxa"/>
              <w:right w:w="45" w:type="dxa"/>
            </w:tcMar>
            <w:hideMark/>
          </w:tcPr>
          <w:p w14:paraId="341C15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4846E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«Медицинское заключение» в Подсистему «Интеграционная шина». </w:t>
            </w:r>
          </w:p>
        </w:tc>
        <w:tc>
          <w:tcPr>
            <w:tcW w:w="972" w:type="pct"/>
            <w:tcMar>
              <w:top w:w="0" w:type="dxa"/>
              <w:left w:w="45" w:type="dxa"/>
              <w:bottom w:w="0" w:type="dxa"/>
              <w:right w:w="45" w:type="dxa"/>
            </w:tcMar>
            <w:hideMark/>
          </w:tcPr>
          <w:p w14:paraId="57927A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97197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5C63D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w:t>
            </w:r>
          </w:p>
        </w:tc>
        <w:tc>
          <w:tcPr>
            <w:tcW w:w="188" w:type="pct"/>
            <w:tcMar>
              <w:top w:w="0" w:type="dxa"/>
              <w:left w:w="45" w:type="dxa"/>
              <w:bottom w:w="0" w:type="dxa"/>
              <w:right w:w="45" w:type="dxa"/>
            </w:tcMar>
            <w:hideMark/>
          </w:tcPr>
          <w:p w14:paraId="214204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D8EA89" w14:textId="77777777" w:rsidTr="00516B52">
        <w:trPr>
          <w:cantSplit/>
          <w:trHeight w:val="20"/>
        </w:trPr>
        <w:tc>
          <w:tcPr>
            <w:tcW w:w="188" w:type="pct"/>
            <w:tcMar>
              <w:top w:w="0" w:type="dxa"/>
              <w:left w:w="45" w:type="dxa"/>
              <w:bottom w:w="0" w:type="dxa"/>
              <w:right w:w="45" w:type="dxa"/>
            </w:tcMar>
            <w:hideMark/>
          </w:tcPr>
          <w:p w14:paraId="31FB33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CE92E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«Первичный осмотр врачом приемного отделения (дежурным врачом или лечащим врачом)» в Подсистему «Интеграционная шина». </w:t>
            </w:r>
          </w:p>
        </w:tc>
        <w:tc>
          <w:tcPr>
            <w:tcW w:w="972" w:type="pct"/>
            <w:tcMar>
              <w:top w:w="0" w:type="dxa"/>
              <w:left w:w="45" w:type="dxa"/>
              <w:bottom w:w="0" w:type="dxa"/>
              <w:right w:w="45" w:type="dxa"/>
            </w:tcMar>
            <w:hideMark/>
          </w:tcPr>
          <w:p w14:paraId="6899B8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C4F28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3D969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Шаблон печати</w:t>
            </w:r>
          </w:p>
        </w:tc>
        <w:tc>
          <w:tcPr>
            <w:tcW w:w="188" w:type="pct"/>
            <w:tcMar>
              <w:top w:w="0" w:type="dxa"/>
              <w:left w:w="45" w:type="dxa"/>
              <w:bottom w:w="0" w:type="dxa"/>
              <w:right w:w="45" w:type="dxa"/>
            </w:tcMar>
            <w:hideMark/>
          </w:tcPr>
          <w:p w14:paraId="36ACFF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EC0D9A" w14:textId="77777777" w:rsidTr="00516B52">
        <w:trPr>
          <w:cantSplit/>
          <w:trHeight w:val="20"/>
        </w:trPr>
        <w:tc>
          <w:tcPr>
            <w:tcW w:w="188" w:type="pct"/>
            <w:tcMar>
              <w:top w:w="0" w:type="dxa"/>
              <w:left w:w="45" w:type="dxa"/>
              <w:bottom w:w="0" w:type="dxa"/>
              <w:right w:w="45" w:type="dxa"/>
            </w:tcMar>
            <w:hideMark/>
          </w:tcPr>
          <w:p w14:paraId="0DAA52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A1B87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«Извещение на ребенка </w:t>
            </w:r>
          </w:p>
          <w:p w14:paraId="6D2E23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 врожденными пороками развития» в Подсистему «Интеграционная шина». </w:t>
            </w:r>
          </w:p>
        </w:tc>
        <w:tc>
          <w:tcPr>
            <w:tcW w:w="972" w:type="pct"/>
            <w:tcMar>
              <w:top w:w="0" w:type="dxa"/>
              <w:left w:w="45" w:type="dxa"/>
              <w:bottom w:w="0" w:type="dxa"/>
              <w:right w:w="45" w:type="dxa"/>
            </w:tcMar>
            <w:hideMark/>
          </w:tcPr>
          <w:p w14:paraId="1E25BE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8FE88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7D554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Шаблон редактора</w:t>
            </w:r>
          </w:p>
        </w:tc>
        <w:tc>
          <w:tcPr>
            <w:tcW w:w="188" w:type="pct"/>
            <w:tcMar>
              <w:top w:w="0" w:type="dxa"/>
              <w:left w:w="45" w:type="dxa"/>
              <w:bottom w:w="0" w:type="dxa"/>
              <w:right w:w="45" w:type="dxa"/>
            </w:tcMar>
            <w:hideMark/>
          </w:tcPr>
          <w:p w14:paraId="5E06B2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88BEAC" w14:textId="77777777" w:rsidTr="00516B52">
        <w:trPr>
          <w:cantSplit/>
          <w:trHeight w:val="20"/>
        </w:trPr>
        <w:tc>
          <w:tcPr>
            <w:tcW w:w="188" w:type="pct"/>
            <w:tcMar>
              <w:top w:w="0" w:type="dxa"/>
              <w:left w:w="45" w:type="dxa"/>
              <w:bottom w:w="0" w:type="dxa"/>
              <w:right w:w="45" w:type="dxa"/>
            </w:tcMar>
            <w:hideMark/>
          </w:tcPr>
          <w:p w14:paraId="17D2AB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80D36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рамках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 xml:space="preserve">», ВИМИС «Онкология», ВИМИС «ССЗ», ВИМИС «Профилактика»: </w:t>
            </w:r>
          </w:p>
          <w:p w14:paraId="7DED5E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указания рекомендаций главного внештатного специалиста и просмотра этих рекомендаций врачом; </w:t>
            </w:r>
          </w:p>
          <w:p w14:paraId="165692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предоставление информации врачу о сформированном маршруте по порядкам оказания медицинской помощи </w:t>
            </w:r>
          </w:p>
          <w:p w14:paraId="123F2F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соответствии с диагнозом пациента; </w:t>
            </w:r>
          </w:p>
          <w:p w14:paraId="1D0AB3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отображение сведений о нарушении сроков маршрутизации в случае, если они определены в порядках оказания медицинской помощи.</w:t>
            </w:r>
          </w:p>
        </w:tc>
        <w:tc>
          <w:tcPr>
            <w:tcW w:w="972" w:type="pct"/>
            <w:tcMar>
              <w:top w:w="0" w:type="dxa"/>
              <w:left w:w="45" w:type="dxa"/>
              <w:bottom w:w="0" w:type="dxa"/>
              <w:right w:w="45" w:type="dxa"/>
            </w:tcMar>
            <w:hideMark/>
          </w:tcPr>
          <w:p w14:paraId="3E85AB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91B1D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059B3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Данные</w:t>
            </w:r>
          </w:p>
        </w:tc>
        <w:tc>
          <w:tcPr>
            <w:tcW w:w="188" w:type="pct"/>
            <w:tcMar>
              <w:top w:w="0" w:type="dxa"/>
              <w:left w:w="45" w:type="dxa"/>
              <w:bottom w:w="0" w:type="dxa"/>
              <w:right w:w="45" w:type="dxa"/>
            </w:tcMar>
            <w:hideMark/>
          </w:tcPr>
          <w:p w14:paraId="5C573B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1B04FF" w14:textId="77777777" w:rsidTr="00516B52">
        <w:trPr>
          <w:cantSplit/>
          <w:trHeight w:val="20"/>
        </w:trPr>
        <w:tc>
          <w:tcPr>
            <w:tcW w:w="188" w:type="pct"/>
            <w:tcMar>
              <w:top w:w="0" w:type="dxa"/>
              <w:left w:w="45" w:type="dxa"/>
              <w:bottom w:w="0" w:type="dxa"/>
              <w:right w:w="45" w:type="dxa"/>
            </w:tcMar>
            <w:hideMark/>
          </w:tcPr>
          <w:p w14:paraId="2E079D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539FE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«Протокол патолого-анатомического вскрытия» в Подсистему «Интеграционная шина». </w:t>
            </w:r>
          </w:p>
        </w:tc>
        <w:tc>
          <w:tcPr>
            <w:tcW w:w="972" w:type="pct"/>
            <w:tcMar>
              <w:top w:w="0" w:type="dxa"/>
              <w:left w:w="45" w:type="dxa"/>
              <w:bottom w:w="0" w:type="dxa"/>
              <w:right w:w="45" w:type="dxa"/>
            </w:tcMar>
            <w:hideMark/>
          </w:tcPr>
          <w:p w14:paraId="4CECD9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5654C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A237D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Специальность</w:t>
            </w:r>
          </w:p>
        </w:tc>
        <w:tc>
          <w:tcPr>
            <w:tcW w:w="188" w:type="pct"/>
            <w:tcMar>
              <w:top w:w="0" w:type="dxa"/>
              <w:left w:w="45" w:type="dxa"/>
              <w:bottom w:w="0" w:type="dxa"/>
              <w:right w:w="45" w:type="dxa"/>
            </w:tcMar>
            <w:hideMark/>
          </w:tcPr>
          <w:p w14:paraId="0E9CA9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A8EDAE" w14:textId="77777777" w:rsidTr="00516B52">
        <w:trPr>
          <w:cantSplit/>
          <w:trHeight w:val="20"/>
        </w:trPr>
        <w:tc>
          <w:tcPr>
            <w:tcW w:w="188" w:type="pct"/>
            <w:tcMar>
              <w:top w:w="0" w:type="dxa"/>
              <w:left w:w="45" w:type="dxa"/>
              <w:bottom w:w="0" w:type="dxa"/>
              <w:right w:w="45" w:type="dxa"/>
            </w:tcMar>
            <w:hideMark/>
          </w:tcPr>
          <w:p w14:paraId="469B6F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41CB1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и передача СЭМД «Протокол консилиума врачей (онкологического)» в Подсистему «Интеграционная шина».</w:t>
            </w:r>
          </w:p>
        </w:tc>
        <w:tc>
          <w:tcPr>
            <w:tcW w:w="972" w:type="pct"/>
            <w:tcMar>
              <w:top w:w="0" w:type="dxa"/>
              <w:left w:w="45" w:type="dxa"/>
              <w:bottom w:w="0" w:type="dxa"/>
              <w:right w:w="45" w:type="dxa"/>
            </w:tcMar>
            <w:hideMark/>
          </w:tcPr>
          <w:p w14:paraId="6BD978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0FDAA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E705A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Жалоба</w:t>
            </w:r>
          </w:p>
        </w:tc>
        <w:tc>
          <w:tcPr>
            <w:tcW w:w="188" w:type="pct"/>
            <w:tcMar>
              <w:top w:w="0" w:type="dxa"/>
              <w:left w:w="45" w:type="dxa"/>
              <w:bottom w:w="0" w:type="dxa"/>
              <w:right w:w="45" w:type="dxa"/>
            </w:tcMar>
            <w:hideMark/>
          </w:tcPr>
          <w:p w14:paraId="674B0F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9EE8F85" w14:textId="77777777" w:rsidTr="00516B52">
        <w:trPr>
          <w:cantSplit/>
          <w:trHeight w:val="20"/>
        </w:trPr>
        <w:tc>
          <w:tcPr>
            <w:tcW w:w="188" w:type="pct"/>
            <w:tcMar>
              <w:top w:w="0" w:type="dxa"/>
              <w:left w:w="45" w:type="dxa"/>
              <w:bottom w:w="0" w:type="dxa"/>
              <w:right w:w="45" w:type="dxa"/>
            </w:tcMar>
            <w:hideMark/>
          </w:tcPr>
          <w:p w14:paraId="7CB302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A6F18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«Протокол на случай выявления у больного запущенной формы злокачественного новообразования» в Подсистему «Интеграционная шина». </w:t>
            </w:r>
          </w:p>
        </w:tc>
        <w:tc>
          <w:tcPr>
            <w:tcW w:w="972" w:type="pct"/>
            <w:tcMar>
              <w:top w:w="0" w:type="dxa"/>
              <w:left w:w="45" w:type="dxa"/>
              <w:bottom w:w="0" w:type="dxa"/>
              <w:right w:w="45" w:type="dxa"/>
            </w:tcMar>
            <w:hideMark/>
          </w:tcPr>
          <w:p w14:paraId="1314A1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98507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F8B8A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Подъезд</w:t>
            </w:r>
          </w:p>
        </w:tc>
        <w:tc>
          <w:tcPr>
            <w:tcW w:w="188" w:type="pct"/>
            <w:tcMar>
              <w:top w:w="0" w:type="dxa"/>
              <w:left w:w="45" w:type="dxa"/>
              <w:bottom w:w="0" w:type="dxa"/>
              <w:right w:w="45" w:type="dxa"/>
            </w:tcMar>
            <w:hideMark/>
          </w:tcPr>
          <w:p w14:paraId="476006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0154D5" w14:textId="77777777" w:rsidTr="00516B52">
        <w:trPr>
          <w:cantSplit/>
          <w:trHeight w:val="20"/>
        </w:trPr>
        <w:tc>
          <w:tcPr>
            <w:tcW w:w="188" w:type="pct"/>
            <w:tcMar>
              <w:top w:w="0" w:type="dxa"/>
              <w:left w:w="45" w:type="dxa"/>
              <w:bottom w:w="0" w:type="dxa"/>
              <w:right w:w="45" w:type="dxa"/>
            </w:tcMar>
            <w:hideMark/>
          </w:tcPr>
          <w:p w14:paraId="6004B0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EF491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w:t>
            </w:r>
          </w:p>
          <w:p w14:paraId="77814A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Подсистему «Интеграционная шина». </w:t>
            </w:r>
          </w:p>
        </w:tc>
        <w:tc>
          <w:tcPr>
            <w:tcW w:w="972" w:type="pct"/>
            <w:tcMar>
              <w:top w:w="0" w:type="dxa"/>
              <w:left w:w="45" w:type="dxa"/>
              <w:bottom w:w="0" w:type="dxa"/>
              <w:right w:w="45" w:type="dxa"/>
            </w:tcMar>
            <w:hideMark/>
          </w:tcPr>
          <w:p w14:paraId="361FA6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746BC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FAB3C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Этаж</w:t>
            </w:r>
          </w:p>
        </w:tc>
        <w:tc>
          <w:tcPr>
            <w:tcW w:w="188" w:type="pct"/>
            <w:tcMar>
              <w:top w:w="0" w:type="dxa"/>
              <w:left w:w="45" w:type="dxa"/>
              <w:bottom w:w="0" w:type="dxa"/>
              <w:right w:w="45" w:type="dxa"/>
            </w:tcMar>
            <w:hideMark/>
          </w:tcPr>
          <w:p w14:paraId="172C0D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F3A155" w14:textId="77777777" w:rsidTr="00516B52">
        <w:trPr>
          <w:cantSplit/>
          <w:trHeight w:val="20"/>
        </w:trPr>
        <w:tc>
          <w:tcPr>
            <w:tcW w:w="188" w:type="pct"/>
            <w:tcMar>
              <w:top w:w="0" w:type="dxa"/>
              <w:left w:w="45" w:type="dxa"/>
              <w:bottom w:w="0" w:type="dxa"/>
              <w:right w:w="45" w:type="dxa"/>
            </w:tcMar>
            <w:hideMark/>
          </w:tcPr>
          <w:p w14:paraId="1E2023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2059B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Взаимодействие с АИС ТФОМС МО в части передачи сведений о диспансерном наблюдении</w:t>
            </w:r>
          </w:p>
        </w:tc>
        <w:tc>
          <w:tcPr>
            <w:tcW w:w="972" w:type="pct"/>
            <w:tcMar>
              <w:top w:w="0" w:type="dxa"/>
              <w:left w:w="45" w:type="dxa"/>
              <w:bottom w:w="0" w:type="dxa"/>
              <w:right w:w="45" w:type="dxa"/>
            </w:tcMar>
            <w:hideMark/>
          </w:tcPr>
          <w:p w14:paraId="3C3726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AD174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06021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Вызов обработан</w:t>
            </w:r>
          </w:p>
        </w:tc>
        <w:tc>
          <w:tcPr>
            <w:tcW w:w="188" w:type="pct"/>
            <w:tcMar>
              <w:top w:w="0" w:type="dxa"/>
              <w:left w:w="45" w:type="dxa"/>
              <w:bottom w:w="0" w:type="dxa"/>
              <w:right w:w="45" w:type="dxa"/>
            </w:tcMar>
            <w:hideMark/>
          </w:tcPr>
          <w:p w14:paraId="42F3ED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85151F" w14:textId="77777777" w:rsidTr="00516B52">
        <w:trPr>
          <w:cantSplit/>
          <w:trHeight w:val="20"/>
        </w:trPr>
        <w:tc>
          <w:tcPr>
            <w:tcW w:w="188" w:type="pct"/>
            <w:tcMar>
              <w:top w:w="0" w:type="dxa"/>
              <w:left w:w="45" w:type="dxa"/>
              <w:bottom w:w="0" w:type="dxa"/>
              <w:right w:w="45" w:type="dxa"/>
            </w:tcMar>
            <w:hideMark/>
          </w:tcPr>
          <w:p w14:paraId="77810C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CCA57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квот на запись в расписание ресурсов медицинской организации</w:t>
            </w:r>
          </w:p>
        </w:tc>
        <w:tc>
          <w:tcPr>
            <w:tcW w:w="972" w:type="pct"/>
            <w:tcMar>
              <w:top w:w="0" w:type="dxa"/>
              <w:left w:w="45" w:type="dxa"/>
              <w:bottom w:w="0" w:type="dxa"/>
              <w:right w:w="45" w:type="dxa"/>
            </w:tcMar>
            <w:hideMark/>
          </w:tcPr>
          <w:p w14:paraId="699C2A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72A0A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2E080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ТАП</w:t>
            </w:r>
          </w:p>
        </w:tc>
        <w:tc>
          <w:tcPr>
            <w:tcW w:w="188" w:type="pct"/>
            <w:tcMar>
              <w:top w:w="0" w:type="dxa"/>
              <w:left w:w="45" w:type="dxa"/>
              <w:bottom w:w="0" w:type="dxa"/>
              <w:right w:w="45" w:type="dxa"/>
            </w:tcMar>
            <w:hideMark/>
          </w:tcPr>
          <w:p w14:paraId="49A5DF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62B3EF" w14:textId="77777777" w:rsidTr="00516B52">
        <w:trPr>
          <w:cantSplit/>
          <w:trHeight w:val="20"/>
        </w:trPr>
        <w:tc>
          <w:tcPr>
            <w:tcW w:w="188" w:type="pct"/>
            <w:tcMar>
              <w:top w:w="0" w:type="dxa"/>
              <w:left w:w="45" w:type="dxa"/>
              <w:bottom w:w="0" w:type="dxa"/>
              <w:right w:w="45" w:type="dxa"/>
            </w:tcMar>
            <w:hideMark/>
          </w:tcPr>
          <w:p w14:paraId="3B8840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526BF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Запрет записи в расписание ресурсов медицинской организации</w:t>
            </w:r>
          </w:p>
        </w:tc>
        <w:tc>
          <w:tcPr>
            <w:tcW w:w="972" w:type="pct"/>
            <w:tcMar>
              <w:top w:w="0" w:type="dxa"/>
              <w:left w:w="45" w:type="dxa"/>
              <w:bottom w:w="0" w:type="dxa"/>
              <w:right w:w="45" w:type="dxa"/>
            </w:tcMar>
            <w:hideMark/>
          </w:tcPr>
          <w:p w14:paraId="6A7AA1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D9148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98D4F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Телефон</w:t>
            </w:r>
          </w:p>
        </w:tc>
        <w:tc>
          <w:tcPr>
            <w:tcW w:w="188" w:type="pct"/>
            <w:tcMar>
              <w:top w:w="0" w:type="dxa"/>
              <w:left w:w="45" w:type="dxa"/>
              <w:bottom w:w="0" w:type="dxa"/>
              <w:right w:w="45" w:type="dxa"/>
            </w:tcMar>
            <w:hideMark/>
          </w:tcPr>
          <w:p w14:paraId="4D32F8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64CDE8" w14:textId="77777777" w:rsidTr="00516B52">
        <w:trPr>
          <w:cantSplit/>
          <w:trHeight w:val="20"/>
        </w:trPr>
        <w:tc>
          <w:tcPr>
            <w:tcW w:w="188" w:type="pct"/>
            <w:tcMar>
              <w:top w:w="0" w:type="dxa"/>
              <w:left w:w="45" w:type="dxa"/>
              <w:bottom w:w="0" w:type="dxa"/>
              <w:right w:w="45" w:type="dxa"/>
            </w:tcMar>
            <w:hideMark/>
          </w:tcPr>
          <w:p w14:paraId="609DAD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C25DE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Создание квоты на основании предыдущей (копирование квоты)</w:t>
            </w:r>
          </w:p>
        </w:tc>
        <w:tc>
          <w:tcPr>
            <w:tcW w:w="972" w:type="pct"/>
            <w:tcMar>
              <w:top w:w="0" w:type="dxa"/>
              <w:left w:w="45" w:type="dxa"/>
              <w:bottom w:w="0" w:type="dxa"/>
              <w:right w:w="45" w:type="dxa"/>
            </w:tcMar>
            <w:hideMark/>
          </w:tcPr>
          <w:p w14:paraId="73E4DE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E44D9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263B0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 карта пациента</w:t>
            </w:r>
          </w:p>
        </w:tc>
        <w:tc>
          <w:tcPr>
            <w:tcW w:w="188" w:type="pct"/>
            <w:tcMar>
              <w:top w:w="0" w:type="dxa"/>
              <w:left w:w="45" w:type="dxa"/>
              <w:bottom w:w="0" w:type="dxa"/>
              <w:right w:w="45" w:type="dxa"/>
            </w:tcMar>
            <w:hideMark/>
          </w:tcPr>
          <w:p w14:paraId="656AF5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882CD5" w14:textId="77777777" w:rsidTr="00516B52">
        <w:trPr>
          <w:cantSplit/>
          <w:trHeight w:val="20"/>
        </w:trPr>
        <w:tc>
          <w:tcPr>
            <w:tcW w:w="188" w:type="pct"/>
            <w:tcMar>
              <w:top w:w="0" w:type="dxa"/>
              <w:left w:w="45" w:type="dxa"/>
              <w:bottom w:w="0" w:type="dxa"/>
              <w:right w:w="45" w:type="dxa"/>
            </w:tcMar>
            <w:hideMark/>
          </w:tcPr>
          <w:p w14:paraId="5D3C10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455BD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Указания квот на предопределенный период - месяц</w:t>
            </w:r>
          </w:p>
        </w:tc>
        <w:tc>
          <w:tcPr>
            <w:tcW w:w="972" w:type="pct"/>
            <w:tcMar>
              <w:top w:w="0" w:type="dxa"/>
              <w:left w:w="45" w:type="dxa"/>
              <w:bottom w:w="0" w:type="dxa"/>
              <w:right w:w="45" w:type="dxa"/>
            </w:tcMar>
            <w:hideMark/>
          </w:tcPr>
          <w:p w14:paraId="48479A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E07A5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66776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пациента</w:t>
            </w:r>
          </w:p>
        </w:tc>
        <w:tc>
          <w:tcPr>
            <w:tcW w:w="188" w:type="pct"/>
            <w:tcMar>
              <w:top w:w="0" w:type="dxa"/>
              <w:left w:w="45" w:type="dxa"/>
              <w:bottom w:w="0" w:type="dxa"/>
              <w:right w:w="45" w:type="dxa"/>
            </w:tcMar>
            <w:hideMark/>
          </w:tcPr>
          <w:p w14:paraId="4A4963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DCD238" w14:textId="77777777" w:rsidTr="00516B52">
        <w:trPr>
          <w:cantSplit/>
          <w:trHeight w:val="20"/>
        </w:trPr>
        <w:tc>
          <w:tcPr>
            <w:tcW w:w="188" w:type="pct"/>
            <w:tcMar>
              <w:top w:w="0" w:type="dxa"/>
              <w:left w:w="45" w:type="dxa"/>
              <w:bottom w:w="0" w:type="dxa"/>
              <w:right w:w="45" w:type="dxa"/>
            </w:tcMar>
            <w:hideMark/>
          </w:tcPr>
          <w:p w14:paraId="0F2CDF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78C5E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Добавление квот приема объекта для выбранных субъектов (медицинских организаций)</w:t>
            </w:r>
          </w:p>
        </w:tc>
        <w:tc>
          <w:tcPr>
            <w:tcW w:w="972" w:type="pct"/>
            <w:tcMar>
              <w:top w:w="0" w:type="dxa"/>
              <w:left w:w="45" w:type="dxa"/>
              <w:bottom w:w="0" w:type="dxa"/>
              <w:right w:w="45" w:type="dxa"/>
            </w:tcMar>
            <w:hideMark/>
          </w:tcPr>
          <w:p w14:paraId="6F1569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3765D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EFD75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вызова (жалоба)</w:t>
            </w:r>
          </w:p>
        </w:tc>
        <w:tc>
          <w:tcPr>
            <w:tcW w:w="188" w:type="pct"/>
            <w:tcMar>
              <w:top w:w="0" w:type="dxa"/>
              <w:left w:w="45" w:type="dxa"/>
              <w:bottom w:w="0" w:type="dxa"/>
              <w:right w:w="45" w:type="dxa"/>
            </w:tcMar>
            <w:hideMark/>
          </w:tcPr>
          <w:p w14:paraId="2C91C9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827218" w14:textId="77777777" w:rsidTr="00516B52">
        <w:trPr>
          <w:cantSplit/>
          <w:trHeight w:val="20"/>
        </w:trPr>
        <w:tc>
          <w:tcPr>
            <w:tcW w:w="188" w:type="pct"/>
            <w:tcMar>
              <w:top w:w="0" w:type="dxa"/>
              <w:left w:w="45" w:type="dxa"/>
              <w:bottom w:w="0" w:type="dxa"/>
              <w:right w:w="45" w:type="dxa"/>
            </w:tcMar>
            <w:hideMark/>
          </w:tcPr>
          <w:p w14:paraId="05799E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5B47E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Добавление внешних субъектов (медицинских организаций) и внутренних субъектов (ресурсы, медицинские организации) в одной квоте</w:t>
            </w:r>
          </w:p>
        </w:tc>
        <w:tc>
          <w:tcPr>
            <w:tcW w:w="972" w:type="pct"/>
            <w:tcMar>
              <w:top w:w="0" w:type="dxa"/>
              <w:left w:w="45" w:type="dxa"/>
              <w:bottom w:w="0" w:type="dxa"/>
              <w:right w:w="45" w:type="dxa"/>
            </w:tcMar>
            <w:hideMark/>
          </w:tcPr>
          <w:p w14:paraId="18735E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D0667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9CDE5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вызова на дом</w:t>
            </w:r>
          </w:p>
        </w:tc>
        <w:tc>
          <w:tcPr>
            <w:tcW w:w="188" w:type="pct"/>
            <w:tcMar>
              <w:top w:w="0" w:type="dxa"/>
              <w:left w:w="45" w:type="dxa"/>
              <w:bottom w:w="0" w:type="dxa"/>
              <w:right w:w="45" w:type="dxa"/>
            </w:tcMar>
            <w:hideMark/>
          </w:tcPr>
          <w:p w14:paraId="0ADE20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5A8978" w14:textId="77777777" w:rsidTr="00516B52">
        <w:trPr>
          <w:cantSplit/>
          <w:trHeight w:val="20"/>
        </w:trPr>
        <w:tc>
          <w:tcPr>
            <w:tcW w:w="188" w:type="pct"/>
            <w:tcMar>
              <w:top w:w="0" w:type="dxa"/>
              <w:left w:w="45" w:type="dxa"/>
              <w:bottom w:w="0" w:type="dxa"/>
              <w:right w:w="45" w:type="dxa"/>
            </w:tcMar>
            <w:hideMark/>
          </w:tcPr>
          <w:p w14:paraId="555FC4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60B14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рамках функций шаблонов медицинских записей обеспечены возможности:</w:t>
            </w:r>
            <w:r w:rsidRPr="00B04CBE">
              <w:rPr>
                <w:rFonts w:ascii="Times New Roman" w:eastAsia="Times New Roman" w:hAnsi="Times New Roman" w:cs="Times New Roman"/>
                <w:sz w:val="20"/>
                <w:szCs w:val="20"/>
                <w:lang w:eastAsia="ru-RU"/>
              </w:rPr>
              <w:br/>
              <w:t xml:space="preserve">- форматирование таблицы (форматирование оформления таблиц: толщина границ); </w:t>
            </w:r>
            <w:r w:rsidRPr="00B04CBE">
              <w:rPr>
                <w:rFonts w:ascii="Times New Roman" w:eastAsia="Times New Roman" w:hAnsi="Times New Roman" w:cs="Times New Roman"/>
                <w:sz w:val="20"/>
                <w:szCs w:val="20"/>
                <w:lang w:eastAsia="ru-RU"/>
              </w:rPr>
              <w:br/>
              <w:t>- автоматическое изменение ширины столбца/строк по составу поля.</w:t>
            </w:r>
          </w:p>
        </w:tc>
        <w:tc>
          <w:tcPr>
            <w:tcW w:w="972" w:type="pct"/>
            <w:tcMar>
              <w:top w:w="0" w:type="dxa"/>
              <w:left w:w="45" w:type="dxa"/>
              <w:bottom w:w="0" w:type="dxa"/>
              <w:right w:w="45" w:type="dxa"/>
            </w:tcMar>
            <w:hideMark/>
          </w:tcPr>
          <w:p w14:paraId="0227C2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A6DA1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AE961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Причины отмены вызова</w:t>
            </w:r>
          </w:p>
        </w:tc>
        <w:tc>
          <w:tcPr>
            <w:tcW w:w="188" w:type="pct"/>
            <w:tcMar>
              <w:top w:w="0" w:type="dxa"/>
              <w:left w:w="45" w:type="dxa"/>
              <w:bottom w:w="0" w:type="dxa"/>
              <w:right w:w="45" w:type="dxa"/>
            </w:tcMar>
            <w:hideMark/>
          </w:tcPr>
          <w:p w14:paraId="163F24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49A997" w14:textId="77777777" w:rsidTr="00516B52">
        <w:trPr>
          <w:cantSplit/>
          <w:trHeight w:val="20"/>
        </w:trPr>
        <w:tc>
          <w:tcPr>
            <w:tcW w:w="188" w:type="pct"/>
            <w:tcMar>
              <w:top w:w="0" w:type="dxa"/>
              <w:left w:w="45" w:type="dxa"/>
              <w:bottom w:w="0" w:type="dxa"/>
              <w:right w:w="45" w:type="dxa"/>
            </w:tcMar>
            <w:hideMark/>
          </w:tcPr>
          <w:p w14:paraId="1F5874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F8946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Заполнение </w:t>
            </w:r>
            <w:proofErr w:type="spellStart"/>
            <w:r w:rsidRPr="00B04CBE">
              <w:rPr>
                <w:rFonts w:ascii="Times New Roman" w:eastAsia="Times New Roman" w:hAnsi="Times New Roman" w:cs="Times New Roman"/>
                <w:sz w:val="20"/>
                <w:szCs w:val="20"/>
                <w:lang w:eastAsia="ru-RU"/>
              </w:rPr>
              <w:t>онкоталона</w:t>
            </w:r>
            <w:proofErr w:type="spellEnd"/>
            <w:r w:rsidRPr="00B04CBE">
              <w:rPr>
                <w:rFonts w:ascii="Times New Roman" w:eastAsia="Times New Roman" w:hAnsi="Times New Roman" w:cs="Times New Roman"/>
                <w:sz w:val="20"/>
                <w:szCs w:val="20"/>
                <w:lang w:eastAsia="ru-RU"/>
              </w:rPr>
              <w:t xml:space="preserve"> в виде отдельной вкладки интерфейса в случае лечения и МКСБ в блоке «Диагнозы». </w:t>
            </w:r>
          </w:p>
        </w:tc>
        <w:tc>
          <w:tcPr>
            <w:tcW w:w="972" w:type="pct"/>
            <w:tcMar>
              <w:top w:w="0" w:type="dxa"/>
              <w:left w:w="45" w:type="dxa"/>
              <w:bottom w:w="0" w:type="dxa"/>
              <w:right w:w="45" w:type="dxa"/>
            </w:tcMar>
            <w:hideMark/>
          </w:tcPr>
          <w:p w14:paraId="706D85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4B302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26790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Вызов передан врачу</w:t>
            </w:r>
          </w:p>
        </w:tc>
        <w:tc>
          <w:tcPr>
            <w:tcW w:w="188" w:type="pct"/>
            <w:tcMar>
              <w:top w:w="0" w:type="dxa"/>
              <w:left w:w="45" w:type="dxa"/>
              <w:bottom w:w="0" w:type="dxa"/>
              <w:right w:w="45" w:type="dxa"/>
            </w:tcMar>
            <w:hideMark/>
          </w:tcPr>
          <w:p w14:paraId="6A2061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DE4BFF" w14:textId="77777777" w:rsidTr="00516B52">
        <w:trPr>
          <w:cantSplit/>
          <w:trHeight w:val="20"/>
        </w:trPr>
        <w:tc>
          <w:tcPr>
            <w:tcW w:w="188" w:type="pct"/>
            <w:tcMar>
              <w:top w:w="0" w:type="dxa"/>
              <w:left w:w="45" w:type="dxa"/>
              <w:bottom w:w="0" w:type="dxa"/>
              <w:right w:w="45" w:type="dxa"/>
            </w:tcMar>
            <w:hideMark/>
          </w:tcPr>
          <w:p w14:paraId="5FFBFF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17BAA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Настройка критериев маршрутизации для направления пациентов на консультацию в другие медицинские организации, по следующим параметрам: </w:t>
            </w:r>
            <w:r w:rsidRPr="00B04CBE">
              <w:rPr>
                <w:rFonts w:ascii="Times New Roman" w:eastAsia="Times New Roman" w:hAnsi="Times New Roman" w:cs="Times New Roman"/>
                <w:sz w:val="20"/>
                <w:szCs w:val="20"/>
                <w:lang w:eastAsia="ru-RU"/>
              </w:rPr>
              <w:br/>
              <w:t xml:space="preserve">- диагнозы и специальности, по которым консультирует учреждение; </w:t>
            </w:r>
            <w:r w:rsidRPr="00B04CBE">
              <w:rPr>
                <w:rFonts w:ascii="Times New Roman" w:eastAsia="Times New Roman" w:hAnsi="Times New Roman" w:cs="Times New Roman"/>
                <w:sz w:val="20"/>
                <w:szCs w:val="20"/>
                <w:lang w:eastAsia="ru-RU"/>
              </w:rPr>
              <w:br/>
              <w:t xml:space="preserve">- перечень медицинских организаций и специальностей врачей, которые могут направлять в консультирующее учреждение; </w:t>
            </w:r>
            <w:r w:rsidRPr="00B04CBE">
              <w:rPr>
                <w:rFonts w:ascii="Times New Roman" w:eastAsia="Times New Roman" w:hAnsi="Times New Roman" w:cs="Times New Roman"/>
                <w:sz w:val="20"/>
                <w:szCs w:val="20"/>
                <w:lang w:eastAsia="ru-RU"/>
              </w:rPr>
              <w:br/>
              <w:t xml:space="preserve">- наличие характеристики у консультирующей МО, определяющей возможность выписки направления только </w:t>
            </w:r>
          </w:p>
          <w:p w14:paraId="6057BD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 критериям маршрутизации. </w:t>
            </w:r>
            <w:r w:rsidRPr="00B04CBE">
              <w:rPr>
                <w:rFonts w:ascii="Times New Roman" w:eastAsia="Times New Roman" w:hAnsi="Times New Roman" w:cs="Times New Roman"/>
                <w:sz w:val="20"/>
                <w:szCs w:val="20"/>
                <w:lang w:eastAsia="ru-RU"/>
              </w:rPr>
              <w:br/>
              <w:t xml:space="preserve">- список необходимых документов (или исследований) </w:t>
            </w:r>
          </w:p>
          <w:p w14:paraId="21118F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для направления на консультацию в другую МО</w:t>
            </w:r>
          </w:p>
        </w:tc>
        <w:tc>
          <w:tcPr>
            <w:tcW w:w="972" w:type="pct"/>
            <w:tcMar>
              <w:top w:w="0" w:type="dxa"/>
              <w:left w:w="45" w:type="dxa"/>
              <w:bottom w:w="0" w:type="dxa"/>
              <w:right w:w="45" w:type="dxa"/>
            </w:tcMar>
            <w:hideMark/>
          </w:tcPr>
          <w:p w14:paraId="39B8BB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EF8CC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9C681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Листок нетрудоспособности</w:t>
            </w:r>
          </w:p>
        </w:tc>
        <w:tc>
          <w:tcPr>
            <w:tcW w:w="188" w:type="pct"/>
            <w:tcMar>
              <w:top w:w="0" w:type="dxa"/>
              <w:left w:w="45" w:type="dxa"/>
              <w:bottom w:w="0" w:type="dxa"/>
              <w:right w:w="45" w:type="dxa"/>
            </w:tcMar>
            <w:hideMark/>
          </w:tcPr>
          <w:p w14:paraId="3F68D5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97598D" w14:textId="77777777" w:rsidTr="00516B52">
        <w:trPr>
          <w:cantSplit/>
          <w:trHeight w:val="20"/>
        </w:trPr>
        <w:tc>
          <w:tcPr>
            <w:tcW w:w="188" w:type="pct"/>
            <w:tcMar>
              <w:top w:w="0" w:type="dxa"/>
              <w:left w:w="45" w:type="dxa"/>
              <w:bottom w:w="0" w:type="dxa"/>
              <w:right w:w="45" w:type="dxa"/>
            </w:tcMar>
            <w:hideMark/>
          </w:tcPr>
          <w:p w14:paraId="721656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E0200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Указание связанных документов в направлении на консультацию в другую МО.</w:t>
            </w:r>
          </w:p>
        </w:tc>
        <w:tc>
          <w:tcPr>
            <w:tcW w:w="972" w:type="pct"/>
            <w:tcMar>
              <w:top w:w="0" w:type="dxa"/>
              <w:left w:w="45" w:type="dxa"/>
              <w:bottom w:w="0" w:type="dxa"/>
              <w:right w:w="45" w:type="dxa"/>
            </w:tcMar>
            <w:hideMark/>
          </w:tcPr>
          <w:p w14:paraId="0DE6E7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E478C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9D45B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Источник, откуда создали запись</w:t>
            </w:r>
          </w:p>
        </w:tc>
        <w:tc>
          <w:tcPr>
            <w:tcW w:w="188" w:type="pct"/>
            <w:tcMar>
              <w:top w:w="0" w:type="dxa"/>
              <w:left w:w="45" w:type="dxa"/>
              <w:bottom w:w="0" w:type="dxa"/>
              <w:right w:w="45" w:type="dxa"/>
            </w:tcMar>
            <w:hideMark/>
          </w:tcPr>
          <w:p w14:paraId="72D9B2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AC9287" w14:textId="77777777" w:rsidTr="00516B52">
        <w:trPr>
          <w:cantSplit/>
          <w:trHeight w:val="20"/>
        </w:trPr>
        <w:tc>
          <w:tcPr>
            <w:tcW w:w="188" w:type="pct"/>
            <w:tcMar>
              <w:top w:w="0" w:type="dxa"/>
              <w:left w:w="45" w:type="dxa"/>
              <w:bottom w:w="0" w:type="dxa"/>
              <w:right w:w="45" w:type="dxa"/>
            </w:tcMar>
            <w:hideMark/>
          </w:tcPr>
          <w:p w14:paraId="5D5341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DF461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Подбор медицинской организации по критериям маршрутизации в соответствии с указанными параметрами </w:t>
            </w:r>
          </w:p>
          <w:p w14:paraId="03477F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направлении на консультацию</w:t>
            </w:r>
          </w:p>
        </w:tc>
        <w:tc>
          <w:tcPr>
            <w:tcW w:w="972" w:type="pct"/>
            <w:tcMar>
              <w:top w:w="0" w:type="dxa"/>
              <w:left w:w="45" w:type="dxa"/>
              <w:bottom w:w="0" w:type="dxa"/>
              <w:right w:w="45" w:type="dxa"/>
            </w:tcMar>
            <w:hideMark/>
          </w:tcPr>
          <w:p w14:paraId="68EBA3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2E6D9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D44A5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Пациент оповещен</w:t>
            </w:r>
          </w:p>
        </w:tc>
        <w:tc>
          <w:tcPr>
            <w:tcW w:w="188" w:type="pct"/>
            <w:tcMar>
              <w:top w:w="0" w:type="dxa"/>
              <w:left w:w="45" w:type="dxa"/>
              <w:bottom w:w="0" w:type="dxa"/>
              <w:right w:w="45" w:type="dxa"/>
            </w:tcMar>
            <w:hideMark/>
          </w:tcPr>
          <w:p w14:paraId="2D8F33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1A9FA7" w14:textId="77777777" w:rsidTr="00516B52">
        <w:trPr>
          <w:cantSplit/>
          <w:trHeight w:val="20"/>
        </w:trPr>
        <w:tc>
          <w:tcPr>
            <w:tcW w:w="188" w:type="pct"/>
            <w:tcMar>
              <w:top w:w="0" w:type="dxa"/>
              <w:left w:w="45" w:type="dxa"/>
              <w:bottom w:w="0" w:type="dxa"/>
              <w:right w:w="45" w:type="dxa"/>
            </w:tcMar>
            <w:hideMark/>
          </w:tcPr>
          <w:p w14:paraId="1C7E45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33073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Контроль наличия необходимых документов (или исследований) в направлении, в соответствии </w:t>
            </w:r>
          </w:p>
          <w:p w14:paraId="64D304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критерием маршрутизации</w:t>
            </w:r>
          </w:p>
        </w:tc>
        <w:tc>
          <w:tcPr>
            <w:tcW w:w="972" w:type="pct"/>
            <w:tcMar>
              <w:top w:w="0" w:type="dxa"/>
              <w:left w:w="45" w:type="dxa"/>
              <w:bottom w:w="0" w:type="dxa"/>
              <w:right w:w="45" w:type="dxa"/>
            </w:tcMar>
            <w:hideMark/>
          </w:tcPr>
          <w:p w14:paraId="0E5E7D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A0658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08811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Участок врача</w:t>
            </w:r>
          </w:p>
        </w:tc>
        <w:tc>
          <w:tcPr>
            <w:tcW w:w="188" w:type="pct"/>
            <w:tcMar>
              <w:top w:w="0" w:type="dxa"/>
              <w:left w:w="45" w:type="dxa"/>
              <w:bottom w:w="0" w:type="dxa"/>
              <w:right w:w="45" w:type="dxa"/>
            </w:tcMar>
            <w:hideMark/>
          </w:tcPr>
          <w:p w14:paraId="3F113B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6A7787" w14:textId="77777777" w:rsidTr="00516B52">
        <w:trPr>
          <w:cantSplit/>
          <w:trHeight w:val="20"/>
        </w:trPr>
        <w:tc>
          <w:tcPr>
            <w:tcW w:w="188" w:type="pct"/>
            <w:tcMar>
              <w:top w:w="0" w:type="dxa"/>
              <w:left w:w="45" w:type="dxa"/>
              <w:bottom w:w="0" w:type="dxa"/>
              <w:right w:w="45" w:type="dxa"/>
            </w:tcMar>
            <w:hideMark/>
          </w:tcPr>
          <w:p w14:paraId="7F6B93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CFCBF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Отображение следующей сигнальной информации о пациентах на участке врача: </w:t>
            </w:r>
            <w:r w:rsidRPr="00B04CBE">
              <w:rPr>
                <w:rFonts w:ascii="Times New Roman" w:eastAsia="Times New Roman" w:hAnsi="Times New Roman" w:cs="Times New Roman"/>
                <w:sz w:val="20"/>
                <w:szCs w:val="20"/>
                <w:lang w:eastAsia="ru-RU"/>
              </w:rPr>
              <w:br/>
              <w:t xml:space="preserve">- Вызовы на дом (в том числе патронажные) с отметкой, </w:t>
            </w:r>
          </w:p>
          <w:p w14:paraId="675D25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что пациент состоит на ДН. </w:t>
            </w:r>
            <w:r w:rsidRPr="00B04CBE">
              <w:rPr>
                <w:rFonts w:ascii="Times New Roman" w:eastAsia="Times New Roman" w:hAnsi="Times New Roman" w:cs="Times New Roman"/>
                <w:sz w:val="20"/>
                <w:szCs w:val="20"/>
                <w:lang w:eastAsia="ru-RU"/>
              </w:rPr>
              <w:br/>
              <w:t xml:space="preserve">- Пациенты, состоящие на ДН. </w:t>
            </w:r>
            <w:r w:rsidRPr="00B04CBE">
              <w:rPr>
                <w:rFonts w:ascii="Times New Roman" w:eastAsia="Times New Roman" w:hAnsi="Times New Roman" w:cs="Times New Roman"/>
                <w:sz w:val="20"/>
                <w:szCs w:val="20"/>
                <w:lang w:eastAsia="ru-RU"/>
              </w:rPr>
              <w:br/>
              <w:t xml:space="preserve">- Пациенты подлежащие ДН по диагнозу из Приказа 168н, </w:t>
            </w:r>
          </w:p>
          <w:p w14:paraId="7B7DE1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но не состоящие на ДН. </w:t>
            </w:r>
            <w:r w:rsidRPr="00B04CBE">
              <w:rPr>
                <w:rFonts w:ascii="Times New Roman" w:eastAsia="Times New Roman" w:hAnsi="Times New Roman" w:cs="Times New Roman"/>
                <w:sz w:val="20"/>
                <w:szCs w:val="20"/>
                <w:lang w:eastAsia="ru-RU"/>
              </w:rPr>
              <w:br/>
              <w:t xml:space="preserve">- Пациенты, состоящие на ДН, пропустившие назначенную явку. </w:t>
            </w:r>
            <w:r w:rsidRPr="00B04CBE">
              <w:rPr>
                <w:rFonts w:ascii="Times New Roman" w:eastAsia="Times New Roman" w:hAnsi="Times New Roman" w:cs="Times New Roman"/>
                <w:sz w:val="20"/>
                <w:szCs w:val="20"/>
                <w:lang w:eastAsia="ru-RU"/>
              </w:rPr>
              <w:br/>
              <w:t xml:space="preserve">- Пациенты, состоящие на ДН, которым назначена явка </w:t>
            </w:r>
          </w:p>
          <w:p w14:paraId="272DF4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(на выбранную дату/период). </w:t>
            </w:r>
            <w:r w:rsidRPr="00B04CBE">
              <w:rPr>
                <w:rFonts w:ascii="Times New Roman" w:eastAsia="Times New Roman" w:hAnsi="Times New Roman" w:cs="Times New Roman"/>
                <w:sz w:val="20"/>
                <w:szCs w:val="20"/>
                <w:lang w:eastAsia="ru-RU"/>
              </w:rPr>
              <w:br/>
              <w:t xml:space="preserve">- Количество пациентов с инвалидностью и количество пациентов без инвалидности на участке. </w:t>
            </w:r>
            <w:r w:rsidRPr="00B04CBE">
              <w:rPr>
                <w:rFonts w:ascii="Times New Roman" w:eastAsia="Times New Roman" w:hAnsi="Times New Roman" w:cs="Times New Roman"/>
                <w:sz w:val="20"/>
                <w:szCs w:val="20"/>
                <w:lang w:eastAsia="ru-RU"/>
              </w:rPr>
              <w:br/>
              <w:t xml:space="preserve">- Диспансеризация/профосмотры (прохождение </w:t>
            </w:r>
          </w:p>
          <w:p w14:paraId="290F65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не прохождение в кал. Году и %) </w:t>
            </w:r>
            <w:r w:rsidRPr="00B04CBE">
              <w:rPr>
                <w:rFonts w:ascii="Times New Roman" w:eastAsia="Times New Roman" w:hAnsi="Times New Roman" w:cs="Times New Roman"/>
                <w:sz w:val="20"/>
                <w:szCs w:val="20"/>
                <w:lang w:eastAsia="ru-RU"/>
              </w:rPr>
              <w:br/>
              <w:t>- Госпитализации пациентов</w:t>
            </w:r>
          </w:p>
        </w:tc>
        <w:tc>
          <w:tcPr>
            <w:tcW w:w="972" w:type="pct"/>
            <w:tcMar>
              <w:top w:w="0" w:type="dxa"/>
              <w:left w:w="45" w:type="dxa"/>
              <w:bottom w:w="0" w:type="dxa"/>
              <w:right w:w="45" w:type="dxa"/>
            </w:tcMar>
            <w:hideMark/>
          </w:tcPr>
          <w:p w14:paraId="4EC675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E9CCD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0868F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Ребенок</w:t>
            </w:r>
          </w:p>
        </w:tc>
        <w:tc>
          <w:tcPr>
            <w:tcW w:w="188" w:type="pct"/>
            <w:tcMar>
              <w:top w:w="0" w:type="dxa"/>
              <w:left w:w="45" w:type="dxa"/>
              <w:bottom w:w="0" w:type="dxa"/>
              <w:right w:w="45" w:type="dxa"/>
            </w:tcMar>
            <w:hideMark/>
          </w:tcPr>
          <w:p w14:paraId="55388C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274CEB" w14:textId="77777777" w:rsidTr="00516B52">
        <w:trPr>
          <w:cantSplit/>
          <w:trHeight w:val="20"/>
        </w:trPr>
        <w:tc>
          <w:tcPr>
            <w:tcW w:w="188" w:type="pct"/>
            <w:tcMar>
              <w:top w:w="0" w:type="dxa"/>
              <w:left w:w="45" w:type="dxa"/>
              <w:bottom w:w="0" w:type="dxa"/>
              <w:right w:w="45" w:type="dxa"/>
            </w:tcMar>
            <w:hideMark/>
          </w:tcPr>
          <w:p w14:paraId="107859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41E91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РЭМД в части формирования и передачи СЭМД типа «Талон № 2 на получение специальных талонов (именных направлений) на проезд к месту лечения для получения медицинской помощи» </w:t>
            </w:r>
          </w:p>
        </w:tc>
        <w:tc>
          <w:tcPr>
            <w:tcW w:w="972" w:type="pct"/>
            <w:tcMar>
              <w:top w:w="0" w:type="dxa"/>
              <w:left w:w="45" w:type="dxa"/>
              <w:bottom w:w="0" w:type="dxa"/>
              <w:right w:w="45" w:type="dxa"/>
            </w:tcMar>
            <w:hideMark/>
          </w:tcPr>
          <w:p w14:paraId="53C16C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E6DC0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36E7F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Возрастная группа</w:t>
            </w:r>
          </w:p>
        </w:tc>
        <w:tc>
          <w:tcPr>
            <w:tcW w:w="188" w:type="pct"/>
            <w:tcMar>
              <w:top w:w="0" w:type="dxa"/>
              <w:left w:w="45" w:type="dxa"/>
              <w:bottom w:w="0" w:type="dxa"/>
              <w:right w:w="45" w:type="dxa"/>
            </w:tcMar>
            <w:hideMark/>
          </w:tcPr>
          <w:p w14:paraId="112BBE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6442DA" w14:textId="77777777" w:rsidTr="00516B52">
        <w:trPr>
          <w:cantSplit/>
          <w:trHeight w:val="20"/>
        </w:trPr>
        <w:tc>
          <w:tcPr>
            <w:tcW w:w="188" w:type="pct"/>
            <w:tcMar>
              <w:top w:w="0" w:type="dxa"/>
              <w:left w:w="45" w:type="dxa"/>
              <w:bottom w:w="0" w:type="dxa"/>
              <w:right w:w="45" w:type="dxa"/>
            </w:tcMar>
            <w:hideMark/>
          </w:tcPr>
          <w:p w14:paraId="3CBEBC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C5DA7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РЭМД в части формирования и передачи СЭМД типа «Санаторно-курортная карта (CDA)» </w:t>
            </w:r>
          </w:p>
        </w:tc>
        <w:tc>
          <w:tcPr>
            <w:tcW w:w="972" w:type="pct"/>
            <w:tcMar>
              <w:top w:w="0" w:type="dxa"/>
              <w:left w:w="45" w:type="dxa"/>
              <w:bottom w:w="0" w:type="dxa"/>
              <w:right w:w="45" w:type="dxa"/>
            </w:tcMar>
            <w:hideMark/>
          </w:tcPr>
          <w:p w14:paraId="2FEB73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6BBF7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4224E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Источник СМП</w:t>
            </w:r>
          </w:p>
        </w:tc>
        <w:tc>
          <w:tcPr>
            <w:tcW w:w="188" w:type="pct"/>
            <w:tcMar>
              <w:top w:w="0" w:type="dxa"/>
              <w:left w:w="45" w:type="dxa"/>
              <w:bottom w:w="0" w:type="dxa"/>
              <w:right w:w="45" w:type="dxa"/>
            </w:tcMar>
            <w:hideMark/>
          </w:tcPr>
          <w:p w14:paraId="5326BE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9C08D5" w14:textId="77777777" w:rsidTr="00516B52">
        <w:trPr>
          <w:cantSplit/>
          <w:trHeight w:val="20"/>
        </w:trPr>
        <w:tc>
          <w:tcPr>
            <w:tcW w:w="188" w:type="pct"/>
            <w:tcMar>
              <w:top w:w="0" w:type="dxa"/>
              <w:left w:w="45" w:type="dxa"/>
              <w:bottom w:w="0" w:type="dxa"/>
              <w:right w:w="45" w:type="dxa"/>
            </w:tcMar>
            <w:hideMark/>
          </w:tcPr>
          <w:p w14:paraId="716564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9C23C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РЭМД в части формирования и передачи СЭМД типа «Санаторно-курортная карта для детей (CDA)» </w:t>
            </w:r>
          </w:p>
        </w:tc>
        <w:tc>
          <w:tcPr>
            <w:tcW w:w="972" w:type="pct"/>
            <w:tcMar>
              <w:top w:w="0" w:type="dxa"/>
              <w:left w:w="45" w:type="dxa"/>
              <w:bottom w:w="0" w:type="dxa"/>
              <w:right w:w="45" w:type="dxa"/>
            </w:tcMar>
            <w:hideMark/>
          </w:tcPr>
          <w:p w14:paraId="0B8DDB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C1A96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30075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отмены вызова</w:t>
            </w:r>
          </w:p>
        </w:tc>
        <w:tc>
          <w:tcPr>
            <w:tcW w:w="188" w:type="pct"/>
            <w:tcMar>
              <w:top w:w="0" w:type="dxa"/>
              <w:left w:w="45" w:type="dxa"/>
              <w:bottom w:w="0" w:type="dxa"/>
              <w:right w:w="45" w:type="dxa"/>
            </w:tcMar>
            <w:hideMark/>
          </w:tcPr>
          <w:p w14:paraId="43B99B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8EE11C" w14:textId="77777777" w:rsidTr="00516B52">
        <w:trPr>
          <w:cantSplit/>
          <w:trHeight w:val="20"/>
        </w:trPr>
        <w:tc>
          <w:tcPr>
            <w:tcW w:w="188" w:type="pct"/>
            <w:tcMar>
              <w:top w:w="0" w:type="dxa"/>
              <w:left w:w="45" w:type="dxa"/>
              <w:bottom w:w="0" w:type="dxa"/>
              <w:right w:w="45" w:type="dxa"/>
            </w:tcMar>
            <w:hideMark/>
          </w:tcPr>
          <w:p w14:paraId="770BA4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4B95D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РЭМД в части получения СЭМД типа «Обратный талон санаторно-курортной карты (CDA)» </w:t>
            </w:r>
          </w:p>
        </w:tc>
        <w:tc>
          <w:tcPr>
            <w:tcW w:w="972" w:type="pct"/>
            <w:tcMar>
              <w:top w:w="0" w:type="dxa"/>
              <w:left w:w="45" w:type="dxa"/>
              <w:bottom w:w="0" w:type="dxa"/>
              <w:right w:w="45" w:type="dxa"/>
            </w:tcMar>
            <w:hideMark/>
          </w:tcPr>
          <w:p w14:paraId="264EBE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5E7A6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2EE59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Клиентское приложение</w:t>
            </w:r>
          </w:p>
        </w:tc>
        <w:tc>
          <w:tcPr>
            <w:tcW w:w="188" w:type="pct"/>
            <w:tcMar>
              <w:top w:w="0" w:type="dxa"/>
              <w:left w:w="45" w:type="dxa"/>
              <w:bottom w:w="0" w:type="dxa"/>
              <w:right w:w="45" w:type="dxa"/>
            </w:tcMar>
            <w:hideMark/>
          </w:tcPr>
          <w:p w14:paraId="5CE6A6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291921" w14:textId="77777777" w:rsidTr="00516B52">
        <w:trPr>
          <w:cantSplit/>
          <w:trHeight w:val="20"/>
        </w:trPr>
        <w:tc>
          <w:tcPr>
            <w:tcW w:w="188" w:type="pct"/>
            <w:tcMar>
              <w:top w:w="0" w:type="dxa"/>
              <w:left w:w="45" w:type="dxa"/>
              <w:bottom w:w="0" w:type="dxa"/>
              <w:right w:w="45" w:type="dxa"/>
            </w:tcMar>
            <w:hideMark/>
          </w:tcPr>
          <w:p w14:paraId="5F5EA9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DA39F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РЭМД в части получения СЭМД типа «Обратный талон санаторно-курортной карты для детей (CDA)» </w:t>
            </w:r>
          </w:p>
        </w:tc>
        <w:tc>
          <w:tcPr>
            <w:tcW w:w="972" w:type="pct"/>
            <w:tcMar>
              <w:top w:w="0" w:type="dxa"/>
              <w:left w:w="45" w:type="dxa"/>
              <w:bottom w:w="0" w:type="dxa"/>
              <w:right w:w="45" w:type="dxa"/>
            </w:tcMar>
            <w:hideMark/>
          </w:tcPr>
          <w:p w14:paraId="19321A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23BDC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D77CE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Ресурс</w:t>
            </w:r>
          </w:p>
        </w:tc>
        <w:tc>
          <w:tcPr>
            <w:tcW w:w="188" w:type="pct"/>
            <w:tcMar>
              <w:top w:w="0" w:type="dxa"/>
              <w:left w:w="45" w:type="dxa"/>
              <w:bottom w:w="0" w:type="dxa"/>
              <w:right w:w="45" w:type="dxa"/>
            </w:tcMar>
            <w:hideMark/>
          </w:tcPr>
          <w:p w14:paraId="383144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65A18A" w14:textId="77777777" w:rsidTr="00516B52">
        <w:trPr>
          <w:cantSplit/>
          <w:trHeight w:val="20"/>
        </w:trPr>
        <w:tc>
          <w:tcPr>
            <w:tcW w:w="188" w:type="pct"/>
            <w:tcMar>
              <w:top w:w="0" w:type="dxa"/>
              <w:left w:w="45" w:type="dxa"/>
              <w:bottom w:w="0" w:type="dxa"/>
              <w:right w:w="45" w:type="dxa"/>
            </w:tcMar>
            <w:hideMark/>
          </w:tcPr>
          <w:p w14:paraId="24B5EA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1FA65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РЭМД в части передачи СЭМД типа «Выписка из истории болезни (CDA)» </w:t>
            </w:r>
          </w:p>
        </w:tc>
        <w:tc>
          <w:tcPr>
            <w:tcW w:w="972" w:type="pct"/>
            <w:tcMar>
              <w:top w:w="0" w:type="dxa"/>
              <w:left w:w="45" w:type="dxa"/>
              <w:bottom w:w="0" w:type="dxa"/>
              <w:right w:w="45" w:type="dxa"/>
            </w:tcMar>
            <w:hideMark/>
          </w:tcPr>
          <w:p w14:paraId="2E1930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7759A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5B814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Пункт обслуживания</w:t>
            </w:r>
          </w:p>
        </w:tc>
        <w:tc>
          <w:tcPr>
            <w:tcW w:w="188" w:type="pct"/>
            <w:tcMar>
              <w:top w:w="0" w:type="dxa"/>
              <w:left w:w="45" w:type="dxa"/>
              <w:bottom w:w="0" w:type="dxa"/>
              <w:right w:w="45" w:type="dxa"/>
            </w:tcMar>
            <w:hideMark/>
          </w:tcPr>
          <w:p w14:paraId="51F1B2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A9EB9B" w14:textId="77777777" w:rsidTr="00516B52">
        <w:trPr>
          <w:cantSplit/>
          <w:trHeight w:val="20"/>
        </w:trPr>
        <w:tc>
          <w:tcPr>
            <w:tcW w:w="188" w:type="pct"/>
            <w:tcMar>
              <w:top w:w="0" w:type="dxa"/>
              <w:left w:w="45" w:type="dxa"/>
              <w:bottom w:w="0" w:type="dxa"/>
              <w:right w:w="45" w:type="dxa"/>
            </w:tcMar>
            <w:hideMark/>
          </w:tcPr>
          <w:p w14:paraId="15F30C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820C9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 xml:space="preserve"> в части формирования и передачи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-версии «Направление на неонатальный скрининг».</w:t>
            </w:r>
          </w:p>
        </w:tc>
        <w:tc>
          <w:tcPr>
            <w:tcW w:w="972" w:type="pct"/>
            <w:tcMar>
              <w:top w:w="0" w:type="dxa"/>
              <w:left w:w="45" w:type="dxa"/>
              <w:bottom w:w="0" w:type="dxa"/>
              <w:right w:w="45" w:type="dxa"/>
            </w:tcMar>
            <w:hideMark/>
          </w:tcPr>
          <w:p w14:paraId="0CF12B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B0F4F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56AA1AB"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Таблица посещения </w:t>
            </w:r>
          </w:p>
          <w:p w14:paraId="56C8FC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для врача</w:t>
            </w:r>
          </w:p>
        </w:tc>
        <w:tc>
          <w:tcPr>
            <w:tcW w:w="188" w:type="pct"/>
            <w:tcMar>
              <w:top w:w="0" w:type="dxa"/>
              <w:left w:w="45" w:type="dxa"/>
              <w:bottom w:w="0" w:type="dxa"/>
              <w:right w:w="45" w:type="dxa"/>
            </w:tcMar>
            <w:hideMark/>
          </w:tcPr>
          <w:p w14:paraId="779463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22F6CC" w14:textId="77777777" w:rsidTr="00516B52">
        <w:trPr>
          <w:cantSplit/>
          <w:trHeight w:val="20"/>
        </w:trPr>
        <w:tc>
          <w:tcPr>
            <w:tcW w:w="188" w:type="pct"/>
            <w:tcMar>
              <w:top w:w="0" w:type="dxa"/>
              <w:left w:w="45" w:type="dxa"/>
              <w:bottom w:w="0" w:type="dxa"/>
              <w:right w:w="45" w:type="dxa"/>
            </w:tcMar>
            <w:hideMark/>
          </w:tcPr>
          <w:p w14:paraId="1BC05E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DE96E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РЭМД в части формирования и передачи СЭМД типа «Медицинская справка (для выезжающего </w:t>
            </w:r>
          </w:p>
          <w:p w14:paraId="3F4832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за границу) (CDA)» </w:t>
            </w:r>
          </w:p>
        </w:tc>
        <w:tc>
          <w:tcPr>
            <w:tcW w:w="972" w:type="pct"/>
            <w:tcMar>
              <w:top w:w="0" w:type="dxa"/>
              <w:left w:w="45" w:type="dxa"/>
              <w:bottom w:w="0" w:type="dxa"/>
              <w:right w:w="45" w:type="dxa"/>
            </w:tcMar>
            <w:hideMark/>
          </w:tcPr>
          <w:p w14:paraId="4FBF72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E9B0B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D1149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талона</w:t>
            </w:r>
          </w:p>
        </w:tc>
        <w:tc>
          <w:tcPr>
            <w:tcW w:w="188" w:type="pct"/>
            <w:tcMar>
              <w:top w:w="0" w:type="dxa"/>
              <w:left w:w="45" w:type="dxa"/>
              <w:bottom w:w="0" w:type="dxa"/>
              <w:right w:w="45" w:type="dxa"/>
            </w:tcMar>
            <w:hideMark/>
          </w:tcPr>
          <w:p w14:paraId="3B38FB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6590F1" w14:textId="77777777" w:rsidTr="00516B52">
        <w:trPr>
          <w:cantSplit/>
          <w:trHeight w:val="20"/>
        </w:trPr>
        <w:tc>
          <w:tcPr>
            <w:tcW w:w="188" w:type="pct"/>
            <w:tcMar>
              <w:top w:w="0" w:type="dxa"/>
              <w:left w:w="45" w:type="dxa"/>
              <w:bottom w:w="0" w:type="dxa"/>
              <w:right w:w="45" w:type="dxa"/>
            </w:tcMar>
            <w:hideMark/>
          </w:tcPr>
          <w:p w14:paraId="1C62BB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2C819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«Талон № 2 на получение специальных талонов (именных направлений) на проезд </w:t>
            </w:r>
          </w:p>
          <w:p w14:paraId="2187EC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к месту лечения для получения медицинской помощи» </w:t>
            </w:r>
          </w:p>
        </w:tc>
        <w:tc>
          <w:tcPr>
            <w:tcW w:w="972" w:type="pct"/>
            <w:tcMar>
              <w:top w:w="0" w:type="dxa"/>
              <w:left w:w="45" w:type="dxa"/>
              <w:bottom w:w="0" w:type="dxa"/>
              <w:right w:w="45" w:type="dxa"/>
            </w:tcMar>
            <w:hideMark/>
          </w:tcPr>
          <w:p w14:paraId="76867E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0BC1A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B63B6D1"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Кусок вставляемый </w:t>
            </w:r>
          </w:p>
          <w:p w14:paraId="6B6973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запрос</w:t>
            </w:r>
          </w:p>
        </w:tc>
        <w:tc>
          <w:tcPr>
            <w:tcW w:w="188" w:type="pct"/>
            <w:tcMar>
              <w:top w:w="0" w:type="dxa"/>
              <w:left w:w="45" w:type="dxa"/>
              <w:bottom w:w="0" w:type="dxa"/>
              <w:right w:w="45" w:type="dxa"/>
            </w:tcMar>
            <w:hideMark/>
          </w:tcPr>
          <w:p w14:paraId="4780CD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7C478A" w14:textId="77777777" w:rsidTr="00516B52">
        <w:trPr>
          <w:cantSplit/>
          <w:trHeight w:val="20"/>
        </w:trPr>
        <w:tc>
          <w:tcPr>
            <w:tcW w:w="188" w:type="pct"/>
            <w:tcMar>
              <w:top w:w="0" w:type="dxa"/>
              <w:left w:w="45" w:type="dxa"/>
              <w:bottom w:w="0" w:type="dxa"/>
              <w:right w:w="45" w:type="dxa"/>
            </w:tcMar>
            <w:hideMark/>
          </w:tcPr>
          <w:p w14:paraId="5A762D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2B266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«Санаторно-курортная карта (CDA)» </w:t>
            </w:r>
          </w:p>
        </w:tc>
        <w:tc>
          <w:tcPr>
            <w:tcW w:w="972" w:type="pct"/>
            <w:tcMar>
              <w:top w:w="0" w:type="dxa"/>
              <w:left w:w="45" w:type="dxa"/>
              <w:bottom w:w="0" w:type="dxa"/>
              <w:right w:w="45" w:type="dxa"/>
            </w:tcMar>
            <w:hideMark/>
          </w:tcPr>
          <w:p w14:paraId="110512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AA569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6D84E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сортировки</w:t>
            </w:r>
          </w:p>
        </w:tc>
        <w:tc>
          <w:tcPr>
            <w:tcW w:w="188" w:type="pct"/>
            <w:tcMar>
              <w:top w:w="0" w:type="dxa"/>
              <w:left w:w="45" w:type="dxa"/>
              <w:bottom w:w="0" w:type="dxa"/>
              <w:right w:w="45" w:type="dxa"/>
            </w:tcMar>
            <w:hideMark/>
          </w:tcPr>
          <w:p w14:paraId="334ABE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9F5C10" w14:textId="77777777" w:rsidTr="00516B52">
        <w:trPr>
          <w:cantSplit/>
          <w:trHeight w:val="20"/>
        </w:trPr>
        <w:tc>
          <w:tcPr>
            <w:tcW w:w="188" w:type="pct"/>
            <w:tcMar>
              <w:top w:w="0" w:type="dxa"/>
              <w:left w:w="45" w:type="dxa"/>
              <w:bottom w:w="0" w:type="dxa"/>
              <w:right w:w="45" w:type="dxa"/>
            </w:tcMar>
            <w:hideMark/>
          </w:tcPr>
          <w:p w14:paraId="1BD154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8AB09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«Санаторно-курортная карта </w:t>
            </w:r>
          </w:p>
          <w:p w14:paraId="648B0A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для детей (CDA)»</w:t>
            </w:r>
          </w:p>
        </w:tc>
        <w:tc>
          <w:tcPr>
            <w:tcW w:w="972" w:type="pct"/>
            <w:tcMar>
              <w:top w:w="0" w:type="dxa"/>
              <w:left w:w="45" w:type="dxa"/>
              <w:bottom w:w="0" w:type="dxa"/>
              <w:right w:w="45" w:type="dxa"/>
            </w:tcMar>
            <w:hideMark/>
          </w:tcPr>
          <w:p w14:paraId="452C97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AAE94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682A4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Дополнительное</w:t>
            </w:r>
          </w:p>
        </w:tc>
        <w:tc>
          <w:tcPr>
            <w:tcW w:w="188" w:type="pct"/>
            <w:tcMar>
              <w:top w:w="0" w:type="dxa"/>
              <w:left w:w="45" w:type="dxa"/>
              <w:bottom w:w="0" w:type="dxa"/>
              <w:right w:w="45" w:type="dxa"/>
            </w:tcMar>
            <w:hideMark/>
          </w:tcPr>
          <w:p w14:paraId="0CE8B6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CDC1B8" w14:textId="77777777" w:rsidTr="00516B52">
        <w:trPr>
          <w:cantSplit/>
          <w:trHeight w:val="20"/>
        </w:trPr>
        <w:tc>
          <w:tcPr>
            <w:tcW w:w="188" w:type="pct"/>
            <w:tcMar>
              <w:top w:w="0" w:type="dxa"/>
              <w:left w:w="45" w:type="dxa"/>
              <w:bottom w:w="0" w:type="dxa"/>
              <w:right w:w="45" w:type="dxa"/>
            </w:tcMar>
            <w:hideMark/>
          </w:tcPr>
          <w:p w14:paraId="3A9BB0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1CA0F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Ввод сведений об обратном талоне вручную и отображение сведений, полученных из РЭМД по СЭМД типа «Обратный талон санаторно-курортной карты (CDA)» </w:t>
            </w:r>
          </w:p>
        </w:tc>
        <w:tc>
          <w:tcPr>
            <w:tcW w:w="972" w:type="pct"/>
            <w:tcMar>
              <w:top w:w="0" w:type="dxa"/>
              <w:left w:w="45" w:type="dxa"/>
              <w:bottom w:w="0" w:type="dxa"/>
              <w:right w:w="45" w:type="dxa"/>
            </w:tcMar>
            <w:hideMark/>
          </w:tcPr>
          <w:p w14:paraId="3FB5AD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7BECA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D70BA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Заголовок первой колонки</w:t>
            </w:r>
          </w:p>
        </w:tc>
        <w:tc>
          <w:tcPr>
            <w:tcW w:w="188" w:type="pct"/>
            <w:tcMar>
              <w:top w:w="0" w:type="dxa"/>
              <w:left w:w="45" w:type="dxa"/>
              <w:bottom w:w="0" w:type="dxa"/>
              <w:right w:w="45" w:type="dxa"/>
            </w:tcMar>
            <w:hideMark/>
          </w:tcPr>
          <w:p w14:paraId="58A772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14E5DC" w14:textId="77777777" w:rsidTr="00516B52">
        <w:trPr>
          <w:cantSplit/>
          <w:trHeight w:val="625"/>
        </w:trPr>
        <w:tc>
          <w:tcPr>
            <w:tcW w:w="188" w:type="pct"/>
            <w:tcMar>
              <w:top w:w="0" w:type="dxa"/>
              <w:left w:w="45" w:type="dxa"/>
              <w:bottom w:w="0" w:type="dxa"/>
              <w:right w:w="45" w:type="dxa"/>
            </w:tcMar>
            <w:hideMark/>
          </w:tcPr>
          <w:p w14:paraId="328D87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A9473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Ввод сведений об обратном талоне вручную и отображение сведений, полученных из РЭМД по СЭМД типа «Обратный талон санаторно-курортной карты для детей (CDA)» </w:t>
            </w:r>
          </w:p>
        </w:tc>
        <w:tc>
          <w:tcPr>
            <w:tcW w:w="972" w:type="pct"/>
            <w:tcMar>
              <w:top w:w="0" w:type="dxa"/>
              <w:left w:w="45" w:type="dxa"/>
              <w:bottom w:w="0" w:type="dxa"/>
              <w:right w:w="45" w:type="dxa"/>
            </w:tcMar>
            <w:hideMark/>
          </w:tcPr>
          <w:p w14:paraId="2C32DB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6198E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D6EB9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Заголовок второй колонки</w:t>
            </w:r>
          </w:p>
        </w:tc>
        <w:tc>
          <w:tcPr>
            <w:tcW w:w="188" w:type="pct"/>
            <w:tcMar>
              <w:top w:w="0" w:type="dxa"/>
              <w:left w:w="45" w:type="dxa"/>
              <w:bottom w:w="0" w:type="dxa"/>
              <w:right w:w="45" w:type="dxa"/>
            </w:tcMar>
            <w:hideMark/>
          </w:tcPr>
          <w:p w14:paraId="6BDD5B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A035E5" w14:textId="77777777" w:rsidTr="00516B52">
        <w:trPr>
          <w:cantSplit/>
          <w:trHeight w:val="20"/>
        </w:trPr>
        <w:tc>
          <w:tcPr>
            <w:tcW w:w="188" w:type="pct"/>
            <w:tcMar>
              <w:top w:w="0" w:type="dxa"/>
              <w:left w:w="45" w:type="dxa"/>
              <w:bottom w:w="0" w:type="dxa"/>
              <w:right w:w="45" w:type="dxa"/>
            </w:tcMar>
            <w:hideMark/>
          </w:tcPr>
          <w:p w14:paraId="0AC2E2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18AFB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«Выписка из истории болезни (CDA)» </w:t>
            </w:r>
          </w:p>
        </w:tc>
        <w:tc>
          <w:tcPr>
            <w:tcW w:w="972" w:type="pct"/>
            <w:tcMar>
              <w:top w:w="0" w:type="dxa"/>
              <w:left w:w="45" w:type="dxa"/>
              <w:bottom w:w="0" w:type="dxa"/>
              <w:right w:w="45" w:type="dxa"/>
            </w:tcMar>
            <w:hideMark/>
          </w:tcPr>
          <w:p w14:paraId="7BD94D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A78CB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72430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ГУИД</w:t>
            </w:r>
          </w:p>
        </w:tc>
        <w:tc>
          <w:tcPr>
            <w:tcW w:w="188" w:type="pct"/>
            <w:tcMar>
              <w:top w:w="0" w:type="dxa"/>
              <w:left w:w="45" w:type="dxa"/>
              <w:bottom w:w="0" w:type="dxa"/>
              <w:right w:w="45" w:type="dxa"/>
            </w:tcMar>
            <w:hideMark/>
          </w:tcPr>
          <w:p w14:paraId="726130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C1E4D7" w14:textId="77777777" w:rsidTr="00516B52">
        <w:trPr>
          <w:cantSplit/>
          <w:trHeight w:val="20"/>
        </w:trPr>
        <w:tc>
          <w:tcPr>
            <w:tcW w:w="188" w:type="pct"/>
            <w:tcMar>
              <w:top w:w="0" w:type="dxa"/>
              <w:left w:w="45" w:type="dxa"/>
              <w:bottom w:w="0" w:type="dxa"/>
              <w:right w:w="45" w:type="dxa"/>
            </w:tcMar>
            <w:hideMark/>
          </w:tcPr>
          <w:p w14:paraId="3E4054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4FC68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 xml:space="preserve">-версии «Направление на неонатальный скрининг» </w:t>
            </w:r>
          </w:p>
        </w:tc>
        <w:tc>
          <w:tcPr>
            <w:tcW w:w="972" w:type="pct"/>
            <w:tcMar>
              <w:top w:w="0" w:type="dxa"/>
              <w:left w:w="45" w:type="dxa"/>
              <w:bottom w:w="0" w:type="dxa"/>
              <w:right w:w="45" w:type="dxa"/>
            </w:tcMar>
            <w:hideMark/>
          </w:tcPr>
          <w:p w14:paraId="225239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76BD8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F5D3E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Служебные флаги</w:t>
            </w:r>
          </w:p>
        </w:tc>
        <w:tc>
          <w:tcPr>
            <w:tcW w:w="188" w:type="pct"/>
            <w:tcMar>
              <w:top w:w="0" w:type="dxa"/>
              <w:left w:w="45" w:type="dxa"/>
              <w:bottom w:w="0" w:type="dxa"/>
              <w:right w:w="45" w:type="dxa"/>
            </w:tcMar>
            <w:hideMark/>
          </w:tcPr>
          <w:p w14:paraId="07244D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282A17" w14:textId="77777777" w:rsidTr="00516B52">
        <w:trPr>
          <w:cantSplit/>
          <w:trHeight w:val="20"/>
        </w:trPr>
        <w:tc>
          <w:tcPr>
            <w:tcW w:w="188" w:type="pct"/>
            <w:tcMar>
              <w:top w:w="0" w:type="dxa"/>
              <w:left w:w="45" w:type="dxa"/>
              <w:bottom w:w="0" w:type="dxa"/>
              <w:right w:w="45" w:type="dxa"/>
            </w:tcMar>
            <w:hideMark/>
          </w:tcPr>
          <w:p w14:paraId="2774C2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54564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СЭМД типа «Медицинская справка </w:t>
            </w:r>
          </w:p>
          <w:p w14:paraId="122EA0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(для выезжающего за границу)» </w:t>
            </w:r>
          </w:p>
        </w:tc>
        <w:tc>
          <w:tcPr>
            <w:tcW w:w="972" w:type="pct"/>
            <w:tcMar>
              <w:top w:w="0" w:type="dxa"/>
              <w:left w:w="45" w:type="dxa"/>
              <w:bottom w:w="0" w:type="dxa"/>
              <w:right w:w="45" w:type="dxa"/>
            </w:tcMar>
            <w:hideMark/>
          </w:tcPr>
          <w:p w14:paraId="21C6B8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F956D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2975D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Комиссия / бригада</w:t>
            </w:r>
          </w:p>
        </w:tc>
        <w:tc>
          <w:tcPr>
            <w:tcW w:w="188" w:type="pct"/>
            <w:tcMar>
              <w:top w:w="0" w:type="dxa"/>
              <w:left w:w="45" w:type="dxa"/>
              <w:bottom w:w="0" w:type="dxa"/>
              <w:right w:w="45" w:type="dxa"/>
            </w:tcMar>
            <w:hideMark/>
          </w:tcPr>
          <w:p w14:paraId="03F892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01C1E9" w14:textId="77777777" w:rsidTr="00516B52">
        <w:trPr>
          <w:cantSplit/>
          <w:trHeight w:val="20"/>
        </w:trPr>
        <w:tc>
          <w:tcPr>
            <w:tcW w:w="188" w:type="pct"/>
            <w:tcMar>
              <w:top w:w="0" w:type="dxa"/>
              <w:left w:w="45" w:type="dxa"/>
              <w:bottom w:w="0" w:type="dxa"/>
              <w:right w:w="45" w:type="dxa"/>
            </w:tcMar>
            <w:hideMark/>
          </w:tcPr>
          <w:p w14:paraId="09E3AF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ECED07A" w14:textId="6F47FF15" w:rsidR="00B04CBE" w:rsidRPr="00B04CBE" w:rsidRDefault="00B04CBE" w:rsidP="00AA7702">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Реализован централизованный сервис лабораторных исследований для приема и передачи сведений о направлениях на лабораторные исследования и их результатах. </w:t>
            </w:r>
            <w:r w:rsidR="00AA7702">
              <w:rPr>
                <w:rFonts w:ascii="Times New Roman" w:eastAsia="Times New Roman" w:hAnsi="Times New Roman" w:cs="Times New Roman"/>
                <w:sz w:val="20"/>
                <w:szCs w:val="20"/>
                <w:lang w:eastAsia="ru-RU"/>
              </w:rPr>
              <w:t>Р</w:t>
            </w:r>
            <w:r w:rsidRPr="00B04CBE">
              <w:rPr>
                <w:rFonts w:ascii="Times New Roman" w:eastAsia="Times New Roman" w:hAnsi="Times New Roman" w:cs="Times New Roman"/>
                <w:sz w:val="20"/>
                <w:szCs w:val="20"/>
                <w:lang w:eastAsia="ru-RU"/>
              </w:rPr>
              <w:t xml:space="preserve">еализованы методы передачи данных: </w:t>
            </w:r>
            <w:r w:rsidRPr="00B04CBE">
              <w:rPr>
                <w:rFonts w:ascii="Times New Roman" w:eastAsia="Times New Roman" w:hAnsi="Times New Roman" w:cs="Times New Roman"/>
                <w:sz w:val="20"/>
                <w:szCs w:val="20"/>
                <w:lang w:eastAsia="ru-RU"/>
              </w:rPr>
              <w:br/>
              <w:t xml:space="preserve">• Прием направления. </w:t>
            </w:r>
            <w:r w:rsidRPr="00B04CBE">
              <w:rPr>
                <w:rFonts w:ascii="Times New Roman" w:eastAsia="Times New Roman" w:hAnsi="Times New Roman" w:cs="Times New Roman"/>
                <w:sz w:val="20"/>
                <w:szCs w:val="20"/>
                <w:lang w:eastAsia="ru-RU"/>
              </w:rPr>
              <w:br/>
              <w:t xml:space="preserve">• Прием результатов. </w:t>
            </w:r>
            <w:r w:rsidRPr="00B04CBE">
              <w:rPr>
                <w:rFonts w:ascii="Times New Roman" w:eastAsia="Times New Roman" w:hAnsi="Times New Roman" w:cs="Times New Roman"/>
                <w:sz w:val="20"/>
                <w:szCs w:val="20"/>
                <w:lang w:eastAsia="ru-RU"/>
              </w:rPr>
              <w:br/>
              <w:t xml:space="preserve">• Поиск направлений. </w:t>
            </w:r>
            <w:r w:rsidRPr="00B04CBE">
              <w:rPr>
                <w:rFonts w:ascii="Times New Roman" w:eastAsia="Times New Roman" w:hAnsi="Times New Roman" w:cs="Times New Roman"/>
                <w:sz w:val="20"/>
                <w:szCs w:val="20"/>
                <w:lang w:eastAsia="ru-RU"/>
              </w:rPr>
              <w:br/>
              <w:t xml:space="preserve">• Получение направления по идентификатору. </w:t>
            </w:r>
            <w:r w:rsidRPr="00B04CBE">
              <w:rPr>
                <w:rFonts w:ascii="Times New Roman" w:eastAsia="Times New Roman" w:hAnsi="Times New Roman" w:cs="Times New Roman"/>
                <w:sz w:val="20"/>
                <w:szCs w:val="20"/>
                <w:lang w:eastAsia="ru-RU"/>
              </w:rPr>
              <w:br/>
              <w:t xml:space="preserve">• Получение статуса направления. </w:t>
            </w:r>
            <w:r w:rsidRPr="00B04CBE">
              <w:rPr>
                <w:rFonts w:ascii="Times New Roman" w:eastAsia="Times New Roman" w:hAnsi="Times New Roman" w:cs="Times New Roman"/>
                <w:sz w:val="20"/>
                <w:szCs w:val="20"/>
                <w:lang w:eastAsia="ru-RU"/>
              </w:rPr>
              <w:br/>
              <w:t xml:space="preserve">• Получение списка справочников. </w:t>
            </w:r>
            <w:r w:rsidRPr="00B04CBE">
              <w:rPr>
                <w:rFonts w:ascii="Times New Roman" w:eastAsia="Times New Roman" w:hAnsi="Times New Roman" w:cs="Times New Roman"/>
                <w:sz w:val="20"/>
                <w:szCs w:val="20"/>
                <w:lang w:eastAsia="ru-RU"/>
              </w:rPr>
              <w:br/>
              <w:t xml:space="preserve">• Получение элементов справочника. </w:t>
            </w:r>
            <w:r w:rsidRPr="00B04CBE">
              <w:rPr>
                <w:rFonts w:ascii="Times New Roman" w:eastAsia="Times New Roman" w:hAnsi="Times New Roman" w:cs="Times New Roman"/>
                <w:sz w:val="20"/>
                <w:szCs w:val="20"/>
                <w:lang w:eastAsia="ru-RU"/>
              </w:rPr>
              <w:br/>
              <w:t xml:space="preserve">• Обновление статуса направления. </w:t>
            </w:r>
          </w:p>
        </w:tc>
        <w:tc>
          <w:tcPr>
            <w:tcW w:w="972" w:type="pct"/>
            <w:tcMar>
              <w:top w:w="0" w:type="dxa"/>
              <w:left w:w="45" w:type="dxa"/>
              <w:bottom w:w="0" w:type="dxa"/>
              <w:right w:w="45" w:type="dxa"/>
            </w:tcMar>
            <w:hideMark/>
          </w:tcPr>
          <w:p w14:paraId="5F20C2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6C9A4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0C862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Сотрудник в комиссии</w:t>
            </w:r>
          </w:p>
        </w:tc>
        <w:tc>
          <w:tcPr>
            <w:tcW w:w="188" w:type="pct"/>
            <w:tcMar>
              <w:top w:w="0" w:type="dxa"/>
              <w:left w:w="45" w:type="dxa"/>
              <w:bottom w:w="0" w:type="dxa"/>
              <w:right w:w="45" w:type="dxa"/>
            </w:tcMar>
            <w:hideMark/>
          </w:tcPr>
          <w:p w14:paraId="226FED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6D24D1" w14:textId="77777777" w:rsidTr="00516B52">
        <w:trPr>
          <w:cantSplit/>
          <w:trHeight w:val="20"/>
        </w:trPr>
        <w:tc>
          <w:tcPr>
            <w:tcW w:w="188" w:type="pct"/>
            <w:tcMar>
              <w:top w:w="0" w:type="dxa"/>
              <w:left w:w="45" w:type="dxa"/>
              <w:bottom w:w="0" w:type="dxa"/>
              <w:right w:w="45" w:type="dxa"/>
            </w:tcMar>
            <w:hideMark/>
          </w:tcPr>
          <w:p w14:paraId="4D78EC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305E1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журнале карт диспансерного наблюдения фильтрация записей по статусу нахождения на диспансерном учете.</w:t>
            </w:r>
          </w:p>
        </w:tc>
        <w:tc>
          <w:tcPr>
            <w:tcW w:w="972" w:type="pct"/>
            <w:tcMar>
              <w:top w:w="0" w:type="dxa"/>
              <w:left w:w="45" w:type="dxa"/>
              <w:bottom w:w="0" w:type="dxa"/>
              <w:right w:w="45" w:type="dxa"/>
            </w:tcMar>
            <w:hideMark/>
          </w:tcPr>
          <w:p w14:paraId="03A71A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CB80C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BCA7B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Роль сотрудника</w:t>
            </w:r>
          </w:p>
        </w:tc>
        <w:tc>
          <w:tcPr>
            <w:tcW w:w="188" w:type="pct"/>
            <w:tcMar>
              <w:top w:w="0" w:type="dxa"/>
              <w:left w:w="45" w:type="dxa"/>
              <w:bottom w:w="0" w:type="dxa"/>
              <w:right w:w="45" w:type="dxa"/>
            </w:tcMar>
            <w:hideMark/>
          </w:tcPr>
          <w:p w14:paraId="21FA2B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AC4AFC" w14:textId="77777777" w:rsidTr="00516B52">
        <w:trPr>
          <w:cantSplit/>
          <w:trHeight w:val="20"/>
        </w:trPr>
        <w:tc>
          <w:tcPr>
            <w:tcW w:w="188" w:type="pct"/>
            <w:tcMar>
              <w:top w:w="0" w:type="dxa"/>
              <w:left w:w="45" w:type="dxa"/>
              <w:bottom w:w="0" w:type="dxa"/>
              <w:right w:w="45" w:type="dxa"/>
            </w:tcMar>
            <w:hideMark/>
          </w:tcPr>
          <w:p w14:paraId="172A25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6DAE2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Добавление в карту диспансерного наблюдение записи о фактическом посещении по случаям лечения с учетом цели посещения - Диспансерное наблюдение.</w:t>
            </w:r>
          </w:p>
        </w:tc>
        <w:tc>
          <w:tcPr>
            <w:tcW w:w="972" w:type="pct"/>
            <w:tcMar>
              <w:top w:w="0" w:type="dxa"/>
              <w:left w:w="45" w:type="dxa"/>
              <w:bottom w:w="0" w:type="dxa"/>
              <w:right w:w="45" w:type="dxa"/>
            </w:tcMar>
            <w:hideMark/>
          </w:tcPr>
          <w:p w14:paraId="561EA6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0F1C2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5ADE2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Тип</w:t>
            </w:r>
          </w:p>
        </w:tc>
        <w:tc>
          <w:tcPr>
            <w:tcW w:w="188" w:type="pct"/>
            <w:tcMar>
              <w:top w:w="0" w:type="dxa"/>
              <w:left w:w="45" w:type="dxa"/>
              <w:bottom w:w="0" w:type="dxa"/>
              <w:right w:w="45" w:type="dxa"/>
            </w:tcMar>
            <w:hideMark/>
          </w:tcPr>
          <w:p w14:paraId="7AE9A0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8553FB" w14:textId="77777777" w:rsidTr="00516B52">
        <w:trPr>
          <w:cantSplit/>
          <w:trHeight w:val="20"/>
        </w:trPr>
        <w:tc>
          <w:tcPr>
            <w:tcW w:w="188" w:type="pct"/>
            <w:tcMar>
              <w:top w:w="0" w:type="dxa"/>
              <w:left w:w="45" w:type="dxa"/>
              <w:bottom w:w="0" w:type="dxa"/>
              <w:right w:w="45" w:type="dxa"/>
            </w:tcMar>
            <w:hideMark/>
          </w:tcPr>
          <w:p w14:paraId="3FC592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9A029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Удаление записей о фактическом и планируемом посещении в карте диспансерного наблюдения.</w:t>
            </w:r>
          </w:p>
        </w:tc>
        <w:tc>
          <w:tcPr>
            <w:tcW w:w="972" w:type="pct"/>
            <w:tcMar>
              <w:top w:w="0" w:type="dxa"/>
              <w:left w:w="45" w:type="dxa"/>
              <w:bottom w:w="0" w:type="dxa"/>
              <w:right w:w="45" w:type="dxa"/>
            </w:tcMar>
            <w:hideMark/>
          </w:tcPr>
          <w:p w14:paraId="305514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AEEEF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B592F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Медицинская карта амбулаторного больного</w:t>
            </w:r>
          </w:p>
        </w:tc>
        <w:tc>
          <w:tcPr>
            <w:tcW w:w="188" w:type="pct"/>
            <w:tcMar>
              <w:top w:w="0" w:type="dxa"/>
              <w:left w:w="45" w:type="dxa"/>
              <w:bottom w:w="0" w:type="dxa"/>
              <w:right w:w="45" w:type="dxa"/>
            </w:tcMar>
            <w:hideMark/>
          </w:tcPr>
          <w:p w14:paraId="378662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F79408" w14:textId="77777777" w:rsidTr="00516B52">
        <w:trPr>
          <w:cantSplit/>
          <w:trHeight w:val="20"/>
        </w:trPr>
        <w:tc>
          <w:tcPr>
            <w:tcW w:w="188" w:type="pct"/>
            <w:tcMar>
              <w:top w:w="0" w:type="dxa"/>
              <w:left w:w="45" w:type="dxa"/>
              <w:bottom w:w="0" w:type="dxa"/>
              <w:right w:w="45" w:type="dxa"/>
            </w:tcMar>
            <w:hideMark/>
          </w:tcPr>
          <w:p w14:paraId="4AF38D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C8F7A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Ведение пациентов, подлежащих диспансерному учету в соответствии с Приказом Министерства здравоохранения </w:t>
            </w:r>
          </w:p>
          <w:p w14:paraId="2749E1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РФ «Об утверждении порядка проведения диспансерного наблюдения за взрослыми» №168н от 15.03.2022 г.</w:t>
            </w:r>
          </w:p>
        </w:tc>
        <w:tc>
          <w:tcPr>
            <w:tcW w:w="972" w:type="pct"/>
            <w:tcMar>
              <w:top w:w="0" w:type="dxa"/>
              <w:left w:w="45" w:type="dxa"/>
              <w:bottom w:w="0" w:type="dxa"/>
              <w:right w:w="45" w:type="dxa"/>
            </w:tcMar>
            <w:hideMark/>
          </w:tcPr>
          <w:p w14:paraId="5859B5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49835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E3718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Документ</w:t>
            </w:r>
          </w:p>
        </w:tc>
        <w:tc>
          <w:tcPr>
            <w:tcW w:w="188" w:type="pct"/>
            <w:tcMar>
              <w:top w:w="0" w:type="dxa"/>
              <w:left w:w="45" w:type="dxa"/>
              <w:bottom w:w="0" w:type="dxa"/>
              <w:right w:w="45" w:type="dxa"/>
            </w:tcMar>
            <w:hideMark/>
          </w:tcPr>
          <w:p w14:paraId="02C105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360794" w14:textId="77777777" w:rsidTr="00516B52">
        <w:trPr>
          <w:cantSplit/>
          <w:trHeight w:val="20"/>
        </w:trPr>
        <w:tc>
          <w:tcPr>
            <w:tcW w:w="188" w:type="pct"/>
            <w:tcMar>
              <w:top w:w="0" w:type="dxa"/>
              <w:left w:w="45" w:type="dxa"/>
              <w:bottom w:w="0" w:type="dxa"/>
              <w:right w:w="45" w:type="dxa"/>
            </w:tcMar>
            <w:hideMark/>
          </w:tcPr>
          <w:p w14:paraId="51F6C9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390C5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Контроль внесения сведений о лечении COVID-19 при учете профилактических посещений, разовых посещений и обращений по заболеванию в амбулаторно-поликлинических условиях по диагнозам U07.1 и U07.2: </w:t>
            </w:r>
            <w:r w:rsidRPr="00B04CBE">
              <w:rPr>
                <w:rFonts w:ascii="Times New Roman" w:eastAsia="Times New Roman" w:hAnsi="Times New Roman" w:cs="Times New Roman"/>
                <w:sz w:val="20"/>
                <w:szCs w:val="20"/>
                <w:lang w:eastAsia="ru-RU"/>
              </w:rPr>
              <w:br/>
              <w:t>• внесение сведений о лечении COVID-19 в случае лечения.</w:t>
            </w:r>
          </w:p>
        </w:tc>
        <w:tc>
          <w:tcPr>
            <w:tcW w:w="972" w:type="pct"/>
            <w:tcMar>
              <w:top w:w="0" w:type="dxa"/>
              <w:left w:w="45" w:type="dxa"/>
              <w:bottom w:w="0" w:type="dxa"/>
              <w:right w:w="45" w:type="dxa"/>
            </w:tcMar>
            <w:hideMark/>
          </w:tcPr>
          <w:p w14:paraId="63E727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5D6DF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F40C9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Мероприятие (осмотр, исследование)</w:t>
            </w:r>
          </w:p>
        </w:tc>
        <w:tc>
          <w:tcPr>
            <w:tcW w:w="188" w:type="pct"/>
            <w:tcMar>
              <w:top w:w="0" w:type="dxa"/>
              <w:left w:w="45" w:type="dxa"/>
              <w:bottom w:w="0" w:type="dxa"/>
              <w:right w:w="45" w:type="dxa"/>
            </w:tcMar>
            <w:hideMark/>
          </w:tcPr>
          <w:p w14:paraId="43835A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B74AD3" w14:textId="77777777" w:rsidTr="00516B52">
        <w:trPr>
          <w:cantSplit/>
          <w:trHeight w:val="20"/>
        </w:trPr>
        <w:tc>
          <w:tcPr>
            <w:tcW w:w="188" w:type="pct"/>
            <w:tcMar>
              <w:top w:w="0" w:type="dxa"/>
              <w:left w:w="45" w:type="dxa"/>
              <w:bottom w:w="0" w:type="dxa"/>
              <w:right w:w="45" w:type="dxa"/>
            </w:tcMar>
            <w:hideMark/>
          </w:tcPr>
          <w:p w14:paraId="30CD74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4F1EA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ФБ должен обеспечивать учет списания материалов при выполнении услуг стоматологии.</w:t>
            </w:r>
          </w:p>
        </w:tc>
        <w:tc>
          <w:tcPr>
            <w:tcW w:w="972" w:type="pct"/>
            <w:tcMar>
              <w:top w:w="0" w:type="dxa"/>
              <w:left w:w="45" w:type="dxa"/>
              <w:bottom w:w="0" w:type="dxa"/>
              <w:right w:w="45" w:type="dxa"/>
            </w:tcMar>
            <w:hideMark/>
          </w:tcPr>
          <w:p w14:paraId="5FB891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6C04E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A90A3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показателя</w:t>
            </w:r>
          </w:p>
        </w:tc>
        <w:tc>
          <w:tcPr>
            <w:tcW w:w="188" w:type="pct"/>
            <w:tcMar>
              <w:top w:w="0" w:type="dxa"/>
              <w:left w:w="45" w:type="dxa"/>
              <w:bottom w:w="0" w:type="dxa"/>
              <w:right w:w="45" w:type="dxa"/>
            </w:tcMar>
            <w:hideMark/>
          </w:tcPr>
          <w:p w14:paraId="79E8A9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ECBCC4" w14:textId="77777777" w:rsidTr="00516B52">
        <w:trPr>
          <w:cantSplit/>
          <w:trHeight w:val="20"/>
        </w:trPr>
        <w:tc>
          <w:tcPr>
            <w:tcW w:w="188" w:type="pct"/>
            <w:tcMar>
              <w:top w:w="0" w:type="dxa"/>
              <w:left w:w="45" w:type="dxa"/>
              <w:bottom w:w="0" w:type="dxa"/>
              <w:right w:w="45" w:type="dxa"/>
            </w:tcMar>
            <w:hideMark/>
          </w:tcPr>
          <w:p w14:paraId="2BBE77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4F233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Возможность определения счетов по предоплате/</w:t>
            </w:r>
            <w:proofErr w:type="spellStart"/>
            <w:r w:rsidRPr="00B04CBE">
              <w:rPr>
                <w:rFonts w:ascii="Times New Roman" w:eastAsia="Times New Roman" w:hAnsi="Times New Roman" w:cs="Times New Roman"/>
                <w:sz w:val="20"/>
                <w:szCs w:val="20"/>
                <w:lang w:eastAsia="ru-RU"/>
              </w:rPr>
              <w:t>постоплате</w:t>
            </w:r>
            <w:proofErr w:type="spellEnd"/>
            <w:r w:rsidRPr="00B04CBE">
              <w:rPr>
                <w:rFonts w:ascii="Times New Roman" w:eastAsia="Times New Roman" w:hAnsi="Times New Roman" w:cs="Times New Roman"/>
                <w:sz w:val="20"/>
                <w:szCs w:val="20"/>
                <w:lang w:eastAsia="ru-RU"/>
              </w:rPr>
              <w:t xml:space="preserve"> (для учета авансовых платежей).</w:t>
            </w:r>
          </w:p>
        </w:tc>
        <w:tc>
          <w:tcPr>
            <w:tcW w:w="972" w:type="pct"/>
            <w:tcMar>
              <w:top w:w="0" w:type="dxa"/>
              <w:left w:w="45" w:type="dxa"/>
              <w:bottom w:w="0" w:type="dxa"/>
              <w:right w:w="45" w:type="dxa"/>
            </w:tcMar>
            <w:hideMark/>
          </w:tcPr>
          <w:p w14:paraId="1ABC55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63027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0743F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первого секстанта</w:t>
            </w:r>
          </w:p>
        </w:tc>
        <w:tc>
          <w:tcPr>
            <w:tcW w:w="188" w:type="pct"/>
            <w:tcMar>
              <w:top w:w="0" w:type="dxa"/>
              <w:left w:w="45" w:type="dxa"/>
              <w:bottom w:w="0" w:type="dxa"/>
              <w:right w:w="45" w:type="dxa"/>
            </w:tcMar>
            <w:hideMark/>
          </w:tcPr>
          <w:p w14:paraId="46B377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3DED6E" w14:textId="77777777" w:rsidTr="00516B52">
        <w:trPr>
          <w:cantSplit/>
          <w:trHeight w:val="20"/>
        </w:trPr>
        <w:tc>
          <w:tcPr>
            <w:tcW w:w="188" w:type="pct"/>
            <w:tcMar>
              <w:top w:w="0" w:type="dxa"/>
              <w:left w:w="45" w:type="dxa"/>
              <w:bottom w:w="0" w:type="dxa"/>
              <w:right w:w="45" w:type="dxa"/>
            </w:tcMar>
            <w:hideMark/>
          </w:tcPr>
          <w:p w14:paraId="2E129E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B525D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Выгрузка сведений о выполненных услугах зуботехническими лабораториями по тарифам медицинской организации, по которым сформирован счет для пациента.</w:t>
            </w:r>
          </w:p>
        </w:tc>
        <w:tc>
          <w:tcPr>
            <w:tcW w:w="972" w:type="pct"/>
            <w:tcMar>
              <w:top w:w="0" w:type="dxa"/>
              <w:left w:w="45" w:type="dxa"/>
              <w:bottom w:w="0" w:type="dxa"/>
              <w:right w:w="45" w:type="dxa"/>
            </w:tcMar>
            <w:hideMark/>
          </w:tcPr>
          <w:p w14:paraId="41C7D0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993BB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38304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второго секстанта</w:t>
            </w:r>
          </w:p>
        </w:tc>
        <w:tc>
          <w:tcPr>
            <w:tcW w:w="188" w:type="pct"/>
            <w:tcMar>
              <w:top w:w="0" w:type="dxa"/>
              <w:left w:w="45" w:type="dxa"/>
              <w:bottom w:w="0" w:type="dxa"/>
              <w:right w:w="45" w:type="dxa"/>
            </w:tcMar>
            <w:hideMark/>
          </w:tcPr>
          <w:p w14:paraId="745461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38A76E" w14:textId="77777777" w:rsidTr="00516B52">
        <w:trPr>
          <w:cantSplit/>
          <w:trHeight w:val="20"/>
        </w:trPr>
        <w:tc>
          <w:tcPr>
            <w:tcW w:w="188" w:type="pct"/>
            <w:tcMar>
              <w:top w:w="0" w:type="dxa"/>
              <w:left w:w="45" w:type="dxa"/>
              <w:bottom w:w="0" w:type="dxa"/>
              <w:right w:w="45" w:type="dxa"/>
            </w:tcMar>
            <w:hideMark/>
          </w:tcPr>
          <w:p w14:paraId="36CA8C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37BCC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Вывод в печатную форму № 086/у «Медицинская справка (Врачебное профессионально-консультативное заключение)» данных о профилактических прививках пациента в табличном виде и информацию об установленном диагнозе по мероприятиям прием (осмотров) врачей специалистов.</w:t>
            </w:r>
          </w:p>
        </w:tc>
        <w:tc>
          <w:tcPr>
            <w:tcW w:w="972" w:type="pct"/>
            <w:tcMar>
              <w:top w:w="0" w:type="dxa"/>
              <w:left w:w="45" w:type="dxa"/>
              <w:bottom w:w="0" w:type="dxa"/>
              <w:right w:w="45" w:type="dxa"/>
            </w:tcMar>
            <w:hideMark/>
          </w:tcPr>
          <w:p w14:paraId="0F71B1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7B49D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71A65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третьего секстанта</w:t>
            </w:r>
          </w:p>
        </w:tc>
        <w:tc>
          <w:tcPr>
            <w:tcW w:w="188" w:type="pct"/>
            <w:tcMar>
              <w:top w:w="0" w:type="dxa"/>
              <w:left w:w="45" w:type="dxa"/>
              <w:bottom w:w="0" w:type="dxa"/>
              <w:right w:w="45" w:type="dxa"/>
            </w:tcMar>
            <w:hideMark/>
          </w:tcPr>
          <w:p w14:paraId="1AA893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627474" w14:textId="77777777" w:rsidTr="00516B52">
        <w:trPr>
          <w:cantSplit/>
          <w:trHeight w:val="20"/>
        </w:trPr>
        <w:tc>
          <w:tcPr>
            <w:tcW w:w="188" w:type="pct"/>
            <w:tcMar>
              <w:top w:w="0" w:type="dxa"/>
              <w:left w:w="45" w:type="dxa"/>
              <w:bottom w:w="0" w:type="dxa"/>
              <w:right w:w="45" w:type="dxa"/>
            </w:tcMar>
            <w:hideMark/>
          </w:tcPr>
          <w:p w14:paraId="287C04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8CFE3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При формировании маршрутного листа запись по мероприятиям в указанные подразделения медицинской организации.</w:t>
            </w:r>
          </w:p>
        </w:tc>
        <w:tc>
          <w:tcPr>
            <w:tcW w:w="972" w:type="pct"/>
            <w:tcMar>
              <w:top w:w="0" w:type="dxa"/>
              <w:left w:w="45" w:type="dxa"/>
              <w:bottom w:w="0" w:type="dxa"/>
              <w:right w:w="45" w:type="dxa"/>
            </w:tcMar>
            <w:hideMark/>
          </w:tcPr>
          <w:p w14:paraId="1A4F73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4FD02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95007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четвертого секстанта</w:t>
            </w:r>
          </w:p>
        </w:tc>
        <w:tc>
          <w:tcPr>
            <w:tcW w:w="188" w:type="pct"/>
            <w:tcMar>
              <w:top w:w="0" w:type="dxa"/>
              <w:left w:w="45" w:type="dxa"/>
              <w:bottom w:w="0" w:type="dxa"/>
              <w:right w:w="45" w:type="dxa"/>
            </w:tcMar>
            <w:hideMark/>
          </w:tcPr>
          <w:p w14:paraId="7E4118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CA8334E" w14:textId="77777777" w:rsidTr="00516B52">
        <w:trPr>
          <w:cantSplit/>
          <w:trHeight w:val="20"/>
        </w:trPr>
        <w:tc>
          <w:tcPr>
            <w:tcW w:w="188" w:type="pct"/>
            <w:tcMar>
              <w:top w:w="0" w:type="dxa"/>
              <w:left w:w="45" w:type="dxa"/>
              <w:bottom w:w="0" w:type="dxa"/>
              <w:right w:w="45" w:type="dxa"/>
            </w:tcMar>
            <w:hideMark/>
          </w:tcPr>
          <w:p w14:paraId="361A4E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A3A90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Переход в раздел «Настройка видов медицинских обследований» по дополнительной роли.</w:t>
            </w:r>
          </w:p>
        </w:tc>
        <w:tc>
          <w:tcPr>
            <w:tcW w:w="972" w:type="pct"/>
            <w:tcMar>
              <w:top w:w="0" w:type="dxa"/>
              <w:left w:w="45" w:type="dxa"/>
              <w:bottom w:w="0" w:type="dxa"/>
              <w:right w:w="45" w:type="dxa"/>
            </w:tcMar>
            <w:hideMark/>
          </w:tcPr>
          <w:p w14:paraId="23C199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53443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1141C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пятого секстанта</w:t>
            </w:r>
          </w:p>
        </w:tc>
        <w:tc>
          <w:tcPr>
            <w:tcW w:w="188" w:type="pct"/>
            <w:tcMar>
              <w:top w:w="0" w:type="dxa"/>
              <w:left w:w="45" w:type="dxa"/>
              <w:bottom w:w="0" w:type="dxa"/>
              <w:right w:w="45" w:type="dxa"/>
            </w:tcMar>
            <w:hideMark/>
          </w:tcPr>
          <w:p w14:paraId="0B9776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02E7CF" w14:textId="77777777" w:rsidTr="00516B52">
        <w:trPr>
          <w:cantSplit/>
          <w:trHeight w:val="20"/>
        </w:trPr>
        <w:tc>
          <w:tcPr>
            <w:tcW w:w="188" w:type="pct"/>
            <w:tcMar>
              <w:top w:w="0" w:type="dxa"/>
              <w:left w:w="45" w:type="dxa"/>
              <w:bottom w:w="0" w:type="dxa"/>
              <w:right w:w="45" w:type="dxa"/>
            </w:tcMar>
            <w:hideMark/>
          </w:tcPr>
          <w:p w14:paraId="6BC518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33C10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последовательности мероприятий в разделе «Настройка видов медицинских обследований».</w:t>
            </w:r>
          </w:p>
        </w:tc>
        <w:tc>
          <w:tcPr>
            <w:tcW w:w="972" w:type="pct"/>
            <w:tcMar>
              <w:top w:w="0" w:type="dxa"/>
              <w:left w:w="45" w:type="dxa"/>
              <w:bottom w:w="0" w:type="dxa"/>
              <w:right w:w="45" w:type="dxa"/>
            </w:tcMar>
            <w:hideMark/>
          </w:tcPr>
          <w:p w14:paraId="3264BA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D44BC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0F52D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шестого секстанта</w:t>
            </w:r>
          </w:p>
        </w:tc>
        <w:tc>
          <w:tcPr>
            <w:tcW w:w="188" w:type="pct"/>
            <w:tcMar>
              <w:top w:w="0" w:type="dxa"/>
              <w:left w:w="45" w:type="dxa"/>
              <w:bottom w:w="0" w:type="dxa"/>
              <w:right w:w="45" w:type="dxa"/>
            </w:tcMar>
            <w:hideMark/>
          </w:tcPr>
          <w:p w14:paraId="48E4FE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CFB265D" w14:textId="77777777" w:rsidTr="00516B52">
        <w:trPr>
          <w:cantSplit/>
          <w:trHeight w:val="20"/>
        </w:trPr>
        <w:tc>
          <w:tcPr>
            <w:tcW w:w="188" w:type="pct"/>
            <w:tcMar>
              <w:top w:w="0" w:type="dxa"/>
              <w:left w:w="45" w:type="dxa"/>
              <w:bottom w:w="0" w:type="dxa"/>
              <w:right w:w="45" w:type="dxa"/>
            </w:tcMar>
            <w:hideMark/>
          </w:tcPr>
          <w:p w14:paraId="4E83BC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ED40B5C" w14:textId="37366C5D"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Доработка по регистру злокачественных внутриглазных опухолей: </w:t>
            </w:r>
            <w:r w:rsidRPr="00B04CBE">
              <w:rPr>
                <w:rFonts w:ascii="Times New Roman" w:eastAsia="Times New Roman" w:hAnsi="Times New Roman" w:cs="Times New Roman"/>
                <w:sz w:val="20"/>
                <w:szCs w:val="20"/>
                <w:lang w:eastAsia="ru-RU"/>
              </w:rPr>
              <w:br/>
            </w:r>
            <w:r w:rsidR="00AA7702">
              <w:rPr>
                <w:rFonts w:ascii="Times New Roman" w:eastAsia="Times New Roman" w:hAnsi="Times New Roman" w:cs="Times New Roman"/>
                <w:sz w:val="20"/>
                <w:szCs w:val="20"/>
                <w:lang w:eastAsia="ru-RU"/>
              </w:rPr>
              <w:t>• Д</w:t>
            </w:r>
            <w:r w:rsidRPr="00B04CBE">
              <w:rPr>
                <w:rFonts w:ascii="Times New Roman" w:eastAsia="Times New Roman" w:hAnsi="Times New Roman" w:cs="Times New Roman"/>
                <w:sz w:val="20"/>
                <w:szCs w:val="20"/>
                <w:lang w:eastAsia="ru-RU"/>
              </w:rPr>
              <w:t xml:space="preserve">оработаны медицинские записи «2099651 - Осмотр онколога (регистр злокачественных внутриглазных опухолей» и «2099652 - Динамическое наблюдение у онколога (регистр злокачественных внутриглазных опухолей)» </w:t>
            </w:r>
          </w:p>
        </w:tc>
        <w:tc>
          <w:tcPr>
            <w:tcW w:w="972" w:type="pct"/>
            <w:tcMar>
              <w:top w:w="0" w:type="dxa"/>
              <w:left w:w="45" w:type="dxa"/>
              <w:bottom w:w="0" w:type="dxa"/>
              <w:right w:w="45" w:type="dxa"/>
            </w:tcMar>
            <w:hideMark/>
          </w:tcPr>
          <w:p w14:paraId="17C4A1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D63B8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599CC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Корень по осмотру</w:t>
            </w:r>
          </w:p>
        </w:tc>
        <w:tc>
          <w:tcPr>
            <w:tcW w:w="188" w:type="pct"/>
            <w:tcMar>
              <w:top w:w="0" w:type="dxa"/>
              <w:left w:w="45" w:type="dxa"/>
              <w:bottom w:w="0" w:type="dxa"/>
              <w:right w:w="45" w:type="dxa"/>
            </w:tcMar>
            <w:hideMark/>
          </w:tcPr>
          <w:p w14:paraId="183CBB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87C07E1" w14:textId="77777777" w:rsidTr="00516B52">
        <w:trPr>
          <w:cantSplit/>
          <w:trHeight w:val="20"/>
        </w:trPr>
        <w:tc>
          <w:tcPr>
            <w:tcW w:w="188" w:type="pct"/>
            <w:tcMar>
              <w:top w:w="0" w:type="dxa"/>
              <w:left w:w="45" w:type="dxa"/>
              <w:bottom w:w="0" w:type="dxa"/>
              <w:right w:w="45" w:type="dxa"/>
            </w:tcMar>
            <w:hideMark/>
          </w:tcPr>
          <w:p w14:paraId="79FB9C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D4D1273" w14:textId="088C6CA5" w:rsidR="00B04CBE" w:rsidRPr="00B04CBE" w:rsidRDefault="00AA7702" w:rsidP="0036586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00B04CBE" w:rsidRPr="00B04CBE">
              <w:rPr>
                <w:rFonts w:ascii="Times New Roman" w:eastAsia="Times New Roman" w:hAnsi="Times New Roman" w:cs="Times New Roman"/>
                <w:sz w:val="20"/>
                <w:szCs w:val="20"/>
                <w:lang w:eastAsia="ru-RU"/>
              </w:rPr>
              <w:t>роведена доработка по рег</w:t>
            </w:r>
            <w:r>
              <w:rPr>
                <w:rFonts w:ascii="Times New Roman" w:eastAsia="Times New Roman" w:hAnsi="Times New Roman" w:cs="Times New Roman"/>
                <w:sz w:val="20"/>
                <w:szCs w:val="20"/>
                <w:lang w:eastAsia="ru-RU"/>
              </w:rPr>
              <w:t xml:space="preserve">истру псориаза: </w:t>
            </w:r>
            <w:r>
              <w:rPr>
                <w:rFonts w:ascii="Times New Roman" w:eastAsia="Times New Roman" w:hAnsi="Times New Roman" w:cs="Times New Roman"/>
                <w:sz w:val="20"/>
                <w:szCs w:val="20"/>
                <w:lang w:eastAsia="ru-RU"/>
              </w:rPr>
              <w:br/>
              <w:t>Д</w:t>
            </w:r>
            <w:r w:rsidR="00B04CBE" w:rsidRPr="00B04CBE">
              <w:rPr>
                <w:rFonts w:ascii="Times New Roman" w:eastAsia="Times New Roman" w:hAnsi="Times New Roman" w:cs="Times New Roman"/>
                <w:sz w:val="20"/>
                <w:szCs w:val="20"/>
                <w:lang w:eastAsia="ru-RU"/>
              </w:rPr>
              <w:t>оработана медицинская зап</w:t>
            </w:r>
            <w:r w:rsidR="00365868">
              <w:rPr>
                <w:rFonts w:ascii="Times New Roman" w:eastAsia="Times New Roman" w:hAnsi="Times New Roman" w:cs="Times New Roman"/>
                <w:sz w:val="20"/>
                <w:szCs w:val="20"/>
                <w:lang w:eastAsia="ru-RU"/>
              </w:rPr>
              <w:t>ись «2214 – Осмотр дерматолога»</w:t>
            </w:r>
            <w:r w:rsidR="00B04CBE"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00C988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E850A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0DEB5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канала</w:t>
            </w:r>
          </w:p>
        </w:tc>
        <w:tc>
          <w:tcPr>
            <w:tcW w:w="188" w:type="pct"/>
            <w:tcMar>
              <w:top w:w="0" w:type="dxa"/>
              <w:left w:w="45" w:type="dxa"/>
              <w:bottom w:w="0" w:type="dxa"/>
              <w:right w:w="45" w:type="dxa"/>
            </w:tcMar>
            <w:hideMark/>
          </w:tcPr>
          <w:p w14:paraId="5AEE06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3B3507" w14:textId="77777777" w:rsidTr="00516B52">
        <w:trPr>
          <w:cantSplit/>
          <w:trHeight w:val="20"/>
        </w:trPr>
        <w:tc>
          <w:tcPr>
            <w:tcW w:w="188" w:type="pct"/>
            <w:tcMar>
              <w:top w:w="0" w:type="dxa"/>
              <w:left w:w="45" w:type="dxa"/>
              <w:bottom w:w="0" w:type="dxa"/>
              <w:right w:w="45" w:type="dxa"/>
            </w:tcMar>
            <w:hideMark/>
          </w:tcPr>
          <w:p w14:paraId="494749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ED9FE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Ведение регистра старческой астении </w:t>
            </w:r>
          </w:p>
        </w:tc>
        <w:tc>
          <w:tcPr>
            <w:tcW w:w="972" w:type="pct"/>
            <w:tcMar>
              <w:top w:w="0" w:type="dxa"/>
              <w:left w:w="45" w:type="dxa"/>
              <w:bottom w:w="0" w:type="dxa"/>
              <w:right w:w="45" w:type="dxa"/>
            </w:tcMar>
            <w:hideMark/>
          </w:tcPr>
          <w:p w14:paraId="1BF6C5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4FCE7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552BD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Часть зуба</w:t>
            </w:r>
          </w:p>
        </w:tc>
        <w:tc>
          <w:tcPr>
            <w:tcW w:w="188" w:type="pct"/>
            <w:tcMar>
              <w:top w:w="0" w:type="dxa"/>
              <w:left w:w="45" w:type="dxa"/>
              <w:bottom w:w="0" w:type="dxa"/>
              <w:right w:w="45" w:type="dxa"/>
            </w:tcMar>
            <w:hideMark/>
          </w:tcPr>
          <w:p w14:paraId="624E55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8794F8" w14:textId="77777777" w:rsidTr="00516B52">
        <w:trPr>
          <w:cantSplit/>
          <w:trHeight w:val="20"/>
        </w:trPr>
        <w:tc>
          <w:tcPr>
            <w:tcW w:w="188" w:type="pct"/>
            <w:tcMar>
              <w:top w:w="0" w:type="dxa"/>
              <w:left w:w="45" w:type="dxa"/>
              <w:bottom w:w="0" w:type="dxa"/>
              <w:right w:w="45" w:type="dxa"/>
            </w:tcMar>
            <w:hideMark/>
          </w:tcPr>
          <w:p w14:paraId="646E4E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6D1A8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«Заключение лечебного учреждения о нуждаемости престарелого гражданина в постоянном постороннем уходе (CDA)» </w:t>
            </w:r>
          </w:p>
        </w:tc>
        <w:tc>
          <w:tcPr>
            <w:tcW w:w="972" w:type="pct"/>
            <w:tcMar>
              <w:top w:w="0" w:type="dxa"/>
              <w:left w:w="45" w:type="dxa"/>
              <w:bottom w:w="0" w:type="dxa"/>
              <w:right w:w="45" w:type="dxa"/>
            </w:tcMar>
            <w:hideMark/>
          </w:tcPr>
          <w:p w14:paraId="643345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DF1C5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F21B8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Поверхность зуба</w:t>
            </w:r>
          </w:p>
        </w:tc>
        <w:tc>
          <w:tcPr>
            <w:tcW w:w="188" w:type="pct"/>
            <w:tcMar>
              <w:top w:w="0" w:type="dxa"/>
              <w:left w:w="45" w:type="dxa"/>
              <w:bottom w:w="0" w:type="dxa"/>
              <w:right w:w="45" w:type="dxa"/>
            </w:tcMar>
            <w:hideMark/>
          </w:tcPr>
          <w:p w14:paraId="2B9CB2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0A4FE7" w14:textId="77777777" w:rsidTr="00516B52">
        <w:trPr>
          <w:cantSplit/>
          <w:trHeight w:val="20"/>
        </w:trPr>
        <w:tc>
          <w:tcPr>
            <w:tcW w:w="188" w:type="pct"/>
            <w:tcMar>
              <w:top w:w="0" w:type="dxa"/>
              <w:left w:w="45" w:type="dxa"/>
              <w:bottom w:w="0" w:type="dxa"/>
              <w:right w:w="45" w:type="dxa"/>
            </w:tcMar>
            <w:hideMark/>
          </w:tcPr>
          <w:p w14:paraId="2D6AB4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18E0F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«Справка об отсутствии медицинских противопоказаний для работы с использованием сведений, составляющих государственную тайну (CDA)» </w:t>
            </w:r>
          </w:p>
        </w:tc>
        <w:tc>
          <w:tcPr>
            <w:tcW w:w="972" w:type="pct"/>
            <w:tcMar>
              <w:top w:w="0" w:type="dxa"/>
              <w:left w:w="45" w:type="dxa"/>
              <w:bottom w:w="0" w:type="dxa"/>
              <w:right w:w="45" w:type="dxa"/>
            </w:tcMar>
            <w:hideMark/>
          </w:tcPr>
          <w:p w14:paraId="71FAC7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CC025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27778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Зуб</w:t>
            </w:r>
          </w:p>
        </w:tc>
        <w:tc>
          <w:tcPr>
            <w:tcW w:w="188" w:type="pct"/>
            <w:tcMar>
              <w:top w:w="0" w:type="dxa"/>
              <w:left w:w="45" w:type="dxa"/>
              <w:bottom w:w="0" w:type="dxa"/>
              <w:right w:w="45" w:type="dxa"/>
            </w:tcMar>
            <w:hideMark/>
          </w:tcPr>
          <w:p w14:paraId="2C50DB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C01155" w14:textId="77777777" w:rsidTr="00516B52">
        <w:trPr>
          <w:cantSplit/>
          <w:trHeight w:val="1408"/>
        </w:trPr>
        <w:tc>
          <w:tcPr>
            <w:tcW w:w="188" w:type="pct"/>
            <w:tcMar>
              <w:top w:w="0" w:type="dxa"/>
              <w:left w:w="45" w:type="dxa"/>
              <w:bottom w:w="0" w:type="dxa"/>
              <w:right w:w="45" w:type="dxa"/>
            </w:tcMar>
            <w:hideMark/>
          </w:tcPr>
          <w:p w14:paraId="67A828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93549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(CDA)» </w:t>
            </w:r>
          </w:p>
        </w:tc>
        <w:tc>
          <w:tcPr>
            <w:tcW w:w="972" w:type="pct"/>
            <w:tcMar>
              <w:top w:w="0" w:type="dxa"/>
              <w:left w:w="45" w:type="dxa"/>
              <w:bottom w:w="0" w:type="dxa"/>
              <w:right w:w="45" w:type="dxa"/>
            </w:tcMar>
            <w:hideMark/>
          </w:tcPr>
          <w:p w14:paraId="4C4D01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14FCC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D5E3C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Зуб по осмотру</w:t>
            </w:r>
          </w:p>
        </w:tc>
        <w:tc>
          <w:tcPr>
            <w:tcW w:w="188" w:type="pct"/>
            <w:tcMar>
              <w:top w:w="0" w:type="dxa"/>
              <w:left w:w="45" w:type="dxa"/>
              <w:bottom w:w="0" w:type="dxa"/>
              <w:right w:w="45" w:type="dxa"/>
            </w:tcMar>
            <w:hideMark/>
          </w:tcPr>
          <w:p w14:paraId="135179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1DC0E6" w14:textId="77777777" w:rsidTr="00516B52">
        <w:trPr>
          <w:cantSplit/>
          <w:trHeight w:val="20"/>
        </w:trPr>
        <w:tc>
          <w:tcPr>
            <w:tcW w:w="188" w:type="pct"/>
            <w:tcMar>
              <w:top w:w="0" w:type="dxa"/>
              <w:left w:w="45" w:type="dxa"/>
              <w:bottom w:w="0" w:type="dxa"/>
              <w:right w:w="45" w:type="dxa"/>
            </w:tcMar>
            <w:hideMark/>
          </w:tcPr>
          <w:p w14:paraId="5E65AA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D40E7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«Талон на оказание высокотехнологичной медицинской помощи (CDA)» </w:t>
            </w:r>
          </w:p>
        </w:tc>
        <w:tc>
          <w:tcPr>
            <w:tcW w:w="972" w:type="pct"/>
            <w:tcMar>
              <w:top w:w="0" w:type="dxa"/>
              <w:left w:w="45" w:type="dxa"/>
              <w:bottom w:w="0" w:type="dxa"/>
              <w:right w:w="45" w:type="dxa"/>
            </w:tcMar>
            <w:hideMark/>
          </w:tcPr>
          <w:p w14:paraId="3DFD6D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E5F49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88CF6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Позиционирование конструкции</w:t>
            </w:r>
          </w:p>
        </w:tc>
        <w:tc>
          <w:tcPr>
            <w:tcW w:w="188" w:type="pct"/>
            <w:tcMar>
              <w:top w:w="0" w:type="dxa"/>
              <w:left w:w="45" w:type="dxa"/>
              <w:bottom w:w="0" w:type="dxa"/>
              <w:right w:w="45" w:type="dxa"/>
            </w:tcMar>
            <w:hideMark/>
          </w:tcPr>
          <w:p w14:paraId="02D2D4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94C8A4" w14:textId="77777777" w:rsidTr="00516B52">
        <w:trPr>
          <w:cantSplit/>
          <w:trHeight w:val="20"/>
        </w:trPr>
        <w:tc>
          <w:tcPr>
            <w:tcW w:w="188" w:type="pct"/>
            <w:tcMar>
              <w:top w:w="0" w:type="dxa"/>
              <w:left w:w="45" w:type="dxa"/>
              <w:bottom w:w="0" w:type="dxa"/>
              <w:right w:w="45" w:type="dxa"/>
            </w:tcMar>
            <w:hideMark/>
          </w:tcPr>
          <w:p w14:paraId="297E31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92B41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«Заключение об установлении факта поствакцинального осложнения (CDA)» </w:t>
            </w:r>
          </w:p>
        </w:tc>
        <w:tc>
          <w:tcPr>
            <w:tcW w:w="972" w:type="pct"/>
            <w:tcMar>
              <w:top w:w="0" w:type="dxa"/>
              <w:left w:w="45" w:type="dxa"/>
              <w:bottom w:w="0" w:type="dxa"/>
              <w:right w:w="45" w:type="dxa"/>
            </w:tcMar>
            <w:hideMark/>
          </w:tcPr>
          <w:p w14:paraId="3B87CC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3B6AC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20759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зуба</w:t>
            </w:r>
          </w:p>
        </w:tc>
        <w:tc>
          <w:tcPr>
            <w:tcW w:w="188" w:type="pct"/>
            <w:tcMar>
              <w:top w:w="0" w:type="dxa"/>
              <w:left w:w="45" w:type="dxa"/>
              <w:bottom w:w="0" w:type="dxa"/>
              <w:right w:w="45" w:type="dxa"/>
            </w:tcMar>
            <w:hideMark/>
          </w:tcPr>
          <w:p w14:paraId="1EF2CC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146ABA" w14:textId="77777777" w:rsidTr="00516B52">
        <w:trPr>
          <w:cantSplit/>
          <w:trHeight w:val="20"/>
        </w:trPr>
        <w:tc>
          <w:tcPr>
            <w:tcW w:w="188" w:type="pct"/>
            <w:tcMar>
              <w:top w:w="0" w:type="dxa"/>
              <w:left w:w="45" w:type="dxa"/>
              <w:bottom w:w="0" w:type="dxa"/>
              <w:right w:w="45" w:type="dxa"/>
            </w:tcMar>
            <w:hideMark/>
          </w:tcPr>
          <w:p w14:paraId="5DE222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75384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«Экстренное извещение о случае острого отравления химической этиологии (CDA)» </w:t>
            </w:r>
          </w:p>
        </w:tc>
        <w:tc>
          <w:tcPr>
            <w:tcW w:w="972" w:type="pct"/>
            <w:tcMar>
              <w:top w:w="0" w:type="dxa"/>
              <w:left w:w="45" w:type="dxa"/>
              <w:bottom w:w="0" w:type="dxa"/>
              <w:right w:w="45" w:type="dxa"/>
            </w:tcMar>
            <w:hideMark/>
          </w:tcPr>
          <w:p w14:paraId="6A1EBF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8AF12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F5911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w:t>
            </w:r>
          </w:p>
        </w:tc>
        <w:tc>
          <w:tcPr>
            <w:tcW w:w="188" w:type="pct"/>
            <w:tcMar>
              <w:top w:w="0" w:type="dxa"/>
              <w:left w:w="45" w:type="dxa"/>
              <w:bottom w:w="0" w:type="dxa"/>
              <w:right w:w="45" w:type="dxa"/>
            </w:tcMar>
            <w:hideMark/>
          </w:tcPr>
          <w:p w14:paraId="070619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52B1B0" w14:textId="77777777" w:rsidTr="00516B52">
        <w:trPr>
          <w:cantSplit/>
          <w:trHeight w:val="20"/>
        </w:trPr>
        <w:tc>
          <w:tcPr>
            <w:tcW w:w="188" w:type="pct"/>
            <w:tcMar>
              <w:top w:w="0" w:type="dxa"/>
              <w:left w:w="45" w:type="dxa"/>
              <w:bottom w:w="0" w:type="dxa"/>
              <w:right w:w="45" w:type="dxa"/>
            </w:tcMar>
            <w:hideMark/>
          </w:tcPr>
          <w:p w14:paraId="7A4F29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A009B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«Справка донору </w:t>
            </w:r>
          </w:p>
          <w:p w14:paraId="145419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 освобождении от работы в день </w:t>
            </w:r>
            <w:proofErr w:type="spellStart"/>
            <w:r w:rsidRPr="00B04CBE">
              <w:rPr>
                <w:rFonts w:ascii="Times New Roman" w:eastAsia="Times New Roman" w:hAnsi="Times New Roman" w:cs="Times New Roman"/>
                <w:sz w:val="20"/>
                <w:szCs w:val="20"/>
                <w:lang w:eastAsia="ru-RU"/>
              </w:rPr>
              <w:t>кровосдачи</w:t>
            </w:r>
            <w:proofErr w:type="spellEnd"/>
            <w:r w:rsidRPr="00B04CBE">
              <w:rPr>
                <w:rFonts w:ascii="Times New Roman" w:eastAsia="Times New Roman" w:hAnsi="Times New Roman" w:cs="Times New Roman"/>
                <w:sz w:val="20"/>
                <w:szCs w:val="20"/>
                <w:lang w:eastAsia="ru-RU"/>
              </w:rPr>
              <w:t xml:space="preserve"> и предоставлении ему дополнительного дня отдыха (CDA)» </w:t>
            </w:r>
          </w:p>
        </w:tc>
        <w:tc>
          <w:tcPr>
            <w:tcW w:w="972" w:type="pct"/>
            <w:tcMar>
              <w:top w:w="0" w:type="dxa"/>
              <w:left w:w="45" w:type="dxa"/>
              <w:bottom w:w="0" w:type="dxa"/>
              <w:right w:w="45" w:type="dxa"/>
            </w:tcMar>
            <w:hideMark/>
          </w:tcPr>
          <w:p w14:paraId="795A3C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5D157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B0803C6"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Родительский зуб </w:t>
            </w:r>
          </w:p>
          <w:p w14:paraId="1D858F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конструкции</w:t>
            </w:r>
          </w:p>
        </w:tc>
        <w:tc>
          <w:tcPr>
            <w:tcW w:w="188" w:type="pct"/>
            <w:tcMar>
              <w:top w:w="0" w:type="dxa"/>
              <w:left w:w="45" w:type="dxa"/>
              <w:bottom w:w="0" w:type="dxa"/>
              <w:right w:w="45" w:type="dxa"/>
            </w:tcMar>
            <w:hideMark/>
          </w:tcPr>
          <w:p w14:paraId="27E4F9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1DBEA3" w14:textId="77777777" w:rsidTr="00516B52">
        <w:trPr>
          <w:cantSplit/>
          <w:trHeight w:val="20"/>
        </w:trPr>
        <w:tc>
          <w:tcPr>
            <w:tcW w:w="188" w:type="pct"/>
            <w:tcMar>
              <w:top w:w="0" w:type="dxa"/>
              <w:left w:w="45" w:type="dxa"/>
              <w:bottom w:w="0" w:type="dxa"/>
              <w:right w:w="45" w:type="dxa"/>
            </w:tcMar>
            <w:hideMark/>
          </w:tcPr>
          <w:p w14:paraId="7D775F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7A954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СЭМД типа «Протокол медицинской манипуляции» </w:t>
            </w:r>
          </w:p>
        </w:tc>
        <w:tc>
          <w:tcPr>
            <w:tcW w:w="972" w:type="pct"/>
            <w:tcMar>
              <w:top w:w="0" w:type="dxa"/>
              <w:left w:w="45" w:type="dxa"/>
              <w:bottom w:w="0" w:type="dxa"/>
              <w:right w:w="45" w:type="dxa"/>
            </w:tcMar>
            <w:hideMark/>
          </w:tcPr>
          <w:p w14:paraId="662D06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8690C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10F9F06"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Дочерний зуб </w:t>
            </w:r>
          </w:p>
          <w:p w14:paraId="6F547D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конструкции</w:t>
            </w:r>
          </w:p>
        </w:tc>
        <w:tc>
          <w:tcPr>
            <w:tcW w:w="188" w:type="pct"/>
            <w:tcMar>
              <w:top w:w="0" w:type="dxa"/>
              <w:left w:w="45" w:type="dxa"/>
              <w:bottom w:w="0" w:type="dxa"/>
              <w:right w:w="45" w:type="dxa"/>
            </w:tcMar>
            <w:hideMark/>
          </w:tcPr>
          <w:p w14:paraId="176711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3E3D4A" w14:textId="77777777" w:rsidTr="00516B52">
        <w:trPr>
          <w:cantSplit/>
          <w:trHeight w:val="20"/>
        </w:trPr>
        <w:tc>
          <w:tcPr>
            <w:tcW w:w="188" w:type="pct"/>
            <w:tcMar>
              <w:top w:w="0" w:type="dxa"/>
              <w:left w:w="45" w:type="dxa"/>
              <w:bottom w:w="0" w:type="dxa"/>
              <w:right w:w="45" w:type="dxa"/>
            </w:tcMar>
            <w:hideMark/>
          </w:tcPr>
          <w:p w14:paraId="582754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7D4F7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«Заключение лечебного учреждения о нуждаемости престарелого гражданина в постоянном постороннем уходе (CDA)» </w:t>
            </w:r>
          </w:p>
        </w:tc>
        <w:tc>
          <w:tcPr>
            <w:tcW w:w="972" w:type="pct"/>
            <w:tcMar>
              <w:top w:w="0" w:type="dxa"/>
              <w:left w:w="45" w:type="dxa"/>
              <w:bottom w:w="0" w:type="dxa"/>
              <w:right w:w="45" w:type="dxa"/>
            </w:tcMar>
            <w:hideMark/>
          </w:tcPr>
          <w:p w14:paraId="4026AE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70070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6DAC5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Уровни отображения состояний</w:t>
            </w:r>
          </w:p>
        </w:tc>
        <w:tc>
          <w:tcPr>
            <w:tcW w:w="188" w:type="pct"/>
            <w:tcMar>
              <w:top w:w="0" w:type="dxa"/>
              <w:left w:w="45" w:type="dxa"/>
              <w:bottom w:w="0" w:type="dxa"/>
              <w:right w:w="45" w:type="dxa"/>
            </w:tcMar>
            <w:hideMark/>
          </w:tcPr>
          <w:p w14:paraId="21CB67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FDA09E" w14:textId="77777777" w:rsidTr="00516B52">
        <w:trPr>
          <w:cantSplit/>
          <w:trHeight w:val="20"/>
        </w:trPr>
        <w:tc>
          <w:tcPr>
            <w:tcW w:w="188" w:type="pct"/>
            <w:tcMar>
              <w:top w:w="0" w:type="dxa"/>
              <w:left w:w="45" w:type="dxa"/>
              <w:bottom w:w="0" w:type="dxa"/>
              <w:right w:w="45" w:type="dxa"/>
            </w:tcMar>
            <w:hideMark/>
          </w:tcPr>
          <w:p w14:paraId="55C1FD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E1D51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«Справка об отсутствии медицинских противопоказаний для работы с использованием сведений, составляющих государственную тайну (CDA)» </w:t>
            </w:r>
          </w:p>
        </w:tc>
        <w:tc>
          <w:tcPr>
            <w:tcW w:w="972" w:type="pct"/>
            <w:tcMar>
              <w:top w:w="0" w:type="dxa"/>
              <w:left w:w="45" w:type="dxa"/>
              <w:bottom w:w="0" w:type="dxa"/>
              <w:right w:w="45" w:type="dxa"/>
            </w:tcMar>
            <w:hideMark/>
          </w:tcPr>
          <w:p w14:paraId="15BA25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14437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1050D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корня</w:t>
            </w:r>
          </w:p>
        </w:tc>
        <w:tc>
          <w:tcPr>
            <w:tcW w:w="188" w:type="pct"/>
            <w:tcMar>
              <w:top w:w="0" w:type="dxa"/>
              <w:left w:w="45" w:type="dxa"/>
              <w:bottom w:w="0" w:type="dxa"/>
              <w:right w:w="45" w:type="dxa"/>
            </w:tcMar>
            <w:hideMark/>
          </w:tcPr>
          <w:p w14:paraId="49E450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92C2FC" w14:textId="77777777" w:rsidTr="00516B52">
        <w:trPr>
          <w:cantSplit/>
          <w:trHeight w:val="20"/>
        </w:trPr>
        <w:tc>
          <w:tcPr>
            <w:tcW w:w="188" w:type="pct"/>
            <w:tcMar>
              <w:top w:w="0" w:type="dxa"/>
              <w:left w:w="45" w:type="dxa"/>
              <w:bottom w:w="0" w:type="dxa"/>
              <w:right w:w="45" w:type="dxa"/>
            </w:tcMar>
            <w:hideMark/>
          </w:tcPr>
          <w:p w14:paraId="5B07B1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13CEE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«Талон на оказание высокотехнологичной медицинской помощи (CDA)» </w:t>
            </w:r>
          </w:p>
        </w:tc>
        <w:tc>
          <w:tcPr>
            <w:tcW w:w="972" w:type="pct"/>
            <w:tcMar>
              <w:top w:w="0" w:type="dxa"/>
              <w:left w:w="45" w:type="dxa"/>
              <w:bottom w:w="0" w:type="dxa"/>
              <w:right w:w="45" w:type="dxa"/>
            </w:tcMar>
            <w:hideMark/>
          </w:tcPr>
          <w:p w14:paraId="299A37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C4A54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A9401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ИРОПЗ</w:t>
            </w:r>
          </w:p>
        </w:tc>
        <w:tc>
          <w:tcPr>
            <w:tcW w:w="188" w:type="pct"/>
            <w:tcMar>
              <w:top w:w="0" w:type="dxa"/>
              <w:left w:w="45" w:type="dxa"/>
              <w:bottom w:w="0" w:type="dxa"/>
              <w:right w:w="45" w:type="dxa"/>
            </w:tcMar>
            <w:hideMark/>
          </w:tcPr>
          <w:p w14:paraId="4B0B6E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7DDD35" w14:textId="77777777" w:rsidTr="00516B52">
        <w:trPr>
          <w:cantSplit/>
          <w:trHeight w:val="20"/>
        </w:trPr>
        <w:tc>
          <w:tcPr>
            <w:tcW w:w="188" w:type="pct"/>
            <w:tcMar>
              <w:top w:w="0" w:type="dxa"/>
              <w:left w:w="45" w:type="dxa"/>
              <w:bottom w:w="0" w:type="dxa"/>
              <w:right w:w="45" w:type="dxa"/>
            </w:tcMar>
            <w:hideMark/>
          </w:tcPr>
          <w:p w14:paraId="694EF6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555FB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«Экстренное извещение о случае острого отравления химической этиологии (CDA)» </w:t>
            </w:r>
          </w:p>
        </w:tc>
        <w:tc>
          <w:tcPr>
            <w:tcW w:w="972" w:type="pct"/>
            <w:tcMar>
              <w:top w:w="0" w:type="dxa"/>
              <w:left w:w="45" w:type="dxa"/>
              <w:bottom w:w="0" w:type="dxa"/>
              <w:right w:w="45" w:type="dxa"/>
            </w:tcMar>
            <w:hideMark/>
          </w:tcPr>
          <w:p w14:paraId="1E95D4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505CF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AFEBF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Услуге в заказ ЗТЛ</w:t>
            </w:r>
          </w:p>
        </w:tc>
        <w:tc>
          <w:tcPr>
            <w:tcW w:w="188" w:type="pct"/>
            <w:tcMar>
              <w:top w:w="0" w:type="dxa"/>
              <w:left w:w="45" w:type="dxa"/>
              <w:bottom w:w="0" w:type="dxa"/>
              <w:right w:w="45" w:type="dxa"/>
            </w:tcMar>
            <w:hideMark/>
          </w:tcPr>
          <w:p w14:paraId="1A14D6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6C5C6F" w14:textId="77777777" w:rsidTr="00516B52">
        <w:trPr>
          <w:cantSplit/>
          <w:trHeight w:val="20"/>
        </w:trPr>
        <w:tc>
          <w:tcPr>
            <w:tcW w:w="188" w:type="pct"/>
            <w:tcMar>
              <w:top w:w="0" w:type="dxa"/>
              <w:left w:w="45" w:type="dxa"/>
              <w:bottom w:w="0" w:type="dxa"/>
              <w:right w:w="45" w:type="dxa"/>
            </w:tcMar>
            <w:hideMark/>
          </w:tcPr>
          <w:p w14:paraId="739C12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59090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«Справка донору </w:t>
            </w:r>
          </w:p>
          <w:p w14:paraId="55FDD7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 освобождении от работы в день </w:t>
            </w:r>
            <w:proofErr w:type="spellStart"/>
            <w:r w:rsidRPr="00B04CBE">
              <w:rPr>
                <w:rFonts w:ascii="Times New Roman" w:eastAsia="Times New Roman" w:hAnsi="Times New Roman" w:cs="Times New Roman"/>
                <w:sz w:val="20"/>
                <w:szCs w:val="20"/>
                <w:lang w:eastAsia="ru-RU"/>
              </w:rPr>
              <w:t>кровосдачи</w:t>
            </w:r>
            <w:proofErr w:type="spellEnd"/>
            <w:r w:rsidRPr="00B04CBE">
              <w:rPr>
                <w:rFonts w:ascii="Times New Roman" w:eastAsia="Times New Roman" w:hAnsi="Times New Roman" w:cs="Times New Roman"/>
                <w:sz w:val="20"/>
                <w:szCs w:val="20"/>
                <w:lang w:eastAsia="ru-RU"/>
              </w:rPr>
              <w:t xml:space="preserve"> и предоставлении ему дополнительного дня отдыха (CDA)» </w:t>
            </w:r>
          </w:p>
        </w:tc>
        <w:tc>
          <w:tcPr>
            <w:tcW w:w="972" w:type="pct"/>
            <w:tcMar>
              <w:top w:w="0" w:type="dxa"/>
              <w:left w:w="45" w:type="dxa"/>
              <w:bottom w:w="0" w:type="dxa"/>
              <w:right w:w="45" w:type="dxa"/>
            </w:tcMar>
            <w:hideMark/>
          </w:tcPr>
          <w:p w14:paraId="063E8C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8B029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93A93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материалов</w:t>
            </w:r>
          </w:p>
        </w:tc>
        <w:tc>
          <w:tcPr>
            <w:tcW w:w="188" w:type="pct"/>
            <w:tcMar>
              <w:top w:w="0" w:type="dxa"/>
              <w:left w:w="45" w:type="dxa"/>
              <w:bottom w:w="0" w:type="dxa"/>
              <w:right w:w="45" w:type="dxa"/>
            </w:tcMar>
            <w:hideMark/>
          </w:tcPr>
          <w:p w14:paraId="274613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ED65F5" w14:textId="77777777" w:rsidTr="00516B52">
        <w:trPr>
          <w:cantSplit/>
          <w:trHeight w:val="20"/>
        </w:trPr>
        <w:tc>
          <w:tcPr>
            <w:tcW w:w="188" w:type="pct"/>
            <w:tcMar>
              <w:top w:w="0" w:type="dxa"/>
              <w:left w:w="45" w:type="dxa"/>
              <w:bottom w:w="0" w:type="dxa"/>
              <w:right w:w="45" w:type="dxa"/>
            </w:tcMar>
            <w:hideMark/>
          </w:tcPr>
          <w:p w14:paraId="4622F0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57916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«Протокол медицинской манипуляции» </w:t>
            </w:r>
          </w:p>
        </w:tc>
        <w:tc>
          <w:tcPr>
            <w:tcW w:w="972" w:type="pct"/>
            <w:tcMar>
              <w:top w:w="0" w:type="dxa"/>
              <w:left w:w="45" w:type="dxa"/>
              <w:bottom w:w="0" w:type="dxa"/>
              <w:right w:w="45" w:type="dxa"/>
            </w:tcMar>
            <w:hideMark/>
          </w:tcPr>
          <w:p w14:paraId="5154FF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4D64B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C1CA7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Запланированная услуга</w:t>
            </w:r>
          </w:p>
        </w:tc>
        <w:tc>
          <w:tcPr>
            <w:tcW w:w="188" w:type="pct"/>
            <w:tcMar>
              <w:top w:w="0" w:type="dxa"/>
              <w:left w:w="45" w:type="dxa"/>
              <w:bottom w:w="0" w:type="dxa"/>
              <w:right w:w="45" w:type="dxa"/>
            </w:tcMar>
            <w:hideMark/>
          </w:tcPr>
          <w:p w14:paraId="224187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CB52559" w14:textId="77777777" w:rsidTr="00516B52">
        <w:trPr>
          <w:cantSplit/>
          <w:trHeight w:val="20"/>
        </w:trPr>
        <w:tc>
          <w:tcPr>
            <w:tcW w:w="188" w:type="pct"/>
            <w:tcMar>
              <w:top w:w="0" w:type="dxa"/>
              <w:left w:w="45" w:type="dxa"/>
              <w:bottom w:w="0" w:type="dxa"/>
              <w:right w:w="45" w:type="dxa"/>
            </w:tcMar>
            <w:hideMark/>
          </w:tcPr>
          <w:p w14:paraId="1C6D30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3DA8B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маршрутного листа для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w:t>
            </w:r>
          </w:p>
          <w:p w14:paraId="1231AF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без попечения родителей.</w:t>
            </w:r>
          </w:p>
        </w:tc>
        <w:tc>
          <w:tcPr>
            <w:tcW w:w="972" w:type="pct"/>
            <w:tcMar>
              <w:top w:w="0" w:type="dxa"/>
              <w:left w:w="45" w:type="dxa"/>
              <w:bottom w:w="0" w:type="dxa"/>
              <w:right w:w="45" w:type="dxa"/>
            </w:tcMar>
            <w:hideMark/>
          </w:tcPr>
          <w:p w14:paraId="172204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F1D95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D0099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Выполненная услуга</w:t>
            </w:r>
          </w:p>
        </w:tc>
        <w:tc>
          <w:tcPr>
            <w:tcW w:w="188" w:type="pct"/>
            <w:tcMar>
              <w:top w:w="0" w:type="dxa"/>
              <w:left w:w="45" w:type="dxa"/>
              <w:bottom w:w="0" w:type="dxa"/>
              <w:right w:w="45" w:type="dxa"/>
            </w:tcMar>
            <w:hideMark/>
          </w:tcPr>
          <w:p w14:paraId="1B0011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CB1363" w14:textId="77777777" w:rsidTr="00516B52">
        <w:trPr>
          <w:cantSplit/>
          <w:trHeight w:val="20"/>
        </w:trPr>
        <w:tc>
          <w:tcPr>
            <w:tcW w:w="188" w:type="pct"/>
            <w:tcMar>
              <w:top w:w="0" w:type="dxa"/>
              <w:left w:w="45" w:type="dxa"/>
              <w:bottom w:w="0" w:type="dxa"/>
              <w:right w:w="45" w:type="dxa"/>
            </w:tcMar>
            <w:hideMark/>
          </w:tcPr>
          <w:p w14:paraId="7C66AF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A5B6E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Учет осмотров, проводимых в рамках проводимого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p>
        </w:tc>
        <w:tc>
          <w:tcPr>
            <w:tcW w:w="972" w:type="pct"/>
            <w:tcMar>
              <w:top w:w="0" w:type="dxa"/>
              <w:left w:w="45" w:type="dxa"/>
              <w:bottom w:w="0" w:type="dxa"/>
              <w:right w:w="45" w:type="dxa"/>
            </w:tcMar>
            <w:hideMark/>
          </w:tcPr>
          <w:p w14:paraId="70AFAD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EAB0B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2D2F4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 ресурс исполнителя заказа</w:t>
            </w:r>
          </w:p>
        </w:tc>
        <w:tc>
          <w:tcPr>
            <w:tcW w:w="188" w:type="pct"/>
            <w:tcMar>
              <w:top w:w="0" w:type="dxa"/>
              <w:left w:w="45" w:type="dxa"/>
              <w:bottom w:w="0" w:type="dxa"/>
              <w:right w:w="45" w:type="dxa"/>
            </w:tcMar>
            <w:hideMark/>
          </w:tcPr>
          <w:p w14:paraId="11EA18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ECC9F3" w14:textId="77777777" w:rsidTr="00516B52">
        <w:trPr>
          <w:cantSplit/>
          <w:trHeight w:val="20"/>
        </w:trPr>
        <w:tc>
          <w:tcPr>
            <w:tcW w:w="188" w:type="pct"/>
            <w:tcMar>
              <w:top w:w="0" w:type="dxa"/>
              <w:left w:w="45" w:type="dxa"/>
              <w:bottom w:w="0" w:type="dxa"/>
              <w:right w:w="45" w:type="dxa"/>
            </w:tcMar>
            <w:hideMark/>
          </w:tcPr>
          <w:p w14:paraId="75B3AE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930E6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Внесение сведений для отправки СЭМД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p>
        </w:tc>
        <w:tc>
          <w:tcPr>
            <w:tcW w:w="972" w:type="pct"/>
            <w:tcMar>
              <w:top w:w="0" w:type="dxa"/>
              <w:left w:w="45" w:type="dxa"/>
              <w:bottom w:w="0" w:type="dxa"/>
              <w:right w:w="45" w:type="dxa"/>
            </w:tcMar>
            <w:hideMark/>
          </w:tcPr>
          <w:p w14:paraId="33F582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C9B0C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34D0B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Стоимость заказа</w:t>
            </w:r>
          </w:p>
        </w:tc>
        <w:tc>
          <w:tcPr>
            <w:tcW w:w="188" w:type="pct"/>
            <w:tcMar>
              <w:top w:w="0" w:type="dxa"/>
              <w:left w:w="45" w:type="dxa"/>
              <w:bottom w:w="0" w:type="dxa"/>
              <w:right w:w="45" w:type="dxa"/>
            </w:tcMar>
            <w:hideMark/>
          </w:tcPr>
          <w:p w14:paraId="0DB5F7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8968F6" w14:textId="77777777" w:rsidTr="00516B52">
        <w:trPr>
          <w:cantSplit/>
          <w:trHeight w:val="20"/>
        </w:trPr>
        <w:tc>
          <w:tcPr>
            <w:tcW w:w="188" w:type="pct"/>
            <w:tcMar>
              <w:top w:w="0" w:type="dxa"/>
              <w:left w:w="45" w:type="dxa"/>
              <w:bottom w:w="0" w:type="dxa"/>
              <w:right w:w="45" w:type="dxa"/>
            </w:tcMar>
            <w:hideMark/>
          </w:tcPr>
          <w:p w14:paraId="4F0C38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2CE73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типа «Заключение об установлении факта поствакцинального осложнения (CDA)» </w:t>
            </w:r>
          </w:p>
        </w:tc>
        <w:tc>
          <w:tcPr>
            <w:tcW w:w="972" w:type="pct"/>
            <w:tcMar>
              <w:top w:w="0" w:type="dxa"/>
              <w:left w:w="45" w:type="dxa"/>
              <w:bottom w:w="0" w:type="dxa"/>
              <w:right w:w="45" w:type="dxa"/>
            </w:tcMar>
            <w:hideMark/>
          </w:tcPr>
          <w:p w14:paraId="6520CC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64CAA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64742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Отделение</w:t>
            </w:r>
          </w:p>
        </w:tc>
        <w:tc>
          <w:tcPr>
            <w:tcW w:w="188" w:type="pct"/>
            <w:tcMar>
              <w:top w:w="0" w:type="dxa"/>
              <w:left w:w="45" w:type="dxa"/>
              <w:bottom w:w="0" w:type="dxa"/>
              <w:right w:w="45" w:type="dxa"/>
            </w:tcMar>
            <w:hideMark/>
          </w:tcPr>
          <w:p w14:paraId="66BE17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171DA6" w14:textId="77777777" w:rsidTr="00516B52">
        <w:trPr>
          <w:cantSplit/>
          <w:trHeight w:val="20"/>
        </w:trPr>
        <w:tc>
          <w:tcPr>
            <w:tcW w:w="188" w:type="pct"/>
            <w:tcMar>
              <w:top w:w="0" w:type="dxa"/>
              <w:left w:w="45" w:type="dxa"/>
              <w:bottom w:w="0" w:type="dxa"/>
              <w:right w:w="45" w:type="dxa"/>
            </w:tcMar>
            <w:hideMark/>
          </w:tcPr>
          <w:p w14:paraId="238C6C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D276663" w14:textId="2EF958A6" w:rsidR="00B04CBE" w:rsidRPr="00B04CBE" w:rsidRDefault="00B04CBE" w:rsidP="00516B52">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 xml:space="preserve"> в части передач</w:t>
            </w:r>
            <w:r w:rsidR="00516B52">
              <w:rPr>
                <w:rFonts w:ascii="Times New Roman" w:eastAsia="Times New Roman" w:hAnsi="Times New Roman" w:cs="Times New Roman"/>
                <w:sz w:val="20"/>
                <w:szCs w:val="20"/>
                <w:lang w:eastAsia="ru-RU"/>
              </w:rPr>
              <w:t>и следующих СЭМД</w:t>
            </w:r>
            <w:r w:rsidRPr="00B04CBE">
              <w:rPr>
                <w:rFonts w:ascii="Times New Roman" w:eastAsia="Times New Roman" w:hAnsi="Times New Roman" w:cs="Times New Roman"/>
                <w:sz w:val="20"/>
                <w:szCs w:val="20"/>
                <w:lang w:eastAsia="ru-RU"/>
              </w:rPr>
              <w:t xml:space="preserve">: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 xml:space="preserve">-версии «Справка о выполнении медицинской организацией программы экстракорпорального оплодотворения и (или) переноса </w:t>
            </w:r>
            <w:proofErr w:type="spellStart"/>
            <w:r w:rsidRPr="00B04CBE">
              <w:rPr>
                <w:rFonts w:ascii="Times New Roman" w:eastAsia="Times New Roman" w:hAnsi="Times New Roman" w:cs="Times New Roman"/>
                <w:sz w:val="20"/>
                <w:szCs w:val="20"/>
                <w:lang w:eastAsia="ru-RU"/>
              </w:rPr>
              <w:t>криоконсервированных</w:t>
            </w:r>
            <w:proofErr w:type="spellEnd"/>
            <w:r w:rsidRPr="00B04CBE">
              <w:rPr>
                <w:rFonts w:ascii="Times New Roman" w:eastAsia="Times New Roman" w:hAnsi="Times New Roman" w:cs="Times New Roman"/>
                <w:sz w:val="20"/>
                <w:szCs w:val="20"/>
                <w:lang w:eastAsia="ru-RU"/>
              </w:rPr>
              <w:t xml:space="preserve"> эмбрионов в рамках территориальной программы обязательного медицинского страхования».</w:t>
            </w:r>
          </w:p>
        </w:tc>
        <w:tc>
          <w:tcPr>
            <w:tcW w:w="972" w:type="pct"/>
            <w:tcMar>
              <w:top w:w="0" w:type="dxa"/>
              <w:left w:w="45" w:type="dxa"/>
              <w:bottom w:w="0" w:type="dxa"/>
              <w:right w:w="45" w:type="dxa"/>
            </w:tcMar>
            <w:hideMark/>
          </w:tcPr>
          <w:p w14:paraId="4B8FBB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4297C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6A352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 ресурс врача, создавшего заказ</w:t>
            </w:r>
          </w:p>
        </w:tc>
        <w:tc>
          <w:tcPr>
            <w:tcW w:w="188" w:type="pct"/>
            <w:tcMar>
              <w:top w:w="0" w:type="dxa"/>
              <w:left w:w="45" w:type="dxa"/>
              <w:bottom w:w="0" w:type="dxa"/>
              <w:right w:w="45" w:type="dxa"/>
            </w:tcMar>
            <w:hideMark/>
          </w:tcPr>
          <w:p w14:paraId="629B0B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CC027FD" w14:textId="77777777" w:rsidTr="00516B52">
        <w:trPr>
          <w:cantSplit/>
          <w:trHeight w:val="20"/>
        </w:trPr>
        <w:tc>
          <w:tcPr>
            <w:tcW w:w="188" w:type="pct"/>
            <w:tcMar>
              <w:top w:w="0" w:type="dxa"/>
              <w:left w:w="45" w:type="dxa"/>
              <w:bottom w:w="0" w:type="dxa"/>
              <w:right w:w="45" w:type="dxa"/>
            </w:tcMar>
            <w:hideMark/>
          </w:tcPr>
          <w:p w14:paraId="1ED96C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6132D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 xml:space="preserve"> в части передачи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 xml:space="preserve">-версии «Направление для проведения программы экстракорпорального оплодотворения и (или) переноса </w:t>
            </w:r>
            <w:proofErr w:type="spellStart"/>
            <w:r w:rsidRPr="00B04CBE">
              <w:rPr>
                <w:rFonts w:ascii="Times New Roman" w:eastAsia="Times New Roman" w:hAnsi="Times New Roman" w:cs="Times New Roman"/>
                <w:sz w:val="20"/>
                <w:szCs w:val="20"/>
                <w:lang w:eastAsia="ru-RU"/>
              </w:rPr>
              <w:t>криоконсервированных</w:t>
            </w:r>
            <w:proofErr w:type="spellEnd"/>
            <w:r w:rsidRPr="00B04CBE">
              <w:rPr>
                <w:rFonts w:ascii="Times New Roman" w:eastAsia="Times New Roman" w:hAnsi="Times New Roman" w:cs="Times New Roman"/>
                <w:sz w:val="20"/>
                <w:szCs w:val="20"/>
                <w:lang w:eastAsia="ru-RU"/>
              </w:rPr>
              <w:t xml:space="preserve"> эмбрионов в рамках территориальной программы обязательного медицинского страхования».</w:t>
            </w:r>
          </w:p>
        </w:tc>
        <w:tc>
          <w:tcPr>
            <w:tcW w:w="972" w:type="pct"/>
            <w:tcMar>
              <w:top w:w="0" w:type="dxa"/>
              <w:left w:w="45" w:type="dxa"/>
              <w:bottom w:w="0" w:type="dxa"/>
              <w:right w:w="45" w:type="dxa"/>
            </w:tcMar>
            <w:hideMark/>
          </w:tcPr>
          <w:p w14:paraId="78C84E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768EB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F2FAA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 ресурс ассистента врача</w:t>
            </w:r>
          </w:p>
        </w:tc>
        <w:tc>
          <w:tcPr>
            <w:tcW w:w="188" w:type="pct"/>
            <w:tcMar>
              <w:top w:w="0" w:type="dxa"/>
              <w:left w:w="45" w:type="dxa"/>
              <w:bottom w:w="0" w:type="dxa"/>
              <w:right w:w="45" w:type="dxa"/>
            </w:tcMar>
            <w:hideMark/>
          </w:tcPr>
          <w:p w14:paraId="72B2B4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7898B7" w14:textId="77777777" w:rsidTr="00516B52">
        <w:trPr>
          <w:cantSplit/>
          <w:trHeight w:val="20"/>
        </w:trPr>
        <w:tc>
          <w:tcPr>
            <w:tcW w:w="188" w:type="pct"/>
            <w:tcMar>
              <w:top w:w="0" w:type="dxa"/>
              <w:left w:w="45" w:type="dxa"/>
              <w:bottom w:w="0" w:type="dxa"/>
              <w:right w:w="45" w:type="dxa"/>
            </w:tcMar>
            <w:hideMark/>
          </w:tcPr>
          <w:p w14:paraId="02CAFA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007B8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Наполнение и актуализация данных в витрине данных ФЭР для обеспечения взаимодействия с мобильным приложением «Мое здоровье». </w:t>
            </w:r>
            <w:r w:rsidRPr="00B04CBE">
              <w:rPr>
                <w:rFonts w:ascii="Times New Roman" w:eastAsia="Times New Roman" w:hAnsi="Times New Roman" w:cs="Times New Roman"/>
                <w:sz w:val="20"/>
                <w:szCs w:val="20"/>
                <w:lang w:eastAsia="ru-RU"/>
              </w:rPr>
              <w:br/>
              <w:t xml:space="preserve">• сервисы первичного наполнения витрины данных. </w:t>
            </w:r>
            <w:r w:rsidRPr="00B04CBE">
              <w:rPr>
                <w:rFonts w:ascii="Times New Roman" w:eastAsia="Times New Roman" w:hAnsi="Times New Roman" w:cs="Times New Roman"/>
                <w:sz w:val="20"/>
                <w:szCs w:val="20"/>
                <w:lang w:eastAsia="ru-RU"/>
              </w:rPr>
              <w:br/>
              <w:t xml:space="preserve">• сервисы обновления или синхронизации данных Подсистем с витриной данных ФЭР. </w:t>
            </w:r>
          </w:p>
        </w:tc>
        <w:tc>
          <w:tcPr>
            <w:tcW w:w="972" w:type="pct"/>
            <w:tcMar>
              <w:top w:w="0" w:type="dxa"/>
              <w:left w:w="45" w:type="dxa"/>
              <w:bottom w:w="0" w:type="dxa"/>
              <w:right w:w="45" w:type="dxa"/>
            </w:tcMar>
            <w:hideMark/>
          </w:tcPr>
          <w:p w14:paraId="033CC3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D34BD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B4B3B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Организация</w:t>
            </w:r>
          </w:p>
        </w:tc>
        <w:tc>
          <w:tcPr>
            <w:tcW w:w="188" w:type="pct"/>
            <w:tcMar>
              <w:top w:w="0" w:type="dxa"/>
              <w:left w:w="45" w:type="dxa"/>
              <w:bottom w:w="0" w:type="dxa"/>
              <w:right w:w="45" w:type="dxa"/>
            </w:tcMar>
            <w:hideMark/>
          </w:tcPr>
          <w:p w14:paraId="103767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372751" w14:textId="77777777" w:rsidTr="00516B52">
        <w:trPr>
          <w:cantSplit/>
          <w:trHeight w:val="20"/>
        </w:trPr>
        <w:tc>
          <w:tcPr>
            <w:tcW w:w="188" w:type="pct"/>
            <w:tcMar>
              <w:top w:w="0" w:type="dxa"/>
              <w:left w:w="45" w:type="dxa"/>
              <w:bottom w:w="0" w:type="dxa"/>
              <w:right w:w="45" w:type="dxa"/>
            </w:tcMar>
            <w:hideMark/>
          </w:tcPr>
          <w:p w14:paraId="058773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85994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формы «Справка о выполнении медицинской организацией программы экстракорпорального оплодотворения и (или) переноса </w:t>
            </w:r>
            <w:proofErr w:type="spellStart"/>
            <w:r w:rsidRPr="00B04CBE">
              <w:rPr>
                <w:rFonts w:ascii="Times New Roman" w:eastAsia="Times New Roman" w:hAnsi="Times New Roman" w:cs="Times New Roman"/>
                <w:sz w:val="20"/>
                <w:szCs w:val="20"/>
                <w:lang w:eastAsia="ru-RU"/>
              </w:rPr>
              <w:t>криоконсервированных</w:t>
            </w:r>
            <w:proofErr w:type="spellEnd"/>
            <w:r w:rsidRPr="00B04CBE">
              <w:rPr>
                <w:rFonts w:ascii="Times New Roman" w:eastAsia="Times New Roman" w:hAnsi="Times New Roman" w:cs="Times New Roman"/>
                <w:sz w:val="20"/>
                <w:szCs w:val="20"/>
                <w:lang w:eastAsia="ru-RU"/>
              </w:rPr>
              <w:t xml:space="preserve"> эмбрионов в рамках территориальной программы обязательного медицинского страхования» на основании Приказа Министерства здравоохранения РФ «О порядке использования вспомогательных репродуктивных технологий, противопоказаниях и ограничениях к их применению» № 803н от 31.07.2020.</w:t>
            </w:r>
          </w:p>
        </w:tc>
        <w:tc>
          <w:tcPr>
            <w:tcW w:w="972" w:type="pct"/>
            <w:tcMar>
              <w:top w:w="0" w:type="dxa"/>
              <w:left w:w="45" w:type="dxa"/>
              <w:bottom w:w="0" w:type="dxa"/>
              <w:right w:w="45" w:type="dxa"/>
            </w:tcMar>
            <w:hideMark/>
          </w:tcPr>
          <w:p w14:paraId="5FABA3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6AE14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F6813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Карта осмотра</w:t>
            </w:r>
          </w:p>
        </w:tc>
        <w:tc>
          <w:tcPr>
            <w:tcW w:w="188" w:type="pct"/>
            <w:tcMar>
              <w:top w:w="0" w:type="dxa"/>
              <w:left w:w="45" w:type="dxa"/>
              <w:bottom w:w="0" w:type="dxa"/>
              <w:right w:w="45" w:type="dxa"/>
            </w:tcMar>
            <w:hideMark/>
          </w:tcPr>
          <w:p w14:paraId="06C72D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57C9F0" w14:textId="77777777" w:rsidTr="00516B52">
        <w:trPr>
          <w:cantSplit/>
          <w:trHeight w:val="20"/>
        </w:trPr>
        <w:tc>
          <w:tcPr>
            <w:tcW w:w="188" w:type="pct"/>
            <w:tcMar>
              <w:top w:w="0" w:type="dxa"/>
              <w:left w:w="45" w:type="dxa"/>
              <w:bottom w:w="0" w:type="dxa"/>
              <w:right w:w="45" w:type="dxa"/>
            </w:tcMar>
            <w:hideMark/>
          </w:tcPr>
          <w:p w14:paraId="38EC12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38D10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Внесение сведений для отправки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 xml:space="preserve">-версии «Справка о выполнении медицинской организацией программы экстракорпорального оплодотворения и (или) переноса </w:t>
            </w:r>
            <w:proofErr w:type="spellStart"/>
            <w:r w:rsidRPr="00B04CBE">
              <w:rPr>
                <w:rFonts w:ascii="Times New Roman" w:eastAsia="Times New Roman" w:hAnsi="Times New Roman" w:cs="Times New Roman"/>
                <w:sz w:val="20"/>
                <w:szCs w:val="20"/>
                <w:lang w:eastAsia="ru-RU"/>
              </w:rPr>
              <w:t>криоконсервированных</w:t>
            </w:r>
            <w:proofErr w:type="spellEnd"/>
            <w:r w:rsidRPr="00B04CBE">
              <w:rPr>
                <w:rFonts w:ascii="Times New Roman" w:eastAsia="Times New Roman" w:hAnsi="Times New Roman" w:cs="Times New Roman"/>
                <w:sz w:val="20"/>
                <w:szCs w:val="20"/>
                <w:lang w:eastAsia="ru-RU"/>
              </w:rPr>
              <w:t xml:space="preserve"> эмбрионов в рамках территориальной программы обязательного медицинского страхования»» в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65AC00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28BF9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EFFB9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Данные о зубе и его области/поверхности</w:t>
            </w:r>
          </w:p>
        </w:tc>
        <w:tc>
          <w:tcPr>
            <w:tcW w:w="188" w:type="pct"/>
            <w:tcMar>
              <w:top w:w="0" w:type="dxa"/>
              <w:left w:w="45" w:type="dxa"/>
              <w:bottom w:w="0" w:type="dxa"/>
              <w:right w:w="45" w:type="dxa"/>
            </w:tcMar>
            <w:hideMark/>
          </w:tcPr>
          <w:p w14:paraId="53891E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E8913A" w14:textId="77777777" w:rsidTr="00516B52">
        <w:trPr>
          <w:cantSplit/>
          <w:trHeight w:val="20"/>
        </w:trPr>
        <w:tc>
          <w:tcPr>
            <w:tcW w:w="188" w:type="pct"/>
            <w:tcMar>
              <w:top w:w="0" w:type="dxa"/>
              <w:left w:w="45" w:type="dxa"/>
              <w:bottom w:w="0" w:type="dxa"/>
              <w:right w:w="45" w:type="dxa"/>
            </w:tcMar>
            <w:hideMark/>
          </w:tcPr>
          <w:p w14:paraId="18EAE6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69440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формы «Направление для проведения программы экстракорпорального оплодотворения и (или) переноса </w:t>
            </w:r>
            <w:proofErr w:type="spellStart"/>
            <w:r w:rsidRPr="00B04CBE">
              <w:rPr>
                <w:rFonts w:ascii="Times New Roman" w:eastAsia="Times New Roman" w:hAnsi="Times New Roman" w:cs="Times New Roman"/>
                <w:sz w:val="20"/>
                <w:szCs w:val="20"/>
                <w:lang w:eastAsia="ru-RU"/>
              </w:rPr>
              <w:t>криоконсервированных</w:t>
            </w:r>
            <w:proofErr w:type="spellEnd"/>
            <w:r w:rsidRPr="00B04CBE">
              <w:rPr>
                <w:rFonts w:ascii="Times New Roman" w:eastAsia="Times New Roman" w:hAnsi="Times New Roman" w:cs="Times New Roman"/>
                <w:sz w:val="20"/>
                <w:szCs w:val="20"/>
                <w:lang w:eastAsia="ru-RU"/>
              </w:rPr>
              <w:t xml:space="preserve"> эмбрионов в рамках территориальной программы обязательного медицинского страхования» на основании Приказа Министерства здравоохранения РФ «О порядке использования вспомогательных репродуктивных технологий, противопоказаниях и ограничениях к их применению» </w:t>
            </w:r>
          </w:p>
          <w:p w14:paraId="0068EF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803н от 31.07.2020.</w:t>
            </w:r>
          </w:p>
        </w:tc>
        <w:tc>
          <w:tcPr>
            <w:tcW w:w="972" w:type="pct"/>
            <w:tcMar>
              <w:top w:w="0" w:type="dxa"/>
              <w:left w:w="45" w:type="dxa"/>
              <w:bottom w:w="0" w:type="dxa"/>
              <w:right w:w="45" w:type="dxa"/>
            </w:tcMar>
            <w:hideMark/>
          </w:tcPr>
          <w:p w14:paraId="54BA2D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58141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AC845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Мед.услуга</w:t>
            </w:r>
            <w:proofErr w:type="spellEnd"/>
          </w:p>
        </w:tc>
        <w:tc>
          <w:tcPr>
            <w:tcW w:w="188" w:type="pct"/>
            <w:tcMar>
              <w:top w:w="0" w:type="dxa"/>
              <w:left w:w="45" w:type="dxa"/>
              <w:bottom w:w="0" w:type="dxa"/>
              <w:right w:w="45" w:type="dxa"/>
            </w:tcMar>
            <w:hideMark/>
          </w:tcPr>
          <w:p w14:paraId="001E27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FE45FB" w14:textId="77777777" w:rsidTr="00516B52">
        <w:trPr>
          <w:cantSplit/>
          <w:trHeight w:val="20"/>
        </w:trPr>
        <w:tc>
          <w:tcPr>
            <w:tcW w:w="188" w:type="pct"/>
            <w:tcMar>
              <w:top w:w="0" w:type="dxa"/>
              <w:left w:w="45" w:type="dxa"/>
              <w:bottom w:w="0" w:type="dxa"/>
              <w:right w:w="45" w:type="dxa"/>
            </w:tcMar>
            <w:hideMark/>
          </w:tcPr>
          <w:p w14:paraId="38181D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037B2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Внесение сведений для отправки СЭМД </w:t>
            </w:r>
            <w:proofErr w:type="spellStart"/>
            <w:r w:rsidRPr="00B04CBE">
              <w:rPr>
                <w:rFonts w:ascii="Times New Roman" w:eastAsia="Times New Roman" w:hAnsi="Times New Roman" w:cs="Times New Roman"/>
                <w:sz w:val="20"/>
                <w:szCs w:val="20"/>
                <w:lang w:eastAsia="ru-RU"/>
              </w:rPr>
              <w:t>beta</w:t>
            </w:r>
            <w:proofErr w:type="spellEnd"/>
            <w:r w:rsidRPr="00B04CBE">
              <w:rPr>
                <w:rFonts w:ascii="Times New Roman" w:eastAsia="Times New Roman" w:hAnsi="Times New Roman" w:cs="Times New Roman"/>
                <w:sz w:val="20"/>
                <w:szCs w:val="20"/>
                <w:lang w:eastAsia="ru-RU"/>
              </w:rPr>
              <w:t xml:space="preserve">-версии «Направление для проведения программы экстракорпорального оплодотворения и (или) переноса </w:t>
            </w:r>
            <w:proofErr w:type="spellStart"/>
            <w:r w:rsidRPr="00B04CBE">
              <w:rPr>
                <w:rFonts w:ascii="Times New Roman" w:eastAsia="Times New Roman" w:hAnsi="Times New Roman" w:cs="Times New Roman"/>
                <w:sz w:val="20"/>
                <w:szCs w:val="20"/>
                <w:lang w:eastAsia="ru-RU"/>
              </w:rPr>
              <w:t>криоконсервированных</w:t>
            </w:r>
            <w:proofErr w:type="spellEnd"/>
            <w:r w:rsidRPr="00B04CBE">
              <w:rPr>
                <w:rFonts w:ascii="Times New Roman" w:eastAsia="Times New Roman" w:hAnsi="Times New Roman" w:cs="Times New Roman"/>
                <w:sz w:val="20"/>
                <w:szCs w:val="20"/>
                <w:lang w:eastAsia="ru-RU"/>
              </w:rPr>
              <w:t xml:space="preserve"> эмбрионов в рамках территориальной программы обязательного медицинского страхования» в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43D999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DD91F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D8E66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Тариф услуги</w:t>
            </w:r>
          </w:p>
        </w:tc>
        <w:tc>
          <w:tcPr>
            <w:tcW w:w="188" w:type="pct"/>
            <w:tcMar>
              <w:top w:w="0" w:type="dxa"/>
              <w:left w:w="45" w:type="dxa"/>
              <w:bottom w:w="0" w:type="dxa"/>
              <w:right w:w="45" w:type="dxa"/>
            </w:tcMar>
            <w:hideMark/>
          </w:tcPr>
          <w:p w14:paraId="3B06E1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481853" w14:textId="77777777" w:rsidTr="00516B52">
        <w:trPr>
          <w:cantSplit/>
          <w:trHeight w:val="20"/>
        </w:trPr>
        <w:tc>
          <w:tcPr>
            <w:tcW w:w="188" w:type="pct"/>
            <w:tcMar>
              <w:top w:w="0" w:type="dxa"/>
              <w:left w:w="45" w:type="dxa"/>
              <w:bottom w:w="0" w:type="dxa"/>
              <w:right w:w="45" w:type="dxa"/>
            </w:tcMar>
            <w:hideMark/>
          </w:tcPr>
          <w:p w14:paraId="62CF5D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83309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Запись на маммографию при отсутствии направления на исследование пациентам женского пола, которым на момент записи сорок и более лет.</w:t>
            </w:r>
          </w:p>
        </w:tc>
        <w:tc>
          <w:tcPr>
            <w:tcW w:w="972" w:type="pct"/>
            <w:tcMar>
              <w:top w:w="0" w:type="dxa"/>
              <w:left w:w="45" w:type="dxa"/>
              <w:bottom w:w="0" w:type="dxa"/>
              <w:right w:w="45" w:type="dxa"/>
            </w:tcMar>
            <w:hideMark/>
          </w:tcPr>
          <w:p w14:paraId="6911C4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9A20F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93AB7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Цвет по шкале </w:t>
            </w:r>
            <w:proofErr w:type="spellStart"/>
            <w:r w:rsidRPr="00B04CBE">
              <w:rPr>
                <w:rFonts w:ascii="Times New Roman" w:hAnsi="Times New Roman" w:cs="Times New Roman"/>
                <w:color w:val="000000"/>
                <w:sz w:val="20"/>
                <w:szCs w:val="20"/>
              </w:rPr>
              <w:t>Vita</w:t>
            </w:r>
            <w:proofErr w:type="spellEnd"/>
          </w:p>
        </w:tc>
        <w:tc>
          <w:tcPr>
            <w:tcW w:w="188" w:type="pct"/>
            <w:tcMar>
              <w:top w:w="0" w:type="dxa"/>
              <w:left w:w="45" w:type="dxa"/>
              <w:bottom w:w="0" w:type="dxa"/>
              <w:right w:w="45" w:type="dxa"/>
            </w:tcMar>
            <w:hideMark/>
          </w:tcPr>
          <w:p w14:paraId="2C9189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9D8CBF" w14:textId="77777777" w:rsidTr="00516B52">
        <w:trPr>
          <w:cantSplit/>
          <w:trHeight w:val="20"/>
        </w:trPr>
        <w:tc>
          <w:tcPr>
            <w:tcW w:w="188" w:type="pct"/>
            <w:tcMar>
              <w:top w:w="0" w:type="dxa"/>
              <w:left w:w="45" w:type="dxa"/>
              <w:bottom w:w="0" w:type="dxa"/>
              <w:right w:w="45" w:type="dxa"/>
            </w:tcMar>
            <w:hideMark/>
          </w:tcPr>
          <w:p w14:paraId="76DA22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97C06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Взаимодействие с ИС Министерства обороны в части передачи «Медицинское заключение о состоянии здоровья гражданина» и «Лист медицинского освидетельствования».</w:t>
            </w:r>
          </w:p>
        </w:tc>
        <w:tc>
          <w:tcPr>
            <w:tcW w:w="972" w:type="pct"/>
            <w:tcMar>
              <w:top w:w="0" w:type="dxa"/>
              <w:left w:w="45" w:type="dxa"/>
              <w:bottom w:w="0" w:type="dxa"/>
              <w:right w:w="45" w:type="dxa"/>
            </w:tcMar>
            <w:hideMark/>
          </w:tcPr>
          <w:p w14:paraId="1600A3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1874E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EDC1F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Заказ ЗТЛ</w:t>
            </w:r>
          </w:p>
        </w:tc>
        <w:tc>
          <w:tcPr>
            <w:tcW w:w="188" w:type="pct"/>
            <w:tcMar>
              <w:top w:w="0" w:type="dxa"/>
              <w:left w:w="45" w:type="dxa"/>
              <w:bottom w:w="0" w:type="dxa"/>
              <w:right w:w="45" w:type="dxa"/>
            </w:tcMar>
            <w:hideMark/>
          </w:tcPr>
          <w:p w14:paraId="4DA5F4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7CFAFA" w14:textId="77777777" w:rsidTr="00516B52">
        <w:trPr>
          <w:cantSplit/>
          <w:trHeight w:val="20"/>
        </w:trPr>
        <w:tc>
          <w:tcPr>
            <w:tcW w:w="188" w:type="pct"/>
            <w:tcMar>
              <w:top w:w="0" w:type="dxa"/>
              <w:left w:w="45" w:type="dxa"/>
              <w:bottom w:w="0" w:type="dxa"/>
              <w:right w:w="45" w:type="dxa"/>
            </w:tcMar>
            <w:hideMark/>
          </w:tcPr>
          <w:p w14:paraId="212D75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7F6CC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Взаимодействие с сервисом распознавания речи для ввода результатов диагностических исследований.</w:t>
            </w:r>
          </w:p>
        </w:tc>
        <w:tc>
          <w:tcPr>
            <w:tcW w:w="972" w:type="pct"/>
            <w:tcMar>
              <w:top w:w="0" w:type="dxa"/>
              <w:left w:w="45" w:type="dxa"/>
              <w:bottom w:w="0" w:type="dxa"/>
              <w:right w:w="45" w:type="dxa"/>
            </w:tcMar>
            <w:hideMark/>
          </w:tcPr>
          <w:p w14:paraId="0216A8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A49D0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CC114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План лечения</w:t>
            </w:r>
          </w:p>
        </w:tc>
        <w:tc>
          <w:tcPr>
            <w:tcW w:w="188" w:type="pct"/>
            <w:tcMar>
              <w:top w:w="0" w:type="dxa"/>
              <w:left w:w="45" w:type="dxa"/>
              <w:bottom w:w="0" w:type="dxa"/>
              <w:right w:w="45" w:type="dxa"/>
            </w:tcMar>
            <w:hideMark/>
          </w:tcPr>
          <w:p w14:paraId="5629D2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BB2B48" w14:textId="77777777" w:rsidTr="00516B52">
        <w:trPr>
          <w:cantSplit/>
          <w:trHeight w:val="20"/>
        </w:trPr>
        <w:tc>
          <w:tcPr>
            <w:tcW w:w="188" w:type="pct"/>
            <w:tcMar>
              <w:top w:w="0" w:type="dxa"/>
              <w:left w:w="45" w:type="dxa"/>
              <w:bottom w:w="0" w:type="dxa"/>
              <w:right w:w="45" w:type="dxa"/>
            </w:tcMar>
            <w:hideMark/>
          </w:tcPr>
          <w:p w14:paraId="5EB4FC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03721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подсистемой «ЕРИС» в части формирования ТАП и медицинской услуги при получении результата исследования в медицинской организации, которая провела исследование, и которая оформила заключение. </w:t>
            </w:r>
          </w:p>
        </w:tc>
        <w:tc>
          <w:tcPr>
            <w:tcW w:w="972" w:type="pct"/>
            <w:tcMar>
              <w:top w:w="0" w:type="dxa"/>
              <w:left w:w="45" w:type="dxa"/>
              <w:bottom w:w="0" w:type="dxa"/>
              <w:right w:w="45" w:type="dxa"/>
            </w:tcMar>
            <w:hideMark/>
          </w:tcPr>
          <w:p w14:paraId="3E1382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D9098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F3656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визита</w:t>
            </w:r>
          </w:p>
        </w:tc>
        <w:tc>
          <w:tcPr>
            <w:tcW w:w="188" w:type="pct"/>
            <w:tcMar>
              <w:top w:w="0" w:type="dxa"/>
              <w:left w:w="45" w:type="dxa"/>
              <w:bottom w:w="0" w:type="dxa"/>
              <w:right w:w="45" w:type="dxa"/>
            </w:tcMar>
            <w:hideMark/>
          </w:tcPr>
          <w:p w14:paraId="62A68E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AF3F2A" w14:textId="77777777" w:rsidTr="00516B52">
        <w:trPr>
          <w:cantSplit/>
          <w:trHeight w:val="20"/>
        </w:trPr>
        <w:tc>
          <w:tcPr>
            <w:tcW w:w="188" w:type="pct"/>
            <w:tcMar>
              <w:top w:w="0" w:type="dxa"/>
              <w:left w:w="45" w:type="dxa"/>
              <w:bottom w:w="0" w:type="dxa"/>
              <w:right w:w="45" w:type="dxa"/>
            </w:tcMar>
            <w:hideMark/>
          </w:tcPr>
          <w:p w14:paraId="69782C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25948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отправка ЭМД в РЭМД, сформированных по медицинским записям «2122515 - Медицинское заключение о состоянии здоровья гражданина» и «2122521 - Лист медицинского освидетельствования» при подписании несколькими подписями: </w:t>
            </w:r>
            <w:r w:rsidRPr="00B04CBE">
              <w:rPr>
                <w:rFonts w:ascii="Times New Roman" w:eastAsia="Times New Roman" w:hAnsi="Times New Roman" w:cs="Times New Roman"/>
                <w:sz w:val="20"/>
                <w:szCs w:val="20"/>
                <w:lang w:eastAsia="ru-RU"/>
              </w:rPr>
              <w:br/>
              <w:t xml:space="preserve">• Необходимо реализовать тип медицинской записи «Медицинское освидетельствование в военкомате». </w:t>
            </w:r>
            <w:r w:rsidRPr="00B04CBE">
              <w:rPr>
                <w:rFonts w:ascii="Times New Roman" w:eastAsia="Times New Roman" w:hAnsi="Times New Roman" w:cs="Times New Roman"/>
                <w:sz w:val="20"/>
                <w:szCs w:val="20"/>
                <w:lang w:eastAsia="ru-RU"/>
              </w:rPr>
              <w:br/>
              <w:t>• Необходимо доработать форму просмотра медицинских записей для возможности подписания медицинских записей несколькими подписями.</w:t>
            </w:r>
          </w:p>
        </w:tc>
        <w:tc>
          <w:tcPr>
            <w:tcW w:w="972" w:type="pct"/>
            <w:tcMar>
              <w:top w:w="0" w:type="dxa"/>
              <w:left w:w="45" w:type="dxa"/>
              <w:bottom w:w="0" w:type="dxa"/>
              <w:right w:w="45" w:type="dxa"/>
            </w:tcMar>
            <w:hideMark/>
          </w:tcPr>
          <w:p w14:paraId="764790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281B6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53DBD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стадии</w:t>
            </w:r>
          </w:p>
        </w:tc>
        <w:tc>
          <w:tcPr>
            <w:tcW w:w="188" w:type="pct"/>
            <w:tcMar>
              <w:top w:w="0" w:type="dxa"/>
              <w:left w:w="45" w:type="dxa"/>
              <w:bottom w:w="0" w:type="dxa"/>
              <w:right w:w="45" w:type="dxa"/>
            </w:tcMar>
            <w:hideMark/>
          </w:tcPr>
          <w:p w14:paraId="1C967F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80F1AC" w14:textId="77777777" w:rsidTr="00516B52">
        <w:trPr>
          <w:cantSplit/>
          <w:trHeight w:val="20"/>
        </w:trPr>
        <w:tc>
          <w:tcPr>
            <w:tcW w:w="188" w:type="pct"/>
            <w:tcMar>
              <w:top w:w="0" w:type="dxa"/>
              <w:left w:w="45" w:type="dxa"/>
              <w:bottom w:w="0" w:type="dxa"/>
              <w:right w:w="45" w:type="dxa"/>
            </w:tcMar>
            <w:hideMark/>
          </w:tcPr>
          <w:p w14:paraId="62170F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9B54C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Ввод результатов диагностических исследований с помощью сервиса распознавания голосовой речи (путем преобразования «голоса» в текст).</w:t>
            </w:r>
          </w:p>
        </w:tc>
        <w:tc>
          <w:tcPr>
            <w:tcW w:w="972" w:type="pct"/>
            <w:tcMar>
              <w:top w:w="0" w:type="dxa"/>
              <w:left w:w="45" w:type="dxa"/>
              <w:bottom w:w="0" w:type="dxa"/>
              <w:right w:w="45" w:type="dxa"/>
            </w:tcMar>
            <w:hideMark/>
          </w:tcPr>
          <w:p w14:paraId="2B397C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7794F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3F594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Талон амбулаторного пациента</w:t>
            </w:r>
          </w:p>
        </w:tc>
        <w:tc>
          <w:tcPr>
            <w:tcW w:w="188" w:type="pct"/>
            <w:tcMar>
              <w:top w:w="0" w:type="dxa"/>
              <w:left w:w="45" w:type="dxa"/>
              <w:bottom w:w="0" w:type="dxa"/>
              <w:right w:w="45" w:type="dxa"/>
            </w:tcMar>
            <w:hideMark/>
          </w:tcPr>
          <w:p w14:paraId="5F5E2A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8B1104" w14:textId="77777777" w:rsidTr="00516B52">
        <w:trPr>
          <w:cantSplit/>
          <w:trHeight w:val="20"/>
        </w:trPr>
        <w:tc>
          <w:tcPr>
            <w:tcW w:w="188" w:type="pct"/>
            <w:tcMar>
              <w:top w:w="0" w:type="dxa"/>
              <w:left w:w="45" w:type="dxa"/>
              <w:bottom w:w="0" w:type="dxa"/>
              <w:right w:w="45" w:type="dxa"/>
            </w:tcMar>
            <w:hideMark/>
          </w:tcPr>
          <w:p w14:paraId="7FC413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04006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Подписание ЭЦП врача и формирование СЭМД в статусе «Подписан» для документов в разделах «Медицинские записи», «Направления» и «Рецепты» мобильного АРМ врача.</w:t>
            </w:r>
          </w:p>
        </w:tc>
        <w:tc>
          <w:tcPr>
            <w:tcW w:w="972" w:type="pct"/>
            <w:tcMar>
              <w:top w:w="0" w:type="dxa"/>
              <w:left w:w="45" w:type="dxa"/>
              <w:bottom w:w="0" w:type="dxa"/>
              <w:right w:w="45" w:type="dxa"/>
            </w:tcMar>
            <w:hideMark/>
          </w:tcPr>
          <w:p w14:paraId="53479A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D1211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93D59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Исполнитель</w:t>
            </w:r>
          </w:p>
        </w:tc>
        <w:tc>
          <w:tcPr>
            <w:tcW w:w="188" w:type="pct"/>
            <w:tcMar>
              <w:top w:w="0" w:type="dxa"/>
              <w:left w:w="45" w:type="dxa"/>
              <w:bottom w:w="0" w:type="dxa"/>
              <w:right w:w="45" w:type="dxa"/>
            </w:tcMar>
            <w:hideMark/>
          </w:tcPr>
          <w:p w14:paraId="01A888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9B3402" w14:textId="77777777" w:rsidTr="00516B52">
        <w:trPr>
          <w:cantSplit/>
          <w:trHeight w:val="20"/>
        </w:trPr>
        <w:tc>
          <w:tcPr>
            <w:tcW w:w="188" w:type="pct"/>
            <w:tcMar>
              <w:top w:w="0" w:type="dxa"/>
              <w:left w:w="45" w:type="dxa"/>
              <w:bottom w:w="0" w:type="dxa"/>
              <w:right w:w="45" w:type="dxa"/>
            </w:tcMar>
            <w:hideMark/>
          </w:tcPr>
          <w:p w14:paraId="27189C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62941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Подписание ЭЛН ЭЦП врача в разделе «Листки нетрудоспособности» мобильного АРМ врача.</w:t>
            </w:r>
          </w:p>
        </w:tc>
        <w:tc>
          <w:tcPr>
            <w:tcW w:w="972" w:type="pct"/>
            <w:tcMar>
              <w:top w:w="0" w:type="dxa"/>
              <w:left w:w="45" w:type="dxa"/>
              <w:bottom w:w="0" w:type="dxa"/>
              <w:right w:w="45" w:type="dxa"/>
            </w:tcMar>
            <w:hideMark/>
          </w:tcPr>
          <w:p w14:paraId="27C769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817B3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03FEB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Договор платных услуг</w:t>
            </w:r>
          </w:p>
        </w:tc>
        <w:tc>
          <w:tcPr>
            <w:tcW w:w="188" w:type="pct"/>
            <w:tcMar>
              <w:top w:w="0" w:type="dxa"/>
              <w:left w:w="45" w:type="dxa"/>
              <w:bottom w:w="0" w:type="dxa"/>
              <w:right w:w="45" w:type="dxa"/>
            </w:tcMar>
            <w:hideMark/>
          </w:tcPr>
          <w:p w14:paraId="1F2856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34CF34" w14:textId="77777777" w:rsidTr="00516B52">
        <w:trPr>
          <w:cantSplit/>
          <w:trHeight w:val="20"/>
        </w:trPr>
        <w:tc>
          <w:tcPr>
            <w:tcW w:w="188" w:type="pct"/>
            <w:tcMar>
              <w:top w:w="0" w:type="dxa"/>
              <w:left w:w="45" w:type="dxa"/>
              <w:bottom w:w="0" w:type="dxa"/>
              <w:right w:w="45" w:type="dxa"/>
            </w:tcMar>
            <w:hideMark/>
          </w:tcPr>
          <w:p w14:paraId="02272B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3B275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Запись на тип приема «Мобильный ФАП» с проверкой </w:t>
            </w:r>
          </w:p>
          <w:p w14:paraId="60643E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 соответствие адреса пациента адресу местонахождения мобильного ФАП.</w:t>
            </w:r>
          </w:p>
        </w:tc>
        <w:tc>
          <w:tcPr>
            <w:tcW w:w="972" w:type="pct"/>
            <w:tcMar>
              <w:top w:w="0" w:type="dxa"/>
              <w:left w:w="45" w:type="dxa"/>
              <w:bottom w:w="0" w:type="dxa"/>
              <w:right w:w="45" w:type="dxa"/>
            </w:tcMar>
            <w:hideMark/>
          </w:tcPr>
          <w:p w14:paraId="00AD67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7758B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36C28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Содержимое счёта</w:t>
            </w:r>
          </w:p>
        </w:tc>
        <w:tc>
          <w:tcPr>
            <w:tcW w:w="188" w:type="pct"/>
            <w:tcMar>
              <w:top w:w="0" w:type="dxa"/>
              <w:left w:w="45" w:type="dxa"/>
              <w:bottom w:w="0" w:type="dxa"/>
              <w:right w:w="45" w:type="dxa"/>
            </w:tcMar>
            <w:hideMark/>
          </w:tcPr>
          <w:p w14:paraId="37695D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493275" w14:textId="77777777" w:rsidTr="00516B52">
        <w:trPr>
          <w:cantSplit/>
          <w:trHeight w:val="20"/>
        </w:trPr>
        <w:tc>
          <w:tcPr>
            <w:tcW w:w="188" w:type="pct"/>
            <w:tcMar>
              <w:top w:w="0" w:type="dxa"/>
              <w:left w:w="45" w:type="dxa"/>
              <w:bottom w:w="0" w:type="dxa"/>
              <w:right w:w="45" w:type="dxa"/>
            </w:tcMar>
            <w:hideMark/>
          </w:tcPr>
          <w:p w14:paraId="64FDDC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9EDCB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Создание типа приема «Мобильный ФАП».</w:t>
            </w:r>
          </w:p>
        </w:tc>
        <w:tc>
          <w:tcPr>
            <w:tcW w:w="972" w:type="pct"/>
            <w:tcMar>
              <w:top w:w="0" w:type="dxa"/>
              <w:left w:w="45" w:type="dxa"/>
              <w:bottom w:w="0" w:type="dxa"/>
              <w:right w:w="45" w:type="dxa"/>
            </w:tcMar>
            <w:hideMark/>
          </w:tcPr>
          <w:p w14:paraId="329A91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ECB65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C135F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этапа изготовления</w:t>
            </w:r>
          </w:p>
        </w:tc>
        <w:tc>
          <w:tcPr>
            <w:tcW w:w="188" w:type="pct"/>
            <w:tcMar>
              <w:top w:w="0" w:type="dxa"/>
              <w:left w:w="45" w:type="dxa"/>
              <w:bottom w:w="0" w:type="dxa"/>
              <w:right w:w="45" w:type="dxa"/>
            </w:tcMar>
            <w:hideMark/>
          </w:tcPr>
          <w:p w14:paraId="5E35BA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6DDEC8" w14:textId="77777777" w:rsidTr="00516B52">
        <w:trPr>
          <w:cantSplit/>
          <w:trHeight w:val="20"/>
        </w:trPr>
        <w:tc>
          <w:tcPr>
            <w:tcW w:w="188" w:type="pct"/>
            <w:tcMar>
              <w:top w:w="0" w:type="dxa"/>
              <w:left w:w="45" w:type="dxa"/>
              <w:bottom w:w="0" w:type="dxa"/>
              <w:right w:w="45" w:type="dxa"/>
            </w:tcMar>
            <w:hideMark/>
          </w:tcPr>
          <w:p w14:paraId="692197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8CC89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Указание местонахождения ресурса, ведущего прием </w:t>
            </w:r>
          </w:p>
          <w:p w14:paraId="69CC69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мобильном ФАП.</w:t>
            </w:r>
          </w:p>
        </w:tc>
        <w:tc>
          <w:tcPr>
            <w:tcW w:w="972" w:type="pct"/>
            <w:tcMar>
              <w:top w:w="0" w:type="dxa"/>
              <w:left w:w="45" w:type="dxa"/>
              <w:bottom w:w="0" w:type="dxa"/>
              <w:right w:w="45" w:type="dxa"/>
            </w:tcMar>
            <w:hideMark/>
          </w:tcPr>
          <w:p w14:paraId="61E9F8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7F0D9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DCFC2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Профиль отделения</w:t>
            </w:r>
          </w:p>
        </w:tc>
        <w:tc>
          <w:tcPr>
            <w:tcW w:w="188" w:type="pct"/>
            <w:tcMar>
              <w:top w:w="0" w:type="dxa"/>
              <w:left w:w="45" w:type="dxa"/>
              <w:bottom w:w="0" w:type="dxa"/>
              <w:right w:w="45" w:type="dxa"/>
            </w:tcMar>
            <w:hideMark/>
          </w:tcPr>
          <w:p w14:paraId="4654D4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AA95AC" w14:textId="77777777" w:rsidTr="00516B52">
        <w:trPr>
          <w:cantSplit/>
          <w:trHeight w:val="20"/>
        </w:trPr>
        <w:tc>
          <w:tcPr>
            <w:tcW w:w="188" w:type="pct"/>
            <w:tcMar>
              <w:top w:w="0" w:type="dxa"/>
              <w:left w:w="45" w:type="dxa"/>
              <w:bottom w:w="0" w:type="dxa"/>
              <w:right w:w="45" w:type="dxa"/>
            </w:tcMar>
            <w:hideMark/>
          </w:tcPr>
          <w:p w14:paraId="750884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2D51C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видимости в ИЭМК медицинской информации, оформленной в специализированных медицинских учреждениях.</w:t>
            </w:r>
          </w:p>
        </w:tc>
        <w:tc>
          <w:tcPr>
            <w:tcW w:w="972" w:type="pct"/>
            <w:tcMar>
              <w:top w:w="0" w:type="dxa"/>
              <w:left w:w="45" w:type="dxa"/>
              <w:bottom w:w="0" w:type="dxa"/>
              <w:right w:w="45" w:type="dxa"/>
            </w:tcMar>
            <w:hideMark/>
          </w:tcPr>
          <w:p w14:paraId="24C0ED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8728E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DE211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другого региона</w:t>
            </w:r>
          </w:p>
        </w:tc>
        <w:tc>
          <w:tcPr>
            <w:tcW w:w="188" w:type="pct"/>
            <w:tcMar>
              <w:top w:w="0" w:type="dxa"/>
              <w:left w:w="45" w:type="dxa"/>
              <w:bottom w:w="0" w:type="dxa"/>
              <w:right w:w="45" w:type="dxa"/>
            </w:tcMar>
            <w:hideMark/>
          </w:tcPr>
          <w:p w14:paraId="64B91D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727246" w14:textId="77777777" w:rsidTr="00516B52">
        <w:trPr>
          <w:cantSplit/>
          <w:trHeight w:val="20"/>
        </w:trPr>
        <w:tc>
          <w:tcPr>
            <w:tcW w:w="188" w:type="pct"/>
            <w:tcMar>
              <w:top w:w="0" w:type="dxa"/>
              <w:left w:w="45" w:type="dxa"/>
              <w:bottom w:w="0" w:type="dxa"/>
              <w:right w:w="45" w:type="dxa"/>
            </w:tcMar>
            <w:hideMark/>
          </w:tcPr>
          <w:p w14:paraId="273CAE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DFA1F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чат-ботом. Методы: </w:t>
            </w:r>
            <w:r w:rsidRPr="00B04CBE">
              <w:rPr>
                <w:rFonts w:ascii="Times New Roman" w:eastAsia="Times New Roman" w:hAnsi="Times New Roman" w:cs="Times New Roman"/>
                <w:sz w:val="20"/>
                <w:szCs w:val="20"/>
                <w:lang w:eastAsia="ru-RU"/>
              </w:rPr>
              <w:br/>
              <w:t xml:space="preserve">• Метод передачи данных о пациенте и его записи на прием. </w:t>
            </w:r>
            <w:r w:rsidRPr="00B04CBE">
              <w:rPr>
                <w:rFonts w:ascii="Times New Roman" w:eastAsia="Times New Roman" w:hAnsi="Times New Roman" w:cs="Times New Roman"/>
                <w:sz w:val="20"/>
                <w:szCs w:val="20"/>
                <w:lang w:eastAsia="ru-RU"/>
              </w:rPr>
              <w:br/>
              <w:t xml:space="preserve">• Метод приема собранных жалоб. </w:t>
            </w:r>
          </w:p>
        </w:tc>
        <w:tc>
          <w:tcPr>
            <w:tcW w:w="972" w:type="pct"/>
            <w:tcMar>
              <w:top w:w="0" w:type="dxa"/>
              <w:left w:w="45" w:type="dxa"/>
              <w:bottom w:w="0" w:type="dxa"/>
              <w:right w:w="45" w:type="dxa"/>
            </w:tcMar>
            <w:hideMark/>
          </w:tcPr>
          <w:p w14:paraId="5F98F7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A6396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9A1B0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Инвалидность пациента</w:t>
            </w:r>
          </w:p>
        </w:tc>
        <w:tc>
          <w:tcPr>
            <w:tcW w:w="188" w:type="pct"/>
            <w:tcMar>
              <w:top w:w="0" w:type="dxa"/>
              <w:left w:w="45" w:type="dxa"/>
              <w:bottom w:w="0" w:type="dxa"/>
              <w:right w:w="45" w:type="dxa"/>
            </w:tcMar>
            <w:hideMark/>
          </w:tcPr>
          <w:p w14:paraId="3AEDC3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AE27D5" w14:textId="77777777" w:rsidTr="00516B52">
        <w:trPr>
          <w:cantSplit/>
          <w:trHeight w:val="20"/>
        </w:trPr>
        <w:tc>
          <w:tcPr>
            <w:tcW w:w="188" w:type="pct"/>
            <w:tcMar>
              <w:top w:w="0" w:type="dxa"/>
              <w:left w:w="45" w:type="dxa"/>
              <w:bottom w:w="0" w:type="dxa"/>
              <w:right w:w="45" w:type="dxa"/>
            </w:tcMar>
            <w:hideMark/>
          </w:tcPr>
          <w:p w14:paraId="1796C0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D6A46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сервисом уведомлений пациента </w:t>
            </w:r>
            <w:proofErr w:type="spellStart"/>
            <w:r w:rsidRPr="00B04CBE">
              <w:rPr>
                <w:rFonts w:ascii="Times New Roman" w:eastAsia="Times New Roman" w:hAnsi="Times New Roman" w:cs="Times New Roman"/>
                <w:sz w:val="20"/>
                <w:szCs w:val="20"/>
                <w:lang w:eastAsia="ru-RU"/>
              </w:rPr>
              <w:t>Мингос</w:t>
            </w:r>
            <w:proofErr w:type="spellEnd"/>
            <w:r w:rsidRPr="00B04CBE">
              <w:rPr>
                <w:rFonts w:ascii="Times New Roman" w:eastAsia="Times New Roman" w:hAnsi="Times New Roman" w:cs="Times New Roman"/>
                <w:sz w:val="20"/>
                <w:szCs w:val="20"/>
                <w:lang w:eastAsia="ru-RU"/>
              </w:rPr>
              <w:t xml:space="preserve"> </w:t>
            </w:r>
          </w:p>
          <w:p w14:paraId="4129ED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 готовности события по обработке заявке. Методы: </w:t>
            </w:r>
            <w:r w:rsidRPr="00B04CBE">
              <w:rPr>
                <w:rFonts w:ascii="Times New Roman" w:eastAsia="Times New Roman" w:hAnsi="Times New Roman" w:cs="Times New Roman"/>
                <w:sz w:val="20"/>
                <w:szCs w:val="20"/>
                <w:lang w:eastAsia="ru-RU"/>
              </w:rPr>
              <w:br/>
              <w:t>• Метод передачи события по обработке заявки или истории посещений.</w:t>
            </w:r>
          </w:p>
        </w:tc>
        <w:tc>
          <w:tcPr>
            <w:tcW w:w="972" w:type="pct"/>
            <w:tcMar>
              <w:top w:w="0" w:type="dxa"/>
              <w:left w:w="45" w:type="dxa"/>
              <w:bottom w:w="0" w:type="dxa"/>
              <w:right w:w="45" w:type="dxa"/>
            </w:tcMar>
            <w:hideMark/>
          </w:tcPr>
          <w:p w14:paraId="009968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84420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88F76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Из ЛПУ другого региона</w:t>
            </w:r>
          </w:p>
        </w:tc>
        <w:tc>
          <w:tcPr>
            <w:tcW w:w="188" w:type="pct"/>
            <w:tcMar>
              <w:top w:w="0" w:type="dxa"/>
              <w:left w:w="45" w:type="dxa"/>
              <w:bottom w:w="0" w:type="dxa"/>
              <w:right w:w="45" w:type="dxa"/>
            </w:tcMar>
            <w:hideMark/>
          </w:tcPr>
          <w:p w14:paraId="02C702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C8D7F5" w14:textId="77777777" w:rsidTr="00516B52">
        <w:trPr>
          <w:cantSplit/>
          <w:trHeight w:val="20"/>
        </w:trPr>
        <w:tc>
          <w:tcPr>
            <w:tcW w:w="188" w:type="pct"/>
            <w:tcMar>
              <w:top w:w="0" w:type="dxa"/>
              <w:left w:w="45" w:type="dxa"/>
              <w:bottom w:w="0" w:type="dxa"/>
              <w:right w:w="45" w:type="dxa"/>
            </w:tcMar>
            <w:hideMark/>
          </w:tcPr>
          <w:p w14:paraId="5F3AD8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F9675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результатов опроса «Возраст не помеха» с РПГУ </w:t>
            </w:r>
          </w:p>
          <w:p w14:paraId="7A2DE2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ЕМИАС МО в раздел «Медицинские записи».</w:t>
            </w:r>
          </w:p>
        </w:tc>
        <w:tc>
          <w:tcPr>
            <w:tcW w:w="972" w:type="pct"/>
            <w:tcMar>
              <w:top w:w="0" w:type="dxa"/>
              <w:left w:w="45" w:type="dxa"/>
              <w:bottom w:w="0" w:type="dxa"/>
              <w:right w:w="45" w:type="dxa"/>
            </w:tcMar>
            <w:hideMark/>
          </w:tcPr>
          <w:p w14:paraId="4D5991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02D81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CDC68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Льгота персоны</w:t>
            </w:r>
          </w:p>
        </w:tc>
        <w:tc>
          <w:tcPr>
            <w:tcW w:w="188" w:type="pct"/>
            <w:tcMar>
              <w:top w:w="0" w:type="dxa"/>
              <w:left w:w="45" w:type="dxa"/>
              <w:bottom w:w="0" w:type="dxa"/>
              <w:right w:w="45" w:type="dxa"/>
            </w:tcMar>
            <w:hideMark/>
          </w:tcPr>
          <w:p w14:paraId="5EAD9F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BF7A63" w14:textId="77777777" w:rsidTr="00516B52">
        <w:trPr>
          <w:cantSplit/>
          <w:trHeight w:val="20"/>
        </w:trPr>
        <w:tc>
          <w:tcPr>
            <w:tcW w:w="188" w:type="pct"/>
            <w:tcMar>
              <w:top w:w="0" w:type="dxa"/>
              <w:left w:w="45" w:type="dxa"/>
              <w:bottom w:w="0" w:type="dxa"/>
              <w:right w:w="45" w:type="dxa"/>
            </w:tcMar>
            <w:hideMark/>
          </w:tcPr>
          <w:p w14:paraId="4511AB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1FD2F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Просмотр жалоб пациента, полученных из чат-бота, в случае лечения.</w:t>
            </w:r>
          </w:p>
        </w:tc>
        <w:tc>
          <w:tcPr>
            <w:tcW w:w="972" w:type="pct"/>
            <w:tcMar>
              <w:top w:w="0" w:type="dxa"/>
              <w:left w:w="45" w:type="dxa"/>
              <w:bottom w:w="0" w:type="dxa"/>
              <w:right w:w="45" w:type="dxa"/>
            </w:tcMar>
            <w:hideMark/>
          </w:tcPr>
          <w:p w14:paraId="79015B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41AA7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D8659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ГУИД направившего врача</w:t>
            </w:r>
          </w:p>
        </w:tc>
        <w:tc>
          <w:tcPr>
            <w:tcW w:w="188" w:type="pct"/>
            <w:tcMar>
              <w:top w:w="0" w:type="dxa"/>
              <w:left w:w="45" w:type="dxa"/>
              <w:bottom w:w="0" w:type="dxa"/>
              <w:right w:w="45" w:type="dxa"/>
            </w:tcMar>
            <w:hideMark/>
          </w:tcPr>
          <w:p w14:paraId="3623CE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59A6E0" w14:textId="77777777" w:rsidTr="00516B52">
        <w:trPr>
          <w:cantSplit/>
          <w:trHeight w:val="20"/>
        </w:trPr>
        <w:tc>
          <w:tcPr>
            <w:tcW w:w="188" w:type="pct"/>
            <w:tcMar>
              <w:top w:w="0" w:type="dxa"/>
              <w:left w:w="45" w:type="dxa"/>
              <w:bottom w:w="0" w:type="dxa"/>
              <w:right w:w="45" w:type="dxa"/>
            </w:tcMar>
            <w:hideMark/>
          </w:tcPr>
          <w:p w14:paraId="4AC6EB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C3BD4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Редактирование контрольной даты явки при планировании следующего посещение в карте диспансерного наблюдения.</w:t>
            </w:r>
          </w:p>
        </w:tc>
        <w:tc>
          <w:tcPr>
            <w:tcW w:w="972" w:type="pct"/>
            <w:tcMar>
              <w:top w:w="0" w:type="dxa"/>
              <w:left w:w="45" w:type="dxa"/>
              <w:bottom w:w="0" w:type="dxa"/>
              <w:right w:w="45" w:type="dxa"/>
            </w:tcMar>
            <w:hideMark/>
          </w:tcPr>
          <w:p w14:paraId="2E518C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988E7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4296F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Направлен из ЛПУ</w:t>
            </w:r>
          </w:p>
        </w:tc>
        <w:tc>
          <w:tcPr>
            <w:tcW w:w="188" w:type="pct"/>
            <w:tcMar>
              <w:top w:w="0" w:type="dxa"/>
              <w:left w:w="45" w:type="dxa"/>
              <w:bottom w:w="0" w:type="dxa"/>
              <w:right w:w="45" w:type="dxa"/>
            </w:tcMar>
            <w:hideMark/>
          </w:tcPr>
          <w:p w14:paraId="24B33D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C580C5" w14:textId="77777777" w:rsidTr="00516B52">
        <w:trPr>
          <w:cantSplit/>
          <w:trHeight w:val="20"/>
        </w:trPr>
        <w:tc>
          <w:tcPr>
            <w:tcW w:w="188" w:type="pct"/>
            <w:tcMar>
              <w:top w:w="0" w:type="dxa"/>
              <w:left w:w="45" w:type="dxa"/>
              <w:bottom w:w="0" w:type="dxa"/>
              <w:right w:w="45" w:type="dxa"/>
            </w:tcMar>
            <w:hideMark/>
          </w:tcPr>
          <w:p w14:paraId="096393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C1C85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Заполнение раздела «Лечебно-профилактические мероприятия» в учетной форме №030/у «Контрольная карта диспансерного наблюдения».</w:t>
            </w:r>
          </w:p>
        </w:tc>
        <w:tc>
          <w:tcPr>
            <w:tcW w:w="972" w:type="pct"/>
            <w:tcMar>
              <w:top w:w="0" w:type="dxa"/>
              <w:left w:w="45" w:type="dxa"/>
              <w:bottom w:w="0" w:type="dxa"/>
              <w:right w:w="45" w:type="dxa"/>
            </w:tcMar>
            <w:hideMark/>
          </w:tcPr>
          <w:p w14:paraId="7D471B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BE9EB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7FBA3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w:t>
            </w:r>
          </w:p>
        </w:tc>
        <w:tc>
          <w:tcPr>
            <w:tcW w:w="188" w:type="pct"/>
            <w:tcMar>
              <w:top w:w="0" w:type="dxa"/>
              <w:left w:w="45" w:type="dxa"/>
              <w:bottom w:w="0" w:type="dxa"/>
              <w:right w:w="45" w:type="dxa"/>
            </w:tcMar>
            <w:hideMark/>
          </w:tcPr>
          <w:p w14:paraId="1BC118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5C7226" w14:textId="77777777" w:rsidTr="00516B52">
        <w:trPr>
          <w:cantSplit/>
          <w:trHeight w:val="20"/>
        </w:trPr>
        <w:tc>
          <w:tcPr>
            <w:tcW w:w="188" w:type="pct"/>
            <w:tcMar>
              <w:top w:w="0" w:type="dxa"/>
              <w:left w:w="45" w:type="dxa"/>
              <w:bottom w:w="0" w:type="dxa"/>
              <w:right w:w="45" w:type="dxa"/>
            </w:tcMar>
            <w:hideMark/>
          </w:tcPr>
          <w:p w14:paraId="08E9E6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0433D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Отображение сведений о следующей явке в рамках диспансерного наблюдения в личном кабинете врача.</w:t>
            </w:r>
          </w:p>
        </w:tc>
        <w:tc>
          <w:tcPr>
            <w:tcW w:w="972" w:type="pct"/>
            <w:tcMar>
              <w:top w:w="0" w:type="dxa"/>
              <w:left w:w="45" w:type="dxa"/>
              <w:bottom w:w="0" w:type="dxa"/>
              <w:right w:w="45" w:type="dxa"/>
            </w:tcMar>
            <w:hideMark/>
          </w:tcPr>
          <w:p w14:paraId="7EAADC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BEA3C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41825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МКБ</w:t>
            </w:r>
          </w:p>
        </w:tc>
        <w:tc>
          <w:tcPr>
            <w:tcW w:w="188" w:type="pct"/>
            <w:tcMar>
              <w:top w:w="0" w:type="dxa"/>
              <w:left w:w="45" w:type="dxa"/>
              <w:bottom w:w="0" w:type="dxa"/>
              <w:right w:w="45" w:type="dxa"/>
            </w:tcMar>
            <w:hideMark/>
          </w:tcPr>
          <w:p w14:paraId="0D6262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63882A" w14:textId="77777777" w:rsidTr="00516B52">
        <w:trPr>
          <w:cantSplit/>
          <w:trHeight w:val="20"/>
        </w:trPr>
        <w:tc>
          <w:tcPr>
            <w:tcW w:w="188" w:type="pct"/>
            <w:tcMar>
              <w:top w:w="0" w:type="dxa"/>
              <w:left w:w="45" w:type="dxa"/>
              <w:bottom w:w="0" w:type="dxa"/>
              <w:right w:w="45" w:type="dxa"/>
            </w:tcMar>
            <w:hideMark/>
          </w:tcPr>
          <w:p w14:paraId="7F93D8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5E83E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Выгрузка списка пациентов, состоящих на ДН с указанием участка, даты последней явки и даты следующего посещения.</w:t>
            </w:r>
          </w:p>
        </w:tc>
        <w:tc>
          <w:tcPr>
            <w:tcW w:w="972" w:type="pct"/>
            <w:tcMar>
              <w:top w:w="0" w:type="dxa"/>
              <w:left w:w="45" w:type="dxa"/>
              <w:bottom w:w="0" w:type="dxa"/>
              <w:right w:w="45" w:type="dxa"/>
            </w:tcMar>
            <w:hideMark/>
          </w:tcPr>
          <w:p w14:paraId="19BDBF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F5520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FDBA6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Направлен в ЛПУ</w:t>
            </w:r>
          </w:p>
        </w:tc>
        <w:tc>
          <w:tcPr>
            <w:tcW w:w="188" w:type="pct"/>
            <w:tcMar>
              <w:top w:w="0" w:type="dxa"/>
              <w:left w:w="45" w:type="dxa"/>
              <w:bottom w:w="0" w:type="dxa"/>
              <w:right w:w="45" w:type="dxa"/>
            </w:tcMar>
            <w:hideMark/>
          </w:tcPr>
          <w:p w14:paraId="487CC3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979722" w14:textId="77777777" w:rsidTr="00516B52">
        <w:trPr>
          <w:cantSplit/>
          <w:trHeight w:val="20"/>
        </w:trPr>
        <w:tc>
          <w:tcPr>
            <w:tcW w:w="188" w:type="pct"/>
            <w:tcMar>
              <w:top w:w="0" w:type="dxa"/>
              <w:left w:w="45" w:type="dxa"/>
              <w:bottom w:w="0" w:type="dxa"/>
              <w:right w:w="45" w:type="dxa"/>
            </w:tcMar>
            <w:hideMark/>
          </w:tcPr>
          <w:p w14:paraId="066BAE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C15B0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карте диспансерного наблюдения отображение сведений </w:t>
            </w:r>
          </w:p>
          <w:p w14:paraId="17116F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 выписанных направлениях и лекарствах средствах по случаю лечения.</w:t>
            </w:r>
          </w:p>
        </w:tc>
        <w:tc>
          <w:tcPr>
            <w:tcW w:w="972" w:type="pct"/>
            <w:tcMar>
              <w:top w:w="0" w:type="dxa"/>
              <w:left w:w="45" w:type="dxa"/>
              <w:bottom w:w="0" w:type="dxa"/>
              <w:right w:w="45" w:type="dxa"/>
            </w:tcMar>
            <w:hideMark/>
          </w:tcPr>
          <w:p w14:paraId="12EA63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4FDFD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EE746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w:t>
            </w:r>
          </w:p>
        </w:tc>
        <w:tc>
          <w:tcPr>
            <w:tcW w:w="188" w:type="pct"/>
            <w:tcMar>
              <w:top w:w="0" w:type="dxa"/>
              <w:left w:w="45" w:type="dxa"/>
              <w:bottom w:w="0" w:type="dxa"/>
              <w:right w:w="45" w:type="dxa"/>
            </w:tcMar>
            <w:hideMark/>
          </w:tcPr>
          <w:p w14:paraId="6995CA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DA085F" w14:textId="77777777" w:rsidTr="00516B52">
        <w:trPr>
          <w:cantSplit/>
          <w:trHeight w:val="20"/>
        </w:trPr>
        <w:tc>
          <w:tcPr>
            <w:tcW w:w="188" w:type="pct"/>
            <w:tcMar>
              <w:top w:w="0" w:type="dxa"/>
              <w:left w:w="45" w:type="dxa"/>
              <w:bottom w:w="0" w:type="dxa"/>
              <w:right w:w="45" w:type="dxa"/>
            </w:tcMar>
            <w:hideMark/>
          </w:tcPr>
          <w:p w14:paraId="7C8DB8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3E966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карте диспансерного наблюдения вывод информации </w:t>
            </w:r>
          </w:p>
          <w:p w14:paraId="0C0641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 инвалидности пациента.</w:t>
            </w:r>
          </w:p>
        </w:tc>
        <w:tc>
          <w:tcPr>
            <w:tcW w:w="972" w:type="pct"/>
            <w:tcMar>
              <w:top w:w="0" w:type="dxa"/>
              <w:left w:w="45" w:type="dxa"/>
              <w:bottom w:w="0" w:type="dxa"/>
              <w:right w:w="45" w:type="dxa"/>
            </w:tcMar>
            <w:hideMark/>
          </w:tcPr>
          <w:p w14:paraId="67139D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684EB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446D2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Работа</w:t>
            </w:r>
          </w:p>
        </w:tc>
        <w:tc>
          <w:tcPr>
            <w:tcW w:w="188" w:type="pct"/>
            <w:tcMar>
              <w:top w:w="0" w:type="dxa"/>
              <w:left w:w="45" w:type="dxa"/>
              <w:bottom w:w="0" w:type="dxa"/>
              <w:right w:w="45" w:type="dxa"/>
            </w:tcMar>
            <w:hideMark/>
          </w:tcPr>
          <w:p w14:paraId="0C05CE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84B026" w14:textId="77777777" w:rsidTr="00516B52">
        <w:trPr>
          <w:cantSplit/>
          <w:trHeight w:val="20"/>
        </w:trPr>
        <w:tc>
          <w:tcPr>
            <w:tcW w:w="188" w:type="pct"/>
            <w:tcMar>
              <w:top w:w="0" w:type="dxa"/>
              <w:left w:w="45" w:type="dxa"/>
              <w:bottom w:w="0" w:type="dxa"/>
              <w:right w:w="45" w:type="dxa"/>
            </w:tcMar>
            <w:hideMark/>
          </w:tcPr>
          <w:p w14:paraId="288016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4DFAB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случае лечения вывод информации о состоянии пациента на диспансерном учете по всем открытым картам диспансерного наблюдения.</w:t>
            </w:r>
          </w:p>
        </w:tc>
        <w:tc>
          <w:tcPr>
            <w:tcW w:w="972" w:type="pct"/>
            <w:tcMar>
              <w:top w:w="0" w:type="dxa"/>
              <w:left w:w="45" w:type="dxa"/>
              <w:bottom w:w="0" w:type="dxa"/>
              <w:right w:w="45" w:type="dxa"/>
            </w:tcMar>
            <w:hideMark/>
          </w:tcPr>
          <w:p w14:paraId="23B93C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45D23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434B3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Должность</w:t>
            </w:r>
          </w:p>
        </w:tc>
        <w:tc>
          <w:tcPr>
            <w:tcW w:w="188" w:type="pct"/>
            <w:tcMar>
              <w:top w:w="0" w:type="dxa"/>
              <w:left w:w="45" w:type="dxa"/>
              <w:bottom w:w="0" w:type="dxa"/>
              <w:right w:w="45" w:type="dxa"/>
            </w:tcMar>
            <w:hideMark/>
          </w:tcPr>
          <w:p w14:paraId="04D7A2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C7D9E1" w14:textId="77777777" w:rsidTr="00516B52">
        <w:trPr>
          <w:cantSplit/>
          <w:trHeight w:val="20"/>
        </w:trPr>
        <w:tc>
          <w:tcPr>
            <w:tcW w:w="188" w:type="pct"/>
            <w:tcMar>
              <w:top w:w="0" w:type="dxa"/>
              <w:left w:w="45" w:type="dxa"/>
              <w:bottom w:w="0" w:type="dxa"/>
              <w:right w:w="45" w:type="dxa"/>
            </w:tcMar>
            <w:hideMark/>
          </w:tcPr>
          <w:p w14:paraId="00669E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BD51E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Закрытие карты диспансерного наблюдения при откреплении пациента от медицинской организации.</w:t>
            </w:r>
          </w:p>
        </w:tc>
        <w:tc>
          <w:tcPr>
            <w:tcW w:w="972" w:type="pct"/>
            <w:tcMar>
              <w:top w:w="0" w:type="dxa"/>
              <w:left w:w="45" w:type="dxa"/>
              <w:bottom w:w="0" w:type="dxa"/>
              <w:right w:w="45" w:type="dxa"/>
            </w:tcMar>
            <w:hideMark/>
          </w:tcPr>
          <w:p w14:paraId="3A08F5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4CAAA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DEC0E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Специальность врача</w:t>
            </w:r>
          </w:p>
        </w:tc>
        <w:tc>
          <w:tcPr>
            <w:tcW w:w="188" w:type="pct"/>
            <w:tcMar>
              <w:top w:w="0" w:type="dxa"/>
              <w:left w:w="45" w:type="dxa"/>
              <w:bottom w:w="0" w:type="dxa"/>
              <w:right w:w="45" w:type="dxa"/>
            </w:tcMar>
            <w:hideMark/>
          </w:tcPr>
          <w:p w14:paraId="13F205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B8DCCF" w14:textId="77777777" w:rsidTr="00516B52">
        <w:trPr>
          <w:cantSplit/>
          <w:trHeight w:val="20"/>
        </w:trPr>
        <w:tc>
          <w:tcPr>
            <w:tcW w:w="188" w:type="pct"/>
            <w:tcMar>
              <w:top w:w="0" w:type="dxa"/>
              <w:left w:w="45" w:type="dxa"/>
              <w:bottom w:w="0" w:type="dxa"/>
              <w:right w:w="45" w:type="dxa"/>
            </w:tcMar>
            <w:hideMark/>
          </w:tcPr>
          <w:p w14:paraId="7BFE63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92AF383" w14:textId="1813A3F5" w:rsidR="00B04CBE" w:rsidRPr="00B04CBE" w:rsidRDefault="00B04CBE" w:rsidP="00AA7702">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Проверка на наличие медицинской записи «2122459 - Опросник Возраст не помеха» по пациентам в возрасте старше 60 лет за период 1 раз в год. Если данная медицинская запись отсутствует, то при закрытии случая лечения Подсистема выводит информационное сообщение о необходимости оформить данную медицинскую запись.</w:t>
            </w:r>
          </w:p>
        </w:tc>
        <w:tc>
          <w:tcPr>
            <w:tcW w:w="972" w:type="pct"/>
            <w:tcMar>
              <w:top w:w="0" w:type="dxa"/>
              <w:left w:w="45" w:type="dxa"/>
              <w:bottom w:w="0" w:type="dxa"/>
              <w:right w:w="45" w:type="dxa"/>
            </w:tcMar>
            <w:hideMark/>
          </w:tcPr>
          <w:p w14:paraId="2FCCEA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34502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98A79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аннулирования направления</w:t>
            </w:r>
          </w:p>
        </w:tc>
        <w:tc>
          <w:tcPr>
            <w:tcW w:w="188" w:type="pct"/>
            <w:tcMar>
              <w:top w:w="0" w:type="dxa"/>
              <w:left w:w="45" w:type="dxa"/>
              <w:bottom w:w="0" w:type="dxa"/>
              <w:right w:w="45" w:type="dxa"/>
            </w:tcMar>
            <w:hideMark/>
          </w:tcPr>
          <w:p w14:paraId="0053A3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FA7914" w14:textId="77777777" w:rsidTr="00516B52">
        <w:trPr>
          <w:cantSplit/>
          <w:trHeight w:val="20"/>
        </w:trPr>
        <w:tc>
          <w:tcPr>
            <w:tcW w:w="188" w:type="pct"/>
            <w:tcMar>
              <w:top w:w="0" w:type="dxa"/>
              <w:left w:w="45" w:type="dxa"/>
              <w:bottom w:w="0" w:type="dxa"/>
              <w:right w:w="45" w:type="dxa"/>
            </w:tcMar>
            <w:hideMark/>
          </w:tcPr>
          <w:p w14:paraId="05FBC7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710C5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Просмотр жалоб пациента, полученных из чат-бота, в ячейке расписания.</w:t>
            </w:r>
          </w:p>
        </w:tc>
        <w:tc>
          <w:tcPr>
            <w:tcW w:w="972" w:type="pct"/>
            <w:tcMar>
              <w:top w:w="0" w:type="dxa"/>
              <w:left w:w="45" w:type="dxa"/>
              <w:bottom w:w="0" w:type="dxa"/>
              <w:right w:w="45" w:type="dxa"/>
            </w:tcMar>
            <w:hideMark/>
          </w:tcPr>
          <w:p w14:paraId="497754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1F8D3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1C5A8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ответа МО</w:t>
            </w:r>
          </w:p>
        </w:tc>
        <w:tc>
          <w:tcPr>
            <w:tcW w:w="188" w:type="pct"/>
            <w:tcMar>
              <w:top w:w="0" w:type="dxa"/>
              <w:left w:w="45" w:type="dxa"/>
              <w:bottom w:w="0" w:type="dxa"/>
              <w:right w:w="45" w:type="dxa"/>
            </w:tcMar>
            <w:hideMark/>
          </w:tcPr>
          <w:p w14:paraId="56D3F2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A54B2B" w14:textId="77777777" w:rsidTr="00516B52">
        <w:trPr>
          <w:cantSplit/>
          <w:trHeight w:val="20"/>
        </w:trPr>
        <w:tc>
          <w:tcPr>
            <w:tcW w:w="188" w:type="pct"/>
            <w:tcMar>
              <w:top w:w="0" w:type="dxa"/>
              <w:left w:w="45" w:type="dxa"/>
              <w:bottom w:w="0" w:type="dxa"/>
              <w:right w:w="45" w:type="dxa"/>
            </w:tcMar>
            <w:hideMark/>
          </w:tcPr>
          <w:p w14:paraId="7303B4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02700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Запрет записи на ячейку расписания с типом приема «Прием пациентов 60+» для пациентов младше 60 лет</w:t>
            </w:r>
          </w:p>
        </w:tc>
        <w:tc>
          <w:tcPr>
            <w:tcW w:w="972" w:type="pct"/>
            <w:tcMar>
              <w:top w:w="0" w:type="dxa"/>
              <w:left w:w="45" w:type="dxa"/>
              <w:bottom w:w="0" w:type="dxa"/>
              <w:right w:w="45" w:type="dxa"/>
            </w:tcMar>
            <w:hideMark/>
          </w:tcPr>
          <w:p w14:paraId="233B9A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0B124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6C37B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Характер заболевания</w:t>
            </w:r>
          </w:p>
        </w:tc>
        <w:tc>
          <w:tcPr>
            <w:tcW w:w="188" w:type="pct"/>
            <w:tcMar>
              <w:top w:w="0" w:type="dxa"/>
              <w:left w:w="45" w:type="dxa"/>
              <w:bottom w:w="0" w:type="dxa"/>
              <w:right w:w="45" w:type="dxa"/>
            </w:tcMar>
            <w:hideMark/>
          </w:tcPr>
          <w:p w14:paraId="745A27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19FBC3" w14:textId="77777777" w:rsidTr="00516B52">
        <w:trPr>
          <w:cantSplit/>
          <w:trHeight w:val="20"/>
        </w:trPr>
        <w:tc>
          <w:tcPr>
            <w:tcW w:w="188" w:type="pct"/>
            <w:tcMar>
              <w:top w:w="0" w:type="dxa"/>
              <w:left w:w="45" w:type="dxa"/>
              <w:bottom w:w="0" w:type="dxa"/>
              <w:right w:w="45" w:type="dxa"/>
            </w:tcMar>
            <w:hideMark/>
          </w:tcPr>
          <w:p w14:paraId="7D417A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4083D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Выбор типа приема «Прием пациентов 60+».</w:t>
            </w:r>
          </w:p>
        </w:tc>
        <w:tc>
          <w:tcPr>
            <w:tcW w:w="972" w:type="pct"/>
            <w:tcMar>
              <w:top w:w="0" w:type="dxa"/>
              <w:left w:w="45" w:type="dxa"/>
              <w:bottom w:w="0" w:type="dxa"/>
              <w:right w:w="45" w:type="dxa"/>
            </w:tcMar>
            <w:hideMark/>
          </w:tcPr>
          <w:p w14:paraId="5B3DB0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8B674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AA64C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Представитель</w:t>
            </w:r>
          </w:p>
        </w:tc>
        <w:tc>
          <w:tcPr>
            <w:tcW w:w="188" w:type="pct"/>
            <w:tcMar>
              <w:top w:w="0" w:type="dxa"/>
              <w:left w:w="45" w:type="dxa"/>
              <w:bottom w:w="0" w:type="dxa"/>
              <w:right w:w="45" w:type="dxa"/>
            </w:tcMar>
            <w:hideMark/>
          </w:tcPr>
          <w:p w14:paraId="18D504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E81980" w14:textId="77777777" w:rsidTr="00516B52">
        <w:trPr>
          <w:cantSplit/>
          <w:trHeight w:val="20"/>
        </w:trPr>
        <w:tc>
          <w:tcPr>
            <w:tcW w:w="188" w:type="pct"/>
            <w:tcMar>
              <w:top w:w="0" w:type="dxa"/>
              <w:left w:w="45" w:type="dxa"/>
              <w:bottom w:w="0" w:type="dxa"/>
              <w:right w:w="45" w:type="dxa"/>
            </w:tcMar>
            <w:hideMark/>
          </w:tcPr>
          <w:p w14:paraId="62DC45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7579B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подсистемой «Онкологический консилиум» в части: </w:t>
            </w:r>
            <w:r w:rsidRPr="00B04CBE">
              <w:rPr>
                <w:rFonts w:ascii="Times New Roman" w:eastAsia="Times New Roman" w:hAnsi="Times New Roman" w:cs="Times New Roman"/>
                <w:sz w:val="20"/>
                <w:szCs w:val="20"/>
                <w:lang w:eastAsia="ru-RU"/>
              </w:rPr>
              <w:br/>
              <w:t xml:space="preserve">- передачи: </w:t>
            </w:r>
            <w:r w:rsidRPr="00B04CBE">
              <w:rPr>
                <w:rFonts w:ascii="Times New Roman" w:eastAsia="Times New Roman" w:hAnsi="Times New Roman" w:cs="Times New Roman"/>
                <w:sz w:val="20"/>
                <w:szCs w:val="20"/>
                <w:lang w:eastAsia="ru-RU"/>
              </w:rPr>
              <w:br/>
              <w:t xml:space="preserve">• сведений для идентификации медицинских работников, участвующих в онкологических консилиумах и их должностей в штатном расписании; </w:t>
            </w:r>
            <w:r w:rsidRPr="00B04CBE">
              <w:rPr>
                <w:rFonts w:ascii="Times New Roman" w:eastAsia="Times New Roman" w:hAnsi="Times New Roman" w:cs="Times New Roman"/>
                <w:sz w:val="20"/>
                <w:szCs w:val="20"/>
                <w:lang w:eastAsia="ru-RU"/>
              </w:rPr>
              <w:br/>
              <w:t xml:space="preserve">• данных пациентов для идентификации; </w:t>
            </w:r>
            <w:r w:rsidRPr="00B04CBE">
              <w:rPr>
                <w:rFonts w:ascii="Times New Roman" w:eastAsia="Times New Roman" w:hAnsi="Times New Roman" w:cs="Times New Roman"/>
                <w:sz w:val="20"/>
                <w:szCs w:val="20"/>
                <w:lang w:eastAsia="ru-RU"/>
              </w:rPr>
              <w:br/>
              <w:t xml:space="preserve">• диагнозов пациента; </w:t>
            </w:r>
            <w:r w:rsidRPr="00B04CBE">
              <w:rPr>
                <w:rFonts w:ascii="Times New Roman" w:eastAsia="Times New Roman" w:hAnsi="Times New Roman" w:cs="Times New Roman"/>
                <w:sz w:val="20"/>
                <w:szCs w:val="20"/>
                <w:lang w:eastAsia="ru-RU"/>
              </w:rPr>
              <w:br/>
              <w:t xml:space="preserve">• анамнеза заболевания пациента; </w:t>
            </w:r>
            <w:r w:rsidRPr="00B04CBE">
              <w:rPr>
                <w:rFonts w:ascii="Times New Roman" w:eastAsia="Times New Roman" w:hAnsi="Times New Roman" w:cs="Times New Roman"/>
                <w:sz w:val="20"/>
                <w:szCs w:val="20"/>
                <w:lang w:eastAsia="ru-RU"/>
              </w:rPr>
              <w:br/>
              <w:t xml:space="preserve">- получения: </w:t>
            </w:r>
            <w:r w:rsidRPr="00B04CBE">
              <w:rPr>
                <w:rFonts w:ascii="Times New Roman" w:eastAsia="Times New Roman" w:hAnsi="Times New Roman" w:cs="Times New Roman"/>
                <w:sz w:val="20"/>
                <w:szCs w:val="20"/>
                <w:lang w:eastAsia="ru-RU"/>
              </w:rPr>
              <w:br/>
              <w:t xml:space="preserve">• результатов обработки заявки на проведения онкологического консилиума; </w:t>
            </w:r>
            <w:r w:rsidRPr="00B04CBE">
              <w:rPr>
                <w:rFonts w:ascii="Times New Roman" w:eastAsia="Times New Roman" w:hAnsi="Times New Roman" w:cs="Times New Roman"/>
                <w:sz w:val="20"/>
                <w:szCs w:val="20"/>
                <w:lang w:eastAsia="ru-RU"/>
              </w:rPr>
              <w:br/>
              <w:t xml:space="preserve">• информирование о готовности протокола врачебного консилиума; </w:t>
            </w:r>
            <w:r w:rsidRPr="00B04CBE">
              <w:rPr>
                <w:rFonts w:ascii="Times New Roman" w:eastAsia="Times New Roman" w:hAnsi="Times New Roman" w:cs="Times New Roman"/>
                <w:sz w:val="20"/>
                <w:szCs w:val="20"/>
                <w:lang w:eastAsia="ru-RU"/>
              </w:rPr>
              <w:br/>
              <w:t>• протокол онкологического консилиума, подписанного ЭЦП.</w:t>
            </w:r>
          </w:p>
        </w:tc>
        <w:tc>
          <w:tcPr>
            <w:tcW w:w="972" w:type="pct"/>
            <w:tcMar>
              <w:top w:w="0" w:type="dxa"/>
              <w:left w:w="45" w:type="dxa"/>
              <w:bottom w:w="0" w:type="dxa"/>
              <w:right w:w="45" w:type="dxa"/>
            </w:tcMar>
            <w:hideMark/>
          </w:tcPr>
          <w:p w14:paraId="370105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D372D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8DA7A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Решение по пациенту</w:t>
            </w:r>
          </w:p>
        </w:tc>
        <w:tc>
          <w:tcPr>
            <w:tcW w:w="188" w:type="pct"/>
            <w:tcMar>
              <w:top w:w="0" w:type="dxa"/>
              <w:left w:w="45" w:type="dxa"/>
              <w:bottom w:w="0" w:type="dxa"/>
              <w:right w:w="45" w:type="dxa"/>
            </w:tcMar>
            <w:hideMark/>
          </w:tcPr>
          <w:p w14:paraId="408AD3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B76209" w14:textId="77777777" w:rsidTr="00516B52">
        <w:trPr>
          <w:cantSplit/>
          <w:trHeight w:val="20"/>
        </w:trPr>
        <w:tc>
          <w:tcPr>
            <w:tcW w:w="188" w:type="pct"/>
            <w:tcMar>
              <w:top w:w="0" w:type="dxa"/>
              <w:left w:w="45" w:type="dxa"/>
              <w:bottom w:w="0" w:type="dxa"/>
              <w:right w:w="45" w:type="dxa"/>
            </w:tcMar>
            <w:hideMark/>
          </w:tcPr>
          <w:p w14:paraId="6B2702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287135A" w14:textId="56AB54BF" w:rsidR="00B04CBE" w:rsidRPr="00B04CBE" w:rsidRDefault="00AA7702"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w:t>
            </w:r>
            <w:r w:rsidR="00516B52">
              <w:rPr>
                <w:rFonts w:ascii="Times New Roman" w:eastAsia="Times New Roman" w:hAnsi="Times New Roman" w:cs="Times New Roman"/>
                <w:sz w:val="20"/>
                <w:szCs w:val="20"/>
                <w:lang w:eastAsia="ru-RU"/>
              </w:rPr>
              <w:t>ть ведения следующих регистров</w:t>
            </w:r>
            <w:r w:rsidR="00B04CBE" w:rsidRPr="00B04CBE">
              <w:rPr>
                <w:rFonts w:ascii="Times New Roman" w:eastAsia="Times New Roman" w:hAnsi="Times New Roman" w:cs="Times New Roman"/>
                <w:sz w:val="20"/>
                <w:szCs w:val="20"/>
                <w:lang w:eastAsia="ru-RU"/>
              </w:rPr>
              <w:t xml:space="preserve">: </w:t>
            </w:r>
            <w:r w:rsidR="00B04CBE" w:rsidRPr="00B04CBE">
              <w:rPr>
                <w:rFonts w:ascii="Times New Roman" w:eastAsia="Times New Roman" w:hAnsi="Times New Roman" w:cs="Times New Roman"/>
                <w:sz w:val="20"/>
                <w:szCs w:val="20"/>
                <w:lang w:eastAsia="ru-RU"/>
              </w:rPr>
              <w:br/>
              <w:t xml:space="preserve">• Регистр остеопороза. </w:t>
            </w:r>
            <w:r w:rsidR="00B04CBE" w:rsidRPr="00B04CBE">
              <w:rPr>
                <w:rFonts w:ascii="Times New Roman" w:eastAsia="Times New Roman" w:hAnsi="Times New Roman" w:cs="Times New Roman"/>
                <w:sz w:val="20"/>
                <w:szCs w:val="20"/>
                <w:lang w:eastAsia="ru-RU"/>
              </w:rPr>
              <w:br/>
              <w:t xml:space="preserve">• Регистр гинекологической заболеваемости девочек и девушек МО. </w:t>
            </w:r>
            <w:r w:rsidR="00B04CBE" w:rsidRPr="00B04CBE">
              <w:rPr>
                <w:rFonts w:ascii="Times New Roman" w:eastAsia="Times New Roman" w:hAnsi="Times New Roman" w:cs="Times New Roman"/>
                <w:sz w:val="20"/>
                <w:szCs w:val="20"/>
                <w:lang w:eastAsia="ru-RU"/>
              </w:rPr>
              <w:br/>
              <w:t xml:space="preserve">• Регистр по мочекаменной болезни. </w:t>
            </w:r>
            <w:r w:rsidR="00B04CBE" w:rsidRPr="00B04CBE">
              <w:rPr>
                <w:rFonts w:ascii="Times New Roman" w:eastAsia="Times New Roman" w:hAnsi="Times New Roman" w:cs="Times New Roman"/>
                <w:sz w:val="20"/>
                <w:szCs w:val="20"/>
                <w:lang w:eastAsia="ru-RU"/>
              </w:rPr>
              <w:br/>
              <w:t xml:space="preserve">• Регистр остеохондроза. </w:t>
            </w:r>
            <w:r w:rsidR="00B04CBE" w:rsidRPr="00B04CBE">
              <w:rPr>
                <w:rFonts w:ascii="Times New Roman" w:eastAsia="Times New Roman" w:hAnsi="Times New Roman" w:cs="Times New Roman"/>
                <w:sz w:val="20"/>
                <w:szCs w:val="20"/>
                <w:lang w:eastAsia="ru-RU"/>
              </w:rPr>
              <w:br/>
              <w:t xml:space="preserve">• Регистр полипозному </w:t>
            </w:r>
            <w:proofErr w:type="spellStart"/>
            <w:r w:rsidR="00B04CBE" w:rsidRPr="00B04CBE">
              <w:rPr>
                <w:rFonts w:ascii="Times New Roman" w:eastAsia="Times New Roman" w:hAnsi="Times New Roman" w:cs="Times New Roman"/>
                <w:sz w:val="20"/>
                <w:szCs w:val="20"/>
                <w:lang w:eastAsia="ru-RU"/>
              </w:rPr>
              <w:t>риносинусита</w:t>
            </w:r>
            <w:proofErr w:type="spellEnd"/>
            <w:r w:rsidR="00B04CBE" w:rsidRPr="00B04CBE">
              <w:rPr>
                <w:rFonts w:ascii="Times New Roman" w:eastAsia="Times New Roman" w:hAnsi="Times New Roman" w:cs="Times New Roman"/>
                <w:sz w:val="20"/>
                <w:szCs w:val="20"/>
                <w:lang w:eastAsia="ru-RU"/>
              </w:rPr>
              <w:t xml:space="preserve">. </w:t>
            </w:r>
            <w:r w:rsidR="00B04CBE" w:rsidRPr="00B04CBE">
              <w:rPr>
                <w:rFonts w:ascii="Times New Roman" w:eastAsia="Times New Roman" w:hAnsi="Times New Roman" w:cs="Times New Roman"/>
                <w:sz w:val="20"/>
                <w:szCs w:val="20"/>
                <w:lang w:eastAsia="ru-RU"/>
              </w:rPr>
              <w:br/>
              <w:t xml:space="preserve">• Регистр хронических средних отитов. </w:t>
            </w:r>
            <w:r w:rsidR="00B04CBE" w:rsidRPr="00B04CBE">
              <w:rPr>
                <w:rFonts w:ascii="Times New Roman" w:eastAsia="Times New Roman" w:hAnsi="Times New Roman" w:cs="Times New Roman"/>
                <w:sz w:val="20"/>
                <w:szCs w:val="20"/>
                <w:lang w:eastAsia="ru-RU"/>
              </w:rPr>
              <w:br/>
              <w:t xml:space="preserve">• Регистр детей 1 года жизни с врожденными пороками развития. </w:t>
            </w:r>
            <w:r w:rsidR="00B04CBE" w:rsidRPr="00B04CBE">
              <w:rPr>
                <w:rFonts w:ascii="Times New Roman" w:eastAsia="Times New Roman" w:hAnsi="Times New Roman" w:cs="Times New Roman"/>
                <w:sz w:val="20"/>
                <w:szCs w:val="20"/>
                <w:lang w:eastAsia="ru-RU"/>
              </w:rPr>
              <w:br/>
              <w:t xml:space="preserve">• Регистр наркологических больных. </w:t>
            </w:r>
            <w:r w:rsidR="00B04CBE" w:rsidRPr="00B04CBE">
              <w:rPr>
                <w:rFonts w:ascii="Times New Roman" w:eastAsia="Times New Roman" w:hAnsi="Times New Roman" w:cs="Times New Roman"/>
                <w:sz w:val="20"/>
                <w:szCs w:val="20"/>
                <w:lang w:eastAsia="ru-RU"/>
              </w:rPr>
              <w:br/>
              <w:t xml:space="preserve">• Регистр пациентов, получающих заместительную почечную терапию методом гемо- и </w:t>
            </w:r>
            <w:proofErr w:type="spellStart"/>
            <w:r w:rsidR="00B04CBE" w:rsidRPr="00B04CBE">
              <w:rPr>
                <w:rFonts w:ascii="Times New Roman" w:eastAsia="Times New Roman" w:hAnsi="Times New Roman" w:cs="Times New Roman"/>
                <w:sz w:val="20"/>
                <w:szCs w:val="20"/>
                <w:lang w:eastAsia="ru-RU"/>
              </w:rPr>
              <w:t>перитонеального</w:t>
            </w:r>
            <w:proofErr w:type="spellEnd"/>
            <w:r w:rsidR="00B04CBE" w:rsidRPr="00B04CBE">
              <w:rPr>
                <w:rFonts w:ascii="Times New Roman" w:eastAsia="Times New Roman" w:hAnsi="Times New Roman" w:cs="Times New Roman"/>
                <w:sz w:val="20"/>
                <w:szCs w:val="20"/>
                <w:lang w:eastAsia="ru-RU"/>
              </w:rPr>
              <w:t xml:space="preserve"> диализа (ЗПТ ГД и ПД). </w:t>
            </w:r>
            <w:r w:rsidR="00B04CBE" w:rsidRPr="00B04CBE">
              <w:rPr>
                <w:rFonts w:ascii="Times New Roman" w:eastAsia="Times New Roman" w:hAnsi="Times New Roman" w:cs="Times New Roman"/>
                <w:sz w:val="20"/>
                <w:szCs w:val="20"/>
                <w:lang w:eastAsia="ru-RU"/>
              </w:rPr>
              <w:br/>
              <w:t xml:space="preserve">• Регистр детей с врожденными пороками сердца. </w:t>
            </w:r>
            <w:r w:rsidR="00B04CBE" w:rsidRPr="00B04CBE">
              <w:rPr>
                <w:rFonts w:ascii="Times New Roman" w:eastAsia="Times New Roman" w:hAnsi="Times New Roman" w:cs="Times New Roman"/>
                <w:sz w:val="20"/>
                <w:szCs w:val="20"/>
                <w:lang w:eastAsia="ru-RU"/>
              </w:rPr>
              <w:br/>
              <w:t xml:space="preserve">• Регистр детей с нарушениями ритма. </w:t>
            </w:r>
            <w:r w:rsidR="00B04CBE" w:rsidRPr="00B04CBE">
              <w:rPr>
                <w:rFonts w:ascii="Times New Roman" w:eastAsia="Times New Roman" w:hAnsi="Times New Roman" w:cs="Times New Roman"/>
                <w:sz w:val="20"/>
                <w:szCs w:val="20"/>
                <w:lang w:eastAsia="ru-RU"/>
              </w:rPr>
              <w:br/>
              <w:t xml:space="preserve">• Регистр детей с легочной гипертензией. </w:t>
            </w:r>
            <w:r w:rsidR="00B04CBE" w:rsidRPr="00B04CBE">
              <w:rPr>
                <w:rFonts w:ascii="Times New Roman" w:eastAsia="Times New Roman" w:hAnsi="Times New Roman" w:cs="Times New Roman"/>
                <w:sz w:val="20"/>
                <w:szCs w:val="20"/>
                <w:lang w:eastAsia="ru-RU"/>
              </w:rPr>
              <w:br/>
              <w:t xml:space="preserve">• Регистр детей с кардиомиопатиями. </w:t>
            </w:r>
            <w:r w:rsidR="00B04CBE" w:rsidRPr="00B04CBE">
              <w:rPr>
                <w:rFonts w:ascii="Times New Roman" w:eastAsia="Times New Roman" w:hAnsi="Times New Roman" w:cs="Times New Roman"/>
                <w:sz w:val="20"/>
                <w:szCs w:val="20"/>
                <w:lang w:eastAsia="ru-RU"/>
              </w:rPr>
              <w:br/>
              <w:t xml:space="preserve">• Регистр пациентов с юношескими артритами </w:t>
            </w:r>
          </w:p>
          <w:p w14:paraId="22FE41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(М08.0, М08.1, М08.2, М08.3, М08.4, М08.9). </w:t>
            </w:r>
            <w:r w:rsidRPr="00B04CBE">
              <w:rPr>
                <w:rFonts w:ascii="Times New Roman" w:eastAsia="Times New Roman" w:hAnsi="Times New Roman" w:cs="Times New Roman"/>
                <w:sz w:val="20"/>
                <w:szCs w:val="20"/>
                <w:lang w:eastAsia="ru-RU"/>
              </w:rPr>
              <w:br/>
              <w:t xml:space="preserve">• Регистр пациентов с </w:t>
            </w:r>
            <w:proofErr w:type="spellStart"/>
            <w:r w:rsidRPr="00B04CBE">
              <w:rPr>
                <w:rFonts w:ascii="Times New Roman" w:eastAsia="Times New Roman" w:hAnsi="Times New Roman" w:cs="Times New Roman"/>
                <w:sz w:val="20"/>
                <w:szCs w:val="20"/>
                <w:lang w:eastAsia="ru-RU"/>
              </w:rPr>
              <w:t>аутовоспалительными</w:t>
            </w:r>
            <w:proofErr w:type="spellEnd"/>
            <w:r w:rsidRPr="00B04CBE">
              <w:rPr>
                <w:rFonts w:ascii="Times New Roman" w:eastAsia="Times New Roman" w:hAnsi="Times New Roman" w:cs="Times New Roman"/>
                <w:sz w:val="20"/>
                <w:szCs w:val="20"/>
                <w:lang w:eastAsia="ru-RU"/>
              </w:rPr>
              <w:t xml:space="preserve"> заболеваниями (Периодический синдром, ассоциированный с мутациями рецептора для фактора некроза опухоли - TRAPS, </w:t>
            </w:r>
            <w:proofErr w:type="spellStart"/>
            <w:r w:rsidRPr="00B04CBE">
              <w:rPr>
                <w:rFonts w:ascii="Times New Roman" w:eastAsia="Times New Roman" w:hAnsi="Times New Roman" w:cs="Times New Roman"/>
                <w:sz w:val="20"/>
                <w:szCs w:val="20"/>
                <w:lang w:eastAsia="ru-RU"/>
              </w:rPr>
              <w:t>Криопирин</w:t>
            </w:r>
            <w:proofErr w:type="spellEnd"/>
            <w:r w:rsidRPr="00B04CBE">
              <w:rPr>
                <w:rFonts w:ascii="Times New Roman" w:eastAsia="Times New Roman" w:hAnsi="Times New Roman" w:cs="Times New Roman"/>
                <w:sz w:val="20"/>
                <w:szCs w:val="20"/>
                <w:lang w:eastAsia="ru-RU"/>
              </w:rPr>
              <w:t xml:space="preserve"> - ассоциированным периодическим синдромом - КАПС, Семейная </w:t>
            </w:r>
            <w:proofErr w:type="spellStart"/>
            <w:r w:rsidRPr="00B04CBE">
              <w:rPr>
                <w:rFonts w:ascii="Times New Roman" w:eastAsia="Times New Roman" w:hAnsi="Times New Roman" w:cs="Times New Roman"/>
                <w:sz w:val="20"/>
                <w:szCs w:val="20"/>
                <w:lang w:eastAsia="ru-RU"/>
              </w:rPr>
              <w:t>среднеземноморская</w:t>
            </w:r>
            <w:proofErr w:type="spellEnd"/>
            <w:r w:rsidRPr="00B04CBE">
              <w:rPr>
                <w:rFonts w:ascii="Times New Roman" w:eastAsia="Times New Roman" w:hAnsi="Times New Roman" w:cs="Times New Roman"/>
                <w:sz w:val="20"/>
                <w:szCs w:val="20"/>
                <w:lang w:eastAsia="ru-RU"/>
              </w:rPr>
              <w:t xml:space="preserve"> лихорадка – ССЛ, Дефицит </w:t>
            </w:r>
            <w:proofErr w:type="spellStart"/>
            <w:r w:rsidRPr="00B04CBE">
              <w:rPr>
                <w:rFonts w:ascii="Times New Roman" w:eastAsia="Times New Roman" w:hAnsi="Times New Roman" w:cs="Times New Roman"/>
                <w:sz w:val="20"/>
                <w:szCs w:val="20"/>
                <w:lang w:eastAsia="ru-RU"/>
              </w:rPr>
              <w:t>мевалонаткиназы</w:t>
            </w:r>
            <w:proofErr w:type="spellEnd"/>
            <w:r w:rsidRPr="00B04CBE">
              <w:rPr>
                <w:rFonts w:ascii="Times New Roman" w:eastAsia="Times New Roman" w:hAnsi="Times New Roman" w:cs="Times New Roman"/>
                <w:sz w:val="20"/>
                <w:szCs w:val="20"/>
                <w:lang w:eastAsia="ru-RU"/>
              </w:rPr>
              <w:t xml:space="preserve"> – ДМВК). </w:t>
            </w:r>
            <w:r w:rsidRPr="00B04CBE">
              <w:rPr>
                <w:rFonts w:ascii="Times New Roman" w:eastAsia="Times New Roman" w:hAnsi="Times New Roman" w:cs="Times New Roman"/>
                <w:sz w:val="20"/>
                <w:szCs w:val="20"/>
                <w:lang w:eastAsia="ru-RU"/>
              </w:rPr>
              <w:br/>
              <w:t xml:space="preserve">• Регистр сахарного диабета. </w:t>
            </w:r>
          </w:p>
          <w:p w14:paraId="0F157C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Регистр воспалительных заболеваний кишечника. </w:t>
            </w:r>
            <w:r w:rsidRPr="00B04CBE">
              <w:rPr>
                <w:rFonts w:ascii="Times New Roman" w:eastAsia="Times New Roman" w:hAnsi="Times New Roman" w:cs="Times New Roman"/>
                <w:sz w:val="20"/>
                <w:szCs w:val="20"/>
                <w:lang w:eastAsia="ru-RU"/>
              </w:rPr>
              <w:br/>
              <w:t xml:space="preserve">• Регистр пациентов с положительным тестом определения кала на скрытую кровь методом </w:t>
            </w:r>
            <w:proofErr w:type="spellStart"/>
            <w:r w:rsidRPr="00B04CBE">
              <w:rPr>
                <w:rFonts w:ascii="Times New Roman" w:eastAsia="Times New Roman" w:hAnsi="Times New Roman" w:cs="Times New Roman"/>
                <w:sz w:val="20"/>
                <w:szCs w:val="20"/>
                <w:lang w:eastAsia="ru-RU"/>
              </w:rPr>
              <w:t>иммуннохимического</w:t>
            </w:r>
            <w:proofErr w:type="spellEnd"/>
            <w:r w:rsidRPr="00B04CBE">
              <w:rPr>
                <w:rFonts w:ascii="Times New Roman" w:eastAsia="Times New Roman" w:hAnsi="Times New Roman" w:cs="Times New Roman"/>
                <w:sz w:val="20"/>
                <w:szCs w:val="20"/>
                <w:lang w:eastAsia="ru-RU"/>
              </w:rPr>
              <w:t xml:space="preserve"> анализа.</w:t>
            </w:r>
          </w:p>
        </w:tc>
        <w:tc>
          <w:tcPr>
            <w:tcW w:w="972" w:type="pct"/>
            <w:tcMar>
              <w:top w:w="0" w:type="dxa"/>
              <w:left w:w="45" w:type="dxa"/>
              <w:bottom w:w="0" w:type="dxa"/>
              <w:right w:w="45" w:type="dxa"/>
            </w:tcMar>
            <w:hideMark/>
          </w:tcPr>
          <w:p w14:paraId="464BDD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77181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86F0C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Талон на проезд</w:t>
            </w:r>
          </w:p>
        </w:tc>
        <w:tc>
          <w:tcPr>
            <w:tcW w:w="188" w:type="pct"/>
            <w:tcMar>
              <w:top w:w="0" w:type="dxa"/>
              <w:left w:w="45" w:type="dxa"/>
              <w:bottom w:w="0" w:type="dxa"/>
              <w:right w:w="45" w:type="dxa"/>
            </w:tcMar>
            <w:hideMark/>
          </w:tcPr>
          <w:p w14:paraId="273614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579845" w14:textId="77777777" w:rsidTr="00516B52">
        <w:trPr>
          <w:cantSplit/>
          <w:trHeight w:val="20"/>
        </w:trPr>
        <w:tc>
          <w:tcPr>
            <w:tcW w:w="188" w:type="pct"/>
            <w:tcMar>
              <w:top w:w="0" w:type="dxa"/>
              <w:left w:w="45" w:type="dxa"/>
              <w:bottom w:w="0" w:type="dxa"/>
              <w:right w:w="45" w:type="dxa"/>
            </w:tcMar>
            <w:hideMark/>
          </w:tcPr>
          <w:p w14:paraId="7638EC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0E725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Ведение регистра кандидатов в спортивные сборные команды Российской Федерации и состояния их здоровья </w:t>
            </w:r>
          </w:p>
          <w:p w14:paraId="3EA50F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 видам спорта: </w:t>
            </w:r>
            <w:r w:rsidRPr="00B04CBE">
              <w:rPr>
                <w:rFonts w:ascii="Times New Roman" w:eastAsia="Times New Roman" w:hAnsi="Times New Roman" w:cs="Times New Roman"/>
                <w:sz w:val="20"/>
                <w:szCs w:val="20"/>
                <w:lang w:eastAsia="ru-RU"/>
              </w:rPr>
              <w:br/>
              <w:t xml:space="preserve">• формирование перечня необходимых мероприятий (назначений, исследований, консультаций и др.) </w:t>
            </w:r>
          </w:p>
          <w:p w14:paraId="5D4F23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 результатам осмотра пациента. </w:t>
            </w:r>
            <w:r w:rsidRPr="00B04CBE">
              <w:rPr>
                <w:rFonts w:ascii="Times New Roman" w:eastAsia="Times New Roman" w:hAnsi="Times New Roman" w:cs="Times New Roman"/>
                <w:sz w:val="20"/>
                <w:szCs w:val="20"/>
                <w:lang w:eastAsia="ru-RU"/>
              </w:rPr>
              <w:br/>
              <w:t xml:space="preserve">• автоматизированное формирование и печать заключений </w:t>
            </w:r>
          </w:p>
          <w:p w14:paraId="400607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 результатам проведения осмотров. </w:t>
            </w:r>
            <w:r w:rsidRPr="00B04CBE">
              <w:rPr>
                <w:rFonts w:ascii="Times New Roman" w:eastAsia="Times New Roman" w:hAnsi="Times New Roman" w:cs="Times New Roman"/>
                <w:sz w:val="20"/>
                <w:szCs w:val="20"/>
                <w:lang w:eastAsia="ru-RU"/>
              </w:rPr>
              <w:br/>
              <w:t xml:space="preserve">Формирование протоколов осмотров, услуг в автоматизированном режиме на основе ранее сформированных протоколов. </w:t>
            </w:r>
            <w:r w:rsidRPr="00B04CBE">
              <w:rPr>
                <w:rFonts w:ascii="Times New Roman" w:eastAsia="Times New Roman" w:hAnsi="Times New Roman" w:cs="Times New Roman"/>
                <w:sz w:val="20"/>
                <w:szCs w:val="20"/>
                <w:lang w:eastAsia="ru-RU"/>
              </w:rPr>
              <w:br/>
              <w:t xml:space="preserve">• добавление индивидуальных рекомендаций в зависимости от выявленной патологии. </w:t>
            </w:r>
            <w:r w:rsidRPr="00B04CBE">
              <w:rPr>
                <w:rFonts w:ascii="Times New Roman" w:eastAsia="Times New Roman" w:hAnsi="Times New Roman" w:cs="Times New Roman"/>
                <w:sz w:val="20"/>
                <w:szCs w:val="20"/>
                <w:lang w:eastAsia="ru-RU"/>
              </w:rPr>
              <w:br/>
              <w:t xml:space="preserve">• формирование списков пациентов, подлежащих осмотрам </w:t>
            </w:r>
          </w:p>
          <w:p w14:paraId="426397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 сохранение списков с функциями поиска. </w:t>
            </w:r>
            <w:r w:rsidRPr="00B04CBE">
              <w:rPr>
                <w:rFonts w:ascii="Times New Roman" w:eastAsia="Times New Roman" w:hAnsi="Times New Roman" w:cs="Times New Roman"/>
                <w:sz w:val="20"/>
                <w:szCs w:val="20"/>
                <w:lang w:eastAsia="ru-RU"/>
              </w:rPr>
              <w:br/>
              <w:t xml:space="preserve">• проставление статуса выполнения мероприятия при внесении результата. </w:t>
            </w:r>
            <w:r w:rsidRPr="00B04CBE">
              <w:rPr>
                <w:rFonts w:ascii="Times New Roman" w:eastAsia="Times New Roman" w:hAnsi="Times New Roman" w:cs="Times New Roman"/>
                <w:sz w:val="20"/>
                <w:szCs w:val="20"/>
                <w:lang w:eastAsia="ru-RU"/>
              </w:rPr>
              <w:br/>
              <w:t xml:space="preserve">• определение результата исследования и показателей состояния здоровья пациента (норма/отклонение) </w:t>
            </w:r>
          </w:p>
          <w:p w14:paraId="01BAF2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зависимости от введенных значений.</w:t>
            </w:r>
          </w:p>
        </w:tc>
        <w:tc>
          <w:tcPr>
            <w:tcW w:w="972" w:type="pct"/>
            <w:tcMar>
              <w:top w:w="0" w:type="dxa"/>
              <w:left w:w="45" w:type="dxa"/>
              <w:bottom w:w="0" w:type="dxa"/>
              <w:right w:w="45" w:type="dxa"/>
            </w:tcMar>
            <w:hideMark/>
          </w:tcPr>
          <w:p w14:paraId="7BECEA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AFE5A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AEB52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Профиль спец. медпомощи</w:t>
            </w:r>
          </w:p>
        </w:tc>
        <w:tc>
          <w:tcPr>
            <w:tcW w:w="188" w:type="pct"/>
            <w:tcMar>
              <w:top w:w="0" w:type="dxa"/>
              <w:left w:w="45" w:type="dxa"/>
              <w:bottom w:w="0" w:type="dxa"/>
              <w:right w:w="45" w:type="dxa"/>
            </w:tcMar>
            <w:hideMark/>
          </w:tcPr>
          <w:p w14:paraId="50B8D8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E72642" w14:textId="77777777" w:rsidTr="00516B52">
        <w:trPr>
          <w:cantSplit/>
          <w:trHeight w:val="20"/>
        </w:trPr>
        <w:tc>
          <w:tcPr>
            <w:tcW w:w="188" w:type="pct"/>
            <w:tcMar>
              <w:top w:w="0" w:type="dxa"/>
              <w:left w:w="45" w:type="dxa"/>
              <w:bottom w:w="0" w:type="dxa"/>
              <w:right w:w="45" w:type="dxa"/>
            </w:tcMar>
            <w:hideMark/>
          </w:tcPr>
          <w:p w14:paraId="617978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C01E3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Перевод документооборота по обеспечению паллиативных пациентов медицинскими изделия в электронный формат (включая форму по закупке медицинских изделий для паллиативных пациентов, акт приёма-передачи медицинского изделия, акт возврата медицинского изделия).</w:t>
            </w:r>
          </w:p>
        </w:tc>
        <w:tc>
          <w:tcPr>
            <w:tcW w:w="972" w:type="pct"/>
            <w:tcMar>
              <w:top w:w="0" w:type="dxa"/>
              <w:left w:w="45" w:type="dxa"/>
              <w:bottom w:w="0" w:type="dxa"/>
              <w:right w:w="45" w:type="dxa"/>
            </w:tcMar>
            <w:hideMark/>
          </w:tcPr>
          <w:p w14:paraId="3F892A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C3D21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03314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Медицинская история</w:t>
            </w:r>
          </w:p>
        </w:tc>
        <w:tc>
          <w:tcPr>
            <w:tcW w:w="188" w:type="pct"/>
            <w:tcMar>
              <w:top w:w="0" w:type="dxa"/>
              <w:left w:w="45" w:type="dxa"/>
              <w:bottom w:w="0" w:type="dxa"/>
              <w:right w:w="45" w:type="dxa"/>
            </w:tcMar>
            <w:hideMark/>
          </w:tcPr>
          <w:p w14:paraId="629381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D415AD" w14:textId="77777777" w:rsidTr="00516B52">
        <w:trPr>
          <w:cantSplit/>
          <w:trHeight w:val="20"/>
        </w:trPr>
        <w:tc>
          <w:tcPr>
            <w:tcW w:w="188" w:type="pct"/>
            <w:tcMar>
              <w:top w:w="0" w:type="dxa"/>
              <w:left w:w="45" w:type="dxa"/>
              <w:bottom w:w="0" w:type="dxa"/>
              <w:right w:w="45" w:type="dxa"/>
            </w:tcMar>
            <w:hideMark/>
          </w:tcPr>
          <w:p w14:paraId="71B37F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E3BB7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актуального (в режиме реального времени) электронного реестра медицинских изделий (далее - ЭРМИ), доступных для передачи паллиативным пациентам.</w:t>
            </w:r>
          </w:p>
        </w:tc>
        <w:tc>
          <w:tcPr>
            <w:tcW w:w="972" w:type="pct"/>
            <w:tcMar>
              <w:top w:w="0" w:type="dxa"/>
              <w:left w:w="45" w:type="dxa"/>
              <w:bottom w:w="0" w:type="dxa"/>
              <w:right w:w="45" w:type="dxa"/>
            </w:tcMar>
            <w:hideMark/>
          </w:tcPr>
          <w:p w14:paraId="23F372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D80DD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3D0C4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ТАП</w:t>
            </w:r>
          </w:p>
        </w:tc>
        <w:tc>
          <w:tcPr>
            <w:tcW w:w="188" w:type="pct"/>
            <w:tcMar>
              <w:top w:w="0" w:type="dxa"/>
              <w:left w:w="45" w:type="dxa"/>
              <w:bottom w:w="0" w:type="dxa"/>
              <w:right w:w="45" w:type="dxa"/>
            </w:tcMar>
            <w:hideMark/>
          </w:tcPr>
          <w:p w14:paraId="5AFEB0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FB4F18" w14:textId="77777777" w:rsidTr="00516B52">
        <w:trPr>
          <w:cantSplit/>
          <w:trHeight w:val="20"/>
        </w:trPr>
        <w:tc>
          <w:tcPr>
            <w:tcW w:w="188" w:type="pct"/>
            <w:tcMar>
              <w:top w:w="0" w:type="dxa"/>
              <w:left w:w="45" w:type="dxa"/>
              <w:bottom w:w="0" w:type="dxa"/>
              <w:right w:w="45" w:type="dxa"/>
            </w:tcMar>
            <w:hideMark/>
          </w:tcPr>
          <w:p w14:paraId="1E5096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4B0EB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Подготовка перечня подлежащих закупке медицинских изделий, сформированного на основании сопоставления планов лечения паллиативных пациентов.</w:t>
            </w:r>
          </w:p>
        </w:tc>
        <w:tc>
          <w:tcPr>
            <w:tcW w:w="972" w:type="pct"/>
            <w:tcMar>
              <w:top w:w="0" w:type="dxa"/>
              <w:left w:w="45" w:type="dxa"/>
              <w:bottom w:w="0" w:type="dxa"/>
              <w:right w:w="45" w:type="dxa"/>
            </w:tcMar>
            <w:hideMark/>
          </w:tcPr>
          <w:p w14:paraId="624DFF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54604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A38E2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МКАБ</w:t>
            </w:r>
          </w:p>
        </w:tc>
        <w:tc>
          <w:tcPr>
            <w:tcW w:w="188" w:type="pct"/>
            <w:tcMar>
              <w:top w:w="0" w:type="dxa"/>
              <w:left w:w="45" w:type="dxa"/>
              <w:bottom w:w="0" w:type="dxa"/>
              <w:right w:w="45" w:type="dxa"/>
            </w:tcMar>
            <w:hideMark/>
          </w:tcPr>
          <w:p w14:paraId="0348C0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EADF48" w14:textId="77777777" w:rsidTr="00516B52">
        <w:trPr>
          <w:cantSplit/>
          <w:trHeight w:val="20"/>
        </w:trPr>
        <w:tc>
          <w:tcPr>
            <w:tcW w:w="188" w:type="pct"/>
            <w:tcMar>
              <w:top w:w="0" w:type="dxa"/>
              <w:left w:w="45" w:type="dxa"/>
              <w:bottom w:w="0" w:type="dxa"/>
              <w:right w:w="45" w:type="dxa"/>
            </w:tcMar>
            <w:hideMark/>
          </w:tcPr>
          <w:p w14:paraId="7C1605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3EEBE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Контроль сроков обеспечения паллиативных пациентов медицинскими изделиями в соответствии с приказом Министерства здравоохранения Российской федерации </w:t>
            </w:r>
          </w:p>
          <w:p w14:paraId="290387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505н от 10.06.2019 г.</w:t>
            </w:r>
          </w:p>
        </w:tc>
        <w:tc>
          <w:tcPr>
            <w:tcW w:w="972" w:type="pct"/>
            <w:tcMar>
              <w:top w:w="0" w:type="dxa"/>
              <w:left w:w="45" w:type="dxa"/>
              <w:bottom w:w="0" w:type="dxa"/>
              <w:right w:w="45" w:type="dxa"/>
            </w:tcMar>
            <w:hideMark/>
          </w:tcPr>
          <w:p w14:paraId="077856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E8FF3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38674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Флаги направления на процедуры</w:t>
            </w:r>
          </w:p>
        </w:tc>
        <w:tc>
          <w:tcPr>
            <w:tcW w:w="188" w:type="pct"/>
            <w:tcMar>
              <w:top w:w="0" w:type="dxa"/>
              <w:left w:w="45" w:type="dxa"/>
              <w:bottom w:w="0" w:type="dxa"/>
              <w:right w:w="45" w:type="dxa"/>
            </w:tcMar>
            <w:hideMark/>
          </w:tcPr>
          <w:p w14:paraId="382685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7476AD" w14:textId="77777777" w:rsidTr="00516B52">
        <w:trPr>
          <w:cantSplit/>
          <w:trHeight w:val="20"/>
        </w:trPr>
        <w:tc>
          <w:tcPr>
            <w:tcW w:w="188" w:type="pct"/>
            <w:tcMar>
              <w:top w:w="0" w:type="dxa"/>
              <w:left w:w="45" w:type="dxa"/>
              <w:bottom w:w="0" w:type="dxa"/>
              <w:right w:w="45" w:type="dxa"/>
            </w:tcMar>
            <w:hideMark/>
          </w:tcPr>
          <w:p w14:paraId="25849F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BD983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Контроль соответствия назначенных и переданных паллиативным пациентам медицинских изделий.</w:t>
            </w:r>
          </w:p>
        </w:tc>
        <w:tc>
          <w:tcPr>
            <w:tcW w:w="972" w:type="pct"/>
            <w:tcMar>
              <w:top w:w="0" w:type="dxa"/>
              <w:left w:w="45" w:type="dxa"/>
              <w:bottom w:w="0" w:type="dxa"/>
              <w:right w:w="45" w:type="dxa"/>
            </w:tcMar>
            <w:hideMark/>
          </w:tcPr>
          <w:p w14:paraId="12A57F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21BD1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038E8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Климатические факторы в месте проживания</w:t>
            </w:r>
          </w:p>
        </w:tc>
        <w:tc>
          <w:tcPr>
            <w:tcW w:w="188" w:type="pct"/>
            <w:tcMar>
              <w:top w:w="0" w:type="dxa"/>
              <w:left w:w="45" w:type="dxa"/>
              <w:bottom w:w="0" w:type="dxa"/>
              <w:right w:w="45" w:type="dxa"/>
            </w:tcMar>
            <w:hideMark/>
          </w:tcPr>
          <w:p w14:paraId="122E62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9991E4" w14:textId="77777777" w:rsidTr="00516B52">
        <w:trPr>
          <w:cantSplit/>
          <w:trHeight w:val="20"/>
        </w:trPr>
        <w:tc>
          <w:tcPr>
            <w:tcW w:w="188" w:type="pct"/>
            <w:tcMar>
              <w:top w:w="0" w:type="dxa"/>
              <w:left w:w="45" w:type="dxa"/>
              <w:bottom w:w="0" w:type="dxa"/>
              <w:right w:w="45" w:type="dxa"/>
            </w:tcMar>
            <w:hideMark/>
          </w:tcPr>
          <w:p w14:paraId="46F978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B8452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Контроль возврата от паллиативных пациентов медицинских изделий.</w:t>
            </w:r>
          </w:p>
        </w:tc>
        <w:tc>
          <w:tcPr>
            <w:tcW w:w="972" w:type="pct"/>
            <w:tcMar>
              <w:top w:w="0" w:type="dxa"/>
              <w:left w:w="45" w:type="dxa"/>
              <w:bottom w:w="0" w:type="dxa"/>
              <w:right w:w="45" w:type="dxa"/>
            </w:tcMar>
            <w:hideMark/>
          </w:tcPr>
          <w:p w14:paraId="4E5B18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7B4DA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035B9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Климат в месте проживания</w:t>
            </w:r>
          </w:p>
        </w:tc>
        <w:tc>
          <w:tcPr>
            <w:tcW w:w="188" w:type="pct"/>
            <w:tcMar>
              <w:top w:w="0" w:type="dxa"/>
              <w:left w:w="45" w:type="dxa"/>
              <w:bottom w:w="0" w:type="dxa"/>
              <w:right w:w="45" w:type="dxa"/>
            </w:tcMar>
            <w:hideMark/>
          </w:tcPr>
          <w:p w14:paraId="7809D7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C02324" w14:textId="77777777" w:rsidTr="00516B52">
        <w:trPr>
          <w:cantSplit/>
          <w:trHeight w:val="20"/>
        </w:trPr>
        <w:tc>
          <w:tcPr>
            <w:tcW w:w="188" w:type="pct"/>
            <w:tcMar>
              <w:top w:w="0" w:type="dxa"/>
              <w:left w:w="45" w:type="dxa"/>
              <w:bottom w:w="0" w:type="dxa"/>
              <w:right w:w="45" w:type="dxa"/>
            </w:tcMar>
            <w:hideMark/>
          </w:tcPr>
          <w:p w14:paraId="1A7E9A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608E6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Получение статистики по использованию закупленного оборудования.</w:t>
            </w:r>
          </w:p>
        </w:tc>
        <w:tc>
          <w:tcPr>
            <w:tcW w:w="972" w:type="pct"/>
            <w:tcMar>
              <w:top w:w="0" w:type="dxa"/>
              <w:left w:w="45" w:type="dxa"/>
              <w:bottom w:w="0" w:type="dxa"/>
              <w:right w:w="45" w:type="dxa"/>
            </w:tcMar>
            <w:hideMark/>
          </w:tcPr>
          <w:p w14:paraId="1E708C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EC60E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F1F68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Сопровождение</w:t>
            </w:r>
          </w:p>
        </w:tc>
        <w:tc>
          <w:tcPr>
            <w:tcW w:w="188" w:type="pct"/>
            <w:tcMar>
              <w:top w:w="0" w:type="dxa"/>
              <w:left w:w="45" w:type="dxa"/>
              <w:bottom w:w="0" w:type="dxa"/>
              <w:right w:w="45" w:type="dxa"/>
            </w:tcMar>
            <w:hideMark/>
          </w:tcPr>
          <w:p w14:paraId="22EA90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2106F4B" w14:textId="77777777" w:rsidTr="00516B52">
        <w:trPr>
          <w:cantSplit/>
          <w:trHeight w:val="20"/>
        </w:trPr>
        <w:tc>
          <w:tcPr>
            <w:tcW w:w="188" w:type="pct"/>
            <w:tcMar>
              <w:top w:w="0" w:type="dxa"/>
              <w:left w:w="45" w:type="dxa"/>
              <w:bottom w:w="0" w:type="dxa"/>
              <w:right w:w="45" w:type="dxa"/>
            </w:tcMar>
            <w:hideMark/>
          </w:tcPr>
          <w:p w14:paraId="3510EC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54FBA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МВД для передачи сведений о выданных справках иностранным гражданам: </w:t>
            </w:r>
            <w:r w:rsidRPr="00B04CBE">
              <w:rPr>
                <w:rFonts w:ascii="Times New Roman" w:eastAsia="Times New Roman" w:hAnsi="Times New Roman" w:cs="Times New Roman"/>
                <w:sz w:val="20"/>
                <w:szCs w:val="20"/>
                <w:lang w:eastAsia="ru-RU"/>
              </w:rPr>
              <w:br/>
              <w:t xml:space="preserve">• метод получения сведений о наличии справки по серии </w:t>
            </w:r>
          </w:p>
          <w:p w14:paraId="3EA76D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номеру.</w:t>
            </w:r>
          </w:p>
        </w:tc>
        <w:tc>
          <w:tcPr>
            <w:tcW w:w="972" w:type="pct"/>
            <w:tcMar>
              <w:top w:w="0" w:type="dxa"/>
              <w:left w:w="45" w:type="dxa"/>
              <w:bottom w:w="0" w:type="dxa"/>
              <w:right w:w="45" w:type="dxa"/>
            </w:tcMar>
            <w:hideMark/>
          </w:tcPr>
          <w:p w14:paraId="380F77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47577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97388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Связь с </w:t>
            </w:r>
            <w:proofErr w:type="spellStart"/>
            <w:r w:rsidRPr="00B04CBE">
              <w:rPr>
                <w:rFonts w:ascii="Times New Roman" w:hAnsi="Times New Roman" w:cs="Times New Roman"/>
                <w:color w:val="000000"/>
                <w:sz w:val="20"/>
                <w:szCs w:val="20"/>
              </w:rPr>
              <w:t>заб</w:t>
            </w:r>
            <w:proofErr w:type="spellEnd"/>
            <w:r w:rsidRPr="00B04CBE">
              <w:rPr>
                <w:rFonts w:ascii="Times New Roman" w:hAnsi="Times New Roman" w:cs="Times New Roman"/>
                <w:color w:val="000000"/>
                <w:sz w:val="20"/>
                <w:szCs w:val="20"/>
              </w:rPr>
              <w:t>-ми/</w:t>
            </w:r>
            <w:proofErr w:type="spellStart"/>
            <w:r w:rsidRPr="00B04CBE">
              <w:rPr>
                <w:rFonts w:ascii="Times New Roman" w:hAnsi="Times New Roman" w:cs="Times New Roman"/>
                <w:color w:val="000000"/>
                <w:sz w:val="20"/>
                <w:szCs w:val="20"/>
              </w:rPr>
              <w:t>посл</w:t>
            </w:r>
            <w:proofErr w:type="spellEnd"/>
            <w:r w:rsidRPr="00B04CBE">
              <w:rPr>
                <w:rFonts w:ascii="Times New Roman" w:hAnsi="Times New Roman" w:cs="Times New Roman"/>
                <w:color w:val="000000"/>
                <w:sz w:val="20"/>
                <w:szCs w:val="20"/>
              </w:rPr>
              <w:t xml:space="preserve">-ми травм </w:t>
            </w:r>
            <w:proofErr w:type="gramStart"/>
            <w:r w:rsidRPr="00B04CBE">
              <w:rPr>
                <w:rFonts w:ascii="Times New Roman" w:hAnsi="Times New Roman" w:cs="Times New Roman"/>
                <w:color w:val="000000"/>
                <w:sz w:val="20"/>
                <w:szCs w:val="20"/>
              </w:rPr>
              <w:t>спин./</w:t>
            </w:r>
            <w:proofErr w:type="gramEnd"/>
            <w:r w:rsidRPr="00B04CBE">
              <w:rPr>
                <w:rFonts w:ascii="Times New Roman" w:hAnsi="Times New Roman" w:cs="Times New Roman"/>
                <w:color w:val="000000"/>
                <w:sz w:val="20"/>
                <w:szCs w:val="20"/>
              </w:rPr>
              <w:t>голов. мозга</w:t>
            </w:r>
          </w:p>
        </w:tc>
        <w:tc>
          <w:tcPr>
            <w:tcW w:w="188" w:type="pct"/>
            <w:tcMar>
              <w:top w:w="0" w:type="dxa"/>
              <w:left w:w="45" w:type="dxa"/>
              <w:bottom w:w="0" w:type="dxa"/>
              <w:right w:w="45" w:type="dxa"/>
            </w:tcMar>
            <w:hideMark/>
          </w:tcPr>
          <w:p w14:paraId="103F28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598316" w14:textId="77777777" w:rsidTr="00516B52">
        <w:trPr>
          <w:cantSplit/>
          <w:trHeight w:val="20"/>
        </w:trPr>
        <w:tc>
          <w:tcPr>
            <w:tcW w:w="188" w:type="pct"/>
            <w:tcMar>
              <w:top w:w="0" w:type="dxa"/>
              <w:left w:w="45" w:type="dxa"/>
              <w:bottom w:w="0" w:type="dxa"/>
              <w:right w:w="45" w:type="dxa"/>
            </w:tcMar>
            <w:hideMark/>
          </w:tcPr>
          <w:p w14:paraId="2B8A80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B7018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Фиксация оборудования, которое будет применяться </w:t>
            </w:r>
          </w:p>
          <w:p w14:paraId="167BC3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при проведении дистанционного мониторинга.</w:t>
            </w:r>
          </w:p>
        </w:tc>
        <w:tc>
          <w:tcPr>
            <w:tcW w:w="972" w:type="pct"/>
            <w:tcMar>
              <w:top w:w="0" w:type="dxa"/>
              <w:left w:w="45" w:type="dxa"/>
              <w:bottom w:w="0" w:type="dxa"/>
              <w:right w:w="45" w:type="dxa"/>
            </w:tcMar>
            <w:hideMark/>
          </w:tcPr>
          <w:p w14:paraId="25062A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89F4F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2CC78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Рекомендуемое лечение</w:t>
            </w:r>
          </w:p>
        </w:tc>
        <w:tc>
          <w:tcPr>
            <w:tcW w:w="188" w:type="pct"/>
            <w:tcMar>
              <w:top w:w="0" w:type="dxa"/>
              <w:left w:w="45" w:type="dxa"/>
              <w:bottom w:w="0" w:type="dxa"/>
              <w:right w:w="45" w:type="dxa"/>
            </w:tcMar>
            <w:hideMark/>
          </w:tcPr>
          <w:p w14:paraId="4933B2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F6C8AE" w14:textId="77777777" w:rsidTr="00516B52">
        <w:trPr>
          <w:cantSplit/>
          <w:trHeight w:val="20"/>
        </w:trPr>
        <w:tc>
          <w:tcPr>
            <w:tcW w:w="188" w:type="pct"/>
            <w:tcMar>
              <w:top w:w="0" w:type="dxa"/>
              <w:left w:w="45" w:type="dxa"/>
              <w:bottom w:w="0" w:type="dxa"/>
              <w:right w:w="45" w:type="dxa"/>
            </w:tcMar>
            <w:hideMark/>
          </w:tcPr>
          <w:p w14:paraId="0806DB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A2753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Направление пациента на проведение дистанционного мониторинга.</w:t>
            </w:r>
          </w:p>
        </w:tc>
        <w:tc>
          <w:tcPr>
            <w:tcW w:w="972" w:type="pct"/>
            <w:tcMar>
              <w:top w:w="0" w:type="dxa"/>
              <w:left w:w="45" w:type="dxa"/>
              <w:bottom w:w="0" w:type="dxa"/>
              <w:right w:w="45" w:type="dxa"/>
            </w:tcMar>
            <w:hideMark/>
          </w:tcPr>
          <w:p w14:paraId="21C57C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03567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BC8C7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лечения</w:t>
            </w:r>
          </w:p>
        </w:tc>
        <w:tc>
          <w:tcPr>
            <w:tcW w:w="188" w:type="pct"/>
            <w:tcMar>
              <w:top w:w="0" w:type="dxa"/>
              <w:left w:w="45" w:type="dxa"/>
              <w:bottom w:w="0" w:type="dxa"/>
              <w:right w:w="45" w:type="dxa"/>
            </w:tcMar>
            <w:hideMark/>
          </w:tcPr>
          <w:p w14:paraId="309EDF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8D10DF" w14:textId="77777777" w:rsidTr="00516B52">
        <w:trPr>
          <w:cantSplit/>
          <w:trHeight w:val="20"/>
        </w:trPr>
        <w:tc>
          <w:tcPr>
            <w:tcW w:w="188" w:type="pct"/>
            <w:tcMar>
              <w:top w:w="0" w:type="dxa"/>
              <w:left w:w="45" w:type="dxa"/>
              <w:bottom w:w="0" w:type="dxa"/>
              <w:right w:w="45" w:type="dxa"/>
            </w:tcMar>
            <w:hideMark/>
          </w:tcPr>
          <w:p w14:paraId="6B7DB2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02A13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Отображение сведений о результатах дистанционного мониторинга в карте диспансерного наблюдения с выделением показателей, у которых значения выходят </w:t>
            </w:r>
          </w:p>
          <w:p w14:paraId="792B14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 границы допустимой нормы.</w:t>
            </w:r>
          </w:p>
        </w:tc>
        <w:tc>
          <w:tcPr>
            <w:tcW w:w="972" w:type="pct"/>
            <w:tcMar>
              <w:top w:w="0" w:type="dxa"/>
              <w:left w:w="45" w:type="dxa"/>
              <w:bottom w:w="0" w:type="dxa"/>
              <w:right w:w="45" w:type="dxa"/>
            </w:tcMar>
            <w:hideMark/>
          </w:tcPr>
          <w:p w14:paraId="04C30B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9A0E5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CA038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Объект КЛАДР</w:t>
            </w:r>
          </w:p>
        </w:tc>
        <w:tc>
          <w:tcPr>
            <w:tcW w:w="188" w:type="pct"/>
            <w:tcMar>
              <w:top w:w="0" w:type="dxa"/>
              <w:left w:w="45" w:type="dxa"/>
              <w:bottom w:w="0" w:type="dxa"/>
              <w:right w:w="45" w:type="dxa"/>
            </w:tcMar>
            <w:hideMark/>
          </w:tcPr>
          <w:p w14:paraId="69A7CD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8CE674" w14:textId="77777777" w:rsidTr="00516B52">
        <w:trPr>
          <w:cantSplit/>
          <w:trHeight w:val="20"/>
        </w:trPr>
        <w:tc>
          <w:tcPr>
            <w:tcW w:w="188" w:type="pct"/>
            <w:tcMar>
              <w:top w:w="0" w:type="dxa"/>
              <w:left w:w="45" w:type="dxa"/>
              <w:bottom w:w="0" w:type="dxa"/>
              <w:right w:w="45" w:type="dxa"/>
            </w:tcMar>
            <w:hideMark/>
          </w:tcPr>
          <w:p w14:paraId="6FCD17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A18BB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протокола наблюдения по результатам дистанционного мониторинга.</w:t>
            </w:r>
          </w:p>
        </w:tc>
        <w:tc>
          <w:tcPr>
            <w:tcW w:w="972" w:type="pct"/>
            <w:tcMar>
              <w:top w:w="0" w:type="dxa"/>
              <w:left w:w="45" w:type="dxa"/>
              <w:bottom w:w="0" w:type="dxa"/>
              <w:right w:w="45" w:type="dxa"/>
            </w:tcMar>
            <w:hideMark/>
          </w:tcPr>
          <w:p w14:paraId="11E569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9193B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81485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Ближайший субъект РФ</w:t>
            </w:r>
          </w:p>
        </w:tc>
        <w:tc>
          <w:tcPr>
            <w:tcW w:w="188" w:type="pct"/>
            <w:tcMar>
              <w:top w:w="0" w:type="dxa"/>
              <w:left w:w="45" w:type="dxa"/>
              <w:bottom w:w="0" w:type="dxa"/>
              <w:right w:w="45" w:type="dxa"/>
            </w:tcMar>
            <w:hideMark/>
          </w:tcPr>
          <w:p w14:paraId="56476F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539BDF" w14:textId="77777777" w:rsidTr="00516B52">
        <w:trPr>
          <w:cantSplit/>
          <w:trHeight w:val="20"/>
        </w:trPr>
        <w:tc>
          <w:tcPr>
            <w:tcW w:w="188" w:type="pct"/>
            <w:tcMar>
              <w:top w:w="0" w:type="dxa"/>
              <w:left w:w="45" w:type="dxa"/>
              <w:bottom w:w="0" w:type="dxa"/>
              <w:right w:w="45" w:type="dxa"/>
            </w:tcMar>
            <w:hideMark/>
          </w:tcPr>
          <w:p w14:paraId="7171B4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21439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Фильтрация карт диспансерного наблюдения по статусу дистанционного мониторинга и текущему состоянию мониторинга показателей.</w:t>
            </w:r>
          </w:p>
        </w:tc>
        <w:tc>
          <w:tcPr>
            <w:tcW w:w="972" w:type="pct"/>
            <w:tcMar>
              <w:top w:w="0" w:type="dxa"/>
              <w:left w:w="45" w:type="dxa"/>
              <w:bottom w:w="0" w:type="dxa"/>
              <w:right w:w="45" w:type="dxa"/>
            </w:tcMar>
            <w:hideMark/>
          </w:tcPr>
          <w:p w14:paraId="4CF840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ABE59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38E1C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Протокол ВК</w:t>
            </w:r>
          </w:p>
        </w:tc>
        <w:tc>
          <w:tcPr>
            <w:tcW w:w="188" w:type="pct"/>
            <w:tcMar>
              <w:top w:w="0" w:type="dxa"/>
              <w:left w:w="45" w:type="dxa"/>
              <w:bottom w:w="0" w:type="dxa"/>
              <w:right w:w="45" w:type="dxa"/>
            </w:tcMar>
            <w:hideMark/>
          </w:tcPr>
          <w:p w14:paraId="1DE402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17336A" w14:textId="77777777" w:rsidTr="00516B52">
        <w:trPr>
          <w:cantSplit/>
          <w:trHeight w:val="20"/>
        </w:trPr>
        <w:tc>
          <w:tcPr>
            <w:tcW w:w="188" w:type="pct"/>
            <w:tcMar>
              <w:top w:w="0" w:type="dxa"/>
              <w:left w:w="45" w:type="dxa"/>
              <w:bottom w:w="0" w:type="dxa"/>
              <w:right w:w="45" w:type="dxa"/>
            </w:tcMar>
            <w:hideMark/>
          </w:tcPr>
          <w:p w14:paraId="558F8C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F0B50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Исключение пациента из дистанционного мониторинга: </w:t>
            </w:r>
            <w:r w:rsidRPr="00B04CBE">
              <w:rPr>
                <w:rFonts w:ascii="Times New Roman" w:eastAsia="Times New Roman" w:hAnsi="Times New Roman" w:cs="Times New Roman"/>
                <w:sz w:val="20"/>
                <w:szCs w:val="20"/>
                <w:lang w:eastAsia="ru-RU"/>
              </w:rPr>
              <w:br/>
              <w:t xml:space="preserve">• при закрытии карты диспансерного наблюдения; </w:t>
            </w:r>
            <w:r w:rsidRPr="00B04CBE">
              <w:rPr>
                <w:rFonts w:ascii="Times New Roman" w:eastAsia="Times New Roman" w:hAnsi="Times New Roman" w:cs="Times New Roman"/>
                <w:sz w:val="20"/>
                <w:szCs w:val="20"/>
                <w:lang w:eastAsia="ru-RU"/>
              </w:rPr>
              <w:br/>
              <w:t xml:space="preserve">• при откреплении пациента от медицинской организации; </w:t>
            </w:r>
            <w:r w:rsidRPr="00B04CBE">
              <w:rPr>
                <w:rFonts w:ascii="Times New Roman" w:eastAsia="Times New Roman" w:hAnsi="Times New Roman" w:cs="Times New Roman"/>
                <w:sz w:val="20"/>
                <w:szCs w:val="20"/>
                <w:lang w:eastAsia="ru-RU"/>
              </w:rPr>
              <w:br/>
              <w:t>• при завершении мониторинга по инициативе врача.</w:t>
            </w:r>
          </w:p>
        </w:tc>
        <w:tc>
          <w:tcPr>
            <w:tcW w:w="972" w:type="pct"/>
            <w:tcMar>
              <w:top w:w="0" w:type="dxa"/>
              <w:left w:w="45" w:type="dxa"/>
              <w:bottom w:w="0" w:type="dxa"/>
              <w:right w:w="45" w:type="dxa"/>
            </w:tcMar>
            <w:hideMark/>
          </w:tcPr>
          <w:p w14:paraId="7022A1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BA86A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71B2F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инвалидности</w:t>
            </w:r>
          </w:p>
        </w:tc>
        <w:tc>
          <w:tcPr>
            <w:tcW w:w="188" w:type="pct"/>
            <w:tcMar>
              <w:top w:w="0" w:type="dxa"/>
              <w:left w:w="45" w:type="dxa"/>
              <w:bottom w:w="0" w:type="dxa"/>
              <w:right w:w="45" w:type="dxa"/>
            </w:tcMar>
            <w:hideMark/>
          </w:tcPr>
          <w:p w14:paraId="390BC1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CD1361" w14:textId="77777777" w:rsidTr="00516B52">
        <w:trPr>
          <w:cantSplit/>
          <w:trHeight w:val="20"/>
        </w:trPr>
        <w:tc>
          <w:tcPr>
            <w:tcW w:w="188" w:type="pct"/>
            <w:tcMar>
              <w:top w:w="0" w:type="dxa"/>
              <w:left w:w="45" w:type="dxa"/>
              <w:bottom w:w="0" w:type="dxa"/>
              <w:right w:w="45" w:type="dxa"/>
            </w:tcMar>
            <w:hideMark/>
          </w:tcPr>
          <w:p w14:paraId="7C1C1D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DAD7F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Информирование врача о доступности включения пациента </w:t>
            </w:r>
          </w:p>
          <w:p w14:paraId="64117D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дистанционный мониторинг при выявлении отдельных нозологий </w:t>
            </w:r>
          </w:p>
        </w:tc>
        <w:tc>
          <w:tcPr>
            <w:tcW w:w="972" w:type="pct"/>
            <w:tcMar>
              <w:top w:w="0" w:type="dxa"/>
              <w:left w:w="45" w:type="dxa"/>
              <w:bottom w:w="0" w:type="dxa"/>
              <w:right w:w="45" w:type="dxa"/>
            </w:tcMar>
            <w:hideMark/>
          </w:tcPr>
          <w:p w14:paraId="0E0DCE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2B9C6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BF277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Нарушение</w:t>
            </w:r>
          </w:p>
        </w:tc>
        <w:tc>
          <w:tcPr>
            <w:tcW w:w="188" w:type="pct"/>
            <w:tcMar>
              <w:top w:w="0" w:type="dxa"/>
              <w:left w:w="45" w:type="dxa"/>
              <w:bottom w:w="0" w:type="dxa"/>
              <w:right w:w="45" w:type="dxa"/>
            </w:tcMar>
            <w:hideMark/>
          </w:tcPr>
          <w:p w14:paraId="4FDA1E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5FAA3D" w14:textId="77777777" w:rsidTr="00516B52">
        <w:trPr>
          <w:cantSplit/>
          <w:trHeight w:val="20"/>
        </w:trPr>
        <w:tc>
          <w:tcPr>
            <w:tcW w:w="188" w:type="pct"/>
            <w:tcMar>
              <w:top w:w="0" w:type="dxa"/>
              <w:left w:w="45" w:type="dxa"/>
              <w:bottom w:w="0" w:type="dxa"/>
              <w:right w:w="45" w:type="dxa"/>
            </w:tcMar>
            <w:hideMark/>
          </w:tcPr>
          <w:p w14:paraId="3F6D78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5BE82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Внесения сведений для формирования справки «Сертификат об отсутствии вируса иммунодефицита человека (ВИЧ инфекции)».</w:t>
            </w:r>
          </w:p>
        </w:tc>
        <w:tc>
          <w:tcPr>
            <w:tcW w:w="972" w:type="pct"/>
            <w:tcMar>
              <w:top w:w="0" w:type="dxa"/>
              <w:left w:w="45" w:type="dxa"/>
              <w:bottom w:w="0" w:type="dxa"/>
              <w:right w:w="45" w:type="dxa"/>
            </w:tcMar>
            <w:hideMark/>
          </w:tcPr>
          <w:p w14:paraId="58A1EC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6EF50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5E094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Ограничение - главное</w:t>
            </w:r>
          </w:p>
        </w:tc>
        <w:tc>
          <w:tcPr>
            <w:tcW w:w="188" w:type="pct"/>
            <w:tcMar>
              <w:top w:w="0" w:type="dxa"/>
              <w:left w:w="45" w:type="dxa"/>
              <w:bottom w:w="0" w:type="dxa"/>
              <w:right w:w="45" w:type="dxa"/>
            </w:tcMar>
            <w:hideMark/>
          </w:tcPr>
          <w:p w14:paraId="03A6BA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17FAF3" w14:textId="77777777" w:rsidTr="00516B52">
        <w:trPr>
          <w:cantSplit/>
          <w:trHeight w:val="20"/>
        </w:trPr>
        <w:tc>
          <w:tcPr>
            <w:tcW w:w="188" w:type="pct"/>
            <w:tcMar>
              <w:top w:w="0" w:type="dxa"/>
              <w:left w:w="45" w:type="dxa"/>
              <w:bottom w:w="0" w:type="dxa"/>
              <w:right w:w="45" w:type="dxa"/>
            </w:tcMar>
            <w:hideMark/>
          </w:tcPr>
          <w:p w14:paraId="2712C0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56DD0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Внесение сведений для формирования справки «Медицинское заключение об отсутствии факта употребления иностранным гражданином или лицом </w:t>
            </w:r>
          </w:p>
          <w:p w14:paraId="30F3C8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без гражданства наркотических средств или психотропных веществ без назначения врача либо новых потенциально опасных психоактивных веществ и их метаболитов».</w:t>
            </w:r>
          </w:p>
        </w:tc>
        <w:tc>
          <w:tcPr>
            <w:tcW w:w="972" w:type="pct"/>
            <w:tcMar>
              <w:top w:w="0" w:type="dxa"/>
              <w:left w:w="45" w:type="dxa"/>
              <w:bottom w:w="0" w:type="dxa"/>
              <w:right w:w="45" w:type="dxa"/>
            </w:tcMar>
            <w:hideMark/>
          </w:tcPr>
          <w:p w14:paraId="1354DC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9A81A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11D46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Ограничение</w:t>
            </w:r>
          </w:p>
        </w:tc>
        <w:tc>
          <w:tcPr>
            <w:tcW w:w="188" w:type="pct"/>
            <w:tcMar>
              <w:top w:w="0" w:type="dxa"/>
              <w:left w:w="45" w:type="dxa"/>
              <w:bottom w:w="0" w:type="dxa"/>
              <w:right w:w="45" w:type="dxa"/>
            </w:tcMar>
            <w:hideMark/>
          </w:tcPr>
          <w:p w14:paraId="5B2449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9F8AD2" w14:textId="77777777" w:rsidTr="00516B52">
        <w:trPr>
          <w:cantSplit/>
          <w:trHeight w:val="20"/>
        </w:trPr>
        <w:tc>
          <w:tcPr>
            <w:tcW w:w="188" w:type="pct"/>
            <w:tcMar>
              <w:top w:w="0" w:type="dxa"/>
              <w:left w:w="45" w:type="dxa"/>
              <w:bottom w:w="0" w:type="dxa"/>
              <w:right w:w="45" w:type="dxa"/>
            </w:tcMar>
            <w:hideMark/>
          </w:tcPr>
          <w:p w14:paraId="2502F2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D24AB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Внесение сведений для формирования справки «Медицинское заключение о наличии (отсутствии) инфекционных заболеваний, представляющих опасность </w:t>
            </w:r>
          </w:p>
          <w:p w14:paraId="02DD6A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для окружающих».</w:t>
            </w:r>
          </w:p>
        </w:tc>
        <w:tc>
          <w:tcPr>
            <w:tcW w:w="972" w:type="pct"/>
            <w:tcMar>
              <w:top w:w="0" w:type="dxa"/>
              <w:left w:w="45" w:type="dxa"/>
              <w:bottom w:w="0" w:type="dxa"/>
              <w:right w:w="45" w:type="dxa"/>
            </w:tcMar>
            <w:hideMark/>
          </w:tcPr>
          <w:p w14:paraId="033DEA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95181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6E7EF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Степень тяжести</w:t>
            </w:r>
          </w:p>
        </w:tc>
        <w:tc>
          <w:tcPr>
            <w:tcW w:w="188" w:type="pct"/>
            <w:tcMar>
              <w:top w:w="0" w:type="dxa"/>
              <w:left w:w="45" w:type="dxa"/>
              <w:bottom w:w="0" w:type="dxa"/>
              <w:right w:w="45" w:type="dxa"/>
            </w:tcMar>
            <w:hideMark/>
          </w:tcPr>
          <w:p w14:paraId="4AC9D2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E26944" w14:textId="77777777" w:rsidTr="00516B52">
        <w:trPr>
          <w:cantSplit/>
          <w:trHeight w:val="20"/>
        </w:trPr>
        <w:tc>
          <w:tcPr>
            <w:tcW w:w="188" w:type="pct"/>
            <w:tcMar>
              <w:top w:w="0" w:type="dxa"/>
              <w:left w:w="45" w:type="dxa"/>
              <w:bottom w:w="0" w:type="dxa"/>
              <w:right w:w="45" w:type="dxa"/>
            </w:tcMar>
            <w:hideMark/>
          </w:tcPr>
          <w:p w14:paraId="729D70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CE1AE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Ведение карты онкологического скрининга пациента </w:t>
            </w:r>
          </w:p>
          <w:p w14:paraId="18F5C1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 профилю «стоматология» в электронном виде: </w:t>
            </w:r>
            <w:r w:rsidRPr="00B04CBE">
              <w:rPr>
                <w:rFonts w:ascii="Times New Roman" w:eastAsia="Times New Roman" w:hAnsi="Times New Roman" w:cs="Times New Roman"/>
                <w:sz w:val="20"/>
                <w:szCs w:val="20"/>
                <w:lang w:eastAsia="ru-RU"/>
              </w:rPr>
              <w:br/>
              <w:t xml:space="preserve">• фиксация результатов люминесцентной </w:t>
            </w:r>
            <w:proofErr w:type="spellStart"/>
            <w:r w:rsidRPr="00B04CBE">
              <w:rPr>
                <w:rFonts w:ascii="Times New Roman" w:eastAsia="Times New Roman" w:hAnsi="Times New Roman" w:cs="Times New Roman"/>
                <w:sz w:val="20"/>
                <w:szCs w:val="20"/>
                <w:lang w:eastAsia="ru-RU"/>
              </w:rPr>
              <w:t>стоматоскопии</w:t>
            </w:r>
            <w:proofErr w:type="spellEnd"/>
            <w:r w:rsidRPr="00B04CBE">
              <w:rPr>
                <w:rFonts w:ascii="Times New Roman" w:eastAsia="Times New Roman" w:hAnsi="Times New Roman" w:cs="Times New Roman"/>
                <w:sz w:val="20"/>
                <w:szCs w:val="20"/>
                <w:lang w:eastAsia="ru-RU"/>
              </w:rPr>
              <w:t xml:space="preserve">. </w:t>
            </w:r>
            <w:r w:rsidRPr="00B04CBE">
              <w:rPr>
                <w:rFonts w:ascii="Times New Roman" w:eastAsia="Times New Roman" w:hAnsi="Times New Roman" w:cs="Times New Roman"/>
                <w:sz w:val="20"/>
                <w:szCs w:val="20"/>
                <w:lang w:eastAsia="ru-RU"/>
              </w:rPr>
              <w:br/>
              <w:t>• формирование карты онкологического скрининга пациента по профилю «стоматология», утвержденной распоряжением Министерства здравоохранения Московской области от 18.01.2022 № 9-Р «Об организации обследования взрослого населения Московской области при оказании первичной медико-санитарной помощи по профилю «стоматология».</w:t>
            </w:r>
          </w:p>
        </w:tc>
        <w:tc>
          <w:tcPr>
            <w:tcW w:w="972" w:type="pct"/>
            <w:tcMar>
              <w:top w:w="0" w:type="dxa"/>
              <w:left w:w="45" w:type="dxa"/>
              <w:bottom w:w="0" w:type="dxa"/>
              <w:right w:w="45" w:type="dxa"/>
            </w:tcMar>
            <w:hideMark/>
          </w:tcPr>
          <w:p w14:paraId="27145D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34BF6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44496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Прогноз</w:t>
            </w:r>
          </w:p>
        </w:tc>
        <w:tc>
          <w:tcPr>
            <w:tcW w:w="188" w:type="pct"/>
            <w:tcMar>
              <w:top w:w="0" w:type="dxa"/>
              <w:left w:w="45" w:type="dxa"/>
              <w:bottom w:w="0" w:type="dxa"/>
              <w:right w:w="45" w:type="dxa"/>
            </w:tcMar>
            <w:hideMark/>
          </w:tcPr>
          <w:p w14:paraId="7652A7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9F492F" w14:textId="77777777" w:rsidTr="00516B52">
        <w:trPr>
          <w:cantSplit/>
          <w:trHeight w:val="20"/>
        </w:trPr>
        <w:tc>
          <w:tcPr>
            <w:tcW w:w="188" w:type="pct"/>
            <w:tcMar>
              <w:top w:w="0" w:type="dxa"/>
              <w:left w:w="45" w:type="dxa"/>
              <w:bottom w:w="0" w:type="dxa"/>
              <w:right w:w="45" w:type="dxa"/>
            </w:tcMar>
            <w:hideMark/>
          </w:tcPr>
          <w:p w14:paraId="17ED2C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0C73E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Массовая отправка и переотправка СЭМД в журнале электронных медицинских документов.</w:t>
            </w:r>
          </w:p>
        </w:tc>
        <w:tc>
          <w:tcPr>
            <w:tcW w:w="972" w:type="pct"/>
            <w:tcMar>
              <w:top w:w="0" w:type="dxa"/>
              <w:left w:w="45" w:type="dxa"/>
              <w:bottom w:w="0" w:type="dxa"/>
              <w:right w:w="45" w:type="dxa"/>
            </w:tcMar>
            <w:hideMark/>
          </w:tcPr>
          <w:p w14:paraId="76C34C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D66F8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25413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Степень утраты трудоспособности</w:t>
            </w:r>
          </w:p>
        </w:tc>
        <w:tc>
          <w:tcPr>
            <w:tcW w:w="188" w:type="pct"/>
            <w:tcMar>
              <w:top w:w="0" w:type="dxa"/>
              <w:left w:w="45" w:type="dxa"/>
              <w:bottom w:w="0" w:type="dxa"/>
              <w:right w:w="45" w:type="dxa"/>
            </w:tcMar>
            <w:hideMark/>
          </w:tcPr>
          <w:p w14:paraId="5E7C38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2FEC6D" w14:textId="77777777" w:rsidTr="00516B52">
        <w:trPr>
          <w:cantSplit/>
          <w:trHeight w:val="20"/>
        </w:trPr>
        <w:tc>
          <w:tcPr>
            <w:tcW w:w="188" w:type="pct"/>
            <w:tcMar>
              <w:top w:w="0" w:type="dxa"/>
              <w:left w:w="45" w:type="dxa"/>
              <w:bottom w:w="0" w:type="dxa"/>
              <w:right w:w="45" w:type="dxa"/>
            </w:tcMar>
            <w:hideMark/>
          </w:tcPr>
          <w:p w14:paraId="1FC77F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37002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Переотправка документов в РЭМД по определенным ошибкам. </w:t>
            </w:r>
          </w:p>
        </w:tc>
        <w:tc>
          <w:tcPr>
            <w:tcW w:w="972" w:type="pct"/>
            <w:tcMar>
              <w:top w:w="0" w:type="dxa"/>
              <w:left w:w="45" w:type="dxa"/>
              <w:bottom w:w="0" w:type="dxa"/>
              <w:right w:w="45" w:type="dxa"/>
            </w:tcMar>
            <w:hideMark/>
          </w:tcPr>
          <w:p w14:paraId="3B1F2E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63D07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E505F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 инвалидности</w:t>
            </w:r>
          </w:p>
        </w:tc>
        <w:tc>
          <w:tcPr>
            <w:tcW w:w="188" w:type="pct"/>
            <w:tcMar>
              <w:top w:w="0" w:type="dxa"/>
              <w:left w:w="45" w:type="dxa"/>
              <w:bottom w:w="0" w:type="dxa"/>
              <w:right w:w="45" w:type="dxa"/>
            </w:tcMar>
            <w:hideMark/>
          </w:tcPr>
          <w:p w14:paraId="4C71DC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8F601C" w14:textId="77777777" w:rsidTr="00516B52">
        <w:trPr>
          <w:cantSplit/>
          <w:trHeight w:val="20"/>
        </w:trPr>
        <w:tc>
          <w:tcPr>
            <w:tcW w:w="188" w:type="pct"/>
            <w:tcMar>
              <w:top w:w="0" w:type="dxa"/>
              <w:left w:w="45" w:type="dxa"/>
              <w:bottom w:w="0" w:type="dxa"/>
              <w:right w:w="45" w:type="dxa"/>
            </w:tcMar>
            <w:hideMark/>
          </w:tcPr>
          <w:p w14:paraId="148DF0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45170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соответствии с Приказом Минздрава РФ от 05.08.2022 </w:t>
            </w:r>
          </w:p>
          <w:p w14:paraId="635838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530н формирование печатных форм в объеме имеющихся сведений в Подсистеме: </w:t>
            </w:r>
            <w:r w:rsidRPr="00B04CBE">
              <w:rPr>
                <w:rFonts w:ascii="Times New Roman" w:eastAsia="Times New Roman" w:hAnsi="Times New Roman" w:cs="Times New Roman"/>
                <w:sz w:val="20"/>
                <w:szCs w:val="20"/>
                <w:lang w:eastAsia="ru-RU"/>
              </w:rPr>
              <w:br/>
              <w:t xml:space="preserve">− учетная форма № 001/у «Журнал учета приема пациентов </w:t>
            </w:r>
          </w:p>
          <w:p w14:paraId="4A77A2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 отказов в оказании медицинской помощи в стационарных условиях, в условиях дневного стационара»; </w:t>
            </w:r>
            <w:r w:rsidRPr="00B04CBE">
              <w:rPr>
                <w:rFonts w:ascii="Times New Roman" w:eastAsia="Times New Roman" w:hAnsi="Times New Roman" w:cs="Times New Roman"/>
                <w:sz w:val="20"/>
                <w:szCs w:val="20"/>
                <w:lang w:eastAsia="ru-RU"/>
              </w:rPr>
              <w:br/>
              <w:t xml:space="preserve">− учетная форма № 007/у «Лист ежедневного учета движения пациентов и коечного фонда медицинской организации, оказывающей медицинскую помощь в стационарных условиях, в условиях дневного стационара»; </w:t>
            </w:r>
            <w:r w:rsidRPr="00B04CBE">
              <w:rPr>
                <w:rFonts w:ascii="Times New Roman" w:eastAsia="Times New Roman" w:hAnsi="Times New Roman" w:cs="Times New Roman"/>
                <w:sz w:val="20"/>
                <w:szCs w:val="20"/>
                <w:lang w:eastAsia="ru-RU"/>
              </w:rPr>
              <w:br/>
              <w:t xml:space="preserve">− учетная форма № 008/у «Журнал учета оперативных вмешательств (операций) в медицинской организации, оказывающей медицинскую помощь в стационарных условиях, в условиях дневного стационара»; </w:t>
            </w:r>
            <w:r w:rsidRPr="00B04CBE">
              <w:rPr>
                <w:rFonts w:ascii="Times New Roman" w:eastAsia="Times New Roman" w:hAnsi="Times New Roman" w:cs="Times New Roman"/>
                <w:sz w:val="20"/>
                <w:szCs w:val="20"/>
                <w:lang w:eastAsia="ru-RU"/>
              </w:rPr>
              <w:br/>
              <w:t xml:space="preserve">− учетная форма № 016/у «Сводная ведомость учета движения пациентов и коечного фонда медицинской организации, оказывающей медицинскую помощь в стационарных условиях, в условиях дневного стационара»; </w:t>
            </w:r>
            <w:r w:rsidRPr="00B04CBE">
              <w:rPr>
                <w:rFonts w:ascii="Times New Roman" w:eastAsia="Times New Roman" w:hAnsi="Times New Roman" w:cs="Times New Roman"/>
                <w:sz w:val="20"/>
                <w:szCs w:val="20"/>
                <w:lang w:eastAsia="ru-RU"/>
              </w:rPr>
              <w:br/>
              <w:t>− учетная форма № 066/у «Статистическая карта выбывшего из медицинской организации, оказывающей медицинскую помощь в стационарных условиях, в условиях дневного стационара».</w:t>
            </w:r>
          </w:p>
        </w:tc>
        <w:tc>
          <w:tcPr>
            <w:tcW w:w="972" w:type="pct"/>
            <w:tcMar>
              <w:top w:w="0" w:type="dxa"/>
              <w:left w:w="45" w:type="dxa"/>
              <w:bottom w:w="0" w:type="dxa"/>
              <w:right w:w="45" w:type="dxa"/>
            </w:tcMar>
            <w:hideMark/>
          </w:tcPr>
          <w:p w14:paraId="6AA4CA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EEEF1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FAD10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Получено от МСЭ</w:t>
            </w:r>
          </w:p>
        </w:tc>
        <w:tc>
          <w:tcPr>
            <w:tcW w:w="188" w:type="pct"/>
            <w:tcMar>
              <w:top w:w="0" w:type="dxa"/>
              <w:left w:w="45" w:type="dxa"/>
              <w:bottom w:w="0" w:type="dxa"/>
              <w:right w:w="45" w:type="dxa"/>
            </w:tcMar>
            <w:hideMark/>
          </w:tcPr>
          <w:p w14:paraId="6D65FC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00B6D2" w14:textId="77777777" w:rsidTr="00516B52">
        <w:trPr>
          <w:cantSplit/>
          <w:trHeight w:val="20"/>
        </w:trPr>
        <w:tc>
          <w:tcPr>
            <w:tcW w:w="188" w:type="pct"/>
            <w:tcMar>
              <w:top w:w="0" w:type="dxa"/>
              <w:left w:w="45" w:type="dxa"/>
              <w:bottom w:w="0" w:type="dxa"/>
              <w:right w:w="45" w:type="dxa"/>
            </w:tcMar>
            <w:hideMark/>
          </w:tcPr>
          <w:p w14:paraId="23671A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57AB0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Ведение сведений для формирования направления на неонатальный скрининг в соответствии с требованиями протокола информационного взаимодействия ВИМИС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 xml:space="preserve">» и Приказом Минздрава РФ от 21.04.2022 № 274Н </w:t>
            </w:r>
          </w:p>
          <w:p w14:paraId="0EC40D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медицинской карте стационарного больного.</w:t>
            </w:r>
          </w:p>
        </w:tc>
        <w:tc>
          <w:tcPr>
            <w:tcW w:w="972" w:type="pct"/>
            <w:tcMar>
              <w:top w:w="0" w:type="dxa"/>
              <w:left w:w="45" w:type="dxa"/>
              <w:bottom w:w="0" w:type="dxa"/>
              <w:right w:w="45" w:type="dxa"/>
            </w:tcMar>
            <w:hideMark/>
          </w:tcPr>
          <w:p w14:paraId="125518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58978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5E494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Инвалидность установлена (впервые, повторно)</w:t>
            </w:r>
          </w:p>
        </w:tc>
        <w:tc>
          <w:tcPr>
            <w:tcW w:w="188" w:type="pct"/>
            <w:tcMar>
              <w:top w:w="0" w:type="dxa"/>
              <w:left w:w="45" w:type="dxa"/>
              <w:bottom w:w="0" w:type="dxa"/>
              <w:right w:w="45" w:type="dxa"/>
            </w:tcMar>
            <w:hideMark/>
          </w:tcPr>
          <w:p w14:paraId="0D2C27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D45E60" w14:textId="77777777" w:rsidTr="00516B52">
        <w:trPr>
          <w:cantSplit/>
          <w:trHeight w:val="20"/>
        </w:trPr>
        <w:tc>
          <w:tcPr>
            <w:tcW w:w="188" w:type="pct"/>
            <w:tcMar>
              <w:top w:w="0" w:type="dxa"/>
              <w:left w:w="45" w:type="dxa"/>
              <w:bottom w:w="0" w:type="dxa"/>
              <w:right w:w="45" w:type="dxa"/>
            </w:tcMar>
            <w:hideMark/>
          </w:tcPr>
          <w:p w14:paraId="207289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501A8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Создание пакеты направлений и выписывать направления </w:t>
            </w:r>
          </w:p>
          <w:p w14:paraId="0BADB1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из пакета.</w:t>
            </w:r>
          </w:p>
        </w:tc>
        <w:tc>
          <w:tcPr>
            <w:tcW w:w="972" w:type="pct"/>
            <w:tcMar>
              <w:top w:w="0" w:type="dxa"/>
              <w:left w:w="45" w:type="dxa"/>
              <w:bottom w:w="0" w:type="dxa"/>
              <w:right w:w="45" w:type="dxa"/>
            </w:tcMar>
            <w:hideMark/>
          </w:tcPr>
          <w:p w14:paraId="217A87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4B746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61907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установления инвалидности</w:t>
            </w:r>
          </w:p>
        </w:tc>
        <w:tc>
          <w:tcPr>
            <w:tcW w:w="188" w:type="pct"/>
            <w:tcMar>
              <w:top w:w="0" w:type="dxa"/>
              <w:left w:w="45" w:type="dxa"/>
              <w:bottom w:w="0" w:type="dxa"/>
              <w:right w:w="45" w:type="dxa"/>
            </w:tcMar>
            <w:hideMark/>
          </w:tcPr>
          <w:p w14:paraId="793DBE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533266" w14:textId="77777777" w:rsidTr="00516B52">
        <w:trPr>
          <w:cantSplit/>
          <w:trHeight w:val="20"/>
        </w:trPr>
        <w:tc>
          <w:tcPr>
            <w:tcW w:w="188" w:type="pct"/>
            <w:tcMar>
              <w:top w:w="0" w:type="dxa"/>
              <w:left w:w="45" w:type="dxa"/>
              <w:bottom w:w="0" w:type="dxa"/>
              <w:right w:w="45" w:type="dxa"/>
            </w:tcMar>
            <w:hideMark/>
          </w:tcPr>
          <w:p w14:paraId="7E3575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3F8B7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Учет и предупреждение наличия дублирующийся назначений на лабораторные исследования с учетом назначенных ранее, но еще не выполненных назначений.</w:t>
            </w:r>
          </w:p>
        </w:tc>
        <w:tc>
          <w:tcPr>
            <w:tcW w:w="972" w:type="pct"/>
            <w:tcMar>
              <w:top w:w="0" w:type="dxa"/>
              <w:left w:w="45" w:type="dxa"/>
              <w:bottom w:w="0" w:type="dxa"/>
              <w:right w:w="45" w:type="dxa"/>
            </w:tcMar>
            <w:hideMark/>
          </w:tcPr>
          <w:p w14:paraId="57930D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F8214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C65B9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Размер скидки, %</w:t>
            </w:r>
          </w:p>
        </w:tc>
        <w:tc>
          <w:tcPr>
            <w:tcW w:w="188" w:type="pct"/>
            <w:tcMar>
              <w:top w:w="0" w:type="dxa"/>
              <w:left w:w="45" w:type="dxa"/>
              <w:bottom w:w="0" w:type="dxa"/>
              <w:right w:w="45" w:type="dxa"/>
            </w:tcMar>
            <w:hideMark/>
          </w:tcPr>
          <w:p w14:paraId="658444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3179BF" w14:textId="77777777" w:rsidTr="00516B52">
        <w:trPr>
          <w:cantSplit/>
          <w:trHeight w:val="20"/>
        </w:trPr>
        <w:tc>
          <w:tcPr>
            <w:tcW w:w="188" w:type="pct"/>
            <w:tcMar>
              <w:top w:w="0" w:type="dxa"/>
              <w:left w:w="45" w:type="dxa"/>
              <w:bottom w:w="0" w:type="dxa"/>
              <w:right w:w="45" w:type="dxa"/>
            </w:tcMar>
            <w:hideMark/>
          </w:tcPr>
          <w:p w14:paraId="78C131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6968E12" w14:textId="33320119" w:rsidR="00B04CBE" w:rsidRPr="00B04CBE" w:rsidRDefault="00B04CBE" w:rsidP="00AA7702">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Запись в кабинет забора материала по направлению на лабораторное исследование. </w:t>
            </w:r>
            <w:r w:rsidR="00AA7702">
              <w:rPr>
                <w:rFonts w:ascii="Times New Roman" w:eastAsia="Times New Roman" w:hAnsi="Times New Roman" w:cs="Times New Roman"/>
                <w:sz w:val="20"/>
                <w:szCs w:val="20"/>
                <w:lang w:eastAsia="ru-RU"/>
              </w:rPr>
              <w:t>О</w:t>
            </w:r>
            <w:r w:rsidRPr="00B04CBE">
              <w:rPr>
                <w:rFonts w:ascii="Times New Roman" w:eastAsia="Times New Roman" w:hAnsi="Times New Roman" w:cs="Times New Roman"/>
                <w:sz w:val="20"/>
                <w:szCs w:val="20"/>
                <w:lang w:eastAsia="ru-RU"/>
              </w:rPr>
              <w:t>беспечена возможность отмены и переноса записи.</w:t>
            </w:r>
          </w:p>
        </w:tc>
        <w:tc>
          <w:tcPr>
            <w:tcW w:w="972" w:type="pct"/>
            <w:tcMar>
              <w:top w:w="0" w:type="dxa"/>
              <w:left w:w="45" w:type="dxa"/>
              <w:bottom w:w="0" w:type="dxa"/>
              <w:right w:w="45" w:type="dxa"/>
            </w:tcMar>
            <w:hideMark/>
          </w:tcPr>
          <w:p w14:paraId="78D503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EFA29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E2790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Договор (тарификатор)</w:t>
            </w:r>
          </w:p>
        </w:tc>
        <w:tc>
          <w:tcPr>
            <w:tcW w:w="188" w:type="pct"/>
            <w:tcMar>
              <w:top w:w="0" w:type="dxa"/>
              <w:left w:w="45" w:type="dxa"/>
              <w:bottom w:w="0" w:type="dxa"/>
              <w:right w:w="45" w:type="dxa"/>
            </w:tcMar>
            <w:hideMark/>
          </w:tcPr>
          <w:p w14:paraId="4EED3C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3311F2" w14:textId="77777777" w:rsidTr="00516B52">
        <w:trPr>
          <w:cantSplit/>
          <w:trHeight w:val="20"/>
        </w:trPr>
        <w:tc>
          <w:tcPr>
            <w:tcW w:w="188" w:type="pct"/>
            <w:tcMar>
              <w:top w:w="0" w:type="dxa"/>
              <w:left w:w="45" w:type="dxa"/>
              <w:bottom w:w="0" w:type="dxa"/>
              <w:right w:w="45" w:type="dxa"/>
            </w:tcMar>
            <w:hideMark/>
          </w:tcPr>
          <w:p w14:paraId="4B189C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A4848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мониторинговых отчетов по взаимодействию с ВИМИС («ССЗ», «Онкология», «</w:t>
            </w:r>
            <w:proofErr w:type="spellStart"/>
            <w:r w:rsidRPr="00B04CBE">
              <w:rPr>
                <w:rFonts w:ascii="Times New Roman" w:eastAsia="Times New Roman" w:hAnsi="Times New Roman" w:cs="Times New Roman"/>
                <w:sz w:val="20"/>
                <w:szCs w:val="20"/>
                <w:lang w:eastAsia="ru-RU"/>
              </w:rPr>
              <w:t>акинео</w:t>
            </w:r>
            <w:proofErr w:type="spellEnd"/>
            <w:r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120B5C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8D6B4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FE461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Обоснование</w:t>
            </w:r>
          </w:p>
        </w:tc>
        <w:tc>
          <w:tcPr>
            <w:tcW w:w="188" w:type="pct"/>
            <w:tcMar>
              <w:top w:w="0" w:type="dxa"/>
              <w:left w:w="45" w:type="dxa"/>
              <w:bottom w:w="0" w:type="dxa"/>
              <w:right w:w="45" w:type="dxa"/>
            </w:tcMar>
            <w:hideMark/>
          </w:tcPr>
          <w:p w14:paraId="37771A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E33802" w14:textId="77777777" w:rsidTr="00516B52">
        <w:trPr>
          <w:cantSplit/>
          <w:trHeight w:val="20"/>
        </w:trPr>
        <w:tc>
          <w:tcPr>
            <w:tcW w:w="188" w:type="pct"/>
            <w:tcMar>
              <w:top w:w="0" w:type="dxa"/>
              <w:left w:w="45" w:type="dxa"/>
              <w:bottom w:w="0" w:type="dxa"/>
              <w:right w:w="45" w:type="dxa"/>
            </w:tcMar>
            <w:hideMark/>
          </w:tcPr>
          <w:p w14:paraId="154471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DC59C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видимости медицинской карты стационарного больного с диагнозами, относящимися к «спецконтингенту» только для пользователей, имеющих соответствующий доступ.</w:t>
            </w:r>
          </w:p>
        </w:tc>
        <w:tc>
          <w:tcPr>
            <w:tcW w:w="972" w:type="pct"/>
            <w:tcMar>
              <w:top w:w="0" w:type="dxa"/>
              <w:left w:w="45" w:type="dxa"/>
              <w:bottom w:w="0" w:type="dxa"/>
              <w:right w:w="45" w:type="dxa"/>
            </w:tcMar>
            <w:hideMark/>
          </w:tcPr>
          <w:p w14:paraId="211FDE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EAD2C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48916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Гуид</w:t>
            </w:r>
            <w:proofErr w:type="spellEnd"/>
            <w:r w:rsidRPr="00B04CBE">
              <w:rPr>
                <w:rFonts w:ascii="Times New Roman" w:hAnsi="Times New Roman" w:cs="Times New Roman"/>
                <w:color w:val="000000"/>
                <w:sz w:val="20"/>
                <w:szCs w:val="20"/>
              </w:rPr>
              <w:t xml:space="preserve"> ответа</w:t>
            </w:r>
          </w:p>
        </w:tc>
        <w:tc>
          <w:tcPr>
            <w:tcW w:w="188" w:type="pct"/>
            <w:tcMar>
              <w:top w:w="0" w:type="dxa"/>
              <w:left w:w="45" w:type="dxa"/>
              <w:bottom w:w="0" w:type="dxa"/>
              <w:right w:w="45" w:type="dxa"/>
            </w:tcMar>
            <w:hideMark/>
          </w:tcPr>
          <w:p w14:paraId="0A351E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2E40C3" w14:textId="77777777" w:rsidTr="00516B52">
        <w:trPr>
          <w:cantSplit/>
          <w:trHeight w:val="20"/>
        </w:trPr>
        <w:tc>
          <w:tcPr>
            <w:tcW w:w="188" w:type="pct"/>
            <w:tcMar>
              <w:top w:w="0" w:type="dxa"/>
              <w:left w:w="45" w:type="dxa"/>
              <w:bottom w:w="0" w:type="dxa"/>
              <w:right w:w="45" w:type="dxa"/>
            </w:tcMar>
            <w:hideMark/>
          </w:tcPr>
          <w:p w14:paraId="51E884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0324800" w14:textId="086D0963"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диагнозов «спецконти</w:t>
            </w:r>
            <w:r w:rsidR="00AA7702">
              <w:rPr>
                <w:rFonts w:ascii="Times New Roman" w:eastAsia="Times New Roman" w:hAnsi="Times New Roman" w:cs="Times New Roman"/>
                <w:sz w:val="20"/>
                <w:szCs w:val="20"/>
                <w:lang w:eastAsia="ru-RU"/>
              </w:rPr>
              <w:t xml:space="preserve">нгента», которые не </w:t>
            </w:r>
            <w:r w:rsidRPr="00B04CBE">
              <w:rPr>
                <w:rFonts w:ascii="Times New Roman" w:eastAsia="Times New Roman" w:hAnsi="Times New Roman" w:cs="Times New Roman"/>
                <w:sz w:val="20"/>
                <w:szCs w:val="20"/>
                <w:lang w:eastAsia="ru-RU"/>
              </w:rPr>
              <w:t>доступны пользователям без соответствующего доступа.</w:t>
            </w:r>
          </w:p>
        </w:tc>
        <w:tc>
          <w:tcPr>
            <w:tcW w:w="972" w:type="pct"/>
            <w:tcMar>
              <w:top w:w="0" w:type="dxa"/>
              <w:left w:w="45" w:type="dxa"/>
              <w:bottom w:w="0" w:type="dxa"/>
              <w:right w:w="45" w:type="dxa"/>
            </w:tcMar>
            <w:hideMark/>
          </w:tcPr>
          <w:p w14:paraId="040110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7F50C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EF347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Гуид</w:t>
            </w:r>
            <w:proofErr w:type="spellEnd"/>
            <w:r w:rsidRPr="00B04CBE">
              <w:rPr>
                <w:rFonts w:ascii="Times New Roman" w:hAnsi="Times New Roman" w:cs="Times New Roman"/>
                <w:color w:val="000000"/>
                <w:sz w:val="20"/>
                <w:szCs w:val="20"/>
              </w:rPr>
              <w:t xml:space="preserve"> таблицы</w:t>
            </w:r>
          </w:p>
        </w:tc>
        <w:tc>
          <w:tcPr>
            <w:tcW w:w="188" w:type="pct"/>
            <w:tcMar>
              <w:top w:w="0" w:type="dxa"/>
              <w:left w:w="45" w:type="dxa"/>
              <w:bottom w:w="0" w:type="dxa"/>
              <w:right w:w="45" w:type="dxa"/>
            </w:tcMar>
            <w:hideMark/>
          </w:tcPr>
          <w:p w14:paraId="660E85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F84683" w14:textId="77777777" w:rsidTr="00516B52">
        <w:trPr>
          <w:cantSplit/>
          <w:trHeight w:val="20"/>
        </w:trPr>
        <w:tc>
          <w:tcPr>
            <w:tcW w:w="188" w:type="pct"/>
            <w:tcMar>
              <w:top w:w="0" w:type="dxa"/>
              <w:left w:w="45" w:type="dxa"/>
              <w:bottom w:w="0" w:type="dxa"/>
              <w:right w:w="45" w:type="dxa"/>
            </w:tcMar>
            <w:hideMark/>
          </w:tcPr>
          <w:p w14:paraId="477758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87D85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видимости случаев госпитализации по конкретным подразделениям.</w:t>
            </w:r>
          </w:p>
        </w:tc>
        <w:tc>
          <w:tcPr>
            <w:tcW w:w="972" w:type="pct"/>
            <w:tcMar>
              <w:top w:w="0" w:type="dxa"/>
              <w:left w:w="45" w:type="dxa"/>
              <w:bottom w:w="0" w:type="dxa"/>
              <w:right w:w="45" w:type="dxa"/>
            </w:tcMar>
            <w:hideMark/>
          </w:tcPr>
          <w:p w14:paraId="12751F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246A7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BA03A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заключения</w:t>
            </w:r>
          </w:p>
        </w:tc>
        <w:tc>
          <w:tcPr>
            <w:tcW w:w="188" w:type="pct"/>
            <w:tcMar>
              <w:top w:w="0" w:type="dxa"/>
              <w:left w:w="45" w:type="dxa"/>
              <w:bottom w:w="0" w:type="dxa"/>
              <w:right w:w="45" w:type="dxa"/>
            </w:tcMar>
            <w:hideMark/>
          </w:tcPr>
          <w:p w14:paraId="2CF85C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A2D5EA" w14:textId="77777777" w:rsidTr="00516B52">
        <w:trPr>
          <w:cantSplit/>
          <w:trHeight w:val="20"/>
        </w:trPr>
        <w:tc>
          <w:tcPr>
            <w:tcW w:w="188" w:type="pct"/>
            <w:tcMar>
              <w:top w:w="0" w:type="dxa"/>
              <w:left w:w="45" w:type="dxa"/>
              <w:bottom w:w="0" w:type="dxa"/>
              <w:right w:w="45" w:type="dxa"/>
            </w:tcMar>
            <w:hideMark/>
          </w:tcPr>
          <w:p w14:paraId="25B5F7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0D41B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Маршрутизация пациента при направлении на госпитализацию в соответствии с требованиями приказов Министерства здравоохранения Московской области о порядке организации оказания медицинской помощи населению по профилям заболеваний в стационарных условиях.</w:t>
            </w:r>
          </w:p>
        </w:tc>
        <w:tc>
          <w:tcPr>
            <w:tcW w:w="972" w:type="pct"/>
            <w:tcMar>
              <w:top w:w="0" w:type="dxa"/>
              <w:left w:w="45" w:type="dxa"/>
              <w:bottom w:w="0" w:type="dxa"/>
              <w:right w:w="45" w:type="dxa"/>
            </w:tcMar>
            <w:hideMark/>
          </w:tcPr>
          <w:p w14:paraId="742052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703BF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5DC40D0"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Записи ЗЛ, включенных </w:t>
            </w:r>
          </w:p>
          <w:p w14:paraId="6DAF28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план</w:t>
            </w:r>
          </w:p>
        </w:tc>
        <w:tc>
          <w:tcPr>
            <w:tcW w:w="188" w:type="pct"/>
            <w:tcMar>
              <w:top w:w="0" w:type="dxa"/>
              <w:left w:w="45" w:type="dxa"/>
              <w:bottom w:w="0" w:type="dxa"/>
              <w:right w:w="45" w:type="dxa"/>
            </w:tcMar>
            <w:hideMark/>
          </w:tcPr>
          <w:p w14:paraId="73B3A3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343AE0" w14:textId="77777777" w:rsidTr="00516B52">
        <w:trPr>
          <w:cantSplit/>
          <w:trHeight w:val="20"/>
        </w:trPr>
        <w:tc>
          <w:tcPr>
            <w:tcW w:w="188" w:type="pct"/>
            <w:tcMar>
              <w:top w:w="0" w:type="dxa"/>
              <w:left w:w="45" w:type="dxa"/>
              <w:bottom w:w="0" w:type="dxa"/>
              <w:right w:w="45" w:type="dxa"/>
            </w:tcMar>
            <w:hideMark/>
          </w:tcPr>
          <w:p w14:paraId="7AF550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01DCD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Интеграция с ГИС РЭБ в части выгрузки сведений </w:t>
            </w:r>
          </w:p>
          <w:p w14:paraId="0260F4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 оказанных услугах по реестру </w:t>
            </w:r>
            <w:proofErr w:type="spellStart"/>
            <w:r w:rsidRPr="00B04CBE">
              <w:rPr>
                <w:rFonts w:ascii="Times New Roman" w:eastAsia="Times New Roman" w:hAnsi="Times New Roman" w:cs="Times New Roman"/>
                <w:sz w:val="20"/>
                <w:szCs w:val="20"/>
                <w:lang w:eastAsia="ru-RU"/>
              </w:rPr>
              <w:t>госзадания</w:t>
            </w:r>
            <w:proofErr w:type="spellEnd"/>
            <w:r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5C8FAB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EAFB2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568D4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Порядок ОМП</w:t>
            </w:r>
          </w:p>
        </w:tc>
        <w:tc>
          <w:tcPr>
            <w:tcW w:w="188" w:type="pct"/>
            <w:tcMar>
              <w:top w:w="0" w:type="dxa"/>
              <w:left w:w="45" w:type="dxa"/>
              <w:bottom w:w="0" w:type="dxa"/>
              <w:right w:w="45" w:type="dxa"/>
            </w:tcMar>
            <w:hideMark/>
          </w:tcPr>
          <w:p w14:paraId="219DC2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D84FEB" w14:textId="77777777" w:rsidTr="00516B52">
        <w:trPr>
          <w:cantSplit/>
          <w:trHeight w:val="20"/>
        </w:trPr>
        <w:tc>
          <w:tcPr>
            <w:tcW w:w="188" w:type="pct"/>
            <w:tcMar>
              <w:top w:w="0" w:type="dxa"/>
              <w:left w:w="45" w:type="dxa"/>
              <w:bottom w:w="0" w:type="dxa"/>
              <w:right w:w="45" w:type="dxa"/>
            </w:tcMar>
            <w:hideMark/>
          </w:tcPr>
          <w:p w14:paraId="3AC365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51E01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и передача СЭМД «Справка донору </w:t>
            </w:r>
          </w:p>
          <w:p w14:paraId="1B282C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 освобождении от работы в день </w:t>
            </w:r>
            <w:proofErr w:type="spellStart"/>
            <w:r w:rsidRPr="00B04CBE">
              <w:rPr>
                <w:rFonts w:ascii="Times New Roman" w:eastAsia="Times New Roman" w:hAnsi="Times New Roman" w:cs="Times New Roman"/>
                <w:sz w:val="20"/>
                <w:szCs w:val="20"/>
                <w:lang w:eastAsia="ru-RU"/>
              </w:rPr>
              <w:t>кровосдачи</w:t>
            </w:r>
            <w:proofErr w:type="spellEnd"/>
            <w:r w:rsidRPr="00B04CBE">
              <w:rPr>
                <w:rFonts w:ascii="Times New Roman" w:eastAsia="Times New Roman" w:hAnsi="Times New Roman" w:cs="Times New Roman"/>
                <w:sz w:val="20"/>
                <w:szCs w:val="20"/>
                <w:lang w:eastAsia="ru-RU"/>
              </w:rPr>
              <w:t xml:space="preserve"> и предоставлении ему дополнительного дня отдыха» </w:t>
            </w:r>
          </w:p>
          <w:p w14:paraId="6F3FF5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медицинской карте стационарного больного»</w:t>
            </w:r>
          </w:p>
        </w:tc>
        <w:tc>
          <w:tcPr>
            <w:tcW w:w="972" w:type="pct"/>
            <w:tcMar>
              <w:top w:w="0" w:type="dxa"/>
              <w:left w:w="45" w:type="dxa"/>
              <w:bottom w:w="0" w:type="dxa"/>
              <w:right w:w="45" w:type="dxa"/>
            </w:tcMar>
            <w:hideMark/>
          </w:tcPr>
          <w:p w14:paraId="03CB68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D65C5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44FE2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Клиническая рекомендация</w:t>
            </w:r>
          </w:p>
        </w:tc>
        <w:tc>
          <w:tcPr>
            <w:tcW w:w="188" w:type="pct"/>
            <w:tcMar>
              <w:top w:w="0" w:type="dxa"/>
              <w:left w:w="45" w:type="dxa"/>
              <w:bottom w:w="0" w:type="dxa"/>
              <w:right w:w="45" w:type="dxa"/>
            </w:tcMar>
            <w:hideMark/>
          </w:tcPr>
          <w:p w14:paraId="77A227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1DF3DD" w14:textId="77777777" w:rsidTr="00516B52">
        <w:trPr>
          <w:cantSplit/>
          <w:trHeight w:val="20"/>
        </w:trPr>
        <w:tc>
          <w:tcPr>
            <w:tcW w:w="188" w:type="pct"/>
            <w:tcMar>
              <w:top w:w="0" w:type="dxa"/>
              <w:left w:w="45" w:type="dxa"/>
              <w:bottom w:w="0" w:type="dxa"/>
              <w:right w:w="45" w:type="dxa"/>
            </w:tcMar>
            <w:hideMark/>
          </w:tcPr>
          <w:p w14:paraId="5F7EB5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B1236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Внесение сведений для формирования извещений в полицию или прокуратуру по данным в МКСБ.</w:t>
            </w:r>
          </w:p>
        </w:tc>
        <w:tc>
          <w:tcPr>
            <w:tcW w:w="972" w:type="pct"/>
            <w:tcMar>
              <w:top w:w="0" w:type="dxa"/>
              <w:left w:w="45" w:type="dxa"/>
              <w:bottom w:w="0" w:type="dxa"/>
              <w:right w:w="45" w:type="dxa"/>
            </w:tcMar>
            <w:hideMark/>
          </w:tcPr>
          <w:p w14:paraId="24B30E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43719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0E2B1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заключения</w:t>
            </w:r>
          </w:p>
        </w:tc>
        <w:tc>
          <w:tcPr>
            <w:tcW w:w="188" w:type="pct"/>
            <w:tcMar>
              <w:top w:w="0" w:type="dxa"/>
              <w:left w:w="45" w:type="dxa"/>
              <w:bottom w:w="0" w:type="dxa"/>
              <w:right w:w="45" w:type="dxa"/>
            </w:tcMar>
            <w:hideMark/>
          </w:tcPr>
          <w:p w14:paraId="23D114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F92F4E" w14:textId="77777777" w:rsidTr="00516B52">
        <w:trPr>
          <w:cantSplit/>
          <w:trHeight w:val="20"/>
        </w:trPr>
        <w:tc>
          <w:tcPr>
            <w:tcW w:w="188" w:type="pct"/>
            <w:tcMar>
              <w:top w:w="0" w:type="dxa"/>
              <w:left w:w="45" w:type="dxa"/>
              <w:bottom w:w="0" w:type="dxa"/>
              <w:right w:w="45" w:type="dxa"/>
            </w:tcMar>
            <w:hideMark/>
          </w:tcPr>
          <w:p w14:paraId="43213E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D6B61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журнала о противоправных действиях </w:t>
            </w:r>
          </w:p>
          <w:p w14:paraId="4B7CD7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 МКСБ, в которых было оформлено извещение.</w:t>
            </w:r>
          </w:p>
        </w:tc>
        <w:tc>
          <w:tcPr>
            <w:tcW w:w="972" w:type="pct"/>
            <w:tcMar>
              <w:top w:w="0" w:type="dxa"/>
              <w:left w:w="45" w:type="dxa"/>
              <w:bottom w:w="0" w:type="dxa"/>
              <w:right w:w="45" w:type="dxa"/>
            </w:tcMar>
            <w:hideMark/>
          </w:tcPr>
          <w:p w14:paraId="0F6E45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47E93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6FFE5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закрытия карты</w:t>
            </w:r>
          </w:p>
        </w:tc>
        <w:tc>
          <w:tcPr>
            <w:tcW w:w="188" w:type="pct"/>
            <w:tcMar>
              <w:top w:w="0" w:type="dxa"/>
              <w:left w:w="45" w:type="dxa"/>
              <w:bottom w:w="0" w:type="dxa"/>
              <w:right w:w="45" w:type="dxa"/>
            </w:tcMar>
            <w:hideMark/>
          </w:tcPr>
          <w:p w14:paraId="320391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F939AA" w14:textId="77777777" w:rsidTr="00516B52">
        <w:trPr>
          <w:cantSplit/>
          <w:trHeight w:val="20"/>
        </w:trPr>
        <w:tc>
          <w:tcPr>
            <w:tcW w:w="188" w:type="pct"/>
            <w:tcMar>
              <w:top w:w="0" w:type="dxa"/>
              <w:left w:w="45" w:type="dxa"/>
              <w:bottom w:w="0" w:type="dxa"/>
              <w:right w:w="45" w:type="dxa"/>
            </w:tcMar>
            <w:hideMark/>
          </w:tcPr>
          <w:p w14:paraId="6B98B4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C5C10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Отображение в заявке на включение в регистр перечня прикрепленных файлов.</w:t>
            </w:r>
          </w:p>
        </w:tc>
        <w:tc>
          <w:tcPr>
            <w:tcW w:w="972" w:type="pct"/>
            <w:tcMar>
              <w:top w:w="0" w:type="dxa"/>
              <w:left w:w="45" w:type="dxa"/>
              <w:bottom w:w="0" w:type="dxa"/>
              <w:right w:w="45" w:type="dxa"/>
            </w:tcMar>
            <w:hideMark/>
          </w:tcPr>
          <w:p w14:paraId="52E979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1F405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97926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Стоимость лечения</w:t>
            </w:r>
          </w:p>
        </w:tc>
        <w:tc>
          <w:tcPr>
            <w:tcW w:w="188" w:type="pct"/>
            <w:tcMar>
              <w:top w:w="0" w:type="dxa"/>
              <w:left w:w="45" w:type="dxa"/>
              <w:bottom w:w="0" w:type="dxa"/>
              <w:right w:w="45" w:type="dxa"/>
            </w:tcMar>
            <w:hideMark/>
          </w:tcPr>
          <w:p w14:paraId="67C927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251707" w14:textId="77777777" w:rsidTr="00516B52">
        <w:trPr>
          <w:cantSplit/>
          <w:trHeight w:val="20"/>
        </w:trPr>
        <w:tc>
          <w:tcPr>
            <w:tcW w:w="188" w:type="pct"/>
            <w:tcMar>
              <w:top w:w="0" w:type="dxa"/>
              <w:left w:w="45" w:type="dxa"/>
              <w:bottom w:w="0" w:type="dxa"/>
              <w:right w:w="45" w:type="dxa"/>
            </w:tcMar>
            <w:hideMark/>
          </w:tcPr>
          <w:p w14:paraId="3625FE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AAC1831" w14:textId="130826D2"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ФБ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 xml:space="preserve">т отображение отмененных </w:t>
            </w:r>
          </w:p>
          <w:p w14:paraId="672912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 инициативе пациента записей по направлениям, </w:t>
            </w:r>
          </w:p>
          <w:p w14:paraId="2DB0E4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возможностью фильтрации по причине отмены записи;</w:t>
            </w:r>
          </w:p>
        </w:tc>
        <w:tc>
          <w:tcPr>
            <w:tcW w:w="972" w:type="pct"/>
            <w:tcMar>
              <w:top w:w="0" w:type="dxa"/>
              <w:left w:w="45" w:type="dxa"/>
              <w:bottom w:w="0" w:type="dxa"/>
              <w:right w:w="45" w:type="dxa"/>
            </w:tcMar>
            <w:hideMark/>
          </w:tcPr>
          <w:p w14:paraId="7628AD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18C09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464DB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Процент выполнения мероприятий</w:t>
            </w:r>
          </w:p>
        </w:tc>
        <w:tc>
          <w:tcPr>
            <w:tcW w:w="188" w:type="pct"/>
            <w:tcMar>
              <w:top w:w="0" w:type="dxa"/>
              <w:left w:w="45" w:type="dxa"/>
              <w:bottom w:w="0" w:type="dxa"/>
              <w:right w:w="45" w:type="dxa"/>
            </w:tcMar>
            <w:hideMark/>
          </w:tcPr>
          <w:p w14:paraId="6C337B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2A9B5D" w14:textId="77777777" w:rsidTr="00516B52">
        <w:trPr>
          <w:cantSplit/>
          <w:trHeight w:val="20"/>
        </w:trPr>
        <w:tc>
          <w:tcPr>
            <w:tcW w:w="188" w:type="pct"/>
            <w:tcMar>
              <w:top w:w="0" w:type="dxa"/>
              <w:left w:w="45" w:type="dxa"/>
              <w:bottom w:w="0" w:type="dxa"/>
              <w:right w:w="45" w:type="dxa"/>
            </w:tcMar>
            <w:hideMark/>
          </w:tcPr>
          <w:p w14:paraId="3FF10D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D9B38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Ограничение возможности записи на диагностическое оборудование (флюорографический аппарат, рентгенографический аппарат, </w:t>
            </w:r>
            <w:proofErr w:type="spellStart"/>
            <w:r w:rsidRPr="00B04CBE">
              <w:rPr>
                <w:rFonts w:ascii="Times New Roman" w:eastAsia="Times New Roman" w:hAnsi="Times New Roman" w:cs="Times New Roman"/>
                <w:sz w:val="20"/>
                <w:szCs w:val="20"/>
                <w:lang w:eastAsia="ru-RU"/>
              </w:rPr>
              <w:t>маммографический</w:t>
            </w:r>
            <w:proofErr w:type="spellEnd"/>
            <w:r w:rsidRPr="00B04CBE">
              <w:rPr>
                <w:rFonts w:ascii="Times New Roman" w:eastAsia="Times New Roman" w:hAnsi="Times New Roman" w:cs="Times New Roman"/>
                <w:sz w:val="20"/>
                <w:szCs w:val="20"/>
                <w:lang w:eastAsia="ru-RU"/>
              </w:rPr>
              <w:t xml:space="preserve"> аппарат, дентальный рентгеновский аппарат, комплексный аппарат (флюорографический и рентген), рентгенографический аппарат, компьютерный томограф, </w:t>
            </w:r>
            <w:proofErr w:type="spellStart"/>
            <w:r w:rsidRPr="00B04CBE">
              <w:rPr>
                <w:rFonts w:ascii="Times New Roman" w:eastAsia="Times New Roman" w:hAnsi="Times New Roman" w:cs="Times New Roman"/>
                <w:sz w:val="20"/>
                <w:szCs w:val="20"/>
                <w:lang w:eastAsia="ru-RU"/>
              </w:rPr>
              <w:t>магнитно</w:t>
            </w:r>
            <w:proofErr w:type="spellEnd"/>
            <w:r w:rsidRPr="00B04CBE">
              <w:rPr>
                <w:rFonts w:ascii="Times New Roman" w:eastAsia="Times New Roman" w:hAnsi="Times New Roman" w:cs="Times New Roman"/>
                <w:sz w:val="20"/>
                <w:szCs w:val="20"/>
                <w:lang w:eastAsia="ru-RU"/>
              </w:rPr>
              <w:t xml:space="preserve">–резонансный томограф, рентгенодиагностический комплекс для рентгенографии и томографии, рентгенодиагностический комплекс для рентгенографии с одном детектором, передвижная </w:t>
            </w:r>
            <w:proofErr w:type="spellStart"/>
            <w:r w:rsidRPr="00B04CBE">
              <w:rPr>
                <w:rFonts w:ascii="Times New Roman" w:eastAsia="Times New Roman" w:hAnsi="Times New Roman" w:cs="Times New Roman"/>
                <w:sz w:val="20"/>
                <w:szCs w:val="20"/>
                <w:lang w:eastAsia="ru-RU"/>
              </w:rPr>
              <w:t>рентгенотелевизионная</w:t>
            </w:r>
            <w:proofErr w:type="spellEnd"/>
            <w:r w:rsidRPr="00B04CBE">
              <w:rPr>
                <w:rFonts w:ascii="Times New Roman" w:eastAsia="Times New Roman" w:hAnsi="Times New Roman" w:cs="Times New Roman"/>
                <w:sz w:val="20"/>
                <w:szCs w:val="20"/>
                <w:lang w:eastAsia="ru-RU"/>
              </w:rPr>
              <w:t xml:space="preserve"> установка типа С – дуга, рентгеноурологический аппарат, телеуправляемый поворотный стоп – штатив с функцией рентгеноскопии, </w:t>
            </w:r>
            <w:proofErr w:type="spellStart"/>
            <w:r w:rsidRPr="00B04CBE">
              <w:rPr>
                <w:rFonts w:ascii="Times New Roman" w:eastAsia="Times New Roman" w:hAnsi="Times New Roman" w:cs="Times New Roman"/>
                <w:sz w:val="20"/>
                <w:szCs w:val="20"/>
                <w:lang w:eastAsia="ru-RU"/>
              </w:rPr>
              <w:t>электрорентгенологический</w:t>
            </w:r>
            <w:proofErr w:type="spellEnd"/>
            <w:r w:rsidRPr="00B04CBE">
              <w:rPr>
                <w:rFonts w:ascii="Times New Roman" w:eastAsia="Times New Roman" w:hAnsi="Times New Roman" w:cs="Times New Roman"/>
                <w:sz w:val="20"/>
                <w:szCs w:val="20"/>
                <w:lang w:eastAsia="ru-RU"/>
              </w:rPr>
              <w:t xml:space="preserve"> аппарат, </w:t>
            </w:r>
            <w:proofErr w:type="spellStart"/>
            <w:r w:rsidRPr="00B04CBE">
              <w:rPr>
                <w:rFonts w:ascii="Times New Roman" w:eastAsia="Times New Roman" w:hAnsi="Times New Roman" w:cs="Times New Roman"/>
                <w:sz w:val="20"/>
                <w:szCs w:val="20"/>
                <w:lang w:eastAsia="ru-RU"/>
              </w:rPr>
              <w:t>остеоденситометр</w:t>
            </w:r>
            <w:proofErr w:type="spellEnd"/>
            <w:r w:rsidRPr="00B04CBE">
              <w:rPr>
                <w:rFonts w:ascii="Times New Roman" w:eastAsia="Times New Roman" w:hAnsi="Times New Roman" w:cs="Times New Roman"/>
                <w:sz w:val="20"/>
                <w:szCs w:val="20"/>
                <w:lang w:eastAsia="ru-RU"/>
              </w:rPr>
              <w:t xml:space="preserve"> рентгеновский, система компьютерной радиографии (рентгенографии на </w:t>
            </w:r>
            <w:proofErr w:type="spellStart"/>
            <w:r w:rsidRPr="00B04CBE">
              <w:rPr>
                <w:rFonts w:ascii="Times New Roman" w:eastAsia="Times New Roman" w:hAnsi="Times New Roman" w:cs="Times New Roman"/>
                <w:sz w:val="20"/>
                <w:szCs w:val="20"/>
                <w:lang w:eastAsia="ru-RU"/>
              </w:rPr>
              <w:t>фотостимулируемых</w:t>
            </w:r>
            <w:proofErr w:type="spellEnd"/>
            <w:r w:rsidRPr="00B04CBE">
              <w:rPr>
                <w:rFonts w:ascii="Times New Roman" w:eastAsia="Times New Roman" w:hAnsi="Times New Roman" w:cs="Times New Roman"/>
                <w:sz w:val="20"/>
                <w:szCs w:val="20"/>
                <w:lang w:eastAsia="ru-RU"/>
              </w:rPr>
              <w:t xml:space="preserve"> люминофорах), палатный аппарат, ангиографический аппарат, тепловизор, аппараты УЗИ, электрокардиографический аппарат и другое диагностическое оборудование, указанное в Приложении «Форма № 30 (годовая) «Сведения о медицинской организации» утвержденная Приказом Федеральной службы государственной статистики от 3 августа 2018 г. № 483 </w:t>
            </w:r>
          </w:p>
          <w:p w14:paraId="66C12C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 утверждении статистического инструментария для организации Министерством здравоохранения Российской Федерации федерального статистического наблюдения в сфере охраны здоровья») без созданного направления;</w:t>
            </w:r>
          </w:p>
        </w:tc>
        <w:tc>
          <w:tcPr>
            <w:tcW w:w="972" w:type="pct"/>
            <w:tcMar>
              <w:top w:w="0" w:type="dxa"/>
              <w:left w:w="45" w:type="dxa"/>
              <w:bottom w:w="0" w:type="dxa"/>
              <w:right w:w="45" w:type="dxa"/>
            </w:tcMar>
            <w:hideMark/>
          </w:tcPr>
          <w:p w14:paraId="1BDCA5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AD143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91C13A9"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CМО: Договор на предоставление </w:t>
            </w:r>
          </w:p>
          <w:p w14:paraId="552B1F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 помощи</w:t>
            </w:r>
          </w:p>
        </w:tc>
        <w:tc>
          <w:tcPr>
            <w:tcW w:w="188" w:type="pct"/>
            <w:tcMar>
              <w:top w:w="0" w:type="dxa"/>
              <w:left w:w="45" w:type="dxa"/>
              <w:bottom w:w="0" w:type="dxa"/>
              <w:right w:w="45" w:type="dxa"/>
            </w:tcMar>
            <w:hideMark/>
          </w:tcPr>
          <w:p w14:paraId="7268FF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94A20D" w14:textId="77777777" w:rsidTr="00516B52">
        <w:trPr>
          <w:cantSplit/>
          <w:trHeight w:val="20"/>
        </w:trPr>
        <w:tc>
          <w:tcPr>
            <w:tcW w:w="188" w:type="pct"/>
            <w:tcMar>
              <w:top w:w="0" w:type="dxa"/>
              <w:left w:w="45" w:type="dxa"/>
              <w:bottom w:w="0" w:type="dxa"/>
              <w:right w:w="45" w:type="dxa"/>
            </w:tcMar>
            <w:hideMark/>
          </w:tcPr>
          <w:p w14:paraId="1A971F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2A6B7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Предзаполнение поля «Выписка» при создании направления на исследование с возможностью добавления и редактирования разделов «Выписки» выбором данных </w:t>
            </w:r>
          </w:p>
          <w:p w14:paraId="40DFE4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из медицинских записей МКП;</w:t>
            </w:r>
          </w:p>
        </w:tc>
        <w:tc>
          <w:tcPr>
            <w:tcW w:w="972" w:type="pct"/>
            <w:tcMar>
              <w:top w:w="0" w:type="dxa"/>
              <w:left w:w="45" w:type="dxa"/>
              <w:bottom w:w="0" w:type="dxa"/>
              <w:right w:w="45" w:type="dxa"/>
            </w:tcMar>
            <w:hideMark/>
          </w:tcPr>
          <w:p w14:paraId="684329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3A6DE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39FD255"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Основной диагноз </w:t>
            </w:r>
          </w:p>
          <w:p w14:paraId="0554FE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 МКБ-10</w:t>
            </w:r>
          </w:p>
        </w:tc>
        <w:tc>
          <w:tcPr>
            <w:tcW w:w="188" w:type="pct"/>
            <w:tcMar>
              <w:top w:w="0" w:type="dxa"/>
              <w:left w:w="45" w:type="dxa"/>
              <w:bottom w:w="0" w:type="dxa"/>
              <w:right w:w="45" w:type="dxa"/>
            </w:tcMar>
            <w:hideMark/>
          </w:tcPr>
          <w:p w14:paraId="28B011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72ACAF" w14:textId="77777777" w:rsidTr="00516B52">
        <w:trPr>
          <w:cantSplit/>
          <w:trHeight w:val="20"/>
        </w:trPr>
        <w:tc>
          <w:tcPr>
            <w:tcW w:w="188" w:type="pct"/>
            <w:tcMar>
              <w:top w:w="0" w:type="dxa"/>
              <w:left w:w="45" w:type="dxa"/>
              <w:bottom w:w="0" w:type="dxa"/>
              <w:right w:w="45" w:type="dxa"/>
            </w:tcMar>
            <w:hideMark/>
          </w:tcPr>
          <w:p w14:paraId="32196F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4D6F3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Обновление данных в уже существующих и переданных </w:t>
            </w:r>
          </w:p>
          <w:p w14:paraId="15369E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ЕРИС направлениях на исследования при изменении данных в МКП;</w:t>
            </w:r>
          </w:p>
        </w:tc>
        <w:tc>
          <w:tcPr>
            <w:tcW w:w="972" w:type="pct"/>
            <w:tcMar>
              <w:top w:w="0" w:type="dxa"/>
              <w:left w:w="45" w:type="dxa"/>
              <w:bottom w:w="0" w:type="dxa"/>
              <w:right w:w="45" w:type="dxa"/>
            </w:tcMar>
            <w:hideMark/>
          </w:tcPr>
          <w:p w14:paraId="6B63B7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B7EE2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DB2D0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Сопутствующий диагноз по МКБ-10</w:t>
            </w:r>
          </w:p>
        </w:tc>
        <w:tc>
          <w:tcPr>
            <w:tcW w:w="188" w:type="pct"/>
            <w:tcMar>
              <w:top w:w="0" w:type="dxa"/>
              <w:left w:w="45" w:type="dxa"/>
              <w:bottom w:w="0" w:type="dxa"/>
              <w:right w:w="45" w:type="dxa"/>
            </w:tcMar>
            <w:hideMark/>
          </w:tcPr>
          <w:p w14:paraId="4FE59A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89D282" w14:textId="77777777" w:rsidTr="00516B52">
        <w:trPr>
          <w:cantSplit/>
          <w:trHeight w:val="20"/>
        </w:trPr>
        <w:tc>
          <w:tcPr>
            <w:tcW w:w="188" w:type="pct"/>
            <w:tcMar>
              <w:top w:w="0" w:type="dxa"/>
              <w:left w:w="45" w:type="dxa"/>
              <w:bottom w:w="0" w:type="dxa"/>
              <w:right w:w="45" w:type="dxa"/>
            </w:tcMar>
            <w:hideMark/>
          </w:tcPr>
          <w:p w14:paraId="685789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13CD1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Отображение статуса ячейки расписания (идет прием, неявка пациента, прием прерван, прием окончен и др.) При начале </w:t>
            </w:r>
          </w:p>
          <w:p w14:paraId="1543E7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окончании исследования в ЕРИС;</w:t>
            </w:r>
          </w:p>
        </w:tc>
        <w:tc>
          <w:tcPr>
            <w:tcW w:w="972" w:type="pct"/>
            <w:tcMar>
              <w:top w:w="0" w:type="dxa"/>
              <w:left w:w="45" w:type="dxa"/>
              <w:bottom w:w="0" w:type="dxa"/>
              <w:right w:w="45" w:type="dxa"/>
            </w:tcMar>
            <w:hideMark/>
          </w:tcPr>
          <w:p w14:paraId="692678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3DFF0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127A2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Заключительный диагноз по МКБ-10</w:t>
            </w:r>
          </w:p>
        </w:tc>
        <w:tc>
          <w:tcPr>
            <w:tcW w:w="188" w:type="pct"/>
            <w:tcMar>
              <w:top w:w="0" w:type="dxa"/>
              <w:left w:w="45" w:type="dxa"/>
              <w:bottom w:w="0" w:type="dxa"/>
              <w:right w:w="45" w:type="dxa"/>
            </w:tcMar>
            <w:hideMark/>
          </w:tcPr>
          <w:p w14:paraId="289E6B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11B4A5" w14:textId="77777777" w:rsidTr="00516B52">
        <w:trPr>
          <w:cantSplit/>
          <w:trHeight w:val="20"/>
        </w:trPr>
        <w:tc>
          <w:tcPr>
            <w:tcW w:w="188" w:type="pct"/>
            <w:tcMar>
              <w:top w:w="0" w:type="dxa"/>
              <w:left w:w="45" w:type="dxa"/>
              <w:bottom w:w="0" w:type="dxa"/>
              <w:right w:w="45" w:type="dxa"/>
            </w:tcMar>
            <w:hideMark/>
          </w:tcPr>
          <w:p w14:paraId="225DAB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E894B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Создание пользователем комплексного исследования из справочника исследований;</w:t>
            </w:r>
          </w:p>
        </w:tc>
        <w:tc>
          <w:tcPr>
            <w:tcW w:w="972" w:type="pct"/>
            <w:tcMar>
              <w:top w:w="0" w:type="dxa"/>
              <w:left w:w="45" w:type="dxa"/>
              <w:bottom w:w="0" w:type="dxa"/>
              <w:right w:w="45" w:type="dxa"/>
            </w:tcMar>
            <w:hideMark/>
          </w:tcPr>
          <w:p w14:paraId="741DA8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0C5A0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8B189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Гуид</w:t>
            </w:r>
            <w:proofErr w:type="spellEnd"/>
            <w:r w:rsidRPr="00B04CBE">
              <w:rPr>
                <w:rFonts w:ascii="Times New Roman" w:hAnsi="Times New Roman" w:cs="Times New Roman"/>
                <w:color w:val="000000"/>
                <w:sz w:val="20"/>
                <w:szCs w:val="20"/>
              </w:rPr>
              <w:t xml:space="preserve"> стандарта</w:t>
            </w:r>
          </w:p>
        </w:tc>
        <w:tc>
          <w:tcPr>
            <w:tcW w:w="188" w:type="pct"/>
            <w:tcMar>
              <w:top w:w="0" w:type="dxa"/>
              <w:left w:w="45" w:type="dxa"/>
              <w:bottom w:w="0" w:type="dxa"/>
              <w:right w:w="45" w:type="dxa"/>
            </w:tcMar>
            <w:hideMark/>
          </w:tcPr>
          <w:p w14:paraId="3DFF5F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F3E001" w14:textId="77777777" w:rsidTr="00516B52">
        <w:trPr>
          <w:cantSplit/>
          <w:trHeight w:val="20"/>
        </w:trPr>
        <w:tc>
          <w:tcPr>
            <w:tcW w:w="188" w:type="pct"/>
            <w:tcMar>
              <w:top w:w="0" w:type="dxa"/>
              <w:left w:w="45" w:type="dxa"/>
              <w:bottom w:w="0" w:type="dxa"/>
              <w:right w:w="45" w:type="dxa"/>
            </w:tcMar>
            <w:hideMark/>
          </w:tcPr>
          <w:p w14:paraId="074BC1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04F42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Создание, предзаполнения, редактирования ТАП при формировании направления;</w:t>
            </w:r>
          </w:p>
        </w:tc>
        <w:tc>
          <w:tcPr>
            <w:tcW w:w="972" w:type="pct"/>
            <w:tcMar>
              <w:top w:w="0" w:type="dxa"/>
              <w:left w:w="45" w:type="dxa"/>
              <w:bottom w:w="0" w:type="dxa"/>
              <w:right w:w="45" w:type="dxa"/>
            </w:tcMar>
            <w:hideMark/>
          </w:tcPr>
          <w:p w14:paraId="7BC3B1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D8ECF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ACADF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Модель пациента</w:t>
            </w:r>
          </w:p>
        </w:tc>
        <w:tc>
          <w:tcPr>
            <w:tcW w:w="188" w:type="pct"/>
            <w:tcMar>
              <w:top w:w="0" w:type="dxa"/>
              <w:left w:w="45" w:type="dxa"/>
              <w:bottom w:w="0" w:type="dxa"/>
              <w:right w:w="45" w:type="dxa"/>
            </w:tcMar>
            <w:hideMark/>
          </w:tcPr>
          <w:p w14:paraId="23F30A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76CD0B" w14:textId="77777777" w:rsidTr="00516B52">
        <w:trPr>
          <w:cantSplit/>
          <w:trHeight w:val="20"/>
        </w:trPr>
        <w:tc>
          <w:tcPr>
            <w:tcW w:w="188" w:type="pct"/>
            <w:tcMar>
              <w:top w:w="0" w:type="dxa"/>
              <w:left w:w="45" w:type="dxa"/>
              <w:bottom w:w="0" w:type="dxa"/>
              <w:right w:w="45" w:type="dxa"/>
            </w:tcMar>
            <w:hideMark/>
          </w:tcPr>
          <w:p w14:paraId="4FE550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B4FB7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Создание направления и фиксацию результатов по всем методам медицинских исследований;</w:t>
            </w:r>
          </w:p>
        </w:tc>
        <w:tc>
          <w:tcPr>
            <w:tcW w:w="972" w:type="pct"/>
            <w:tcMar>
              <w:top w:w="0" w:type="dxa"/>
              <w:left w:w="45" w:type="dxa"/>
              <w:bottom w:w="0" w:type="dxa"/>
              <w:right w:w="45" w:type="dxa"/>
            </w:tcMar>
            <w:hideMark/>
          </w:tcPr>
          <w:p w14:paraId="2C4306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25F42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B7CF1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Медицинская организация</w:t>
            </w:r>
          </w:p>
        </w:tc>
        <w:tc>
          <w:tcPr>
            <w:tcW w:w="188" w:type="pct"/>
            <w:tcMar>
              <w:top w:w="0" w:type="dxa"/>
              <w:left w:w="45" w:type="dxa"/>
              <w:bottom w:w="0" w:type="dxa"/>
              <w:right w:w="45" w:type="dxa"/>
            </w:tcMar>
            <w:hideMark/>
          </w:tcPr>
          <w:p w14:paraId="433795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8A2477" w14:textId="77777777" w:rsidTr="00516B52">
        <w:trPr>
          <w:cantSplit/>
          <w:trHeight w:val="20"/>
        </w:trPr>
        <w:tc>
          <w:tcPr>
            <w:tcW w:w="188" w:type="pct"/>
            <w:tcMar>
              <w:top w:w="0" w:type="dxa"/>
              <w:left w:w="45" w:type="dxa"/>
              <w:bottom w:w="0" w:type="dxa"/>
              <w:right w:w="45" w:type="dxa"/>
            </w:tcMar>
            <w:hideMark/>
          </w:tcPr>
          <w:p w14:paraId="56A4F0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0B489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Взаимодействие (сервис API) с ЛИС для предоставления направлений в ЛИС и получению результатов по выполненным исследованиям;</w:t>
            </w:r>
          </w:p>
        </w:tc>
        <w:tc>
          <w:tcPr>
            <w:tcW w:w="972" w:type="pct"/>
            <w:tcMar>
              <w:top w:w="0" w:type="dxa"/>
              <w:left w:w="45" w:type="dxa"/>
              <w:bottom w:w="0" w:type="dxa"/>
              <w:right w:w="45" w:type="dxa"/>
            </w:tcMar>
            <w:hideMark/>
          </w:tcPr>
          <w:p w14:paraId="79073E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5FD71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706B3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Карта закрыта</w:t>
            </w:r>
          </w:p>
        </w:tc>
        <w:tc>
          <w:tcPr>
            <w:tcW w:w="188" w:type="pct"/>
            <w:tcMar>
              <w:top w:w="0" w:type="dxa"/>
              <w:left w:w="45" w:type="dxa"/>
              <w:bottom w:w="0" w:type="dxa"/>
              <w:right w:w="45" w:type="dxa"/>
            </w:tcMar>
            <w:hideMark/>
          </w:tcPr>
          <w:p w14:paraId="272341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EA2B42" w14:textId="77777777" w:rsidTr="00516B52">
        <w:trPr>
          <w:cantSplit/>
          <w:trHeight w:val="20"/>
        </w:trPr>
        <w:tc>
          <w:tcPr>
            <w:tcW w:w="188" w:type="pct"/>
            <w:tcMar>
              <w:top w:w="0" w:type="dxa"/>
              <w:left w:w="45" w:type="dxa"/>
              <w:bottom w:w="0" w:type="dxa"/>
              <w:right w:w="45" w:type="dxa"/>
            </w:tcMar>
            <w:hideMark/>
          </w:tcPr>
          <w:p w14:paraId="64A5AD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2F4E0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Автоматическая фиксация оказанных услуг в ТАП для специалиста, выполняющего исследование, в соответствии </w:t>
            </w:r>
          </w:p>
          <w:p w14:paraId="4762A1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выполненными исследованиями;</w:t>
            </w:r>
          </w:p>
        </w:tc>
        <w:tc>
          <w:tcPr>
            <w:tcW w:w="972" w:type="pct"/>
            <w:tcMar>
              <w:top w:w="0" w:type="dxa"/>
              <w:left w:w="45" w:type="dxa"/>
              <w:bottom w:w="0" w:type="dxa"/>
              <w:right w:w="45" w:type="dxa"/>
            </w:tcMar>
            <w:hideMark/>
          </w:tcPr>
          <w:p w14:paraId="2DE6EF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F8FFE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210B6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Номер карты</w:t>
            </w:r>
          </w:p>
        </w:tc>
        <w:tc>
          <w:tcPr>
            <w:tcW w:w="188" w:type="pct"/>
            <w:tcMar>
              <w:top w:w="0" w:type="dxa"/>
              <w:left w:w="45" w:type="dxa"/>
              <w:bottom w:w="0" w:type="dxa"/>
              <w:right w:w="45" w:type="dxa"/>
            </w:tcMar>
            <w:hideMark/>
          </w:tcPr>
          <w:p w14:paraId="764548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61873D" w14:textId="77777777" w:rsidTr="00516B52">
        <w:trPr>
          <w:cantSplit/>
          <w:trHeight w:val="20"/>
        </w:trPr>
        <w:tc>
          <w:tcPr>
            <w:tcW w:w="188" w:type="pct"/>
            <w:tcMar>
              <w:top w:w="0" w:type="dxa"/>
              <w:left w:w="45" w:type="dxa"/>
              <w:bottom w:w="0" w:type="dxa"/>
              <w:right w:w="45" w:type="dxa"/>
            </w:tcMar>
            <w:hideMark/>
          </w:tcPr>
          <w:p w14:paraId="648A6B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D50B5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Обмен данными между Подсистемой и СПО Подсистем «Единая автоматизированная система управления службой скорой медицинской помощи» в соответствии с регламентом информационного обмена</w:t>
            </w:r>
          </w:p>
        </w:tc>
        <w:tc>
          <w:tcPr>
            <w:tcW w:w="972" w:type="pct"/>
            <w:tcMar>
              <w:top w:w="0" w:type="dxa"/>
              <w:left w:w="45" w:type="dxa"/>
              <w:bottom w:w="0" w:type="dxa"/>
              <w:right w:w="45" w:type="dxa"/>
            </w:tcMar>
            <w:hideMark/>
          </w:tcPr>
          <w:p w14:paraId="0C62A0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EAD5B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BA8BF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Главная карта диспансеризации</w:t>
            </w:r>
          </w:p>
        </w:tc>
        <w:tc>
          <w:tcPr>
            <w:tcW w:w="188" w:type="pct"/>
            <w:tcMar>
              <w:top w:w="0" w:type="dxa"/>
              <w:left w:w="45" w:type="dxa"/>
              <w:bottom w:w="0" w:type="dxa"/>
              <w:right w:w="45" w:type="dxa"/>
            </w:tcMar>
            <w:hideMark/>
          </w:tcPr>
          <w:p w14:paraId="33C31D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EA406B" w14:textId="77777777" w:rsidTr="00516B52">
        <w:trPr>
          <w:cantSplit/>
          <w:trHeight w:val="2046"/>
        </w:trPr>
        <w:tc>
          <w:tcPr>
            <w:tcW w:w="188" w:type="pct"/>
            <w:tcMar>
              <w:top w:w="0" w:type="dxa"/>
              <w:left w:w="45" w:type="dxa"/>
              <w:bottom w:w="0" w:type="dxa"/>
              <w:right w:w="45" w:type="dxa"/>
            </w:tcMar>
            <w:hideMark/>
          </w:tcPr>
          <w:p w14:paraId="3B8E08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2E237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 СПО Подсистем «Единая рентгенологическая информационная система Московской области»: </w:t>
            </w:r>
            <w:r w:rsidRPr="00B04CBE">
              <w:rPr>
                <w:rFonts w:ascii="Times New Roman" w:eastAsia="Times New Roman" w:hAnsi="Times New Roman" w:cs="Times New Roman"/>
                <w:sz w:val="20"/>
                <w:szCs w:val="20"/>
                <w:lang w:eastAsia="ru-RU"/>
              </w:rPr>
              <w:br/>
              <w:t>передача данных о пациентах, о направлении на исследования, о расписании медицинских специалистов/оборудования, об актуальных статусах обработки направлений/исследований, протоколов исследований и справочников в рамках диагностических исследований.</w:t>
            </w:r>
          </w:p>
        </w:tc>
        <w:tc>
          <w:tcPr>
            <w:tcW w:w="972" w:type="pct"/>
            <w:tcMar>
              <w:top w:w="0" w:type="dxa"/>
              <w:left w:w="45" w:type="dxa"/>
              <w:bottom w:w="0" w:type="dxa"/>
              <w:right w:w="45" w:type="dxa"/>
            </w:tcMar>
            <w:hideMark/>
          </w:tcPr>
          <w:p w14:paraId="4B84E4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p w14:paraId="444C96C6" w14:textId="77777777" w:rsidR="00B04CBE" w:rsidRPr="00B04CBE" w:rsidRDefault="00B04CBE" w:rsidP="00B04CBE">
            <w:pPr>
              <w:rPr>
                <w:rFonts w:ascii="Times New Roman" w:eastAsia="Times New Roman" w:hAnsi="Times New Roman" w:cs="Times New Roman"/>
                <w:sz w:val="20"/>
                <w:szCs w:val="20"/>
                <w:lang w:eastAsia="ru-RU"/>
              </w:rPr>
            </w:pPr>
          </w:p>
          <w:p w14:paraId="49411560" w14:textId="77777777" w:rsidR="00B04CBE" w:rsidRPr="00B04CBE" w:rsidRDefault="00B04CBE" w:rsidP="00B04CBE">
            <w:pPr>
              <w:rPr>
                <w:rFonts w:ascii="Times New Roman" w:eastAsia="Times New Roman" w:hAnsi="Times New Roman" w:cs="Times New Roman"/>
                <w:sz w:val="20"/>
                <w:szCs w:val="20"/>
                <w:lang w:eastAsia="ru-RU"/>
              </w:rPr>
            </w:pPr>
          </w:p>
          <w:p w14:paraId="60DDEFD8" w14:textId="77777777" w:rsidR="00B04CBE" w:rsidRPr="00B04CBE" w:rsidRDefault="00B04CBE" w:rsidP="00B04CBE">
            <w:pPr>
              <w:rPr>
                <w:rFonts w:ascii="Times New Roman" w:eastAsia="Times New Roman" w:hAnsi="Times New Roman" w:cs="Times New Roman"/>
                <w:sz w:val="20"/>
                <w:szCs w:val="20"/>
                <w:lang w:eastAsia="ru-RU"/>
              </w:rPr>
            </w:pPr>
          </w:p>
          <w:p w14:paraId="7FB2593E" w14:textId="77777777" w:rsidR="00B04CBE" w:rsidRPr="00B04CBE" w:rsidRDefault="00B04CBE" w:rsidP="00B04CBE">
            <w:pPr>
              <w:rPr>
                <w:rFonts w:ascii="Times New Roman" w:eastAsia="Times New Roman" w:hAnsi="Times New Roman" w:cs="Times New Roman"/>
                <w:sz w:val="20"/>
                <w:szCs w:val="20"/>
                <w:lang w:eastAsia="ru-RU"/>
              </w:rPr>
            </w:pPr>
          </w:p>
          <w:p w14:paraId="7816898B" w14:textId="77777777" w:rsidR="00B04CBE" w:rsidRPr="00B04CBE" w:rsidRDefault="00B04CBE" w:rsidP="00B04CBE">
            <w:pPr>
              <w:jc w:val="center"/>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3A79A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FE2B8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Карта учета диспансеризации</w:t>
            </w:r>
          </w:p>
        </w:tc>
        <w:tc>
          <w:tcPr>
            <w:tcW w:w="188" w:type="pct"/>
            <w:tcMar>
              <w:top w:w="0" w:type="dxa"/>
              <w:left w:w="45" w:type="dxa"/>
              <w:bottom w:w="0" w:type="dxa"/>
              <w:right w:w="45" w:type="dxa"/>
            </w:tcMar>
            <w:hideMark/>
          </w:tcPr>
          <w:p w14:paraId="57C237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CEFAC7" w14:textId="77777777" w:rsidTr="00516B52">
        <w:trPr>
          <w:cantSplit/>
          <w:trHeight w:val="20"/>
        </w:trPr>
        <w:tc>
          <w:tcPr>
            <w:tcW w:w="188" w:type="pct"/>
            <w:tcMar>
              <w:top w:w="0" w:type="dxa"/>
              <w:left w:w="45" w:type="dxa"/>
              <w:bottom w:w="0" w:type="dxa"/>
              <w:right w:w="45" w:type="dxa"/>
            </w:tcMar>
            <w:hideMark/>
          </w:tcPr>
          <w:p w14:paraId="45B637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A7AAD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Переход в интерфейс для создания направлений на исследования из электронной формы «Медицинской карты беременной» и отображения результатов исследований </w:t>
            </w:r>
          </w:p>
          <w:p w14:paraId="4F70BF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электронной форме «Медицинская карта беременной».</w:t>
            </w:r>
          </w:p>
        </w:tc>
        <w:tc>
          <w:tcPr>
            <w:tcW w:w="972" w:type="pct"/>
            <w:tcMar>
              <w:top w:w="0" w:type="dxa"/>
              <w:left w:w="45" w:type="dxa"/>
              <w:bottom w:w="0" w:type="dxa"/>
              <w:right w:w="45" w:type="dxa"/>
            </w:tcMar>
            <w:hideMark/>
          </w:tcPr>
          <w:p w14:paraId="336EE1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FCCA8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95EF8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Регистр медицинских услуг</w:t>
            </w:r>
          </w:p>
        </w:tc>
        <w:tc>
          <w:tcPr>
            <w:tcW w:w="188" w:type="pct"/>
            <w:tcMar>
              <w:top w:w="0" w:type="dxa"/>
              <w:left w:w="45" w:type="dxa"/>
              <w:bottom w:w="0" w:type="dxa"/>
              <w:right w:w="45" w:type="dxa"/>
            </w:tcMar>
            <w:hideMark/>
          </w:tcPr>
          <w:p w14:paraId="3B6AD7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71BB86" w14:textId="77777777" w:rsidTr="00516B52">
        <w:trPr>
          <w:cantSplit/>
          <w:trHeight w:val="20"/>
        </w:trPr>
        <w:tc>
          <w:tcPr>
            <w:tcW w:w="188" w:type="pct"/>
            <w:tcMar>
              <w:top w:w="0" w:type="dxa"/>
              <w:left w:w="45" w:type="dxa"/>
              <w:bottom w:w="0" w:type="dxa"/>
              <w:right w:w="45" w:type="dxa"/>
            </w:tcMar>
            <w:hideMark/>
          </w:tcPr>
          <w:p w14:paraId="7B7754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BF917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Обмен данными между Подсистемой и ЕИСБУ в части:</w:t>
            </w:r>
            <w:r w:rsidRPr="00B04CBE">
              <w:rPr>
                <w:rFonts w:ascii="Times New Roman" w:eastAsia="Times New Roman" w:hAnsi="Times New Roman" w:cs="Times New Roman"/>
                <w:sz w:val="20"/>
                <w:szCs w:val="20"/>
                <w:lang w:eastAsia="ru-RU"/>
              </w:rPr>
              <w:br/>
              <w:t>o передачи сведений о штатном расписании УЗ МО,</w:t>
            </w:r>
            <w:r w:rsidRPr="00B04CBE">
              <w:rPr>
                <w:rFonts w:ascii="Times New Roman" w:eastAsia="Times New Roman" w:hAnsi="Times New Roman" w:cs="Times New Roman"/>
                <w:sz w:val="20"/>
                <w:szCs w:val="20"/>
                <w:lang w:eastAsia="ru-RU"/>
              </w:rPr>
              <w:br/>
              <w:t>o данные о сотруднике (ФИО, должность, подразделение, ЛПУ трудоустройства, дата трудоустройства, форма назначения, ставка, СНИЛС, дата рождения и др.).</w:t>
            </w:r>
          </w:p>
        </w:tc>
        <w:tc>
          <w:tcPr>
            <w:tcW w:w="972" w:type="pct"/>
            <w:tcMar>
              <w:top w:w="0" w:type="dxa"/>
              <w:left w:w="45" w:type="dxa"/>
              <w:bottom w:w="0" w:type="dxa"/>
              <w:right w:w="45" w:type="dxa"/>
            </w:tcMar>
            <w:hideMark/>
          </w:tcPr>
          <w:p w14:paraId="0E08F2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83CE2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2B725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болезней МКБ-10</w:t>
            </w:r>
          </w:p>
        </w:tc>
        <w:tc>
          <w:tcPr>
            <w:tcW w:w="188" w:type="pct"/>
            <w:tcMar>
              <w:top w:w="0" w:type="dxa"/>
              <w:left w:w="45" w:type="dxa"/>
              <w:bottom w:w="0" w:type="dxa"/>
              <w:right w:w="45" w:type="dxa"/>
            </w:tcMar>
            <w:hideMark/>
          </w:tcPr>
          <w:p w14:paraId="671E7B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FF2573" w14:textId="77777777" w:rsidTr="00516B52">
        <w:trPr>
          <w:cantSplit/>
          <w:trHeight w:val="20"/>
        </w:trPr>
        <w:tc>
          <w:tcPr>
            <w:tcW w:w="188" w:type="pct"/>
            <w:tcMar>
              <w:top w:w="0" w:type="dxa"/>
              <w:left w:w="45" w:type="dxa"/>
              <w:bottom w:w="0" w:type="dxa"/>
              <w:right w:w="45" w:type="dxa"/>
            </w:tcMar>
            <w:hideMark/>
          </w:tcPr>
          <w:p w14:paraId="0133BC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8D821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Фиксация всех действий оператора </w:t>
            </w:r>
            <w:proofErr w:type="spellStart"/>
            <w:r w:rsidRPr="00B04CBE">
              <w:rPr>
                <w:rFonts w:ascii="Times New Roman" w:eastAsia="Times New Roman" w:hAnsi="Times New Roman" w:cs="Times New Roman"/>
                <w:sz w:val="20"/>
                <w:szCs w:val="20"/>
                <w:lang w:eastAsia="ru-RU"/>
              </w:rPr>
              <w:t>сall</w:t>
            </w:r>
            <w:proofErr w:type="spellEnd"/>
            <w:r w:rsidRPr="00B04CBE">
              <w:rPr>
                <w:rFonts w:ascii="Times New Roman" w:eastAsia="Times New Roman" w:hAnsi="Times New Roman" w:cs="Times New Roman"/>
                <w:sz w:val="20"/>
                <w:szCs w:val="20"/>
                <w:lang w:eastAsia="ru-RU"/>
              </w:rPr>
              <w:t>-Центра по добавлению, изменению, удалению записей в электронной форме «Журнал действий оператора»;</w:t>
            </w:r>
          </w:p>
        </w:tc>
        <w:tc>
          <w:tcPr>
            <w:tcW w:w="972" w:type="pct"/>
            <w:tcMar>
              <w:top w:w="0" w:type="dxa"/>
              <w:left w:w="45" w:type="dxa"/>
              <w:bottom w:w="0" w:type="dxa"/>
              <w:right w:w="45" w:type="dxa"/>
            </w:tcMar>
            <w:hideMark/>
          </w:tcPr>
          <w:p w14:paraId="569415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A01F9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8D324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Тарифный план</w:t>
            </w:r>
          </w:p>
        </w:tc>
        <w:tc>
          <w:tcPr>
            <w:tcW w:w="188" w:type="pct"/>
            <w:tcMar>
              <w:top w:w="0" w:type="dxa"/>
              <w:left w:w="45" w:type="dxa"/>
              <w:bottom w:w="0" w:type="dxa"/>
              <w:right w:w="45" w:type="dxa"/>
            </w:tcMar>
            <w:hideMark/>
          </w:tcPr>
          <w:p w14:paraId="272C42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7E6124" w14:textId="77777777" w:rsidTr="00516B52">
        <w:trPr>
          <w:cantSplit/>
          <w:trHeight w:val="20"/>
        </w:trPr>
        <w:tc>
          <w:tcPr>
            <w:tcW w:w="188" w:type="pct"/>
            <w:tcMar>
              <w:top w:w="0" w:type="dxa"/>
              <w:left w:w="45" w:type="dxa"/>
              <w:bottom w:w="0" w:type="dxa"/>
              <w:right w:w="45" w:type="dxa"/>
            </w:tcMar>
            <w:hideMark/>
          </w:tcPr>
          <w:p w14:paraId="424C92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E9E38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Запись на диагностическое и клиническое оборудование </w:t>
            </w:r>
          </w:p>
          <w:p w14:paraId="66EAA9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 направлению на исследование;</w:t>
            </w:r>
          </w:p>
        </w:tc>
        <w:tc>
          <w:tcPr>
            <w:tcW w:w="972" w:type="pct"/>
            <w:tcMar>
              <w:top w:w="0" w:type="dxa"/>
              <w:left w:w="45" w:type="dxa"/>
              <w:bottom w:w="0" w:type="dxa"/>
              <w:right w:w="45" w:type="dxa"/>
            </w:tcMar>
            <w:hideMark/>
          </w:tcPr>
          <w:p w14:paraId="53771C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B9D8B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5F82B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Тарифы на медицинские услуги</w:t>
            </w:r>
          </w:p>
        </w:tc>
        <w:tc>
          <w:tcPr>
            <w:tcW w:w="188" w:type="pct"/>
            <w:tcMar>
              <w:top w:w="0" w:type="dxa"/>
              <w:left w:w="45" w:type="dxa"/>
              <w:bottom w:w="0" w:type="dxa"/>
              <w:right w:w="45" w:type="dxa"/>
            </w:tcMar>
            <w:hideMark/>
          </w:tcPr>
          <w:p w14:paraId="1CA5E6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EBD0BF" w14:textId="77777777" w:rsidTr="00516B52">
        <w:trPr>
          <w:cantSplit/>
          <w:trHeight w:val="20"/>
        </w:trPr>
        <w:tc>
          <w:tcPr>
            <w:tcW w:w="188" w:type="pct"/>
            <w:tcMar>
              <w:top w:w="0" w:type="dxa"/>
              <w:left w:w="45" w:type="dxa"/>
              <w:bottom w:w="0" w:type="dxa"/>
              <w:right w:w="45" w:type="dxa"/>
            </w:tcMar>
            <w:hideMark/>
          </w:tcPr>
          <w:p w14:paraId="426177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037DF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Фиксация факта ознакомления оператора Call-центра </w:t>
            </w:r>
          </w:p>
          <w:p w14:paraId="6A82C3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 информационными сообщениями, формируемыми </w:t>
            </w:r>
          </w:p>
          <w:p w14:paraId="359763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рамках ФБ «Call-центр»;</w:t>
            </w:r>
          </w:p>
        </w:tc>
        <w:tc>
          <w:tcPr>
            <w:tcW w:w="972" w:type="pct"/>
            <w:tcMar>
              <w:top w:w="0" w:type="dxa"/>
              <w:left w:w="45" w:type="dxa"/>
              <w:bottom w:w="0" w:type="dxa"/>
              <w:right w:w="45" w:type="dxa"/>
            </w:tcMar>
            <w:hideMark/>
          </w:tcPr>
          <w:p w14:paraId="0BD612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E915B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97F49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Набор услуг счета</w:t>
            </w:r>
          </w:p>
        </w:tc>
        <w:tc>
          <w:tcPr>
            <w:tcW w:w="188" w:type="pct"/>
            <w:tcMar>
              <w:top w:w="0" w:type="dxa"/>
              <w:left w:w="45" w:type="dxa"/>
              <w:bottom w:w="0" w:type="dxa"/>
              <w:right w:w="45" w:type="dxa"/>
            </w:tcMar>
            <w:hideMark/>
          </w:tcPr>
          <w:p w14:paraId="432F5C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66CDBF" w14:textId="77777777" w:rsidTr="00516B52">
        <w:trPr>
          <w:cantSplit/>
          <w:trHeight w:val="20"/>
        </w:trPr>
        <w:tc>
          <w:tcPr>
            <w:tcW w:w="188" w:type="pct"/>
            <w:tcMar>
              <w:top w:w="0" w:type="dxa"/>
              <w:left w:w="45" w:type="dxa"/>
              <w:bottom w:w="0" w:type="dxa"/>
              <w:right w:w="45" w:type="dxa"/>
            </w:tcMar>
            <w:hideMark/>
          </w:tcPr>
          <w:p w14:paraId="13B3D7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5585D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Создание карты вызова на дом при отсутствии МКП </w:t>
            </w:r>
          </w:p>
          <w:p w14:paraId="5A1622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медицинской организации;</w:t>
            </w:r>
          </w:p>
        </w:tc>
        <w:tc>
          <w:tcPr>
            <w:tcW w:w="972" w:type="pct"/>
            <w:tcMar>
              <w:top w:w="0" w:type="dxa"/>
              <w:left w:w="45" w:type="dxa"/>
              <w:bottom w:w="0" w:type="dxa"/>
              <w:right w:w="45" w:type="dxa"/>
            </w:tcMar>
            <w:hideMark/>
          </w:tcPr>
          <w:p w14:paraId="1E2C12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BD8C1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57771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случая</w:t>
            </w:r>
          </w:p>
        </w:tc>
        <w:tc>
          <w:tcPr>
            <w:tcW w:w="188" w:type="pct"/>
            <w:tcMar>
              <w:top w:w="0" w:type="dxa"/>
              <w:left w:w="45" w:type="dxa"/>
              <w:bottom w:w="0" w:type="dxa"/>
              <w:right w:w="45" w:type="dxa"/>
            </w:tcMar>
            <w:hideMark/>
          </w:tcPr>
          <w:p w14:paraId="325978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38C9EF" w14:textId="77777777" w:rsidTr="00516B52">
        <w:trPr>
          <w:cantSplit/>
          <w:trHeight w:val="20"/>
        </w:trPr>
        <w:tc>
          <w:tcPr>
            <w:tcW w:w="188" w:type="pct"/>
            <w:tcMar>
              <w:top w:w="0" w:type="dxa"/>
              <w:left w:w="45" w:type="dxa"/>
              <w:bottom w:w="0" w:type="dxa"/>
              <w:right w:w="45" w:type="dxa"/>
            </w:tcMar>
            <w:hideMark/>
          </w:tcPr>
          <w:p w14:paraId="5BEFEF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EC211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Ввод адреса вызова на дом в соответствии с адресным классификатором (ФИАС).</w:t>
            </w:r>
          </w:p>
        </w:tc>
        <w:tc>
          <w:tcPr>
            <w:tcW w:w="972" w:type="pct"/>
            <w:tcMar>
              <w:top w:w="0" w:type="dxa"/>
              <w:left w:w="45" w:type="dxa"/>
              <w:bottom w:w="0" w:type="dxa"/>
              <w:right w:w="45" w:type="dxa"/>
            </w:tcMar>
            <w:hideMark/>
          </w:tcPr>
          <w:p w14:paraId="162740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AE0AF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8AF45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Процент случая</w:t>
            </w:r>
          </w:p>
        </w:tc>
        <w:tc>
          <w:tcPr>
            <w:tcW w:w="188" w:type="pct"/>
            <w:tcMar>
              <w:top w:w="0" w:type="dxa"/>
              <w:left w:w="45" w:type="dxa"/>
              <w:bottom w:w="0" w:type="dxa"/>
              <w:right w:w="45" w:type="dxa"/>
            </w:tcMar>
            <w:hideMark/>
          </w:tcPr>
          <w:p w14:paraId="170621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A551C9" w14:textId="77777777" w:rsidTr="00516B52">
        <w:trPr>
          <w:cantSplit/>
          <w:trHeight w:val="20"/>
        </w:trPr>
        <w:tc>
          <w:tcPr>
            <w:tcW w:w="188" w:type="pct"/>
            <w:tcMar>
              <w:top w:w="0" w:type="dxa"/>
              <w:left w:w="45" w:type="dxa"/>
              <w:bottom w:w="0" w:type="dxa"/>
              <w:right w:w="45" w:type="dxa"/>
            </w:tcMar>
            <w:hideMark/>
          </w:tcPr>
          <w:p w14:paraId="5AA7C7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1A874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Автоматизированное рабочее место с возможностью передачи вызовов на обслуживание врачу;</w:t>
            </w:r>
          </w:p>
        </w:tc>
        <w:tc>
          <w:tcPr>
            <w:tcW w:w="972" w:type="pct"/>
            <w:tcMar>
              <w:top w:w="0" w:type="dxa"/>
              <w:left w:w="45" w:type="dxa"/>
              <w:bottom w:w="0" w:type="dxa"/>
              <w:right w:w="45" w:type="dxa"/>
            </w:tcMar>
            <w:hideMark/>
          </w:tcPr>
          <w:p w14:paraId="66952C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3CB5B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B79E3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Отказ от прохождения данного осмотра</w:t>
            </w:r>
          </w:p>
        </w:tc>
        <w:tc>
          <w:tcPr>
            <w:tcW w:w="188" w:type="pct"/>
            <w:tcMar>
              <w:top w:w="0" w:type="dxa"/>
              <w:left w:w="45" w:type="dxa"/>
              <w:bottom w:w="0" w:type="dxa"/>
              <w:right w:w="45" w:type="dxa"/>
            </w:tcMar>
            <w:hideMark/>
          </w:tcPr>
          <w:p w14:paraId="7E0CFF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5A7FA0" w14:textId="77777777" w:rsidTr="00516B52">
        <w:trPr>
          <w:cantSplit/>
          <w:trHeight w:val="20"/>
        </w:trPr>
        <w:tc>
          <w:tcPr>
            <w:tcW w:w="188" w:type="pct"/>
            <w:tcMar>
              <w:top w:w="0" w:type="dxa"/>
              <w:left w:w="45" w:type="dxa"/>
              <w:bottom w:w="0" w:type="dxa"/>
              <w:right w:w="45" w:type="dxa"/>
            </w:tcMar>
            <w:hideMark/>
          </w:tcPr>
          <w:p w14:paraId="083F64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310FC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При заполнении вызова отображение статус обработки вызова («Новый» – состояние присваивается всем новым вызовам, «Активный» – вызов переходит в активное состояние, если пользователь назначил на вызов врача, «Обслуженный» – состояние присваивается, когда пользователь вручную завершил обслуживание вызова, </w:t>
            </w:r>
          </w:p>
          <w:p w14:paraId="3DA5FB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если от врача поступило сообщение о посещении им пациента) с указанием времени, затраченного в каждом статусе;</w:t>
            </w:r>
          </w:p>
        </w:tc>
        <w:tc>
          <w:tcPr>
            <w:tcW w:w="972" w:type="pct"/>
            <w:tcMar>
              <w:top w:w="0" w:type="dxa"/>
              <w:left w:w="45" w:type="dxa"/>
              <w:bottom w:w="0" w:type="dxa"/>
              <w:right w:w="45" w:type="dxa"/>
            </w:tcMar>
            <w:hideMark/>
          </w:tcPr>
          <w:p w14:paraId="23BE56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807F9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50A27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Выявлено отклонение</w:t>
            </w:r>
          </w:p>
        </w:tc>
        <w:tc>
          <w:tcPr>
            <w:tcW w:w="188" w:type="pct"/>
            <w:tcMar>
              <w:top w:w="0" w:type="dxa"/>
              <w:left w:w="45" w:type="dxa"/>
              <w:bottom w:w="0" w:type="dxa"/>
              <w:right w:w="45" w:type="dxa"/>
            </w:tcMar>
            <w:hideMark/>
          </w:tcPr>
          <w:p w14:paraId="318AB5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88E8A3" w14:textId="77777777" w:rsidTr="00516B52">
        <w:trPr>
          <w:cantSplit/>
          <w:trHeight w:val="20"/>
        </w:trPr>
        <w:tc>
          <w:tcPr>
            <w:tcW w:w="188" w:type="pct"/>
            <w:tcMar>
              <w:top w:w="0" w:type="dxa"/>
              <w:left w:w="45" w:type="dxa"/>
              <w:bottom w:w="0" w:type="dxa"/>
              <w:right w:w="45" w:type="dxa"/>
            </w:tcMar>
            <w:hideMark/>
          </w:tcPr>
          <w:p w14:paraId="77DEF4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F5657AC" w14:textId="341FF56F" w:rsidR="00B04CBE" w:rsidRPr="00B04CBE" w:rsidRDefault="00B04CBE" w:rsidP="00AA7702">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Формализация адреса вызова (значения регион, район, населенный пункт, улица заполн</w:t>
            </w:r>
            <w:r w:rsidR="00AA7702">
              <w:rPr>
                <w:rFonts w:ascii="Times New Roman" w:eastAsia="Times New Roman" w:hAnsi="Times New Roman" w:cs="Times New Roman"/>
                <w:sz w:val="20"/>
                <w:szCs w:val="20"/>
                <w:lang w:eastAsia="ru-RU"/>
              </w:rPr>
              <w:t xml:space="preserve">яются </w:t>
            </w:r>
            <w:r w:rsidRPr="00B04CBE">
              <w:rPr>
                <w:rFonts w:ascii="Times New Roman" w:eastAsia="Times New Roman" w:hAnsi="Times New Roman" w:cs="Times New Roman"/>
                <w:sz w:val="20"/>
                <w:szCs w:val="20"/>
                <w:lang w:eastAsia="ru-RU"/>
              </w:rPr>
              <w:t>в соответствии с адресным классификатором) при передаче карты вызова из других источников;</w:t>
            </w:r>
          </w:p>
        </w:tc>
        <w:tc>
          <w:tcPr>
            <w:tcW w:w="972" w:type="pct"/>
            <w:tcMar>
              <w:top w:w="0" w:type="dxa"/>
              <w:left w:w="45" w:type="dxa"/>
              <w:bottom w:w="0" w:type="dxa"/>
              <w:right w:w="45" w:type="dxa"/>
            </w:tcMar>
            <w:hideMark/>
          </w:tcPr>
          <w:p w14:paraId="6E6E29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33A8F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8A3F6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Карта учета</w:t>
            </w:r>
          </w:p>
        </w:tc>
        <w:tc>
          <w:tcPr>
            <w:tcW w:w="188" w:type="pct"/>
            <w:tcMar>
              <w:top w:w="0" w:type="dxa"/>
              <w:left w:w="45" w:type="dxa"/>
              <w:bottom w:w="0" w:type="dxa"/>
              <w:right w:w="45" w:type="dxa"/>
            </w:tcMar>
            <w:hideMark/>
          </w:tcPr>
          <w:p w14:paraId="5523AB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880605" w14:textId="77777777" w:rsidTr="00516B52">
        <w:trPr>
          <w:cantSplit/>
          <w:trHeight w:val="20"/>
        </w:trPr>
        <w:tc>
          <w:tcPr>
            <w:tcW w:w="188" w:type="pct"/>
            <w:tcMar>
              <w:top w:w="0" w:type="dxa"/>
              <w:left w:w="45" w:type="dxa"/>
              <w:bottom w:w="0" w:type="dxa"/>
              <w:right w:w="45" w:type="dxa"/>
            </w:tcMar>
            <w:hideMark/>
          </w:tcPr>
          <w:p w14:paraId="2351A1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D9E9E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Отображение в интерфейсе вызовов на дом по тому структурному подразделению, в котором у пользователя, осуществляющего обработку поступающих вызовов врача </w:t>
            </w:r>
          </w:p>
          <w:p w14:paraId="1936E4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 дом, заведена должность;</w:t>
            </w:r>
          </w:p>
        </w:tc>
        <w:tc>
          <w:tcPr>
            <w:tcW w:w="972" w:type="pct"/>
            <w:tcMar>
              <w:top w:w="0" w:type="dxa"/>
              <w:left w:w="45" w:type="dxa"/>
              <w:bottom w:w="0" w:type="dxa"/>
              <w:right w:w="45" w:type="dxa"/>
            </w:tcMar>
            <w:hideMark/>
          </w:tcPr>
          <w:p w14:paraId="69E977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CA37B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6B4A9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Подпись осмотра</w:t>
            </w:r>
          </w:p>
        </w:tc>
        <w:tc>
          <w:tcPr>
            <w:tcW w:w="188" w:type="pct"/>
            <w:tcMar>
              <w:top w:w="0" w:type="dxa"/>
              <w:left w:w="45" w:type="dxa"/>
              <w:bottom w:w="0" w:type="dxa"/>
              <w:right w:w="45" w:type="dxa"/>
            </w:tcMar>
            <w:hideMark/>
          </w:tcPr>
          <w:p w14:paraId="3BD445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40FCF1" w14:textId="77777777" w:rsidTr="00516B52">
        <w:trPr>
          <w:cantSplit/>
          <w:trHeight w:val="20"/>
        </w:trPr>
        <w:tc>
          <w:tcPr>
            <w:tcW w:w="188" w:type="pct"/>
            <w:tcMar>
              <w:top w:w="0" w:type="dxa"/>
              <w:left w:w="45" w:type="dxa"/>
              <w:bottom w:w="0" w:type="dxa"/>
              <w:right w:w="45" w:type="dxa"/>
            </w:tcMar>
            <w:hideMark/>
          </w:tcPr>
          <w:p w14:paraId="525BE1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9E6FD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Автоматический подбор подразделения ЛПУ по адресу вызова при передаче вызова в другое ЛПУ;</w:t>
            </w:r>
          </w:p>
        </w:tc>
        <w:tc>
          <w:tcPr>
            <w:tcW w:w="972" w:type="pct"/>
            <w:tcMar>
              <w:top w:w="0" w:type="dxa"/>
              <w:left w:w="45" w:type="dxa"/>
              <w:bottom w:w="0" w:type="dxa"/>
              <w:right w:w="45" w:type="dxa"/>
            </w:tcMar>
            <w:hideMark/>
          </w:tcPr>
          <w:p w14:paraId="1D880C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74377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25925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Мероприятие по модели пациента</w:t>
            </w:r>
          </w:p>
        </w:tc>
        <w:tc>
          <w:tcPr>
            <w:tcW w:w="188" w:type="pct"/>
            <w:tcMar>
              <w:top w:w="0" w:type="dxa"/>
              <w:left w:w="45" w:type="dxa"/>
              <w:bottom w:w="0" w:type="dxa"/>
              <w:right w:w="45" w:type="dxa"/>
            </w:tcMar>
            <w:hideMark/>
          </w:tcPr>
          <w:p w14:paraId="70F356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8EF6DC" w14:textId="77777777" w:rsidTr="00516B52">
        <w:trPr>
          <w:cantSplit/>
          <w:trHeight w:val="20"/>
        </w:trPr>
        <w:tc>
          <w:tcPr>
            <w:tcW w:w="188" w:type="pct"/>
            <w:tcMar>
              <w:top w:w="0" w:type="dxa"/>
              <w:left w:w="45" w:type="dxa"/>
              <w:bottom w:w="0" w:type="dxa"/>
              <w:right w:w="45" w:type="dxa"/>
            </w:tcMar>
            <w:hideMark/>
          </w:tcPr>
          <w:p w14:paraId="523470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0D885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Ввод отметки о «Передаче вызова врачу» с возможностью фильтрации по данному параметру;</w:t>
            </w:r>
          </w:p>
        </w:tc>
        <w:tc>
          <w:tcPr>
            <w:tcW w:w="972" w:type="pct"/>
            <w:tcMar>
              <w:top w:w="0" w:type="dxa"/>
              <w:left w:w="45" w:type="dxa"/>
              <w:bottom w:w="0" w:type="dxa"/>
              <w:right w:w="45" w:type="dxa"/>
            </w:tcMar>
            <w:hideMark/>
          </w:tcPr>
          <w:p w14:paraId="4D75F5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1583A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0C02B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индекса гигиены</w:t>
            </w:r>
          </w:p>
        </w:tc>
        <w:tc>
          <w:tcPr>
            <w:tcW w:w="188" w:type="pct"/>
            <w:tcMar>
              <w:top w:w="0" w:type="dxa"/>
              <w:left w:w="45" w:type="dxa"/>
              <w:bottom w:w="0" w:type="dxa"/>
              <w:right w:w="45" w:type="dxa"/>
            </w:tcMar>
            <w:hideMark/>
          </w:tcPr>
          <w:p w14:paraId="175E37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63D71F" w14:textId="77777777" w:rsidTr="00516B52">
        <w:trPr>
          <w:cantSplit/>
          <w:trHeight w:val="20"/>
        </w:trPr>
        <w:tc>
          <w:tcPr>
            <w:tcW w:w="188" w:type="pct"/>
            <w:tcMar>
              <w:top w:w="0" w:type="dxa"/>
              <w:left w:w="45" w:type="dxa"/>
              <w:bottom w:w="0" w:type="dxa"/>
              <w:right w:w="45" w:type="dxa"/>
            </w:tcMar>
            <w:hideMark/>
          </w:tcPr>
          <w:p w14:paraId="4BA10B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C3FFC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Отображение отменённых по инициативе пациента вызовов, с возможностью фильтрации по данному параметру.</w:t>
            </w:r>
          </w:p>
        </w:tc>
        <w:tc>
          <w:tcPr>
            <w:tcW w:w="972" w:type="pct"/>
            <w:tcMar>
              <w:top w:w="0" w:type="dxa"/>
              <w:left w:w="45" w:type="dxa"/>
              <w:bottom w:w="0" w:type="dxa"/>
              <w:right w:w="45" w:type="dxa"/>
            </w:tcMar>
            <w:hideMark/>
          </w:tcPr>
          <w:p w14:paraId="3DBC67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FC890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C4BBB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Этап диспансеризации</w:t>
            </w:r>
          </w:p>
        </w:tc>
        <w:tc>
          <w:tcPr>
            <w:tcW w:w="188" w:type="pct"/>
            <w:tcMar>
              <w:top w:w="0" w:type="dxa"/>
              <w:left w:w="45" w:type="dxa"/>
              <w:bottom w:w="0" w:type="dxa"/>
              <w:right w:w="45" w:type="dxa"/>
            </w:tcMar>
            <w:hideMark/>
          </w:tcPr>
          <w:p w14:paraId="10759F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DE559A7" w14:textId="77777777" w:rsidTr="00516B52">
        <w:trPr>
          <w:cantSplit/>
          <w:trHeight w:val="20"/>
        </w:trPr>
        <w:tc>
          <w:tcPr>
            <w:tcW w:w="188" w:type="pct"/>
            <w:tcMar>
              <w:top w:w="0" w:type="dxa"/>
              <w:left w:w="45" w:type="dxa"/>
              <w:bottom w:w="0" w:type="dxa"/>
              <w:right w:w="45" w:type="dxa"/>
            </w:tcMar>
            <w:hideMark/>
          </w:tcPr>
          <w:p w14:paraId="10407D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51A9A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Настройка отображения блоков данных интерфейса </w:t>
            </w:r>
            <w:proofErr w:type="spellStart"/>
            <w:r w:rsidRPr="00B04CBE">
              <w:rPr>
                <w:rFonts w:ascii="Times New Roman" w:eastAsia="Times New Roman" w:hAnsi="Times New Roman" w:cs="Times New Roman"/>
                <w:sz w:val="20"/>
                <w:szCs w:val="20"/>
                <w:lang w:eastAsia="ru-RU"/>
              </w:rPr>
              <w:t>инфомата</w:t>
            </w:r>
            <w:proofErr w:type="spellEnd"/>
            <w:r w:rsidRPr="00B04CBE">
              <w:rPr>
                <w:rFonts w:ascii="Times New Roman" w:eastAsia="Times New Roman" w:hAnsi="Times New Roman" w:cs="Times New Roman"/>
                <w:sz w:val="20"/>
                <w:szCs w:val="20"/>
                <w:lang w:eastAsia="ru-RU"/>
              </w:rPr>
              <w:t xml:space="preserve"> (настройка порядка отображения специальностей, отображение списка врачей в рамках подразделения, перечень услуг на стартовой странице: вызов врача на дом, запись на прием и др.) Пользователем с ролью «Региональный администратор».</w:t>
            </w:r>
          </w:p>
        </w:tc>
        <w:tc>
          <w:tcPr>
            <w:tcW w:w="972" w:type="pct"/>
            <w:tcMar>
              <w:top w:w="0" w:type="dxa"/>
              <w:left w:w="45" w:type="dxa"/>
              <w:bottom w:w="0" w:type="dxa"/>
              <w:right w:w="45" w:type="dxa"/>
            </w:tcMar>
            <w:hideMark/>
          </w:tcPr>
          <w:p w14:paraId="38A6BB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F62E0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F5134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Проведено ранее/в другом ЛПУ</w:t>
            </w:r>
          </w:p>
        </w:tc>
        <w:tc>
          <w:tcPr>
            <w:tcW w:w="188" w:type="pct"/>
            <w:tcMar>
              <w:top w:w="0" w:type="dxa"/>
              <w:left w:w="45" w:type="dxa"/>
              <w:bottom w:w="0" w:type="dxa"/>
              <w:right w:w="45" w:type="dxa"/>
            </w:tcMar>
            <w:hideMark/>
          </w:tcPr>
          <w:p w14:paraId="2969E0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489A4A" w14:textId="77777777" w:rsidTr="00516B52">
        <w:trPr>
          <w:cantSplit/>
          <w:trHeight w:val="20"/>
        </w:trPr>
        <w:tc>
          <w:tcPr>
            <w:tcW w:w="188" w:type="pct"/>
            <w:tcMar>
              <w:top w:w="0" w:type="dxa"/>
              <w:left w:w="45" w:type="dxa"/>
              <w:bottom w:w="0" w:type="dxa"/>
              <w:right w:w="45" w:type="dxa"/>
            </w:tcMar>
            <w:hideMark/>
          </w:tcPr>
          <w:p w14:paraId="42AD38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A6908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Автоматическая фиксация начала и окончания рабочего </w:t>
            </w:r>
          </w:p>
          <w:p w14:paraId="7A6CBD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дня с возможностью редактирования данных пользователем </w:t>
            </w:r>
          </w:p>
          <w:p w14:paraId="38A0A0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ролью «Администратор».</w:t>
            </w:r>
          </w:p>
        </w:tc>
        <w:tc>
          <w:tcPr>
            <w:tcW w:w="972" w:type="pct"/>
            <w:tcMar>
              <w:top w:w="0" w:type="dxa"/>
              <w:left w:w="45" w:type="dxa"/>
              <w:bottom w:w="0" w:type="dxa"/>
              <w:right w:w="45" w:type="dxa"/>
            </w:tcMar>
            <w:hideMark/>
          </w:tcPr>
          <w:p w14:paraId="052950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CF176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651E8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Санация</w:t>
            </w:r>
          </w:p>
        </w:tc>
        <w:tc>
          <w:tcPr>
            <w:tcW w:w="188" w:type="pct"/>
            <w:tcMar>
              <w:top w:w="0" w:type="dxa"/>
              <w:left w:w="45" w:type="dxa"/>
              <w:bottom w:w="0" w:type="dxa"/>
              <w:right w:w="45" w:type="dxa"/>
            </w:tcMar>
            <w:hideMark/>
          </w:tcPr>
          <w:p w14:paraId="3F5A67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23A1E2" w14:textId="77777777" w:rsidTr="00516B52">
        <w:trPr>
          <w:cantSplit/>
          <w:trHeight w:val="20"/>
        </w:trPr>
        <w:tc>
          <w:tcPr>
            <w:tcW w:w="188" w:type="pct"/>
            <w:tcMar>
              <w:top w:w="0" w:type="dxa"/>
              <w:left w:w="45" w:type="dxa"/>
              <w:bottom w:w="0" w:type="dxa"/>
              <w:right w:w="45" w:type="dxa"/>
            </w:tcMar>
            <w:hideMark/>
          </w:tcPr>
          <w:p w14:paraId="1E53CA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F7BEF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Автоматизированное рабочее место для обеспечения работы сотрудника ЛПУ для обработки заявлений на прикрепление </w:t>
            </w:r>
          </w:p>
          <w:p w14:paraId="209D0F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 молочной кухне;</w:t>
            </w:r>
          </w:p>
        </w:tc>
        <w:tc>
          <w:tcPr>
            <w:tcW w:w="972" w:type="pct"/>
            <w:tcMar>
              <w:top w:w="0" w:type="dxa"/>
              <w:left w:w="45" w:type="dxa"/>
              <w:bottom w:w="0" w:type="dxa"/>
              <w:right w:w="45" w:type="dxa"/>
            </w:tcMar>
            <w:hideMark/>
          </w:tcPr>
          <w:p w14:paraId="44591E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9F40E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2D6BA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Мероприятие (осмотр)</w:t>
            </w:r>
          </w:p>
        </w:tc>
        <w:tc>
          <w:tcPr>
            <w:tcW w:w="188" w:type="pct"/>
            <w:tcMar>
              <w:top w:w="0" w:type="dxa"/>
              <w:left w:w="45" w:type="dxa"/>
              <w:bottom w:w="0" w:type="dxa"/>
              <w:right w:w="45" w:type="dxa"/>
            </w:tcMar>
            <w:hideMark/>
          </w:tcPr>
          <w:p w14:paraId="52AC89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3A1725" w14:textId="77777777" w:rsidTr="00516B52">
        <w:trPr>
          <w:cantSplit/>
          <w:trHeight w:val="20"/>
        </w:trPr>
        <w:tc>
          <w:tcPr>
            <w:tcW w:w="188" w:type="pct"/>
            <w:tcMar>
              <w:top w:w="0" w:type="dxa"/>
              <w:left w:w="45" w:type="dxa"/>
              <w:bottom w:w="0" w:type="dxa"/>
              <w:right w:w="45" w:type="dxa"/>
            </w:tcMar>
            <w:hideMark/>
          </w:tcPr>
          <w:p w14:paraId="32061F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FEB18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Обработка заявлений, поступивших с РПГУ, и создание заявлений в Подсистеме, в том числе заявлений на предоставление денежных выплат;</w:t>
            </w:r>
          </w:p>
        </w:tc>
        <w:tc>
          <w:tcPr>
            <w:tcW w:w="972" w:type="pct"/>
            <w:tcMar>
              <w:top w:w="0" w:type="dxa"/>
              <w:left w:w="45" w:type="dxa"/>
              <w:bottom w:w="0" w:type="dxa"/>
              <w:right w:w="45" w:type="dxa"/>
            </w:tcMar>
            <w:hideMark/>
          </w:tcPr>
          <w:p w14:paraId="691B80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F2501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9BF5C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Медицинская запись</w:t>
            </w:r>
          </w:p>
        </w:tc>
        <w:tc>
          <w:tcPr>
            <w:tcW w:w="188" w:type="pct"/>
            <w:tcMar>
              <w:top w:w="0" w:type="dxa"/>
              <w:left w:w="45" w:type="dxa"/>
              <w:bottom w:w="0" w:type="dxa"/>
              <w:right w:w="45" w:type="dxa"/>
            </w:tcMar>
            <w:hideMark/>
          </w:tcPr>
          <w:p w14:paraId="2D586C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35F2B0" w14:textId="77777777" w:rsidTr="00516B52">
        <w:trPr>
          <w:cantSplit/>
          <w:trHeight w:val="20"/>
        </w:trPr>
        <w:tc>
          <w:tcPr>
            <w:tcW w:w="188" w:type="pct"/>
            <w:tcMar>
              <w:top w:w="0" w:type="dxa"/>
              <w:left w:w="45" w:type="dxa"/>
              <w:bottom w:w="0" w:type="dxa"/>
              <w:right w:w="45" w:type="dxa"/>
            </w:tcMar>
            <w:hideMark/>
          </w:tcPr>
          <w:p w14:paraId="3396AD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686FC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Проверка на корректность заполнения всех обязательных </w:t>
            </w:r>
          </w:p>
          <w:p w14:paraId="738E70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для заполнения полей заявления с уведомлением пользователя системы о результатах проверки;</w:t>
            </w:r>
          </w:p>
        </w:tc>
        <w:tc>
          <w:tcPr>
            <w:tcW w:w="972" w:type="pct"/>
            <w:tcMar>
              <w:top w:w="0" w:type="dxa"/>
              <w:left w:w="45" w:type="dxa"/>
              <w:bottom w:w="0" w:type="dxa"/>
              <w:right w:w="45" w:type="dxa"/>
            </w:tcMar>
            <w:hideMark/>
          </w:tcPr>
          <w:p w14:paraId="3A9049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C7040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966FB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Услуга</w:t>
            </w:r>
          </w:p>
        </w:tc>
        <w:tc>
          <w:tcPr>
            <w:tcW w:w="188" w:type="pct"/>
            <w:tcMar>
              <w:top w:w="0" w:type="dxa"/>
              <w:left w:w="45" w:type="dxa"/>
              <w:bottom w:w="0" w:type="dxa"/>
              <w:right w:w="45" w:type="dxa"/>
            </w:tcMar>
            <w:hideMark/>
          </w:tcPr>
          <w:p w14:paraId="4EC128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EDC833" w14:textId="77777777" w:rsidTr="00516B52">
        <w:trPr>
          <w:cantSplit/>
          <w:trHeight w:val="20"/>
        </w:trPr>
        <w:tc>
          <w:tcPr>
            <w:tcW w:w="188" w:type="pct"/>
            <w:tcMar>
              <w:top w:w="0" w:type="dxa"/>
              <w:left w:w="45" w:type="dxa"/>
              <w:bottom w:w="0" w:type="dxa"/>
              <w:right w:w="45" w:type="dxa"/>
            </w:tcMar>
            <w:hideMark/>
          </w:tcPr>
          <w:p w14:paraId="27AC3C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59FB0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печатных форм с последующей возможностью печати, экспорта и отправки пользователю </w:t>
            </w:r>
          </w:p>
          <w:p w14:paraId="2A30E2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рамках предоставления услуги. </w:t>
            </w:r>
          </w:p>
        </w:tc>
        <w:tc>
          <w:tcPr>
            <w:tcW w:w="972" w:type="pct"/>
            <w:tcMar>
              <w:top w:w="0" w:type="dxa"/>
              <w:left w:w="45" w:type="dxa"/>
              <w:bottom w:w="0" w:type="dxa"/>
              <w:right w:w="45" w:type="dxa"/>
            </w:tcMar>
            <w:hideMark/>
          </w:tcPr>
          <w:p w14:paraId="307A69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339E3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EDFFD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Стандарт лечения</w:t>
            </w:r>
          </w:p>
        </w:tc>
        <w:tc>
          <w:tcPr>
            <w:tcW w:w="188" w:type="pct"/>
            <w:tcMar>
              <w:top w:w="0" w:type="dxa"/>
              <w:left w:w="45" w:type="dxa"/>
              <w:bottom w:w="0" w:type="dxa"/>
              <w:right w:w="45" w:type="dxa"/>
            </w:tcMar>
            <w:hideMark/>
          </w:tcPr>
          <w:p w14:paraId="320069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DA8E7E" w14:textId="77777777" w:rsidTr="00516B52">
        <w:trPr>
          <w:cantSplit/>
          <w:trHeight w:val="20"/>
        </w:trPr>
        <w:tc>
          <w:tcPr>
            <w:tcW w:w="188" w:type="pct"/>
            <w:tcMar>
              <w:top w:w="0" w:type="dxa"/>
              <w:left w:w="45" w:type="dxa"/>
              <w:bottom w:w="0" w:type="dxa"/>
              <w:right w:w="45" w:type="dxa"/>
            </w:tcMar>
            <w:hideMark/>
          </w:tcPr>
          <w:p w14:paraId="412631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14422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Подписание рецепта и решения по заявлению квалифицированной электронной подписью;</w:t>
            </w:r>
          </w:p>
        </w:tc>
        <w:tc>
          <w:tcPr>
            <w:tcW w:w="972" w:type="pct"/>
            <w:tcMar>
              <w:top w:w="0" w:type="dxa"/>
              <w:left w:w="45" w:type="dxa"/>
              <w:bottom w:w="0" w:type="dxa"/>
              <w:right w:w="45" w:type="dxa"/>
            </w:tcMar>
            <w:hideMark/>
          </w:tcPr>
          <w:p w14:paraId="5DF34A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97DC9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9A8D5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Исследование</w:t>
            </w:r>
          </w:p>
        </w:tc>
        <w:tc>
          <w:tcPr>
            <w:tcW w:w="188" w:type="pct"/>
            <w:tcMar>
              <w:top w:w="0" w:type="dxa"/>
              <w:left w:w="45" w:type="dxa"/>
              <w:bottom w:w="0" w:type="dxa"/>
              <w:right w:w="45" w:type="dxa"/>
            </w:tcMar>
            <w:hideMark/>
          </w:tcPr>
          <w:p w14:paraId="6D239A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F36FCF" w14:textId="77777777" w:rsidTr="00516B52">
        <w:trPr>
          <w:cantSplit/>
          <w:trHeight w:val="20"/>
        </w:trPr>
        <w:tc>
          <w:tcPr>
            <w:tcW w:w="188" w:type="pct"/>
            <w:tcMar>
              <w:top w:w="0" w:type="dxa"/>
              <w:left w:w="45" w:type="dxa"/>
              <w:bottom w:w="0" w:type="dxa"/>
              <w:right w:w="45" w:type="dxa"/>
            </w:tcMar>
            <w:hideMark/>
          </w:tcPr>
          <w:p w14:paraId="209925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E3712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Создание заявления по признаку </w:t>
            </w:r>
            <w:proofErr w:type="spellStart"/>
            <w:r w:rsidRPr="00B04CBE">
              <w:rPr>
                <w:rFonts w:ascii="Times New Roman" w:eastAsia="Times New Roman" w:hAnsi="Times New Roman" w:cs="Times New Roman"/>
                <w:sz w:val="20"/>
                <w:szCs w:val="20"/>
                <w:lang w:eastAsia="ru-RU"/>
              </w:rPr>
              <w:t>автопродления</w:t>
            </w:r>
            <w:proofErr w:type="spellEnd"/>
            <w:r w:rsidRPr="00B04CBE">
              <w:rPr>
                <w:rFonts w:ascii="Times New Roman" w:eastAsia="Times New Roman" w:hAnsi="Times New Roman" w:cs="Times New Roman"/>
                <w:sz w:val="20"/>
                <w:szCs w:val="20"/>
                <w:lang w:eastAsia="ru-RU"/>
              </w:rPr>
              <w:t xml:space="preserve"> для настраиваемого перечня медицинских организаций пользователем с ролью «Региональный администратор»;</w:t>
            </w:r>
          </w:p>
        </w:tc>
        <w:tc>
          <w:tcPr>
            <w:tcW w:w="972" w:type="pct"/>
            <w:tcMar>
              <w:top w:w="0" w:type="dxa"/>
              <w:left w:w="45" w:type="dxa"/>
              <w:bottom w:w="0" w:type="dxa"/>
              <w:right w:w="45" w:type="dxa"/>
            </w:tcMar>
            <w:hideMark/>
          </w:tcPr>
          <w:p w14:paraId="11C4AA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0DC03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384106D"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Направление </w:t>
            </w:r>
          </w:p>
          <w:p w14:paraId="0C7716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 исследование</w:t>
            </w:r>
          </w:p>
        </w:tc>
        <w:tc>
          <w:tcPr>
            <w:tcW w:w="188" w:type="pct"/>
            <w:tcMar>
              <w:top w:w="0" w:type="dxa"/>
              <w:left w:w="45" w:type="dxa"/>
              <w:bottom w:w="0" w:type="dxa"/>
              <w:right w:w="45" w:type="dxa"/>
            </w:tcMar>
            <w:hideMark/>
          </w:tcPr>
          <w:p w14:paraId="4FB035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D0406D" w14:textId="77777777" w:rsidTr="00516B52">
        <w:trPr>
          <w:cantSplit/>
          <w:trHeight w:val="20"/>
        </w:trPr>
        <w:tc>
          <w:tcPr>
            <w:tcW w:w="188" w:type="pct"/>
            <w:tcMar>
              <w:top w:w="0" w:type="dxa"/>
              <w:left w:w="45" w:type="dxa"/>
              <w:bottom w:w="0" w:type="dxa"/>
              <w:right w:w="45" w:type="dxa"/>
            </w:tcMar>
            <w:hideMark/>
          </w:tcPr>
          <w:p w14:paraId="571527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1A68C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Установка взаимосвязи заявления на прикрепление </w:t>
            </w:r>
          </w:p>
          <w:p w14:paraId="4D77F7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 молочной кухне и МКП;</w:t>
            </w:r>
          </w:p>
        </w:tc>
        <w:tc>
          <w:tcPr>
            <w:tcW w:w="972" w:type="pct"/>
            <w:tcMar>
              <w:top w:w="0" w:type="dxa"/>
              <w:left w:w="45" w:type="dxa"/>
              <w:bottom w:w="0" w:type="dxa"/>
              <w:right w:w="45" w:type="dxa"/>
            </w:tcMar>
            <w:hideMark/>
          </w:tcPr>
          <w:p w14:paraId="0E626A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091C4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33314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Данные из ИЭМК</w:t>
            </w:r>
          </w:p>
        </w:tc>
        <w:tc>
          <w:tcPr>
            <w:tcW w:w="188" w:type="pct"/>
            <w:tcMar>
              <w:top w:w="0" w:type="dxa"/>
              <w:left w:w="45" w:type="dxa"/>
              <w:bottom w:w="0" w:type="dxa"/>
              <w:right w:w="45" w:type="dxa"/>
            </w:tcMar>
            <w:hideMark/>
          </w:tcPr>
          <w:p w14:paraId="79B8F6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644E8B7" w14:textId="77777777" w:rsidTr="00516B52">
        <w:trPr>
          <w:cantSplit/>
          <w:trHeight w:val="20"/>
        </w:trPr>
        <w:tc>
          <w:tcPr>
            <w:tcW w:w="188" w:type="pct"/>
            <w:tcMar>
              <w:top w:w="0" w:type="dxa"/>
              <w:left w:w="45" w:type="dxa"/>
              <w:bottom w:w="0" w:type="dxa"/>
              <w:right w:w="45" w:type="dxa"/>
            </w:tcMar>
            <w:hideMark/>
          </w:tcPr>
          <w:p w14:paraId="1B446C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AF573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Проверка даты последнего посещения УЗ МО заявителем </w:t>
            </w:r>
          </w:p>
          <w:p w14:paraId="254B88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информированием пользователя о возможной необходимости проставления статуса заявления «Необходимо личное посещение врача»;</w:t>
            </w:r>
          </w:p>
        </w:tc>
        <w:tc>
          <w:tcPr>
            <w:tcW w:w="972" w:type="pct"/>
            <w:tcMar>
              <w:top w:w="0" w:type="dxa"/>
              <w:left w:w="45" w:type="dxa"/>
              <w:bottom w:w="0" w:type="dxa"/>
              <w:right w:w="45" w:type="dxa"/>
            </w:tcMar>
            <w:hideMark/>
          </w:tcPr>
          <w:p w14:paraId="5DC51F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E6454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A19DF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Параметрические данные</w:t>
            </w:r>
          </w:p>
        </w:tc>
        <w:tc>
          <w:tcPr>
            <w:tcW w:w="188" w:type="pct"/>
            <w:tcMar>
              <w:top w:w="0" w:type="dxa"/>
              <w:left w:w="45" w:type="dxa"/>
              <w:bottom w:w="0" w:type="dxa"/>
              <w:right w:w="45" w:type="dxa"/>
            </w:tcMar>
            <w:hideMark/>
          </w:tcPr>
          <w:p w14:paraId="6DABE3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2813E2" w14:textId="77777777" w:rsidTr="00516B52">
        <w:trPr>
          <w:cantSplit/>
          <w:trHeight w:val="20"/>
        </w:trPr>
        <w:tc>
          <w:tcPr>
            <w:tcW w:w="188" w:type="pct"/>
            <w:tcMar>
              <w:top w:w="0" w:type="dxa"/>
              <w:left w:w="45" w:type="dxa"/>
              <w:bottom w:w="0" w:type="dxa"/>
              <w:right w:w="45" w:type="dxa"/>
            </w:tcMar>
            <w:hideMark/>
          </w:tcPr>
          <w:p w14:paraId="4CA0AE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B5A79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При оформлении заявления при личном посещении врача автоматическое предзаполнение всех полей заявления историческими данными из одобренных заявлений за прошлые периоды и данными из МКП.</w:t>
            </w:r>
          </w:p>
        </w:tc>
        <w:tc>
          <w:tcPr>
            <w:tcW w:w="972" w:type="pct"/>
            <w:tcMar>
              <w:top w:w="0" w:type="dxa"/>
              <w:left w:w="45" w:type="dxa"/>
              <w:bottom w:w="0" w:type="dxa"/>
              <w:right w:w="45" w:type="dxa"/>
            </w:tcMar>
            <w:hideMark/>
          </w:tcPr>
          <w:p w14:paraId="68FA65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923D4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EA33D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Осмотр (мероприятие)</w:t>
            </w:r>
          </w:p>
        </w:tc>
        <w:tc>
          <w:tcPr>
            <w:tcW w:w="188" w:type="pct"/>
            <w:tcMar>
              <w:top w:w="0" w:type="dxa"/>
              <w:left w:w="45" w:type="dxa"/>
              <w:bottom w:w="0" w:type="dxa"/>
              <w:right w:w="45" w:type="dxa"/>
            </w:tcMar>
            <w:hideMark/>
          </w:tcPr>
          <w:p w14:paraId="7771AD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1668DE" w14:textId="77777777" w:rsidTr="00516B52">
        <w:trPr>
          <w:cantSplit/>
          <w:trHeight w:val="20"/>
        </w:trPr>
        <w:tc>
          <w:tcPr>
            <w:tcW w:w="188" w:type="pct"/>
            <w:tcMar>
              <w:top w:w="0" w:type="dxa"/>
              <w:left w:w="45" w:type="dxa"/>
              <w:bottom w:w="0" w:type="dxa"/>
              <w:right w:w="45" w:type="dxa"/>
            </w:tcMar>
            <w:hideMark/>
          </w:tcPr>
          <w:p w14:paraId="1F8FB7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774AB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Обмен данными между Подсистемой и ЕИСОУ (данные </w:t>
            </w:r>
          </w:p>
          <w:p w14:paraId="01DD49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 статусах заявлений по услугам, оказываемым пациентам </w:t>
            </w:r>
          </w:p>
          <w:p w14:paraId="216020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 РПГУ, уведомления о регистрации электронных медицинских документов и др.).</w:t>
            </w:r>
          </w:p>
        </w:tc>
        <w:tc>
          <w:tcPr>
            <w:tcW w:w="972" w:type="pct"/>
            <w:tcMar>
              <w:top w:w="0" w:type="dxa"/>
              <w:left w:w="45" w:type="dxa"/>
              <w:bottom w:w="0" w:type="dxa"/>
              <w:right w:w="45" w:type="dxa"/>
            </w:tcMar>
            <w:hideMark/>
          </w:tcPr>
          <w:p w14:paraId="7FB89C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845DA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AE80832"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Оказываемая услуга </w:t>
            </w:r>
          </w:p>
          <w:p w14:paraId="128F4D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рамках осмотра</w:t>
            </w:r>
          </w:p>
        </w:tc>
        <w:tc>
          <w:tcPr>
            <w:tcW w:w="188" w:type="pct"/>
            <w:tcMar>
              <w:top w:w="0" w:type="dxa"/>
              <w:left w:w="45" w:type="dxa"/>
              <w:bottom w:w="0" w:type="dxa"/>
              <w:right w:w="45" w:type="dxa"/>
            </w:tcMar>
            <w:hideMark/>
          </w:tcPr>
          <w:p w14:paraId="1E9F80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469F16" w14:textId="77777777" w:rsidTr="00516B52">
        <w:trPr>
          <w:cantSplit/>
          <w:trHeight w:val="20"/>
        </w:trPr>
        <w:tc>
          <w:tcPr>
            <w:tcW w:w="188" w:type="pct"/>
            <w:tcMar>
              <w:top w:w="0" w:type="dxa"/>
              <w:left w:w="45" w:type="dxa"/>
              <w:bottom w:w="0" w:type="dxa"/>
              <w:right w:w="45" w:type="dxa"/>
            </w:tcMar>
            <w:hideMark/>
          </w:tcPr>
          <w:p w14:paraId="3EC1F8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2603C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Оповещение о записи на прием к врачу за сутки. Способ оповещения – смс-сообщение, электронная почта;</w:t>
            </w:r>
          </w:p>
        </w:tc>
        <w:tc>
          <w:tcPr>
            <w:tcW w:w="972" w:type="pct"/>
            <w:tcMar>
              <w:top w:w="0" w:type="dxa"/>
              <w:left w:w="45" w:type="dxa"/>
              <w:bottom w:w="0" w:type="dxa"/>
              <w:right w:w="45" w:type="dxa"/>
            </w:tcMar>
            <w:hideMark/>
          </w:tcPr>
          <w:p w14:paraId="30F63F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201F4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005FF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 пациента</w:t>
            </w:r>
          </w:p>
        </w:tc>
        <w:tc>
          <w:tcPr>
            <w:tcW w:w="188" w:type="pct"/>
            <w:tcMar>
              <w:top w:w="0" w:type="dxa"/>
              <w:left w:w="45" w:type="dxa"/>
              <w:bottom w:w="0" w:type="dxa"/>
              <w:right w:w="45" w:type="dxa"/>
            </w:tcMar>
            <w:hideMark/>
          </w:tcPr>
          <w:p w14:paraId="112A56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DAFEF3" w14:textId="77777777" w:rsidTr="00516B52">
        <w:trPr>
          <w:cantSplit/>
          <w:trHeight w:val="20"/>
        </w:trPr>
        <w:tc>
          <w:tcPr>
            <w:tcW w:w="188" w:type="pct"/>
            <w:tcMar>
              <w:top w:w="0" w:type="dxa"/>
              <w:left w:w="45" w:type="dxa"/>
              <w:bottom w:w="0" w:type="dxa"/>
              <w:right w:w="45" w:type="dxa"/>
            </w:tcMar>
            <w:hideMark/>
          </w:tcPr>
          <w:p w14:paraId="5051D6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E9525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Оповещение в момент переноса записи на прием либо при отмене. Способ оповещения – смс-сообщение, электронная почта;</w:t>
            </w:r>
          </w:p>
        </w:tc>
        <w:tc>
          <w:tcPr>
            <w:tcW w:w="972" w:type="pct"/>
            <w:tcMar>
              <w:top w:w="0" w:type="dxa"/>
              <w:left w:w="45" w:type="dxa"/>
              <w:bottom w:w="0" w:type="dxa"/>
              <w:right w:w="45" w:type="dxa"/>
            </w:tcMar>
            <w:hideMark/>
          </w:tcPr>
          <w:p w14:paraId="6ABE08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74E7D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93353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Социальное положение</w:t>
            </w:r>
          </w:p>
        </w:tc>
        <w:tc>
          <w:tcPr>
            <w:tcW w:w="188" w:type="pct"/>
            <w:tcMar>
              <w:top w:w="0" w:type="dxa"/>
              <w:left w:w="45" w:type="dxa"/>
              <w:bottom w:w="0" w:type="dxa"/>
              <w:right w:w="45" w:type="dxa"/>
            </w:tcMar>
            <w:hideMark/>
          </w:tcPr>
          <w:p w14:paraId="012887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1D2702" w14:textId="77777777" w:rsidTr="00516B52">
        <w:trPr>
          <w:cantSplit/>
          <w:trHeight w:val="20"/>
        </w:trPr>
        <w:tc>
          <w:tcPr>
            <w:tcW w:w="188" w:type="pct"/>
            <w:tcMar>
              <w:top w:w="0" w:type="dxa"/>
              <w:left w:w="45" w:type="dxa"/>
              <w:bottom w:w="0" w:type="dxa"/>
              <w:right w:w="45" w:type="dxa"/>
            </w:tcMar>
            <w:hideMark/>
          </w:tcPr>
          <w:p w14:paraId="0E7354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9769A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Оповещение заявителя/представителя при прикреплении </w:t>
            </w:r>
          </w:p>
          <w:p w14:paraId="562263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 медицинской организации представляемого. Способ оповещения – смс-сообщение, электронная почта.</w:t>
            </w:r>
          </w:p>
        </w:tc>
        <w:tc>
          <w:tcPr>
            <w:tcW w:w="972" w:type="pct"/>
            <w:tcMar>
              <w:top w:w="0" w:type="dxa"/>
              <w:left w:w="45" w:type="dxa"/>
              <w:bottom w:w="0" w:type="dxa"/>
              <w:right w:w="45" w:type="dxa"/>
            </w:tcMar>
            <w:hideMark/>
          </w:tcPr>
          <w:p w14:paraId="003FEA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F247F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62FF5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Минимальная возрастная граница</w:t>
            </w:r>
          </w:p>
        </w:tc>
        <w:tc>
          <w:tcPr>
            <w:tcW w:w="188" w:type="pct"/>
            <w:tcMar>
              <w:top w:w="0" w:type="dxa"/>
              <w:left w:w="45" w:type="dxa"/>
              <w:bottom w:w="0" w:type="dxa"/>
              <w:right w:w="45" w:type="dxa"/>
            </w:tcMar>
            <w:hideMark/>
          </w:tcPr>
          <w:p w14:paraId="18FA9B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7F919E" w14:textId="77777777" w:rsidTr="00516B52">
        <w:trPr>
          <w:cantSplit/>
          <w:trHeight w:val="20"/>
        </w:trPr>
        <w:tc>
          <w:tcPr>
            <w:tcW w:w="188" w:type="pct"/>
            <w:tcMar>
              <w:top w:w="0" w:type="dxa"/>
              <w:left w:w="45" w:type="dxa"/>
              <w:bottom w:w="0" w:type="dxa"/>
              <w:right w:w="45" w:type="dxa"/>
            </w:tcMar>
            <w:hideMark/>
          </w:tcPr>
          <w:p w14:paraId="366E6D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56C29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Отображение наименования медицинской организации, </w:t>
            </w:r>
          </w:p>
          <w:p w14:paraId="6171ED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 которой прикреплен пациент;</w:t>
            </w:r>
          </w:p>
        </w:tc>
        <w:tc>
          <w:tcPr>
            <w:tcW w:w="972" w:type="pct"/>
            <w:tcMar>
              <w:top w:w="0" w:type="dxa"/>
              <w:left w:w="45" w:type="dxa"/>
              <w:bottom w:w="0" w:type="dxa"/>
              <w:right w:w="45" w:type="dxa"/>
            </w:tcMar>
            <w:hideMark/>
          </w:tcPr>
          <w:p w14:paraId="6AC1F7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E3009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3F170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Максимальная возрастная граница</w:t>
            </w:r>
          </w:p>
        </w:tc>
        <w:tc>
          <w:tcPr>
            <w:tcW w:w="188" w:type="pct"/>
            <w:tcMar>
              <w:top w:w="0" w:type="dxa"/>
              <w:left w:w="45" w:type="dxa"/>
              <w:bottom w:w="0" w:type="dxa"/>
              <w:right w:w="45" w:type="dxa"/>
            </w:tcMar>
            <w:hideMark/>
          </w:tcPr>
          <w:p w14:paraId="606FC9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54E0CA" w14:textId="77777777" w:rsidTr="00516B52">
        <w:trPr>
          <w:cantSplit/>
          <w:trHeight w:val="20"/>
        </w:trPr>
        <w:tc>
          <w:tcPr>
            <w:tcW w:w="188" w:type="pct"/>
            <w:tcMar>
              <w:top w:w="0" w:type="dxa"/>
              <w:left w:w="45" w:type="dxa"/>
              <w:bottom w:w="0" w:type="dxa"/>
              <w:right w:w="45" w:type="dxa"/>
            </w:tcMar>
            <w:hideMark/>
          </w:tcPr>
          <w:p w14:paraId="28023B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8A62D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O изменение статуса выписок ИПРА (не обработано, подтверждено, отклонено, выполнено, смерть и др.); </w:t>
            </w:r>
            <w:r w:rsidRPr="00B04CBE">
              <w:rPr>
                <w:rFonts w:ascii="Times New Roman" w:eastAsia="Times New Roman" w:hAnsi="Times New Roman" w:cs="Times New Roman"/>
                <w:sz w:val="20"/>
                <w:szCs w:val="20"/>
                <w:lang w:eastAsia="ru-RU"/>
              </w:rPr>
              <w:br/>
              <w:t xml:space="preserve">o изменение принадлежности к медицинской организации выписок ИПРА; </w:t>
            </w:r>
            <w:r w:rsidRPr="00B04CBE">
              <w:rPr>
                <w:rFonts w:ascii="Times New Roman" w:eastAsia="Times New Roman" w:hAnsi="Times New Roman" w:cs="Times New Roman"/>
                <w:sz w:val="20"/>
                <w:szCs w:val="20"/>
                <w:lang w:eastAsia="ru-RU"/>
              </w:rPr>
              <w:br/>
              <w:t>o удаление выписок ИПРА.</w:t>
            </w:r>
          </w:p>
        </w:tc>
        <w:tc>
          <w:tcPr>
            <w:tcW w:w="972" w:type="pct"/>
            <w:tcMar>
              <w:top w:w="0" w:type="dxa"/>
              <w:left w:w="45" w:type="dxa"/>
              <w:bottom w:w="0" w:type="dxa"/>
              <w:right w:w="45" w:type="dxa"/>
            </w:tcMar>
            <w:hideMark/>
          </w:tcPr>
          <w:p w14:paraId="1A3811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4080B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3B97C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SQL запрос</w:t>
            </w:r>
          </w:p>
        </w:tc>
        <w:tc>
          <w:tcPr>
            <w:tcW w:w="188" w:type="pct"/>
            <w:tcMar>
              <w:top w:w="0" w:type="dxa"/>
              <w:left w:w="45" w:type="dxa"/>
              <w:bottom w:w="0" w:type="dxa"/>
              <w:right w:w="45" w:type="dxa"/>
            </w:tcMar>
            <w:hideMark/>
          </w:tcPr>
          <w:p w14:paraId="2DEC3F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250584" w14:textId="77777777" w:rsidTr="00516B52">
        <w:trPr>
          <w:cantSplit/>
          <w:trHeight w:val="20"/>
        </w:trPr>
        <w:tc>
          <w:tcPr>
            <w:tcW w:w="188" w:type="pct"/>
            <w:tcMar>
              <w:top w:w="0" w:type="dxa"/>
              <w:left w:w="45" w:type="dxa"/>
              <w:bottom w:w="0" w:type="dxa"/>
              <w:right w:w="45" w:type="dxa"/>
            </w:tcMar>
            <w:hideMark/>
          </w:tcPr>
          <w:p w14:paraId="62407D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F2122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Ведение и обработка формы №088/у-06 «Направление на медико-социальную экспертизу организацией, оказывающей лечебно-профилактическую помощь», утвержденной Приказом Министерства труда и социальной защиты РФ </w:t>
            </w:r>
          </w:p>
          <w:p w14:paraId="1525D5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 Министерства здравоохранения РФ от 6 сентября 2018 г. </w:t>
            </w:r>
          </w:p>
          <w:p w14:paraId="678CAB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578н/606н «Об утверждении формы направления на медико-социальную экспертизу медицинской организацией» (далее - форма 088/у-06);</w:t>
            </w:r>
          </w:p>
        </w:tc>
        <w:tc>
          <w:tcPr>
            <w:tcW w:w="972" w:type="pct"/>
            <w:tcMar>
              <w:top w:w="0" w:type="dxa"/>
              <w:left w:w="45" w:type="dxa"/>
              <w:bottom w:w="0" w:type="dxa"/>
              <w:right w:w="45" w:type="dxa"/>
            </w:tcMar>
            <w:hideMark/>
          </w:tcPr>
          <w:p w14:paraId="1A9A70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1DA1B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76701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возрастных групп населения</w:t>
            </w:r>
          </w:p>
        </w:tc>
        <w:tc>
          <w:tcPr>
            <w:tcW w:w="188" w:type="pct"/>
            <w:tcMar>
              <w:top w:w="0" w:type="dxa"/>
              <w:left w:w="45" w:type="dxa"/>
              <w:bottom w:w="0" w:type="dxa"/>
              <w:right w:w="45" w:type="dxa"/>
            </w:tcMar>
            <w:hideMark/>
          </w:tcPr>
          <w:p w14:paraId="65B404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859D30" w14:textId="77777777" w:rsidTr="00516B52">
        <w:trPr>
          <w:cantSplit/>
          <w:trHeight w:val="20"/>
        </w:trPr>
        <w:tc>
          <w:tcPr>
            <w:tcW w:w="188" w:type="pct"/>
            <w:tcMar>
              <w:top w:w="0" w:type="dxa"/>
              <w:left w:w="45" w:type="dxa"/>
              <w:bottom w:w="0" w:type="dxa"/>
              <w:right w:w="45" w:type="dxa"/>
            </w:tcMar>
            <w:hideMark/>
          </w:tcPr>
          <w:p w14:paraId="155185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37C47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Подписание формы 088/у-06 квалифицированной электронной подписью;</w:t>
            </w:r>
          </w:p>
        </w:tc>
        <w:tc>
          <w:tcPr>
            <w:tcW w:w="972" w:type="pct"/>
            <w:tcMar>
              <w:top w:w="0" w:type="dxa"/>
              <w:left w:w="45" w:type="dxa"/>
              <w:bottom w:w="0" w:type="dxa"/>
              <w:right w:w="45" w:type="dxa"/>
            </w:tcMar>
            <w:hideMark/>
          </w:tcPr>
          <w:p w14:paraId="01BFF5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C4A64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CF7E5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баллов</w:t>
            </w:r>
          </w:p>
        </w:tc>
        <w:tc>
          <w:tcPr>
            <w:tcW w:w="188" w:type="pct"/>
            <w:tcMar>
              <w:top w:w="0" w:type="dxa"/>
              <w:left w:w="45" w:type="dxa"/>
              <w:bottom w:w="0" w:type="dxa"/>
              <w:right w:w="45" w:type="dxa"/>
            </w:tcMar>
            <w:hideMark/>
          </w:tcPr>
          <w:p w14:paraId="1D2E26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DB79F0" w14:textId="77777777" w:rsidTr="00516B52">
        <w:trPr>
          <w:cantSplit/>
          <w:trHeight w:val="20"/>
        </w:trPr>
        <w:tc>
          <w:tcPr>
            <w:tcW w:w="188" w:type="pct"/>
            <w:tcMar>
              <w:top w:w="0" w:type="dxa"/>
              <w:left w:w="45" w:type="dxa"/>
              <w:bottom w:w="0" w:type="dxa"/>
              <w:right w:w="45" w:type="dxa"/>
            </w:tcMar>
            <w:hideMark/>
          </w:tcPr>
          <w:p w14:paraId="36EBEF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45518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Настройка произвольного перечня медицинских обследований (согласно Приказа Министерства труда и социальной защиты Российской Федерации, Министерства здравоохранения Российской Федерации от 31.01.2019 г. </w:t>
            </w:r>
          </w:p>
          <w:p w14:paraId="1FA19F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52н/35н «Об утверждении перечня медицинских обследований, необходимых для получения клинико-функциональных данных в зависимости от заболевания </w:t>
            </w:r>
          </w:p>
          <w:p w14:paraId="1660E5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целях проведения медико-социальной экспертизы»), необходимых для получения клинико-функциональных данных в зависимости от заболевания в целях проведения медико-социальной экспертизы;</w:t>
            </w:r>
          </w:p>
        </w:tc>
        <w:tc>
          <w:tcPr>
            <w:tcW w:w="972" w:type="pct"/>
            <w:tcMar>
              <w:top w:w="0" w:type="dxa"/>
              <w:left w:w="45" w:type="dxa"/>
              <w:bottom w:w="0" w:type="dxa"/>
              <w:right w:w="45" w:type="dxa"/>
            </w:tcMar>
            <w:hideMark/>
          </w:tcPr>
          <w:p w14:paraId="1E5E0A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8BB11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B9AA7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Связанный документ</w:t>
            </w:r>
          </w:p>
        </w:tc>
        <w:tc>
          <w:tcPr>
            <w:tcW w:w="188" w:type="pct"/>
            <w:tcMar>
              <w:top w:w="0" w:type="dxa"/>
              <w:left w:w="45" w:type="dxa"/>
              <w:bottom w:w="0" w:type="dxa"/>
              <w:right w:w="45" w:type="dxa"/>
            </w:tcMar>
            <w:hideMark/>
          </w:tcPr>
          <w:p w14:paraId="571E70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F8A127" w14:textId="77777777" w:rsidTr="00516B52">
        <w:trPr>
          <w:cantSplit/>
          <w:trHeight w:val="20"/>
        </w:trPr>
        <w:tc>
          <w:tcPr>
            <w:tcW w:w="188" w:type="pct"/>
            <w:tcMar>
              <w:top w:w="0" w:type="dxa"/>
              <w:left w:w="45" w:type="dxa"/>
              <w:bottom w:w="0" w:type="dxa"/>
              <w:right w:w="45" w:type="dxa"/>
            </w:tcMar>
            <w:hideMark/>
          </w:tcPr>
          <w:p w14:paraId="0FE1CE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4C9FC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Предзаполнение полей электронной формы 088/у-06 данными результатов проведенных медицинских мероприятий, с возможностью редактирования;</w:t>
            </w:r>
          </w:p>
        </w:tc>
        <w:tc>
          <w:tcPr>
            <w:tcW w:w="972" w:type="pct"/>
            <w:tcMar>
              <w:top w:w="0" w:type="dxa"/>
              <w:left w:w="45" w:type="dxa"/>
              <w:bottom w:w="0" w:type="dxa"/>
              <w:right w:w="45" w:type="dxa"/>
            </w:tcMar>
            <w:hideMark/>
          </w:tcPr>
          <w:p w14:paraId="33FA02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93D89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8D710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вопросов</w:t>
            </w:r>
          </w:p>
        </w:tc>
        <w:tc>
          <w:tcPr>
            <w:tcW w:w="188" w:type="pct"/>
            <w:tcMar>
              <w:top w:w="0" w:type="dxa"/>
              <w:left w:w="45" w:type="dxa"/>
              <w:bottom w:w="0" w:type="dxa"/>
              <w:right w:w="45" w:type="dxa"/>
            </w:tcMar>
            <w:hideMark/>
          </w:tcPr>
          <w:p w14:paraId="1DB244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F5461A" w14:textId="77777777" w:rsidTr="00516B52">
        <w:trPr>
          <w:cantSplit/>
          <w:trHeight w:val="20"/>
        </w:trPr>
        <w:tc>
          <w:tcPr>
            <w:tcW w:w="188" w:type="pct"/>
            <w:tcMar>
              <w:top w:w="0" w:type="dxa"/>
              <w:left w:w="45" w:type="dxa"/>
              <w:bottom w:w="0" w:type="dxa"/>
              <w:right w:w="45" w:type="dxa"/>
            </w:tcMar>
            <w:hideMark/>
          </w:tcPr>
          <w:p w14:paraId="0F4B49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65F22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«Журнал направлений на МСЭ» и «Журнал обработки направлений на МСЭ» с фиксацией изменений записи. Состав полей данных журналов: ФИО пациента, возраст, </w:t>
            </w:r>
          </w:p>
          <w:p w14:paraId="1ACD6E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пол, адрес проживания, вид медицинского осмотра, </w:t>
            </w:r>
          </w:p>
          <w:p w14:paraId="56092F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дата прохождения осмотра, заключение и др.;</w:t>
            </w:r>
          </w:p>
        </w:tc>
        <w:tc>
          <w:tcPr>
            <w:tcW w:w="972" w:type="pct"/>
            <w:tcMar>
              <w:top w:w="0" w:type="dxa"/>
              <w:left w:w="45" w:type="dxa"/>
              <w:bottom w:w="0" w:type="dxa"/>
              <w:right w:w="45" w:type="dxa"/>
            </w:tcMar>
            <w:hideMark/>
          </w:tcPr>
          <w:p w14:paraId="396D82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93FC5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E7FB6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Показатель маркировки</w:t>
            </w:r>
          </w:p>
        </w:tc>
        <w:tc>
          <w:tcPr>
            <w:tcW w:w="188" w:type="pct"/>
            <w:tcMar>
              <w:top w:w="0" w:type="dxa"/>
              <w:left w:w="45" w:type="dxa"/>
              <w:bottom w:w="0" w:type="dxa"/>
              <w:right w:w="45" w:type="dxa"/>
            </w:tcMar>
            <w:hideMark/>
          </w:tcPr>
          <w:p w14:paraId="649825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635913" w14:textId="77777777" w:rsidTr="00516B52">
        <w:trPr>
          <w:cantSplit/>
          <w:trHeight w:val="20"/>
        </w:trPr>
        <w:tc>
          <w:tcPr>
            <w:tcW w:w="188" w:type="pct"/>
            <w:tcMar>
              <w:top w:w="0" w:type="dxa"/>
              <w:left w:w="45" w:type="dxa"/>
              <w:bottom w:w="0" w:type="dxa"/>
              <w:right w:w="45" w:type="dxa"/>
            </w:tcMar>
            <w:hideMark/>
          </w:tcPr>
          <w:p w14:paraId="4B8F37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04A49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Внесение результата обработки формы №088/у-06 в виде обратного талона в автоматизированном и ручном режиме.</w:t>
            </w:r>
          </w:p>
        </w:tc>
        <w:tc>
          <w:tcPr>
            <w:tcW w:w="972" w:type="pct"/>
            <w:tcMar>
              <w:top w:w="0" w:type="dxa"/>
              <w:left w:w="45" w:type="dxa"/>
              <w:bottom w:w="0" w:type="dxa"/>
              <w:right w:w="45" w:type="dxa"/>
            </w:tcMar>
            <w:hideMark/>
          </w:tcPr>
          <w:p w14:paraId="4D006D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47721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94161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Родительская группа вопросов</w:t>
            </w:r>
          </w:p>
        </w:tc>
        <w:tc>
          <w:tcPr>
            <w:tcW w:w="188" w:type="pct"/>
            <w:tcMar>
              <w:top w:w="0" w:type="dxa"/>
              <w:left w:w="45" w:type="dxa"/>
              <w:bottom w:w="0" w:type="dxa"/>
              <w:right w:w="45" w:type="dxa"/>
            </w:tcMar>
            <w:hideMark/>
          </w:tcPr>
          <w:p w14:paraId="2C4F83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5EEE70" w14:textId="77777777" w:rsidTr="00516B52">
        <w:trPr>
          <w:cantSplit/>
          <w:trHeight w:val="20"/>
        </w:trPr>
        <w:tc>
          <w:tcPr>
            <w:tcW w:w="188" w:type="pct"/>
            <w:tcMar>
              <w:top w:w="0" w:type="dxa"/>
              <w:left w:w="45" w:type="dxa"/>
              <w:bottom w:w="0" w:type="dxa"/>
              <w:right w:w="45" w:type="dxa"/>
            </w:tcMar>
            <w:hideMark/>
          </w:tcPr>
          <w:p w14:paraId="5B5CEF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74D20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Ведение истории установления инвалидности пациента в МКП.</w:t>
            </w:r>
          </w:p>
        </w:tc>
        <w:tc>
          <w:tcPr>
            <w:tcW w:w="972" w:type="pct"/>
            <w:tcMar>
              <w:top w:w="0" w:type="dxa"/>
              <w:left w:w="45" w:type="dxa"/>
              <w:bottom w:w="0" w:type="dxa"/>
              <w:right w:w="45" w:type="dxa"/>
            </w:tcMar>
            <w:hideMark/>
          </w:tcPr>
          <w:p w14:paraId="04DADC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B498B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F8593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Отображение</w:t>
            </w:r>
          </w:p>
        </w:tc>
        <w:tc>
          <w:tcPr>
            <w:tcW w:w="188" w:type="pct"/>
            <w:tcMar>
              <w:top w:w="0" w:type="dxa"/>
              <w:left w:w="45" w:type="dxa"/>
              <w:bottom w:w="0" w:type="dxa"/>
              <w:right w:w="45" w:type="dxa"/>
            </w:tcMar>
            <w:hideMark/>
          </w:tcPr>
          <w:p w14:paraId="327F9A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2A2B36" w14:textId="77777777" w:rsidTr="00516B52">
        <w:trPr>
          <w:cantSplit/>
          <w:trHeight w:val="20"/>
        </w:trPr>
        <w:tc>
          <w:tcPr>
            <w:tcW w:w="188" w:type="pct"/>
            <w:tcMar>
              <w:top w:w="0" w:type="dxa"/>
              <w:left w:w="45" w:type="dxa"/>
              <w:bottom w:w="0" w:type="dxa"/>
              <w:right w:w="45" w:type="dxa"/>
            </w:tcMar>
            <w:hideMark/>
          </w:tcPr>
          <w:p w14:paraId="28EE32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52677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Обмен данными между Подсистемой и информационной системой Федерального казенного учреждения «Главным бюро медико-социальной экспертизы по Московской области» Министерства труда и социальной защиты Российской федерации, с использованием единой системы межведомственного электронного взаимодействия ФГБУ ФБ МСЭ в соответствии с Приложением 1 к Соглашению </w:t>
            </w:r>
          </w:p>
          <w:p w14:paraId="3FB27D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 31 октября 2018 года об информационном взаимодействии «Регламент информационного взаимодействия при направлении гражданина на медико-социальную экспертизу медицинской организацией (обмен формой 088/у-06 и результатами медико-социальной экспертизы) в формате электронных документов»;</w:t>
            </w:r>
          </w:p>
        </w:tc>
        <w:tc>
          <w:tcPr>
            <w:tcW w:w="972" w:type="pct"/>
            <w:tcMar>
              <w:top w:w="0" w:type="dxa"/>
              <w:left w:w="45" w:type="dxa"/>
              <w:bottom w:w="0" w:type="dxa"/>
              <w:right w:w="45" w:type="dxa"/>
            </w:tcMar>
            <w:hideMark/>
          </w:tcPr>
          <w:p w14:paraId="3D7CC5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6BD9F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3900F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Вопрос</w:t>
            </w:r>
          </w:p>
        </w:tc>
        <w:tc>
          <w:tcPr>
            <w:tcW w:w="188" w:type="pct"/>
            <w:tcMar>
              <w:top w:w="0" w:type="dxa"/>
              <w:left w:w="45" w:type="dxa"/>
              <w:bottom w:w="0" w:type="dxa"/>
              <w:right w:w="45" w:type="dxa"/>
            </w:tcMar>
            <w:hideMark/>
          </w:tcPr>
          <w:p w14:paraId="28C114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9E22C5" w14:textId="77777777" w:rsidTr="00516B52">
        <w:trPr>
          <w:cantSplit/>
          <w:trHeight w:val="20"/>
        </w:trPr>
        <w:tc>
          <w:tcPr>
            <w:tcW w:w="188" w:type="pct"/>
            <w:tcMar>
              <w:top w:w="0" w:type="dxa"/>
              <w:left w:w="45" w:type="dxa"/>
              <w:bottom w:w="0" w:type="dxa"/>
              <w:right w:w="45" w:type="dxa"/>
            </w:tcMar>
            <w:hideMark/>
          </w:tcPr>
          <w:p w14:paraId="76C861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D2A11BF" w14:textId="5F12F18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Обмен данными между Подсистемой и информационной системой Министерства социального развития Московской области в соответствии с регл</w:t>
            </w:r>
            <w:r w:rsidR="00516B52">
              <w:rPr>
                <w:rFonts w:ascii="Times New Roman" w:eastAsia="Times New Roman" w:hAnsi="Times New Roman" w:cs="Times New Roman"/>
                <w:sz w:val="20"/>
                <w:szCs w:val="20"/>
                <w:lang w:eastAsia="ru-RU"/>
              </w:rPr>
              <w:t>аментом информационного обмена.</w:t>
            </w:r>
          </w:p>
        </w:tc>
        <w:tc>
          <w:tcPr>
            <w:tcW w:w="972" w:type="pct"/>
            <w:tcMar>
              <w:top w:w="0" w:type="dxa"/>
              <w:left w:w="45" w:type="dxa"/>
              <w:bottom w:w="0" w:type="dxa"/>
              <w:right w:w="45" w:type="dxa"/>
            </w:tcMar>
            <w:hideMark/>
          </w:tcPr>
          <w:p w14:paraId="61F797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28618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D56F4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на который должен быть ответ</w:t>
            </w:r>
          </w:p>
        </w:tc>
        <w:tc>
          <w:tcPr>
            <w:tcW w:w="188" w:type="pct"/>
            <w:tcMar>
              <w:top w:w="0" w:type="dxa"/>
              <w:left w:w="45" w:type="dxa"/>
              <w:bottom w:w="0" w:type="dxa"/>
              <w:right w:w="45" w:type="dxa"/>
            </w:tcMar>
            <w:hideMark/>
          </w:tcPr>
          <w:p w14:paraId="2BF5BE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918E75" w14:textId="77777777" w:rsidTr="00516B52">
        <w:trPr>
          <w:cantSplit/>
          <w:trHeight w:val="20"/>
        </w:trPr>
        <w:tc>
          <w:tcPr>
            <w:tcW w:w="188" w:type="pct"/>
            <w:tcMar>
              <w:top w:w="0" w:type="dxa"/>
              <w:left w:w="45" w:type="dxa"/>
              <w:bottom w:w="0" w:type="dxa"/>
              <w:right w:w="45" w:type="dxa"/>
            </w:tcMar>
            <w:hideMark/>
          </w:tcPr>
          <w:p w14:paraId="06A886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A40B4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Обмен данными между Подсистемой и информационной системой Фонда социального страхования «Электронный родовой сертификат» в части:</w:t>
            </w:r>
            <w:r w:rsidRPr="00B04CBE">
              <w:rPr>
                <w:rFonts w:ascii="Times New Roman" w:eastAsia="Times New Roman" w:hAnsi="Times New Roman" w:cs="Times New Roman"/>
                <w:sz w:val="20"/>
                <w:szCs w:val="20"/>
                <w:lang w:eastAsia="ru-RU"/>
              </w:rPr>
              <w:br/>
              <w:t>o номера электронного родового сертификата. Необходимо реализовать метод отправки запроса на получение номера ЭРС и обработки полученного номера,</w:t>
            </w:r>
            <w:r w:rsidRPr="00B04CBE">
              <w:rPr>
                <w:rFonts w:ascii="Times New Roman" w:eastAsia="Times New Roman" w:hAnsi="Times New Roman" w:cs="Times New Roman"/>
                <w:sz w:val="20"/>
                <w:szCs w:val="20"/>
                <w:lang w:eastAsia="ru-RU"/>
              </w:rPr>
              <w:br/>
              <w:t>o данных по выданным талонам ЭРС. Необходимо реализовать метод отправки сведений по выданным талонам ЭРС,</w:t>
            </w:r>
            <w:r w:rsidRPr="00B04CBE">
              <w:rPr>
                <w:rFonts w:ascii="Times New Roman" w:eastAsia="Times New Roman" w:hAnsi="Times New Roman" w:cs="Times New Roman"/>
                <w:sz w:val="20"/>
                <w:szCs w:val="20"/>
                <w:lang w:eastAsia="ru-RU"/>
              </w:rPr>
              <w:br/>
              <w:t>o статуса талона электронного родового сертификата. Необходимо реализовать метод отправки запроса на получение статуса талона ЭРС и обработки полученного статуса.</w:t>
            </w:r>
          </w:p>
        </w:tc>
        <w:tc>
          <w:tcPr>
            <w:tcW w:w="972" w:type="pct"/>
            <w:tcMar>
              <w:top w:w="0" w:type="dxa"/>
              <w:left w:w="45" w:type="dxa"/>
              <w:bottom w:w="0" w:type="dxa"/>
              <w:right w:w="45" w:type="dxa"/>
            </w:tcMar>
            <w:hideMark/>
          </w:tcPr>
          <w:p w14:paraId="6F4B75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CEDB1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5B220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Элемент управления</w:t>
            </w:r>
          </w:p>
        </w:tc>
        <w:tc>
          <w:tcPr>
            <w:tcW w:w="188" w:type="pct"/>
            <w:tcMar>
              <w:top w:w="0" w:type="dxa"/>
              <w:left w:w="45" w:type="dxa"/>
              <w:bottom w:w="0" w:type="dxa"/>
              <w:right w:w="45" w:type="dxa"/>
            </w:tcMar>
            <w:hideMark/>
          </w:tcPr>
          <w:p w14:paraId="1D9887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ACDDB7" w14:textId="77777777" w:rsidTr="00516B52">
        <w:trPr>
          <w:cantSplit/>
          <w:trHeight w:val="20"/>
        </w:trPr>
        <w:tc>
          <w:tcPr>
            <w:tcW w:w="188" w:type="pct"/>
            <w:tcMar>
              <w:top w:w="0" w:type="dxa"/>
              <w:left w:w="45" w:type="dxa"/>
              <w:bottom w:w="0" w:type="dxa"/>
              <w:right w:w="45" w:type="dxa"/>
            </w:tcMar>
            <w:hideMark/>
          </w:tcPr>
          <w:p w14:paraId="0E1321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EF832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Обмен данными между Подсистемой и информационной системой Территориального фонда обязательного медицинского страхования Московской области в соответствии с регламентом информационного обмена,</w:t>
            </w:r>
          </w:p>
        </w:tc>
        <w:tc>
          <w:tcPr>
            <w:tcW w:w="972" w:type="pct"/>
            <w:tcMar>
              <w:top w:w="0" w:type="dxa"/>
              <w:left w:w="45" w:type="dxa"/>
              <w:bottom w:w="0" w:type="dxa"/>
              <w:right w:w="45" w:type="dxa"/>
            </w:tcMar>
            <w:hideMark/>
          </w:tcPr>
          <w:p w14:paraId="62BB97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1C0D4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DAA54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Минимальный возраст</w:t>
            </w:r>
          </w:p>
        </w:tc>
        <w:tc>
          <w:tcPr>
            <w:tcW w:w="188" w:type="pct"/>
            <w:tcMar>
              <w:top w:w="0" w:type="dxa"/>
              <w:left w:w="45" w:type="dxa"/>
              <w:bottom w:w="0" w:type="dxa"/>
              <w:right w:w="45" w:type="dxa"/>
            </w:tcMar>
            <w:hideMark/>
          </w:tcPr>
          <w:p w14:paraId="3A69FA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E29D09" w14:textId="77777777" w:rsidTr="00516B52">
        <w:trPr>
          <w:cantSplit/>
          <w:trHeight w:val="20"/>
        </w:trPr>
        <w:tc>
          <w:tcPr>
            <w:tcW w:w="188" w:type="pct"/>
            <w:tcMar>
              <w:top w:w="0" w:type="dxa"/>
              <w:left w:w="45" w:type="dxa"/>
              <w:bottom w:w="0" w:type="dxa"/>
              <w:right w:w="45" w:type="dxa"/>
            </w:tcMar>
            <w:hideMark/>
          </w:tcPr>
          <w:p w14:paraId="18C26B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59A6C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Автоматизированное рабочее место для обработки заявлений на прикрепление к медицинской организации;</w:t>
            </w:r>
          </w:p>
        </w:tc>
        <w:tc>
          <w:tcPr>
            <w:tcW w:w="972" w:type="pct"/>
            <w:tcMar>
              <w:top w:w="0" w:type="dxa"/>
              <w:left w:w="45" w:type="dxa"/>
              <w:bottom w:w="0" w:type="dxa"/>
              <w:right w:w="45" w:type="dxa"/>
            </w:tcMar>
            <w:hideMark/>
          </w:tcPr>
          <w:p w14:paraId="4047A8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82566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DE0A6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Максимальный возраст</w:t>
            </w:r>
          </w:p>
        </w:tc>
        <w:tc>
          <w:tcPr>
            <w:tcW w:w="188" w:type="pct"/>
            <w:tcMar>
              <w:top w:w="0" w:type="dxa"/>
              <w:left w:w="45" w:type="dxa"/>
              <w:bottom w:w="0" w:type="dxa"/>
              <w:right w:w="45" w:type="dxa"/>
            </w:tcMar>
            <w:hideMark/>
          </w:tcPr>
          <w:p w14:paraId="5E5325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0E73E0" w14:textId="77777777" w:rsidTr="00516B52">
        <w:trPr>
          <w:cantSplit/>
          <w:trHeight w:val="20"/>
        </w:trPr>
        <w:tc>
          <w:tcPr>
            <w:tcW w:w="188" w:type="pct"/>
            <w:tcMar>
              <w:top w:w="0" w:type="dxa"/>
              <w:left w:w="45" w:type="dxa"/>
              <w:bottom w:w="0" w:type="dxa"/>
              <w:right w:w="45" w:type="dxa"/>
            </w:tcMar>
            <w:hideMark/>
          </w:tcPr>
          <w:p w14:paraId="2EAF34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290BC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Обработка заявлений, поступивших с РПГУ и создание заявлений на прикрепление к медицинской организации </w:t>
            </w:r>
          </w:p>
          <w:p w14:paraId="558E1F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Подсистеме;</w:t>
            </w:r>
          </w:p>
        </w:tc>
        <w:tc>
          <w:tcPr>
            <w:tcW w:w="972" w:type="pct"/>
            <w:tcMar>
              <w:top w:w="0" w:type="dxa"/>
              <w:left w:w="45" w:type="dxa"/>
              <w:bottom w:w="0" w:type="dxa"/>
              <w:right w:w="45" w:type="dxa"/>
            </w:tcMar>
            <w:hideMark/>
          </w:tcPr>
          <w:p w14:paraId="485184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A63B9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ED056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Вариант ответа</w:t>
            </w:r>
          </w:p>
        </w:tc>
        <w:tc>
          <w:tcPr>
            <w:tcW w:w="188" w:type="pct"/>
            <w:tcMar>
              <w:top w:w="0" w:type="dxa"/>
              <w:left w:w="45" w:type="dxa"/>
              <w:bottom w:w="0" w:type="dxa"/>
              <w:right w:w="45" w:type="dxa"/>
            </w:tcMar>
            <w:hideMark/>
          </w:tcPr>
          <w:p w14:paraId="799F58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0D2AD0" w14:textId="77777777" w:rsidTr="00516B52">
        <w:trPr>
          <w:cantSplit/>
          <w:trHeight w:val="20"/>
        </w:trPr>
        <w:tc>
          <w:tcPr>
            <w:tcW w:w="188" w:type="pct"/>
            <w:tcMar>
              <w:top w:w="0" w:type="dxa"/>
              <w:left w:w="45" w:type="dxa"/>
              <w:bottom w:w="0" w:type="dxa"/>
              <w:right w:w="45" w:type="dxa"/>
            </w:tcMar>
            <w:hideMark/>
          </w:tcPr>
          <w:p w14:paraId="528055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0547D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Проверка на полноту и корректность заполнения полей заявления с уведомлением пользователя Подсистем;</w:t>
            </w:r>
          </w:p>
        </w:tc>
        <w:tc>
          <w:tcPr>
            <w:tcW w:w="972" w:type="pct"/>
            <w:tcMar>
              <w:top w:w="0" w:type="dxa"/>
              <w:left w:w="45" w:type="dxa"/>
              <w:bottom w:w="0" w:type="dxa"/>
              <w:right w:w="45" w:type="dxa"/>
            </w:tcMar>
            <w:hideMark/>
          </w:tcPr>
          <w:p w14:paraId="645409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70737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AE777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Вес ответа</w:t>
            </w:r>
          </w:p>
        </w:tc>
        <w:tc>
          <w:tcPr>
            <w:tcW w:w="188" w:type="pct"/>
            <w:tcMar>
              <w:top w:w="0" w:type="dxa"/>
              <w:left w:w="45" w:type="dxa"/>
              <w:bottom w:w="0" w:type="dxa"/>
              <w:right w:w="45" w:type="dxa"/>
            </w:tcMar>
            <w:hideMark/>
          </w:tcPr>
          <w:p w14:paraId="5CDFFD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A8B7B5" w14:textId="77777777" w:rsidTr="00516B52">
        <w:trPr>
          <w:cantSplit/>
          <w:trHeight w:val="20"/>
        </w:trPr>
        <w:tc>
          <w:tcPr>
            <w:tcW w:w="188" w:type="pct"/>
            <w:tcMar>
              <w:top w:w="0" w:type="dxa"/>
              <w:left w:w="45" w:type="dxa"/>
              <w:bottom w:w="0" w:type="dxa"/>
              <w:right w:w="45" w:type="dxa"/>
            </w:tcMar>
            <w:hideMark/>
          </w:tcPr>
          <w:p w14:paraId="4C3025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E0B87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печатных форм (согласно Приказа Министерства здравоохранения Московской области </w:t>
            </w:r>
          </w:p>
          <w:p w14:paraId="4B5335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 1 марта 2018 г. № 259 «Об утверждении временного порядка предоставления государственной услуги «Прикрепление граждан к медицинской организации при оказании им медицинской помощи с последующей возможностью печати, экспорта и отправки пользователю </w:t>
            </w:r>
          </w:p>
          <w:p w14:paraId="52449B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рамках предоставления услуги;</w:t>
            </w:r>
          </w:p>
        </w:tc>
        <w:tc>
          <w:tcPr>
            <w:tcW w:w="972" w:type="pct"/>
            <w:tcMar>
              <w:top w:w="0" w:type="dxa"/>
              <w:left w:w="45" w:type="dxa"/>
              <w:bottom w:w="0" w:type="dxa"/>
              <w:right w:w="45" w:type="dxa"/>
            </w:tcMar>
            <w:hideMark/>
          </w:tcPr>
          <w:p w14:paraId="2D1A9B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0D26A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33D3A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2</w:t>
            </w:r>
          </w:p>
        </w:tc>
        <w:tc>
          <w:tcPr>
            <w:tcW w:w="188" w:type="pct"/>
            <w:tcMar>
              <w:top w:w="0" w:type="dxa"/>
              <w:left w:w="45" w:type="dxa"/>
              <w:bottom w:w="0" w:type="dxa"/>
              <w:right w:w="45" w:type="dxa"/>
            </w:tcMar>
            <w:hideMark/>
          </w:tcPr>
          <w:p w14:paraId="6F044A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663F03" w14:textId="77777777" w:rsidTr="00516B52">
        <w:trPr>
          <w:cantSplit/>
          <w:trHeight w:val="20"/>
        </w:trPr>
        <w:tc>
          <w:tcPr>
            <w:tcW w:w="188" w:type="pct"/>
            <w:tcMar>
              <w:top w:w="0" w:type="dxa"/>
              <w:left w:w="45" w:type="dxa"/>
              <w:bottom w:w="0" w:type="dxa"/>
              <w:right w:w="45" w:type="dxa"/>
            </w:tcMar>
            <w:hideMark/>
          </w:tcPr>
          <w:p w14:paraId="6D9C48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F9788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Подписание решения по заявлению квалифицированной электронной подписью;</w:t>
            </w:r>
          </w:p>
        </w:tc>
        <w:tc>
          <w:tcPr>
            <w:tcW w:w="972" w:type="pct"/>
            <w:tcMar>
              <w:top w:w="0" w:type="dxa"/>
              <w:left w:w="45" w:type="dxa"/>
              <w:bottom w:w="0" w:type="dxa"/>
              <w:right w:w="45" w:type="dxa"/>
            </w:tcMar>
            <w:hideMark/>
          </w:tcPr>
          <w:p w14:paraId="136D18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B57CB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216CD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1</w:t>
            </w:r>
          </w:p>
        </w:tc>
        <w:tc>
          <w:tcPr>
            <w:tcW w:w="188" w:type="pct"/>
            <w:tcMar>
              <w:top w:w="0" w:type="dxa"/>
              <w:left w:w="45" w:type="dxa"/>
              <w:bottom w:w="0" w:type="dxa"/>
              <w:right w:w="45" w:type="dxa"/>
            </w:tcMar>
            <w:hideMark/>
          </w:tcPr>
          <w:p w14:paraId="4FDA79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EDD034" w14:textId="77777777" w:rsidTr="00516B52">
        <w:trPr>
          <w:cantSplit/>
          <w:trHeight w:val="20"/>
        </w:trPr>
        <w:tc>
          <w:tcPr>
            <w:tcW w:w="188" w:type="pct"/>
            <w:tcMar>
              <w:top w:w="0" w:type="dxa"/>
              <w:left w:w="45" w:type="dxa"/>
              <w:bottom w:w="0" w:type="dxa"/>
              <w:right w:w="45" w:type="dxa"/>
            </w:tcMar>
            <w:hideMark/>
          </w:tcPr>
          <w:p w14:paraId="6C8BFC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17207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Установка взаимосвязи заявления на прикрепление </w:t>
            </w:r>
          </w:p>
          <w:p w14:paraId="1E8B35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 медицинской организации и МКП;</w:t>
            </w:r>
          </w:p>
        </w:tc>
        <w:tc>
          <w:tcPr>
            <w:tcW w:w="972" w:type="pct"/>
            <w:tcMar>
              <w:top w:w="0" w:type="dxa"/>
              <w:left w:w="45" w:type="dxa"/>
              <w:bottom w:w="0" w:type="dxa"/>
              <w:right w:w="45" w:type="dxa"/>
            </w:tcMar>
            <w:hideMark/>
          </w:tcPr>
          <w:p w14:paraId="5D87A1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739B1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B5F71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Установлен автоматически</w:t>
            </w:r>
          </w:p>
        </w:tc>
        <w:tc>
          <w:tcPr>
            <w:tcW w:w="188" w:type="pct"/>
            <w:tcMar>
              <w:top w:w="0" w:type="dxa"/>
              <w:left w:w="45" w:type="dxa"/>
              <w:bottom w:w="0" w:type="dxa"/>
              <w:right w:w="45" w:type="dxa"/>
            </w:tcMar>
            <w:hideMark/>
          </w:tcPr>
          <w:p w14:paraId="5788C4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A8F5BF" w14:textId="77777777" w:rsidTr="00516B52">
        <w:trPr>
          <w:cantSplit/>
          <w:trHeight w:val="20"/>
        </w:trPr>
        <w:tc>
          <w:tcPr>
            <w:tcW w:w="188" w:type="pct"/>
            <w:tcMar>
              <w:top w:w="0" w:type="dxa"/>
              <w:left w:w="45" w:type="dxa"/>
              <w:bottom w:w="0" w:type="dxa"/>
              <w:right w:w="45" w:type="dxa"/>
            </w:tcMar>
            <w:hideMark/>
          </w:tcPr>
          <w:p w14:paraId="22592C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21DC9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Отображение конечного статуса форматно-логического контроля в журнале прикрепления и медицинской карте пациента согласно Приложению №5 к приказу ТФОМС </w:t>
            </w:r>
          </w:p>
          <w:p w14:paraId="5BB6FE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 30.06.2017 г. №272 «Организационно-технологический регламент информационного взаимодействия автоматизированных информационных систем участников ОМС Московской области»;</w:t>
            </w:r>
          </w:p>
        </w:tc>
        <w:tc>
          <w:tcPr>
            <w:tcW w:w="972" w:type="pct"/>
            <w:tcMar>
              <w:top w:w="0" w:type="dxa"/>
              <w:left w:w="45" w:type="dxa"/>
              <w:bottom w:w="0" w:type="dxa"/>
              <w:right w:w="45" w:type="dxa"/>
            </w:tcMar>
            <w:hideMark/>
          </w:tcPr>
          <w:p w14:paraId="163DC6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AE819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539EB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Гуид</w:t>
            </w:r>
            <w:proofErr w:type="spellEnd"/>
            <w:r w:rsidRPr="00B04CBE">
              <w:rPr>
                <w:rFonts w:ascii="Times New Roman" w:hAnsi="Times New Roman" w:cs="Times New Roman"/>
                <w:color w:val="000000"/>
                <w:sz w:val="20"/>
                <w:szCs w:val="20"/>
              </w:rPr>
              <w:t xml:space="preserve"> справочника</w:t>
            </w:r>
          </w:p>
        </w:tc>
        <w:tc>
          <w:tcPr>
            <w:tcW w:w="188" w:type="pct"/>
            <w:tcMar>
              <w:top w:w="0" w:type="dxa"/>
              <w:left w:w="45" w:type="dxa"/>
              <w:bottom w:w="0" w:type="dxa"/>
              <w:right w:w="45" w:type="dxa"/>
            </w:tcMar>
            <w:hideMark/>
          </w:tcPr>
          <w:p w14:paraId="6A1A0E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878431" w14:textId="77777777" w:rsidTr="00516B52">
        <w:trPr>
          <w:cantSplit/>
          <w:trHeight w:val="20"/>
        </w:trPr>
        <w:tc>
          <w:tcPr>
            <w:tcW w:w="188" w:type="pct"/>
            <w:tcMar>
              <w:top w:w="0" w:type="dxa"/>
              <w:left w:w="45" w:type="dxa"/>
              <w:bottom w:w="0" w:type="dxa"/>
              <w:right w:w="45" w:type="dxa"/>
            </w:tcMar>
            <w:hideMark/>
          </w:tcPr>
          <w:p w14:paraId="60E85B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CFA0A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Автоматическое открепление от других учреждений при положительном результате форматно-логического контроля </w:t>
            </w:r>
          </w:p>
          <w:p w14:paraId="2F7343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учетом валидации на дату отправки пакета данных;</w:t>
            </w:r>
          </w:p>
        </w:tc>
        <w:tc>
          <w:tcPr>
            <w:tcW w:w="972" w:type="pct"/>
            <w:tcMar>
              <w:top w:w="0" w:type="dxa"/>
              <w:left w:w="45" w:type="dxa"/>
              <w:bottom w:w="0" w:type="dxa"/>
              <w:right w:w="45" w:type="dxa"/>
            </w:tcMar>
            <w:hideMark/>
          </w:tcPr>
          <w:p w14:paraId="74009A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62F74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596FB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Минимальное значение</w:t>
            </w:r>
          </w:p>
        </w:tc>
        <w:tc>
          <w:tcPr>
            <w:tcW w:w="188" w:type="pct"/>
            <w:tcMar>
              <w:top w:w="0" w:type="dxa"/>
              <w:left w:w="45" w:type="dxa"/>
              <w:bottom w:w="0" w:type="dxa"/>
              <w:right w:w="45" w:type="dxa"/>
            </w:tcMar>
            <w:hideMark/>
          </w:tcPr>
          <w:p w14:paraId="3C42B7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42BD78" w14:textId="77777777" w:rsidTr="00516B52">
        <w:trPr>
          <w:cantSplit/>
          <w:trHeight w:val="20"/>
        </w:trPr>
        <w:tc>
          <w:tcPr>
            <w:tcW w:w="188" w:type="pct"/>
            <w:tcMar>
              <w:top w:w="0" w:type="dxa"/>
              <w:left w:w="45" w:type="dxa"/>
              <w:bottom w:w="0" w:type="dxa"/>
              <w:right w:w="45" w:type="dxa"/>
            </w:tcMar>
            <w:hideMark/>
          </w:tcPr>
          <w:p w14:paraId="77E736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C33D8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Отображение истории прикреплений пациентов к медицинским организациям Московской области согласно Приложению №5 к приказу ТФОМС от 30.06.2017 г. </w:t>
            </w:r>
          </w:p>
          <w:p w14:paraId="6C00BB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272 «Организационно-технологический регламент информационного взаимодействия автоматизированных информационных систем участников ОМС Московской области»;</w:t>
            </w:r>
          </w:p>
        </w:tc>
        <w:tc>
          <w:tcPr>
            <w:tcW w:w="972" w:type="pct"/>
            <w:tcMar>
              <w:top w:w="0" w:type="dxa"/>
              <w:left w:w="45" w:type="dxa"/>
              <w:bottom w:w="0" w:type="dxa"/>
              <w:right w:w="45" w:type="dxa"/>
            </w:tcMar>
            <w:hideMark/>
          </w:tcPr>
          <w:p w14:paraId="732456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41AA5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D5237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Максимальное значение</w:t>
            </w:r>
          </w:p>
        </w:tc>
        <w:tc>
          <w:tcPr>
            <w:tcW w:w="188" w:type="pct"/>
            <w:tcMar>
              <w:top w:w="0" w:type="dxa"/>
              <w:left w:w="45" w:type="dxa"/>
              <w:bottom w:w="0" w:type="dxa"/>
              <w:right w:w="45" w:type="dxa"/>
            </w:tcMar>
            <w:hideMark/>
          </w:tcPr>
          <w:p w14:paraId="761ECA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DC6F40" w14:textId="77777777" w:rsidTr="00516B52">
        <w:trPr>
          <w:cantSplit/>
          <w:trHeight w:val="20"/>
        </w:trPr>
        <w:tc>
          <w:tcPr>
            <w:tcW w:w="188" w:type="pct"/>
            <w:tcMar>
              <w:top w:w="0" w:type="dxa"/>
              <w:left w:w="45" w:type="dxa"/>
              <w:bottom w:w="0" w:type="dxa"/>
              <w:right w:w="45" w:type="dxa"/>
            </w:tcMar>
            <w:hideMark/>
          </w:tcPr>
          <w:p w14:paraId="196B56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5E4FE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Автоматическое формирование заявлений на прикрепление </w:t>
            </w:r>
          </w:p>
          <w:p w14:paraId="7D0FB7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к медицинской организации пациентов, достигших 18 лет, </w:t>
            </w:r>
          </w:p>
          <w:p w14:paraId="5EF3BF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учетом обслуживаемого медицинскими организациями адресного пространства;</w:t>
            </w:r>
          </w:p>
        </w:tc>
        <w:tc>
          <w:tcPr>
            <w:tcW w:w="972" w:type="pct"/>
            <w:tcMar>
              <w:top w:w="0" w:type="dxa"/>
              <w:left w:w="45" w:type="dxa"/>
              <w:bottom w:w="0" w:type="dxa"/>
              <w:right w:w="45" w:type="dxa"/>
            </w:tcMar>
            <w:hideMark/>
          </w:tcPr>
          <w:p w14:paraId="4815A0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0A87B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A983E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вопроса</w:t>
            </w:r>
          </w:p>
        </w:tc>
        <w:tc>
          <w:tcPr>
            <w:tcW w:w="188" w:type="pct"/>
            <w:tcMar>
              <w:top w:w="0" w:type="dxa"/>
              <w:left w:w="45" w:type="dxa"/>
              <w:bottom w:w="0" w:type="dxa"/>
              <w:right w:w="45" w:type="dxa"/>
            </w:tcMar>
            <w:hideMark/>
          </w:tcPr>
          <w:p w14:paraId="1DB272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E6236C" w14:textId="77777777" w:rsidTr="00516B52">
        <w:trPr>
          <w:cantSplit/>
          <w:trHeight w:val="20"/>
        </w:trPr>
        <w:tc>
          <w:tcPr>
            <w:tcW w:w="188" w:type="pct"/>
            <w:tcMar>
              <w:top w:w="0" w:type="dxa"/>
              <w:left w:w="45" w:type="dxa"/>
              <w:bottom w:w="0" w:type="dxa"/>
              <w:right w:w="45" w:type="dxa"/>
            </w:tcMar>
            <w:hideMark/>
          </w:tcPr>
          <w:p w14:paraId="60A4D8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F05D5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пакета данных для обмена с ТФОМС и СМО при смене прикрепления и при изменении участкового врача (формат обмена в соответствии с Приложением № 5 </w:t>
            </w:r>
          </w:p>
          <w:p w14:paraId="0DD758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 приказу ТФОМС от 30.06.2017 г. № 272 «Организационно-технологический регламент информационного взаимодействия автоматизированных информационных систем участников ОМС Московской области»).</w:t>
            </w:r>
          </w:p>
        </w:tc>
        <w:tc>
          <w:tcPr>
            <w:tcW w:w="972" w:type="pct"/>
            <w:tcMar>
              <w:top w:w="0" w:type="dxa"/>
              <w:left w:w="45" w:type="dxa"/>
              <w:bottom w:w="0" w:type="dxa"/>
              <w:right w:w="45" w:type="dxa"/>
            </w:tcMar>
            <w:hideMark/>
          </w:tcPr>
          <w:p w14:paraId="196FFE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87F1D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F966D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Цвет интерпретации</w:t>
            </w:r>
          </w:p>
        </w:tc>
        <w:tc>
          <w:tcPr>
            <w:tcW w:w="188" w:type="pct"/>
            <w:tcMar>
              <w:top w:w="0" w:type="dxa"/>
              <w:left w:w="45" w:type="dxa"/>
              <w:bottom w:w="0" w:type="dxa"/>
              <w:right w:w="45" w:type="dxa"/>
            </w:tcMar>
            <w:hideMark/>
          </w:tcPr>
          <w:p w14:paraId="08E908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69F0EE" w14:textId="77777777" w:rsidTr="00516B52">
        <w:trPr>
          <w:cantSplit/>
          <w:trHeight w:val="20"/>
        </w:trPr>
        <w:tc>
          <w:tcPr>
            <w:tcW w:w="188" w:type="pct"/>
            <w:tcMar>
              <w:top w:w="0" w:type="dxa"/>
              <w:left w:w="45" w:type="dxa"/>
              <w:bottom w:w="0" w:type="dxa"/>
              <w:right w:w="45" w:type="dxa"/>
            </w:tcMar>
            <w:hideMark/>
          </w:tcPr>
          <w:p w14:paraId="0DE9E4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0EF6B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Обмен данными между Подсистемой и ЕГИССО </w:t>
            </w:r>
          </w:p>
          <w:p w14:paraId="5C0749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части передачи сведений согласно Классификатору мер социальной защиты, в виде сформированных и подписанных квалифицированной электронной подписью файлов формата </w:t>
            </w:r>
            <w:proofErr w:type="spellStart"/>
            <w:r w:rsidRPr="00B04CBE">
              <w:rPr>
                <w:rFonts w:ascii="Times New Roman" w:eastAsia="Times New Roman" w:hAnsi="Times New Roman" w:cs="Times New Roman"/>
                <w:sz w:val="20"/>
                <w:szCs w:val="20"/>
                <w:lang w:eastAsia="ru-RU"/>
              </w:rPr>
              <w:t>xml</w:t>
            </w:r>
            <w:proofErr w:type="spellEnd"/>
            <w:r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1E9C80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4F6F0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07E967E"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Номенклатура работ </w:t>
            </w:r>
          </w:p>
          <w:p w14:paraId="536048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 услуг</w:t>
            </w:r>
          </w:p>
        </w:tc>
        <w:tc>
          <w:tcPr>
            <w:tcW w:w="188" w:type="pct"/>
            <w:tcMar>
              <w:top w:w="0" w:type="dxa"/>
              <w:left w:w="45" w:type="dxa"/>
              <w:bottom w:w="0" w:type="dxa"/>
              <w:right w:w="45" w:type="dxa"/>
            </w:tcMar>
            <w:hideMark/>
          </w:tcPr>
          <w:p w14:paraId="2FBCB4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CCFFBF" w14:textId="77777777" w:rsidTr="00516B52">
        <w:trPr>
          <w:cantSplit/>
          <w:trHeight w:val="20"/>
        </w:trPr>
        <w:tc>
          <w:tcPr>
            <w:tcW w:w="188" w:type="pct"/>
            <w:tcMar>
              <w:top w:w="0" w:type="dxa"/>
              <w:left w:w="45" w:type="dxa"/>
              <w:bottom w:w="0" w:type="dxa"/>
              <w:right w:w="45" w:type="dxa"/>
            </w:tcMar>
            <w:hideMark/>
          </w:tcPr>
          <w:p w14:paraId="7C4CCB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914B8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Обмен данными между Подсистемой и федеральными специализированными регистрами пациентов по отдельным нозологиям и категориям граждан.</w:t>
            </w:r>
          </w:p>
        </w:tc>
        <w:tc>
          <w:tcPr>
            <w:tcW w:w="972" w:type="pct"/>
            <w:tcMar>
              <w:top w:w="0" w:type="dxa"/>
              <w:left w:w="45" w:type="dxa"/>
              <w:bottom w:w="0" w:type="dxa"/>
              <w:right w:w="45" w:type="dxa"/>
            </w:tcMar>
            <w:hideMark/>
          </w:tcPr>
          <w:p w14:paraId="1AFB0B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BE28A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CDC6F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пола пациента</w:t>
            </w:r>
          </w:p>
        </w:tc>
        <w:tc>
          <w:tcPr>
            <w:tcW w:w="188" w:type="pct"/>
            <w:tcMar>
              <w:top w:w="0" w:type="dxa"/>
              <w:left w:w="45" w:type="dxa"/>
              <w:bottom w:w="0" w:type="dxa"/>
              <w:right w:w="45" w:type="dxa"/>
            </w:tcMar>
            <w:hideMark/>
          </w:tcPr>
          <w:p w14:paraId="1FB49B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983543" w14:textId="77777777" w:rsidTr="00516B52">
        <w:trPr>
          <w:cantSplit/>
          <w:trHeight w:val="20"/>
        </w:trPr>
        <w:tc>
          <w:tcPr>
            <w:tcW w:w="188" w:type="pct"/>
            <w:tcMar>
              <w:top w:w="0" w:type="dxa"/>
              <w:left w:w="45" w:type="dxa"/>
              <w:bottom w:w="0" w:type="dxa"/>
              <w:right w:w="45" w:type="dxa"/>
            </w:tcMar>
            <w:hideMark/>
          </w:tcPr>
          <w:p w14:paraId="497C29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B5637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Обновление справочников на РПГУ во всех услугах здравоохранения через API (справочники: Учреждения здравоохранения, Профиль пользователя, ОКЕИ, Медицинское оборудование – Федеральное, Профили медицинской помощи, Стандарты оказания медицинской помощи, Сотрудники, Подразделения и др.)</w:t>
            </w:r>
          </w:p>
        </w:tc>
        <w:tc>
          <w:tcPr>
            <w:tcW w:w="972" w:type="pct"/>
            <w:tcMar>
              <w:top w:w="0" w:type="dxa"/>
              <w:left w:w="45" w:type="dxa"/>
              <w:bottom w:w="0" w:type="dxa"/>
              <w:right w:w="45" w:type="dxa"/>
            </w:tcMar>
            <w:hideMark/>
          </w:tcPr>
          <w:p w14:paraId="75A552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25E00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B51E7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Краткое название</w:t>
            </w:r>
          </w:p>
        </w:tc>
        <w:tc>
          <w:tcPr>
            <w:tcW w:w="188" w:type="pct"/>
            <w:tcMar>
              <w:top w:w="0" w:type="dxa"/>
              <w:left w:w="45" w:type="dxa"/>
              <w:bottom w:w="0" w:type="dxa"/>
              <w:right w:w="45" w:type="dxa"/>
            </w:tcMar>
            <w:hideMark/>
          </w:tcPr>
          <w:p w14:paraId="202E05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BBE6A4" w14:textId="77777777" w:rsidTr="00516B52">
        <w:trPr>
          <w:cantSplit/>
          <w:trHeight w:val="20"/>
        </w:trPr>
        <w:tc>
          <w:tcPr>
            <w:tcW w:w="188" w:type="pct"/>
            <w:tcMar>
              <w:top w:w="0" w:type="dxa"/>
              <w:left w:w="45" w:type="dxa"/>
              <w:bottom w:w="0" w:type="dxa"/>
              <w:right w:w="45" w:type="dxa"/>
            </w:tcMar>
            <w:hideMark/>
          </w:tcPr>
          <w:p w14:paraId="0A401D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8C853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Передача по API в части обеспечения возможности </w:t>
            </w:r>
            <w:proofErr w:type="spellStart"/>
            <w:r w:rsidRPr="00B04CBE">
              <w:rPr>
                <w:rFonts w:ascii="Times New Roman" w:eastAsia="Times New Roman" w:hAnsi="Times New Roman" w:cs="Times New Roman"/>
                <w:sz w:val="20"/>
                <w:szCs w:val="20"/>
                <w:lang w:eastAsia="ru-RU"/>
              </w:rPr>
              <w:t>самозаписи</w:t>
            </w:r>
            <w:proofErr w:type="spellEnd"/>
            <w:r w:rsidRPr="00B04CBE">
              <w:rPr>
                <w:rFonts w:ascii="Times New Roman" w:eastAsia="Times New Roman" w:hAnsi="Times New Roman" w:cs="Times New Roman"/>
                <w:sz w:val="20"/>
                <w:szCs w:val="20"/>
                <w:lang w:eastAsia="ru-RU"/>
              </w:rPr>
              <w:t xml:space="preserve"> в медицинскую организацию, в которой </w:t>
            </w:r>
          </w:p>
          <w:p w14:paraId="184894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нет действующей медицинской карты пациента;</w:t>
            </w:r>
          </w:p>
        </w:tc>
        <w:tc>
          <w:tcPr>
            <w:tcW w:w="972" w:type="pct"/>
            <w:tcMar>
              <w:top w:w="0" w:type="dxa"/>
              <w:left w:w="45" w:type="dxa"/>
              <w:bottom w:w="0" w:type="dxa"/>
              <w:right w:w="45" w:type="dxa"/>
            </w:tcMar>
            <w:hideMark/>
          </w:tcPr>
          <w:p w14:paraId="337981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77690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A90CE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Период актуальности мероприятия</w:t>
            </w:r>
          </w:p>
        </w:tc>
        <w:tc>
          <w:tcPr>
            <w:tcW w:w="188" w:type="pct"/>
            <w:tcMar>
              <w:top w:w="0" w:type="dxa"/>
              <w:left w:w="45" w:type="dxa"/>
              <w:bottom w:w="0" w:type="dxa"/>
              <w:right w:w="45" w:type="dxa"/>
            </w:tcMar>
            <w:hideMark/>
          </w:tcPr>
          <w:p w14:paraId="20553A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D1E4CCE" w14:textId="77777777" w:rsidTr="00516B52">
        <w:trPr>
          <w:cantSplit/>
          <w:trHeight w:val="20"/>
        </w:trPr>
        <w:tc>
          <w:tcPr>
            <w:tcW w:w="188" w:type="pct"/>
            <w:tcMar>
              <w:top w:w="0" w:type="dxa"/>
              <w:left w:w="45" w:type="dxa"/>
              <w:bottom w:w="0" w:type="dxa"/>
              <w:right w:w="45" w:type="dxa"/>
            </w:tcMar>
            <w:hideMark/>
          </w:tcPr>
          <w:p w14:paraId="438BE3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8B552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по API в части обеспечения возможности настройки группировки причин отсутствия расписания;</w:t>
            </w:r>
          </w:p>
        </w:tc>
        <w:tc>
          <w:tcPr>
            <w:tcW w:w="972" w:type="pct"/>
            <w:tcMar>
              <w:top w:w="0" w:type="dxa"/>
              <w:left w:w="45" w:type="dxa"/>
              <w:bottom w:w="0" w:type="dxa"/>
              <w:right w:w="45" w:type="dxa"/>
            </w:tcMar>
            <w:hideMark/>
          </w:tcPr>
          <w:p w14:paraId="0F1886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AEF79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01294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Весовой коэффициент</w:t>
            </w:r>
          </w:p>
        </w:tc>
        <w:tc>
          <w:tcPr>
            <w:tcW w:w="188" w:type="pct"/>
            <w:tcMar>
              <w:top w:w="0" w:type="dxa"/>
              <w:left w:w="45" w:type="dxa"/>
              <w:bottom w:w="0" w:type="dxa"/>
              <w:right w:w="45" w:type="dxa"/>
            </w:tcMar>
            <w:hideMark/>
          </w:tcPr>
          <w:p w14:paraId="33E46C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7C63A2" w14:textId="77777777" w:rsidTr="00516B52">
        <w:trPr>
          <w:cantSplit/>
          <w:trHeight w:val="20"/>
        </w:trPr>
        <w:tc>
          <w:tcPr>
            <w:tcW w:w="188" w:type="pct"/>
            <w:tcMar>
              <w:top w:w="0" w:type="dxa"/>
              <w:left w:w="45" w:type="dxa"/>
              <w:bottom w:w="0" w:type="dxa"/>
              <w:right w:w="45" w:type="dxa"/>
            </w:tcMar>
            <w:hideMark/>
          </w:tcPr>
          <w:p w14:paraId="6E7561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83B0B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по API в части обеспечения отображения информации по истории обработки записи в «Лист ожидания»;</w:t>
            </w:r>
          </w:p>
        </w:tc>
        <w:tc>
          <w:tcPr>
            <w:tcW w:w="972" w:type="pct"/>
            <w:tcMar>
              <w:top w:w="0" w:type="dxa"/>
              <w:left w:w="45" w:type="dxa"/>
              <w:bottom w:w="0" w:type="dxa"/>
              <w:right w:w="45" w:type="dxa"/>
            </w:tcMar>
            <w:hideMark/>
          </w:tcPr>
          <w:p w14:paraId="7C39F8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6FC5E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ACB5D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Обязательное мероприятие</w:t>
            </w:r>
          </w:p>
        </w:tc>
        <w:tc>
          <w:tcPr>
            <w:tcW w:w="188" w:type="pct"/>
            <w:tcMar>
              <w:top w:w="0" w:type="dxa"/>
              <w:left w:w="45" w:type="dxa"/>
              <w:bottom w:w="0" w:type="dxa"/>
              <w:right w:w="45" w:type="dxa"/>
            </w:tcMar>
            <w:hideMark/>
          </w:tcPr>
          <w:p w14:paraId="56C6B7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84A1A2" w14:textId="77777777" w:rsidTr="00516B52">
        <w:trPr>
          <w:cantSplit/>
          <w:trHeight w:val="20"/>
        </w:trPr>
        <w:tc>
          <w:tcPr>
            <w:tcW w:w="188" w:type="pct"/>
            <w:tcMar>
              <w:top w:w="0" w:type="dxa"/>
              <w:left w:w="45" w:type="dxa"/>
              <w:bottom w:w="0" w:type="dxa"/>
              <w:right w:w="45" w:type="dxa"/>
            </w:tcMar>
            <w:hideMark/>
          </w:tcPr>
          <w:p w14:paraId="5F06F5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8FD4E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Передача по API, в части отображения возможности прикрепления к медицинской организации на РПГУ;</w:t>
            </w:r>
          </w:p>
        </w:tc>
        <w:tc>
          <w:tcPr>
            <w:tcW w:w="972" w:type="pct"/>
            <w:tcMar>
              <w:top w:w="0" w:type="dxa"/>
              <w:left w:w="45" w:type="dxa"/>
              <w:bottom w:w="0" w:type="dxa"/>
              <w:right w:w="45" w:type="dxa"/>
            </w:tcMar>
            <w:hideMark/>
          </w:tcPr>
          <w:p w14:paraId="18B2F8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4E22C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3E4B6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Мероприятие для модели пациента</w:t>
            </w:r>
          </w:p>
        </w:tc>
        <w:tc>
          <w:tcPr>
            <w:tcW w:w="188" w:type="pct"/>
            <w:tcMar>
              <w:top w:w="0" w:type="dxa"/>
              <w:left w:w="45" w:type="dxa"/>
              <w:bottom w:w="0" w:type="dxa"/>
              <w:right w:w="45" w:type="dxa"/>
            </w:tcMar>
            <w:hideMark/>
          </w:tcPr>
          <w:p w14:paraId="4846E9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BDE8DA" w14:textId="77777777" w:rsidTr="00516B52">
        <w:trPr>
          <w:cantSplit/>
          <w:trHeight w:val="20"/>
        </w:trPr>
        <w:tc>
          <w:tcPr>
            <w:tcW w:w="188" w:type="pct"/>
            <w:tcMar>
              <w:top w:w="0" w:type="dxa"/>
              <w:left w:w="45" w:type="dxa"/>
              <w:bottom w:w="0" w:type="dxa"/>
              <w:right w:w="45" w:type="dxa"/>
            </w:tcMar>
            <w:hideMark/>
          </w:tcPr>
          <w:p w14:paraId="7239B2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A76FD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Выполнение функций портала на мобильных устройствах;</w:t>
            </w:r>
          </w:p>
        </w:tc>
        <w:tc>
          <w:tcPr>
            <w:tcW w:w="972" w:type="pct"/>
            <w:tcMar>
              <w:top w:w="0" w:type="dxa"/>
              <w:left w:w="45" w:type="dxa"/>
              <w:bottom w:w="0" w:type="dxa"/>
              <w:right w:w="45" w:type="dxa"/>
            </w:tcMar>
            <w:hideMark/>
          </w:tcPr>
          <w:p w14:paraId="31E95F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1106F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E96C6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Зависит от</w:t>
            </w:r>
          </w:p>
        </w:tc>
        <w:tc>
          <w:tcPr>
            <w:tcW w:w="188" w:type="pct"/>
            <w:tcMar>
              <w:top w:w="0" w:type="dxa"/>
              <w:left w:w="45" w:type="dxa"/>
              <w:bottom w:w="0" w:type="dxa"/>
              <w:right w:w="45" w:type="dxa"/>
            </w:tcMar>
            <w:hideMark/>
          </w:tcPr>
          <w:p w14:paraId="09428A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9E0FE4" w14:textId="77777777" w:rsidTr="00516B52">
        <w:trPr>
          <w:cantSplit/>
          <w:trHeight w:val="20"/>
        </w:trPr>
        <w:tc>
          <w:tcPr>
            <w:tcW w:w="188" w:type="pct"/>
            <w:tcMar>
              <w:top w:w="0" w:type="dxa"/>
              <w:left w:w="45" w:type="dxa"/>
              <w:bottom w:w="0" w:type="dxa"/>
              <w:right w:w="45" w:type="dxa"/>
            </w:tcMar>
            <w:hideMark/>
          </w:tcPr>
          <w:p w14:paraId="089AD0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64B3D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Интерфейс оператора ФБ, содержащий список текущих заданий, созданных в автоматическом режиме;</w:t>
            </w:r>
          </w:p>
        </w:tc>
        <w:tc>
          <w:tcPr>
            <w:tcW w:w="972" w:type="pct"/>
            <w:tcMar>
              <w:top w:w="0" w:type="dxa"/>
              <w:left w:w="45" w:type="dxa"/>
              <w:bottom w:w="0" w:type="dxa"/>
              <w:right w:w="45" w:type="dxa"/>
            </w:tcMar>
            <w:hideMark/>
          </w:tcPr>
          <w:p w14:paraId="7F7D46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4013F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EDF39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Требуется оформление </w:t>
            </w:r>
            <w:proofErr w:type="spellStart"/>
            <w:proofErr w:type="gramStart"/>
            <w:r w:rsidRPr="00B04CBE">
              <w:rPr>
                <w:rFonts w:ascii="Times New Roman" w:hAnsi="Times New Roman" w:cs="Times New Roman"/>
                <w:color w:val="000000"/>
                <w:sz w:val="20"/>
                <w:szCs w:val="20"/>
              </w:rPr>
              <w:t>мед.услуг</w:t>
            </w:r>
            <w:proofErr w:type="spellEnd"/>
            <w:proofErr w:type="gramEnd"/>
          </w:p>
        </w:tc>
        <w:tc>
          <w:tcPr>
            <w:tcW w:w="188" w:type="pct"/>
            <w:tcMar>
              <w:top w:w="0" w:type="dxa"/>
              <w:left w:w="45" w:type="dxa"/>
              <w:bottom w:w="0" w:type="dxa"/>
              <w:right w:w="45" w:type="dxa"/>
            </w:tcMar>
            <w:hideMark/>
          </w:tcPr>
          <w:p w14:paraId="14BE96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51BA14" w14:textId="77777777" w:rsidTr="00516B52">
        <w:trPr>
          <w:cantSplit/>
          <w:trHeight w:val="20"/>
        </w:trPr>
        <w:tc>
          <w:tcPr>
            <w:tcW w:w="188" w:type="pct"/>
            <w:tcMar>
              <w:top w:w="0" w:type="dxa"/>
              <w:left w:w="45" w:type="dxa"/>
              <w:bottom w:w="0" w:type="dxa"/>
              <w:right w:w="45" w:type="dxa"/>
            </w:tcMar>
            <w:hideMark/>
          </w:tcPr>
          <w:p w14:paraId="40D489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4A8EE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Обработка задания в соответствии с автоматически сформированным алгоритмом решения. Настройка порядка действий для решения каждого задания осуществляется пользователем с ролью «Региональный администратор» </w:t>
            </w:r>
          </w:p>
          <w:p w14:paraId="4FC4C9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подсистеме «Управление потоками пациентов»;</w:t>
            </w:r>
          </w:p>
        </w:tc>
        <w:tc>
          <w:tcPr>
            <w:tcW w:w="972" w:type="pct"/>
            <w:tcMar>
              <w:top w:w="0" w:type="dxa"/>
              <w:left w:w="45" w:type="dxa"/>
              <w:bottom w:w="0" w:type="dxa"/>
              <w:right w:w="45" w:type="dxa"/>
            </w:tcMar>
            <w:hideMark/>
          </w:tcPr>
          <w:p w14:paraId="4B6869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FB730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1D643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Оформление блока заключения</w:t>
            </w:r>
          </w:p>
        </w:tc>
        <w:tc>
          <w:tcPr>
            <w:tcW w:w="188" w:type="pct"/>
            <w:tcMar>
              <w:top w:w="0" w:type="dxa"/>
              <w:left w:w="45" w:type="dxa"/>
              <w:bottom w:w="0" w:type="dxa"/>
              <w:right w:w="45" w:type="dxa"/>
            </w:tcMar>
            <w:hideMark/>
          </w:tcPr>
          <w:p w14:paraId="03DA8C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D3C5A1" w14:textId="77777777" w:rsidTr="00516B52">
        <w:trPr>
          <w:cantSplit/>
          <w:trHeight w:val="20"/>
        </w:trPr>
        <w:tc>
          <w:tcPr>
            <w:tcW w:w="188" w:type="pct"/>
            <w:tcMar>
              <w:top w:w="0" w:type="dxa"/>
              <w:left w:w="45" w:type="dxa"/>
              <w:bottom w:w="0" w:type="dxa"/>
              <w:right w:w="45" w:type="dxa"/>
            </w:tcMar>
            <w:hideMark/>
          </w:tcPr>
          <w:p w14:paraId="445C76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A4BE8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Учет типа приема и возрастную категорию пациента </w:t>
            </w:r>
          </w:p>
          <w:p w14:paraId="3D14CE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при создании записи на прием;</w:t>
            </w:r>
          </w:p>
        </w:tc>
        <w:tc>
          <w:tcPr>
            <w:tcW w:w="972" w:type="pct"/>
            <w:tcMar>
              <w:top w:w="0" w:type="dxa"/>
              <w:left w:w="45" w:type="dxa"/>
              <w:bottom w:w="0" w:type="dxa"/>
              <w:right w:w="45" w:type="dxa"/>
            </w:tcMar>
            <w:hideMark/>
          </w:tcPr>
          <w:p w14:paraId="624955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250D9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2AB13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Этап</w:t>
            </w:r>
          </w:p>
        </w:tc>
        <w:tc>
          <w:tcPr>
            <w:tcW w:w="188" w:type="pct"/>
            <w:tcMar>
              <w:top w:w="0" w:type="dxa"/>
              <w:left w:w="45" w:type="dxa"/>
              <w:bottom w:w="0" w:type="dxa"/>
              <w:right w:w="45" w:type="dxa"/>
            </w:tcMar>
            <w:hideMark/>
          </w:tcPr>
          <w:p w14:paraId="581B49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0C358B" w14:textId="77777777" w:rsidTr="00516B52">
        <w:trPr>
          <w:cantSplit/>
          <w:trHeight w:val="20"/>
        </w:trPr>
        <w:tc>
          <w:tcPr>
            <w:tcW w:w="188" w:type="pct"/>
            <w:tcMar>
              <w:top w:w="0" w:type="dxa"/>
              <w:left w:w="45" w:type="dxa"/>
              <w:bottom w:w="0" w:type="dxa"/>
              <w:right w:w="45" w:type="dxa"/>
            </w:tcMar>
            <w:hideMark/>
          </w:tcPr>
          <w:p w14:paraId="3C5169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A44C1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Запись на прием по направлению на исследование, </w:t>
            </w:r>
          </w:p>
          <w:p w14:paraId="5ACA95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 бронированием автоматически вычисляемого количества ячеек в расписании в соответствии с временным нормативом проведения исследования (согласно требованиям </w:t>
            </w:r>
          </w:p>
          <w:p w14:paraId="28D0A8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Приказа Минздрава РСФСР от 2 августа 1991 г. № 132 </w:t>
            </w:r>
          </w:p>
          <w:p w14:paraId="67D8C0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 совершенствовании службы лучевой диагностики»);</w:t>
            </w:r>
          </w:p>
        </w:tc>
        <w:tc>
          <w:tcPr>
            <w:tcW w:w="972" w:type="pct"/>
            <w:tcMar>
              <w:top w:w="0" w:type="dxa"/>
              <w:left w:w="45" w:type="dxa"/>
              <w:bottom w:w="0" w:type="dxa"/>
              <w:right w:w="45" w:type="dxa"/>
            </w:tcMar>
            <w:hideMark/>
          </w:tcPr>
          <w:p w14:paraId="014F3D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7E9DD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1E289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Мероприятия по модели пациента</w:t>
            </w:r>
          </w:p>
        </w:tc>
        <w:tc>
          <w:tcPr>
            <w:tcW w:w="188" w:type="pct"/>
            <w:tcMar>
              <w:top w:w="0" w:type="dxa"/>
              <w:left w:w="45" w:type="dxa"/>
              <w:bottom w:w="0" w:type="dxa"/>
              <w:right w:w="45" w:type="dxa"/>
            </w:tcMar>
            <w:hideMark/>
          </w:tcPr>
          <w:p w14:paraId="2AB3AD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548894" w14:textId="77777777" w:rsidTr="00516B52">
        <w:trPr>
          <w:cantSplit/>
          <w:trHeight w:val="20"/>
        </w:trPr>
        <w:tc>
          <w:tcPr>
            <w:tcW w:w="188" w:type="pct"/>
            <w:tcMar>
              <w:top w:w="0" w:type="dxa"/>
              <w:left w:w="45" w:type="dxa"/>
              <w:bottom w:w="0" w:type="dxa"/>
              <w:right w:w="45" w:type="dxa"/>
            </w:tcMar>
            <w:hideMark/>
          </w:tcPr>
          <w:p w14:paraId="516EF5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8D7BC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Группировка ресурсов УЗ МО (врач, кабинет, оборудование и др.) С возможностью выстраивания расписания на группу ресурсов;</w:t>
            </w:r>
          </w:p>
        </w:tc>
        <w:tc>
          <w:tcPr>
            <w:tcW w:w="972" w:type="pct"/>
            <w:tcMar>
              <w:top w:w="0" w:type="dxa"/>
              <w:left w:w="45" w:type="dxa"/>
              <w:bottom w:w="0" w:type="dxa"/>
              <w:right w:w="45" w:type="dxa"/>
            </w:tcMar>
            <w:hideMark/>
          </w:tcPr>
          <w:p w14:paraId="777287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FD809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DF9A7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Зарезервирован</w:t>
            </w:r>
          </w:p>
        </w:tc>
        <w:tc>
          <w:tcPr>
            <w:tcW w:w="188" w:type="pct"/>
            <w:tcMar>
              <w:top w:w="0" w:type="dxa"/>
              <w:left w:w="45" w:type="dxa"/>
              <w:bottom w:w="0" w:type="dxa"/>
              <w:right w:w="45" w:type="dxa"/>
            </w:tcMar>
            <w:hideMark/>
          </w:tcPr>
          <w:p w14:paraId="0DA6E9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BB7211" w14:textId="77777777" w:rsidTr="00516B52">
        <w:trPr>
          <w:cantSplit/>
          <w:trHeight w:val="20"/>
        </w:trPr>
        <w:tc>
          <w:tcPr>
            <w:tcW w:w="188" w:type="pct"/>
            <w:tcMar>
              <w:top w:w="0" w:type="dxa"/>
              <w:left w:w="45" w:type="dxa"/>
              <w:bottom w:w="0" w:type="dxa"/>
              <w:right w:w="45" w:type="dxa"/>
            </w:tcMar>
            <w:hideMark/>
          </w:tcPr>
          <w:p w14:paraId="61087B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D690B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Запись на группу ресурсов с автоматическим определением нескольких вариантов выбора оптимальной маршрутизации. Критерий оптимального маршрута осуществляется пользователем с ролью «Региональный администратор» </w:t>
            </w:r>
          </w:p>
          <w:p w14:paraId="61DA4F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подсистеме «Управление потоками пациентов»;</w:t>
            </w:r>
          </w:p>
        </w:tc>
        <w:tc>
          <w:tcPr>
            <w:tcW w:w="972" w:type="pct"/>
            <w:tcMar>
              <w:top w:w="0" w:type="dxa"/>
              <w:left w:w="45" w:type="dxa"/>
              <w:bottom w:w="0" w:type="dxa"/>
              <w:right w:w="45" w:type="dxa"/>
            </w:tcMar>
            <w:hideMark/>
          </w:tcPr>
          <w:p w14:paraId="0F31C0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2C058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7FF5B18"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Обязательный </w:t>
            </w:r>
          </w:p>
          <w:p w14:paraId="0A5676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для заполнения</w:t>
            </w:r>
          </w:p>
        </w:tc>
        <w:tc>
          <w:tcPr>
            <w:tcW w:w="188" w:type="pct"/>
            <w:tcMar>
              <w:top w:w="0" w:type="dxa"/>
              <w:left w:w="45" w:type="dxa"/>
              <w:bottom w:w="0" w:type="dxa"/>
              <w:right w:w="45" w:type="dxa"/>
            </w:tcMar>
            <w:hideMark/>
          </w:tcPr>
          <w:p w14:paraId="320047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968B0B" w14:textId="77777777" w:rsidTr="00516B52">
        <w:trPr>
          <w:cantSplit/>
          <w:trHeight w:val="20"/>
        </w:trPr>
        <w:tc>
          <w:tcPr>
            <w:tcW w:w="188" w:type="pct"/>
            <w:tcMar>
              <w:top w:w="0" w:type="dxa"/>
              <w:left w:w="45" w:type="dxa"/>
              <w:bottom w:w="0" w:type="dxa"/>
              <w:right w:w="45" w:type="dxa"/>
            </w:tcMar>
            <w:hideMark/>
          </w:tcPr>
          <w:p w14:paraId="6513D9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578EB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Учет дополнительные права доступа к ячейкам расписания (Call-центр, </w:t>
            </w:r>
            <w:proofErr w:type="spellStart"/>
            <w:r w:rsidRPr="00B04CBE">
              <w:rPr>
                <w:rFonts w:ascii="Times New Roman" w:eastAsia="Times New Roman" w:hAnsi="Times New Roman" w:cs="Times New Roman"/>
                <w:sz w:val="20"/>
                <w:szCs w:val="20"/>
                <w:lang w:eastAsia="ru-RU"/>
              </w:rPr>
              <w:t>инфомат</w:t>
            </w:r>
            <w:proofErr w:type="spellEnd"/>
            <w:r w:rsidRPr="00B04CBE">
              <w:rPr>
                <w:rFonts w:ascii="Times New Roman" w:eastAsia="Times New Roman" w:hAnsi="Times New Roman" w:cs="Times New Roman"/>
                <w:sz w:val="20"/>
                <w:szCs w:val="20"/>
                <w:lang w:eastAsia="ru-RU"/>
              </w:rPr>
              <w:t>, интернет и др.).</w:t>
            </w:r>
          </w:p>
        </w:tc>
        <w:tc>
          <w:tcPr>
            <w:tcW w:w="972" w:type="pct"/>
            <w:tcMar>
              <w:top w:w="0" w:type="dxa"/>
              <w:left w:w="45" w:type="dxa"/>
              <w:bottom w:w="0" w:type="dxa"/>
              <w:right w:w="45" w:type="dxa"/>
            </w:tcMar>
            <w:hideMark/>
          </w:tcPr>
          <w:p w14:paraId="4AF376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92504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C17B2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Видимость блока с медицинскими записями</w:t>
            </w:r>
          </w:p>
        </w:tc>
        <w:tc>
          <w:tcPr>
            <w:tcW w:w="188" w:type="pct"/>
            <w:tcMar>
              <w:top w:w="0" w:type="dxa"/>
              <w:left w:w="45" w:type="dxa"/>
              <w:bottom w:w="0" w:type="dxa"/>
              <w:right w:w="45" w:type="dxa"/>
            </w:tcMar>
            <w:hideMark/>
          </w:tcPr>
          <w:p w14:paraId="541DD5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A5EB9A" w14:textId="77777777" w:rsidTr="00516B52">
        <w:trPr>
          <w:cantSplit/>
          <w:trHeight w:val="20"/>
        </w:trPr>
        <w:tc>
          <w:tcPr>
            <w:tcW w:w="188" w:type="pct"/>
            <w:tcMar>
              <w:top w:w="0" w:type="dxa"/>
              <w:left w:w="45" w:type="dxa"/>
              <w:bottom w:w="0" w:type="dxa"/>
              <w:right w:w="45" w:type="dxa"/>
            </w:tcMar>
            <w:hideMark/>
          </w:tcPr>
          <w:p w14:paraId="0560F2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33FFE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Автоматическое информирование пациента о наступлении конечного статуса обработки записи в «Листе ожидания» («Обработана» - статус присваивается после записи пациента на прием к врачу, «Отменена» - статус присваивается при отмене записи в «Листе ожидания»);</w:t>
            </w:r>
          </w:p>
        </w:tc>
        <w:tc>
          <w:tcPr>
            <w:tcW w:w="972" w:type="pct"/>
            <w:tcMar>
              <w:top w:w="0" w:type="dxa"/>
              <w:left w:w="45" w:type="dxa"/>
              <w:bottom w:w="0" w:type="dxa"/>
              <w:right w:w="45" w:type="dxa"/>
            </w:tcMar>
            <w:hideMark/>
          </w:tcPr>
          <w:p w14:paraId="7921F7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70F64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483AE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Видимость блока с показателями здоровья</w:t>
            </w:r>
          </w:p>
        </w:tc>
        <w:tc>
          <w:tcPr>
            <w:tcW w:w="188" w:type="pct"/>
            <w:tcMar>
              <w:top w:w="0" w:type="dxa"/>
              <w:left w:w="45" w:type="dxa"/>
              <w:bottom w:w="0" w:type="dxa"/>
              <w:right w:w="45" w:type="dxa"/>
            </w:tcMar>
            <w:hideMark/>
          </w:tcPr>
          <w:p w14:paraId="1ABAF0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1F866B" w14:textId="77777777" w:rsidTr="00516B52">
        <w:trPr>
          <w:cantSplit/>
          <w:trHeight w:val="20"/>
        </w:trPr>
        <w:tc>
          <w:tcPr>
            <w:tcW w:w="188" w:type="pct"/>
            <w:tcMar>
              <w:top w:w="0" w:type="dxa"/>
              <w:left w:w="45" w:type="dxa"/>
              <w:bottom w:w="0" w:type="dxa"/>
              <w:right w:w="45" w:type="dxa"/>
            </w:tcMar>
            <w:hideMark/>
          </w:tcPr>
          <w:p w14:paraId="484C25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C3FB0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Включение функции «Лист ожидания» на ресурс;</w:t>
            </w:r>
          </w:p>
        </w:tc>
        <w:tc>
          <w:tcPr>
            <w:tcW w:w="972" w:type="pct"/>
            <w:tcMar>
              <w:top w:w="0" w:type="dxa"/>
              <w:left w:w="45" w:type="dxa"/>
              <w:bottom w:w="0" w:type="dxa"/>
              <w:right w:w="45" w:type="dxa"/>
            </w:tcMar>
            <w:hideMark/>
          </w:tcPr>
          <w:p w14:paraId="22703F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739A8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A088257"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Видимость блока </w:t>
            </w:r>
          </w:p>
          <w:p w14:paraId="037CEB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 диагнозами</w:t>
            </w:r>
          </w:p>
        </w:tc>
        <w:tc>
          <w:tcPr>
            <w:tcW w:w="188" w:type="pct"/>
            <w:tcMar>
              <w:top w:w="0" w:type="dxa"/>
              <w:left w:w="45" w:type="dxa"/>
              <w:bottom w:w="0" w:type="dxa"/>
              <w:right w:w="45" w:type="dxa"/>
            </w:tcMar>
            <w:hideMark/>
          </w:tcPr>
          <w:p w14:paraId="6A5F46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053AE5" w14:textId="77777777" w:rsidTr="00516B52">
        <w:trPr>
          <w:cantSplit/>
          <w:trHeight w:val="20"/>
        </w:trPr>
        <w:tc>
          <w:tcPr>
            <w:tcW w:w="188" w:type="pct"/>
            <w:tcMar>
              <w:top w:w="0" w:type="dxa"/>
              <w:left w:w="45" w:type="dxa"/>
              <w:bottom w:w="0" w:type="dxa"/>
              <w:right w:w="45" w:type="dxa"/>
            </w:tcMar>
            <w:hideMark/>
          </w:tcPr>
          <w:p w14:paraId="287497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BE03C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Фиксация изменений записи в «Листе ожидания» </w:t>
            </w:r>
          </w:p>
          <w:p w14:paraId="04755A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«Журнале записей в лист ожидания»;</w:t>
            </w:r>
          </w:p>
        </w:tc>
        <w:tc>
          <w:tcPr>
            <w:tcW w:w="972" w:type="pct"/>
            <w:tcMar>
              <w:top w:w="0" w:type="dxa"/>
              <w:left w:w="45" w:type="dxa"/>
              <w:bottom w:w="0" w:type="dxa"/>
              <w:right w:w="45" w:type="dxa"/>
            </w:tcMar>
            <w:hideMark/>
          </w:tcPr>
          <w:p w14:paraId="250C21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D628D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8CCD82C"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Видимость блока </w:t>
            </w:r>
          </w:p>
          <w:p w14:paraId="558DD7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 услугами</w:t>
            </w:r>
          </w:p>
        </w:tc>
        <w:tc>
          <w:tcPr>
            <w:tcW w:w="188" w:type="pct"/>
            <w:tcMar>
              <w:top w:w="0" w:type="dxa"/>
              <w:left w:w="45" w:type="dxa"/>
              <w:bottom w:w="0" w:type="dxa"/>
              <w:right w:w="45" w:type="dxa"/>
            </w:tcMar>
            <w:hideMark/>
          </w:tcPr>
          <w:p w14:paraId="3D9B54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DB4A63" w14:textId="77777777" w:rsidTr="00516B52">
        <w:trPr>
          <w:cantSplit/>
          <w:trHeight w:val="20"/>
        </w:trPr>
        <w:tc>
          <w:tcPr>
            <w:tcW w:w="188" w:type="pct"/>
            <w:tcMar>
              <w:top w:w="0" w:type="dxa"/>
              <w:left w:w="45" w:type="dxa"/>
              <w:bottom w:w="0" w:type="dxa"/>
              <w:right w:w="45" w:type="dxa"/>
            </w:tcMar>
            <w:hideMark/>
          </w:tcPr>
          <w:p w14:paraId="62B123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0B959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Проверка расписания на наличие свободных ячеек </w:t>
            </w:r>
          </w:p>
          <w:p w14:paraId="219964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расписании для распределения записей из «Листа ожидания»;</w:t>
            </w:r>
          </w:p>
        </w:tc>
        <w:tc>
          <w:tcPr>
            <w:tcW w:w="972" w:type="pct"/>
            <w:tcMar>
              <w:top w:w="0" w:type="dxa"/>
              <w:left w:w="45" w:type="dxa"/>
              <w:bottom w:w="0" w:type="dxa"/>
              <w:right w:w="45" w:type="dxa"/>
            </w:tcMar>
            <w:hideMark/>
          </w:tcPr>
          <w:p w14:paraId="14C068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47AAE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17B84D8"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Видимость блока </w:t>
            </w:r>
          </w:p>
          <w:p w14:paraId="5AA44A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 направлением на исследование</w:t>
            </w:r>
          </w:p>
        </w:tc>
        <w:tc>
          <w:tcPr>
            <w:tcW w:w="188" w:type="pct"/>
            <w:tcMar>
              <w:top w:w="0" w:type="dxa"/>
              <w:left w:w="45" w:type="dxa"/>
              <w:bottom w:w="0" w:type="dxa"/>
              <w:right w:w="45" w:type="dxa"/>
            </w:tcMar>
            <w:hideMark/>
          </w:tcPr>
          <w:p w14:paraId="6BBCB0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27AFCFD" w14:textId="77777777" w:rsidTr="00516B52">
        <w:trPr>
          <w:cantSplit/>
          <w:trHeight w:val="20"/>
        </w:trPr>
        <w:tc>
          <w:tcPr>
            <w:tcW w:w="188" w:type="pct"/>
            <w:tcMar>
              <w:top w:w="0" w:type="dxa"/>
              <w:left w:w="45" w:type="dxa"/>
              <w:bottom w:w="0" w:type="dxa"/>
              <w:right w:w="45" w:type="dxa"/>
            </w:tcMar>
            <w:hideMark/>
          </w:tcPr>
          <w:p w14:paraId="37C181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5A1F8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Информирование пациента с настройкой правил информирования в «Листе ожидания» о появившихся ячейках расписания доступных для записи на прием;</w:t>
            </w:r>
          </w:p>
        </w:tc>
        <w:tc>
          <w:tcPr>
            <w:tcW w:w="972" w:type="pct"/>
            <w:tcMar>
              <w:top w:w="0" w:type="dxa"/>
              <w:left w:w="45" w:type="dxa"/>
              <w:bottom w:w="0" w:type="dxa"/>
              <w:right w:w="45" w:type="dxa"/>
            </w:tcMar>
            <w:hideMark/>
          </w:tcPr>
          <w:p w14:paraId="01D76C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07599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A93DF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причин обращения в поликлинику</w:t>
            </w:r>
          </w:p>
        </w:tc>
        <w:tc>
          <w:tcPr>
            <w:tcW w:w="188" w:type="pct"/>
            <w:tcMar>
              <w:top w:w="0" w:type="dxa"/>
              <w:left w:w="45" w:type="dxa"/>
              <w:bottom w:w="0" w:type="dxa"/>
              <w:right w:w="45" w:type="dxa"/>
            </w:tcMar>
            <w:hideMark/>
          </w:tcPr>
          <w:p w14:paraId="15F7E7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C0AF31" w14:textId="77777777" w:rsidTr="00516B52">
        <w:trPr>
          <w:cantSplit/>
          <w:trHeight w:val="20"/>
        </w:trPr>
        <w:tc>
          <w:tcPr>
            <w:tcW w:w="188" w:type="pct"/>
            <w:tcMar>
              <w:top w:w="0" w:type="dxa"/>
              <w:left w:w="45" w:type="dxa"/>
              <w:bottom w:w="0" w:type="dxa"/>
              <w:right w:w="45" w:type="dxa"/>
            </w:tcMar>
            <w:hideMark/>
          </w:tcPr>
          <w:p w14:paraId="23485D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A4791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Учет причин отмены записи из «Листа ожидания»;</w:t>
            </w:r>
          </w:p>
        </w:tc>
        <w:tc>
          <w:tcPr>
            <w:tcW w:w="972" w:type="pct"/>
            <w:tcMar>
              <w:top w:w="0" w:type="dxa"/>
              <w:left w:w="45" w:type="dxa"/>
              <w:bottom w:w="0" w:type="dxa"/>
              <w:right w:w="45" w:type="dxa"/>
            </w:tcMar>
            <w:hideMark/>
          </w:tcPr>
          <w:p w14:paraId="16B817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F7C00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332AB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посещения</w:t>
            </w:r>
          </w:p>
        </w:tc>
        <w:tc>
          <w:tcPr>
            <w:tcW w:w="188" w:type="pct"/>
            <w:tcMar>
              <w:top w:w="0" w:type="dxa"/>
              <w:left w:w="45" w:type="dxa"/>
              <w:bottom w:w="0" w:type="dxa"/>
              <w:right w:w="45" w:type="dxa"/>
            </w:tcMar>
            <w:hideMark/>
          </w:tcPr>
          <w:p w14:paraId="09DE2F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57B622" w14:textId="77777777" w:rsidTr="00516B52">
        <w:trPr>
          <w:cantSplit/>
          <w:trHeight w:val="20"/>
        </w:trPr>
        <w:tc>
          <w:tcPr>
            <w:tcW w:w="188" w:type="pct"/>
            <w:tcMar>
              <w:top w:w="0" w:type="dxa"/>
              <w:left w:w="45" w:type="dxa"/>
              <w:bottom w:w="0" w:type="dxa"/>
              <w:right w:w="45" w:type="dxa"/>
            </w:tcMar>
            <w:hideMark/>
          </w:tcPr>
          <w:p w14:paraId="1A0DA2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82493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Запись в «Лист ожидания» с указанием временного диапазона запланированного приема;</w:t>
            </w:r>
          </w:p>
        </w:tc>
        <w:tc>
          <w:tcPr>
            <w:tcW w:w="972" w:type="pct"/>
            <w:tcMar>
              <w:top w:w="0" w:type="dxa"/>
              <w:left w:w="45" w:type="dxa"/>
              <w:bottom w:w="0" w:type="dxa"/>
              <w:right w:w="45" w:type="dxa"/>
            </w:tcMar>
            <w:hideMark/>
          </w:tcPr>
          <w:p w14:paraId="4E4D3B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3E7F6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4F1E3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Префикс тематики</w:t>
            </w:r>
          </w:p>
        </w:tc>
        <w:tc>
          <w:tcPr>
            <w:tcW w:w="188" w:type="pct"/>
            <w:tcMar>
              <w:top w:w="0" w:type="dxa"/>
              <w:left w:w="45" w:type="dxa"/>
              <w:bottom w:w="0" w:type="dxa"/>
              <w:right w:w="45" w:type="dxa"/>
            </w:tcMar>
            <w:hideMark/>
          </w:tcPr>
          <w:p w14:paraId="7EA0C9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A7AA6A" w14:textId="77777777" w:rsidTr="00516B52">
        <w:trPr>
          <w:cantSplit/>
          <w:trHeight w:val="20"/>
        </w:trPr>
        <w:tc>
          <w:tcPr>
            <w:tcW w:w="188" w:type="pct"/>
            <w:tcMar>
              <w:top w:w="0" w:type="dxa"/>
              <w:left w:w="45" w:type="dxa"/>
              <w:bottom w:w="0" w:type="dxa"/>
              <w:right w:w="45" w:type="dxa"/>
            </w:tcMar>
            <w:hideMark/>
          </w:tcPr>
          <w:p w14:paraId="34F33F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2E527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Индикация наличия диспансерного учета у пациента </w:t>
            </w:r>
          </w:p>
          <w:p w14:paraId="5C2162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при отображении записи в «Листе ожидания».</w:t>
            </w:r>
          </w:p>
        </w:tc>
        <w:tc>
          <w:tcPr>
            <w:tcW w:w="972" w:type="pct"/>
            <w:tcMar>
              <w:top w:w="0" w:type="dxa"/>
              <w:left w:w="45" w:type="dxa"/>
              <w:bottom w:w="0" w:type="dxa"/>
              <w:right w:w="45" w:type="dxa"/>
            </w:tcMar>
            <w:hideMark/>
          </w:tcPr>
          <w:p w14:paraId="07D37F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7D15C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5CFD2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Требуемый процент прохождения для подписания карты</w:t>
            </w:r>
          </w:p>
        </w:tc>
        <w:tc>
          <w:tcPr>
            <w:tcW w:w="188" w:type="pct"/>
            <w:tcMar>
              <w:top w:w="0" w:type="dxa"/>
              <w:left w:w="45" w:type="dxa"/>
              <w:bottom w:w="0" w:type="dxa"/>
              <w:right w:w="45" w:type="dxa"/>
            </w:tcMar>
            <w:hideMark/>
          </w:tcPr>
          <w:p w14:paraId="60B8B2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691250" w14:textId="77777777" w:rsidTr="00516B52">
        <w:trPr>
          <w:cantSplit/>
          <w:trHeight w:val="20"/>
        </w:trPr>
        <w:tc>
          <w:tcPr>
            <w:tcW w:w="188" w:type="pct"/>
            <w:tcMar>
              <w:top w:w="0" w:type="dxa"/>
              <w:left w:w="45" w:type="dxa"/>
              <w:bottom w:w="0" w:type="dxa"/>
              <w:right w:w="45" w:type="dxa"/>
            </w:tcMar>
            <w:hideMark/>
          </w:tcPr>
          <w:p w14:paraId="434165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EDBB9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Просмотр информации о лечении пациента в разрезе специальностей врачей, типов диагностики без разбивки </w:t>
            </w:r>
          </w:p>
          <w:p w14:paraId="0E57B8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 случаям;</w:t>
            </w:r>
          </w:p>
        </w:tc>
        <w:tc>
          <w:tcPr>
            <w:tcW w:w="972" w:type="pct"/>
            <w:tcMar>
              <w:top w:w="0" w:type="dxa"/>
              <w:left w:w="45" w:type="dxa"/>
              <w:bottom w:w="0" w:type="dxa"/>
              <w:right w:w="45" w:type="dxa"/>
            </w:tcMar>
            <w:hideMark/>
          </w:tcPr>
          <w:p w14:paraId="5640E7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30A1E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64041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Интервал по умолчанию между мероприятиями</w:t>
            </w:r>
          </w:p>
        </w:tc>
        <w:tc>
          <w:tcPr>
            <w:tcW w:w="188" w:type="pct"/>
            <w:tcMar>
              <w:top w:w="0" w:type="dxa"/>
              <w:left w:w="45" w:type="dxa"/>
              <w:bottom w:w="0" w:type="dxa"/>
              <w:right w:w="45" w:type="dxa"/>
            </w:tcMar>
            <w:hideMark/>
          </w:tcPr>
          <w:p w14:paraId="6A1FBB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0C629E" w14:textId="77777777" w:rsidTr="00516B52">
        <w:trPr>
          <w:cantSplit/>
          <w:trHeight w:val="20"/>
        </w:trPr>
        <w:tc>
          <w:tcPr>
            <w:tcW w:w="188" w:type="pct"/>
            <w:tcMar>
              <w:top w:w="0" w:type="dxa"/>
              <w:left w:w="45" w:type="dxa"/>
              <w:bottom w:w="0" w:type="dxa"/>
              <w:right w:w="45" w:type="dxa"/>
            </w:tcMar>
            <w:hideMark/>
          </w:tcPr>
          <w:p w14:paraId="7FF067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4C7E3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Просмотр динамики показателей медицинских исследований без разбивки по случаям;</w:t>
            </w:r>
          </w:p>
        </w:tc>
        <w:tc>
          <w:tcPr>
            <w:tcW w:w="972" w:type="pct"/>
            <w:tcMar>
              <w:top w:w="0" w:type="dxa"/>
              <w:left w:w="45" w:type="dxa"/>
              <w:bottom w:w="0" w:type="dxa"/>
              <w:right w:w="45" w:type="dxa"/>
            </w:tcMar>
            <w:hideMark/>
          </w:tcPr>
          <w:p w14:paraId="437BD1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01BFA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C6354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лечения</w:t>
            </w:r>
          </w:p>
        </w:tc>
        <w:tc>
          <w:tcPr>
            <w:tcW w:w="188" w:type="pct"/>
            <w:tcMar>
              <w:top w:w="0" w:type="dxa"/>
              <w:left w:w="45" w:type="dxa"/>
              <w:bottom w:w="0" w:type="dxa"/>
              <w:right w:w="45" w:type="dxa"/>
            </w:tcMar>
            <w:hideMark/>
          </w:tcPr>
          <w:p w14:paraId="19B767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C43419F" w14:textId="77777777" w:rsidTr="00516B52">
        <w:trPr>
          <w:cantSplit/>
          <w:trHeight w:val="20"/>
        </w:trPr>
        <w:tc>
          <w:tcPr>
            <w:tcW w:w="188" w:type="pct"/>
            <w:tcMar>
              <w:top w:w="0" w:type="dxa"/>
              <w:left w:w="45" w:type="dxa"/>
              <w:bottom w:w="0" w:type="dxa"/>
              <w:right w:w="45" w:type="dxa"/>
            </w:tcMar>
            <w:hideMark/>
          </w:tcPr>
          <w:p w14:paraId="72300B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83378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Мониторинг движения бумажных медицинских карт амбулаторного пациента.</w:t>
            </w:r>
          </w:p>
        </w:tc>
        <w:tc>
          <w:tcPr>
            <w:tcW w:w="972" w:type="pct"/>
            <w:tcMar>
              <w:top w:w="0" w:type="dxa"/>
              <w:left w:w="45" w:type="dxa"/>
              <w:bottom w:w="0" w:type="dxa"/>
              <w:right w:w="45" w:type="dxa"/>
            </w:tcMar>
            <w:hideMark/>
          </w:tcPr>
          <w:p w14:paraId="29A150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CA03E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A9096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Период прохождения диспансеризации</w:t>
            </w:r>
          </w:p>
        </w:tc>
        <w:tc>
          <w:tcPr>
            <w:tcW w:w="188" w:type="pct"/>
            <w:tcMar>
              <w:top w:w="0" w:type="dxa"/>
              <w:left w:w="45" w:type="dxa"/>
              <w:bottom w:w="0" w:type="dxa"/>
              <w:right w:w="45" w:type="dxa"/>
            </w:tcMar>
            <w:hideMark/>
          </w:tcPr>
          <w:p w14:paraId="37D7C8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8AD8DAB" w14:textId="77777777" w:rsidTr="00516B52">
        <w:trPr>
          <w:cantSplit/>
          <w:trHeight w:val="20"/>
        </w:trPr>
        <w:tc>
          <w:tcPr>
            <w:tcW w:w="188" w:type="pct"/>
            <w:tcMar>
              <w:top w:w="0" w:type="dxa"/>
              <w:left w:w="45" w:type="dxa"/>
              <w:bottom w:w="0" w:type="dxa"/>
              <w:right w:w="45" w:type="dxa"/>
            </w:tcMar>
            <w:hideMark/>
          </w:tcPr>
          <w:p w14:paraId="6B396C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50BAC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Направление пациента в кабинет медицинской сестры </w:t>
            </w:r>
          </w:p>
          <w:p w14:paraId="7BF5C5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записью в расписание по завершению приема;</w:t>
            </w:r>
          </w:p>
        </w:tc>
        <w:tc>
          <w:tcPr>
            <w:tcW w:w="972" w:type="pct"/>
            <w:tcMar>
              <w:top w:w="0" w:type="dxa"/>
              <w:left w:w="45" w:type="dxa"/>
              <w:bottom w:w="0" w:type="dxa"/>
              <w:right w:w="45" w:type="dxa"/>
            </w:tcMar>
            <w:hideMark/>
          </w:tcPr>
          <w:p w14:paraId="1EB440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41BFF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12FC6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 подразделения</w:t>
            </w:r>
          </w:p>
        </w:tc>
        <w:tc>
          <w:tcPr>
            <w:tcW w:w="188" w:type="pct"/>
            <w:tcMar>
              <w:top w:w="0" w:type="dxa"/>
              <w:left w:w="45" w:type="dxa"/>
              <w:bottom w:w="0" w:type="dxa"/>
              <w:right w:w="45" w:type="dxa"/>
            </w:tcMar>
            <w:hideMark/>
          </w:tcPr>
          <w:p w14:paraId="60E628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04A771" w14:textId="77777777" w:rsidTr="00516B52">
        <w:trPr>
          <w:cantSplit/>
          <w:trHeight w:val="20"/>
        </w:trPr>
        <w:tc>
          <w:tcPr>
            <w:tcW w:w="188" w:type="pct"/>
            <w:tcMar>
              <w:top w:w="0" w:type="dxa"/>
              <w:left w:w="45" w:type="dxa"/>
              <w:bottom w:w="0" w:type="dxa"/>
              <w:right w:w="45" w:type="dxa"/>
            </w:tcMar>
            <w:hideMark/>
          </w:tcPr>
          <w:p w14:paraId="3520D6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7BF9C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Использование сведений (медицинское заключение, протоколы лечения при различных диагнозах и др.) </w:t>
            </w:r>
          </w:p>
          <w:p w14:paraId="1CE722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Из осмотров других врачей при формировании документов </w:t>
            </w:r>
          </w:p>
          <w:p w14:paraId="6A2BF3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неформализованными данными;</w:t>
            </w:r>
          </w:p>
        </w:tc>
        <w:tc>
          <w:tcPr>
            <w:tcW w:w="972" w:type="pct"/>
            <w:tcMar>
              <w:top w:w="0" w:type="dxa"/>
              <w:left w:w="45" w:type="dxa"/>
              <w:bottom w:w="0" w:type="dxa"/>
              <w:right w:w="45" w:type="dxa"/>
            </w:tcMar>
            <w:hideMark/>
          </w:tcPr>
          <w:p w14:paraId="331D6C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AD572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98FED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Мероприятие по виду диспансеризации</w:t>
            </w:r>
          </w:p>
        </w:tc>
        <w:tc>
          <w:tcPr>
            <w:tcW w:w="188" w:type="pct"/>
            <w:tcMar>
              <w:top w:w="0" w:type="dxa"/>
              <w:left w:w="45" w:type="dxa"/>
              <w:bottom w:w="0" w:type="dxa"/>
              <w:right w:w="45" w:type="dxa"/>
            </w:tcMar>
            <w:hideMark/>
          </w:tcPr>
          <w:p w14:paraId="6195A5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1BA87D" w14:textId="77777777" w:rsidTr="00516B52">
        <w:trPr>
          <w:cantSplit/>
          <w:trHeight w:val="20"/>
        </w:trPr>
        <w:tc>
          <w:tcPr>
            <w:tcW w:w="188" w:type="pct"/>
            <w:tcMar>
              <w:top w:w="0" w:type="dxa"/>
              <w:left w:w="45" w:type="dxa"/>
              <w:bottom w:w="0" w:type="dxa"/>
              <w:right w:w="45" w:type="dxa"/>
            </w:tcMar>
            <w:hideMark/>
          </w:tcPr>
          <w:p w14:paraId="5E987B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AB6B7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Использование в шаблонах документов специальных текстовых меток для автоматической подстановки в формируемый документ значений параметров паспортных данных пациента, случаев лечения, оказанных услуг;</w:t>
            </w:r>
          </w:p>
        </w:tc>
        <w:tc>
          <w:tcPr>
            <w:tcW w:w="972" w:type="pct"/>
            <w:tcMar>
              <w:top w:w="0" w:type="dxa"/>
              <w:left w:w="45" w:type="dxa"/>
              <w:bottom w:w="0" w:type="dxa"/>
              <w:right w:w="45" w:type="dxa"/>
            </w:tcMar>
            <w:hideMark/>
          </w:tcPr>
          <w:p w14:paraId="6E9A94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B3BB2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C3C6B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Цвет в сетке расписания</w:t>
            </w:r>
          </w:p>
        </w:tc>
        <w:tc>
          <w:tcPr>
            <w:tcW w:w="188" w:type="pct"/>
            <w:tcMar>
              <w:top w:w="0" w:type="dxa"/>
              <w:left w:w="45" w:type="dxa"/>
              <w:bottom w:w="0" w:type="dxa"/>
              <w:right w:w="45" w:type="dxa"/>
            </w:tcMar>
            <w:hideMark/>
          </w:tcPr>
          <w:p w14:paraId="34EBC6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49700E" w14:textId="77777777" w:rsidTr="00516B52">
        <w:trPr>
          <w:cantSplit/>
          <w:trHeight w:val="20"/>
        </w:trPr>
        <w:tc>
          <w:tcPr>
            <w:tcW w:w="188" w:type="pct"/>
            <w:tcMar>
              <w:top w:w="0" w:type="dxa"/>
              <w:left w:w="45" w:type="dxa"/>
              <w:bottom w:w="0" w:type="dxa"/>
              <w:right w:w="45" w:type="dxa"/>
            </w:tcMar>
            <w:hideMark/>
          </w:tcPr>
          <w:p w14:paraId="441BA3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35B07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Получение списка рекомендаций (в формате, утвержденном МЗ РФ «Требований к разработке клинических рекомендаций (протоколов лечения) по вопросам оказания медицинской помощи» и рекомендаций главных внештатных специалистов МЗ РФ, МЗ МО) и заключений из медицинских записей;</w:t>
            </w:r>
          </w:p>
        </w:tc>
        <w:tc>
          <w:tcPr>
            <w:tcW w:w="972" w:type="pct"/>
            <w:tcMar>
              <w:top w:w="0" w:type="dxa"/>
              <w:left w:w="45" w:type="dxa"/>
              <w:bottom w:w="0" w:type="dxa"/>
              <w:right w:w="45" w:type="dxa"/>
            </w:tcMar>
            <w:hideMark/>
          </w:tcPr>
          <w:p w14:paraId="062F99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B0F4E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54A43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Гуид</w:t>
            </w:r>
            <w:proofErr w:type="spellEnd"/>
            <w:r w:rsidRPr="00B04CBE">
              <w:rPr>
                <w:rFonts w:ascii="Times New Roman" w:hAnsi="Times New Roman" w:cs="Times New Roman"/>
                <w:color w:val="000000"/>
                <w:sz w:val="20"/>
                <w:szCs w:val="20"/>
              </w:rPr>
              <w:t xml:space="preserve"> столбца таблицы</w:t>
            </w:r>
          </w:p>
        </w:tc>
        <w:tc>
          <w:tcPr>
            <w:tcW w:w="188" w:type="pct"/>
            <w:tcMar>
              <w:top w:w="0" w:type="dxa"/>
              <w:left w:w="45" w:type="dxa"/>
              <w:bottom w:w="0" w:type="dxa"/>
              <w:right w:w="45" w:type="dxa"/>
            </w:tcMar>
            <w:hideMark/>
          </w:tcPr>
          <w:p w14:paraId="4D0F3A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C900BB" w14:textId="77777777" w:rsidTr="00516B52">
        <w:trPr>
          <w:cantSplit/>
          <w:trHeight w:val="20"/>
        </w:trPr>
        <w:tc>
          <w:tcPr>
            <w:tcW w:w="188" w:type="pct"/>
            <w:tcMar>
              <w:top w:w="0" w:type="dxa"/>
              <w:left w:w="45" w:type="dxa"/>
              <w:bottom w:w="0" w:type="dxa"/>
              <w:right w:w="45" w:type="dxa"/>
            </w:tcMar>
            <w:hideMark/>
          </w:tcPr>
          <w:p w14:paraId="085CB8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80DCB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протоколов осмотров, услуг в автоматизированном режиме на основе ранее сформированных протоколов;</w:t>
            </w:r>
          </w:p>
        </w:tc>
        <w:tc>
          <w:tcPr>
            <w:tcW w:w="972" w:type="pct"/>
            <w:tcMar>
              <w:top w:w="0" w:type="dxa"/>
              <w:left w:w="45" w:type="dxa"/>
              <w:bottom w:w="0" w:type="dxa"/>
              <w:right w:w="45" w:type="dxa"/>
            </w:tcMar>
            <w:hideMark/>
          </w:tcPr>
          <w:p w14:paraId="743D17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6ACEB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2CFEB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Форма назначения персонала</w:t>
            </w:r>
          </w:p>
        </w:tc>
        <w:tc>
          <w:tcPr>
            <w:tcW w:w="188" w:type="pct"/>
            <w:tcMar>
              <w:top w:w="0" w:type="dxa"/>
              <w:left w:w="45" w:type="dxa"/>
              <w:bottom w:w="0" w:type="dxa"/>
              <w:right w:w="45" w:type="dxa"/>
            </w:tcMar>
            <w:hideMark/>
          </w:tcPr>
          <w:p w14:paraId="4D8649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6D7968" w14:textId="77777777" w:rsidTr="00516B52">
        <w:trPr>
          <w:cantSplit/>
          <w:trHeight w:val="20"/>
        </w:trPr>
        <w:tc>
          <w:tcPr>
            <w:tcW w:w="188" w:type="pct"/>
            <w:tcMar>
              <w:top w:w="0" w:type="dxa"/>
              <w:left w:w="45" w:type="dxa"/>
              <w:bottom w:w="0" w:type="dxa"/>
              <w:right w:w="45" w:type="dxa"/>
            </w:tcMar>
            <w:hideMark/>
          </w:tcPr>
          <w:p w14:paraId="412DCA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4C10534" w14:textId="44B4595B" w:rsidR="00B04CBE" w:rsidRPr="00B04CBE" w:rsidRDefault="00AA7702"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еализована возможность включения любого готового текста, чек-боксов, таблиц, выбора стилей шрифтов и абзацев, которые применяются в документах.</w:t>
            </w:r>
          </w:p>
        </w:tc>
        <w:tc>
          <w:tcPr>
            <w:tcW w:w="972" w:type="pct"/>
            <w:tcMar>
              <w:top w:w="0" w:type="dxa"/>
              <w:left w:w="45" w:type="dxa"/>
              <w:bottom w:w="0" w:type="dxa"/>
              <w:right w:w="45" w:type="dxa"/>
            </w:tcMar>
            <w:hideMark/>
          </w:tcPr>
          <w:p w14:paraId="4BF15E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5BAA1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3C293EB"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Разрешено записываться </w:t>
            </w:r>
          </w:p>
          <w:p w14:paraId="3AB190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лист ожидания</w:t>
            </w:r>
          </w:p>
        </w:tc>
        <w:tc>
          <w:tcPr>
            <w:tcW w:w="188" w:type="pct"/>
            <w:tcMar>
              <w:top w:w="0" w:type="dxa"/>
              <w:left w:w="45" w:type="dxa"/>
              <w:bottom w:w="0" w:type="dxa"/>
              <w:right w:w="45" w:type="dxa"/>
            </w:tcMar>
            <w:hideMark/>
          </w:tcPr>
          <w:p w14:paraId="490C56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36EA5A" w14:textId="77777777" w:rsidTr="00516B52">
        <w:trPr>
          <w:cantSplit/>
          <w:trHeight w:val="20"/>
        </w:trPr>
        <w:tc>
          <w:tcPr>
            <w:tcW w:w="188" w:type="pct"/>
            <w:tcMar>
              <w:top w:w="0" w:type="dxa"/>
              <w:left w:w="45" w:type="dxa"/>
              <w:bottom w:w="0" w:type="dxa"/>
              <w:right w:w="45" w:type="dxa"/>
            </w:tcMar>
            <w:hideMark/>
          </w:tcPr>
          <w:p w14:paraId="77D787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2691D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Мобильное приложение автоматизированного рабочего места, обеспечивающее выполнение функций врача поликлиники (проведение приема (заполнение МКП, ТАП), запись на прием, формирование ЭЛН, создание направлений на исследование, создание карты диспансеризации, постановка на учет и др.).</w:t>
            </w:r>
          </w:p>
        </w:tc>
        <w:tc>
          <w:tcPr>
            <w:tcW w:w="972" w:type="pct"/>
            <w:tcMar>
              <w:top w:w="0" w:type="dxa"/>
              <w:left w:w="45" w:type="dxa"/>
              <w:bottom w:w="0" w:type="dxa"/>
              <w:right w:w="45" w:type="dxa"/>
            </w:tcMar>
            <w:hideMark/>
          </w:tcPr>
          <w:p w14:paraId="35A9A0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77AB8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9F3AC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Профиль бригады</w:t>
            </w:r>
          </w:p>
        </w:tc>
        <w:tc>
          <w:tcPr>
            <w:tcW w:w="188" w:type="pct"/>
            <w:tcMar>
              <w:top w:w="0" w:type="dxa"/>
              <w:left w:w="45" w:type="dxa"/>
              <w:bottom w:w="0" w:type="dxa"/>
              <w:right w:w="45" w:type="dxa"/>
            </w:tcMar>
            <w:hideMark/>
          </w:tcPr>
          <w:p w14:paraId="242DAC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FDD961" w14:textId="77777777" w:rsidTr="00516B52">
        <w:trPr>
          <w:cantSplit/>
          <w:trHeight w:val="20"/>
        </w:trPr>
        <w:tc>
          <w:tcPr>
            <w:tcW w:w="188" w:type="pct"/>
            <w:tcMar>
              <w:top w:w="0" w:type="dxa"/>
              <w:left w:w="45" w:type="dxa"/>
              <w:bottom w:w="0" w:type="dxa"/>
              <w:right w:w="45" w:type="dxa"/>
            </w:tcMar>
            <w:hideMark/>
          </w:tcPr>
          <w:p w14:paraId="60C927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00CC5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Обработка назначенных мероприятий: выписки назначений, справок, рецептов, записи на исследования, направлений на консультацию к врачам-специалистам и т.д.</w:t>
            </w:r>
          </w:p>
        </w:tc>
        <w:tc>
          <w:tcPr>
            <w:tcW w:w="972" w:type="pct"/>
            <w:tcMar>
              <w:top w:w="0" w:type="dxa"/>
              <w:left w:w="45" w:type="dxa"/>
              <w:bottom w:w="0" w:type="dxa"/>
              <w:right w:w="45" w:type="dxa"/>
            </w:tcMar>
            <w:hideMark/>
          </w:tcPr>
          <w:p w14:paraId="24FCC2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FBAAA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732B7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профильных отделений</w:t>
            </w:r>
          </w:p>
        </w:tc>
        <w:tc>
          <w:tcPr>
            <w:tcW w:w="188" w:type="pct"/>
            <w:tcMar>
              <w:top w:w="0" w:type="dxa"/>
              <w:left w:w="45" w:type="dxa"/>
              <w:bottom w:w="0" w:type="dxa"/>
              <w:right w:w="45" w:type="dxa"/>
            </w:tcMar>
            <w:hideMark/>
          </w:tcPr>
          <w:p w14:paraId="3FA5E9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C4A1D4" w14:textId="77777777" w:rsidTr="00516B52">
        <w:trPr>
          <w:cantSplit/>
          <w:trHeight w:val="20"/>
        </w:trPr>
        <w:tc>
          <w:tcPr>
            <w:tcW w:w="188" w:type="pct"/>
            <w:tcMar>
              <w:top w:w="0" w:type="dxa"/>
              <w:left w:w="45" w:type="dxa"/>
              <w:bottom w:w="0" w:type="dxa"/>
              <w:right w:w="45" w:type="dxa"/>
            </w:tcMar>
            <w:hideMark/>
          </w:tcPr>
          <w:p w14:paraId="578954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A7D77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Автоматизированное рабочее место специалиста для ввода данных по оказанным пациенту платным услугам (согласно утвержденным прейскурантам платных услуг УЗ МО) </w:t>
            </w:r>
          </w:p>
          <w:p w14:paraId="4A6987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учету выполненных каждым сотрудником работ;</w:t>
            </w:r>
          </w:p>
        </w:tc>
        <w:tc>
          <w:tcPr>
            <w:tcW w:w="972" w:type="pct"/>
            <w:tcMar>
              <w:top w:w="0" w:type="dxa"/>
              <w:left w:w="45" w:type="dxa"/>
              <w:bottom w:w="0" w:type="dxa"/>
              <w:right w:w="45" w:type="dxa"/>
            </w:tcMar>
            <w:hideMark/>
          </w:tcPr>
          <w:p w14:paraId="4D6E01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02AD3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5F6DF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видов медицинской помощи</w:t>
            </w:r>
          </w:p>
        </w:tc>
        <w:tc>
          <w:tcPr>
            <w:tcW w:w="188" w:type="pct"/>
            <w:tcMar>
              <w:top w:w="0" w:type="dxa"/>
              <w:left w:w="45" w:type="dxa"/>
              <w:bottom w:w="0" w:type="dxa"/>
              <w:right w:w="45" w:type="dxa"/>
            </w:tcMar>
            <w:hideMark/>
          </w:tcPr>
          <w:p w14:paraId="7AFAFC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3A7FD3" w14:textId="77777777" w:rsidTr="00516B52">
        <w:trPr>
          <w:cantSplit/>
          <w:trHeight w:val="20"/>
        </w:trPr>
        <w:tc>
          <w:tcPr>
            <w:tcW w:w="188" w:type="pct"/>
            <w:tcMar>
              <w:top w:w="0" w:type="dxa"/>
              <w:left w:w="45" w:type="dxa"/>
              <w:bottom w:w="0" w:type="dxa"/>
              <w:right w:w="45" w:type="dxa"/>
            </w:tcMar>
            <w:hideMark/>
          </w:tcPr>
          <w:p w14:paraId="578104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B8A1B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и ведения прейскуранта на платные медицинские услуги;</w:t>
            </w:r>
          </w:p>
        </w:tc>
        <w:tc>
          <w:tcPr>
            <w:tcW w:w="972" w:type="pct"/>
            <w:tcMar>
              <w:top w:w="0" w:type="dxa"/>
              <w:left w:w="45" w:type="dxa"/>
              <w:bottom w:w="0" w:type="dxa"/>
              <w:right w:w="45" w:type="dxa"/>
            </w:tcMar>
            <w:hideMark/>
          </w:tcPr>
          <w:p w14:paraId="4C3E65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0C3DE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54750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Продолжительность приема</w:t>
            </w:r>
          </w:p>
        </w:tc>
        <w:tc>
          <w:tcPr>
            <w:tcW w:w="188" w:type="pct"/>
            <w:tcMar>
              <w:top w:w="0" w:type="dxa"/>
              <w:left w:w="45" w:type="dxa"/>
              <w:bottom w:w="0" w:type="dxa"/>
              <w:right w:w="45" w:type="dxa"/>
            </w:tcMar>
            <w:hideMark/>
          </w:tcPr>
          <w:p w14:paraId="5BF6FC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6266AD" w14:textId="77777777" w:rsidTr="00516B52">
        <w:trPr>
          <w:cantSplit/>
          <w:trHeight w:val="20"/>
        </w:trPr>
        <w:tc>
          <w:tcPr>
            <w:tcW w:w="188" w:type="pct"/>
            <w:tcMar>
              <w:top w:w="0" w:type="dxa"/>
              <w:left w:w="45" w:type="dxa"/>
              <w:bottom w:w="0" w:type="dxa"/>
              <w:right w:w="45" w:type="dxa"/>
            </w:tcMar>
            <w:hideMark/>
          </w:tcPr>
          <w:p w14:paraId="384697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73569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Оформление и регистрацию договоров на оказание платных медицинских услуг с физическими и юридическими лицами с возможностью создания шаблонов для той или иной услуги;</w:t>
            </w:r>
          </w:p>
        </w:tc>
        <w:tc>
          <w:tcPr>
            <w:tcW w:w="972" w:type="pct"/>
            <w:tcMar>
              <w:top w:w="0" w:type="dxa"/>
              <w:left w:w="45" w:type="dxa"/>
              <w:bottom w:w="0" w:type="dxa"/>
              <w:right w:w="45" w:type="dxa"/>
            </w:tcMar>
            <w:hideMark/>
          </w:tcPr>
          <w:p w14:paraId="270B90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1AEBA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73E0A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Кабинет</w:t>
            </w:r>
          </w:p>
        </w:tc>
        <w:tc>
          <w:tcPr>
            <w:tcW w:w="188" w:type="pct"/>
            <w:tcMar>
              <w:top w:w="0" w:type="dxa"/>
              <w:left w:w="45" w:type="dxa"/>
              <w:bottom w:w="0" w:type="dxa"/>
              <w:right w:w="45" w:type="dxa"/>
            </w:tcMar>
            <w:hideMark/>
          </w:tcPr>
          <w:p w14:paraId="122F1C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6B6B88" w14:textId="77777777" w:rsidTr="00516B52">
        <w:trPr>
          <w:cantSplit/>
          <w:trHeight w:val="20"/>
        </w:trPr>
        <w:tc>
          <w:tcPr>
            <w:tcW w:w="188" w:type="pct"/>
            <w:tcMar>
              <w:top w:w="0" w:type="dxa"/>
              <w:left w:w="45" w:type="dxa"/>
              <w:bottom w:w="0" w:type="dxa"/>
              <w:right w:w="45" w:type="dxa"/>
            </w:tcMar>
            <w:hideMark/>
          </w:tcPr>
          <w:p w14:paraId="3E09D5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A6213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счетов юридическим и физическим лицам </w:t>
            </w:r>
          </w:p>
          <w:p w14:paraId="3F8F83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 оплату за оказанные платные медицинские услуги;</w:t>
            </w:r>
          </w:p>
        </w:tc>
        <w:tc>
          <w:tcPr>
            <w:tcW w:w="972" w:type="pct"/>
            <w:tcMar>
              <w:top w:w="0" w:type="dxa"/>
              <w:left w:w="45" w:type="dxa"/>
              <w:bottom w:w="0" w:type="dxa"/>
              <w:right w:w="45" w:type="dxa"/>
            </w:tcMar>
            <w:hideMark/>
          </w:tcPr>
          <w:p w14:paraId="7FA936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99C0F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3118D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Категория врача</w:t>
            </w:r>
          </w:p>
        </w:tc>
        <w:tc>
          <w:tcPr>
            <w:tcW w:w="188" w:type="pct"/>
            <w:tcMar>
              <w:top w:w="0" w:type="dxa"/>
              <w:left w:w="45" w:type="dxa"/>
              <w:bottom w:w="0" w:type="dxa"/>
              <w:right w:w="45" w:type="dxa"/>
            </w:tcMar>
            <w:hideMark/>
          </w:tcPr>
          <w:p w14:paraId="236890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0B59E6" w14:textId="77777777" w:rsidTr="00516B52">
        <w:trPr>
          <w:cantSplit/>
          <w:trHeight w:val="20"/>
        </w:trPr>
        <w:tc>
          <w:tcPr>
            <w:tcW w:w="188" w:type="pct"/>
            <w:tcMar>
              <w:top w:w="0" w:type="dxa"/>
              <w:left w:w="45" w:type="dxa"/>
              <w:bottom w:w="0" w:type="dxa"/>
              <w:right w:w="45" w:type="dxa"/>
            </w:tcMar>
            <w:hideMark/>
          </w:tcPr>
          <w:p w14:paraId="1D0949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85C42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Запись на приём пациентов с указанием, по какому виду оплаты оказывается услуга, соответствующего договора, </w:t>
            </w:r>
          </w:p>
          <w:p w14:paraId="567780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возможностью распечатать талон на приём к врачу и договор на оказание платной услуги;</w:t>
            </w:r>
          </w:p>
        </w:tc>
        <w:tc>
          <w:tcPr>
            <w:tcW w:w="972" w:type="pct"/>
            <w:tcMar>
              <w:top w:w="0" w:type="dxa"/>
              <w:left w:w="45" w:type="dxa"/>
              <w:bottom w:w="0" w:type="dxa"/>
              <w:right w:w="45" w:type="dxa"/>
            </w:tcMar>
            <w:hideMark/>
          </w:tcPr>
          <w:p w14:paraId="417B47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1669D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8BCF5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Основное место работы</w:t>
            </w:r>
          </w:p>
        </w:tc>
        <w:tc>
          <w:tcPr>
            <w:tcW w:w="188" w:type="pct"/>
            <w:tcMar>
              <w:top w:w="0" w:type="dxa"/>
              <w:left w:w="45" w:type="dxa"/>
              <w:bottom w:w="0" w:type="dxa"/>
              <w:right w:w="45" w:type="dxa"/>
            </w:tcMar>
            <w:hideMark/>
          </w:tcPr>
          <w:p w14:paraId="1413EA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117548" w14:textId="77777777" w:rsidTr="00516B52">
        <w:trPr>
          <w:cantSplit/>
          <w:trHeight w:val="20"/>
        </w:trPr>
        <w:tc>
          <w:tcPr>
            <w:tcW w:w="188" w:type="pct"/>
            <w:tcMar>
              <w:top w:w="0" w:type="dxa"/>
              <w:left w:w="45" w:type="dxa"/>
              <w:bottom w:w="0" w:type="dxa"/>
              <w:right w:w="45" w:type="dxa"/>
            </w:tcMar>
            <w:hideMark/>
          </w:tcPr>
          <w:p w14:paraId="5D84A4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49726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дополнительных счетов для оплаты дорогостоящих медикаментов, медицинских принадлежностей и материалов при окончательном </w:t>
            </w:r>
          </w:p>
          <w:p w14:paraId="75A7F0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расчете за оказанные платные медицинские услуги;</w:t>
            </w:r>
          </w:p>
        </w:tc>
        <w:tc>
          <w:tcPr>
            <w:tcW w:w="972" w:type="pct"/>
            <w:tcMar>
              <w:top w:w="0" w:type="dxa"/>
              <w:left w:w="45" w:type="dxa"/>
              <w:bottom w:w="0" w:type="dxa"/>
              <w:right w:w="45" w:type="dxa"/>
            </w:tcMar>
            <w:hideMark/>
          </w:tcPr>
          <w:p w14:paraId="46C4AD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238B5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4A2F2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Размер ставки занимаемой должности</w:t>
            </w:r>
          </w:p>
        </w:tc>
        <w:tc>
          <w:tcPr>
            <w:tcW w:w="188" w:type="pct"/>
            <w:tcMar>
              <w:top w:w="0" w:type="dxa"/>
              <w:left w:w="45" w:type="dxa"/>
              <w:bottom w:w="0" w:type="dxa"/>
              <w:right w:w="45" w:type="dxa"/>
            </w:tcMar>
            <w:hideMark/>
          </w:tcPr>
          <w:p w14:paraId="0A357D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B291EF" w14:textId="77777777" w:rsidTr="00516B52">
        <w:trPr>
          <w:cantSplit/>
          <w:trHeight w:val="20"/>
        </w:trPr>
        <w:tc>
          <w:tcPr>
            <w:tcW w:w="188" w:type="pct"/>
            <w:tcMar>
              <w:top w:w="0" w:type="dxa"/>
              <w:left w:w="45" w:type="dxa"/>
              <w:bottom w:w="0" w:type="dxa"/>
              <w:right w:w="45" w:type="dxa"/>
            </w:tcMar>
            <w:hideMark/>
          </w:tcPr>
          <w:p w14:paraId="55CD1D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90008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Выдача рекомендаций и (или) курсов лечения (в формате, утвержденном МЗ РФ «Требований к разработке клинических рекомендаций (протоколов лечения) по вопросам оказания медицинской помощи» и рекомендаций главных внештатных специалистов МЗ РФ, МЗ МО), а также автоматизированное формирование и печать договоров на оказание платных услуг и согласия пациента на проведение осмотров;</w:t>
            </w:r>
          </w:p>
        </w:tc>
        <w:tc>
          <w:tcPr>
            <w:tcW w:w="972" w:type="pct"/>
            <w:tcMar>
              <w:top w:w="0" w:type="dxa"/>
              <w:left w:w="45" w:type="dxa"/>
              <w:bottom w:w="0" w:type="dxa"/>
              <w:right w:w="45" w:type="dxa"/>
            </w:tcMar>
            <w:hideMark/>
          </w:tcPr>
          <w:p w14:paraId="515690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0F169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8622F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Оборудование</w:t>
            </w:r>
          </w:p>
        </w:tc>
        <w:tc>
          <w:tcPr>
            <w:tcW w:w="188" w:type="pct"/>
            <w:tcMar>
              <w:top w:w="0" w:type="dxa"/>
              <w:left w:w="45" w:type="dxa"/>
              <w:bottom w:w="0" w:type="dxa"/>
              <w:right w:w="45" w:type="dxa"/>
            </w:tcMar>
            <w:hideMark/>
          </w:tcPr>
          <w:p w14:paraId="79D1A4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C476EE" w14:textId="77777777" w:rsidTr="00516B52">
        <w:trPr>
          <w:cantSplit/>
          <w:trHeight w:val="20"/>
        </w:trPr>
        <w:tc>
          <w:tcPr>
            <w:tcW w:w="188" w:type="pct"/>
            <w:tcMar>
              <w:top w:w="0" w:type="dxa"/>
              <w:left w:w="45" w:type="dxa"/>
              <w:bottom w:w="0" w:type="dxa"/>
              <w:right w:w="45" w:type="dxa"/>
            </w:tcMar>
            <w:hideMark/>
          </w:tcPr>
          <w:p w14:paraId="2F9587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68C13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Создание произвольных программ (курсов) прохождения медкомиссий, углубленного медицинского обследования </w:t>
            </w:r>
          </w:p>
          <w:p w14:paraId="16CA24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т.п. – как комплексной услуги с фиксированной или договорной ценой;</w:t>
            </w:r>
          </w:p>
        </w:tc>
        <w:tc>
          <w:tcPr>
            <w:tcW w:w="972" w:type="pct"/>
            <w:tcMar>
              <w:top w:w="0" w:type="dxa"/>
              <w:left w:w="45" w:type="dxa"/>
              <w:bottom w:w="0" w:type="dxa"/>
              <w:right w:w="45" w:type="dxa"/>
            </w:tcMar>
            <w:hideMark/>
          </w:tcPr>
          <w:p w14:paraId="63F2EE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9B060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E6C1C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Отображать</w:t>
            </w:r>
          </w:p>
        </w:tc>
        <w:tc>
          <w:tcPr>
            <w:tcW w:w="188" w:type="pct"/>
            <w:tcMar>
              <w:top w:w="0" w:type="dxa"/>
              <w:left w:w="45" w:type="dxa"/>
              <w:bottom w:w="0" w:type="dxa"/>
              <w:right w:w="45" w:type="dxa"/>
            </w:tcMar>
            <w:hideMark/>
          </w:tcPr>
          <w:p w14:paraId="148E5E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46475D" w14:textId="77777777" w:rsidTr="00516B52">
        <w:trPr>
          <w:cantSplit/>
          <w:trHeight w:val="20"/>
        </w:trPr>
        <w:tc>
          <w:tcPr>
            <w:tcW w:w="188" w:type="pct"/>
            <w:tcMar>
              <w:top w:w="0" w:type="dxa"/>
              <w:left w:w="45" w:type="dxa"/>
              <w:bottom w:w="0" w:type="dxa"/>
              <w:right w:w="45" w:type="dxa"/>
            </w:tcMar>
            <w:hideMark/>
          </w:tcPr>
          <w:p w14:paraId="701362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2C314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Мониторинг оплаты по счетам (через кассу ЛПУ, </w:t>
            </w:r>
          </w:p>
          <w:p w14:paraId="00FF79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через платёжный терминал, через банк и др.);</w:t>
            </w:r>
          </w:p>
        </w:tc>
        <w:tc>
          <w:tcPr>
            <w:tcW w:w="972" w:type="pct"/>
            <w:tcMar>
              <w:top w:w="0" w:type="dxa"/>
              <w:left w:w="45" w:type="dxa"/>
              <w:bottom w:w="0" w:type="dxa"/>
              <w:right w:w="45" w:type="dxa"/>
            </w:tcMar>
            <w:hideMark/>
          </w:tcPr>
          <w:p w14:paraId="63EA60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180D8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6ECB2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Запрет прямой записи</w:t>
            </w:r>
          </w:p>
        </w:tc>
        <w:tc>
          <w:tcPr>
            <w:tcW w:w="188" w:type="pct"/>
            <w:tcMar>
              <w:top w:w="0" w:type="dxa"/>
              <w:left w:w="45" w:type="dxa"/>
              <w:bottom w:w="0" w:type="dxa"/>
              <w:right w:w="45" w:type="dxa"/>
            </w:tcMar>
            <w:hideMark/>
          </w:tcPr>
          <w:p w14:paraId="318116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026DE9" w14:textId="77777777" w:rsidTr="00516B52">
        <w:trPr>
          <w:cantSplit/>
          <w:trHeight w:val="20"/>
        </w:trPr>
        <w:tc>
          <w:tcPr>
            <w:tcW w:w="188" w:type="pct"/>
            <w:tcMar>
              <w:top w:w="0" w:type="dxa"/>
              <w:left w:w="45" w:type="dxa"/>
              <w:bottom w:w="0" w:type="dxa"/>
              <w:right w:w="45" w:type="dxa"/>
            </w:tcMar>
            <w:hideMark/>
          </w:tcPr>
          <w:p w14:paraId="632C86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E3507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Учет скидок на стоимость услуг (в процентах </w:t>
            </w:r>
          </w:p>
          <w:p w14:paraId="138004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фиксированной сумме).</w:t>
            </w:r>
          </w:p>
        </w:tc>
        <w:tc>
          <w:tcPr>
            <w:tcW w:w="972" w:type="pct"/>
            <w:tcMar>
              <w:top w:w="0" w:type="dxa"/>
              <w:left w:w="45" w:type="dxa"/>
              <w:bottom w:w="0" w:type="dxa"/>
              <w:right w:w="45" w:type="dxa"/>
            </w:tcMar>
            <w:hideMark/>
          </w:tcPr>
          <w:p w14:paraId="314A8C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408B3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CD42D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Постовая медсестра</w:t>
            </w:r>
          </w:p>
        </w:tc>
        <w:tc>
          <w:tcPr>
            <w:tcW w:w="188" w:type="pct"/>
            <w:tcMar>
              <w:top w:w="0" w:type="dxa"/>
              <w:left w:w="45" w:type="dxa"/>
              <w:bottom w:w="0" w:type="dxa"/>
              <w:right w:w="45" w:type="dxa"/>
            </w:tcMar>
            <w:hideMark/>
          </w:tcPr>
          <w:p w14:paraId="62E72E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359450" w14:textId="77777777" w:rsidTr="00516B52">
        <w:trPr>
          <w:cantSplit/>
          <w:trHeight w:val="20"/>
        </w:trPr>
        <w:tc>
          <w:tcPr>
            <w:tcW w:w="188" w:type="pct"/>
            <w:tcMar>
              <w:top w:w="0" w:type="dxa"/>
              <w:left w:w="45" w:type="dxa"/>
              <w:bottom w:w="0" w:type="dxa"/>
              <w:right w:w="45" w:type="dxa"/>
            </w:tcMar>
            <w:hideMark/>
          </w:tcPr>
          <w:p w14:paraId="2A3F60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C7389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Автоматизированный подбор медико-экономических стандартов лечения по показаниям и назначение лечения </w:t>
            </w:r>
          </w:p>
          <w:p w14:paraId="577E1C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 стандарту (в формате, утвержденном МЗ РФ «Требований к разработке клинических рекомендаций (протоколов лечения) по вопросам оказания медицинской помощи» </w:t>
            </w:r>
          </w:p>
          <w:p w14:paraId="1C1108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рекомендаций главных внештатных специалистов МЗ РФ, МЗ МО);</w:t>
            </w:r>
          </w:p>
        </w:tc>
        <w:tc>
          <w:tcPr>
            <w:tcW w:w="972" w:type="pct"/>
            <w:tcMar>
              <w:top w:w="0" w:type="dxa"/>
              <w:left w:w="45" w:type="dxa"/>
              <w:bottom w:w="0" w:type="dxa"/>
              <w:right w:w="45" w:type="dxa"/>
            </w:tcMar>
            <w:hideMark/>
          </w:tcPr>
          <w:p w14:paraId="547260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2EE53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C09B0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Мобильный комплекс</w:t>
            </w:r>
          </w:p>
        </w:tc>
        <w:tc>
          <w:tcPr>
            <w:tcW w:w="188" w:type="pct"/>
            <w:tcMar>
              <w:top w:w="0" w:type="dxa"/>
              <w:left w:w="45" w:type="dxa"/>
              <w:bottom w:w="0" w:type="dxa"/>
              <w:right w:w="45" w:type="dxa"/>
            </w:tcMar>
            <w:hideMark/>
          </w:tcPr>
          <w:p w14:paraId="2ABD82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DABE4DA" w14:textId="77777777" w:rsidTr="00516B52">
        <w:trPr>
          <w:cantSplit/>
          <w:trHeight w:val="20"/>
        </w:trPr>
        <w:tc>
          <w:tcPr>
            <w:tcW w:w="188" w:type="pct"/>
            <w:tcMar>
              <w:top w:w="0" w:type="dxa"/>
              <w:left w:w="45" w:type="dxa"/>
              <w:bottom w:w="0" w:type="dxa"/>
              <w:right w:w="45" w:type="dxa"/>
            </w:tcMar>
            <w:hideMark/>
          </w:tcPr>
          <w:p w14:paraId="79878B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003FB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перечня необходимых мероприятий (назначений, исследований, консультаций и др.) </w:t>
            </w:r>
          </w:p>
          <w:p w14:paraId="13E655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 результатам осмотра пациента;</w:t>
            </w:r>
          </w:p>
        </w:tc>
        <w:tc>
          <w:tcPr>
            <w:tcW w:w="972" w:type="pct"/>
            <w:tcMar>
              <w:top w:w="0" w:type="dxa"/>
              <w:left w:w="45" w:type="dxa"/>
              <w:bottom w:w="0" w:type="dxa"/>
              <w:right w:w="45" w:type="dxa"/>
            </w:tcMar>
            <w:hideMark/>
          </w:tcPr>
          <w:p w14:paraId="067290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41DEA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AC550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Сертификат специалиста</w:t>
            </w:r>
          </w:p>
        </w:tc>
        <w:tc>
          <w:tcPr>
            <w:tcW w:w="188" w:type="pct"/>
            <w:tcMar>
              <w:top w:w="0" w:type="dxa"/>
              <w:left w:w="45" w:type="dxa"/>
              <w:bottom w:w="0" w:type="dxa"/>
              <w:right w:w="45" w:type="dxa"/>
            </w:tcMar>
            <w:hideMark/>
          </w:tcPr>
          <w:p w14:paraId="3EA868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A1577B" w14:textId="77777777" w:rsidTr="00516B52">
        <w:trPr>
          <w:cantSplit/>
          <w:trHeight w:val="20"/>
        </w:trPr>
        <w:tc>
          <w:tcPr>
            <w:tcW w:w="188" w:type="pct"/>
            <w:tcMar>
              <w:top w:w="0" w:type="dxa"/>
              <w:left w:w="45" w:type="dxa"/>
              <w:bottom w:w="0" w:type="dxa"/>
              <w:right w:w="45" w:type="dxa"/>
            </w:tcMar>
            <w:hideMark/>
          </w:tcPr>
          <w:p w14:paraId="267779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07388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АРМ врача, позволяющий под каждую специальность настроить дерево сущностей (жалоб, анамнеза, назначений </w:t>
            </w:r>
          </w:p>
          <w:p w14:paraId="7B41F6EC" w14:textId="52F56A4C" w:rsidR="00B04CBE" w:rsidRPr="00B04CBE" w:rsidRDefault="00B04CBE" w:rsidP="00AA7702">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др.), при этом взаимодействие между сущностями прописано через справочники.</w:t>
            </w:r>
          </w:p>
        </w:tc>
        <w:tc>
          <w:tcPr>
            <w:tcW w:w="972" w:type="pct"/>
            <w:tcMar>
              <w:top w:w="0" w:type="dxa"/>
              <w:left w:w="45" w:type="dxa"/>
              <w:bottom w:w="0" w:type="dxa"/>
              <w:right w:w="45" w:type="dxa"/>
            </w:tcMar>
            <w:hideMark/>
          </w:tcPr>
          <w:p w14:paraId="2CAAB7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C605E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8241F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Ресурсы</w:t>
            </w:r>
          </w:p>
        </w:tc>
        <w:tc>
          <w:tcPr>
            <w:tcW w:w="188" w:type="pct"/>
            <w:tcMar>
              <w:top w:w="0" w:type="dxa"/>
              <w:left w:w="45" w:type="dxa"/>
              <w:bottom w:w="0" w:type="dxa"/>
              <w:right w:w="45" w:type="dxa"/>
            </w:tcMar>
            <w:hideMark/>
          </w:tcPr>
          <w:p w14:paraId="6CE6A0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C3693C" w14:textId="77777777" w:rsidTr="00516B52">
        <w:trPr>
          <w:cantSplit/>
          <w:trHeight w:val="20"/>
        </w:trPr>
        <w:tc>
          <w:tcPr>
            <w:tcW w:w="188" w:type="pct"/>
            <w:tcMar>
              <w:top w:w="0" w:type="dxa"/>
              <w:left w:w="45" w:type="dxa"/>
              <w:bottom w:w="0" w:type="dxa"/>
              <w:right w:w="45" w:type="dxa"/>
            </w:tcMar>
            <w:hideMark/>
          </w:tcPr>
          <w:p w14:paraId="56A606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A6320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Предзаполнение формализованными историческими данными (результаты осмотров, проведенных исследований, назначения, направления на исследования и др.) «Медицинской карты беременной» при смене места обслуживания беременной на протяжении всего срока беременности;</w:t>
            </w:r>
          </w:p>
        </w:tc>
        <w:tc>
          <w:tcPr>
            <w:tcW w:w="972" w:type="pct"/>
            <w:tcMar>
              <w:top w:w="0" w:type="dxa"/>
              <w:left w:w="45" w:type="dxa"/>
              <w:bottom w:w="0" w:type="dxa"/>
              <w:right w:w="45" w:type="dxa"/>
            </w:tcMar>
            <w:hideMark/>
          </w:tcPr>
          <w:p w14:paraId="07DB5B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5513C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89B0F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Примечание для адреса мобильной бригады</w:t>
            </w:r>
          </w:p>
        </w:tc>
        <w:tc>
          <w:tcPr>
            <w:tcW w:w="188" w:type="pct"/>
            <w:tcMar>
              <w:top w:w="0" w:type="dxa"/>
              <w:left w:w="45" w:type="dxa"/>
              <w:bottom w:w="0" w:type="dxa"/>
              <w:right w:w="45" w:type="dxa"/>
            </w:tcMar>
            <w:hideMark/>
          </w:tcPr>
          <w:p w14:paraId="0FA55B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6FF59E" w14:textId="77777777" w:rsidTr="00516B52">
        <w:trPr>
          <w:cantSplit/>
          <w:trHeight w:val="20"/>
        </w:trPr>
        <w:tc>
          <w:tcPr>
            <w:tcW w:w="188" w:type="pct"/>
            <w:tcMar>
              <w:top w:w="0" w:type="dxa"/>
              <w:left w:w="45" w:type="dxa"/>
              <w:bottom w:w="0" w:type="dxa"/>
              <w:right w:w="45" w:type="dxa"/>
            </w:tcMar>
            <w:hideMark/>
          </w:tcPr>
          <w:p w14:paraId="44A905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3359C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Ведение многоплодной беременности;</w:t>
            </w:r>
          </w:p>
        </w:tc>
        <w:tc>
          <w:tcPr>
            <w:tcW w:w="972" w:type="pct"/>
            <w:tcMar>
              <w:top w:w="0" w:type="dxa"/>
              <w:left w:w="45" w:type="dxa"/>
              <w:bottom w:w="0" w:type="dxa"/>
              <w:right w:w="45" w:type="dxa"/>
            </w:tcMar>
            <w:hideMark/>
          </w:tcPr>
          <w:p w14:paraId="5AB8FD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5E1E9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6CF35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бригады</w:t>
            </w:r>
          </w:p>
        </w:tc>
        <w:tc>
          <w:tcPr>
            <w:tcW w:w="188" w:type="pct"/>
            <w:tcMar>
              <w:top w:w="0" w:type="dxa"/>
              <w:left w:w="45" w:type="dxa"/>
              <w:bottom w:w="0" w:type="dxa"/>
              <w:right w:w="45" w:type="dxa"/>
            </w:tcMar>
            <w:hideMark/>
          </w:tcPr>
          <w:p w14:paraId="164314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C581C1" w14:textId="77777777" w:rsidTr="00516B52">
        <w:trPr>
          <w:cantSplit/>
          <w:trHeight w:val="20"/>
        </w:trPr>
        <w:tc>
          <w:tcPr>
            <w:tcW w:w="188" w:type="pct"/>
            <w:tcMar>
              <w:top w:w="0" w:type="dxa"/>
              <w:left w:w="45" w:type="dxa"/>
              <w:bottom w:w="0" w:type="dxa"/>
              <w:right w:w="45" w:type="dxa"/>
            </w:tcMar>
            <w:hideMark/>
          </w:tcPr>
          <w:p w14:paraId="302E88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4279E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Отображение результатов исследований, осмотров и факторов риска, сгруппированных по этапам (</w:t>
            </w:r>
            <w:proofErr w:type="spellStart"/>
            <w:r w:rsidRPr="00B04CBE">
              <w:rPr>
                <w:rFonts w:ascii="Times New Roman" w:eastAsia="Times New Roman" w:hAnsi="Times New Roman" w:cs="Times New Roman"/>
                <w:sz w:val="20"/>
                <w:szCs w:val="20"/>
                <w:lang w:eastAsia="ru-RU"/>
              </w:rPr>
              <w:t>скринингам</w:t>
            </w:r>
            <w:proofErr w:type="spellEnd"/>
            <w:r w:rsidRPr="00B04CBE">
              <w:rPr>
                <w:rFonts w:ascii="Times New Roman" w:eastAsia="Times New Roman" w:hAnsi="Times New Roman" w:cs="Times New Roman"/>
                <w:sz w:val="20"/>
                <w:szCs w:val="20"/>
                <w:lang w:eastAsia="ru-RU"/>
              </w:rPr>
              <w:t xml:space="preserve">) </w:t>
            </w:r>
          </w:p>
          <w:p w14:paraId="7EE8B9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 вкладке «История пренатальной диагностики». Возможность внесения всех результатов исследований, выполненных в другом медицинском учреждении;</w:t>
            </w:r>
          </w:p>
        </w:tc>
        <w:tc>
          <w:tcPr>
            <w:tcW w:w="972" w:type="pct"/>
            <w:tcMar>
              <w:top w:w="0" w:type="dxa"/>
              <w:left w:w="45" w:type="dxa"/>
              <w:bottom w:w="0" w:type="dxa"/>
              <w:right w:w="45" w:type="dxa"/>
            </w:tcMar>
            <w:hideMark/>
          </w:tcPr>
          <w:p w14:paraId="4133EC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00064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A2C1B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Посещение льготника</w:t>
            </w:r>
          </w:p>
        </w:tc>
        <w:tc>
          <w:tcPr>
            <w:tcW w:w="188" w:type="pct"/>
            <w:tcMar>
              <w:top w:w="0" w:type="dxa"/>
              <w:left w:w="45" w:type="dxa"/>
              <w:bottom w:w="0" w:type="dxa"/>
              <w:right w:w="45" w:type="dxa"/>
            </w:tcMar>
            <w:hideMark/>
          </w:tcPr>
          <w:p w14:paraId="792439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433CEE" w14:textId="77777777" w:rsidTr="00516B52">
        <w:trPr>
          <w:cantSplit/>
          <w:trHeight w:val="20"/>
        </w:trPr>
        <w:tc>
          <w:tcPr>
            <w:tcW w:w="188" w:type="pct"/>
            <w:tcMar>
              <w:top w:w="0" w:type="dxa"/>
              <w:left w:w="45" w:type="dxa"/>
              <w:bottom w:w="0" w:type="dxa"/>
              <w:right w:w="45" w:type="dxa"/>
            </w:tcMar>
            <w:hideMark/>
          </w:tcPr>
          <w:p w14:paraId="1D0FB6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ECB1B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отображения факторов риска в «Медицинской карте беременной» пользователем с ролью «Администратором региона»;</w:t>
            </w:r>
          </w:p>
        </w:tc>
        <w:tc>
          <w:tcPr>
            <w:tcW w:w="972" w:type="pct"/>
            <w:tcMar>
              <w:top w:w="0" w:type="dxa"/>
              <w:left w:w="45" w:type="dxa"/>
              <w:bottom w:w="0" w:type="dxa"/>
              <w:right w:w="45" w:type="dxa"/>
            </w:tcMar>
            <w:hideMark/>
          </w:tcPr>
          <w:p w14:paraId="50E266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87CA8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151F2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Вне расписания</w:t>
            </w:r>
          </w:p>
        </w:tc>
        <w:tc>
          <w:tcPr>
            <w:tcW w:w="188" w:type="pct"/>
            <w:tcMar>
              <w:top w:w="0" w:type="dxa"/>
              <w:left w:w="45" w:type="dxa"/>
              <w:bottom w:w="0" w:type="dxa"/>
              <w:right w:w="45" w:type="dxa"/>
            </w:tcMar>
            <w:hideMark/>
          </w:tcPr>
          <w:p w14:paraId="3FC994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6650A3B" w14:textId="77777777" w:rsidTr="00516B52">
        <w:trPr>
          <w:cantSplit/>
          <w:trHeight w:val="20"/>
        </w:trPr>
        <w:tc>
          <w:tcPr>
            <w:tcW w:w="188" w:type="pct"/>
            <w:tcMar>
              <w:top w:w="0" w:type="dxa"/>
              <w:left w:w="45" w:type="dxa"/>
              <w:bottom w:w="0" w:type="dxa"/>
              <w:right w:w="45" w:type="dxa"/>
            </w:tcMar>
            <w:hideMark/>
          </w:tcPr>
          <w:p w14:paraId="35853E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3ABEB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eastAsia="Times New Roman" w:hAnsi="Times New Roman" w:cs="Times New Roman"/>
                <w:sz w:val="20"/>
                <w:szCs w:val="20"/>
                <w:lang w:eastAsia="ru-RU"/>
              </w:rPr>
              <w:t>Предзаполннение</w:t>
            </w:r>
            <w:proofErr w:type="spellEnd"/>
            <w:r w:rsidRPr="00B04CBE">
              <w:rPr>
                <w:rFonts w:ascii="Times New Roman" w:eastAsia="Times New Roman" w:hAnsi="Times New Roman" w:cs="Times New Roman"/>
                <w:sz w:val="20"/>
                <w:szCs w:val="20"/>
                <w:lang w:eastAsia="ru-RU"/>
              </w:rPr>
              <w:t xml:space="preserve"> вкладки «История госпитализаций» данными случаев стационарного лечения на протяжении всего срока беременности с возможностью добавления сведений о госпитализации в другом медицинском учреждении (сроки госпитализации, исход, результат, диагноз и др.);</w:t>
            </w:r>
          </w:p>
        </w:tc>
        <w:tc>
          <w:tcPr>
            <w:tcW w:w="972" w:type="pct"/>
            <w:tcMar>
              <w:top w:w="0" w:type="dxa"/>
              <w:left w:w="45" w:type="dxa"/>
              <w:bottom w:w="0" w:type="dxa"/>
              <w:right w:w="45" w:type="dxa"/>
            </w:tcMar>
            <w:hideMark/>
          </w:tcPr>
          <w:p w14:paraId="0565EE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28AD3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2ED69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Использовано УЕ</w:t>
            </w:r>
          </w:p>
        </w:tc>
        <w:tc>
          <w:tcPr>
            <w:tcW w:w="188" w:type="pct"/>
            <w:tcMar>
              <w:top w:w="0" w:type="dxa"/>
              <w:left w:w="45" w:type="dxa"/>
              <w:bottom w:w="0" w:type="dxa"/>
              <w:right w:w="45" w:type="dxa"/>
            </w:tcMar>
            <w:hideMark/>
          </w:tcPr>
          <w:p w14:paraId="390456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DACEC6" w14:textId="77777777" w:rsidTr="00516B52">
        <w:trPr>
          <w:cantSplit/>
          <w:trHeight w:val="20"/>
        </w:trPr>
        <w:tc>
          <w:tcPr>
            <w:tcW w:w="188" w:type="pct"/>
            <w:tcMar>
              <w:top w:w="0" w:type="dxa"/>
              <w:left w:w="45" w:type="dxa"/>
              <w:bottom w:w="0" w:type="dxa"/>
              <w:right w:w="45" w:type="dxa"/>
            </w:tcMar>
            <w:hideMark/>
          </w:tcPr>
          <w:p w14:paraId="1D4662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03A1C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Ввод на вкладки «Персональная информация» с информации «Телефон», «Электронная почта», </w:t>
            </w:r>
            <w:proofErr w:type="spellStart"/>
            <w:r w:rsidRPr="00B04CBE">
              <w:rPr>
                <w:rFonts w:ascii="Times New Roman" w:eastAsia="Times New Roman" w:hAnsi="Times New Roman" w:cs="Times New Roman"/>
                <w:sz w:val="20"/>
                <w:szCs w:val="20"/>
                <w:lang w:eastAsia="ru-RU"/>
              </w:rPr>
              <w:t>предзаполняемыми</w:t>
            </w:r>
            <w:proofErr w:type="spellEnd"/>
            <w:r w:rsidRPr="00B04CBE">
              <w:rPr>
                <w:rFonts w:ascii="Times New Roman" w:eastAsia="Times New Roman" w:hAnsi="Times New Roman" w:cs="Times New Roman"/>
                <w:sz w:val="20"/>
                <w:szCs w:val="20"/>
                <w:lang w:eastAsia="ru-RU"/>
              </w:rPr>
              <w:t xml:space="preserve"> данными из МКП, с возможностью внесения изменений </w:t>
            </w:r>
          </w:p>
          <w:p w14:paraId="40530A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сохранением введенной информации в МКП;</w:t>
            </w:r>
          </w:p>
        </w:tc>
        <w:tc>
          <w:tcPr>
            <w:tcW w:w="972" w:type="pct"/>
            <w:tcMar>
              <w:top w:w="0" w:type="dxa"/>
              <w:left w:w="45" w:type="dxa"/>
              <w:bottom w:w="0" w:type="dxa"/>
              <w:right w:w="45" w:type="dxa"/>
            </w:tcMar>
            <w:hideMark/>
          </w:tcPr>
          <w:p w14:paraId="4CCB3E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C35B5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38417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План УЕ</w:t>
            </w:r>
          </w:p>
        </w:tc>
        <w:tc>
          <w:tcPr>
            <w:tcW w:w="188" w:type="pct"/>
            <w:tcMar>
              <w:top w:w="0" w:type="dxa"/>
              <w:left w:w="45" w:type="dxa"/>
              <w:bottom w:w="0" w:type="dxa"/>
              <w:right w:w="45" w:type="dxa"/>
            </w:tcMar>
            <w:hideMark/>
          </w:tcPr>
          <w:p w14:paraId="1D7DEC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E341D2" w14:textId="77777777" w:rsidTr="00516B52">
        <w:trPr>
          <w:cantSplit/>
          <w:trHeight w:val="20"/>
        </w:trPr>
        <w:tc>
          <w:tcPr>
            <w:tcW w:w="188" w:type="pct"/>
            <w:tcMar>
              <w:top w:w="0" w:type="dxa"/>
              <w:left w:w="45" w:type="dxa"/>
              <w:bottom w:w="0" w:type="dxa"/>
              <w:right w:w="45" w:type="dxa"/>
            </w:tcMar>
            <w:hideMark/>
          </w:tcPr>
          <w:p w14:paraId="1F3B33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D34CB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Возможность заполнения сведений о новорожденном и исходе родов по данным (дата и время рождения, пол, масса, рост, признак недоношенного, оценка по </w:t>
            </w:r>
            <w:proofErr w:type="spellStart"/>
            <w:r w:rsidRPr="00B04CBE">
              <w:rPr>
                <w:rFonts w:ascii="Times New Roman" w:eastAsia="Times New Roman" w:hAnsi="Times New Roman" w:cs="Times New Roman"/>
                <w:sz w:val="20"/>
                <w:szCs w:val="20"/>
                <w:lang w:eastAsia="ru-RU"/>
              </w:rPr>
              <w:t>Апгар</w:t>
            </w:r>
            <w:proofErr w:type="spellEnd"/>
            <w:r w:rsidRPr="00B04CBE">
              <w:rPr>
                <w:rFonts w:ascii="Times New Roman" w:eastAsia="Times New Roman" w:hAnsi="Times New Roman" w:cs="Times New Roman"/>
                <w:sz w:val="20"/>
                <w:szCs w:val="20"/>
                <w:lang w:eastAsia="ru-RU"/>
              </w:rPr>
              <w:t>, нарушения развития, масса при выписке, прививки, состояние ребенка, диагноз, лечение и др.) Регионального архива ИЭМК;</w:t>
            </w:r>
          </w:p>
        </w:tc>
        <w:tc>
          <w:tcPr>
            <w:tcW w:w="972" w:type="pct"/>
            <w:tcMar>
              <w:top w:w="0" w:type="dxa"/>
              <w:left w:w="45" w:type="dxa"/>
              <w:bottom w:w="0" w:type="dxa"/>
              <w:right w:w="45" w:type="dxa"/>
            </w:tcMar>
            <w:hideMark/>
          </w:tcPr>
          <w:p w14:paraId="2D7703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9C529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BE3B4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Флаги доступа</w:t>
            </w:r>
          </w:p>
        </w:tc>
        <w:tc>
          <w:tcPr>
            <w:tcW w:w="188" w:type="pct"/>
            <w:tcMar>
              <w:top w:w="0" w:type="dxa"/>
              <w:left w:w="45" w:type="dxa"/>
              <w:bottom w:w="0" w:type="dxa"/>
              <w:right w:w="45" w:type="dxa"/>
            </w:tcMar>
            <w:hideMark/>
          </w:tcPr>
          <w:p w14:paraId="599C6B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154FA8" w14:textId="77777777" w:rsidTr="00516B52">
        <w:trPr>
          <w:cantSplit/>
          <w:trHeight w:val="20"/>
        </w:trPr>
        <w:tc>
          <w:tcPr>
            <w:tcW w:w="188" w:type="pct"/>
            <w:tcMar>
              <w:top w:w="0" w:type="dxa"/>
              <w:left w:w="45" w:type="dxa"/>
              <w:bottom w:w="0" w:type="dxa"/>
              <w:right w:w="45" w:type="dxa"/>
            </w:tcMar>
            <w:hideMark/>
          </w:tcPr>
          <w:p w14:paraId="096100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94F19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Планирование следующей явки пациента и оповещение </w:t>
            </w:r>
          </w:p>
          <w:p w14:paraId="1A8A8F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(смс-сообщение, электронная почта, телефон, ЛК пациента на РГПУ) о запланированном приеме пациента.</w:t>
            </w:r>
          </w:p>
        </w:tc>
        <w:tc>
          <w:tcPr>
            <w:tcW w:w="972" w:type="pct"/>
            <w:tcMar>
              <w:top w:w="0" w:type="dxa"/>
              <w:left w:w="45" w:type="dxa"/>
              <w:bottom w:w="0" w:type="dxa"/>
              <w:right w:w="45" w:type="dxa"/>
            </w:tcMar>
            <w:hideMark/>
          </w:tcPr>
          <w:p w14:paraId="50C1CD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5ECC8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7D0E6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Расписание</w:t>
            </w:r>
          </w:p>
        </w:tc>
        <w:tc>
          <w:tcPr>
            <w:tcW w:w="188" w:type="pct"/>
            <w:tcMar>
              <w:top w:w="0" w:type="dxa"/>
              <w:left w:w="45" w:type="dxa"/>
              <w:bottom w:w="0" w:type="dxa"/>
              <w:right w:w="45" w:type="dxa"/>
            </w:tcMar>
            <w:hideMark/>
          </w:tcPr>
          <w:p w14:paraId="042095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6B8244" w14:textId="77777777" w:rsidTr="00516B52">
        <w:trPr>
          <w:cantSplit/>
          <w:trHeight w:val="20"/>
        </w:trPr>
        <w:tc>
          <w:tcPr>
            <w:tcW w:w="188" w:type="pct"/>
            <w:tcMar>
              <w:top w:w="0" w:type="dxa"/>
              <w:left w:w="45" w:type="dxa"/>
              <w:bottom w:w="0" w:type="dxa"/>
              <w:right w:w="45" w:type="dxa"/>
            </w:tcMar>
            <w:hideMark/>
          </w:tcPr>
          <w:p w14:paraId="599DC4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47FFF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Интеграция с модулем «Амбулаторное наблюдение беременной» для обновления данных по случаям рождения </w:t>
            </w:r>
          </w:p>
          <w:p w14:paraId="0D875E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медицинской карте беременной.</w:t>
            </w:r>
          </w:p>
        </w:tc>
        <w:tc>
          <w:tcPr>
            <w:tcW w:w="972" w:type="pct"/>
            <w:tcMar>
              <w:top w:w="0" w:type="dxa"/>
              <w:left w:w="45" w:type="dxa"/>
              <w:bottom w:w="0" w:type="dxa"/>
              <w:right w:w="45" w:type="dxa"/>
            </w:tcMar>
            <w:hideMark/>
          </w:tcPr>
          <w:p w14:paraId="1D4174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32F57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A3ACF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Права доступа</w:t>
            </w:r>
          </w:p>
        </w:tc>
        <w:tc>
          <w:tcPr>
            <w:tcW w:w="188" w:type="pct"/>
            <w:tcMar>
              <w:top w:w="0" w:type="dxa"/>
              <w:left w:w="45" w:type="dxa"/>
              <w:bottom w:w="0" w:type="dxa"/>
              <w:right w:w="45" w:type="dxa"/>
            </w:tcMar>
            <w:hideMark/>
          </w:tcPr>
          <w:p w14:paraId="3D2B3A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AE9653" w14:textId="77777777" w:rsidTr="00516B52">
        <w:trPr>
          <w:cantSplit/>
          <w:trHeight w:val="20"/>
        </w:trPr>
        <w:tc>
          <w:tcPr>
            <w:tcW w:w="188" w:type="pct"/>
            <w:tcMar>
              <w:top w:w="0" w:type="dxa"/>
              <w:left w:w="45" w:type="dxa"/>
              <w:bottom w:w="0" w:type="dxa"/>
              <w:right w:w="45" w:type="dxa"/>
            </w:tcMar>
            <w:hideMark/>
          </w:tcPr>
          <w:p w14:paraId="3D713B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BF80A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АРМ для обеспечения работы специалиста стоматологического профиля;</w:t>
            </w:r>
          </w:p>
        </w:tc>
        <w:tc>
          <w:tcPr>
            <w:tcW w:w="972" w:type="pct"/>
            <w:tcMar>
              <w:top w:w="0" w:type="dxa"/>
              <w:left w:w="45" w:type="dxa"/>
              <w:bottom w:w="0" w:type="dxa"/>
              <w:right w:w="45" w:type="dxa"/>
            </w:tcMar>
            <w:hideMark/>
          </w:tcPr>
          <w:p w14:paraId="35B148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D3E00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EB808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Перенесена с</w:t>
            </w:r>
          </w:p>
        </w:tc>
        <w:tc>
          <w:tcPr>
            <w:tcW w:w="188" w:type="pct"/>
            <w:tcMar>
              <w:top w:w="0" w:type="dxa"/>
              <w:left w:w="45" w:type="dxa"/>
              <w:bottom w:w="0" w:type="dxa"/>
              <w:right w:w="45" w:type="dxa"/>
            </w:tcMar>
            <w:hideMark/>
          </w:tcPr>
          <w:p w14:paraId="7519D2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50921B" w14:textId="77777777" w:rsidTr="00516B52">
        <w:trPr>
          <w:cantSplit/>
          <w:trHeight w:val="20"/>
        </w:trPr>
        <w:tc>
          <w:tcPr>
            <w:tcW w:w="188" w:type="pct"/>
            <w:tcMar>
              <w:top w:w="0" w:type="dxa"/>
              <w:left w:w="45" w:type="dxa"/>
              <w:bottom w:w="0" w:type="dxa"/>
              <w:right w:w="45" w:type="dxa"/>
            </w:tcMar>
            <w:hideMark/>
          </w:tcPr>
          <w:p w14:paraId="16C9F6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CF4DD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АРМ для обеспечения работы зубного техника («Зуботехническая лаборатория»);</w:t>
            </w:r>
          </w:p>
        </w:tc>
        <w:tc>
          <w:tcPr>
            <w:tcW w:w="972" w:type="pct"/>
            <w:tcMar>
              <w:top w:w="0" w:type="dxa"/>
              <w:left w:w="45" w:type="dxa"/>
              <w:bottom w:w="0" w:type="dxa"/>
              <w:right w:w="45" w:type="dxa"/>
            </w:tcMar>
            <w:hideMark/>
          </w:tcPr>
          <w:p w14:paraId="38DCC5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89DFA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F9A52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Норма УЕ</w:t>
            </w:r>
          </w:p>
        </w:tc>
        <w:tc>
          <w:tcPr>
            <w:tcW w:w="188" w:type="pct"/>
            <w:tcMar>
              <w:top w:w="0" w:type="dxa"/>
              <w:left w:w="45" w:type="dxa"/>
              <w:bottom w:w="0" w:type="dxa"/>
              <w:right w:w="45" w:type="dxa"/>
            </w:tcMar>
            <w:hideMark/>
          </w:tcPr>
          <w:p w14:paraId="4E5E78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C38E47" w14:textId="77777777" w:rsidTr="00516B52">
        <w:trPr>
          <w:cantSplit/>
          <w:trHeight w:val="20"/>
        </w:trPr>
        <w:tc>
          <w:tcPr>
            <w:tcW w:w="188" w:type="pct"/>
            <w:tcMar>
              <w:top w:w="0" w:type="dxa"/>
              <w:left w:w="45" w:type="dxa"/>
              <w:bottom w:w="0" w:type="dxa"/>
              <w:right w:w="45" w:type="dxa"/>
            </w:tcMar>
            <w:hideMark/>
          </w:tcPr>
          <w:p w14:paraId="4301D0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7967B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Учет бюджетных услуг (льготное зубопротезирование), ортопедических услуг, платных услуг;</w:t>
            </w:r>
          </w:p>
        </w:tc>
        <w:tc>
          <w:tcPr>
            <w:tcW w:w="972" w:type="pct"/>
            <w:tcMar>
              <w:top w:w="0" w:type="dxa"/>
              <w:left w:w="45" w:type="dxa"/>
              <w:bottom w:w="0" w:type="dxa"/>
              <w:right w:w="45" w:type="dxa"/>
            </w:tcMar>
            <w:hideMark/>
          </w:tcPr>
          <w:p w14:paraId="230EB6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67664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6F1B9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Пользователь системы</w:t>
            </w:r>
          </w:p>
        </w:tc>
        <w:tc>
          <w:tcPr>
            <w:tcW w:w="188" w:type="pct"/>
            <w:tcMar>
              <w:top w:w="0" w:type="dxa"/>
              <w:left w:w="45" w:type="dxa"/>
              <w:bottom w:w="0" w:type="dxa"/>
              <w:right w:w="45" w:type="dxa"/>
            </w:tcMar>
            <w:hideMark/>
          </w:tcPr>
          <w:p w14:paraId="02666F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DDA611" w14:textId="77777777" w:rsidTr="00516B52">
        <w:trPr>
          <w:cantSplit/>
          <w:trHeight w:val="20"/>
        </w:trPr>
        <w:tc>
          <w:tcPr>
            <w:tcW w:w="188" w:type="pct"/>
            <w:tcMar>
              <w:top w:w="0" w:type="dxa"/>
              <w:left w:w="45" w:type="dxa"/>
              <w:bottom w:w="0" w:type="dxa"/>
              <w:right w:w="45" w:type="dxa"/>
            </w:tcMar>
            <w:hideMark/>
          </w:tcPr>
          <w:p w14:paraId="1F3602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609D4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Ведение «Карты зубов», «Карты ортодонта» и «Карты пародонта»;</w:t>
            </w:r>
          </w:p>
        </w:tc>
        <w:tc>
          <w:tcPr>
            <w:tcW w:w="972" w:type="pct"/>
            <w:tcMar>
              <w:top w:w="0" w:type="dxa"/>
              <w:left w:w="45" w:type="dxa"/>
              <w:bottom w:w="0" w:type="dxa"/>
              <w:right w:w="45" w:type="dxa"/>
            </w:tcMar>
            <w:hideMark/>
          </w:tcPr>
          <w:p w14:paraId="721C50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3456B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946EA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Регистратура</w:t>
            </w:r>
          </w:p>
        </w:tc>
        <w:tc>
          <w:tcPr>
            <w:tcW w:w="188" w:type="pct"/>
            <w:tcMar>
              <w:top w:w="0" w:type="dxa"/>
              <w:left w:w="45" w:type="dxa"/>
              <w:bottom w:w="0" w:type="dxa"/>
              <w:right w:w="45" w:type="dxa"/>
            </w:tcMar>
            <w:hideMark/>
          </w:tcPr>
          <w:p w14:paraId="10A4D0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9892E9" w14:textId="77777777" w:rsidTr="00516B52">
        <w:trPr>
          <w:cantSplit/>
          <w:trHeight w:val="20"/>
        </w:trPr>
        <w:tc>
          <w:tcPr>
            <w:tcW w:w="188" w:type="pct"/>
            <w:tcMar>
              <w:top w:w="0" w:type="dxa"/>
              <w:left w:w="45" w:type="dxa"/>
              <w:bottom w:w="0" w:type="dxa"/>
              <w:right w:w="45" w:type="dxa"/>
            </w:tcMar>
            <w:hideMark/>
          </w:tcPr>
          <w:p w14:paraId="5B38AF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8A9B7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Создание группировки произвольного перечня услуг «Сохраненная группа услуг» с возможностью </w:t>
            </w:r>
            <w:proofErr w:type="spellStart"/>
            <w:r w:rsidRPr="00B04CBE">
              <w:rPr>
                <w:rFonts w:ascii="Times New Roman" w:eastAsia="Times New Roman" w:hAnsi="Times New Roman" w:cs="Times New Roman"/>
                <w:sz w:val="20"/>
                <w:szCs w:val="20"/>
                <w:lang w:eastAsia="ru-RU"/>
              </w:rPr>
              <w:t>преднастройки</w:t>
            </w:r>
            <w:proofErr w:type="spellEnd"/>
            <w:r w:rsidRPr="00B04CBE">
              <w:rPr>
                <w:rFonts w:ascii="Times New Roman" w:eastAsia="Times New Roman" w:hAnsi="Times New Roman" w:cs="Times New Roman"/>
                <w:sz w:val="20"/>
                <w:szCs w:val="20"/>
                <w:lang w:eastAsia="ru-RU"/>
              </w:rPr>
              <w:t xml:space="preserve"> материалов, необходимых на услугу и норм списания;</w:t>
            </w:r>
          </w:p>
        </w:tc>
        <w:tc>
          <w:tcPr>
            <w:tcW w:w="972" w:type="pct"/>
            <w:tcMar>
              <w:top w:w="0" w:type="dxa"/>
              <w:left w:w="45" w:type="dxa"/>
              <w:bottom w:w="0" w:type="dxa"/>
              <w:right w:w="45" w:type="dxa"/>
            </w:tcMar>
            <w:hideMark/>
          </w:tcPr>
          <w:p w14:paraId="11E8C8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A7022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AF7E1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Инфомат</w:t>
            </w:r>
            <w:proofErr w:type="spellEnd"/>
          </w:p>
        </w:tc>
        <w:tc>
          <w:tcPr>
            <w:tcW w:w="188" w:type="pct"/>
            <w:tcMar>
              <w:top w:w="0" w:type="dxa"/>
              <w:left w:w="45" w:type="dxa"/>
              <w:bottom w:w="0" w:type="dxa"/>
              <w:right w:w="45" w:type="dxa"/>
            </w:tcMar>
            <w:hideMark/>
          </w:tcPr>
          <w:p w14:paraId="029B15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8B5C0F" w14:textId="77777777" w:rsidTr="00516B52">
        <w:trPr>
          <w:cantSplit/>
          <w:trHeight w:val="20"/>
        </w:trPr>
        <w:tc>
          <w:tcPr>
            <w:tcW w:w="188" w:type="pct"/>
            <w:tcMar>
              <w:top w:w="0" w:type="dxa"/>
              <w:left w:w="45" w:type="dxa"/>
              <w:bottom w:w="0" w:type="dxa"/>
              <w:right w:w="45" w:type="dxa"/>
            </w:tcMar>
            <w:hideMark/>
          </w:tcPr>
          <w:p w14:paraId="02489F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71EE4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Проведение приема бригадой;</w:t>
            </w:r>
          </w:p>
        </w:tc>
        <w:tc>
          <w:tcPr>
            <w:tcW w:w="972" w:type="pct"/>
            <w:tcMar>
              <w:top w:w="0" w:type="dxa"/>
              <w:left w:w="45" w:type="dxa"/>
              <w:bottom w:w="0" w:type="dxa"/>
              <w:right w:w="45" w:type="dxa"/>
            </w:tcMar>
            <w:hideMark/>
          </w:tcPr>
          <w:p w14:paraId="3737C0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0F318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900C7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Интернет</w:t>
            </w:r>
          </w:p>
        </w:tc>
        <w:tc>
          <w:tcPr>
            <w:tcW w:w="188" w:type="pct"/>
            <w:tcMar>
              <w:top w:w="0" w:type="dxa"/>
              <w:left w:w="45" w:type="dxa"/>
              <w:bottom w:w="0" w:type="dxa"/>
              <w:right w:w="45" w:type="dxa"/>
            </w:tcMar>
            <w:hideMark/>
          </w:tcPr>
          <w:p w14:paraId="6DF1D5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79B5D1" w14:textId="77777777" w:rsidTr="00516B52">
        <w:trPr>
          <w:cantSplit/>
          <w:trHeight w:val="20"/>
        </w:trPr>
        <w:tc>
          <w:tcPr>
            <w:tcW w:w="188" w:type="pct"/>
            <w:tcMar>
              <w:top w:w="0" w:type="dxa"/>
              <w:left w:w="45" w:type="dxa"/>
              <w:bottom w:w="0" w:type="dxa"/>
              <w:right w:w="45" w:type="dxa"/>
            </w:tcMar>
            <w:hideMark/>
          </w:tcPr>
          <w:p w14:paraId="0A57A7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FBFFE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АРМ врача-стоматолога в школьном кабинете;</w:t>
            </w:r>
          </w:p>
        </w:tc>
        <w:tc>
          <w:tcPr>
            <w:tcW w:w="972" w:type="pct"/>
            <w:tcMar>
              <w:top w:w="0" w:type="dxa"/>
              <w:left w:w="45" w:type="dxa"/>
              <w:bottom w:w="0" w:type="dxa"/>
              <w:right w:w="45" w:type="dxa"/>
            </w:tcMar>
            <w:hideMark/>
          </w:tcPr>
          <w:p w14:paraId="639953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C37EC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874D6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Счетчик печати талонов</w:t>
            </w:r>
          </w:p>
        </w:tc>
        <w:tc>
          <w:tcPr>
            <w:tcW w:w="188" w:type="pct"/>
            <w:tcMar>
              <w:top w:w="0" w:type="dxa"/>
              <w:left w:w="45" w:type="dxa"/>
              <w:bottom w:w="0" w:type="dxa"/>
              <w:right w:w="45" w:type="dxa"/>
            </w:tcMar>
            <w:hideMark/>
          </w:tcPr>
          <w:p w14:paraId="1558B7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D079B8" w14:textId="77777777" w:rsidTr="00516B52">
        <w:trPr>
          <w:cantSplit/>
          <w:trHeight w:val="20"/>
        </w:trPr>
        <w:tc>
          <w:tcPr>
            <w:tcW w:w="188" w:type="pct"/>
            <w:tcMar>
              <w:top w:w="0" w:type="dxa"/>
              <w:left w:w="45" w:type="dxa"/>
              <w:bottom w:w="0" w:type="dxa"/>
              <w:right w:w="45" w:type="dxa"/>
            </w:tcMar>
            <w:hideMark/>
          </w:tcPr>
          <w:p w14:paraId="6340B7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4CF08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Списание материалов на услугу, корректировки нормы списания;</w:t>
            </w:r>
          </w:p>
        </w:tc>
        <w:tc>
          <w:tcPr>
            <w:tcW w:w="972" w:type="pct"/>
            <w:tcMar>
              <w:top w:w="0" w:type="dxa"/>
              <w:left w:w="45" w:type="dxa"/>
              <w:bottom w:w="0" w:type="dxa"/>
              <w:right w:w="45" w:type="dxa"/>
            </w:tcMar>
            <w:hideMark/>
          </w:tcPr>
          <w:p w14:paraId="558D78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F508B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00326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Направление</w:t>
            </w:r>
          </w:p>
        </w:tc>
        <w:tc>
          <w:tcPr>
            <w:tcW w:w="188" w:type="pct"/>
            <w:tcMar>
              <w:top w:w="0" w:type="dxa"/>
              <w:left w:w="45" w:type="dxa"/>
              <w:bottom w:w="0" w:type="dxa"/>
              <w:right w:w="45" w:type="dxa"/>
            </w:tcMar>
            <w:hideMark/>
          </w:tcPr>
          <w:p w14:paraId="53F186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F4C2B0" w14:textId="77777777" w:rsidTr="00516B52">
        <w:trPr>
          <w:cantSplit/>
          <w:trHeight w:val="20"/>
        </w:trPr>
        <w:tc>
          <w:tcPr>
            <w:tcW w:w="188" w:type="pct"/>
            <w:tcMar>
              <w:top w:w="0" w:type="dxa"/>
              <w:left w:w="45" w:type="dxa"/>
              <w:bottom w:w="0" w:type="dxa"/>
              <w:right w:w="45" w:type="dxa"/>
            </w:tcMar>
            <w:hideMark/>
          </w:tcPr>
          <w:p w14:paraId="1FDA7E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C23B7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Взаимодействие с Министерством социального развития Московской области в части обмена данными по льготному зубопротезированию (ФИО пациента, дата рождения, адрес проживания, предварительная стоимость изготовления зубных протезов (руб.) и т.д.).</w:t>
            </w:r>
          </w:p>
        </w:tc>
        <w:tc>
          <w:tcPr>
            <w:tcW w:w="972" w:type="pct"/>
            <w:tcMar>
              <w:top w:w="0" w:type="dxa"/>
              <w:left w:w="45" w:type="dxa"/>
              <w:bottom w:w="0" w:type="dxa"/>
              <w:right w:w="45" w:type="dxa"/>
            </w:tcMar>
            <w:hideMark/>
          </w:tcPr>
          <w:p w14:paraId="213EF6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7866C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B02F0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Другое ЛПУ</w:t>
            </w:r>
          </w:p>
        </w:tc>
        <w:tc>
          <w:tcPr>
            <w:tcW w:w="188" w:type="pct"/>
            <w:tcMar>
              <w:top w:w="0" w:type="dxa"/>
              <w:left w:w="45" w:type="dxa"/>
              <w:bottom w:w="0" w:type="dxa"/>
              <w:right w:w="45" w:type="dxa"/>
            </w:tcMar>
            <w:hideMark/>
          </w:tcPr>
          <w:p w14:paraId="4ADDA4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17C6FE" w14:textId="77777777" w:rsidTr="00516B52">
        <w:trPr>
          <w:cantSplit/>
          <w:trHeight w:val="20"/>
        </w:trPr>
        <w:tc>
          <w:tcPr>
            <w:tcW w:w="188" w:type="pct"/>
            <w:tcMar>
              <w:top w:w="0" w:type="dxa"/>
              <w:left w:w="45" w:type="dxa"/>
              <w:bottom w:w="0" w:type="dxa"/>
              <w:right w:w="45" w:type="dxa"/>
            </w:tcMar>
            <w:hideMark/>
          </w:tcPr>
          <w:p w14:paraId="4FDDB3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74C6A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Возможность автоматического и ручного формирования групп диспансерных больных.</w:t>
            </w:r>
          </w:p>
        </w:tc>
        <w:tc>
          <w:tcPr>
            <w:tcW w:w="972" w:type="pct"/>
            <w:tcMar>
              <w:top w:w="0" w:type="dxa"/>
              <w:left w:w="45" w:type="dxa"/>
              <w:bottom w:w="0" w:type="dxa"/>
              <w:right w:w="45" w:type="dxa"/>
            </w:tcMar>
            <w:hideMark/>
          </w:tcPr>
          <w:p w14:paraId="19A672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192D6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94AD3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Требует уточнения</w:t>
            </w:r>
          </w:p>
        </w:tc>
        <w:tc>
          <w:tcPr>
            <w:tcW w:w="188" w:type="pct"/>
            <w:tcMar>
              <w:top w:w="0" w:type="dxa"/>
              <w:left w:w="45" w:type="dxa"/>
              <w:bottom w:w="0" w:type="dxa"/>
              <w:right w:w="45" w:type="dxa"/>
            </w:tcMar>
            <w:hideMark/>
          </w:tcPr>
          <w:p w14:paraId="66B00E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1B89BF3" w14:textId="77777777" w:rsidTr="00516B52">
        <w:trPr>
          <w:cantSplit/>
          <w:trHeight w:val="20"/>
        </w:trPr>
        <w:tc>
          <w:tcPr>
            <w:tcW w:w="188" w:type="pct"/>
            <w:tcMar>
              <w:top w:w="0" w:type="dxa"/>
              <w:left w:w="45" w:type="dxa"/>
              <w:bottom w:w="0" w:type="dxa"/>
              <w:right w:w="45" w:type="dxa"/>
            </w:tcMar>
            <w:hideMark/>
          </w:tcPr>
          <w:p w14:paraId="2A39AF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21188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Использование редактируемых схем ведения диспансерного динамического наблюдения (ДДН) по нозологиям с рекомендациями по наблюдению, объему диагностических исследований и плановых результатов наблюдения (согласно Приказа Министерства здравоохранения РФ от 21 декабря 2012 г. № 1344н «Об утверждении Порядка проведения диспансерного наблюдения»);</w:t>
            </w:r>
          </w:p>
        </w:tc>
        <w:tc>
          <w:tcPr>
            <w:tcW w:w="972" w:type="pct"/>
            <w:tcMar>
              <w:top w:w="0" w:type="dxa"/>
              <w:left w:w="45" w:type="dxa"/>
              <w:bottom w:w="0" w:type="dxa"/>
              <w:right w:w="45" w:type="dxa"/>
            </w:tcMar>
            <w:hideMark/>
          </w:tcPr>
          <w:p w14:paraId="75A1DD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DC69E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7BA5D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История редактирования</w:t>
            </w:r>
          </w:p>
        </w:tc>
        <w:tc>
          <w:tcPr>
            <w:tcW w:w="188" w:type="pct"/>
            <w:tcMar>
              <w:top w:w="0" w:type="dxa"/>
              <w:left w:w="45" w:type="dxa"/>
              <w:bottom w:w="0" w:type="dxa"/>
              <w:right w:w="45" w:type="dxa"/>
            </w:tcMar>
            <w:hideMark/>
          </w:tcPr>
          <w:p w14:paraId="33AB67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35452E" w14:textId="77777777" w:rsidTr="00516B52">
        <w:trPr>
          <w:cantSplit/>
          <w:trHeight w:val="20"/>
        </w:trPr>
        <w:tc>
          <w:tcPr>
            <w:tcW w:w="188" w:type="pct"/>
            <w:tcMar>
              <w:top w:w="0" w:type="dxa"/>
              <w:left w:w="45" w:type="dxa"/>
              <w:bottom w:w="0" w:type="dxa"/>
              <w:right w:w="45" w:type="dxa"/>
            </w:tcMar>
            <w:hideMark/>
          </w:tcPr>
          <w:p w14:paraId="324399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669CC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Автоматическое заполнение данных наблюдения и диагностики в карте диспансерного наблюдения на основе данных из МКП с возможностью коррекции карты ДДН </w:t>
            </w:r>
          </w:p>
          <w:p w14:paraId="03D031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зависимости от течения заболевания;</w:t>
            </w:r>
          </w:p>
        </w:tc>
        <w:tc>
          <w:tcPr>
            <w:tcW w:w="972" w:type="pct"/>
            <w:tcMar>
              <w:top w:w="0" w:type="dxa"/>
              <w:left w:w="45" w:type="dxa"/>
              <w:bottom w:w="0" w:type="dxa"/>
              <w:right w:w="45" w:type="dxa"/>
            </w:tcMar>
            <w:hideMark/>
          </w:tcPr>
          <w:p w14:paraId="6517CC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D19AD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D19EC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CITO</w:t>
            </w:r>
          </w:p>
        </w:tc>
        <w:tc>
          <w:tcPr>
            <w:tcW w:w="188" w:type="pct"/>
            <w:tcMar>
              <w:top w:w="0" w:type="dxa"/>
              <w:left w:w="45" w:type="dxa"/>
              <w:bottom w:w="0" w:type="dxa"/>
              <w:right w:w="45" w:type="dxa"/>
            </w:tcMar>
            <w:hideMark/>
          </w:tcPr>
          <w:p w14:paraId="269813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48E1A0" w14:textId="77777777" w:rsidTr="00516B52">
        <w:trPr>
          <w:cantSplit/>
          <w:trHeight w:val="20"/>
        </w:trPr>
        <w:tc>
          <w:tcPr>
            <w:tcW w:w="188" w:type="pct"/>
            <w:tcMar>
              <w:top w:w="0" w:type="dxa"/>
              <w:left w:w="45" w:type="dxa"/>
              <w:bottom w:w="0" w:type="dxa"/>
              <w:right w:w="45" w:type="dxa"/>
            </w:tcMar>
            <w:hideMark/>
          </w:tcPr>
          <w:p w14:paraId="1DABB2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EF377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Контрольной карты ДДН (обязательными полями формы карты являются: диагноз заболевания, по поводу которого пациент подлежит диспансерному наблюдению, дата, специальность врача, Ф.И.О. врача, дата установления диагноза, заболевание выявлено при, дата начала диспансерного наблюдения, дата прекращения диспансерного наблюдения, причины прекращения диспансерного наблюдения, данные о пациенте. Код категории льготы, контроль посещений, сведения об изменении диагноза, сопутствующие заболевания, лечебно-профилактические мероприятия);</w:t>
            </w:r>
          </w:p>
        </w:tc>
        <w:tc>
          <w:tcPr>
            <w:tcW w:w="972" w:type="pct"/>
            <w:tcMar>
              <w:top w:w="0" w:type="dxa"/>
              <w:left w:w="45" w:type="dxa"/>
              <w:bottom w:w="0" w:type="dxa"/>
              <w:right w:w="45" w:type="dxa"/>
            </w:tcMar>
            <w:hideMark/>
          </w:tcPr>
          <w:p w14:paraId="3D435B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C20D3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25696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Создана по квоте</w:t>
            </w:r>
          </w:p>
        </w:tc>
        <w:tc>
          <w:tcPr>
            <w:tcW w:w="188" w:type="pct"/>
            <w:tcMar>
              <w:top w:w="0" w:type="dxa"/>
              <w:left w:w="45" w:type="dxa"/>
              <w:bottom w:w="0" w:type="dxa"/>
              <w:right w:w="45" w:type="dxa"/>
            </w:tcMar>
            <w:hideMark/>
          </w:tcPr>
          <w:p w14:paraId="7EE207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2A4CE7" w14:textId="77777777" w:rsidTr="00516B52">
        <w:trPr>
          <w:cantSplit/>
          <w:trHeight w:val="20"/>
        </w:trPr>
        <w:tc>
          <w:tcPr>
            <w:tcW w:w="188" w:type="pct"/>
            <w:tcMar>
              <w:top w:w="0" w:type="dxa"/>
              <w:left w:w="45" w:type="dxa"/>
              <w:bottom w:w="0" w:type="dxa"/>
              <w:right w:w="45" w:type="dxa"/>
            </w:tcMar>
            <w:hideMark/>
          </w:tcPr>
          <w:p w14:paraId="470487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3CFF5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Контроль и информирование о сроке явок (смс-сообщение, электронная почта, телефон, ЛК пациента на РГПУ);</w:t>
            </w:r>
          </w:p>
        </w:tc>
        <w:tc>
          <w:tcPr>
            <w:tcW w:w="972" w:type="pct"/>
            <w:tcMar>
              <w:top w:w="0" w:type="dxa"/>
              <w:left w:w="45" w:type="dxa"/>
              <w:bottom w:w="0" w:type="dxa"/>
              <w:right w:w="45" w:type="dxa"/>
            </w:tcMar>
            <w:hideMark/>
          </w:tcPr>
          <w:p w14:paraId="2C119B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A8A8E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09808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Путь к контроллеру</w:t>
            </w:r>
          </w:p>
        </w:tc>
        <w:tc>
          <w:tcPr>
            <w:tcW w:w="188" w:type="pct"/>
            <w:tcMar>
              <w:top w:w="0" w:type="dxa"/>
              <w:left w:w="45" w:type="dxa"/>
              <w:bottom w:w="0" w:type="dxa"/>
              <w:right w:w="45" w:type="dxa"/>
            </w:tcMar>
            <w:hideMark/>
          </w:tcPr>
          <w:p w14:paraId="13989F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400D05" w14:textId="77777777" w:rsidTr="00516B52">
        <w:trPr>
          <w:cantSplit/>
          <w:trHeight w:val="20"/>
        </w:trPr>
        <w:tc>
          <w:tcPr>
            <w:tcW w:w="188" w:type="pct"/>
            <w:tcMar>
              <w:top w:w="0" w:type="dxa"/>
              <w:left w:w="45" w:type="dxa"/>
              <w:bottom w:w="0" w:type="dxa"/>
              <w:right w:w="45" w:type="dxa"/>
            </w:tcMar>
            <w:hideMark/>
          </w:tcPr>
          <w:p w14:paraId="2ED52E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3603D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Учет исследования напряженности иммунитета;</w:t>
            </w:r>
          </w:p>
        </w:tc>
        <w:tc>
          <w:tcPr>
            <w:tcW w:w="972" w:type="pct"/>
            <w:tcMar>
              <w:top w:w="0" w:type="dxa"/>
              <w:left w:w="45" w:type="dxa"/>
              <w:bottom w:w="0" w:type="dxa"/>
              <w:right w:w="45" w:type="dxa"/>
            </w:tcMar>
            <w:hideMark/>
          </w:tcPr>
          <w:p w14:paraId="5E1A21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B7F66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18726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Договор</w:t>
            </w:r>
          </w:p>
        </w:tc>
        <w:tc>
          <w:tcPr>
            <w:tcW w:w="188" w:type="pct"/>
            <w:tcMar>
              <w:top w:w="0" w:type="dxa"/>
              <w:left w:w="45" w:type="dxa"/>
              <w:bottom w:w="0" w:type="dxa"/>
              <w:right w:w="45" w:type="dxa"/>
            </w:tcMar>
            <w:hideMark/>
          </w:tcPr>
          <w:p w14:paraId="48CC7F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0F924B" w14:textId="77777777" w:rsidTr="00516B52">
        <w:trPr>
          <w:cantSplit/>
          <w:trHeight w:val="20"/>
        </w:trPr>
        <w:tc>
          <w:tcPr>
            <w:tcW w:w="188" w:type="pct"/>
            <w:tcMar>
              <w:top w:w="0" w:type="dxa"/>
              <w:left w:w="45" w:type="dxa"/>
              <w:bottom w:w="0" w:type="dxa"/>
              <w:right w:w="45" w:type="dxa"/>
            </w:tcMar>
            <w:hideMark/>
          </w:tcPr>
          <w:p w14:paraId="7C4076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FFC8B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Автоматизированное планирование графика вакцинаций на основе настраиваемого справочника календаря вакцинаций, созданного на основании национального календаря профилактических прививок;</w:t>
            </w:r>
          </w:p>
        </w:tc>
        <w:tc>
          <w:tcPr>
            <w:tcW w:w="972" w:type="pct"/>
            <w:tcMar>
              <w:top w:w="0" w:type="dxa"/>
              <w:left w:w="45" w:type="dxa"/>
              <w:bottom w:w="0" w:type="dxa"/>
              <w:right w:w="45" w:type="dxa"/>
            </w:tcMar>
            <w:hideMark/>
          </w:tcPr>
          <w:p w14:paraId="2686B7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933B8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0334B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Расширение файла</w:t>
            </w:r>
          </w:p>
        </w:tc>
        <w:tc>
          <w:tcPr>
            <w:tcW w:w="188" w:type="pct"/>
            <w:tcMar>
              <w:top w:w="0" w:type="dxa"/>
              <w:left w:w="45" w:type="dxa"/>
              <w:bottom w:w="0" w:type="dxa"/>
              <w:right w:w="45" w:type="dxa"/>
            </w:tcMar>
            <w:hideMark/>
          </w:tcPr>
          <w:p w14:paraId="7AEFD6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DB2F21" w14:textId="77777777" w:rsidTr="00516B52">
        <w:trPr>
          <w:cantSplit/>
          <w:trHeight w:val="20"/>
        </w:trPr>
        <w:tc>
          <w:tcPr>
            <w:tcW w:w="188" w:type="pct"/>
            <w:tcMar>
              <w:top w:w="0" w:type="dxa"/>
              <w:left w:w="45" w:type="dxa"/>
              <w:bottom w:w="0" w:type="dxa"/>
              <w:right w:w="45" w:type="dxa"/>
            </w:tcMar>
            <w:hideMark/>
          </w:tcPr>
          <w:p w14:paraId="166C26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E1890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Автоматическое формирование плана прививок, с учетом групп риска;</w:t>
            </w:r>
          </w:p>
        </w:tc>
        <w:tc>
          <w:tcPr>
            <w:tcW w:w="972" w:type="pct"/>
            <w:tcMar>
              <w:top w:w="0" w:type="dxa"/>
              <w:left w:w="45" w:type="dxa"/>
              <w:bottom w:w="0" w:type="dxa"/>
              <w:right w:w="45" w:type="dxa"/>
            </w:tcMar>
            <w:hideMark/>
          </w:tcPr>
          <w:p w14:paraId="1F7934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7ECE0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56B1B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Лимит</w:t>
            </w:r>
          </w:p>
        </w:tc>
        <w:tc>
          <w:tcPr>
            <w:tcW w:w="188" w:type="pct"/>
            <w:tcMar>
              <w:top w:w="0" w:type="dxa"/>
              <w:left w:w="45" w:type="dxa"/>
              <w:bottom w:w="0" w:type="dxa"/>
              <w:right w:w="45" w:type="dxa"/>
            </w:tcMar>
            <w:hideMark/>
          </w:tcPr>
          <w:p w14:paraId="19129B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681856" w14:textId="77777777" w:rsidTr="00516B52">
        <w:trPr>
          <w:cantSplit/>
          <w:trHeight w:val="20"/>
        </w:trPr>
        <w:tc>
          <w:tcPr>
            <w:tcW w:w="188" w:type="pct"/>
            <w:tcMar>
              <w:top w:w="0" w:type="dxa"/>
              <w:left w:w="45" w:type="dxa"/>
              <w:bottom w:w="0" w:type="dxa"/>
              <w:right w:w="45" w:type="dxa"/>
            </w:tcMar>
            <w:hideMark/>
          </w:tcPr>
          <w:p w14:paraId="68AC04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A305B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Просмотр сводной информации по </w:t>
            </w:r>
            <w:proofErr w:type="spellStart"/>
            <w:r w:rsidRPr="00B04CBE">
              <w:rPr>
                <w:rFonts w:ascii="Times New Roman" w:eastAsia="Times New Roman" w:hAnsi="Times New Roman" w:cs="Times New Roman"/>
                <w:sz w:val="20"/>
                <w:szCs w:val="20"/>
                <w:lang w:eastAsia="ru-RU"/>
              </w:rPr>
              <w:t>туберкулинодиагностике</w:t>
            </w:r>
            <w:proofErr w:type="spellEnd"/>
            <w:r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1C4240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4B32B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89201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Плательщик</w:t>
            </w:r>
          </w:p>
        </w:tc>
        <w:tc>
          <w:tcPr>
            <w:tcW w:w="188" w:type="pct"/>
            <w:tcMar>
              <w:top w:w="0" w:type="dxa"/>
              <w:left w:w="45" w:type="dxa"/>
              <w:bottom w:w="0" w:type="dxa"/>
              <w:right w:w="45" w:type="dxa"/>
            </w:tcMar>
            <w:hideMark/>
          </w:tcPr>
          <w:p w14:paraId="7455DF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62070A" w14:textId="77777777" w:rsidTr="00516B52">
        <w:trPr>
          <w:cantSplit/>
          <w:trHeight w:val="20"/>
        </w:trPr>
        <w:tc>
          <w:tcPr>
            <w:tcW w:w="188" w:type="pct"/>
            <w:tcMar>
              <w:top w:w="0" w:type="dxa"/>
              <w:left w:w="45" w:type="dxa"/>
              <w:bottom w:w="0" w:type="dxa"/>
              <w:right w:w="45" w:type="dxa"/>
            </w:tcMar>
            <w:hideMark/>
          </w:tcPr>
          <w:p w14:paraId="3D7A4B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7AC4035" w14:textId="0E413A6E"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Отображение сигнальной информации о сроках выполнения прививок по статусам (интервал по прививке превышен; прививка сделана, но не запланирована, </w:t>
            </w:r>
          </w:p>
          <w:p w14:paraId="462800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не назначена и срок исполнения не подошел и др.) </w:t>
            </w:r>
          </w:p>
          <w:p w14:paraId="079ABC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соответствии с правами доступа пользователя;</w:t>
            </w:r>
          </w:p>
        </w:tc>
        <w:tc>
          <w:tcPr>
            <w:tcW w:w="972" w:type="pct"/>
            <w:tcMar>
              <w:top w:w="0" w:type="dxa"/>
              <w:left w:w="45" w:type="dxa"/>
              <w:bottom w:w="0" w:type="dxa"/>
              <w:right w:w="45" w:type="dxa"/>
            </w:tcMar>
            <w:hideMark/>
          </w:tcPr>
          <w:p w14:paraId="563596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0E275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AC131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Баланс</w:t>
            </w:r>
          </w:p>
        </w:tc>
        <w:tc>
          <w:tcPr>
            <w:tcW w:w="188" w:type="pct"/>
            <w:tcMar>
              <w:top w:w="0" w:type="dxa"/>
              <w:left w:w="45" w:type="dxa"/>
              <w:bottom w:w="0" w:type="dxa"/>
              <w:right w:w="45" w:type="dxa"/>
            </w:tcMar>
            <w:hideMark/>
          </w:tcPr>
          <w:p w14:paraId="1091B1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B7DE19" w14:textId="77777777" w:rsidTr="00516B52">
        <w:trPr>
          <w:cantSplit/>
          <w:trHeight w:val="20"/>
        </w:trPr>
        <w:tc>
          <w:tcPr>
            <w:tcW w:w="188" w:type="pct"/>
            <w:tcMar>
              <w:top w:w="0" w:type="dxa"/>
              <w:left w:w="45" w:type="dxa"/>
              <w:bottom w:w="0" w:type="dxa"/>
              <w:right w:w="45" w:type="dxa"/>
            </w:tcMar>
            <w:hideMark/>
          </w:tcPr>
          <w:p w14:paraId="0BB4DF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4F2F0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Просмотр выполненных (в том числе с медицинским отводом) и назначенных прививок в личном кабинете электронной регистратуры;</w:t>
            </w:r>
          </w:p>
        </w:tc>
        <w:tc>
          <w:tcPr>
            <w:tcW w:w="972" w:type="pct"/>
            <w:tcMar>
              <w:top w:w="0" w:type="dxa"/>
              <w:left w:w="45" w:type="dxa"/>
              <w:bottom w:w="0" w:type="dxa"/>
              <w:right w:w="45" w:type="dxa"/>
            </w:tcMar>
            <w:hideMark/>
          </w:tcPr>
          <w:p w14:paraId="66EF61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88EDC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BB8D5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электронной почты</w:t>
            </w:r>
          </w:p>
        </w:tc>
        <w:tc>
          <w:tcPr>
            <w:tcW w:w="188" w:type="pct"/>
            <w:tcMar>
              <w:top w:w="0" w:type="dxa"/>
              <w:left w:w="45" w:type="dxa"/>
              <w:bottom w:w="0" w:type="dxa"/>
              <w:right w:w="45" w:type="dxa"/>
            </w:tcMar>
            <w:hideMark/>
          </w:tcPr>
          <w:p w14:paraId="2CE358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C9A390" w14:textId="77777777" w:rsidTr="00516B52">
        <w:trPr>
          <w:cantSplit/>
          <w:trHeight w:val="20"/>
        </w:trPr>
        <w:tc>
          <w:tcPr>
            <w:tcW w:w="188" w:type="pct"/>
            <w:tcMar>
              <w:top w:w="0" w:type="dxa"/>
              <w:left w:w="45" w:type="dxa"/>
              <w:bottom w:w="0" w:type="dxa"/>
              <w:right w:w="45" w:type="dxa"/>
            </w:tcMar>
            <w:hideMark/>
          </w:tcPr>
          <w:p w14:paraId="30D03A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F559D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Ввод информации об исполнении прививки, просмотр справочной информации (введенный препарат, серия препарата, номер, введенная доза, способ введения, информация об отводе, результат вакцинации, общая и местная реакция и др.).</w:t>
            </w:r>
          </w:p>
        </w:tc>
        <w:tc>
          <w:tcPr>
            <w:tcW w:w="972" w:type="pct"/>
            <w:tcMar>
              <w:top w:w="0" w:type="dxa"/>
              <w:left w:w="45" w:type="dxa"/>
              <w:bottom w:w="0" w:type="dxa"/>
              <w:right w:w="45" w:type="dxa"/>
            </w:tcMar>
            <w:hideMark/>
          </w:tcPr>
          <w:p w14:paraId="528A21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82319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593A1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КДУ</w:t>
            </w:r>
          </w:p>
        </w:tc>
        <w:tc>
          <w:tcPr>
            <w:tcW w:w="188" w:type="pct"/>
            <w:tcMar>
              <w:top w:w="0" w:type="dxa"/>
              <w:left w:w="45" w:type="dxa"/>
              <w:bottom w:w="0" w:type="dxa"/>
              <w:right w:w="45" w:type="dxa"/>
            </w:tcMar>
            <w:hideMark/>
          </w:tcPr>
          <w:p w14:paraId="5B990E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E70B23" w14:textId="77777777" w:rsidTr="00516B52">
        <w:trPr>
          <w:cantSplit/>
          <w:trHeight w:val="20"/>
        </w:trPr>
        <w:tc>
          <w:tcPr>
            <w:tcW w:w="188" w:type="pct"/>
            <w:tcMar>
              <w:top w:w="0" w:type="dxa"/>
              <w:left w:w="45" w:type="dxa"/>
              <w:bottom w:w="0" w:type="dxa"/>
              <w:right w:w="45" w:type="dxa"/>
            </w:tcMar>
            <w:hideMark/>
          </w:tcPr>
          <w:p w14:paraId="67949C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B48E9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Автоматическое добавление индивидуальных рекомендаций в зависимости от выявленной патологии (согласно Приказа Министерства здравоохранения РФ от 21 декабря 2012 г. </w:t>
            </w:r>
          </w:p>
          <w:p w14:paraId="4735DB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1344н «Об утверждении Порядка проведения диспансерного наблюдения»);</w:t>
            </w:r>
          </w:p>
        </w:tc>
        <w:tc>
          <w:tcPr>
            <w:tcW w:w="972" w:type="pct"/>
            <w:tcMar>
              <w:top w:w="0" w:type="dxa"/>
              <w:left w:w="45" w:type="dxa"/>
              <w:bottom w:w="0" w:type="dxa"/>
              <w:right w:w="45" w:type="dxa"/>
            </w:tcMar>
            <w:hideMark/>
          </w:tcPr>
          <w:p w14:paraId="784436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BE1EC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539B2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Назначено</w:t>
            </w:r>
          </w:p>
        </w:tc>
        <w:tc>
          <w:tcPr>
            <w:tcW w:w="188" w:type="pct"/>
            <w:tcMar>
              <w:top w:w="0" w:type="dxa"/>
              <w:left w:w="45" w:type="dxa"/>
              <w:bottom w:w="0" w:type="dxa"/>
              <w:right w:w="45" w:type="dxa"/>
            </w:tcMar>
            <w:hideMark/>
          </w:tcPr>
          <w:p w14:paraId="218F27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E74194" w14:textId="77777777" w:rsidTr="00516B52">
        <w:trPr>
          <w:cantSplit/>
          <w:trHeight w:val="20"/>
        </w:trPr>
        <w:tc>
          <w:tcPr>
            <w:tcW w:w="188" w:type="pct"/>
            <w:tcMar>
              <w:top w:w="0" w:type="dxa"/>
              <w:left w:w="45" w:type="dxa"/>
              <w:bottom w:w="0" w:type="dxa"/>
              <w:right w:w="45" w:type="dxa"/>
            </w:tcMar>
            <w:hideMark/>
          </w:tcPr>
          <w:p w14:paraId="39A2EF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ABB3A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списков пациентов, подлежащих осмотрам и сохранение списков с функциями поиска (ФИО, номер МКП, СНИЛС, адрес, телефон и др.) Для использования в следующие периоды;</w:t>
            </w:r>
          </w:p>
        </w:tc>
        <w:tc>
          <w:tcPr>
            <w:tcW w:w="972" w:type="pct"/>
            <w:tcMar>
              <w:top w:w="0" w:type="dxa"/>
              <w:left w:w="45" w:type="dxa"/>
              <w:bottom w:w="0" w:type="dxa"/>
              <w:right w:w="45" w:type="dxa"/>
            </w:tcMar>
            <w:hideMark/>
          </w:tcPr>
          <w:p w14:paraId="3BB084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DD473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A6E60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ОКАТО</w:t>
            </w:r>
          </w:p>
        </w:tc>
        <w:tc>
          <w:tcPr>
            <w:tcW w:w="188" w:type="pct"/>
            <w:tcMar>
              <w:top w:w="0" w:type="dxa"/>
              <w:left w:w="45" w:type="dxa"/>
              <w:bottom w:w="0" w:type="dxa"/>
              <w:right w:w="45" w:type="dxa"/>
            </w:tcMar>
            <w:hideMark/>
          </w:tcPr>
          <w:p w14:paraId="5773EA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9B6C2F" w14:textId="77777777" w:rsidTr="00516B52">
        <w:trPr>
          <w:cantSplit/>
          <w:trHeight w:val="20"/>
        </w:trPr>
        <w:tc>
          <w:tcPr>
            <w:tcW w:w="188" w:type="pct"/>
            <w:tcMar>
              <w:top w:w="0" w:type="dxa"/>
              <w:left w:w="45" w:type="dxa"/>
              <w:bottom w:w="0" w:type="dxa"/>
              <w:right w:w="45" w:type="dxa"/>
            </w:tcMar>
            <w:hideMark/>
          </w:tcPr>
          <w:p w14:paraId="06CB95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B31FA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Направление на следующие этапы по результатам мероприятий предшествующего этапа;</w:t>
            </w:r>
          </w:p>
        </w:tc>
        <w:tc>
          <w:tcPr>
            <w:tcW w:w="972" w:type="pct"/>
            <w:tcMar>
              <w:top w:w="0" w:type="dxa"/>
              <w:left w:w="45" w:type="dxa"/>
              <w:bottom w:w="0" w:type="dxa"/>
              <w:right w:w="45" w:type="dxa"/>
            </w:tcMar>
            <w:hideMark/>
          </w:tcPr>
          <w:p w14:paraId="5754AB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64A41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9C61D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ИНН</w:t>
            </w:r>
          </w:p>
        </w:tc>
        <w:tc>
          <w:tcPr>
            <w:tcW w:w="188" w:type="pct"/>
            <w:tcMar>
              <w:top w:w="0" w:type="dxa"/>
              <w:left w:w="45" w:type="dxa"/>
              <w:bottom w:w="0" w:type="dxa"/>
              <w:right w:w="45" w:type="dxa"/>
            </w:tcMar>
            <w:hideMark/>
          </w:tcPr>
          <w:p w14:paraId="506E61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D17D94" w14:textId="77777777" w:rsidTr="00516B52">
        <w:trPr>
          <w:cantSplit/>
          <w:trHeight w:val="20"/>
        </w:trPr>
        <w:tc>
          <w:tcPr>
            <w:tcW w:w="188" w:type="pct"/>
            <w:tcMar>
              <w:top w:w="0" w:type="dxa"/>
              <w:left w:w="45" w:type="dxa"/>
              <w:bottom w:w="0" w:type="dxa"/>
              <w:right w:w="45" w:type="dxa"/>
            </w:tcMar>
            <w:hideMark/>
          </w:tcPr>
          <w:p w14:paraId="269210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C95BE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Маршрутизация граждан, проживающих в сельской местности, в медицинские организации региона. </w:t>
            </w:r>
          </w:p>
        </w:tc>
        <w:tc>
          <w:tcPr>
            <w:tcW w:w="972" w:type="pct"/>
            <w:tcMar>
              <w:top w:w="0" w:type="dxa"/>
              <w:left w:w="45" w:type="dxa"/>
              <w:bottom w:w="0" w:type="dxa"/>
              <w:right w:w="45" w:type="dxa"/>
            </w:tcMar>
            <w:hideMark/>
          </w:tcPr>
          <w:p w14:paraId="27C364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DECB4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CC8C4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КПП</w:t>
            </w:r>
          </w:p>
        </w:tc>
        <w:tc>
          <w:tcPr>
            <w:tcW w:w="188" w:type="pct"/>
            <w:tcMar>
              <w:top w:w="0" w:type="dxa"/>
              <w:left w:w="45" w:type="dxa"/>
              <w:bottom w:w="0" w:type="dxa"/>
              <w:right w:w="45" w:type="dxa"/>
            </w:tcMar>
            <w:hideMark/>
          </w:tcPr>
          <w:p w14:paraId="4D2D8E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1BAA71" w14:textId="77777777" w:rsidTr="00516B52">
        <w:trPr>
          <w:cantSplit/>
          <w:trHeight w:val="20"/>
        </w:trPr>
        <w:tc>
          <w:tcPr>
            <w:tcW w:w="188" w:type="pct"/>
            <w:tcMar>
              <w:top w:w="0" w:type="dxa"/>
              <w:left w:w="45" w:type="dxa"/>
              <w:bottom w:w="0" w:type="dxa"/>
              <w:right w:w="45" w:type="dxa"/>
            </w:tcMar>
            <w:hideMark/>
          </w:tcPr>
          <w:p w14:paraId="6ACB82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C521D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и печать заключений по результатам проведения осмотров;</w:t>
            </w:r>
          </w:p>
        </w:tc>
        <w:tc>
          <w:tcPr>
            <w:tcW w:w="972" w:type="pct"/>
            <w:tcMar>
              <w:top w:w="0" w:type="dxa"/>
              <w:left w:w="45" w:type="dxa"/>
              <w:bottom w:w="0" w:type="dxa"/>
              <w:right w:w="45" w:type="dxa"/>
            </w:tcMar>
            <w:hideMark/>
          </w:tcPr>
          <w:p w14:paraId="154103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A4036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C6CF9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ОГРН</w:t>
            </w:r>
          </w:p>
        </w:tc>
        <w:tc>
          <w:tcPr>
            <w:tcW w:w="188" w:type="pct"/>
            <w:tcMar>
              <w:top w:w="0" w:type="dxa"/>
              <w:left w:w="45" w:type="dxa"/>
              <w:bottom w:w="0" w:type="dxa"/>
              <w:right w:w="45" w:type="dxa"/>
            </w:tcMar>
            <w:hideMark/>
          </w:tcPr>
          <w:p w14:paraId="4B9D56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8EF81D" w14:textId="77777777" w:rsidTr="00516B52">
        <w:trPr>
          <w:cantSplit/>
          <w:trHeight w:val="20"/>
        </w:trPr>
        <w:tc>
          <w:tcPr>
            <w:tcW w:w="188" w:type="pct"/>
            <w:tcMar>
              <w:top w:w="0" w:type="dxa"/>
              <w:left w:w="45" w:type="dxa"/>
              <w:bottom w:w="0" w:type="dxa"/>
              <w:right w:w="45" w:type="dxa"/>
            </w:tcMar>
            <w:hideMark/>
          </w:tcPr>
          <w:p w14:paraId="366698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8FC06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Контроль заданных параметров при закрытии карты, с возможностью изменения заданного параметра пользователем с ролью «Региональный администратор» </w:t>
            </w:r>
          </w:p>
          <w:p w14:paraId="179CE9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выполнения);</w:t>
            </w:r>
          </w:p>
        </w:tc>
        <w:tc>
          <w:tcPr>
            <w:tcW w:w="972" w:type="pct"/>
            <w:tcMar>
              <w:top w:w="0" w:type="dxa"/>
              <w:left w:w="45" w:type="dxa"/>
              <w:bottom w:w="0" w:type="dxa"/>
              <w:right w:w="45" w:type="dxa"/>
            </w:tcMar>
            <w:hideMark/>
          </w:tcPr>
          <w:p w14:paraId="79BC21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1548A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362E8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ОКПО</w:t>
            </w:r>
          </w:p>
        </w:tc>
        <w:tc>
          <w:tcPr>
            <w:tcW w:w="188" w:type="pct"/>
            <w:tcMar>
              <w:top w:w="0" w:type="dxa"/>
              <w:left w:w="45" w:type="dxa"/>
              <w:bottom w:w="0" w:type="dxa"/>
              <w:right w:w="45" w:type="dxa"/>
            </w:tcMar>
            <w:hideMark/>
          </w:tcPr>
          <w:p w14:paraId="647437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A522B6" w14:textId="77777777" w:rsidTr="00516B52">
        <w:trPr>
          <w:cantSplit/>
          <w:trHeight w:val="20"/>
        </w:trPr>
        <w:tc>
          <w:tcPr>
            <w:tcW w:w="188" w:type="pct"/>
            <w:tcMar>
              <w:top w:w="0" w:type="dxa"/>
              <w:left w:w="45" w:type="dxa"/>
              <w:bottom w:w="0" w:type="dxa"/>
              <w:right w:w="45" w:type="dxa"/>
            </w:tcMar>
            <w:hideMark/>
          </w:tcPr>
          <w:p w14:paraId="5CD155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5CB63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Проставление статуса выполнения мероприятия при внесении результата;</w:t>
            </w:r>
          </w:p>
        </w:tc>
        <w:tc>
          <w:tcPr>
            <w:tcW w:w="972" w:type="pct"/>
            <w:tcMar>
              <w:top w:w="0" w:type="dxa"/>
              <w:left w:w="45" w:type="dxa"/>
              <w:bottom w:w="0" w:type="dxa"/>
              <w:right w:w="45" w:type="dxa"/>
            </w:tcMar>
            <w:hideMark/>
          </w:tcPr>
          <w:p w14:paraId="46AC73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0E95D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3BC01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Руководитель</w:t>
            </w:r>
          </w:p>
        </w:tc>
        <w:tc>
          <w:tcPr>
            <w:tcW w:w="188" w:type="pct"/>
            <w:tcMar>
              <w:top w:w="0" w:type="dxa"/>
              <w:left w:w="45" w:type="dxa"/>
              <w:bottom w:w="0" w:type="dxa"/>
              <w:right w:w="45" w:type="dxa"/>
            </w:tcMar>
            <w:hideMark/>
          </w:tcPr>
          <w:p w14:paraId="0E8140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66F20B" w14:textId="77777777" w:rsidTr="00516B52">
        <w:trPr>
          <w:cantSplit/>
          <w:trHeight w:val="20"/>
        </w:trPr>
        <w:tc>
          <w:tcPr>
            <w:tcW w:w="188" w:type="pct"/>
            <w:tcMar>
              <w:top w:w="0" w:type="dxa"/>
              <w:left w:w="45" w:type="dxa"/>
              <w:bottom w:w="0" w:type="dxa"/>
              <w:right w:w="45" w:type="dxa"/>
            </w:tcMar>
            <w:hideMark/>
          </w:tcPr>
          <w:p w14:paraId="4D316C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C23B4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Автоматическое определение результата исследования и показателей состояния здоровья пациента (норма/отклонение) в зависимости от введенных значений;</w:t>
            </w:r>
          </w:p>
        </w:tc>
        <w:tc>
          <w:tcPr>
            <w:tcW w:w="972" w:type="pct"/>
            <w:tcMar>
              <w:top w:w="0" w:type="dxa"/>
              <w:left w:w="45" w:type="dxa"/>
              <w:bottom w:w="0" w:type="dxa"/>
              <w:right w:w="45" w:type="dxa"/>
            </w:tcMar>
            <w:hideMark/>
          </w:tcPr>
          <w:p w14:paraId="00D2F8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89791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9B58A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Главбух</w:t>
            </w:r>
          </w:p>
        </w:tc>
        <w:tc>
          <w:tcPr>
            <w:tcW w:w="188" w:type="pct"/>
            <w:tcMar>
              <w:top w:w="0" w:type="dxa"/>
              <w:left w:w="45" w:type="dxa"/>
              <w:bottom w:w="0" w:type="dxa"/>
              <w:right w:w="45" w:type="dxa"/>
            </w:tcMar>
            <w:hideMark/>
          </w:tcPr>
          <w:p w14:paraId="348B91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634835" w14:textId="77777777" w:rsidTr="00516B52">
        <w:trPr>
          <w:cantSplit/>
          <w:trHeight w:val="20"/>
        </w:trPr>
        <w:tc>
          <w:tcPr>
            <w:tcW w:w="188" w:type="pct"/>
            <w:tcMar>
              <w:top w:w="0" w:type="dxa"/>
              <w:left w:w="45" w:type="dxa"/>
              <w:bottom w:w="0" w:type="dxa"/>
              <w:right w:w="45" w:type="dxa"/>
            </w:tcMar>
            <w:hideMark/>
          </w:tcPr>
          <w:p w14:paraId="2D6083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A9D3C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Переход между мероприятиями (согласно Приказа Министерства здравоохранения РФ от 13 марта 2019 г. </w:t>
            </w:r>
          </w:p>
          <w:p w14:paraId="2D1FB0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124н «Об утверждении порядка проведения профилактического медицинского осмотра и диспансеризации определенных групп взрослого населения») с помощью горячих клавиш;</w:t>
            </w:r>
          </w:p>
        </w:tc>
        <w:tc>
          <w:tcPr>
            <w:tcW w:w="972" w:type="pct"/>
            <w:tcMar>
              <w:top w:w="0" w:type="dxa"/>
              <w:left w:w="45" w:type="dxa"/>
              <w:bottom w:w="0" w:type="dxa"/>
              <w:right w:w="45" w:type="dxa"/>
            </w:tcMar>
            <w:hideMark/>
          </w:tcPr>
          <w:p w14:paraId="33C751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09EB1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30237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Сотрудник</w:t>
            </w:r>
          </w:p>
        </w:tc>
        <w:tc>
          <w:tcPr>
            <w:tcW w:w="188" w:type="pct"/>
            <w:tcMar>
              <w:top w:w="0" w:type="dxa"/>
              <w:left w:w="45" w:type="dxa"/>
              <w:bottom w:w="0" w:type="dxa"/>
              <w:right w:w="45" w:type="dxa"/>
            </w:tcMar>
            <w:hideMark/>
          </w:tcPr>
          <w:p w14:paraId="670D32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A169BA" w14:textId="77777777" w:rsidTr="00516B52">
        <w:trPr>
          <w:cantSplit/>
          <w:trHeight w:val="20"/>
        </w:trPr>
        <w:tc>
          <w:tcPr>
            <w:tcW w:w="188" w:type="pct"/>
            <w:tcMar>
              <w:top w:w="0" w:type="dxa"/>
              <w:left w:w="45" w:type="dxa"/>
              <w:bottom w:w="0" w:type="dxa"/>
              <w:right w:w="45" w:type="dxa"/>
            </w:tcMar>
            <w:hideMark/>
          </w:tcPr>
          <w:p w14:paraId="7BD5C9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397B9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Получение, отображение и передачу данных о результатах выполненных мероприятий (согласно Приказа Министерства здравоохранения РФ от 13 марта 2019 г. № 124н «Об утверждении порядка проведения профилактического медицинского осмотра и диспансеризации определенных групп взрослого населения») пациенту в других ЛПУ, </w:t>
            </w:r>
          </w:p>
          <w:p w14:paraId="7EB662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учетом срока действия;</w:t>
            </w:r>
          </w:p>
        </w:tc>
        <w:tc>
          <w:tcPr>
            <w:tcW w:w="972" w:type="pct"/>
            <w:tcMar>
              <w:top w:w="0" w:type="dxa"/>
              <w:left w:w="45" w:type="dxa"/>
              <w:bottom w:w="0" w:type="dxa"/>
              <w:right w:w="45" w:type="dxa"/>
            </w:tcMar>
            <w:hideMark/>
          </w:tcPr>
          <w:p w14:paraId="35DED1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00868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D9FB3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Передвижной</w:t>
            </w:r>
          </w:p>
        </w:tc>
        <w:tc>
          <w:tcPr>
            <w:tcW w:w="188" w:type="pct"/>
            <w:tcMar>
              <w:top w:w="0" w:type="dxa"/>
              <w:left w:w="45" w:type="dxa"/>
              <w:bottom w:w="0" w:type="dxa"/>
              <w:right w:w="45" w:type="dxa"/>
            </w:tcMar>
            <w:hideMark/>
          </w:tcPr>
          <w:p w14:paraId="12A6CA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FBB45F" w14:textId="77777777" w:rsidTr="00516B52">
        <w:trPr>
          <w:cantSplit/>
          <w:trHeight w:val="20"/>
        </w:trPr>
        <w:tc>
          <w:tcPr>
            <w:tcW w:w="188" w:type="pct"/>
            <w:tcMar>
              <w:top w:w="0" w:type="dxa"/>
              <w:left w:w="45" w:type="dxa"/>
              <w:bottom w:w="0" w:type="dxa"/>
              <w:right w:w="45" w:type="dxa"/>
            </w:tcMar>
            <w:hideMark/>
          </w:tcPr>
          <w:p w14:paraId="0261CF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D6ACD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Контроль выполнения осмотров и информирование врача </w:t>
            </w:r>
          </w:p>
          <w:p w14:paraId="054D9F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 необходимости создания направления на исследование/дообследование.</w:t>
            </w:r>
          </w:p>
        </w:tc>
        <w:tc>
          <w:tcPr>
            <w:tcW w:w="972" w:type="pct"/>
            <w:tcMar>
              <w:top w:w="0" w:type="dxa"/>
              <w:left w:w="45" w:type="dxa"/>
              <w:bottom w:w="0" w:type="dxa"/>
              <w:right w:w="45" w:type="dxa"/>
            </w:tcMar>
            <w:hideMark/>
          </w:tcPr>
          <w:p w14:paraId="0DF64A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CA4B5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5CFBA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Цифровой</w:t>
            </w:r>
          </w:p>
        </w:tc>
        <w:tc>
          <w:tcPr>
            <w:tcW w:w="188" w:type="pct"/>
            <w:tcMar>
              <w:top w:w="0" w:type="dxa"/>
              <w:left w:w="45" w:type="dxa"/>
              <w:bottom w:w="0" w:type="dxa"/>
              <w:right w:w="45" w:type="dxa"/>
            </w:tcMar>
            <w:hideMark/>
          </w:tcPr>
          <w:p w14:paraId="5D4520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BD77EA" w14:textId="77777777" w:rsidTr="00516B52">
        <w:trPr>
          <w:cantSplit/>
          <w:trHeight w:val="20"/>
        </w:trPr>
        <w:tc>
          <w:tcPr>
            <w:tcW w:w="188" w:type="pct"/>
            <w:tcMar>
              <w:top w:w="0" w:type="dxa"/>
              <w:left w:w="45" w:type="dxa"/>
              <w:bottom w:w="0" w:type="dxa"/>
              <w:right w:w="45" w:type="dxa"/>
            </w:tcMar>
            <w:hideMark/>
          </w:tcPr>
          <w:p w14:paraId="364388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7D328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АРМ для обработки запросов ЛПУ на выделение диапазона номеров свидетельств;</w:t>
            </w:r>
          </w:p>
        </w:tc>
        <w:tc>
          <w:tcPr>
            <w:tcW w:w="972" w:type="pct"/>
            <w:tcMar>
              <w:top w:w="0" w:type="dxa"/>
              <w:left w:w="45" w:type="dxa"/>
              <w:bottom w:w="0" w:type="dxa"/>
              <w:right w:w="45" w:type="dxa"/>
            </w:tcMar>
            <w:hideMark/>
          </w:tcPr>
          <w:p w14:paraId="5AB969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60185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362BA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Страна производителя</w:t>
            </w:r>
          </w:p>
        </w:tc>
        <w:tc>
          <w:tcPr>
            <w:tcW w:w="188" w:type="pct"/>
            <w:tcMar>
              <w:top w:w="0" w:type="dxa"/>
              <w:left w:w="45" w:type="dxa"/>
              <w:bottom w:w="0" w:type="dxa"/>
              <w:right w:w="45" w:type="dxa"/>
            </w:tcMar>
            <w:hideMark/>
          </w:tcPr>
          <w:p w14:paraId="0D8D31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CB08C9" w14:textId="77777777" w:rsidTr="00516B52">
        <w:trPr>
          <w:cantSplit/>
          <w:trHeight w:val="20"/>
        </w:trPr>
        <w:tc>
          <w:tcPr>
            <w:tcW w:w="188" w:type="pct"/>
            <w:tcMar>
              <w:top w:w="0" w:type="dxa"/>
              <w:left w:w="45" w:type="dxa"/>
              <w:bottom w:w="0" w:type="dxa"/>
              <w:right w:w="45" w:type="dxa"/>
            </w:tcMar>
            <w:hideMark/>
          </w:tcPr>
          <w:p w14:paraId="0BAE4D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8DC83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Контроль использования номера при создании медицинского свидетельства в рамках доступных ЛПУ диапазонов номеров и уведомление пользователя в случае выявления ошибки;</w:t>
            </w:r>
          </w:p>
        </w:tc>
        <w:tc>
          <w:tcPr>
            <w:tcW w:w="972" w:type="pct"/>
            <w:tcMar>
              <w:top w:w="0" w:type="dxa"/>
              <w:left w:w="45" w:type="dxa"/>
              <w:bottom w:w="0" w:type="dxa"/>
              <w:right w:w="45" w:type="dxa"/>
            </w:tcMar>
            <w:hideMark/>
          </w:tcPr>
          <w:p w14:paraId="7EA5BF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7AC55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96406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Модель оборудования</w:t>
            </w:r>
          </w:p>
        </w:tc>
        <w:tc>
          <w:tcPr>
            <w:tcW w:w="188" w:type="pct"/>
            <w:tcMar>
              <w:top w:w="0" w:type="dxa"/>
              <w:left w:w="45" w:type="dxa"/>
              <w:bottom w:w="0" w:type="dxa"/>
              <w:right w:w="45" w:type="dxa"/>
            </w:tcMar>
            <w:hideMark/>
          </w:tcPr>
          <w:p w14:paraId="3D6C10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A01AFF" w14:textId="77777777" w:rsidTr="00516B52">
        <w:trPr>
          <w:cantSplit/>
          <w:trHeight w:val="20"/>
        </w:trPr>
        <w:tc>
          <w:tcPr>
            <w:tcW w:w="188" w:type="pct"/>
            <w:tcMar>
              <w:top w:w="0" w:type="dxa"/>
              <w:left w:w="45" w:type="dxa"/>
              <w:bottom w:w="0" w:type="dxa"/>
              <w:right w:w="45" w:type="dxa"/>
            </w:tcMar>
            <w:hideMark/>
          </w:tcPr>
          <w:p w14:paraId="091CF6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73B23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Уведомление (сообщение через интерфейс Подсистем) пользователей ЛПУ об истечении диапазона доступных номеров;</w:t>
            </w:r>
          </w:p>
        </w:tc>
        <w:tc>
          <w:tcPr>
            <w:tcW w:w="972" w:type="pct"/>
            <w:tcMar>
              <w:top w:w="0" w:type="dxa"/>
              <w:left w:w="45" w:type="dxa"/>
              <w:bottom w:w="0" w:type="dxa"/>
              <w:right w:w="45" w:type="dxa"/>
            </w:tcMar>
            <w:hideMark/>
          </w:tcPr>
          <w:p w14:paraId="72D14B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23ABF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2D134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Балансовая стоимость</w:t>
            </w:r>
          </w:p>
        </w:tc>
        <w:tc>
          <w:tcPr>
            <w:tcW w:w="188" w:type="pct"/>
            <w:tcMar>
              <w:top w:w="0" w:type="dxa"/>
              <w:left w:w="45" w:type="dxa"/>
              <w:bottom w:w="0" w:type="dxa"/>
              <w:right w:w="45" w:type="dxa"/>
            </w:tcMar>
            <w:hideMark/>
          </w:tcPr>
          <w:p w14:paraId="2EDD58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893795" w14:textId="77777777" w:rsidTr="00516B52">
        <w:trPr>
          <w:cantSplit/>
          <w:trHeight w:val="20"/>
        </w:trPr>
        <w:tc>
          <w:tcPr>
            <w:tcW w:w="188" w:type="pct"/>
            <w:tcMar>
              <w:top w:w="0" w:type="dxa"/>
              <w:left w:w="45" w:type="dxa"/>
              <w:bottom w:w="0" w:type="dxa"/>
              <w:right w:w="45" w:type="dxa"/>
            </w:tcMar>
            <w:hideMark/>
          </w:tcPr>
          <w:p w14:paraId="2538AF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AA946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Обновление базы данных медицинских свидетельств </w:t>
            </w:r>
          </w:p>
          <w:p w14:paraId="1B0B4B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 рождении, выданных учреждениями здравоохранения Московской области в режиме реального времени;</w:t>
            </w:r>
          </w:p>
        </w:tc>
        <w:tc>
          <w:tcPr>
            <w:tcW w:w="972" w:type="pct"/>
            <w:tcMar>
              <w:top w:w="0" w:type="dxa"/>
              <w:left w:w="45" w:type="dxa"/>
              <w:bottom w:w="0" w:type="dxa"/>
              <w:right w:w="45" w:type="dxa"/>
            </w:tcMar>
            <w:hideMark/>
          </w:tcPr>
          <w:p w14:paraId="1B4EDB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B3951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0EB79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Производитель</w:t>
            </w:r>
          </w:p>
        </w:tc>
        <w:tc>
          <w:tcPr>
            <w:tcW w:w="188" w:type="pct"/>
            <w:tcMar>
              <w:top w:w="0" w:type="dxa"/>
              <w:left w:w="45" w:type="dxa"/>
              <w:bottom w:w="0" w:type="dxa"/>
              <w:right w:w="45" w:type="dxa"/>
            </w:tcMar>
            <w:hideMark/>
          </w:tcPr>
          <w:p w14:paraId="049C05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C0B660" w14:textId="77777777" w:rsidTr="00516B52">
        <w:trPr>
          <w:cantSplit/>
          <w:trHeight w:val="20"/>
        </w:trPr>
        <w:tc>
          <w:tcPr>
            <w:tcW w:w="188" w:type="pct"/>
            <w:tcMar>
              <w:top w:w="0" w:type="dxa"/>
              <w:left w:w="45" w:type="dxa"/>
              <w:bottom w:w="0" w:type="dxa"/>
              <w:right w:w="45" w:type="dxa"/>
            </w:tcMar>
            <w:hideMark/>
          </w:tcPr>
          <w:p w14:paraId="5B263B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4B904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Перенос исторических данных медицинских свидетельств </w:t>
            </w:r>
          </w:p>
          <w:p w14:paraId="28EE12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 рождении, выданных учреждениями здравоохранения Московской области.</w:t>
            </w:r>
          </w:p>
        </w:tc>
        <w:tc>
          <w:tcPr>
            <w:tcW w:w="972" w:type="pct"/>
            <w:tcMar>
              <w:top w:w="0" w:type="dxa"/>
              <w:left w:w="45" w:type="dxa"/>
              <w:bottom w:w="0" w:type="dxa"/>
              <w:right w:w="45" w:type="dxa"/>
            </w:tcMar>
            <w:hideMark/>
          </w:tcPr>
          <w:p w14:paraId="5052BD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13C98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CA933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Ввод</w:t>
            </w:r>
          </w:p>
        </w:tc>
        <w:tc>
          <w:tcPr>
            <w:tcW w:w="188" w:type="pct"/>
            <w:tcMar>
              <w:top w:w="0" w:type="dxa"/>
              <w:left w:w="45" w:type="dxa"/>
              <w:bottom w:w="0" w:type="dxa"/>
              <w:right w:w="45" w:type="dxa"/>
            </w:tcMar>
            <w:hideMark/>
          </w:tcPr>
          <w:p w14:paraId="622D73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F4FAD5" w14:textId="77777777" w:rsidTr="00516B52">
        <w:trPr>
          <w:cantSplit/>
          <w:trHeight w:val="20"/>
        </w:trPr>
        <w:tc>
          <w:tcPr>
            <w:tcW w:w="188" w:type="pct"/>
            <w:tcMar>
              <w:top w:w="0" w:type="dxa"/>
              <w:left w:w="45" w:type="dxa"/>
              <w:bottom w:w="0" w:type="dxa"/>
              <w:right w:w="45" w:type="dxa"/>
            </w:tcMar>
            <w:hideMark/>
          </w:tcPr>
          <w:p w14:paraId="702143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71878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АРМ для обработки запросов ЛПУ на выделение диапазона номеров;</w:t>
            </w:r>
          </w:p>
        </w:tc>
        <w:tc>
          <w:tcPr>
            <w:tcW w:w="972" w:type="pct"/>
            <w:tcMar>
              <w:top w:w="0" w:type="dxa"/>
              <w:left w:w="45" w:type="dxa"/>
              <w:bottom w:w="0" w:type="dxa"/>
              <w:right w:w="45" w:type="dxa"/>
            </w:tcMar>
            <w:hideMark/>
          </w:tcPr>
          <w:p w14:paraId="10E296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FA429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7CC67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Вывод</w:t>
            </w:r>
          </w:p>
        </w:tc>
        <w:tc>
          <w:tcPr>
            <w:tcW w:w="188" w:type="pct"/>
            <w:tcMar>
              <w:top w:w="0" w:type="dxa"/>
              <w:left w:w="45" w:type="dxa"/>
              <w:bottom w:w="0" w:type="dxa"/>
              <w:right w:w="45" w:type="dxa"/>
            </w:tcMar>
            <w:hideMark/>
          </w:tcPr>
          <w:p w14:paraId="37B551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6E5C84" w14:textId="77777777" w:rsidTr="00516B52">
        <w:trPr>
          <w:cantSplit/>
          <w:trHeight w:val="20"/>
        </w:trPr>
        <w:tc>
          <w:tcPr>
            <w:tcW w:w="188" w:type="pct"/>
            <w:tcMar>
              <w:top w:w="0" w:type="dxa"/>
              <w:left w:w="45" w:type="dxa"/>
              <w:bottom w:w="0" w:type="dxa"/>
              <w:right w:w="45" w:type="dxa"/>
            </w:tcMar>
            <w:hideMark/>
          </w:tcPr>
          <w:p w14:paraId="6E4793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AF437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Контроль использования номера при создании медицинского свидетельства в рамках доступных ЛПУ диапазонов номеров и уведомление пользователя в случае выявления ошибки;</w:t>
            </w:r>
          </w:p>
        </w:tc>
        <w:tc>
          <w:tcPr>
            <w:tcW w:w="972" w:type="pct"/>
            <w:tcMar>
              <w:top w:w="0" w:type="dxa"/>
              <w:left w:w="45" w:type="dxa"/>
              <w:bottom w:w="0" w:type="dxa"/>
              <w:right w:w="45" w:type="dxa"/>
            </w:tcMar>
            <w:hideMark/>
          </w:tcPr>
          <w:p w14:paraId="15FC5B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D4675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31B7C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простоя</w:t>
            </w:r>
          </w:p>
        </w:tc>
        <w:tc>
          <w:tcPr>
            <w:tcW w:w="188" w:type="pct"/>
            <w:tcMar>
              <w:top w:w="0" w:type="dxa"/>
              <w:left w:w="45" w:type="dxa"/>
              <w:bottom w:w="0" w:type="dxa"/>
              <w:right w:w="45" w:type="dxa"/>
            </w:tcMar>
            <w:hideMark/>
          </w:tcPr>
          <w:p w14:paraId="307995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50B9A4" w14:textId="77777777" w:rsidTr="00516B52">
        <w:trPr>
          <w:cantSplit/>
          <w:trHeight w:val="20"/>
        </w:trPr>
        <w:tc>
          <w:tcPr>
            <w:tcW w:w="188" w:type="pct"/>
            <w:tcMar>
              <w:top w:w="0" w:type="dxa"/>
              <w:left w:w="45" w:type="dxa"/>
              <w:bottom w:w="0" w:type="dxa"/>
              <w:right w:w="45" w:type="dxa"/>
            </w:tcMar>
            <w:hideMark/>
          </w:tcPr>
          <w:p w14:paraId="7BE006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C6CE2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Уведомление (сообщение через пользовательский интерфейс Подсистем) пользователей ЛПУ об истечении диапазона доступных номеров;</w:t>
            </w:r>
          </w:p>
        </w:tc>
        <w:tc>
          <w:tcPr>
            <w:tcW w:w="972" w:type="pct"/>
            <w:tcMar>
              <w:top w:w="0" w:type="dxa"/>
              <w:left w:w="45" w:type="dxa"/>
              <w:bottom w:w="0" w:type="dxa"/>
              <w:right w:w="45" w:type="dxa"/>
            </w:tcMar>
            <w:hideMark/>
          </w:tcPr>
          <w:p w14:paraId="5841F4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55635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742BC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Документ-основание простоя</w:t>
            </w:r>
          </w:p>
        </w:tc>
        <w:tc>
          <w:tcPr>
            <w:tcW w:w="188" w:type="pct"/>
            <w:tcMar>
              <w:top w:w="0" w:type="dxa"/>
              <w:left w:w="45" w:type="dxa"/>
              <w:bottom w:w="0" w:type="dxa"/>
              <w:right w:w="45" w:type="dxa"/>
            </w:tcMar>
            <w:hideMark/>
          </w:tcPr>
          <w:p w14:paraId="263D4A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FE0602" w14:textId="77777777" w:rsidTr="00516B52">
        <w:trPr>
          <w:cantSplit/>
          <w:trHeight w:val="20"/>
        </w:trPr>
        <w:tc>
          <w:tcPr>
            <w:tcW w:w="188" w:type="pct"/>
            <w:tcMar>
              <w:top w:w="0" w:type="dxa"/>
              <w:left w:w="45" w:type="dxa"/>
              <w:bottom w:w="0" w:type="dxa"/>
              <w:right w:w="45" w:type="dxa"/>
            </w:tcMar>
            <w:hideMark/>
          </w:tcPr>
          <w:p w14:paraId="6BEE75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61182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Автоматическое определение основной причины смерти;</w:t>
            </w:r>
          </w:p>
        </w:tc>
        <w:tc>
          <w:tcPr>
            <w:tcW w:w="972" w:type="pct"/>
            <w:tcMar>
              <w:top w:w="0" w:type="dxa"/>
              <w:left w:w="45" w:type="dxa"/>
              <w:bottom w:w="0" w:type="dxa"/>
              <w:right w:w="45" w:type="dxa"/>
            </w:tcMar>
            <w:hideMark/>
          </w:tcPr>
          <w:p w14:paraId="58CE3C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AE384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570A5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ИНН организации</w:t>
            </w:r>
          </w:p>
        </w:tc>
        <w:tc>
          <w:tcPr>
            <w:tcW w:w="188" w:type="pct"/>
            <w:tcMar>
              <w:top w:w="0" w:type="dxa"/>
              <w:left w:w="45" w:type="dxa"/>
              <w:bottom w:w="0" w:type="dxa"/>
              <w:right w:w="45" w:type="dxa"/>
            </w:tcMar>
            <w:hideMark/>
          </w:tcPr>
          <w:p w14:paraId="4D9BAB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136214" w14:textId="77777777" w:rsidTr="00516B52">
        <w:trPr>
          <w:cantSplit/>
          <w:trHeight w:val="20"/>
        </w:trPr>
        <w:tc>
          <w:tcPr>
            <w:tcW w:w="188" w:type="pct"/>
            <w:tcMar>
              <w:top w:w="0" w:type="dxa"/>
              <w:left w:w="45" w:type="dxa"/>
              <w:bottom w:w="0" w:type="dxa"/>
              <w:right w:w="45" w:type="dxa"/>
            </w:tcMar>
            <w:hideMark/>
          </w:tcPr>
          <w:p w14:paraId="173977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2A3D4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Обновление базы данных медицинских свидетельств о смерти и медицинских свидетельств о перинатальной смерти, выданных учреждениями здравоохранения Московской области в режиме реального времени;</w:t>
            </w:r>
          </w:p>
        </w:tc>
        <w:tc>
          <w:tcPr>
            <w:tcW w:w="972" w:type="pct"/>
            <w:tcMar>
              <w:top w:w="0" w:type="dxa"/>
              <w:left w:w="45" w:type="dxa"/>
              <w:bottom w:w="0" w:type="dxa"/>
              <w:right w:w="45" w:type="dxa"/>
            </w:tcMar>
            <w:hideMark/>
          </w:tcPr>
          <w:p w14:paraId="3215EC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E3188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D4F0B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ОГРН организации</w:t>
            </w:r>
          </w:p>
        </w:tc>
        <w:tc>
          <w:tcPr>
            <w:tcW w:w="188" w:type="pct"/>
            <w:tcMar>
              <w:top w:w="0" w:type="dxa"/>
              <w:left w:w="45" w:type="dxa"/>
              <w:bottom w:w="0" w:type="dxa"/>
              <w:right w:w="45" w:type="dxa"/>
            </w:tcMar>
            <w:hideMark/>
          </w:tcPr>
          <w:p w14:paraId="7C70FF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094FA2" w14:textId="77777777" w:rsidTr="00516B52">
        <w:trPr>
          <w:cantSplit/>
          <w:trHeight w:val="20"/>
        </w:trPr>
        <w:tc>
          <w:tcPr>
            <w:tcW w:w="188" w:type="pct"/>
            <w:tcMar>
              <w:top w:w="0" w:type="dxa"/>
              <w:left w:w="45" w:type="dxa"/>
              <w:bottom w:w="0" w:type="dxa"/>
              <w:right w:w="45" w:type="dxa"/>
            </w:tcMar>
            <w:hideMark/>
          </w:tcPr>
          <w:p w14:paraId="00A648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63FAD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Перенос исторических данных медицинских свидетельств </w:t>
            </w:r>
          </w:p>
          <w:p w14:paraId="53F6BD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 смерти и медицинских свидетельств о перинатальной смерти, выданных учреждениями здравоохранения Московской области.</w:t>
            </w:r>
          </w:p>
        </w:tc>
        <w:tc>
          <w:tcPr>
            <w:tcW w:w="972" w:type="pct"/>
            <w:tcMar>
              <w:top w:w="0" w:type="dxa"/>
              <w:left w:w="45" w:type="dxa"/>
              <w:bottom w:w="0" w:type="dxa"/>
              <w:right w:w="45" w:type="dxa"/>
            </w:tcMar>
            <w:hideMark/>
          </w:tcPr>
          <w:p w14:paraId="3BE24B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38508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19369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Контактное лицо</w:t>
            </w:r>
          </w:p>
        </w:tc>
        <w:tc>
          <w:tcPr>
            <w:tcW w:w="188" w:type="pct"/>
            <w:tcMar>
              <w:top w:w="0" w:type="dxa"/>
              <w:left w:w="45" w:type="dxa"/>
              <w:bottom w:w="0" w:type="dxa"/>
              <w:right w:w="45" w:type="dxa"/>
            </w:tcMar>
            <w:hideMark/>
          </w:tcPr>
          <w:p w14:paraId="1F43B1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866AE0" w14:textId="77777777" w:rsidTr="00516B52">
        <w:trPr>
          <w:cantSplit/>
          <w:trHeight w:val="20"/>
        </w:trPr>
        <w:tc>
          <w:tcPr>
            <w:tcW w:w="188" w:type="pct"/>
            <w:tcMar>
              <w:top w:w="0" w:type="dxa"/>
              <w:left w:w="45" w:type="dxa"/>
              <w:bottom w:w="0" w:type="dxa"/>
              <w:right w:w="45" w:type="dxa"/>
            </w:tcMar>
            <w:hideMark/>
          </w:tcPr>
          <w:p w14:paraId="1740AF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7A7FC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Контроль состава прикрепленного населения в разрезе участков на соответствие возрастной категории обслуживаемого населения;</w:t>
            </w:r>
          </w:p>
        </w:tc>
        <w:tc>
          <w:tcPr>
            <w:tcW w:w="972" w:type="pct"/>
            <w:tcMar>
              <w:top w:w="0" w:type="dxa"/>
              <w:left w:w="45" w:type="dxa"/>
              <w:bottom w:w="0" w:type="dxa"/>
              <w:right w:w="45" w:type="dxa"/>
            </w:tcMar>
            <w:hideMark/>
          </w:tcPr>
          <w:p w14:paraId="7299CF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1AB5D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62C33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Родительский элемент</w:t>
            </w:r>
          </w:p>
        </w:tc>
        <w:tc>
          <w:tcPr>
            <w:tcW w:w="188" w:type="pct"/>
            <w:tcMar>
              <w:top w:w="0" w:type="dxa"/>
              <w:left w:w="45" w:type="dxa"/>
              <w:bottom w:w="0" w:type="dxa"/>
              <w:right w:w="45" w:type="dxa"/>
            </w:tcMar>
            <w:hideMark/>
          </w:tcPr>
          <w:p w14:paraId="18BA0C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C2F10A" w14:textId="77777777" w:rsidTr="00516B52">
        <w:trPr>
          <w:cantSplit/>
          <w:trHeight w:val="20"/>
        </w:trPr>
        <w:tc>
          <w:tcPr>
            <w:tcW w:w="188" w:type="pct"/>
            <w:tcMar>
              <w:top w:w="0" w:type="dxa"/>
              <w:left w:w="45" w:type="dxa"/>
              <w:bottom w:w="0" w:type="dxa"/>
              <w:right w:w="45" w:type="dxa"/>
            </w:tcMar>
            <w:hideMark/>
          </w:tcPr>
          <w:p w14:paraId="23BED5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B0472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Оперативный контроль выполнения посещений на дому;</w:t>
            </w:r>
          </w:p>
        </w:tc>
        <w:tc>
          <w:tcPr>
            <w:tcW w:w="972" w:type="pct"/>
            <w:tcMar>
              <w:top w:w="0" w:type="dxa"/>
              <w:left w:w="45" w:type="dxa"/>
              <w:bottom w:w="0" w:type="dxa"/>
              <w:right w:w="45" w:type="dxa"/>
            </w:tcMar>
            <w:hideMark/>
          </w:tcPr>
          <w:p w14:paraId="249CA1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7DF44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B570C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ЛС</w:t>
            </w:r>
          </w:p>
        </w:tc>
        <w:tc>
          <w:tcPr>
            <w:tcW w:w="188" w:type="pct"/>
            <w:tcMar>
              <w:top w:w="0" w:type="dxa"/>
              <w:left w:w="45" w:type="dxa"/>
              <w:bottom w:w="0" w:type="dxa"/>
              <w:right w:w="45" w:type="dxa"/>
            </w:tcMar>
            <w:hideMark/>
          </w:tcPr>
          <w:p w14:paraId="157A0F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02492B" w14:textId="77777777" w:rsidTr="00516B52">
        <w:trPr>
          <w:cantSplit/>
          <w:trHeight w:val="20"/>
        </w:trPr>
        <w:tc>
          <w:tcPr>
            <w:tcW w:w="188" w:type="pct"/>
            <w:tcMar>
              <w:top w:w="0" w:type="dxa"/>
              <w:left w:w="45" w:type="dxa"/>
              <w:bottom w:w="0" w:type="dxa"/>
              <w:right w:w="45" w:type="dxa"/>
            </w:tcMar>
            <w:hideMark/>
          </w:tcPr>
          <w:p w14:paraId="7FA5C7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5E736EA" w14:textId="61C1D736" w:rsidR="00B04CBE" w:rsidRPr="00B04CBE" w:rsidRDefault="00B04CBE" w:rsidP="00AA7702">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Контроль сроков выполнения прививок по статусам (интервал по прививке превышен; прививка сделана, но не запланирована, не назначена и срок исполнения не подошел и др.);</w:t>
            </w:r>
          </w:p>
        </w:tc>
        <w:tc>
          <w:tcPr>
            <w:tcW w:w="972" w:type="pct"/>
            <w:tcMar>
              <w:top w:w="0" w:type="dxa"/>
              <w:left w:w="45" w:type="dxa"/>
              <w:bottom w:w="0" w:type="dxa"/>
              <w:right w:w="45" w:type="dxa"/>
            </w:tcMar>
            <w:hideMark/>
          </w:tcPr>
          <w:p w14:paraId="62326C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368F0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BD25E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Сигнатура</w:t>
            </w:r>
          </w:p>
        </w:tc>
        <w:tc>
          <w:tcPr>
            <w:tcW w:w="188" w:type="pct"/>
            <w:tcMar>
              <w:top w:w="0" w:type="dxa"/>
              <w:left w:w="45" w:type="dxa"/>
              <w:bottom w:w="0" w:type="dxa"/>
              <w:right w:w="45" w:type="dxa"/>
            </w:tcMar>
            <w:hideMark/>
          </w:tcPr>
          <w:p w14:paraId="407621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EB2BE3" w14:textId="77777777" w:rsidTr="00516B52">
        <w:trPr>
          <w:cantSplit/>
          <w:trHeight w:val="20"/>
        </w:trPr>
        <w:tc>
          <w:tcPr>
            <w:tcW w:w="188" w:type="pct"/>
            <w:tcMar>
              <w:top w:w="0" w:type="dxa"/>
              <w:left w:w="45" w:type="dxa"/>
              <w:bottom w:w="0" w:type="dxa"/>
              <w:right w:w="45" w:type="dxa"/>
            </w:tcMar>
            <w:hideMark/>
          </w:tcPr>
          <w:p w14:paraId="65BDA5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78F7A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Мониторинг географического местоположения исполнителя вызова врача на дом.</w:t>
            </w:r>
          </w:p>
        </w:tc>
        <w:tc>
          <w:tcPr>
            <w:tcW w:w="972" w:type="pct"/>
            <w:tcMar>
              <w:top w:w="0" w:type="dxa"/>
              <w:left w:w="45" w:type="dxa"/>
              <w:bottom w:w="0" w:type="dxa"/>
              <w:right w:w="45" w:type="dxa"/>
            </w:tcMar>
            <w:hideMark/>
          </w:tcPr>
          <w:p w14:paraId="164CFB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2623A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D6C48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док-та, подтверждающего право на получение ГСП</w:t>
            </w:r>
          </w:p>
        </w:tc>
        <w:tc>
          <w:tcPr>
            <w:tcW w:w="188" w:type="pct"/>
            <w:tcMar>
              <w:top w:w="0" w:type="dxa"/>
              <w:left w:w="45" w:type="dxa"/>
              <w:bottom w:w="0" w:type="dxa"/>
              <w:right w:w="45" w:type="dxa"/>
            </w:tcMar>
            <w:hideMark/>
          </w:tcPr>
          <w:p w14:paraId="2E15E4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9457C9" w14:textId="77777777" w:rsidTr="00516B52">
        <w:trPr>
          <w:cantSplit/>
          <w:trHeight w:val="20"/>
        </w:trPr>
        <w:tc>
          <w:tcPr>
            <w:tcW w:w="188" w:type="pct"/>
            <w:tcMar>
              <w:top w:w="0" w:type="dxa"/>
              <w:left w:w="45" w:type="dxa"/>
              <w:bottom w:w="0" w:type="dxa"/>
              <w:right w:w="45" w:type="dxa"/>
            </w:tcMar>
            <w:hideMark/>
          </w:tcPr>
          <w:p w14:paraId="10FF57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ED9AB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Планирование и фиксация результатов проведения патронажа лежачих/амбулаторных больных, беременных, новорожденных и детей до трех лет.</w:t>
            </w:r>
          </w:p>
        </w:tc>
        <w:tc>
          <w:tcPr>
            <w:tcW w:w="972" w:type="pct"/>
            <w:tcMar>
              <w:top w:w="0" w:type="dxa"/>
              <w:left w:w="45" w:type="dxa"/>
              <w:bottom w:w="0" w:type="dxa"/>
              <w:right w:w="45" w:type="dxa"/>
            </w:tcMar>
            <w:hideMark/>
          </w:tcPr>
          <w:p w14:paraId="6F9BB3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34CF8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AEF58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Доступна выписка рецепта</w:t>
            </w:r>
          </w:p>
        </w:tc>
        <w:tc>
          <w:tcPr>
            <w:tcW w:w="188" w:type="pct"/>
            <w:tcMar>
              <w:top w:w="0" w:type="dxa"/>
              <w:left w:w="45" w:type="dxa"/>
              <w:bottom w:w="0" w:type="dxa"/>
              <w:right w:w="45" w:type="dxa"/>
            </w:tcMar>
            <w:hideMark/>
          </w:tcPr>
          <w:p w14:paraId="4B3190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CD2213" w14:textId="77777777" w:rsidTr="00516B52">
        <w:trPr>
          <w:cantSplit/>
          <w:trHeight w:val="20"/>
        </w:trPr>
        <w:tc>
          <w:tcPr>
            <w:tcW w:w="188" w:type="pct"/>
            <w:tcMar>
              <w:top w:w="0" w:type="dxa"/>
              <w:left w:w="45" w:type="dxa"/>
              <w:bottom w:w="0" w:type="dxa"/>
              <w:right w:w="45" w:type="dxa"/>
            </w:tcMar>
            <w:hideMark/>
          </w:tcPr>
          <w:p w14:paraId="20F888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9AC63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АРИ, обеспечивающий деятельность врачебных комиссий медицинской организации согласно Приказа Министерства здравоохранения и социального развития РФ от 5 мая 2012 г. № 502н «Об утверждении порядка создания и деятельности врачебной комиссии медицинской организации»";</w:t>
            </w:r>
          </w:p>
        </w:tc>
        <w:tc>
          <w:tcPr>
            <w:tcW w:w="972" w:type="pct"/>
            <w:tcMar>
              <w:top w:w="0" w:type="dxa"/>
              <w:left w:w="45" w:type="dxa"/>
              <w:bottom w:w="0" w:type="dxa"/>
              <w:right w:w="45" w:type="dxa"/>
            </w:tcMar>
            <w:hideMark/>
          </w:tcPr>
          <w:p w14:paraId="656C16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EA691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7288C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Уровень ведения льгот</w:t>
            </w:r>
          </w:p>
        </w:tc>
        <w:tc>
          <w:tcPr>
            <w:tcW w:w="188" w:type="pct"/>
            <w:tcMar>
              <w:top w:w="0" w:type="dxa"/>
              <w:left w:w="45" w:type="dxa"/>
              <w:bottom w:w="0" w:type="dxa"/>
              <w:right w:w="45" w:type="dxa"/>
            </w:tcMar>
            <w:hideMark/>
          </w:tcPr>
          <w:p w14:paraId="49AE82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E2368D" w14:textId="77777777" w:rsidTr="00516B52">
        <w:trPr>
          <w:cantSplit/>
          <w:trHeight w:val="20"/>
        </w:trPr>
        <w:tc>
          <w:tcPr>
            <w:tcW w:w="188" w:type="pct"/>
            <w:tcMar>
              <w:top w:w="0" w:type="dxa"/>
              <w:left w:w="45" w:type="dxa"/>
              <w:bottom w:w="0" w:type="dxa"/>
              <w:right w:w="45" w:type="dxa"/>
            </w:tcMar>
            <w:hideMark/>
          </w:tcPr>
          <w:p w14:paraId="46A114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C97D9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направлений на врачебную комиссию, протокола и решения врачебной комиссии;</w:t>
            </w:r>
          </w:p>
        </w:tc>
        <w:tc>
          <w:tcPr>
            <w:tcW w:w="972" w:type="pct"/>
            <w:tcMar>
              <w:top w:w="0" w:type="dxa"/>
              <w:left w:w="45" w:type="dxa"/>
              <w:bottom w:w="0" w:type="dxa"/>
              <w:right w:w="45" w:type="dxa"/>
            </w:tcMar>
            <w:hideMark/>
          </w:tcPr>
          <w:p w14:paraId="588004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248DF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0C5F7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w:t>
            </w:r>
          </w:p>
        </w:tc>
        <w:tc>
          <w:tcPr>
            <w:tcW w:w="188" w:type="pct"/>
            <w:tcMar>
              <w:top w:w="0" w:type="dxa"/>
              <w:left w:w="45" w:type="dxa"/>
              <w:bottom w:w="0" w:type="dxa"/>
              <w:right w:w="45" w:type="dxa"/>
            </w:tcMar>
            <w:hideMark/>
          </w:tcPr>
          <w:p w14:paraId="45B2F1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0CC951" w14:textId="77777777" w:rsidTr="00516B52">
        <w:trPr>
          <w:cantSplit/>
          <w:trHeight w:val="20"/>
        </w:trPr>
        <w:tc>
          <w:tcPr>
            <w:tcW w:w="188" w:type="pct"/>
            <w:tcMar>
              <w:top w:w="0" w:type="dxa"/>
              <w:left w:w="45" w:type="dxa"/>
              <w:bottom w:w="0" w:type="dxa"/>
              <w:right w:w="45" w:type="dxa"/>
            </w:tcMar>
            <w:hideMark/>
          </w:tcPr>
          <w:p w14:paraId="0D53CC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2DD73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Настройка и формирование «Карт внутреннего контроля качества и безопасности медицинской деятельности» (согласно Приказа Министерства здравоохранения Московской области от 10 февраля 2014 г. №134 </w:t>
            </w:r>
          </w:p>
          <w:p w14:paraId="64A7FF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 совершенствовании организации внутреннего контроля качества и безопасности медицинской деятельности </w:t>
            </w:r>
          </w:p>
          <w:p w14:paraId="1BF1AE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медицинских организациях Московской области»);</w:t>
            </w:r>
          </w:p>
        </w:tc>
        <w:tc>
          <w:tcPr>
            <w:tcW w:w="972" w:type="pct"/>
            <w:tcMar>
              <w:top w:w="0" w:type="dxa"/>
              <w:left w:w="45" w:type="dxa"/>
              <w:bottom w:w="0" w:type="dxa"/>
              <w:right w:w="45" w:type="dxa"/>
            </w:tcMar>
            <w:hideMark/>
          </w:tcPr>
          <w:p w14:paraId="21B8D2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A7D0F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AD4A7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прикрепления</w:t>
            </w:r>
          </w:p>
        </w:tc>
        <w:tc>
          <w:tcPr>
            <w:tcW w:w="188" w:type="pct"/>
            <w:tcMar>
              <w:top w:w="0" w:type="dxa"/>
              <w:left w:w="45" w:type="dxa"/>
              <w:bottom w:w="0" w:type="dxa"/>
              <w:right w:w="45" w:type="dxa"/>
            </w:tcMar>
            <w:hideMark/>
          </w:tcPr>
          <w:p w14:paraId="0B3D26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D112D1" w14:textId="77777777" w:rsidTr="00516B52">
        <w:trPr>
          <w:cantSplit/>
          <w:trHeight w:val="20"/>
        </w:trPr>
        <w:tc>
          <w:tcPr>
            <w:tcW w:w="188" w:type="pct"/>
            <w:tcMar>
              <w:top w:w="0" w:type="dxa"/>
              <w:left w:w="45" w:type="dxa"/>
              <w:bottom w:w="0" w:type="dxa"/>
              <w:right w:w="45" w:type="dxa"/>
            </w:tcMar>
            <w:hideMark/>
          </w:tcPr>
          <w:p w14:paraId="3993FE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D9243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Загрузка федеральных, региональных и учрежденческих стандартов медицинской помощи;</w:t>
            </w:r>
          </w:p>
        </w:tc>
        <w:tc>
          <w:tcPr>
            <w:tcW w:w="972" w:type="pct"/>
            <w:tcMar>
              <w:top w:w="0" w:type="dxa"/>
              <w:left w:w="45" w:type="dxa"/>
              <w:bottom w:w="0" w:type="dxa"/>
              <w:right w:w="45" w:type="dxa"/>
            </w:tcMar>
            <w:hideMark/>
          </w:tcPr>
          <w:p w14:paraId="6F2505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A621C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0EAA4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 обследовался</w:t>
            </w:r>
          </w:p>
        </w:tc>
        <w:tc>
          <w:tcPr>
            <w:tcW w:w="188" w:type="pct"/>
            <w:tcMar>
              <w:top w:w="0" w:type="dxa"/>
              <w:left w:w="45" w:type="dxa"/>
              <w:bottom w:w="0" w:type="dxa"/>
              <w:right w:w="45" w:type="dxa"/>
            </w:tcMar>
            <w:hideMark/>
          </w:tcPr>
          <w:p w14:paraId="64C7B0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2831F4" w14:textId="77777777" w:rsidTr="00516B52">
        <w:trPr>
          <w:cantSplit/>
          <w:trHeight w:val="20"/>
        </w:trPr>
        <w:tc>
          <w:tcPr>
            <w:tcW w:w="188" w:type="pct"/>
            <w:tcMar>
              <w:top w:w="0" w:type="dxa"/>
              <w:left w:w="45" w:type="dxa"/>
              <w:bottom w:w="0" w:type="dxa"/>
              <w:right w:w="45" w:type="dxa"/>
            </w:tcMar>
            <w:hideMark/>
          </w:tcPr>
          <w:p w14:paraId="7ECBCA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B224E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алгоритмов клинико-экспертной работы.</w:t>
            </w:r>
          </w:p>
        </w:tc>
        <w:tc>
          <w:tcPr>
            <w:tcW w:w="972" w:type="pct"/>
            <w:tcMar>
              <w:top w:w="0" w:type="dxa"/>
              <w:left w:w="45" w:type="dxa"/>
              <w:bottom w:w="0" w:type="dxa"/>
              <w:right w:w="45" w:type="dxa"/>
            </w:tcMar>
            <w:hideMark/>
          </w:tcPr>
          <w:p w14:paraId="1E1E21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50120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73D75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Профессия</w:t>
            </w:r>
          </w:p>
        </w:tc>
        <w:tc>
          <w:tcPr>
            <w:tcW w:w="188" w:type="pct"/>
            <w:tcMar>
              <w:top w:w="0" w:type="dxa"/>
              <w:left w:w="45" w:type="dxa"/>
              <w:bottom w:w="0" w:type="dxa"/>
              <w:right w:w="45" w:type="dxa"/>
            </w:tcMar>
            <w:hideMark/>
          </w:tcPr>
          <w:p w14:paraId="2BC657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A756A0" w14:textId="77777777" w:rsidTr="00516B52">
        <w:trPr>
          <w:cantSplit/>
          <w:trHeight w:val="20"/>
        </w:trPr>
        <w:tc>
          <w:tcPr>
            <w:tcW w:w="188" w:type="pct"/>
            <w:tcMar>
              <w:top w:w="0" w:type="dxa"/>
              <w:left w:w="45" w:type="dxa"/>
              <w:bottom w:w="0" w:type="dxa"/>
              <w:right w:w="45" w:type="dxa"/>
            </w:tcMar>
            <w:hideMark/>
          </w:tcPr>
          <w:p w14:paraId="68115E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D60F8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Внесение плановых показателей для каждого элемента Подсистем с возможностью конкретизации;</w:t>
            </w:r>
          </w:p>
        </w:tc>
        <w:tc>
          <w:tcPr>
            <w:tcW w:w="972" w:type="pct"/>
            <w:tcMar>
              <w:top w:w="0" w:type="dxa"/>
              <w:left w:w="45" w:type="dxa"/>
              <w:bottom w:w="0" w:type="dxa"/>
              <w:right w:w="45" w:type="dxa"/>
            </w:tcMar>
            <w:hideMark/>
          </w:tcPr>
          <w:p w14:paraId="0C1DE2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185BC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29C9E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работы</w:t>
            </w:r>
          </w:p>
        </w:tc>
        <w:tc>
          <w:tcPr>
            <w:tcW w:w="188" w:type="pct"/>
            <w:tcMar>
              <w:top w:w="0" w:type="dxa"/>
              <w:left w:w="45" w:type="dxa"/>
              <w:bottom w:w="0" w:type="dxa"/>
              <w:right w:w="45" w:type="dxa"/>
            </w:tcMar>
            <w:hideMark/>
          </w:tcPr>
          <w:p w14:paraId="3D8A38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64BDEA" w14:textId="77777777" w:rsidTr="00516B52">
        <w:trPr>
          <w:cantSplit/>
          <w:trHeight w:val="20"/>
        </w:trPr>
        <w:tc>
          <w:tcPr>
            <w:tcW w:w="188" w:type="pct"/>
            <w:tcMar>
              <w:top w:w="0" w:type="dxa"/>
              <w:left w:w="45" w:type="dxa"/>
              <w:bottom w:w="0" w:type="dxa"/>
              <w:right w:w="45" w:type="dxa"/>
            </w:tcMar>
            <w:hideMark/>
          </w:tcPr>
          <w:p w14:paraId="00B332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5990A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Внесение характеристик учреждения для элементов любого уровня Подсистем;</w:t>
            </w:r>
          </w:p>
        </w:tc>
        <w:tc>
          <w:tcPr>
            <w:tcW w:w="972" w:type="pct"/>
            <w:tcMar>
              <w:top w:w="0" w:type="dxa"/>
              <w:left w:w="45" w:type="dxa"/>
              <w:bottom w:w="0" w:type="dxa"/>
              <w:right w:w="45" w:type="dxa"/>
            </w:tcMar>
            <w:hideMark/>
          </w:tcPr>
          <w:p w14:paraId="0B42BF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ABFBA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85117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Контингент</w:t>
            </w:r>
          </w:p>
        </w:tc>
        <w:tc>
          <w:tcPr>
            <w:tcW w:w="188" w:type="pct"/>
            <w:tcMar>
              <w:top w:w="0" w:type="dxa"/>
              <w:left w:w="45" w:type="dxa"/>
              <w:bottom w:w="0" w:type="dxa"/>
              <w:right w:w="45" w:type="dxa"/>
            </w:tcMar>
            <w:hideMark/>
          </w:tcPr>
          <w:p w14:paraId="69F7E6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3A1C87" w14:textId="77777777" w:rsidTr="00516B52">
        <w:trPr>
          <w:cantSplit/>
          <w:trHeight w:val="20"/>
        </w:trPr>
        <w:tc>
          <w:tcPr>
            <w:tcW w:w="188" w:type="pct"/>
            <w:tcMar>
              <w:top w:w="0" w:type="dxa"/>
              <w:left w:w="45" w:type="dxa"/>
              <w:bottom w:w="0" w:type="dxa"/>
              <w:right w:w="45" w:type="dxa"/>
            </w:tcMar>
            <w:hideMark/>
          </w:tcPr>
          <w:p w14:paraId="41D6A3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24E62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взаимосвязей между элементами структуры медицинской организации;</w:t>
            </w:r>
          </w:p>
        </w:tc>
        <w:tc>
          <w:tcPr>
            <w:tcW w:w="972" w:type="pct"/>
            <w:tcMar>
              <w:top w:w="0" w:type="dxa"/>
              <w:left w:w="45" w:type="dxa"/>
              <w:bottom w:w="0" w:type="dxa"/>
              <w:right w:w="45" w:type="dxa"/>
            </w:tcMar>
            <w:hideMark/>
          </w:tcPr>
          <w:p w14:paraId="741FB4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F5471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58FFD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Риск</w:t>
            </w:r>
          </w:p>
        </w:tc>
        <w:tc>
          <w:tcPr>
            <w:tcW w:w="188" w:type="pct"/>
            <w:tcMar>
              <w:top w:w="0" w:type="dxa"/>
              <w:left w:w="45" w:type="dxa"/>
              <w:bottom w:w="0" w:type="dxa"/>
              <w:right w:w="45" w:type="dxa"/>
            </w:tcMar>
            <w:hideMark/>
          </w:tcPr>
          <w:p w14:paraId="5FFCD3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B23C02" w14:textId="77777777" w:rsidTr="00516B52">
        <w:trPr>
          <w:cantSplit/>
          <w:trHeight w:val="20"/>
        </w:trPr>
        <w:tc>
          <w:tcPr>
            <w:tcW w:w="188" w:type="pct"/>
            <w:tcMar>
              <w:top w:w="0" w:type="dxa"/>
              <w:left w:w="45" w:type="dxa"/>
              <w:bottom w:w="0" w:type="dxa"/>
              <w:right w:w="45" w:type="dxa"/>
            </w:tcMar>
            <w:hideMark/>
          </w:tcPr>
          <w:p w14:paraId="2D6529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CF058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Заведение нового типа элемента структуры медицинской организации пользователем с ролью «Региональный администратор» с настройкой произвольного количества полей формы (типы данных: целые, числа с плавающей запятой, логические, строки, дата и время);</w:t>
            </w:r>
          </w:p>
        </w:tc>
        <w:tc>
          <w:tcPr>
            <w:tcW w:w="972" w:type="pct"/>
            <w:tcMar>
              <w:top w:w="0" w:type="dxa"/>
              <w:left w:w="45" w:type="dxa"/>
              <w:bottom w:w="0" w:type="dxa"/>
              <w:right w:w="45" w:type="dxa"/>
            </w:tcMar>
            <w:hideMark/>
          </w:tcPr>
          <w:p w14:paraId="4B7B82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C3CEC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84989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Кратность </w:t>
            </w:r>
          </w:p>
        </w:tc>
        <w:tc>
          <w:tcPr>
            <w:tcW w:w="188" w:type="pct"/>
            <w:tcMar>
              <w:top w:w="0" w:type="dxa"/>
              <w:left w:w="45" w:type="dxa"/>
              <w:bottom w:w="0" w:type="dxa"/>
              <w:right w:w="45" w:type="dxa"/>
            </w:tcMar>
            <w:hideMark/>
          </w:tcPr>
          <w:p w14:paraId="282D94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1C1CDE" w14:textId="77777777" w:rsidTr="00516B52">
        <w:trPr>
          <w:cantSplit/>
          <w:trHeight w:val="20"/>
        </w:trPr>
        <w:tc>
          <w:tcPr>
            <w:tcW w:w="188" w:type="pct"/>
            <w:tcMar>
              <w:top w:w="0" w:type="dxa"/>
              <w:left w:w="45" w:type="dxa"/>
              <w:bottom w:w="0" w:type="dxa"/>
              <w:right w:w="45" w:type="dxa"/>
            </w:tcMar>
            <w:hideMark/>
          </w:tcPr>
          <w:p w14:paraId="0BB51A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DB832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Импорт справочников (классификаторов) из внешних источников и экспорта справочников в файлы заданных форматов (Office Open XML, </w:t>
            </w:r>
            <w:proofErr w:type="spellStart"/>
            <w:r w:rsidRPr="00B04CBE">
              <w:rPr>
                <w:rFonts w:ascii="Times New Roman" w:eastAsia="Times New Roman" w:hAnsi="Times New Roman" w:cs="Times New Roman"/>
                <w:sz w:val="20"/>
                <w:szCs w:val="20"/>
                <w:lang w:eastAsia="ru-RU"/>
              </w:rPr>
              <w:t>opendocument</w:t>
            </w:r>
            <w:proofErr w:type="spellEnd"/>
            <w:r w:rsidRPr="00B04CBE">
              <w:rPr>
                <w:rFonts w:ascii="Times New Roman" w:eastAsia="Times New Roman" w:hAnsi="Times New Roman" w:cs="Times New Roman"/>
                <w:sz w:val="20"/>
                <w:szCs w:val="20"/>
                <w:lang w:eastAsia="ru-RU"/>
              </w:rPr>
              <w:t xml:space="preserve"> Format, CSV, </w:t>
            </w:r>
            <w:proofErr w:type="spellStart"/>
            <w:r w:rsidRPr="00B04CBE">
              <w:rPr>
                <w:rFonts w:ascii="Times New Roman" w:eastAsia="Times New Roman" w:hAnsi="Times New Roman" w:cs="Times New Roman"/>
                <w:sz w:val="20"/>
                <w:szCs w:val="20"/>
                <w:lang w:eastAsia="ru-RU"/>
              </w:rPr>
              <w:t>xml</w:t>
            </w:r>
            <w:proofErr w:type="spellEnd"/>
            <w:r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5E6853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36615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E4F31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Месяц</w:t>
            </w:r>
          </w:p>
        </w:tc>
        <w:tc>
          <w:tcPr>
            <w:tcW w:w="188" w:type="pct"/>
            <w:tcMar>
              <w:top w:w="0" w:type="dxa"/>
              <w:left w:w="45" w:type="dxa"/>
              <w:bottom w:w="0" w:type="dxa"/>
              <w:right w:w="45" w:type="dxa"/>
            </w:tcMar>
            <w:hideMark/>
          </w:tcPr>
          <w:p w14:paraId="1F1BD7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FE3C2B" w14:textId="77777777" w:rsidTr="00516B52">
        <w:trPr>
          <w:cantSplit/>
          <w:trHeight w:val="20"/>
        </w:trPr>
        <w:tc>
          <w:tcPr>
            <w:tcW w:w="188" w:type="pct"/>
            <w:tcMar>
              <w:top w:w="0" w:type="dxa"/>
              <w:left w:w="45" w:type="dxa"/>
              <w:bottom w:w="0" w:type="dxa"/>
              <w:right w:w="45" w:type="dxa"/>
            </w:tcMar>
            <w:hideMark/>
          </w:tcPr>
          <w:p w14:paraId="738C39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5944B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Хранения медицинской информации, необходимой для формирования счетов-реестров согласно приказу Федерального фонда обязательного медицинского страхования от 13 декабря 2018 года № 285 «О внесении изменений в приказ Федерального фонда обязательного страхования от 07 апреля 2011 г. № 79»;</w:t>
            </w:r>
          </w:p>
        </w:tc>
        <w:tc>
          <w:tcPr>
            <w:tcW w:w="972" w:type="pct"/>
            <w:tcMar>
              <w:top w:w="0" w:type="dxa"/>
              <w:left w:w="45" w:type="dxa"/>
              <w:bottom w:w="0" w:type="dxa"/>
              <w:right w:w="45" w:type="dxa"/>
            </w:tcMar>
            <w:hideMark/>
          </w:tcPr>
          <w:p w14:paraId="052C7E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6F5CB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E7AA5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Год</w:t>
            </w:r>
          </w:p>
        </w:tc>
        <w:tc>
          <w:tcPr>
            <w:tcW w:w="188" w:type="pct"/>
            <w:tcMar>
              <w:top w:w="0" w:type="dxa"/>
              <w:left w:w="45" w:type="dxa"/>
              <w:bottom w:w="0" w:type="dxa"/>
              <w:right w:w="45" w:type="dxa"/>
            </w:tcMar>
            <w:hideMark/>
          </w:tcPr>
          <w:p w14:paraId="7238B1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24D0AF" w14:textId="77777777" w:rsidTr="00516B52">
        <w:trPr>
          <w:cantSplit/>
          <w:trHeight w:val="20"/>
        </w:trPr>
        <w:tc>
          <w:tcPr>
            <w:tcW w:w="188" w:type="pct"/>
            <w:tcMar>
              <w:top w:w="0" w:type="dxa"/>
              <w:left w:w="45" w:type="dxa"/>
              <w:bottom w:w="0" w:type="dxa"/>
              <w:right w:w="45" w:type="dxa"/>
            </w:tcMar>
            <w:hideMark/>
          </w:tcPr>
          <w:p w14:paraId="4B56E7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007AD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индивидуальных правил валидации для медицинской организации следующих форм ввода: амбулаторного случая лечения (ТАП), стоматологического случая лечения (стоматологическая карта);</w:t>
            </w:r>
          </w:p>
        </w:tc>
        <w:tc>
          <w:tcPr>
            <w:tcW w:w="972" w:type="pct"/>
            <w:tcMar>
              <w:top w:w="0" w:type="dxa"/>
              <w:left w:w="45" w:type="dxa"/>
              <w:bottom w:w="0" w:type="dxa"/>
              <w:right w:w="45" w:type="dxa"/>
            </w:tcMar>
            <w:hideMark/>
          </w:tcPr>
          <w:p w14:paraId="21A304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5DF9F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F07E1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Предприятие</w:t>
            </w:r>
          </w:p>
        </w:tc>
        <w:tc>
          <w:tcPr>
            <w:tcW w:w="188" w:type="pct"/>
            <w:tcMar>
              <w:top w:w="0" w:type="dxa"/>
              <w:left w:w="45" w:type="dxa"/>
              <w:bottom w:w="0" w:type="dxa"/>
              <w:right w:w="45" w:type="dxa"/>
            </w:tcMar>
            <w:hideMark/>
          </w:tcPr>
          <w:p w14:paraId="1C5D1C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6E90D8" w14:textId="77777777" w:rsidTr="00516B52">
        <w:trPr>
          <w:cantSplit/>
          <w:trHeight w:val="20"/>
        </w:trPr>
        <w:tc>
          <w:tcPr>
            <w:tcW w:w="188" w:type="pct"/>
            <w:tcMar>
              <w:top w:w="0" w:type="dxa"/>
              <w:left w:w="45" w:type="dxa"/>
              <w:bottom w:w="0" w:type="dxa"/>
              <w:right w:w="45" w:type="dxa"/>
            </w:tcMar>
            <w:hideMark/>
          </w:tcPr>
          <w:p w14:paraId="0E66A8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36402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Формирование реестра-счетов согласно Приказа № 272 </w:t>
            </w:r>
          </w:p>
          <w:p w14:paraId="7EAD7B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 30 июня 2017 г. «Об утверждении Организационно-технологических регламентов информационного взаимодействия автоматизированных информационных систем участников системы обязательного медицинского страхования Московской области».</w:t>
            </w:r>
          </w:p>
        </w:tc>
        <w:tc>
          <w:tcPr>
            <w:tcW w:w="972" w:type="pct"/>
            <w:tcMar>
              <w:top w:w="0" w:type="dxa"/>
              <w:left w:w="45" w:type="dxa"/>
              <w:bottom w:w="0" w:type="dxa"/>
              <w:right w:w="45" w:type="dxa"/>
            </w:tcMar>
            <w:hideMark/>
          </w:tcPr>
          <w:p w14:paraId="60617B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6BB19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2CE84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Кол-во</w:t>
            </w:r>
          </w:p>
        </w:tc>
        <w:tc>
          <w:tcPr>
            <w:tcW w:w="188" w:type="pct"/>
            <w:tcMar>
              <w:top w:w="0" w:type="dxa"/>
              <w:left w:w="45" w:type="dxa"/>
              <w:bottom w:w="0" w:type="dxa"/>
              <w:right w:w="45" w:type="dxa"/>
            </w:tcMar>
            <w:hideMark/>
          </w:tcPr>
          <w:p w14:paraId="67B8D2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BA91D8" w14:textId="77777777" w:rsidTr="00516B52">
        <w:trPr>
          <w:cantSplit/>
          <w:trHeight w:val="20"/>
        </w:trPr>
        <w:tc>
          <w:tcPr>
            <w:tcW w:w="188" w:type="pct"/>
            <w:tcMar>
              <w:top w:w="0" w:type="dxa"/>
              <w:left w:w="45" w:type="dxa"/>
              <w:bottom w:w="0" w:type="dxa"/>
              <w:right w:w="45" w:type="dxa"/>
            </w:tcMar>
            <w:hideMark/>
          </w:tcPr>
          <w:p w14:paraId="04B78D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0AD08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критериев проверки сформированных реестров счетов для проведения форматно-логического и медико-экономического контроля (экспертизы) на уровне медицинской организации;</w:t>
            </w:r>
          </w:p>
        </w:tc>
        <w:tc>
          <w:tcPr>
            <w:tcW w:w="972" w:type="pct"/>
            <w:tcMar>
              <w:top w:w="0" w:type="dxa"/>
              <w:left w:w="45" w:type="dxa"/>
              <w:bottom w:w="0" w:type="dxa"/>
              <w:right w:w="45" w:type="dxa"/>
            </w:tcMar>
            <w:hideMark/>
          </w:tcPr>
          <w:p w14:paraId="591C5E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071AA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39837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w:t>
            </w:r>
          </w:p>
        </w:tc>
        <w:tc>
          <w:tcPr>
            <w:tcW w:w="188" w:type="pct"/>
            <w:tcMar>
              <w:top w:w="0" w:type="dxa"/>
              <w:left w:w="45" w:type="dxa"/>
              <w:bottom w:w="0" w:type="dxa"/>
              <w:right w:w="45" w:type="dxa"/>
            </w:tcMar>
            <w:hideMark/>
          </w:tcPr>
          <w:p w14:paraId="51A1E4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E55ACA" w14:textId="77777777" w:rsidTr="00516B52">
        <w:trPr>
          <w:cantSplit/>
          <w:trHeight w:val="20"/>
        </w:trPr>
        <w:tc>
          <w:tcPr>
            <w:tcW w:w="188" w:type="pct"/>
            <w:tcMar>
              <w:top w:w="0" w:type="dxa"/>
              <w:left w:w="45" w:type="dxa"/>
              <w:bottom w:w="0" w:type="dxa"/>
              <w:right w:w="45" w:type="dxa"/>
            </w:tcMar>
            <w:hideMark/>
          </w:tcPr>
          <w:p w14:paraId="7279F7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C2A99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Модернизация веб-интерфейса подготовки реестров счетов, проведения экспертизы и исправления ошибок;</w:t>
            </w:r>
          </w:p>
        </w:tc>
        <w:tc>
          <w:tcPr>
            <w:tcW w:w="972" w:type="pct"/>
            <w:tcMar>
              <w:top w:w="0" w:type="dxa"/>
              <w:left w:w="45" w:type="dxa"/>
              <w:bottom w:w="0" w:type="dxa"/>
              <w:right w:w="45" w:type="dxa"/>
            </w:tcMar>
            <w:hideMark/>
          </w:tcPr>
          <w:p w14:paraId="1942E9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70E50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B3331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 </w:t>
            </w:r>
            <w:r w:rsidRPr="00B04CBE">
              <w:rPr>
                <w:rFonts w:ascii="Times New Roman" w:eastAsia="Times New Roman" w:hAnsi="Times New Roman" w:cs="Times New Roman"/>
                <w:sz w:val="20"/>
                <w:szCs w:val="20"/>
                <w:lang w:eastAsia="ru-RU"/>
              </w:rPr>
              <w:t>флюорограммы</w:t>
            </w:r>
          </w:p>
        </w:tc>
        <w:tc>
          <w:tcPr>
            <w:tcW w:w="188" w:type="pct"/>
            <w:tcMar>
              <w:top w:w="0" w:type="dxa"/>
              <w:left w:w="45" w:type="dxa"/>
              <w:bottom w:w="0" w:type="dxa"/>
              <w:right w:w="45" w:type="dxa"/>
            </w:tcMar>
            <w:hideMark/>
          </w:tcPr>
          <w:p w14:paraId="3610A7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C5E11F" w14:textId="77777777" w:rsidTr="00516B52">
        <w:trPr>
          <w:cantSplit/>
          <w:trHeight w:val="20"/>
        </w:trPr>
        <w:tc>
          <w:tcPr>
            <w:tcW w:w="188" w:type="pct"/>
            <w:tcMar>
              <w:top w:w="0" w:type="dxa"/>
              <w:left w:w="45" w:type="dxa"/>
              <w:bottom w:w="0" w:type="dxa"/>
              <w:right w:w="45" w:type="dxa"/>
            </w:tcMar>
            <w:hideMark/>
          </w:tcPr>
          <w:p w14:paraId="74D8D2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D15E6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Группировка правил валидации: правила валидации первичных форм, внутренняя экспертиза качества случаев лечения, внутренняя экспертиза реестров счетов.</w:t>
            </w:r>
          </w:p>
        </w:tc>
        <w:tc>
          <w:tcPr>
            <w:tcW w:w="972" w:type="pct"/>
            <w:tcMar>
              <w:top w:w="0" w:type="dxa"/>
              <w:left w:w="45" w:type="dxa"/>
              <w:bottom w:w="0" w:type="dxa"/>
              <w:right w:w="45" w:type="dxa"/>
            </w:tcMar>
            <w:hideMark/>
          </w:tcPr>
          <w:p w14:paraId="0C48C3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E85AD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95B73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Дообследования 2</w:t>
            </w:r>
          </w:p>
        </w:tc>
        <w:tc>
          <w:tcPr>
            <w:tcW w:w="188" w:type="pct"/>
            <w:tcMar>
              <w:top w:w="0" w:type="dxa"/>
              <w:left w:w="45" w:type="dxa"/>
              <w:bottom w:w="0" w:type="dxa"/>
              <w:right w:w="45" w:type="dxa"/>
            </w:tcMar>
            <w:hideMark/>
          </w:tcPr>
          <w:p w14:paraId="545CCA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A62FB8" w14:textId="77777777" w:rsidTr="00516B52">
        <w:trPr>
          <w:cantSplit/>
          <w:trHeight w:val="20"/>
        </w:trPr>
        <w:tc>
          <w:tcPr>
            <w:tcW w:w="188" w:type="pct"/>
            <w:tcMar>
              <w:top w:w="0" w:type="dxa"/>
              <w:left w:w="45" w:type="dxa"/>
              <w:bottom w:w="0" w:type="dxa"/>
              <w:right w:w="45" w:type="dxa"/>
            </w:tcMar>
            <w:hideMark/>
          </w:tcPr>
          <w:p w14:paraId="705A06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8B93F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Авторизация пользователя через ЕСИА и обновление данных пользователя в карточке сотрудника;</w:t>
            </w:r>
          </w:p>
        </w:tc>
        <w:tc>
          <w:tcPr>
            <w:tcW w:w="972" w:type="pct"/>
            <w:tcMar>
              <w:top w:w="0" w:type="dxa"/>
              <w:left w:w="45" w:type="dxa"/>
              <w:bottom w:w="0" w:type="dxa"/>
              <w:right w:w="45" w:type="dxa"/>
            </w:tcMar>
            <w:hideMark/>
          </w:tcPr>
          <w:p w14:paraId="05C92F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23197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37ABA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Локализация 2</w:t>
            </w:r>
          </w:p>
        </w:tc>
        <w:tc>
          <w:tcPr>
            <w:tcW w:w="188" w:type="pct"/>
            <w:tcMar>
              <w:top w:w="0" w:type="dxa"/>
              <w:left w:w="45" w:type="dxa"/>
              <w:bottom w:w="0" w:type="dxa"/>
              <w:right w:w="45" w:type="dxa"/>
            </w:tcMar>
            <w:hideMark/>
          </w:tcPr>
          <w:p w14:paraId="666423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528861" w14:textId="77777777" w:rsidTr="00516B52">
        <w:trPr>
          <w:cantSplit/>
          <w:trHeight w:val="20"/>
        </w:trPr>
        <w:tc>
          <w:tcPr>
            <w:tcW w:w="188" w:type="pct"/>
            <w:tcMar>
              <w:top w:w="0" w:type="dxa"/>
              <w:left w:w="45" w:type="dxa"/>
              <w:bottom w:w="0" w:type="dxa"/>
              <w:right w:w="45" w:type="dxa"/>
            </w:tcMar>
            <w:hideMark/>
          </w:tcPr>
          <w:p w14:paraId="44816C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4296F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Сквозная авторизация между сервисами Системы;</w:t>
            </w:r>
          </w:p>
        </w:tc>
        <w:tc>
          <w:tcPr>
            <w:tcW w:w="972" w:type="pct"/>
            <w:tcMar>
              <w:top w:w="0" w:type="dxa"/>
              <w:left w:w="45" w:type="dxa"/>
              <w:bottom w:w="0" w:type="dxa"/>
              <w:right w:w="45" w:type="dxa"/>
            </w:tcMar>
            <w:hideMark/>
          </w:tcPr>
          <w:p w14:paraId="34A6B2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A15ED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654BF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Дообследования</w:t>
            </w:r>
          </w:p>
        </w:tc>
        <w:tc>
          <w:tcPr>
            <w:tcW w:w="188" w:type="pct"/>
            <w:tcMar>
              <w:top w:w="0" w:type="dxa"/>
              <w:left w:w="45" w:type="dxa"/>
              <w:bottom w:w="0" w:type="dxa"/>
              <w:right w:w="45" w:type="dxa"/>
            </w:tcMar>
            <w:hideMark/>
          </w:tcPr>
          <w:p w14:paraId="6C4C83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B79D97" w14:textId="77777777" w:rsidTr="00516B52">
        <w:trPr>
          <w:cantSplit/>
          <w:trHeight w:val="20"/>
        </w:trPr>
        <w:tc>
          <w:tcPr>
            <w:tcW w:w="188" w:type="pct"/>
            <w:tcMar>
              <w:top w:w="0" w:type="dxa"/>
              <w:left w:w="45" w:type="dxa"/>
              <w:bottom w:w="0" w:type="dxa"/>
              <w:right w:w="45" w:type="dxa"/>
            </w:tcMar>
            <w:hideMark/>
          </w:tcPr>
          <w:p w14:paraId="4F46E2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D6A67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Группировка учетных записей в группы;</w:t>
            </w:r>
          </w:p>
        </w:tc>
        <w:tc>
          <w:tcPr>
            <w:tcW w:w="972" w:type="pct"/>
            <w:tcMar>
              <w:top w:w="0" w:type="dxa"/>
              <w:left w:w="45" w:type="dxa"/>
              <w:bottom w:w="0" w:type="dxa"/>
              <w:right w:w="45" w:type="dxa"/>
            </w:tcMar>
            <w:hideMark/>
          </w:tcPr>
          <w:p w14:paraId="2614D1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7B492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55E81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Локализация</w:t>
            </w:r>
          </w:p>
        </w:tc>
        <w:tc>
          <w:tcPr>
            <w:tcW w:w="188" w:type="pct"/>
            <w:tcMar>
              <w:top w:w="0" w:type="dxa"/>
              <w:left w:w="45" w:type="dxa"/>
              <w:bottom w:w="0" w:type="dxa"/>
              <w:right w:w="45" w:type="dxa"/>
            </w:tcMar>
            <w:hideMark/>
          </w:tcPr>
          <w:p w14:paraId="05889B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69CCB5" w14:textId="77777777" w:rsidTr="00516B52">
        <w:trPr>
          <w:cantSplit/>
          <w:trHeight w:val="20"/>
        </w:trPr>
        <w:tc>
          <w:tcPr>
            <w:tcW w:w="188" w:type="pct"/>
            <w:tcMar>
              <w:top w:w="0" w:type="dxa"/>
              <w:left w:w="45" w:type="dxa"/>
              <w:bottom w:w="0" w:type="dxa"/>
              <w:right w:w="45" w:type="dxa"/>
            </w:tcMar>
            <w:hideMark/>
          </w:tcPr>
          <w:p w14:paraId="732599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47BAF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Ведение журнала аудита доступа к объектам Подсистем, </w:t>
            </w:r>
          </w:p>
          <w:p w14:paraId="181551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где содержатся такие данные как: объект, действия с объектом (вход, добавление, изменение, удаление, выход), дата события, пользователь Подсистем, с возможностью настройки перечня объектов и действий для аудита;</w:t>
            </w:r>
          </w:p>
        </w:tc>
        <w:tc>
          <w:tcPr>
            <w:tcW w:w="972" w:type="pct"/>
            <w:tcMar>
              <w:top w:w="0" w:type="dxa"/>
              <w:left w:w="45" w:type="dxa"/>
              <w:bottom w:w="0" w:type="dxa"/>
              <w:right w:w="45" w:type="dxa"/>
            </w:tcMar>
            <w:hideMark/>
          </w:tcPr>
          <w:p w14:paraId="04F4B8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B656A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CA163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исследований ЦОД</w:t>
            </w:r>
          </w:p>
        </w:tc>
        <w:tc>
          <w:tcPr>
            <w:tcW w:w="188" w:type="pct"/>
            <w:tcMar>
              <w:top w:w="0" w:type="dxa"/>
              <w:left w:w="45" w:type="dxa"/>
              <w:bottom w:w="0" w:type="dxa"/>
              <w:right w:w="45" w:type="dxa"/>
            </w:tcMar>
            <w:hideMark/>
          </w:tcPr>
          <w:p w14:paraId="167931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872A93" w14:textId="77777777" w:rsidTr="00516B52">
        <w:trPr>
          <w:cantSplit/>
          <w:trHeight w:val="20"/>
        </w:trPr>
        <w:tc>
          <w:tcPr>
            <w:tcW w:w="188" w:type="pct"/>
            <w:tcMar>
              <w:top w:w="0" w:type="dxa"/>
              <w:left w:w="45" w:type="dxa"/>
              <w:bottom w:w="0" w:type="dxa"/>
              <w:right w:w="45" w:type="dxa"/>
            </w:tcMar>
            <w:hideMark/>
          </w:tcPr>
          <w:p w14:paraId="6FDF18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CC4F4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Использования технологии управления идентификационными данными при помощи общепринятых протоколов;</w:t>
            </w:r>
          </w:p>
        </w:tc>
        <w:tc>
          <w:tcPr>
            <w:tcW w:w="972" w:type="pct"/>
            <w:tcMar>
              <w:top w:w="0" w:type="dxa"/>
              <w:left w:w="45" w:type="dxa"/>
              <w:bottom w:w="0" w:type="dxa"/>
              <w:right w:w="45" w:type="dxa"/>
            </w:tcMar>
            <w:hideMark/>
          </w:tcPr>
          <w:p w14:paraId="0AE318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53490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C886D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ОГРН ЛПУ</w:t>
            </w:r>
          </w:p>
        </w:tc>
        <w:tc>
          <w:tcPr>
            <w:tcW w:w="188" w:type="pct"/>
            <w:tcMar>
              <w:top w:w="0" w:type="dxa"/>
              <w:left w:w="45" w:type="dxa"/>
              <w:bottom w:w="0" w:type="dxa"/>
              <w:right w:w="45" w:type="dxa"/>
            </w:tcMar>
            <w:hideMark/>
          </w:tcPr>
          <w:p w14:paraId="68D58C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BC477C" w14:textId="77777777" w:rsidTr="00516B52">
        <w:trPr>
          <w:cantSplit/>
          <w:trHeight w:val="20"/>
        </w:trPr>
        <w:tc>
          <w:tcPr>
            <w:tcW w:w="188" w:type="pct"/>
            <w:tcMar>
              <w:top w:w="0" w:type="dxa"/>
              <w:left w:w="45" w:type="dxa"/>
              <w:bottom w:w="0" w:type="dxa"/>
              <w:right w:w="45" w:type="dxa"/>
            </w:tcMar>
            <w:hideMark/>
          </w:tcPr>
          <w:p w14:paraId="537939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CA54C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«Региональный администратор» с полным доступом к функционалу Системы и блокированием возможности вносить любые изменения в настройки данной роли всем, кроме пользователей с аналогичной ролью;</w:t>
            </w:r>
          </w:p>
        </w:tc>
        <w:tc>
          <w:tcPr>
            <w:tcW w:w="972" w:type="pct"/>
            <w:tcMar>
              <w:top w:w="0" w:type="dxa"/>
              <w:left w:w="45" w:type="dxa"/>
              <w:bottom w:w="0" w:type="dxa"/>
              <w:right w:w="45" w:type="dxa"/>
            </w:tcMar>
            <w:hideMark/>
          </w:tcPr>
          <w:p w14:paraId="1C75AB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94F08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80391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группы здоровья</w:t>
            </w:r>
          </w:p>
        </w:tc>
        <w:tc>
          <w:tcPr>
            <w:tcW w:w="188" w:type="pct"/>
            <w:tcMar>
              <w:top w:w="0" w:type="dxa"/>
              <w:left w:w="45" w:type="dxa"/>
              <w:bottom w:w="0" w:type="dxa"/>
              <w:right w:w="45" w:type="dxa"/>
            </w:tcMar>
            <w:hideMark/>
          </w:tcPr>
          <w:p w14:paraId="5BF742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B701C2" w14:textId="77777777" w:rsidTr="00516B52">
        <w:trPr>
          <w:cantSplit/>
          <w:trHeight w:val="20"/>
        </w:trPr>
        <w:tc>
          <w:tcPr>
            <w:tcW w:w="188" w:type="pct"/>
            <w:tcMar>
              <w:top w:w="0" w:type="dxa"/>
              <w:left w:w="45" w:type="dxa"/>
              <w:bottom w:w="0" w:type="dxa"/>
              <w:right w:w="45" w:type="dxa"/>
            </w:tcMar>
            <w:hideMark/>
          </w:tcPr>
          <w:p w14:paraId="4D0F2B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A04A3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аудита действий пользователей (регистрация основных (критичных) событий, произведённых пользователем по изменению информации в специальных журналах) пользователем с ролью «Региональный администратор»;</w:t>
            </w:r>
          </w:p>
        </w:tc>
        <w:tc>
          <w:tcPr>
            <w:tcW w:w="972" w:type="pct"/>
            <w:tcMar>
              <w:top w:w="0" w:type="dxa"/>
              <w:left w:w="45" w:type="dxa"/>
              <w:bottom w:w="0" w:type="dxa"/>
              <w:right w:w="45" w:type="dxa"/>
            </w:tcMar>
            <w:hideMark/>
          </w:tcPr>
          <w:p w14:paraId="7F132C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D8F8E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74B5F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Дом</w:t>
            </w:r>
          </w:p>
        </w:tc>
        <w:tc>
          <w:tcPr>
            <w:tcW w:w="188" w:type="pct"/>
            <w:tcMar>
              <w:top w:w="0" w:type="dxa"/>
              <w:left w:w="45" w:type="dxa"/>
              <w:bottom w:w="0" w:type="dxa"/>
              <w:right w:w="45" w:type="dxa"/>
            </w:tcMar>
            <w:hideMark/>
          </w:tcPr>
          <w:p w14:paraId="118F12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C2C012" w14:textId="77777777" w:rsidTr="00516B52">
        <w:trPr>
          <w:cantSplit/>
          <w:trHeight w:val="20"/>
        </w:trPr>
        <w:tc>
          <w:tcPr>
            <w:tcW w:w="188" w:type="pct"/>
            <w:tcMar>
              <w:top w:w="0" w:type="dxa"/>
              <w:left w:w="45" w:type="dxa"/>
              <w:bottom w:w="0" w:type="dxa"/>
              <w:right w:w="45" w:type="dxa"/>
            </w:tcMar>
            <w:hideMark/>
          </w:tcPr>
          <w:p w14:paraId="5FCB48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4B45B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состава полей, сортировки и фильтрации в журналах Подсистем пользователем с ролью «Региональный администратор»;</w:t>
            </w:r>
          </w:p>
        </w:tc>
        <w:tc>
          <w:tcPr>
            <w:tcW w:w="972" w:type="pct"/>
            <w:tcMar>
              <w:top w:w="0" w:type="dxa"/>
              <w:left w:w="45" w:type="dxa"/>
              <w:bottom w:w="0" w:type="dxa"/>
              <w:right w:w="45" w:type="dxa"/>
            </w:tcMar>
            <w:hideMark/>
          </w:tcPr>
          <w:p w14:paraId="661405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919C0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C04DD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Документ-основание</w:t>
            </w:r>
          </w:p>
        </w:tc>
        <w:tc>
          <w:tcPr>
            <w:tcW w:w="188" w:type="pct"/>
            <w:tcMar>
              <w:top w:w="0" w:type="dxa"/>
              <w:left w:w="45" w:type="dxa"/>
              <w:bottom w:w="0" w:type="dxa"/>
              <w:right w:w="45" w:type="dxa"/>
            </w:tcMar>
            <w:hideMark/>
          </w:tcPr>
          <w:p w14:paraId="41A87C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0065A6" w14:textId="77777777" w:rsidTr="00516B52">
        <w:trPr>
          <w:cantSplit/>
          <w:trHeight w:val="20"/>
        </w:trPr>
        <w:tc>
          <w:tcPr>
            <w:tcW w:w="188" w:type="pct"/>
            <w:tcMar>
              <w:top w:w="0" w:type="dxa"/>
              <w:left w:w="45" w:type="dxa"/>
              <w:bottom w:w="0" w:type="dxa"/>
              <w:right w:w="45" w:type="dxa"/>
            </w:tcMar>
            <w:hideMark/>
          </w:tcPr>
          <w:p w14:paraId="054F75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45EEF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Редактирование справочников и взаимосвязанных групп справочников с возможностью импорта и экспорта в различных форматах (Office Open XML, </w:t>
            </w:r>
            <w:proofErr w:type="spellStart"/>
            <w:r w:rsidRPr="00B04CBE">
              <w:rPr>
                <w:rFonts w:ascii="Times New Roman" w:eastAsia="Times New Roman" w:hAnsi="Times New Roman" w:cs="Times New Roman"/>
                <w:sz w:val="20"/>
                <w:szCs w:val="20"/>
                <w:lang w:eastAsia="ru-RU"/>
              </w:rPr>
              <w:t>opendocument</w:t>
            </w:r>
            <w:proofErr w:type="spellEnd"/>
            <w:r w:rsidRPr="00B04CBE">
              <w:rPr>
                <w:rFonts w:ascii="Times New Roman" w:eastAsia="Times New Roman" w:hAnsi="Times New Roman" w:cs="Times New Roman"/>
                <w:sz w:val="20"/>
                <w:szCs w:val="20"/>
                <w:lang w:eastAsia="ru-RU"/>
              </w:rPr>
              <w:t xml:space="preserve"> Format, CSV, </w:t>
            </w:r>
            <w:proofErr w:type="spellStart"/>
            <w:r w:rsidRPr="00B04CBE">
              <w:rPr>
                <w:rFonts w:ascii="Times New Roman" w:eastAsia="Times New Roman" w:hAnsi="Times New Roman" w:cs="Times New Roman"/>
                <w:sz w:val="20"/>
                <w:szCs w:val="20"/>
                <w:lang w:eastAsia="ru-RU"/>
              </w:rPr>
              <w:t>xml</w:t>
            </w:r>
            <w:proofErr w:type="spellEnd"/>
            <w:r w:rsidRPr="00B04CBE">
              <w:rPr>
                <w:rFonts w:ascii="Times New Roman" w:eastAsia="Times New Roman" w:hAnsi="Times New Roman" w:cs="Times New Roman"/>
                <w:sz w:val="20"/>
                <w:szCs w:val="20"/>
                <w:lang w:eastAsia="ru-RU"/>
              </w:rPr>
              <w:t>) в соответствии с правами доступа пользователя;</w:t>
            </w:r>
          </w:p>
        </w:tc>
        <w:tc>
          <w:tcPr>
            <w:tcW w:w="972" w:type="pct"/>
            <w:tcMar>
              <w:top w:w="0" w:type="dxa"/>
              <w:left w:w="45" w:type="dxa"/>
              <w:bottom w:w="0" w:type="dxa"/>
              <w:right w:w="45" w:type="dxa"/>
            </w:tcMar>
            <w:hideMark/>
          </w:tcPr>
          <w:p w14:paraId="592481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8933A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347B6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Лабораторное подтверждение диагноза</w:t>
            </w:r>
          </w:p>
        </w:tc>
        <w:tc>
          <w:tcPr>
            <w:tcW w:w="188" w:type="pct"/>
            <w:tcMar>
              <w:top w:w="0" w:type="dxa"/>
              <w:left w:w="45" w:type="dxa"/>
              <w:bottom w:w="0" w:type="dxa"/>
              <w:right w:w="45" w:type="dxa"/>
            </w:tcMar>
            <w:hideMark/>
          </w:tcPr>
          <w:p w14:paraId="211F7C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2A824A" w14:textId="77777777" w:rsidTr="00516B52">
        <w:trPr>
          <w:cantSplit/>
          <w:trHeight w:val="20"/>
        </w:trPr>
        <w:tc>
          <w:tcPr>
            <w:tcW w:w="188" w:type="pct"/>
            <w:tcMar>
              <w:top w:w="0" w:type="dxa"/>
              <w:left w:w="45" w:type="dxa"/>
              <w:bottom w:w="0" w:type="dxa"/>
              <w:right w:w="45" w:type="dxa"/>
            </w:tcMar>
            <w:hideMark/>
          </w:tcPr>
          <w:p w14:paraId="3A4884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B0071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видимости специальной категории медицинских записей, выполненных в специализированных медицинских учреждениях;</w:t>
            </w:r>
          </w:p>
        </w:tc>
        <w:tc>
          <w:tcPr>
            <w:tcW w:w="972" w:type="pct"/>
            <w:tcMar>
              <w:top w:w="0" w:type="dxa"/>
              <w:left w:w="45" w:type="dxa"/>
              <w:bottom w:w="0" w:type="dxa"/>
              <w:right w:w="45" w:type="dxa"/>
            </w:tcMar>
            <w:hideMark/>
          </w:tcPr>
          <w:p w14:paraId="2AFDBB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30F8E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6E7D0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Противоэпидемические мероприятия</w:t>
            </w:r>
          </w:p>
        </w:tc>
        <w:tc>
          <w:tcPr>
            <w:tcW w:w="188" w:type="pct"/>
            <w:tcMar>
              <w:top w:w="0" w:type="dxa"/>
              <w:left w:w="45" w:type="dxa"/>
              <w:bottom w:w="0" w:type="dxa"/>
              <w:right w:w="45" w:type="dxa"/>
            </w:tcMar>
            <w:hideMark/>
          </w:tcPr>
          <w:p w14:paraId="66415A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76E19C" w14:textId="77777777" w:rsidTr="00516B52">
        <w:trPr>
          <w:cantSplit/>
          <w:trHeight w:val="20"/>
        </w:trPr>
        <w:tc>
          <w:tcPr>
            <w:tcW w:w="188" w:type="pct"/>
            <w:tcMar>
              <w:top w:w="0" w:type="dxa"/>
              <w:left w:w="45" w:type="dxa"/>
              <w:bottom w:w="0" w:type="dxa"/>
              <w:right w:w="45" w:type="dxa"/>
            </w:tcMar>
            <w:hideMark/>
          </w:tcPr>
          <w:p w14:paraId="1DD551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BB149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Создание произвольных форм анкетирования пациентов, подключаемых на формы Подсистем пользователем с ролью «Региональный администратор»;</w:t>
            </w:r>
          </w:p>
        </w:tc>
        <w:tc>
          <w:tcPr>
            <w:tcW w:w="972" w:type="pct"/>
            <w:tcMar>
              <w:top w:w="0" w:type="dxa"/>
              <w:left w:w="45" w:type="dxa"/>
              <w:bottom w:w="0" w:type="dxa"/>
              <w:right w:w="45" w:type="dxa"/>
            </w:tcMar>
            <w:hideMark/>
          </w:tcPr>
          <w:p w14:paraId="7B5B77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F148C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27015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Нахождение за пределами РФ</w:t>
            </w:r>
          </w:p>
        </w:tc>
        <w:tc>
          <w:tcPr>
            <w:tcW w:w="188" w:type="pct"/>
            <w:tcMar>
              <w:top w:w="0" w:type="dxa"/>
              <w:left w:w="45" w:type="dxa"/>
              <w:bottom w:w="0" w:type="dxa"/>
              <w:right w:w="45" w:type="dxa"/>
            </w:tcMar>
            <w:hideMark/>
          </w:tcPr>
          <w:p w14:paraId="30FA82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E2E692" w14:textId="77777777" w:rsidTr="00516B52">
        <w:trPr>
          <w:cantSplit/>
          <w:trHeight w:val="20"/>
        </w:trPr>
        <w:tc>
          <w:tcPr>
            <w:tcW w:w="188" w:type="pct"/>
            <w:tcMar>
              <w:top w:w="0" w:type="dxa"/>
              <w:left w:w="45" w:type="dxa"/>
              <w:bottom w:w="0" w:type="dxa"/>
              <w:right w:w="45" w:type="dxa"/>
            </w:tcMar>
            <w:hideMark/>
          </w:tcPr>
          <w:p w14:paraId="0CB9D9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0E121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валидации и оповещения о корректности заполнения полей форм (сообщение через интерфейс Подсистем) пользователем с ролью «Региональный администратор»;</w:t>
            </w:r>
          </w:p>
        </w:tc>
        <w:tc>
          <w:tcPr>
            <w:tcW w:w="972" w:type="pct"/>
            <w:tcMar>
              <w:top w:w="0" w:type="dxa"/>
              <w:left w:w="45" w:type="dxa"/>
              <w:bottom w:w="0" w:type="dxa"/>
              <w:right w:w="45" w:type="dxa"/>
            </w:tcMar>
            <w:hideMark/>
          </w:tcPr>
          <w:p w14:paraId="67D7F9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381B8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28E40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отравления</w:t>
            </w:r>
          </w:p>
        </w:tc>
        <w:tc>
          <w:tcPr>
            <w:tcW w:w="188" w:type="pct"/>
            <w:tcMar>
              <w:top w:w="0" w:type="dxa"/>
              <w:left w:w="45" w:type="dxa"/>
              <w:bottom w:w="0" w:type="dxa"/>
              <w:right w:w="45" w:type="dxa"/>
            </w:tcMar>
            <w:hideMark/>
          </w:tcPr>
          <w:p w14:paraId="265848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B631F2" w14:textId="77777777" w:rsidTr="00516B52">
        <w:trPr>
          <w:cantSplit/>
          <w:trHeight w:val="20"/>
        </w:trPr>
        <w:tc>
          <w:tcPr>
            <w:tcW w:w="188" w:type="pct"/>
            <w:tcMar>
              <w:top w:w="0" w:type="dxa"/>
              <w:left w:w="45" w:type="dxa"/>
              <w:bottom w:w="0" w:type="dxa"/>
              <w:right w:w="45" w:type="dxa"/>
            </w:tcMar>
            <w:hideMark/>
          </w:tcPr>
          <w:p w14:paraId="52B427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4662A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Протоколирование и сохранение в электронных журналах сведений об осуществлении доступа к объектам баз данных (электронным документам, метаданным, и т.п.), содержащим персональные данные, системные данные, и др. О создании, изменении, удалении, просмотре и иных операциях в автоматизированном режиме;</w:t>
            </w:r>
          </w:p>
        </w:tc>
        <w:tc>
          <w:tcPr>
            <w:tcW w:w="972" w:type="pct"/>
            <w:tcMar>
              <w:top w:w="0" w:type="dxa"/>
              <w:left w:w="45" w:type="dxa"/>
              <w:bottom w:w="0" w:type="dxa"/>
              <w:right w:w="45" w:type="dxa"/>
            </w:tcMar>
            <w:hideMark/>
          </w:tcPr>
          <w:p w14:paraId="3E7C0E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852F6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1C27C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работы (учебы, детского учреждения)</w:t>
            </w:r>
          </w:p>
        </w:tc>
        <w:tc>
          <w:tcPr>
            <w:tcW w:w="188" w:type="pct"/>
            <w:tcMar>
              <w:top w:w="0" w:type="dxa"/>
              <w:left w:w="45" w:type="dxa"/>
              <w:bottom w:w="0" w:type="dxa"/>
              <w:right w:w="45" w:type="dxa"/>
            </w:tcMar>
            <w:hideMark/>
          </w:tcPr>
          <w:p w14:paraId="7D2724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9BFF2C" w14:textId="77777777" w:rsidTr="00516B52">
        <w:trPr>
          <w:cantSplit/>
          <w:trHeight w:val="20"/>
        </w:trPr>
        <w:tc>
          <w:tcPr>
            <w:tcW w:w="188" w:type="pct"/>
            <w:tcMar>
              <w:top w:w="0" w:type="dxa"/>
              <w:left w:w="45" w:type="dxa"/>
              <w:bottom w:w="0" w:type="dxa"/>
              <w:right w:w="45" w:type="dxa"/>
            </w:tcMar>
            <w:hideMark/>
          </w:tcPr>
          <w:p w14:paraId="25A706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3C18F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Журналы записей медицинской деятельности по модулям Подсистем;</w:t>
            </w:r>
          </w:p>
        </w:tc>
        <w:tc>
          <w:tcPr>
            <w:tcW w:w="972" w:type="pct"/>
            <w:tcMar>
              <w:top w:w="0" w:type="dxa"/>
              <w:left w:w="45" w:type="dxa"/>
              <w:bottom w:w="0" w:type="dxa"/>
              <w:right w:w="45" w:type="dxa"/>
            </w:tcMar>
            <w:hideMark/>
          </w:tcPr>
          <w:p w14:paraId="039DE2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AFF65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2E9F0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места работы (учебы, детского учреждения)</w:t>
            </w:r>
          </w:p>
        </w:tc>
        <w:tc>
          <w:tcPr>
            <w:tcW w:w="188" w:type="pct"/>
            <w:tcMar>
              <w:top w:w="0" w:type="dxa"/>
              <w:left w:w="45" w:type="dxa"/>
              <w:bottom w:w="0" w:type="dxa"/>
              <w:right w:w="45" w:type="dxa"/>
            </w:tcMar>
            <w:hideMark/>
          </w:tcPr>
          <w:p w14:paraId="33A94A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DD9B6F" w14:textId="77777777" w:rsidTr="00516B52">
        <w:trPr>
          <w:cantSplit/>
          <w:trHeight w:val="20"/>
        </w:trPr>
        <w:tc>
          <w:tcPr>
            <w:tcW w:w="188" w:type="pct"/>
            <w:tcMar>
              <w:top w:w="0" w:type="dxa"/>
              <w:left w:w="45" w:type="dxa"/>
              <w:bottom w:w="0" w:type="dxa"/>
              <w:right w:w="45" w:type="dxa"/>
            </w:tcMar>
            <w:hideMark/>
          </w:tcPr>
          <w:p w14:paraId="7B98F9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6A1C3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Приведение к формализованному виду адресов, внесенных </w:t>
            </w:r>
          </w:p>
          <w:p w14:paraId="76E0EB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свободной форме;</w:t>
            </w:r>
          </w:p>
        </w:tc>
        <w:tc>
          <w:tcPr>
            <w:tcW w:w="972" w:type="pct"/>
            <w:tcMar>
              <w:top w:w="0" w:type="dxa"/>
              <w:left w:w="45" w:type="dxa"/>
              <w:bottom w:w="0" w:type="dxa"/>
              <w:right w:w="45" w:type="dxa"/>
            </w:tcMar>
            <w:hideMark/>
          </w:tcPr>
          <w:p w14:paraId="2DAF0D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F9C90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463D5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места работы/учебы (ФИАС)</w:t>
            </w:r>
          </w:p>
        </w:tc>
        <w:tc>
          <w:tcPr>
            <w:tcW w:w="188" w:type="pct"/>
            <w:tcMar>
              <w:top w:w="0" w:type="dxa"/>
              <w:left w:w="45" w:type="dxa"/>
              <w:bottom w:w="0" w:type="dxa"/>
              <w:right w:w="45" w:type="dxa"/>
            </w:tcMar>
            <w:hideMark/>
          </w:tcPr>
          <w:p w14:paraId="24F36E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FC53E1" w14:textId="77777777" w:rsidTr="00516B52">
        <w:trPr>
          <w:cantSplit/>
          <w:trHeight w:val="20"/>
        </w:trPr>
        <w:tc>
          <w:tcPr>
            <w:tcW w:w="188" w:type="pct"/>
            <w:tcMar>
              <w:top w:w="0" w:type="dxa"/>
              <w:left w:w="45" w:type="dxa"/>
              <w:bottom w:w="0" w:type="dxa"/>
              <w:right w:w="45" w:type="dxa"/>
            </w:tcMar>
            <w:hideMark/>
          </w:tcPr>
          <w:p w14:paraId="35A0CD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4EF58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Перераспределения адресного пространства участка с автоматическим перераспределением пациентов по другим участкам;</w:t>
            </w:r>
          </w:p>
        </w:tc>
        <w:tc>
          <w:tcPr>
            <w:tcW w:w="972" w:type="pct"/>
            <w:tcMar>
              <w:top w:w="0" w:type="dxa"/>
              <w:left w:w="45" w:type="dxa"/>
              <w:bottom w:w="0" w:type="dxa"/>
              <w:right w:w="45" w:type="dxa"/>
            </w:tcMar>
            <w:hideMark/>
          </w:tcPr>
          <w:p w14:paraId="1D1BA7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900C9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E3280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Основной диагноз</w:t>
            </w:r>
          </w:p>
        </w:tc>
        <w:tc>
          <w:tcPr>
            <w:tcW w:w="188" w:type="pct"/>
            <w:tcMar>
              <w:top w:w="0" w:type="dxa"/>
              <w:left w:w="45" w:type="dxa"/>
              <w:bottom w:w="0" w:type="dxa"/>
              <w:right w:w="45" w:type="dxa"/>
            </w:tcMar>
            <w:hideMark/>
          </w:tcPr>
          <w:p w14:paraId="326C9E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3FC955" w14:textId="77777777" w:rsidTr="00516B52">
        <w:trPr>
          <w:cantSplit/>
          <w:trHeight w:val="20"/>
        </w:trPr>
        <w:tc>
          <w:tcPr>
            <w:tcW w:w="188" w:type="pct"/>
            <w:tcMar>
              <w:top w:w="0" w:type="dxa"/>
              <w:left w:w="45" w:type="dxa"/>
              <w:bottom w:w="0" w:type="dxa"/>
              <w:right w:w="45" w:type="dxa"/>
            </w:tcMar>
            <w:hideMark/>
          </w:tcPr>
          <w:p w14:paraId="6A2A8F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DBF5F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заявки на обновление данных МКП при внесении данных пациента в других модулях Подсистем;</w:t>
            </w:r>
          </w:p>
        </w:tc>
        <w:tc>
          <w:tcPr>
            <w:tcW w:w="972" w:type="pct"/>
            <w:tcMar>
              <w:top w:w="0" w:type="dxa"/>
              <w:left w:w="45" w:type="dxa"/>
              <w:bottom w:w="0" w:type="dxa"/>
              <w:right w:w="45" w:type="dxa"/>
            </w:tcMar>
            <w:hideMark/>
          </w:tcPr>
          <w:p w14:paraId="31AF95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80CE6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1E958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Источник инфекции</w:t>
            </w:r>
          </w:p>
        </w:tc>
        <w:tc>
          <w:tcPr>
            <w:tcW w:w="188" w:type="pct"/>
            <w:tcMar>
              <w:top w:w="0" w:type="dxa"/>
              <w:left w:w="45" w:type="dxa"/>
              <w:bottom w:w="0" w:type="dxa"/>
              <w:right w:w="45" w:type="dxa"/>
            </w:tcMar>
            <w:hideMark/>
          </w:tcPr>
          <w:p w14:paraId="500725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94C0EC" w14:textId="77777777" w:rsidTr="00516B52">
        <w:trPr>
          <w:cantSplit/>
          <w:trHeight w:val="20"/>
        </w:trPr>
        <w:tc>
          <w:tcPr>
            <w:tcW w:w="188" w:type="pct"/>
            <w:tcMar>
              <w:top w:w="0" w:type="dxa"/>
              <w:left w:w="45" w:type="dxa"/>
              <w:bottom w:w="0" w:type="dxa"/>
              <w:right w:w="45" w:type="dxa"/>
            </w:tcMar>
            <w:hideMark/>
          </w:tcPr>
          <w:p w14:paraId="531B9D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576B0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Встроенная контекстная онлайн справка по различным окнам (приложениям) Подсистем;</w:t>
            </w:r>
          </w:p>
        </w:tc>
        <w:tc>
          <w:tcPr>
            <w:tcW w:w="972" w:type="pct"/>
            <w:tcMar>
              <w:top w:w="0" w:type="dxa"/>
              <w:left w:w="45" w:type="dxa"/>
              <w:bottom w:w="0" w:type="dxa"/>
              <w:right w:w="45" w:type="dxa"/>
            </w:tcMar>
            <w:hideMark/>
          </w:tcPr>
          <w:p w14:paraId="155A95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F2E8B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799A8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Путь передачи инфекции</w:t>
            </w:r>
          </w:p>
        </w:tc>
        <w:tc>
          <w:tcPr>
            <w:tcW w:w="188" w:type="pct"/>
            <w:tcMar>
              <w:top w:w="0" w:type="dxa"/>
              <w:left w:w="45" w:type="dxa"/>
              <w:bottom w:w="0" w:type="dxa"/>
              <w:right w:w="45" w:type="dxa"/>
            </w:tcMar>
            <w:hideMark/>
          </w:tcPr>
          <w:p w14:paraId="6CEC84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30198D" w14:textId="77777777" w:rsidTr="00516B52">
        <w:trPr>
          <w:cantSplit/>
          <w:trHeight w:val="20"/>
        </w:trPr>
        <w:tc>
          <w:tcPr>
            <w:tcW w:w="188" w:type="pct"/>
            <w:tcMar>
              <w:top w:w="0" w:type="dxa"/>
              <w:left w:w="45" w:type="dxa"/>
              <w:bottom w:w="0" w:type="dxa"/>
              <w:right w:w="45" w:type="dxa"/>
            </w:tcMar>
            <w:hideMark/>
          </w:tcPr>
          <w:p w14:paraId="0DB9F1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17B5E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Централизованное информирование пользователей Подсистем пользователем с ролью «Региональный администратор» и возможность коммуникации пользователей в режиме реального времени (через сообщения в интерфейсе Подсистем).</w:t>
            </w:r>
          </w:p>
        </w:tc>
        <w:tc>
          <w:tcPr>
            <w:tcW w:w="972" w:type="pct"/>
            <w:tcMar>
              <w:top w:w="0" w:type="dxa"/>
              <w:left w:w="45" w:type="dxa"/>
              <w:bottom w:w="0" w:type="dxa"/>
              <w:right w:w="45" w:type="dxa"/>
            </w:tcMar>
            <w:hideMark/>
          </w:tcPr>
          <w:p w14:paraId="64D832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52279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6A1F3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Способы инфицирования</w:t>
            </w:r>
          </w:p>
        </w:tc>
        <w:tc>
          <w:tcPr>
            <w:tcW w:w="188" w:type="pct"/>
            <w:tcMar>
              <w:top w:w="0" w:type="dxa"/>
              <w:left w:w="45" w:type="dxa"/>
              <w:bottom w:w="0" w:type="dxa"/>
              <w:right w:w="45" w:type="dxa"/>
            </w:tcMar>
            <w:hideMark/>
          </w:tcPr>
          <w:p w14:paraId="2E17B9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DB7810" w14:textId="77777777" w:rsidTr="00516B52">
        <w:trPr>
          <w:cantSplit/>
          <w:trHeight w:val="20"/>
        </w:trPr>
        <w:tc>
          <w:tcPr>
            <w:tcW w:w="188" w:type="pct"/>
            <w:tcMar>
              <w:top w:w="0" w:type="dxa"/>
              <w:left w:w="45" w:type="dxa"/>
              <w:bottom w:w="0" w:type="dxa"/>
              <w:right w:w="45" w:type="dxa"/>
            </w:tcMar>
            <w:hideMark/>
          </w:tcPr>
          <w:p w14:paraId="535129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BB07BA4" w14:textId="2A7E14ED" w:rsidR="00B04CBE" w:rsidRPr="00B04CBE" w:rsidRDefault="00B04CBE" w:rsidP="00E424E3">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Загрузка сертификатов электро</w:t>
            </w:r>
            <w:r w:rsidR="00E424E3">
              <w:rPr>
                <w:rFonts w:ascii="Times New Roman" w:eastAsia="Times New Roman" w:hAnsi="Times New Roman" w:cs="Times New Roman"/>
                <w:sz w:val="20"/>
                <w:szCs w:val="20"/>
                <w:lang w:eastAsia="ru-RU"/>
              </w:rPr>
              <w:t>нной подписи в Подсистему</w:t>
            </w:r>
            <w:r w:rsidRPr="00B04CBE">
              <w:rPr>
                <w:rFonts w:ascii="Times New Roman" w:eastAsia="Times New Roman" w:hAnsi="Times New Roman" w:cs="Times New Roman"/>
                <w:sz w:val="20"/>
                <w:szCs w:val="20"/>
                <w:lang w:eastAsia="ru-RU"/>
              </w:rPr>
              <w:t xml:space="preserve"> выполня</w:t>
            </w:r>
            <w:r w:rsidR="00E424E3">
              <w:rPr>
                <w:rFonts w:ascii="Times New Roman" w:eastAsia="Times New Roman" w:hAnsi="Times New Roman" w:cs="Times New Roman"/>
                <w:sz w:val="20"/>
                <w:szCs w:val="20"/>
                <w:lang w:eastAsia="ru-RU"/>
              </w:rPr>
              <w:t>е</w:t>
            </w:r>
            <w:r w:rsidRPr="00B04CBE">
              <w:rPr>
                <w:rFonts w:ascii="Times New Roman" w:eastAsia="Times New Roman" w:hAnsi="Times New Roman" w:cs="Times New Roman"/>
                <w:sz w:val="20"/>
                <w:szCs w:val="20"/>
                <w:lang w:eastAsia="ru-RU"/>
              </w:rPr>
              <w:t>тся пользователем с правами «Администратор»;</w:t>
            </w:r>
          </w:p>
        </w:tc>
        <w:tc>
          <w:tcPr>
            <w:tcW w:w="972" w:type="pct"/>
            <w:tcMar>
              <w:top w:w="0" w:type="dxa"/>
              <w:left w:w="45" w:type="dxa"/>
              <w:bottom w:w="0" w:type="dxa"/>
              <w:right w:w="45" w:type="dxa"/>
            </w:tcMar>
            <w:hideMark/>
          </w:tcPr>
          <w:p w14:paraId="6C8432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68D40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3F60D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Условия проживания</w:t>
            </w:r>
          </w:p>
        </w:tc>
        <w:tc>
          <w:tcPr>
            <w:tcW w:w="188" w:type="pct"/>
            <w:tcMar>
              <w:top w:w="0" w:type="dxa"/>
              <w:left w:w="45" w:type="dxa"/>
              <w:bottom w:w="0" w:type="dxa"/>
              <w:right w:w="45" w:type="dxa"/>
            </w:tcMar>
            <w:hideMark/>
          </w:tcPr>
          <w:p w14:paraId="61810C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C14E41" w14:textId="77777777" w:rsidTr="00516B52">
        <w:trPr>
          <w:cantSplit/>
          <w:trHeight w:val="20"/>
        </w:trPr>
        <w:tc>
          <w:tcPr>
            <w:tcW w:w="188" w:type="pct"/>
            <w:tcMar>
              <w:top w:w="0" w:type="dxa"/>
              <w:left w:w="45" w:type="dxa"/>
              <w:bottom w:w="0" w:type="dxa"/>
              <w:right w:w="45" w:type="dxa"/>
            </w:tcMar>
            <w:hideMark/>
          </w:tcPr>
          <w:p w14:paraId="3499BB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8C883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Привязка сертификата квалифицированной электронной подписи к учетной записи пользователя и проверка данной связи при инициализации процесса подписания;</w:t>
            </w:r>
          </w:p>
        </w:tc>
        <w:tc>
          <w:tcPr>
            <w:tcW w:w="972" w:type="pct"/>
            <w:tcMar>
              <w:top w:w="0" w:type="dxa"/>
              <w:left w:w="45" w:type="dxa"/>
              <w:bottom w:w="0" w:type="dxa"/>
              <w:right w:w="45" w:type="dxa"/>
            </w:tcMar>
            <w:hideMark/>
          </w:tcPr>
          <w:p w14:paraId="0F62B4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8B5AE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CF971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 работник, сообщивший о случае</w:t>
            </w:r>
          </w:p>
        </w:tc>
        <w:tc>
          <w:tcPr>
            <w:tcW w:w="188" w:type="pct"/>
            <w:tcMar>
              <w:top w:w="0" w:type="dxa"/>
              <w:left w:w="45" w:type="dxa"/>
              <w:bottom w:w="0" w:type="dxa"/>
              <w:right w:w="45" w:type="dxa"/>
            </w:tcMar>
            <w:hideMark/>
          </w:tcPr>
          <w:p w14:paraId="187648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5388B4" w14:textId="77777777" w:rsidTr="00516B52">
        <w:trPr>
          <w:cantSplit/>
          <w:trHeight w:val="20"/>
        </w:trPr>
        <w:tc>
          <w:tcPr>
            <w:tcW w:w="188" w:type="pct"/>
            <w:tcMar>
              <w:top w:w="0" w:type="dxa"/>
              <w:left w:w="45" w:type="dxa"/>
              <w:bottom w:w="0" w:type="dxa"/>
              <w:right w:w="45" w:type="dxa"/>
            </w:tcMar>
            <w:hideMark/>
          </w:tcPr>
          <w:p w14:paraId="6EE3CC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42E45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Использование технологии электронной подписи при добавлении и модификации документов из всех типов автоматизированных рабочих мест, включая технологию подписи документов несколькими квалифицированными электронными подписями;</w:t>
            </w:r>
          </w:p>
        </w:tc>
        <w:tc>
          <w:tcPr>
            <w:tcW w:w="972" w:type="pct"/>
            <w:tcMar>
              <w:top w:w="0" w:type="dxa"/>
              <w:left w:w="45" w:type="dxa"/>
              <w:bottom w:w="0" w:type="dxa"/>
              <w:right w:w="45" w:type="dxa"/>
            </w:tcMar>
            <w:hideMark/>
          </w:tcPr>
          <w:p w14:paraId="6E2B74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42E46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E425A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 куда госпитализировали</w:t>
            </w:r>
          </w:p>
        </w:tc>
        <w:tc>
          <w:tcPr>
            <w:tcW w:w="188" w:type="pct"/>
            <w:tcMar>
              <w:top w:w="0" w:type="dxa"/>
              <w:left w:w="45" w:type="dxa"/>
              <w:bottom w:w="0" w:type="dxa"/>
              <w:right w:w="45" w:type="dxa"/>
            </w:tcMar>
            <w:hideMark/>
          </w:tcPr>
          <w:p w14:paraId="62A740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356489" w14:textId="77777777" w:rsidTr="00516B52">
        <w:trPr>
          <w:cantSplit/>
          <w:trHeight w:val="20"/>
        </w:trPr>
        <w:tc>
          <w:tcPr>
            <w:tcW w:w="188" w:type="pct"/>
            <w:tcMar>
              <w:top w:w="0" w:type="dxa"/>
              <w:left w:w="45" w:type="dxa"/>
              <w:bottom w:w="0" w:type="dxa"/>
              <w:right w:w="45" w:type="dxa"/>
            </w:tcMar>
            <w:hideMark/>
          </w:tcPr>
          <w:p w14:paraId="30B038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3617D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Подписание документов квалифицированной электронной подписью. </w:t>
            </w:r>
          </w:p>
        </w:tc>
        <w:tc>
          <w:tcPr>
            <w:tcW w:w="972" w:type="pct"/>
            <w:tcMar>
              <w:top w:w="0" w:type="dxa"/>
              <w:left w:w="45" w:type="dxa"/>
              <w:bottom w:w="0" w:type="dxa"/>
              <w:right w:w="45" w:type="dxa"/>
            </w:tcMar>
            <w:hideMark/>
          </w:tcPr>
          <w:p w14:paraId="7E1ED3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FB403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7EAF9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Исход случая</w:t>
            </w:r>
          </w:p>
        </w:tc>
        <w:tc>
          <w:tcPr>
            <w:tcW w:w="188" w:type="pct"/>
            <w:tcMar>
              <w:top w:w="0" w:type="dxa"/>
              <w:left w:w="45" w:type="dxa"/>
              <w:bottom w:w="0" w:type="dxa"/>
              <w:right w:w="45" w:type="dxa"/>
            </w:tcMar>
            <w:hideMark/>
          </w:tcPr>
          <w:p w14:paraId="4C7E95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E18883" w14:textId="77777777" w:rsidTr="00516B52">
        <w:trPr>
          <w:cantSplit/>
          <w:trHeight w:val="20"/>
        </w:trPr>
        <w:tc>
          <w:tcPr>
            <w:tcW w:w="188" w:type="pct"/>
            <w:tcMar>
              <w:top w:w="0" w:type="dxa"/>
              <w:left w:w="45" w:type="dxa"/>
              <w:bottom w:w="0" w:type="dxa"/>
              <w:right w:w="45" w:type="dxa"/>
            </w:tcMar>
            <w:hideMark/>
          </w:tcPr>
          <w:p w14:paraId="2E5E9B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E7BE0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Выбор сертификата для подписания из списка загруженных сертификатов пользователя;</w:t>
            </w:r>
          </w:p>
        </w:tc>
        <w:tc>
          <w:tcPr>
            <w:tcW w:w="972" w:type="pct"/>
            <w:tcMar>
              <w:top w:w="0" w:type="dxa"/>
              <w:left w:w="45" w:type="dxa"/>
              <w:bottom w:w="0" w:type="dxa"/>
              <w:right w:w="45" w:type="dxa"/>
            </w:tcMar>
            <w:hideMark/>
          </w:tcPr>
          <w:p w14:paraId="71648A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92700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854C3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Лицо, заверившее документ</w:t>
            </w:r>
          </w:p>
        </w:tc>
        <w:tc>
          <w:tcPr>
            <w:tcW w:w="188" w:type="pct"/>
            <w:tcMar>
              <w:top w:w="0" w:type="dxa"/>
              <w:left w:w="45" w:type="dxa"/>
              <w:bottom w:w="0" w:type="dxa"/>
              <w:right w:w="45" w:type="dxa"/>
            </w:tcMar>
            <w:hideMark/>
          </w:tcPr>
          <w:p w14:paraId="56EA76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7D7F82" w14:textId="77777777" w:rsidTr="00516B52">
        <w:trPr>
          <w:cantSplit/>
          <w:trHeight w:val="20"/>
        </w:trPr>
        <w:tc>
          <w:tcPr>
            <w:tcW w:w="188" w:type="pct"/>
            <w:tcMar>
              <w:top w:w="0" w:type="dxa"/>
              <w:left w:w="45" w:type="dxa"/>
              <w:bottom w:w="0" w:type="dxa"/>
              <w:right w:w="45" w:type="dxa"/>
            </w:tcMar>
            <w:hideMark/>
          </w:tcPr>
          <w:p w14:paraId="163EF3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81788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Верификация документа для проверки актуальности квалифицированной электронной подписи;</w:t>
            </w:r>
          </w:p>
        </w:tc>
        <w:tc>
          <w:tcPr>
            <w:tcW w:w="972" w:type="pct"/>
            <w:tcMar>
              <w:top w:w="0" w:type="dxa"/>
              <w:left w:w="45" w:type="dxa"/>
              <w:bottom w:w="0" w:type="dxa"/>
              <w:right w:w="45" w:type="dxa"/>
            </w:tcMar>
            <w:hideMark/>
          </w:tcPr>
          <w:p w14:paraId="09DF16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E6F98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A43CC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Извещение</w:t>
            </w:r>
          </w:p>
        </w:tc>
        <w:tc>
          <w:tcPr>
            <w:tcW w:w="188" w:type="pct"/>
            <w:tcMar>
              <w:top w:w="0" w:type="dxa"/>
              <w:left w:w="45" w:type="dxa"/>
              <w:bottom w:w="0" w:type="dxa"/>
              <w:right w:w="45" w:type="dxa"/>
            </w:tcMar>
            <w:hideMark/>
          </w:tcPr>
          <w:p w14:paraId="060C00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46F0F2" w14:textId="77777777" w:rsidTr="00516B52">
        <w:trPr>
          <w:cantSplit/>
          <w:trHeight w:val="20"/>
        </w:trPr>
        <w:tc>
          <w:tcPr>
            <w:tcW w:w="188" w:type="pct"/>
            <w:tcMar>
              <w:top w:w="0" w:type="dxa"/>
              <w:left w:w="45" w:type="dxa"/>
              <w:bottom w:w="0" w:type="dxa"/>
              <w:right w:w="45" w:type="dxa"/>
            </w:tcMar>
            <w:hideMark/>
          </w:tcPr>
          <w:p w14:paraId="0A915B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57966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Просмотр списка версий подписанного документа с отображением порядкового номера версии, даты и времени ее создания, пользователя, подписавшего документ. </w:t>
            </w:r>
          </w:p>
          <w:p w14:paraId="1D6704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Экспорт подписанной версии документа;</w:t>
            </w:r>
          </w:p>
        </w:tc>
        <w:tc>
          <w:tcPr>
            <w:tcW w:w="972" w:type="pct"/>
            <w:tcMar>
              <w:top w:w="0" w:type="dxa"/>
              <w:left w:w="45" w:type="dxa"/>
              <w:bottom w:w="0" w:type="dxa"/>
              <w:right w:w="45" w:type="dxa"/>
            </w:tcMar>
            <w:hideMark/>
          </w:tcPr>
          <w:p w14:paraId="14266F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1882A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FC3CE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категории инвалидности</w:t>
            </w:r>
          </w:p>
        </w:tc>
        <w:tc>
          <w:tcPr>
            <w:tcW w:w="188" w:type="pct"/>
            <w:tcMar>
              <w:top w:w="0" w:type="dxa"/>
              <w:left w:w="45" w:type="dxa"/>
              <w:bottom w:w="0" w:type="dxa"/>
              <w:right w:w="45" w:type="dxa"/>
            </w:tcMar>
            <w:hideMark/>
          </w:tcPr>
          <w:p w14:paraId="15C6D7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1E7189" w14:textId="77777777" w:rsidTr="00516B52">
        <w:trPr>
          <w:cantSplit/>
          <w:trHeight w:val="20"/>
        </w:trPr>
        <w:tc>
          <w:tcPr>
            <w:tcW w:w="188" w:type="pct"/>
            <w:tcMar>
              <w:top w:w="0" w:type="dxa"/>
              <w:left w:w="45" w:type="dxa"/>
              <w:bottom w:w="0" w:type="dxa"/>
              <w:right w:w="45" w:type="dxa"/>
            </w:tcMar>
            <w:hideMark/>
          </w:tcPr>
          <w:p w14:paraId="24962F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0A58B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Просмотр подписанного документа;</w:t>
            </w:r>
          </w:p>
        </w:tc>
        <w:tc>
          <w:tcPr>
            <w:tcW w:w="972" w:type="pct"/>
            <w:tcMar>
              <w:top w:w="0" w:type="dxa"/>
              <w:left w:w="45" w:type="dxa"/>
              <w:bottom w:w="0" w:type="dxa"/>
              <w:right w:w="45" w:type="dxa"/>
            </w:tcMar>
            <w:hideMark/>
          </w:tcPr>
          <w:p w14:paraId="59D890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433A6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C7DB7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Доп.параметры</w:t>
            </w:r>
            <w:proofErr w:type="spellEnd"/>
          </w:p>
        </w:tc>
        <w:tc>
          <w:tcPr>
            <w:tcW w:w="188" w:type="pct"/>
            <w:tcMar>
              <w:top w:w="0" w:type="dxa"/>
              <w:left w:w="45" w:type="dxa"/>
              <w:bottom w:w="0" w:type="dxa"/>
              <w:right w:w="45" w:type="dxa"/>
            </w:tcMar>
            <w:hideMark/>
          </w:tcPr>
          <w:p w14:paraId="6E01D3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EED0CB" w14:textId="77777777" w:rsidTr="00516B52">
        <w:trPr>
          <w:cantSplit/>
          <w:trHeight w:val="20"/>
        </w:trPr>
        <w:tc>
          <w:tcPr>
            <w:tcW w:w="188" w:type="pct"/>
            <w:tcMar>
              <w:top w:w="0" w:type="dxa"/>
              <w:left w:w="45" w:type="dxa"/>
              <w:bottom w:w="0" w:type="dxa"/>
              <w:right w:w="45" w:type="dxa"/>
            </w:tcMar>
            <w:hideMark/>
          </w:tcPr>
          <w:p w14:paraId="45F68B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E4DF6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Использование электронной подписи с соблюдением требований законодательства Российской Федерации в области защиты информации и в области.</w:t>
            </w:r>
          </w:p>
        </w:tc>
        <w:tc>
          <w:tcPr>
            <w:tcW w:w="972" w:type="pct"/>
            <w:tcMar>
              <w:top w:w="0" w:type="dxa"/>
              <w:left w:w="45" w:type="dxa"/>
              <w:bottom w:w="0" w:type="dxa"/>
              <w:right w:w="45" w:type="dxa"/>
            </w:tcMar>
            <w:hideMark/>
          </w:tcPr>
          <w:p w14:paraId="2FFD67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77392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7C86D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Примечание к обоснованию</w:t>
            </w:r>
          </w:p>
        </w:tc>
        <w:tc>
          <w:tcPr>
            <w:tcW w:w="188" w:type="pct"/>
            <w:tcMar>
              <w:top w:w="0" w:type="dxa"/>
              <w:left w:w="45" w:type="dxa"/>
              <w:bottom w:w="0" w:type="dxa"/>
              <w:right w:w="45" w:type="dxa"/>
            </w:tcMar>
            <w:hideMark/>
          </w:tcPr>
          <w:p w14:paraId="7F2747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42052E" w14:textId="77777777" w:rsidTr="00516B52">
        <w:trPr>
          <w:cantSplit/>
          <w:trHeight w:val="20"/>
        </w:trPr>
        <w:tc>
          <w:tcPr>
            <w:tcW w:w="188" w:type="pct"/>
            <w:tcMar>
              <w:top w:w="0" w:type="dxa"/>
              <w:left w:w="45" w:type="dxa"/>
              <w:bottom w:w="0" w:type="dxa"/>
              <w:right w:w="45" w:type="dxa"/>
            </w:tcMar>
            <w:hideMark/>
          </w:tcPr>
          <w:p w14:paraId="04CCC6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EF186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Генерация расписания ЛПУ в соответствии с заданным алгоритмом. </w:t>
            </w:r>
          </w:p>
        </w:tc>
        <w:tc>
          <w:tcPr>
            <w:tcW w:w="972" w:type="pct"/>
            <w:tcMar>
              <w:top w:w="0" w:type="dxa"/>
              <w:left w:w="45" w:type="dxa"/>
              <w:bottom w:w="0" w:type="dxa"/>
              <w:right w:w="45" w:type="dxa"/>
            </w:tcMar>
            <w:hideMark/>
          </w:tcPr>
          <w:p w14:paraId="52CC17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AA68F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2D775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Аванс</w:t>
            </w:r>
          </w:p>
        </w:tc>
        <w:tc>
          <w:tcPr>
            <w:tcW w:w="188" w:type="pct"/>
            <w:tcMar>
              <w:top w:w="0" w:type="dxa"/>
              <w:left w:w="45" w:type="dxa"/>
              <w:bottom w:w="0" w:type="dxa"/>
              <w:right w:w="45" w:type="dxa"/>
            </w:tcMar>
            <w:hideMark/>
          </w:tcPr>
          <w:p w14:paraId="7EB419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0CCF10" w14:textId="77777777" w:rsidTr="00516B52">
        <w:trPr>
          <w:cantSplit/>
          <w:trHeight w:val="20"/>
        </w:trPr>
        <w:tc>
          <w:tcPr>
            <w:tcW w:w="188" w:type="pct"/>
            <w:tcMar>
              <w:top w:w="0" w:type="dxa"/>
              <w:left w:w="45" w:type="dxa"/>
              <w:bottom w:w="0" w:type="dxa"/>
              <w:right w:w="45" w:type="dxa"/>
            </w:tcMar>
            <w:hideMark/>
          </w:tcPr>
          <w:p w14:paraId="25CDA7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DAC3B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Изменение эргономических настроек интерфейса </w:t>
            </w:r>
            <w:proofErr w:type="spellStart"/>
            <w:r w:rsidRPr="00B04CBE">
              <w:rPr>
                <w:rFonts w:ascii="Times New Roman" w:eastAsia="Times New Roman" w:hAnsi="Times New Roman" w:cs="Times New Roman"/>
                <w:sz w:val="20"/>
                <w:szCs w:val="20"/>
                <w:lang w:eastAsia="ru-RU"/>
              </w:rPr>
              <w:t>инфомата</w:t>
            </w:r>
            <w:proofErr w:type="spellEnd"/>
            <w:r w:rsidRPr="00B04CBE">
              <w:rPr>
                <w:rFonts w:ascii="Times New Roman" w:eastAsia="Times New Roman" w:hAnsi="Times New Roman" w:cs="Times New Roman"/>
                <w:sz w:val="20"/>
                <w:szCs w:val="20"/>
                <w:lang w:eastAsia="ru-RU"/>
              </w:rPr>
              <w:t xml:space="preserve"> (размер шрифтов/ячеек, цвет ячеек/фона и др.) Пользователем с правами «Региональный администратор».</w:t>
            </w:r>
          </w:p>
        </w:tc>
        <w:tc>
          <w:tcPr>
            <w:tcW w:w="972" w:type="pct"/>
            <w:tcMar>
              <w:top w:w="0" w:type="dxa"/>
              <w:left w:w="45" w:type="dxa"/>
              <w:bottom w:w="0" w:type="dxa"/>
              <w:right w:w="45" w:type="dxa"/>
            </w:tcMar>
            <w:hideMark/>
          </w:tcPr>
          <w:p w14:paraId="338660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523B3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598CF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Скидка</w:t>
            </w:r>
          </w:p>
        </w:tc>
        <w:tc>
          <w:tcPr>
            <w:tcW w:w="188" w:type="pct"/>
            <w:tcMar>
              <w:top w:w="0" w:type="dxa"/>
              <w:left w:w="45" w:type="dxa"/>
              <w:bottom w:w="0" w:type="dxa"/>
              <w:right w:w="45" w:type="dxa"/>
            </w:tcMar>
            <w:hideMark/>
          </w:tcPr>
          <w:p w14:paraId="525814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0F07C6" w14:textId="77777777" w:rsidTr="00516B52">
        <w:trPr>
          <w:cantSplit/>
          <w:trHeight w:val="20"/>
        </w:trPr>
        <w:tc>
          <w:tcPr>
            <w:tcW w:w="188" w:type="pct"/>
            <w:tcMar>
              <w:top w:w="0" w:type="dxa"/>
              <w:left w:w="45" w:type="dxa"/>
              <w:bottom w:w="0" w:type="dxa"/>
              <w:right w:w="45" w:type="dxa"/>
            </w:tcMar>
            <w:hideMark/>
          </w:tcPr>
          <w:p w14:paraId="3E7052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608DA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отображения блоков данных интерфейса информационного табло (настройка порядка отображения специальностей, отображение списка врачей в рамках подразделения, перечень услуг на стартовой странице: вызов врача на дом, запись на прием и др.) Пользователем с ролью «Региональный администратор»;</w:t>
            </w:r>
          </w:p>
        </w:tc>
        <w:tc>
          <w:tcPr>
            <w:tcW w:w="972" w:type="pct"/>
            <w:tcMar>
              <w:top w:w="0" w:type="dxa"/>
              <w:left w:w="45" w:type="dxa"/>
              <w:bottom w:w="0" w:type="dxa"/>
              <w:right w:w="45" w:type="dxa"/>
            </w:tcMar>
            <w:hideMark/>
          </w:tcPr>
          <w:p w14:paraId="4CB6EE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0EAA8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55AE4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Редактор</w:t>
            </w:r>
          </w:p>
        </w:tc>
        <w:tc>
          <w:tcPr>
            <w:tcW w:w="188" w:type="pct"/>
            <w:tcMar>
              <w:top w:w="0" w:type="dxa"/>
              <w:left w:w="45" w:type="dxa"/>
              <w:bottom w:w="0" w:type="dxa"/>
              <w:right w:w="45" w:type="dxa"/>
            </w:tcMar>
            <w:hideMark/>
          </w:tcPr>
          <w:p w14:paraId="6AF3E1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D8871E" w14:textId="77777777" w:rsidTr="00516B52">
        <w:trPr>
          <w:cantSplit/>
          <w:trHeight w:val="20"/>
        </w:trPr>
        <w:tc>
          <w:tcPr>
            <w:tcW w:w="188" w:type="pct"/>
            <w:tcMar>
              <w:top w:w="0" w:type="dxa"/>
              <w:left w:w="45" w:type="dxa"/>
              <w:bottom w:w="0" w:type="dxa"/>
              <w:right w:w="45" w:type="dxa"/>
            </w:tcMar>
            <w:hideMark/>
          </w:tcPr>
          <w:p w14:paraId="40A9F7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380D3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Изменение эргономических настроек интерфейса информационного табло (размер шрифтов/ячеек, цвет ячеек/фона и др.) Пользователем с правами «Региональный администратор».</w:t>
            </w:r>
          </w:p>
        </w:tc>
        <w:tc>
          <w:tcPr>
            <w:tcW w:w="972" w:type="pct"/>
            <w:tcMar>
              <w:top w:w="0" w:type="dxa"/>
              <w:left w:w="45" w:type="dxa"/>
              <w:bottom w:w="0" w:type="dxa"/>
              <w:right w:w="45" w:type="dxa"/>
            </w:tcMar>
            <w:hideMark/>
          </w:tcPr>
          <w:p w14:paraId="103385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39DF2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D6D39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Полная стоимость</w:t>
            </w:r>
          </w:p>
        </w:tc>
        <w:tc>
          <w:tcPr>
            <w:tcW w:w="188" w:type="pct"/>
            <w:tcMar>
              <w:top w:w="0" w:type="dxa"/>
              <w:left w:w="45" w:type="dxa"/>
              <w:bottom w:w="0" w:type="dxa"/>
              <w:right w:w="45" w:type="dxa"/>
            </w:tcMar>
            <w:hideMark/>
          </w:tcPr>
          <w:p w14:paraId="62334B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6D2ABC9" w14:textId="77777777" w:rsidTr="00516B52">
        <w:trPr>
          <w:cantSplit/>
          <w:trHeight w:val="20"/>
        </w:trPr>
        <w:tc>
          <w:tcPr>
            <w:tcW w:w="188" w:type="pct"/>
            <w:tcMar>
              <w:top w:w="0" w:type="dxa"/>
              <w:left w:w="45" w:type="dxa"/>
              <w:bottom w:w="0" w:type="dxa"/>
              <w:right w:w="45" w:type="dxa"/>
            </w:tcMar>
            <w:hideMark/>
          </w:tcPr>
          <w:p w14:paraId="61C46E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7CE28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Добавление адреса в адресное пространство участка медицинской организации, по заданиям, автоматически созданным из других модулей Подсистем.</w:t>
            </w:r>
          </w:p>
        </w:tc>
        <w:tc>
          <w:tcPr>
            <w:tcW w:w="972" w:type="pct"/>
            <w:tcMar>
              <w:top w:w="0" w:type="dxa"/>
              <w:left w:w="45" w:type="dxa"/>
              <w:bottom w:w="0" w:type="dxa"/>
              <w:right w:w="45" w:type="dxa"/>
            </w:tcMar>
            <w:hideMark/>
          </w:tcPr>
          <w:p w14:paraId="4B018B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556A3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7C314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Инициатор заказа</w:t>
            </w:r>
          </w:p>
        </w:tc>
        <w:tc>
          <w:tcPr>
            <w:tcW w:w="188" w:type="pct"/>
            <w:tcMar>
              <w:top w:w="0" w:type="dxa"/>
              <w:left w:w="45" w:type="dxa"/>
              <w:bottom w:w="0" w:type="dxa"/>
              <w:right w:w="45" w:type="dxa"/>
            </w:tcMar>
            <w:hideMark/>
          </w:tcPr>
          <w:p w14:paraId="520076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DEC0B6" w14:textId="77777777" w:rsidTr="00516B52">
        <w:trPr>
          <w:cantSplit/>
          <w:trHeight w:val="20"/>
        </w:trPr>
        <w:tc>
          <w:tcPr>
            <w:tcW w:w="188" w:type="pct"/>
            <w:tcMar>
              <w:top w:w="0" w:type="dxa"/>
              <w:left w:w="45" w:type="dxa"/>
              <w:bottom w:w="0" w:type="dxa"/>
              <w:right w:w="45" w:type="dxa"/>
            </w:tcMar>
            <w:hideMark/>
          </w:tcPr>
          <w:p w14:paraId="0B1546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A4E53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Обмен данными между Подсистемой и Федеральным регистром медицинских работников в части передачи сведений о сотрудниках медицинской организации;</w:t>
            </w:r>
          </w:p>
        </w:tc>
        <w:tc>
          <w:tcPr>
            <w:tcW w:w="972" w:type="pct"/>
            <w:tcMar>
              <w:top w:w="0" w:type="dxa"/>
              <w:left w:w="45" w:type="dxa"/>
              <w:bottom w:w="0" w:type="dxa"/>
              <w:right w:w="45" w:type="dxa"/>
            </w:tcMar>
            <w:hideMark/>
          </w:tcPr>
          <w:p w14:paraId="39E457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809BC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882F1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ИНН плательщика</w:t>
            </w:r>
          </w:p>
        </w:tc>
        <w:tc>
          <w:tcPr>
            <w:tcW w:w="188" w:type="pct"/>
            <w:tcMar>
              <w:top w:w="0" w:type="dxa"/>
              <w:left w:w="45" w:type="dxa"/>
              <w:bottom w:w="0" w:type="dxa"/>
              <w:right w:w="45" w:type="dxa"/>
            </w:tcMar>
            <w:hideMark/>
          </w:tcPr>
          <w:p w14:paraId="526D94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462B48" w14:textId="77777777" w:rsidTr="00516B52">
        <w:trPr>
          <w:cantSplit/>
          <w:trHeight w:val="20"/>
        </w:trPr>
        <w:tc>
          <w:tcPr>
            <w:tcW w:w="188" w:type="pct"/>
            <w:tcMar>
              <w:top w:w="0" w:type="dxa"/>
              <w:left w:w="45" w:type="dxa"/>
              <w:bottom w:w="0" w:type="dxa"/>
              <w:right w:w="45" w:type="dxa"/>
            </w:tcMar>
            <w:hideMark/>
          </w:tcPr>
          <w:p w14:paraId="0C93DA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F2635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Обмен данными между Подсистемой и Федеральным реестром нормативно-справочной информации в соответствии с регламентом информационного обмена;</w:t>
            </w:r>
          </w:p>
        </w:tc>
        <w:tc>
          <w:tcPr>
            <w:tcW w:w="972" w:type="pct"/>
            <w:tcMar>
              <w:top w:w="0" w:type="dxa"/>
              <w:left w:w="45" w:type="dxa"/>
              <w:bottom w:w="0" w:type="dxa"/>
              <w:right w:w="45" w:type="dxa"/>
            </w:tcMar>
            <w:hideMark/>
          </w:tcPr>
          <w:p w14:paraId="17E46B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102E3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6E8F1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Стоимость счёта</w:t>
            </w:r>
          </w:p>
        </w:tc>
        <w:tc>
          <w:tcPr>
            <w:tcW w:w="188" w:type="pct"/>
            <w:tcMar>
              <w:top w:w="0" w:type="dxa"/>
              <w:left w:w="45" w:type="dxa"/>
              <w:bottom w:w="0" w:type="dxa"/>
              <w:right w:w="45" w:type="dxa"/>
            </w:tcMar>
            <w:hideMark/>
          </w:tcPr>
          <w:p w14:paraId="417E17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D08447" w14:textId="77777777" w:rsidTr="00516B52">
        <w:trPr>
          <w:cantSplit/>
          <w:trHeight w:val="20"/>
        </w:trPr>
        <w:tc>
          <w:tcPr>
            <w:tcW w:w="188" w:type="pct"/>
            <w:tcMar>
              <w:top w:w="0" w:type="dxa"/>
              <w:left w:w="45" w:type="dxa"/>
              <w:bottom w:w="0" w:type="dxa"/>
              <w:right w:w="45" w:type="dxa"/>
            </w:tcMar>
            <w:hideMark/>
          </w:tcPr>
          <w:p w14:paraId="27F724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F3D37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Обмен данными между Подсистемой и Федеральным регистром медицинских организаций в части передачи сведений о медицинской организации.</w:t>
            </w:r>
          </w:p>
        </w:tc>
        <w:tc>
          <w:tcPr>
            <w:tcW w:w="972" w:type="pct"/>
            <w:tcMar>
              <w:top w:w="0" w:type="dxa"/>
              <w:left w:w="45" w:type="dxa"/>
              <w:bottom w:w="0" w:type="dxa"/>
              <w:right w:w="45" w:type="dxa"/>
            </w:tcMar>
            <w:hideMark/>
          </w:tcPr>
          <w:p w14:paraId="7A76A6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4E5EF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42F5B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Касса</w:t>
            </w:r>
          </w:p>
        </w:tc>
        <w:tc>
          <w:tcPr>
            <w:tcW w:w="188" w:type="pct"/>
            <w:tcMar>
              <w:top w:w="0" w:type="dxa"/>
              <w:left w:w="45" w:type="dxa"/>
              <w:bottom w:w="0" w:type="dxa"/>
              <w:right w:w="45" w:type="dxa"/>
            </w:tcMar>
            <w:hideMark/>
          </w:tcPr>
          <w:p w14:paraId="57CF9D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8B27EA" w14:textId="77777777" w:rsidTr="00516B52">
        <w:trPr>
          <w:cantSplit/>
          <w:trHeight w:val="20"/>
        </w:trPr>
        <w:tc>
          <w:tcPr>
            <w:tcW w:w="188" w:type="pct"/>
            <w:tcMar>
              <w:top w:w="0" w:type="dxa"/>
              <w:left w:w="45" w:type="dxa"/>
              <w:bottom w:w="0" w:type="dxa"/>
              <w:right w:w="45" w:type="dxa"/>
            </w:tcMar>
            <w:hideMark/>
          </w:tcPr>
          <w:p w14:paraId="246F84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538A5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Автоматическое перераспределение пациентов согласно адресному пространству при удалении участков медицинской организации.</w:t>
            </w:r>
          </w:p>
        </w:tc>
        <w:tc>
          <w:tcPr>
            <w:tcW w:w="972" w:type="pct"/>
            <w:tcMar>
              <w:top w:w="0" w:type="dxa"/>
              <w:left w:w="45" w:type="dxa"/>
              <w:bottom w:w="0" w:type="dxa"/>
              <w:right w:w="45" w:type="dxa"/>
            </w:tcMar>
            <w:hideMark/>
          </w:tcPr>
          <w:p w14:paraId="492131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979A6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AFB6B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Счет-заказ</w:t>
            </w:r>
          </w:p>
        </w:tc>
        <w:tc>
          <w:tcPr>
            <w:tcW w:w="188" w:type="pct"/>
            <w:tcMar>
              <w:top w:w="0" w:type="dxa"/>
              <w:left w:w="45" w:type="dxa"/>
              <w:bottom w:w="0" w:type="dxa"/>
              <w:right w:w="45" w:type="dxa"/>
            </w:tcMar>
            <w:hideMark/>
          </w:tcPr>
          <w:p w14:paraId="4A5AB9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96578F" w14:textId="77777777" w:rsidTr="00516B52">
        <w:trPr>
          <w:cantSplit/>
          <w:trHeight w:val="20"/>
        </w:trPr>
        <w:tc>
          <w:tcPr>
            <w:tcW w:w="188" w:type="pct"/>
            <w:tcMar>
              <w:top w:w="0" w:type="dxa"/>
              <w:left w:w="45" w:type="dxa"/>
              <w:bottom w:w="0" w:type="dxa"/>
              <w:right w:w="45" w:type="dxa"/>
            </w:tcMar>
            <w:hideMark/>
          </w:tcPr>
          <w:p w14:paraId="1686E9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0AFA4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Интеграция со сторонним сервисом для передачи сведений </w:t>
            </w:r>
          </w:p>
          <w:p w14:paraId="7D44CC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 пациенте (ФИО, информация о записи на прием к врачу, направление на исследование, запись из «Листа ожидания» </w:t>
            </w:r>
          </w:p>
          <w:p w14:paraId="535EC8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др.) С целью информирования пациента с возможностью получения и обработки обратной связи, в том числе с поддержкой технологии цифрового аудио информирования через интернет-телефонию с журналированием всех исходящих вызовов по номеру телефона пациента, указанному в МКП;</w:t>
            </w:r>
          </w:p>
        </w:tc>
        <w:tc>
          <w:tcPr>
            <w:tcW w:w="972" w:type="pct"/>
            <w:tcMar>
              <w:top w:w="0" w:type="dxa"/>
              <w:left w:w="45" w:type="dxa"/>
              <w:bottom w:w="0" w:type="dxa"/>
              <w:right w:w="45" w:type="dxa"/>
            </w:tcMar>
            <w:hideMark/>
          </w:tcPr>
          <w:p w14:paraId="7632E3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949E9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438D48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подлежащая оплате</w:t>
            </w:r>
          </w:p>
        </w:tc>
        <w:tc>
          <w:tcPr>
            <w:tcW w:w="188" w:type="pct"/>
            <w:tcMar>
              <w:top w:w="0" w:type="dxa"/>
              <w:left w:w="45" w:type="dxa"/>
              <w:bottom w:w="0" w:type="dxa"/>
              <w:right w:w="45" w:type="dxa"/>
            </w:tcMar>
            <w:hideMark/>
          </w:tcPr>
          <w:p w14:paraId="1E2056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09D5AB" w14:textId="77777777" w:rsidTr="00516B52">
        <w:trPr>
          <w:cantSplit/>
          <w:trHeight w:val="20"/>
        </w:trPr>
        <w:tc>
          <w:tcPr>
            <w:tcW w:w="188" w:type="pct"/>
            <w:tcMar>
              <w:top w:w="0" w:type="dxa"/>
              <w:left w:w="45" w:type="dxa"/>
              <w:bottom w:w="0" w:type="dxa"/>
              <w:right w:w="45" w:type="dxa"/>
            </w:tcMar>
            <w:hideMark/>
          </w:tcPr>
          <w:p w14:paraId="77A9DB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A5D1D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Настройка порядка прохождения мероприятий диспансеризации (согласно Приказа Министерства здравоохранения РФ от 13 марта 2019 г. № 124н </w:t>
            </w:r>
          </w:p>
          <w:p w14:paraId="713B73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 утверждении порядка проведения профилактического медицинского осмотра и диспансеризации определенных групп взрослого населения»);</w:t>
            </w:r>
          </w:p>
        </w:tc>
        <w:tc>
          <w:tcPr>
            <w:tcW w:w="972" w:type="pct"/>
            <w:tcMar>
              <w:top w:w="0" w:type="dxa"/>
              <w:left w:w="45" w:type="dxa"/>
              <w:bottom w:w="0" w:type="dxa"/>
              <w:right w:w="45" w:type="dxa"/>
            </w:tcMar>
            <w:hideMark/>
          </w:tcPr>
          <w:p w14:paraId="10DB96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31C39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CDA7D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Выдан</w:t>
            </w:r>
          </w:p>
        </w:tc>
        <w:tc>
          <w:tcPr>
            <w:tcW w:w="188" w:type="pct"/>
            <w:tcMar>
              <w:top w:w="0" w:type="dxa"/>
              <w:left w:w="45" w:type="dxa"/>
              <w:bottom w:w="0" w:type="dxa"/>
              <w:right w:w="45" w:type="dxa"/>
            </w:tcMar>
            <w:hideMark/>
          </w:tcPr>
          <w:p w14:paraId="651AAA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B10F5F" w14:textId="77777777" w:rsidTr="00516B52">
        <w:trPr>
          <w:cantSplit/>
          <w:trHeight w:val="20"/>
        </w:trPr>
        <w:tc>
          <w:tcPr>
            <w:tcW w:w="188" w:type="pct"/>
            <w:tcMar>
              <w:top w:w="0" w:type="dxa"/>
              <w:left w:w="45" w:type="dxa"/>
              <w:bottom w:w="0" w:type="dxa"/>
              <w:right w:w="45" w:type="dxa"/>
            </w:tcMar>
            <w:hideMark/>
          </w:tcPr>
          <w:p w14:paraId="5356DD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679BC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перечня мероприятий диспансеризации/ профилактических осмотров.</w:t>
            </w:r>
          </w:p>
        </w:tc>
        <w:tc>
          <w:tcPr>
            <w:tcW w:w="972" w:type="pct"/>
            <w:tcMar>
              <w:top w:w="0" w:type="dxa"/>
              <w:left w:w="45" w:type="dxa"/>
              <w:bottom w:w="0" w:type="dxa"/>
              <w:right w:w="45" w:type="dxa"/>
            </w:tcMar>
            <w:hideMark/>
          </w:tcPr>
          <w:p w14:paraId="474BBC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3F8809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0D1CE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w:t>
            </w:r>
          </w:p>
        </w:tc>
        <w:tc>
          <w:tcPr>
            <w:tcW w:w="188" w:type="pct"/>
            <w:tcMar>
              <w:top w:w="0" w:type="dxa"/>
              <w:left w:w="45" w:type="dxa"/>
              <w:bottom w:w="0" w:type="dxa"/>
              <w:right w:w="45" w:type="dxa"/>
            </w:tcMar>
            <w:hideMark/>
          </w:tcPr>
          <w:p w14:paraId="6BF3F2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2C8420" w14:textId="77777777" w:rsidTr="00516B52">
        <w:trPr>
          <w:cantSplit/>
          <w:trHeight w:val="20"/>
        </w:trPr>
        <w:tc>
          <w:tcPr>
            <w:tcW w:w="188" w:type="pct"/>
            <w:tcMar>
              <w:top w:w="0" w:type="dxa"/>
              <w:left w:w="45" w:type="dxa"/>
              <w:bottom w:w="0" w:type="dxa"/>
              <w:right w:w="45" w:type="dxa"/>
            </w:tcMar>
            <w:hideMark/>
          </w:tcPr>
          <w:p w14:paraId="0BA758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2DEF68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АРМ пользователя «Отделения медицинской профилактики» с возможностью создания произвольных форм скрининга </w:t>
            </w:r>
          </w:p>
          <w:p w14:paraId="547D7E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анкетирования пациентов, а также с возможностью настройки экспертной системы для оценки медицинских данных (жалобы, анамнез, пол, возрастная группа, группа риска, хронические заболевания и др.) И генерирования предварительных заключений;</w:t>
            </w:r>
          </w:p>
        </w:tc>
        <w:tc>
          <w:tcPr>
            <w:tcW w:w="972" w:type="pct"/>
            <w:tcMar>
              <w:top w:w="0" w:type="dxa"/>
              <w:left w:w="45" w:type="dxa"/>
              <w:bottom w:w="0" w:type="dxa"/>
              <w:right w:w="45" w:type="dxa"/>
            </w:tcMar>
            <w:hideMark/>
          </w:tcPr>
          <w:p w14:paraId="6D61B5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876C5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F74C2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 действия</w:t>
            </w:r>
          </w:p>
        </w:tc>
        <w:tc>
          <w:tcPr>
            <w:tcW w:w="188" w:type="pct"/>
            <w:tcMar>
              <w:top w:w="0" w:type="dxa"/>
              <w:left w:w="45" w:type="dxa"/>
              <w:bottom w:w="0" w:type="dxa"/>
              <w:right w:w="45" w:type="dxa"/>
            </w:tcMar>
            <w:hideMark/>
          </w:tcPr>
          <w:p w14:paraId="1D610C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FCF73A" w14:textId="77777777" w:rsidTr="00516B52">
        <w:trPr>
          <w:cantSplit/>
          <w:trHeight w:val="20"/>
        </w:trPr>
        <w:tc>
          <w:tcPr>
            <w:tcW w:w="188" w:type="pct"/>
            <w:tcMar>
              <w:top w:w="0" w:type="dxa"/>
              <w:left w:w="45" w:type="dxa"/>
              <w:bottom w:w="0" w:type="dxa"/>
              <w:right w:w="45" w:type="dxa"/>
            </w:tcMar>
            <w:hideMark/>
          </w:tcPr>
          <w:p w14:paraId="59D58A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03CB5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Регистрация пациентов «списком» (импорт персональных данных из файлов различных форматов, присылаемых организациями, для работников у которых планируется диспансеризация / профилактические осмотры и др.).</w:t>
            </w:r>
          </w:p>
        </w:tc>
        <w:tc>
          <w:tcPr>
            <w:tcW w:w="972" w:type="pct"/>
            <w:tcMar>
              <w:top w:w="0" w:type="dxa"/>
              <w:left w:w="45" w:type="dxa"/>
              <w:bottom w:w="0" w:type="dxa"/>
              <w:right w:w="45" w:type="dxa"/>
            </w:tcMar>
            <w:hideMark/>
          </w:tcPr>
          <w:p w14:paraId="63FD3D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5321B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E572C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Образовательное учреждение</w:t>
            </w:r>
          </w:p>
        </w:tc>
        <w:tc>
          <w:tcPr>
            <w:tcW w:w="188" w:type="pct"/>
            <w:tcMar>
              <w:top w:w="0" w:type="dxa"/>
              <w:left w:w="45" w:type="dxa"/>
              <w:bottom w:w="0" w:type="dxa"/>
              <w:right w:w="45" w:type="dxa"/>
            </w:tcMar>
            <w:hideMark/>
          </w:tcPr>
          <w:p w14:paraId="215849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D00892" w14:textId="77777777" w:rsidTr="00516B52">
        <w:trPr>
          <w:cantSplit/>
          <w:trHeight w:val="20"/>
        </w:trPr>
        <w:tc>
          <w:tcPr>
            <w:tcW w:w="188" w:type="pct"/>
            <w:tcMar>
              <w:top w:w="0" w:type="dxa"/>
              <w:left w:w="45" w:type="dxa"/>
              <w:bottom w:w="0" w:type="dxa"/>
              <w:right w:w="45" w:type="dxa"/>
            </w:tcMar>
            <w:hideMark/>
          </w:tcPr>
          <w:p w14:paraId="4DA553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A8B95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Для всех мониторинговых отчётов формирование в режиме реального времени на основе данных, актуальных на момент формирования и отображения отчета;</w:t>
            </w:r>
          </w:p>
        </w:tc>
        <w:tc>
          <w:tcPr>
            <w:tcW w:w="972" w:type="pct"/>
            <w:tcMar>
              <w:top w:w="0" w:type="dxa"/>
              <w:left w:w="45" w:type="dxa"/>
              <w:bottom w:w="0" w:type="dxa"/>
              <w:right w:w="45" w:type="dxa"/>
            </w:tcMar>
            <w:hideMark/>
          </w:tcPr>
          <w:p w14:paraId="37EEFB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63696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73EC4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Врачебная комиссия</w:t>
            </w:r>
          </w:p>
        </w:tc>
        <w:tc>
          <w:tcPr>
            <w:tcW w:w="188" w:type="pct"/>
            <w:tcMar>
              <w:top w:w="0" w:type="dxa"/>
              <w:left w:w="45" w:type="dxa"/>
              <w:bottom w:w="0" w:type="dxa"/>
              <w:right w:w="45" w:type="dxa"/>
            </w:tcMar>
            <w:hideMark/>
          </w:tcPr>
          <w:p w14:paraId="1DF923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8D3814" w14:textId="77777777" w:rsidTr="00516B52">
        <w:trPr>
          <w:cantSplit/>
          <w:trHeight w:val="20"/>
        </w:trPr>
        <w:tc>
          <w:tcPr>
            <w:tcW w:w="188" w:type="pct"/>
            <w:tcMar>
              <w:top w:w="0" w:type="dxa"/>
              <w:left w:w="45" w:type="dxa"/>
              <w:bottom w:w="0" w:type="dxa"/>
              <w:right w:w="45" w:type="dxa"/>
            </w:tcMar>
            <w:hideMark/>
          </w:tcPr>
          <w:p w14:paraId="3CE5C7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61B64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Конструирование отчетных форм с произвольным составом фильтров, полей, вычисляемых полей с возможностью экспорта данных в форматах Office Open XML, </w:t>
            </w:r>
            <w:proofErr w:type="spellStart"/>
            <w:r w:rsidRPr="00B04CBE">
              <w:rPr>
                <w:rFonts w:ascii="Times New Roman" w:eastAsia="Times New Roman" w:hAnsi="Times New Roman" w:cs="Times New Roman"/>
                <w:sz w:val="20"/>
                <w:szCs w:val="20"/>
                <w:lang w:eastAsia="ru-RU"/>
              </w:rPr>
              <w:t>opendocument</w:t>
            </w:r>
            <w:proofErr w:type="spellEnd"/>
            <w:r w:rsidRPr="00B04CBE">
              <w:rPr>
                <w:rFonts w:ascii="Times New Roman" w:eastAsia="Times New Roman" w:hAnsi="Times New Roman" w:cs="Times New Roman"/>
                <w:sz w:val="20"/>
                <w:szCs w:val="20"/>
                <w:lang w:eastAsia="ru-RU"/>
              </w:rPr>
              <w:t xml:space="preserve"> Format, CSV, </w:t>
            </w:r>
            <w:proofErr w:type="spellStart"/>
            <w:r w:rsidRPr="00B04CBE">
              <w:rPr>
                <w:rFonts w:ascii="Times New Roman" w:eastAsia="Times New Roman" w:hAnsi="Times New Roman" w:cs="Times New Roman"/>
                <w:sz w:val="20"/>
                <w:szCs w:val="20"/>
                <w:lang w:eastAsia="ru-RU"/>
              </w:rPr>
              <w:t>xml</w:t>
            </w:r>
            <w:proofErr w:type="spellEnd"/>
            <w:r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hideMark/>
          </w:tcPr>
          <w:p w14:paraId="73F073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A82DE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99BFD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Единица изм. дозировки</w:t>
            </w:r>
          </w:p>
        </w:tc>
        <w:tc>
          <w:tcPr>
            <w:tcW w:w="188" w:type="pct"/>
            <w:tcMar>
              <w:top w:w="0" w:type="dxa"/>
              <w:left w:w="45" w:type="dxa"/>
              <w:bottom w:w="0" w:type="dxa"/>
              <w:right w:w="45" w:type="dxa"/>
            </w:tcMar>
            <w:hideMark/>
          </w:tcPr>
          <w:p w14:paraId="3045B7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F4D1AC" w14:textId="77777777" w:rsidTr="00516B52">
        <w:trPr>
          <w:cantSplit/>
          <w:trHeight w:val="20"/>
        </w:trPr>
        <w:tc>
          <w:tcPr>
            <w:tcW w:w="188" w:type="pct"/>
            <w:tcMar>
              <w:top w:w="0" w:type="dxa"/>
              <w:left w:w="45" w:type="dxa"/>
              <w:bottom w:w="0" w:type="dxa"/>
              <w:right w:w="45" w:type="dxa"/>
            </w:tcMar>
            <w:hideMark/>
          </w:tcPr>
          <w:p w14:paraId="2DAD51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D29D1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Автоматический и ручной ввод, математическое преобразование и структурирование, анализ статистической информации и значений показателей эффективности;</w:t>
            </w:r>
          </w:p>
        </w:tc>
        <w:tc>
          <w:tcPr>
            <w:tcW w:w="972" w:type="pct"/>
            <w:tcMar>
              <w:top w:w="0" w:type="dxa"/>
              <w:left w:w="45" w:type="dxa"/>
              <w:bottom w:w="0" w:type="dxa"/>
              <w:right w:w="45" w:type="dxa"/>
            </w:tcMar>
            <w:hideMark/>
          </w:tcPr>
          <w:p w14:paraId="7868CC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77231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2F0A6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Раз в день(кратность)</w:t>
            </w:r>
          </w:p>
        </w:tc>
        <w:tc>
          <w:tcPr>
            <w:tcW w:w="188" w:type="pct"/>
            <w:tcMar>
              <w:top w:w="0" w:type="dxa"/>
              <w:left w:w="45" w:type="dxa"/>
              <w:bottom w:w="0" w:type="dxa"/>
              <w:right w:w="45" w:type="dxa"/>
            </w:tcMar>
            <w:hideMark/>
          </w:tcPr>
          <w:p w14:paraId="053C28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AE5D3C" w14:textId="77777777" w:rsidTr="00516B52">
        <w:trPr>
          <w:cantSplit/>
          <w:trHeight w:val="20"/>
        </w:trPr>
        <w:tc>
          <w:tcPr>
            <w:tcW w:w="188" w:type="pct"/>
            <w:tcMar>
              <w:top w:w="0" w:type="dxa"/>
              <w:left w:w="45" w:type="dxa"/>
              <w:bottom w:w="0" w:type="dxa"/>
              <w:right w:w="45" w:type="dxa"/>
            </w:tcMar>
            <w:hideMark/>
          </w:tcPr>
          <w:p w14:paraId="1E1CB7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ECA11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Графическое представление аналитических данных и значений ключевых показателей эффективности (показатель эффективности деятельности, количество посещений пациентов в день, процент неиспользованных клинических часов, процент выработки нормы времени (по специализациям), показатель смертности прикрепленного населении, показатель детской смертности, показатель смертности от туберкулеза, показатель смертности от инфекционных и паразитарных заболеваний и др.);</w:t>
            </w:r>
          </w:p>
        </w:tc>
        <w:tc>
          <w:tcPr>
            <w:tcW w:w="972" w:type="pct"/>
            <w:tcMar>
              <w:top w:w="0" w:type="dxa"/>
              <w:left w:w="45" w:type="dxa"/>
              <w:bottom w:w="0" w:type="dxa"/>
              <w:right w:w="45" w:type="dxa"/>
            </w:tcMar>
            <w:hideMark/>
          </w:tcPr>
          <w:p w14:paraId="390425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F2C19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9DEC5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Отменил</w:t>
            </w:r>
          </w:p>
        </w:tc>
        <w:tc>
          <w:tcPr>
            <w:tcW w:w="188" w:type="pct"/>
            <w:tcMar>
              <w:top w:w="0" w:type="dxa"/>
              <w:left w:w="45" w:type="dxa"/>
              <w:bottom w:w="0" w:type="dxa"/>
              <w:right w:w="45" w:type="dxa"/>
            </w:tcMar>
            <w:hideMark/>
          </w:tcPr>
          <w:p w14:paraId="424874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6E4F9BB" w14:textId="77777777" w:rsidTr="00516B52">
        <w:trPr>
          <w:cantSplit/>
          <w:trHeight w:val="20"/>
        </w:trPr>
        <w:tc>
          <w:tcPr>
            <w:tcW w:w="188" w:type="pct"/>
            <w:tcMar>
              <w:top w:w="0" w:type="dxa"/>
              <w:left w:w="45" w:type="dxa"/>
              <w:bottom w:w="0" w:type="dxa"/>
              <w:right w:w="45" w:type="dxa"/>
            </w:tcMar>
            <w:hideMark/>
          </w:tcPr>
          <w:p w14:paraId="6C3BBB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A9370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Установка контрольных точек по показателям, формирование задачи с указанием крайних сроков;</w:t>
            </w:r>
          </w:p>
        </w:tc>
        <w:tc>
          <w:tcPr>
            <w:tcW w:w="972" w:type="pct"/>
            <w:tcMar>
              <w:top w:w="0" w:type="dxa"/>
              <w:left w:w="45" w:type="dxa"/>
              <w:bottom w:w="0" w:type="dxa"/>
              <w:right w:w="45" w:type="dxa"/>
            </w:tcMar>
            <w:hideMark/>
          </w:tcPr>
          <w:p w14:paraId="1555F8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E3129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F03F0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Способ приема</w:t>
            </w:r>
          </w:p>
        </w:tc>
        <w:tc>
          <w:tcPr>
            <w:tcW w:w="188" w:type="pct"/>
            <w:tcMar>
              <w:top w:w="0" w:type="dxa"/>
              <w:left w:w="45" w:type="dxa"/>
              <w:bottom w:w="0" w:type="dxa"/>
              <w:right w:w="45" w:type="dxa"/>
            </w:tcMar>
            <w:hideMark/>
          </w:tcPr>
          <w:p w14:paraId="354017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F94325" w14:textId="77777777" w:rsidTr="00516B52">
        <w:trPr>
          <w:cantSplit/>
          <w:trHeight w:val="20"/>
        </w:trPr>
        <w:tc>
          <w:tcPr>
            <w:tcW w:w="188" w:type="pct"/>
            <w:tcMar>
              <w:top w:w="0" w:type="dxa"/>
              <w:left w:w="45" w:type="dxa"/>
              <w:bottom w:w="0" w:type="dxa"/>
              <w:right w:w="45" w:type="dxa"/>
            </w:tcMar>
            <w:hideMark/>
          </w:tcPr>
          <w:p w14:paraId="494D7D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CCD1B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Формирование, печать и выгрузку отчетности в соответствии с утвержденными учетно-отчетными формами и печать медицинской документации;</w:t>
            </w:r>
          </w:p>
        </w:tc>
        <w:tc>
          <w:tcPr>
            <w:tcW w:w="972" w:type="pct"/>
            <w:tcMar>
              <w:top w:w="0" w:type="dxa"/>
              <w:left w:w="45" w:type="dxa"/>
              <w:bottom w:w="0" w:type="dxa"/>
              <w:right w:w="45" w:type="dxa"/>
            </w:tcMar>
            <w:hideMark/>
          </w:tcPr>
          <w:p w14:paraId="23AA11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E6211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33950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Путь введения</w:t>
            </w:r>
          </w:p>
        </w:tc>
        <w:tc>
          <w:tcPr>
            <w:tcW w:w="188" w:type="pct"/>
            <w:tcMar>
              <w:top w:w="0" w:type="dxa"/>
              <w:left w:w="45" w:type="dxa"/>
              <w:bottom w:w="0" w:type="dxa"/>
              <w:right w:w="45" w:type="dxa"/>
            </w:tcMar>
            <w:hideMark/>
          </w:tcPr>
          <w:p w14:paraId="68E43C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591B88" w14:textId="77777777" w:rsidTr="00516B52">
        <w:trPr>
          <w:cantSplit/>
          <w:trHeight w:val="20"/>
        </w:trPr>
        <w:tc>
          <w:tcPr>
            <w:tcW w:w="188" w:type="pct"/>
            <w:tcMar>
              <w:top w:w="0" w:type="dxa"/>
              <w:left w:w="45" w:type="dxa"/>
              <w:bottom w:w="0" w:type="dxa"/>
              <w:right w:w="45" w:type="dxa"/>
            </w:tcMar>
            <w:hideMark/>
          </w:tcPr>
          <w:p w14:paraId="7391AB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65BC5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Настройка выбора отчетных форм для подписания квалифицированной электронной подписью;</w:t>
            </w:r>
          </w:p>
        </w:tc>
        <w:tc>
          <w:tcPr>
            <w:tcW w:w="972" w:type="pct"/>
            <w:tcMar>
              <w:top w:w="0" w:type="dxa"/>
              <w:left w:w="45" w:type="dxa"/>
              <w:bottom w:w="0" w:type="dxa"/>
              <w:right w:w="45" w:type="dxa"/>
            </w:tcMar>
            <w:hideMark/>
          </w:tcPr>
          <w:p w14:paraId="79B766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BE61A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158E7E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Разовая доза</w:t>
            </w:r>
          </w:p>
        </w:tc>
        <w:tc>
          <w:tcPr>
            <w:tcW w:w="188" w:type="pct"/>
            <w:tcMar>
              <w:top w:w="0" w:type="dxa"/>
              <w:left w:w="45" w:type="dxa"/>
              <w:bottom w:w="0" w:type="dxa"/>
              <w:right w:w="45" w:type="dxa"/>
            </w:tcMar>
            <w:hideMark/>
          </w:tcPr>
          <w:p w14:paraId="16A1C6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241BC6" w14:textId="77777777" w:rsidTr="00516B52">
        <w:trPr>
          <w:cantSplit/>
          <w:trHeight w:val="20"/>
        </w:trPr>
        <w:tc>
          <w:tcPr>
            <w:tcW w:w="188" w:type="pct"/>
            <w:tcMar>
              <w:top w:w="0" w:type="dxa"/>
              <w:left w:w="45" w:type="dxa"/>
              <w:bottom w:w="0" w:type="dxa"/>
              <w:right w:w="45" w:type="dxa"/>
            </w:tcMar>
            <w:hideMark/>
          </w:tcPr>
          <w:p w14:paraId="10821B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A6226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Построение отчетов по расписанию;</w:t>
            </w:r>
          </w:p>
        </w:tc>
        <w:tc>
          <w:tcPr>
            <w:tcW w:w="972" w:type="pct"/>
            <w:tcMar>
              <w:top w:w="0" w:type="dxa"/>
              <w:left w:w="45" w:type="dxa"/>
              <w:bottom w:w="0" w:type="dxa"/>
              <w:right w:w="45" w:type="dxa"/>
            </w:tcMar>
            <w:hideMark/>
          </w:tcPr>
          <w:p w14:paraId="527CD4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9E965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9DEAC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Выписка по торговому</w:t>
            </w:r>
          </w:p>
        </w:tc>
        <w:tc>
          <w:tcPr>
            <w:tcW w:w="188" w:type="pct"/>
            <w:tcMar>
              <w:top w:w="0" w:type="dxa"/>
              <w:left w:w="45" w:type="dxa"/>
              <w:bottom w:w="0" w:type="dxa"/>
              <w:right w:w="45" w:type="dxa"/>
            </w:tcMar>
            <w:hideMark/>
          </w:tcPr>
          <w:p w14:paraId="5E918E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977CF1" w14:textId="77777777" w:rsidTr="00516B52">
        <w:trPr>
          <w:cantSplit/>
          <w:trHeight w:val="20"/>
        </w:trPr>
        <w:tc>
          <w:tcPr>
            <w:tcW w:w="188" w:type="pct"/>
            <w:tcMar>
              <w:top w:w="0" w:type="dxa"/>
              <w:left w:w="45" w:type="dxa"/>
              <w:bottom w:w="0" w:type="dxa"/>
              <w:right w:w="45" w:type="dxa"/>
            </w:tcMar>
            <w:hideMark/>
          </w:tcPr>
          <w:p w14:paraId="314A24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478ED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Массовая рассылка отчетов по электронной почте;</w:t>
            </w:r>
          </w:p>
        </w:tc>
        <w:tc>
          <w:tcPr>
            <w:tcW w:w="972" w:type="pct"/>
            <w:tcMar>
              <w:top w:w="0" w:type="dxa"/>
              <w:left w:w="45" w:type="dxa"/>
              <w:bottom w:w="0" w:type="dxa"/>
              <w:right w:w="45" w:type="dxa"/>
            </w:tcMar>
            <w:hideMark/>
          </w:tcPr>
          <w:p w14:paraId="2E45A6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109EA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46609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Торговое</w:t>
            </w:r>
          </w:p>
        </w:tc>
        <w:tc>
          <w:tcPr>
            <w:tcW w:w="188" w:type="pct"/>
            <w:tcMar>
              <w:top w:w="0" w:type="dxa"/>
              <w:left w:w="45" w:type="dxa"/>
              <w:bottom w:w="0" w:type="dxa"/>
              <w:right w:w="45" w:type="dxa"/>
            </w:tcMar>
            <w:hideMark/>
          </w:tcPr>
          <w:p w14:paraId="49785D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87C4D7" w14:textId="77777777" w:rsidTr="00516B52">
        <w:trPr>
          <w:cantSplit/>
          <w:trHeight w:val="20"/>
        </w:trPr>
        <w:tc>
          <w:tcPr>
            <w:tcW w:w="188" w:type="pct"/>
            <w:tcMar>
              <w:top w:w="0" w:type="dxa"/>
              <w:left w:w="45" w:type="dxa"/>
              <w:bottom w:w="0" w:type="dxa"/>
              <w:right w:w="45" w:type="dxa"/>
            </w:tcMar>
            <w:hideMark/>
          </w:tcPr>
          <w:p w14:paraId="33A0F7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14899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Оперативный доступа к актуальной и исторической информации в соответствии с правами доступа пользователя.</w:t>
            </w:r>
          </w:p>
        </w:tc>
        <w:tc>
          <w:tcPr>
            <w:tcW w:w="972" w:type="pct"/>
            <w:tcMar>
              <w:top w:w="0" w:type="dxa"/>
              <w:left w:w="45" w:type="dxa"/>
              <w:bottom w:w="0" w:type="dxa"/>
              <w:right w:w="45" w:type="dxa"/>
            </w:tcMar>
            <w:hideMark/>
          </w:tcPr>
          <w:p w14:paraId="192E19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18973C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D013A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МНН</w:t>
            </w:r>
          </w:p>
        </w:tc>
        <w:tc>
          <w:tcPr>
            <w:tcW w:w="188" w:type="pct"/>
            <w:tcMar>
              <w:top w:w="0" w:type="dxa"/>
              <w:left w:w="45" w:type="dxa"/>
              <w:bottom w:w="0" w:type="dxa"/>
              <w:right w:w="45" w:type="dxa"/>
            </w:tcMar>
            <w:hideMark/>
          </w:tcPr>
          <w:p w14:paraId="332A80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2555C2D" w14:textId="77777777" w:rsidTr="00516B52">
        <w:trPr>
          <w:cantSplit/>
          <w:trHeight w:val="20"/>
        </w:trPr>
        <w:tc>
          <w:tcPr>
            <w:tcW w:w="188" w:type="pct"/>
            <w:tcMar>
              <w:top w:w="0" w:type="dxa"/>
              <w:left w:w="45" w:type="dxa"/>
              <w:bottom w:w="0" w:type="dxa"/>
              <w:right w:w="45" w:type="dxa"/>
            </w:tcMar>
            <w:hideMark/>
          </w:tcPr>
          <w:p w14:paraId="739723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83BC1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Отображение оперативной эпидемиологической ситуации, включая:</w:t>
            </w:r>
            <w:r w:rsidRPr="00B04CBE">
              <w:rPr>
                <w:rFonts w:ascii="Times New Roman" w:eastAsia="Times New Roman" w:hAnsi="Times New Roman" w:cs="Times New Roman"/>
                <w:sz w:val="20"/>
                <w:szCs w:val="20"/>
                <w:lang w:eastAsia="ru-RU"/>
              </w:rPr>
              <w:br/>
              <w:t>o мониторинг случаев заболевания от момента появления подозрения до информации о принятых мерах в привязке к карте местности;</w:t>
            </w:r>
            <w:r w:rsidRPr="00B04CBE">
              <w:rPr>
                <w:rFonts w:ascii="Times New Roman" w:eastAsia="Times New Roman" w:hAnsi="Times New Roman" w:cs="Times New Roman"/>
                <w:sz w:val="20"/>
                <w:szCs w:val="20"/>
                <w:lang w:eastAsia="ru-RU"/>
              </w:rPr>
              <w:br/>
              <w:t>o превышение пороговых значений;</w:t>
            </w:r>
            <w:r w:rsidRPr="00B04CBE">
              <w:rPr>
                <w:rFonts w:ascii="Times New Roman" w:eastAsia="Times New Roman" w:hAnsi="Times New Roman" w:cs="Times New Roman"/>
                <w:sz w:val="20"/>
                <w:szCs w:val="20"/>
                <w:lang w:eastAsia="ru-RU"/>
              </w:rPr>
              <w:br/>
              <w:t>o заболеваемость в социально-значимых учреждениях;</w:t>
            </w:r>
            <w:r w:rsidRPr="00B04CBE">
              <w:rPr>
                <w:rFonts w:ascii="Times New Roman" w:eastAsia="Times New Roman" w:hAnsi="Times New Roman" w:cs="Times New Roman"/>
                <w:sz w:val="20"/>
                <w:szCs w:val="20"/>
                <w:lang w:eastAsia="ru-RU"/>
              </w:rPr>
              <w:br/>
              <w:t>o контроль за ходом проведения противоэпидемических мероприятий;</w:t>
            </w:r>
          </w:p>
        </w:tc>
        <w:tc>
          <w:tcPr>
            <w:tcW w:w="972" w:type="pct"/>
            <w:tcMar>
              <w:top w:w="0" w:type="dxa"/>
              <w:left w:w="45" w:type="dxa"/>
              <w:bottom w:w="0" w:type="dxa"/>
              <w:right w:w="45" w:type="dxa"/>
            </w:tcMar>
            <w:hideMark/>
          </w:tcPr>
          <w:p w14:paraId="778C51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D2668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578BD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Лекарственное средство</w:t>
            </w:r>
          </w:p>
        </w:tc>
        <w:tc>
          <w:tcPr>
            <w:tcW w:w="188" w:type="pct"/>
            <w:tcMar>
              <w:top w:w="0" w:type="dxa"/>
              <w:left w:w="45" w:type="dxa"/>
              <w:bottom w:w="0" w:type="dxa"/>
              <w:right w:w="45" w:type="dxa"/>
            </w:tcMar>
            <w:hideMark/>
          </w:tcPr>
          <w:p w14:paraId="241C07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A6F27C" w14:textId="77777777" w:rsidTr="00516B52">
        <w:trPr>
          <w:cantSplit/>
          <w:trHeight w:val="20"/>
        </w:trPr>
        <w:tc>
          <w:tcPr>
            <w:tcW w:w="188" w:type="pct"/>
            <w:tcMar>
              <w:top w:w="0" w:type="dxa"/>
              <w:left w:w="45" w:type="dxa"/>
              <w:bottom w:w="0" w:type="dxa"/>
              <w:right w:w="45" w:type="dxa"/>
            </w:tcMar>
            <w:hideMark/>
          </w:tcPr>
          <w:p w14:paraId="7FBE0F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95444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Раннее выявление вспышек заболеваний, включая алгоритмы обнаружения отклонений (статистические методы оценки динамики изменений социальных и природных факторов, метод выявления единственного санитарно-эпидемиологического сходства между пострадавшими территориями и др.);</w:t>
            </w:r>
          </w:p>
        </w:tc>
        <w:tc>
          <w:tcPr>
            <w:tcW w:w="972" w:type="pct"/>
            <w:tcMar>
              <w:top w:w="0" w:type="dxa"/>
              <w:left w:w="45" w:type="dxa"/>
              <w:bottom w:w="0" w:type="dxa"/>
              <w:right w:w="45" w:type="dxa"/>
            </w:tcMar>
            <w:hideMark/>
          </w:tcPr>
          <w:p w14:paraId="70CF40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59F51D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B8570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Способ применения</w:t>
            </w:r>
          </w:p>
        </w:tc>
        <w:tc>
          <w:tcPr>
            <w:tcW w:w="188" w:type="pct"/>
            <w:tcMar>
              <w:top w:w="0" w:type="dxa"/>
              <w:left w:w="45" w:type="dxa"/>
              <w:bottom w:w="0" w:type="dxa"/>
              <w:right w:w="45" w:type="dxa"/>
            </w:tcMar>
            <w:hideMark/>
          </w:tcPr>
          <w:p w14:paraId="39370A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1F86CF" w14:textId="77777777" w:rsidTr="00516B52">
        <w:trPr>
          <w:cantSplit/>
          <w:trHeight w:val="20"/>
        </w:trPr>
        <w:tc>
          <w:tcPr>
            <w:tcW w:w="188" w:type="pct"/>
            <w:tcMar>
              <w:top w:w="0" w:type="dxa"/>
              <w:left w:w="45" w:type="dxa"/>
              <w:bottom w:w="0" w:type="dxa"/>
              <w:right w:w="45" w:type="dxa"/>
            </w:tcMar>
            <w:hideMark/>
          </w:tcPr>
          <w:p w14:paraId="12B12A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31B87E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Сбор данных по факторам среды обитания человека, их анализа, оценки и прогноза, а также определения причинно-следственных связей между состоянием здоровья населения и факторами окружающей среды;</w:t>
            </w:r>
          </w:p>
        </w:tc>
        <w:tc>
          <w:tcPr>
            <w:tcW w:w="972" w:type="pct"/>
            <w:tcMar>
              <w:top w:w="0" w:type="dxa"/>
              <w:left w:w="45" w:type="dxa"/>
              <w:bottom w:w="0" w:type="dxa"/>
              <w:right w:w="45" w:type="dxa"/>
            </w:tcMar>
            <w:hideMark/>
          </w:tcPr>
          <w:p w14:paraId="0DCDE3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EA862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CD873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Кол-во дней применения</w:t>
            </w:r>
          </w:p>
        </w:tc>
        <w:tc>
          <w:tcPr>
            <w:tcW w:w="188" w:type="pct"/>
            <w:tcMar>
              <w:top w:w="0" w:type="dxa"/>
              <w:left w:w="45" w:type="dxa"/>
              <w:bottom w:w="0" w:type="dxa"/>
              <w:right w:w="45" w:type="dxa"/>
            </w:tcMar>
            <w:hideMark/>
          </w:tcPr>
          <w:p w14:paraId="66D82C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5FF0E9" w14:textId="77777777" w:rsidTr="00516B52">
        <w:trPr>
          <w:cantSplit/>
          <w:trHeight w:val="20"/>
        </w:trPr>
        <w:tc>
          <w:tcPr>
            <w:tcW w:w="188" w:type="pct"/>
            <w:tcMar>
              <w:top w:w="0" w:type="dxa"/>
              <w:left w:w="45" w:type="dxa"/>
              <w:bottom w:w="0" w:type="dxa"/>
              <w:right w:w="45" w:type="dxa"/>
            </w:tcMar>
            <w:hideMark/>
          </w:tcPr>
          <w:p w14:paraId="6A8365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DDE8E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Объединение в единое информационное пространство ЛПУ и контролирующих организаций на различных административных уровнях, обеспечивая доступ к экстренным извещениям, лабораторной информации и данным о расследовании случаев в режиме реального времени в единой базе данных.</w:t>
            </w:r>
          </w:p>
        </w:tc>
        <w:tc>
          <w:tcPr>
            <w:tcW w:w="972" w:type="pct"/>
            <w:tcMar>
              <w:top w:w="0" w:type="dxa"/>
              <w:left w:w="45" w:type="dxa"/>
              <w:bottom w:w="0" w:type="dxa"/>
              <w:right w:w="45" w:type="dxa"/>
            </w:tcMar>
            <w:hideMark/>
          </w:tcPr>
          <w:p w14:paraId="6E0719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16002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B3EF5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Выполнено</w:t>
            </w:r>
          </w:p>
        </w:tc>
        <w:tc>
          <w:tcPr>
            <w:tcW w:w="188" w:type="pct"/>
            <w:tcMar>
              <w:top w:w="0" w:type="dxa"/>
              <w:left w:w="45" w:type="dxa"/>
              <w:bottom w:w="0" w:type="dxa"/>
              <w:right w:w="45" w:type="dxa"/>
            </w:tcMar>
            <w:hideMark/>
          </w:tcPr>
          <w:p w14:paraId="396D26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3ACAB0" w14:textId="77777777" w:rsidTr="00516B52">
        <w:trPr>
          <w:cantSplit/>
          <w:trHeight w:val="20"/>
        </w:trPr>
        <w:tc>
          <w:tcPr>
            <w:tcW w:w="188" w:type="pct"/>
            <w:tcMar>
              <w:top w:w="0" w:type="dxa"/>
              <w:left w:w="45" w:type="dxa"/>
              <w:bottom w:w="0" w:type="dxa"/>
              <w:right w:w="45" w:type="dxa"/>
            </w:tcMar>
            <w:hideMark/>
          </w:tcPr>
          <w:p w14:paraId="1AA9E7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32F40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Формирование ключевых показателей эффективности (КПЭ) для оценки работы персонала учреждения здравоохранения;</w:t>
            </w:r>
          </w:p>
        </w:tc>
        <w:tc>
          <w:tcPr>
            <w:tcW w:w="972" w:type="pct"/>
            <w:tcMar>
              <w:top w:w="0" w:type="dxa"/>
              <w:left w:w="45" w:type="dxa"/>
              <w:bottom w:w="0" w:type="dxa"/>
              <w:right w:w="45" w:type="dxa"/>
            </w:tcMar>
            <w:hideMark/>
          </w:tcPr>
          <w:p w14:paraId="46CD26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4752EF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53C4B5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Флаги назначения ЛС</w:t>
            </w:r>
          </w:p>
        </w:tc>
        <w:tc>
          <w:tcPr>
            <w:tcW w:w="188" w:type="pct"/>
            <w:tcMar>
              <w:top w:w="0" w:type="dxa"/>
              <w:left w:w="45" w:type="dxa"/>
              <w:bottom w:w="0" w:type="dxa"/>
              <w:right w:w="45" w:type="dxa"/>
            </w:tcMar>
            <w:hideMark/>
          </w:tcPr>
          <w:p w14:paraId="3C76A8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5228FE" w14:textId="77777777" w:rsidTr="00516B52">
        <w:trPr>
          <w:cantSplit/>
          <w:trHeight w:val="20"/>
        </w:trPr>
        <w:tc>
          <w:tcPr>
            <w:tcW w:w="188" w:type="pct"/>
            <w:tcMar>
              <w:top w:w="0" w:type="dxa"/>
              <w:left w:w="45" w:type="dxa"/>
              <w:bottom w:w="0" w:type="dxa"/>
              <w:right w:w="45" w:type="dxa"/>
            </w:tcMar>
            <w:hideMark/>
          </w:tcPr>
          <w:p w14:paraId="7D7E85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9E0B8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 Проведение анализа процесса обслуживания пациентов с момента записи, до оказания услуг и формирования выплат.</w:t>
            </w:r>
          </w:p>
        </w:tc>
        <w:tc>
          <w:tcPr>
            <w:tcW w:w="972" w:type="pct"/>
            <w:tcMar>
              <w:top w:w="0" w:type="dxa"/>
              <w:left w:w="45" w:type="dxa"/>
              <w:bottom w:w="0" w:type="dxa"/>
              <w:right w:w="45" w:type="dxa"/>
            </w:tcMar>
            <w:hideMark/>
          </w:tcPr>
          <w:p w14:paraId="3D2095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609D3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1F157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на курс</w:t>
            </w:r>
          </w:p>
        </w:tc>
        <w:tc>
          <w:tcPr>
            <w:tcW w:w="188" w:type="pct"/>
            <w:tcMar>
              <w:top w:w="0" w:type="dxa"/>
              <w:left w:w="45" w:type="dxa"/>
              <w:bottom w:w="0" w:type="dxa"/>
              <w:right w:w="45" w:type="dxa"/>
            </w:tcMar>
            <w:hideMark/>
          </w:tcPr>
          <w:p w14:paraId="02C276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76B1E4" w14:textId="77777777" w:rsidTr="00516B52">
        <w:trPr>
          <w:cantSplit/>
          <w:trHeight w:val="20"/>
        </w:trPr>
        <w:tc>
          <w:tcPr>
            <w:tcW w:w="188" w:type="pct"/>
            <w:tcMar>
              <w:top w:w="0" w:type="dxa"/>
              <w:left w:w="45" w:type="dxa"/>
              <w:bottom w:w="0" w:type="dxa"/>
              <w:right w:w="45" w:type="dxa"/>
            </w:tcMar>
            <w:hideMark/>
          </w:tcPr>
          <w:p w14:paraId="5FFB8D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071BB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Обмен данными между Подсистемой и Федеральной службой по надзору в сфере защиты прав потребителей и благополучия человека в части передачи данных экстренных извещений.</w:t>
            </w:r>
          </w:p>
        </w:tc>
        <w:tc>
          <w:tcPr>
            <w:tcW w:w="972" w:type="pct"/>
            <w:tcMar>
              <w:top w:w="0" w:type="dxa"/>
              <w:left w:w="45" w:type="dxa"/>
              <w:bottom w:w="0" w:type="dxa"/>
              <w:right w:w="45" w:type="dxa"/>
            </w:tcMar>
            <w:hideMark/>
          </w:tcPr>
          <w:p w14:paraId="36416A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6AFC4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01E3A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ЛС: Лекарственные формы (ЛФ)</w:t>
            </w:r>
          </w:p>
        </w:tc>
        <w:tc>
          <w:tcPr>
            <w:tcW w:w="188" w:type="pct"/>
            <w:tcMar>
              <w:top w:w="0" w:type="dxa"/>
              <w:left w:w="45" w:type="dxa"/>
              <w:bottom w:w="0" w:type="dxa"/>
              <w:right w:w="45" w:type="dxa"/>
            </w:tcMar>
            <w:hideMark/>
          </w:tcPr>
          <w:p w14:paraId="42BDD3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8D2812" w14:textId="77777777" w:rsidTr="00516B52">
        <w:trPr>
          <w:cantSplit/>
          <w:trHeight w:val="20"/>
        </w:trPr>
        <w:tc>
          <w:tcPr>
            <w:tcW w:w="188" w:type="pct"/>
            <w:tcMar>
              <w:top w:w="0" w:type="dxa"/>
              <w:left w:w="45" w:type="dxa"/>
              <w:bottom w:w="0" w:type="dxa"/>
              <w:right w:w="45" w:type="dxa"/>
            </w:tcMar>
            <w:hideMark/>
          </w:tcPr>
          <w:p w14:paraId="6F9326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7B27EA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Просмотр снимков и результатов медицинских исследований, проведенных в других медицинских учреждениях с использованием сервиса ИЭМК;</w:t>
            </w:r>
          </w:p>
        </w:tc>
        <w:tc>
          <w:tcPr>
            <w:tcW w:w="972" w:type="pct"/>
            <w:tcMar>
              <w:top w:w="0" w:type="dxa"/>
              <w:left w:w="45" w:type="dxa"/>
              <w:bottom w:w="0" w:type="dxa"/>
              <w:right w:w="45" w:type="dxa"/>
            </w:tcMar>
            <w:hideMark/>
          </w:tcPr>
          <w:p w14:paraId="454B2E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04E16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EAF07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Экстемпоральный</w:t>
            </w:r>
            <w:proofErr w:type="spellEnd"/>
            <w:r w:rsidRPr="00B04CBE">
              <w:rPr>
                <w:rFonts w:ascii="Times New Roman" w:hAnsi="Times New Roman" w:cs="Times New Roman"/>
                <w:color w:val="000000"/>
                <w:sz w:val="20"/>
                <w:szCs w:val="20"/>
              </w:rPr>
              <w:t xml:space="preserve"> ЛП</w:t>
            </w:r>
          </w:p>
        </w:tc>
        <w:tc>
          <w:tcPr>
            <w:tcW w:w="188" w:type="pct"/>
            <w:tcMar>
              <w:top w:w="0" w:type="dxa"/>
              <w:left w:w="45" w:type="dxa"/>
              <w:bottom w:w="0" w:type="dxa"/>
              <w:right w:w="45" w:type="dxa"/>
            </w:tcMar>
            <w:hideMark/>
          </w:tcPr>
          <w:p w14:paraId="1BBC72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C3C24D" w14:textId="77777777" w:rsidTr="00516B52">
        <w:trPr>
          <w:cantSplit/>
          <w:trHeight w:val="20"/>
        </w:trPr>
        <w:tc>
          <w:tcPr>
            <w:tcW w:w="188" w:type="pct"/>
            <w:tcMar>
              <w:top w:w="0" w:type="dxa"/>
              <w:left w:w="45" w:type="dxa"/>
              <w:bottom w:w="0" w:type="dxa"/>
              <w:right w:w="45" w:type="dxa"/>
            </w:tcMar>
            <w:hideMark/>
          </w:tcPr>
          <w:p w14:paraId="6D470F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A1F47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Отображения результатов исследований, осмотров, результатов </w:t>
            </w:r>
            <w:proofErr w:type="spellStart"/>
            <w:r w:rsidRPr="00B04CBE">
              <w:rPr>
                <w:rFonts w:ascii="Times New Roman" w:eastAsia="Times New Roman" w:hAnsi="Times New Roman" w:cs="Times New Roman"/>
                <w:sz w:val="20"/>
                <w:szCs w:val="20"/>
                <w:lang w:eastAsia="ru-RU"/>
              </w:rPr>
              <w:t>скринингов</w:t>
            </w:r>
            <w:proofErr w:type="spellEnd"/>
            <w:r w:rsidRPr="00B04CBE">
              <w:rPr>
                <w:rFonts w:ascii="Times New Roman" w:eastAsia="Times New Roman" w:hAnsi="Times New Roman" w:cs="Times New Roman"/>
                <w:sz w:val="20"/>
                <w:szCs w:val="20"/>
                <w:lang w:eastAsia="ru-RU"/>
              </w:rPr>
              <w:t>, медицинских записей и прикрепленных документов в других медицинских учреждениях региона.</w:t>
            </w:r>
          </w:p>
        </w:tc>
        <w:tc>
          <w:tcPr>
            <w:tcW w:w="972" w:type="pct"/>
            <w:tcMar>
              <w:top w:w="0" w:type="dxa"/>
              <w:left w:w="45" w:type="dxa"/>
              <w:bottom w:w="0" w:type="dxa"/>
              <w:right w:w="45" w:type="dxa"/>
            </w:tcMar>
            <w:hideMark/>
          </w:tcPr>
          <w:p w14:paraId="7D139F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74E0AB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6A1B56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Назначенный </w:t>
            </w:r>
            <w:proofErr w:type="spellStart"/>
            <w:r w:rsidRPr="00B04CBE">
              <w:rPr>
                <w:rFonts w:ascii="Times New Roman" w:hAnsi="Times New Roman" w:cs="Times New Roman"/>
                <w:color w:val="000000"/>
                <w:sz w:val="20"/>
                <w:szCs w:val="20"/>
              </w:rPr>
              <w:t>Экстемпоральный</w:t>
            </w:r>
            <w:proofErr w:type="spellEnd"/>
            <w:r w:rsidRPr="00B04CBE">
              <w:rPr>
                <w:rFonts w:ascii="Times New Roman" w:hAnsi="Times New Roman" w:cs="Times New Roman"/>
                <w:color w:val="000000"/>
                <w:sz w:val="20"/>
                <w:szCs w:val="20"/>
              </w:rPr>
              <w:t xml:space="preserve"> ЛП</w:t>
            </w:r>
          </w:p>
        </w:tc>
        <w:tc>
          <w:tcPr>
            <w:tcW w:w="188" w:type="pct"/>
            <w:tcMar>
              <w:top w:w="0" w:type="dxa"/>
              <w:left w:w="45" w:type="dxa"/>
              <w:bottom w:w="0" w:type="dxa"/>
              <w:right w:w="45" w:type="dxa"/>
            </w:tcMar>
            <w:hideMark/>
          </w:tcPr>
          <w:p w14:paraId="35CB56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97289A" w14:textId="77777777" w:rsidTr="00516B52">
        <w:trPr>
          <w:cantSplit/>
          <w:trHeight w:val="20"/>
        </w:trPr>
        <w:tc>
          <w:tcPr>
            <w:tcW w:w="188" w:type="pct"/>
            <w:tcMar>
              <w:top w:w="0" w:type="dxa"/>
              <w:left w:w="45" w:type="dxa"/>
              <w:bottom w:w="0" w:type="dxa"/>
              <w:right w:w="45" w:type="dxa"/>
            </w:tcMar>
            <w:hideMark/>
          </w:tcPr>
          <w:p w14:paraId="7501D9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63008D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Обмен данными между ЕМИАС МО и Реестром электронных медицинских документов ЕГИСЗ в соответствии с регламентом информационного обмена.</w:t>
            </w:r>
          </w:p>
        </w:tc>
        <w:tc>
          <w:tcPr>
            <w:tcW w:w="972" w:type="pct"/>
            <w:tcMar>
              <w:top w:w="0" w:type="dxa"/>
              <w:left w:w="45" w:type="dxa"/>
              <w:bottom w:w="0" w:type="dxa"/>
              <w:right w:w="45" w:type="dxa"/>
            </w:tcMar>
            <w:hideMark/>
          </w:tcPr>
          <w:p w14:paraId="274A47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7A6E4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08A84A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Флаги процедуры</w:t>
            </w:r>
          </w:p>
        </w:tc>
        <w:tc>
          <w:tcPr>
            <w:tcW w:w="188" w:type="pct"/>
            <w:tcMar>
              <w:top w:w="0" w:type="dxa"/>
              <w:left w:w="45" w:type="dxa"/>
              <w:bottom w:w="0" w:type="dxa"/>
              <w:right w:w="45" w:type="dxa"/>
            </w:tcMar>
            <w:hideMark/>
          </w:tcPr>
          <w:p w14:paraId="3B2FE5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7F59FB" w14:textId="77777777" w:rsidTr="00516B52">
        <w:trPr>
          <w:cantSplit/>
          <w:trHeight w:val="20"/>
        </w:trPr>
        <w:tc>
          <w:tcPr>
            <w:tcW w:w="188" w:type="pct"/>
            <w:tcMar>
              <w:top w:w="0" w:type="dxa"/>
              <w:left w:w="45" w:type="dxa"/>
              <w:bottom w:w="0" w:type="dxa"/>
              <w:right w:w="45" w:type="dxa"/>
            </w:tcMar>
            <w:hideMark/>
          </w:tcPr>
          <w:p w14:paraId="3CFD61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5FA2B3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Сбор и хранение всей медицинской информации по пациенту, полученной из создаваемых и развиваемых модулей Подсистем;</w:t>
            </w:r>
          </w:p>
        </w:tc>
        <w:tc>
          <w:tcPr>
            <w:tcW w:w="972" w:type="pct"/>
            <w:tcMar>
              <w:top w:w="0" w:type="dxa"/>
              <w:left w:w="45" w:type="dxa"/>
              <w:bottom w:w="0" w:type="dxa"/>
              <w:right w:w="45" w:type="dxa"/>
            </w:tcMar>
            <w:hideMark/>
          </w:tcPr>
          <w:p w14:paraId="7FDECF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1D18A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EC666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ID</w:t>
            </w:r>
          </w:p>
        </w:tc>
        <w:tc>
          <w:tcPr>
            <w:tcW w:w="188" w:type="pct"/>
            <w:tcMar>
              <w:top w:w="0" w:type="dxa"/>
              <w:left w:w="45" w:type="dxa"/>
              <w:bottom w:w="0" w:type="dxa"/>
              <w:right w:w="45" w:type="dxa"/>
            </w:tcMar>
            <w:hideMark/>
          </w:tcPr>
          <w:p w14:paraId="1C4739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CD2B670" w14:textId="77777777" w:rsidTr="00516B52">
        <w:trPr>
          <w:cantSplit/>
          <w:trHeight w:val="20"/>
        </w:trPr>
        <w:tc>
          <w:tcPr>
            <w:tcW w:w="188" w:type="pct"/>
            <w:tcMar>
              <w:top w:w="0" w:type="dxa"/>
              <w:left w:w="45" w:type="dxa"/>
              <w:bottom w:w="0" w:type="dxa"/>
              <w:right w:w="45" w:type="dxa"/>
            </w:tcMar>
            <w:hideMark/>
          </w:tcPr>
          <w:p w14:paraId="77ABED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19B83A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Регламентное (в том числе архивное) хранение и предоставление авторизованным пользователям, программным сервисам и приложениям оперативного доступа к стандартизированным электронным медицинским документам (СЭМД) любой Подсистем и сведениям в составе ИЭМК.</w:t>
            </w:r>
          </w:p>
        </w:tc>
        <w:tc>
          <w:tcPr>
            <w:tcW w:w="972" w:type="pct"/>
            <w:tcMar>
              <w:top w:w="0" w:type="dxa"/>
              <w:left w:w="45" w:type="dxa"/>
              <w:bottom w:w="0" w:type="dxa"/>
              <w:right w:w="45" w:type="dxa"/>
            </w:tcMar>
            <w:hideMark/>
          </w:tcPr>
          <w:p w14:paraId="4BB128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667D65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73A004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Маркированные данные</w:t>
            </w:r>
          </w:p>
        </w:tc>
        <w:tc>
          <w:tcPr>
            <w:tcW w:w="188" w:type="pct"/>
            <w:tcMar>
              <w:top w:w="0" w:type="dxa"/>
              <w:left w:w="45" w:type="dxa"/>
              <w:bottom w:w="0" w:type="dxa"/>
              <w:right w:w="45" w:type="dxa"/>
            </w:tcMar>
            <w:hideMark/>
          </w:tcPr>
          <w:p w14:paraId="5CD405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2ACCB0" w14:textId="77777777" w:rsidTr="00516B52">
        <w:trPr>
          <w:cantSplit/>
          <w:trHeight w:val="20"/>
        </w:trPr>
        <w:tc>
          <w:tcPr>
            <w:tcW w:w="188" w:type="pct"/>
            <w:tcMar>
              <w:top w:w="0" w:type="dxa"/>
              <w:left w:w="45" w:type="dxa"/>
              <w:bottom w:w="0" w:type="dxa"/>
              <w:right w:w="45" w:type="dxa"/>
            </w:tcMar>
          </w:tcPr>
          <w:p w14:paraId="4AADC4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0746E6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со следующими сервисами ФЕРЗЛ в соответствии со спецификацией https://www.ffoms.gov.ru/documents/interaction/pilotirovanie-pump: </w:t>
            </w:r>
            <w:r w:rsidRPr="00B04CBE">
              <w:rPr>
                <w:rFonts w:ascii="Times New Roman" w:eastAsia="Times New Roman" w:hAnsi="Times New Roman" w:cs="Times New Roman"/>
                <w:sz w:val="20"/>
                <w:szCs w:val="20"/>
                <w:lang w:eastAsia="ru-RU"/>
              </w:rPr>
              <w:br/>
            </w:r>
            <w:r w:rsidRPr="00B04CBE">
              <w:rPr>
                <w:rFonts w:ascii="Times New Roman" w:eastAsia="Times New Roman" w:hAnsi="Times New Roman" w:cs="Times New Roman"/>
                <w:sz w:val="20"/>
                <w:szCs w:val="20"/>
                <w:lang w:eastAsia="ru-RU"/>
              </w:rPr>
              <w:sym w:font="Symbol" w:char="F02D"/>
            </w:r>
            <w:r w:rsidRPr="00B04CBE">
              <w:rPr>
                <w:rFonts w:ascii="Times New Roman" w:eastAsia="Times New Roman" w:hAnsi="Times New Roman" w:cs="Times New Roman"/>
                <w:sz w:val="20"/>
                <w:szCs w:val="20"/>
                <w:lang w:eastAsia="ru-RU"/>
              </w:rPr>
              <w:t xml:space="preserve"> Сервис предоставления сведений о персоне </w:t>
            </w:r>
            <w:r w:rsidRPr="00B04CBE">
              <w:rPr>
                <w:rFonts w:ascii="Times New Roman" w:eastAsia="Times New Roman" w:hAnsi="Times New Roman" w:cs="Times New Roman"/>
                <w:sz w:val="20"/>
                <w:szCs w:val="20"/>
                <w:lang w:eastAsia="ru-RU"/>
              </w:rPr>
              <w:br/>
            </w:r>
            <w:r w:rsidRPr="00B04CBE">
              <w:rPr>
                <w:rFonts w:ascii="Times New Roman" w:eastAsia="Times New Roman" w:hAnsi="Times New Roman" w:cs="Times New Roman"/>
                <w:sz w:val="20"/>
                <w:szCs w:val="20"/>
                <w:lang w:eastAsia="ru-RU"/>
              </w:rPr>
              <w:sym w:font="Symbol" w:char="F02D"/>
            </w:r>
            <w:r w:rsidRPr="00B04CBE">
              <w:rPr>
                <w:rFonts w:ascii="Times New Roman" w:eastAsia="Times New Roman" w:hAnsi="Times New Roman" w:cs="Times New Roman"/>
                <w:sz w:val="20"/>
                <w:szCs w:val="20"/>
                <w:lang w:eastAsia="ru-RU"/>
              </w:rPr>
              <w:t xml:space="preserve"> Сервис работы с НИЛ </w:t>
            </w:r>
            <w:r w:rsidRPr="00B04CBE">
              <w:rPr>
                <w:rFonts w:ascii="Times New Roman" w:eastAsia="Times New Roman" w:hAnsi="Times New Roman" w:cs="Times New Roman"/>
                <w:sz w:val="20"/>
                <w:szCs w:val="20"/>
                <w:lang w:eastAsia="ru-RU"/>
              </w:rPr>
              <w:br/>
            </w:r>
            <w:r w:rsidRPr="00B04CBE">
              <w:rPr>
                <w:rFonts w:ascii="Times New Roman" w:eastAsia="Times New Roman" w:hAnsi="Times New Roman" w:cs="Times New Roman"/>
                <w:sz w:val="20"/>
                <w:szCs w:val="20"/>
                <w:lang w:eastAsia="ru-RU"/>
              </w:rPr>
              <w:sym w:font="Symbol" w:char="F02D"/>
            </w:r>
            <w:r w:rsidRPr="00B04CBE">
              <w:rPr>
                <w:rFonts w:ascii="Times New Roman" w:eastAsia="Times New Roman" w:hAnsi="Times New Roman" w:cs="Times New Roman"/>
                <w:sz w:val="20"/>
                <w:szCs w:val="20"/>
                <w:lang w:eastAsia="ru-RU"/>
              </w:rPr>
              <w:t xml:space="preserve"> Сервис работы с НР </w:t>
            </w:r>
            <w:r w:rsidRPr="00B04CBE">
              <w:rPr>
                <w:rFonts w:ascii="Times New Roman" w:eastAsia="Times New Roman" w:hAnsi="Times New Roman" w:cs="Times New Roman"/>
                <w:sz w:val="20"/>
                <w:szCs w:val="20"/>
                <w:lang w:eastAsia="ru-RU"/>
              </w:rPr>
              <w:br/>
            </w:r>
            <w:r w:rsidRPr="00B04CBE">
              <w:rPr>
                <w:rFonts w:ascii="Times New Roman" w:eastAsia="Times New Roman" w:hAnsi="Times New Roman" w:cs="Times New Roman"/>
                <w:sz w:val="20"/>
                <w:szCs w:val="20"/>
                <w:lang w:eastAsia="ru-RU"/>
              </w:rPr>
              <w:sym w:font="Symbol" w:char="F02D"/>
            </w:r>
            <w:r w:rsidRPr="00B04CBE">
              <w:rPr>
                <w:rFonts w:ascii="Times New Roman" w:eastAsia="Times New Roman" w:hAnsi="Times New Roman" w:cs="Times New Roman"/>
                <w:sz w:val="20"/>
                <w:szCs w:val="20"/>
                <w:lang w:eastAsia="ru-RU"/>
              </w:rPr>
              <w:t xml:space="preserve"> Сервис учета прикреплений</w:t>
            </w:r>
          </w:p>
        </w:tc>
        <w:tc>
          <w:tcPr>
            <w:tcW w:w="972" w:type="pct"/>
            <w:tcMar>
              <w:top w:w="0" w:type="dxa"/>
              <w:left w:w="45" w:type="dxa"/>
              <w:bottom w:w="0" w:type="dxa"/>
              <w:right w:w="45" w:type="dxa"/>
            </w:tcMar>
            <w:hideMark/>
          </w:tcPr>
          <w:p w14:paraId="460AD2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28432F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348C58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Направление потока выгрузки</w:t>
            </w:r>
          </w:p>
        </w:tc>
        <w:tc>
          <w:tcPr>
            <w:tcW w:w="188" w:type="pct"/>
            <w:tcMar>
              <w:top w:w="0" w:type="dxa"/>
              <w:left w:w="45" w:type="dxa"/>
              <w:bottom w:w="0" w:type="dxa"/>
              <w:right w:w="45" w:type="dxa"/>
            </w:tcMar>
            <w:hideMark/>
          </w:tcPr>
          <w:p w14:paraId="07229E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DD023D" w14:textId="77777777" w:rsidTr="00516B52">
        <w:trPr>
          <w:cantSplit/>
          <w:trHeight w:val="20"/>
        </w:trPr>
        <w:tc>
          <w:tcPr>
            <w:tcW w:w="188" w:type="pct"/>
            <w:tcMar>
              <w:top w:w="0" w:type="dxa"/>
              <w:left w:w="45" w:type="dxa"/>
              <w:bottom w:w="0" w:type="dxa"/>
              <w:right w:w="45" w:type="dxa"/>
            </w:tcMar>
            <w:hideMark/>
          </w:tcPr>
          <w:p w14:paraId="42FB60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hideMark/>
          </w:tcPr>
          <w:p w14:paraId="40BFF1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Взаимодействие со следующими сервисами ФПУМП </w:t>
            </w:r>
          </w:p>
          <w:p w14:paraId="1EAD08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соответствии со спецификацией https://www.ffoms.gov.ru/documents/interaction/pilotirovanie-pump: </w:t>
            </w:r>
            <w:r w:rsidRPr="00B04CBE">
              <w:rPr>
                <w:rFonts w:ascii="Times New Roman" w:eastAsia="Times New Roman" w:hAnsi="Times New Roman" w:cs="Times New Roman"/>
                <w:sz w:val="20"/>
                <w:szCs w:val="20"/>
                <w:lang w:eastAsia="ru-RU"/>
              </w:rPr>
              <w:br/>
            </w:r>
            <w:r w:rsidRPr="00B04CBE">
              <w:rPr>
                <w:rFonts w:ascii="Times New Roman" w:eastAsia="Times New Roman" w:hAnsi="Times New Roman" w:cs="Times New Roman"/>
                <w:sz w:val="20"/>
                <w:szCs w:val="20"/>
                <w:lang w:eastAsia="ru-RU"/>
              </w:rPr>
              <w:sym w:font="Symbol" w:char="F02D"/>
            </w:r>
            <w:r w:rsidRPr="00B04CBE">
              <w:rPr>
                <w:rFonts w:ascii="Times New Roman" w:eastAsia="Times New Roman" w:hAnsi="Times New Roman" w:cs="Times New Roman"/>
                <w:sz w:val="20"/>
                <w:szCs w:val="20"/>
                <w:lang w:eastAsia="ru-RU"/>
              </w:rPr>
              <w:t xml:space="preserve"> Сервис предоставления сведений об оказанной стационарной медицинской помощи (создание, сохранение, обновление СЭФД СТЦ) </w:t>
            </w:r>
            <w:r w:rsidRPr="00B04CBE">
              <w:rPr>
                <w:rFonts w:ascii="Times New Roman" w:eastAsia="Times New Roman" w:hAnsi="Times New Roman" w:cs="Times New Roman"/>
                <w:sz w:val="20"/>
                <w:szCs w:val="20"/>
                <w:lang w:eastAsia="ru-RU"/>
              </w:rPr>
              <w:br/>
            </w:r>
            <w:r w:rsidRPr="00B04CBE">
              <w:rPr>
                <w:rFonts w:ascii="Times New Roman" w:eastAsia="Times New Roman" w:hAnsi="Times New Roman" w:cs="Times New Roman"/>
                <w:sz w:val="20"/>
                <w:szCs w:val="20"/>
                <w:lang w:eastAsia="ru-RU"/>
              </w:rPr>
              <w:sym w:font="Symbol" w:char="F02D"/>
            </w:r>
            <w:r w:rsidRPr="00B04CBE">
              <w:rPr>
                <w:rFonts w:ascii="Times New Roman" w:eastAsia="Times New Roman" w:hAnsi="Times New Roman" w:cs="Times New Roman"/>
                <w:sz w:val="20"/>
                <w:szCs w:val="20"/>
                <w:lang w:eastAsia="ru-RU"/>
              </w:rPr>
              <w:t xml:space="preserve"> Сервис предоставления сведений об оказанной амбулаторной медицинской помощи (создания, сохранения, обновления СЭФД АМБ)</w:t>
            </w:r>
          </w:p>
        </w:tc>
        <w:tc>
          <w:tcPr>
            <w:tcW w:w="972" w:type="pct"/>
            <w:tcMar>
              <w:top w:w="0" w:type="dxa"/>
              <w:left w:w="45" w:type="dxa"/>
              <w:bottom w:w="0" w:type="dxa"/>
              <w:right w:w="45" w:type="dxa"/>
            </w:tcMar>
            <w:hideMark/>
          </w:tcPr>
          <w:p w14:paraId="6F3CBE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hideMark/>
          </w:tcPr>
          <w:p w14:paraId="0864E9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hideMark/>
          </w:tcPr>
          <w:p w14:paraId="226930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Поток выгрузки</w:t>
            </w:r>
          </w:p>
        </w:tc>
        <w:tc>
          <w:tcPr>
            <w:tcW w:w="188" w:type="pct"/>
            <w:tcMar>
              <w:top w:w="0" w:type="dxa"/>
              <w:left w:w="45" w:type="dxa"/>
              <w:bottom w:w="0" w:type="dxa"/>
              <w:right w:w="45" w:type="dxa"/>
            </w:tcMar>
            <w:hideMark/>
          </w:tcPr>
          <w:p w14:paraId="38750F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54E2FF" w14:textId="77777777" w:rsidTr="00516B52">
        <w:trPr>
          <w:cantSplit/>
          <w:trHeight w:val="20"/>
        </w:trPr>
        <w:tc>
          <w:tcPr>
            <w:tcW w:w="188" w:type="pct"/>
            <w:tcMar>
              <w:top w:w="0" w:type="dxa"/>
              <w:left w:w="45" w:type="dxa"/>
              <w:bottom w:w="0" w:type="dxa"/>
              <w:right w:w="45" w:type="dxa"/>
            </w:tcMar>
          </w:tcPr>
          <w:p w14:paraId="22ABC8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456C93" w14:textId="7FDF76B1" w:rsidR="00B04CBE" w:rsidRPr="00B04CBE" w:rsidRDefault="00303AE3" w:rsidP="00303AE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Модуль о</w:t>
            </w:r>
            <w:r w:rsidR="00B04CBE" w:rsidRPr="00B04CBE">
              <w:rPr>
                <w:rFonts w:ascii="Times New Roman" w:eastAsia="Times New Roman" w:hAnsi="Times New Roman" w:cs="Times New Roman"/>
                <w:sz w:val="20"/>
                <w:szCs w:val="20"/>
                <w:lang w:eastAsia="ru-RU"/>
              </w:rPr>
              <w:t>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 xml:space="preserve">т формирование и передачу СЭМД «Протокол эндоскопического исследования толстой кишки» в РЭМД ЕГИСЗ. </w:t>
            </w:r>
          </w:p>
        </w:tc>
        <w:tc>
          <w:tcPr>
            <w:tcW w:w="972" w:type="pct"/>
            <w:tcMar>
              <w:top w:w="0" w:type="dxa"/>
              <w:left w:w="45" w:type="dxa"/>
              <w:bottom w:w="0" w:type="dxa"/>
              <w:right w:w="45" w:type="dxa"/>
            </w:tcMar>
          </w:tcPr>
          <w:p w14:paraId="096316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95A51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EAD0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Хост</w:t>
            </w:r>
          </w:p>
        </w:tc>
        <w:tc>
          <w:tcPr>
            <w:tcW w:w="188" w:type="pct"/>
            <w:tcMar>
              <w:top w:w="0" w:type="dxa"/>
              <w:left w:w="45" w:type="dxa"/>
              <w:bottom w:w="0" w:type="dxa"/>
              <w:right w:w="45" w:type="dxa"/>
            </w:tcMar>
          </w:tcPr>
          <w:p w14:paraId="43561A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1FAFF8" w14:textId="77777777" w:rsidTr="00516B52">
        <w:trPr>
          <w:cantSplit/>
          <w:trHeight w:val="20"/>
        </w:trPr>
        <w:tc>
          <w:tcPr>
            <w:tcW w:w="188" w:type="pct"/>
            <w:tcMar>
              <w:top w:w="0" w:type="dxa"/>
              <w:left w:w="45" w:type="dxa"/>
              <w:bottom w:w="0" w:type="dxa"/>
              <w:right w:w="45" w:type="dxa"/>
            </w:tcMar>
          </w:tcPr>
          <w:p w14:paraId="289541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EF74F1" w14:textId="46592C53" w:rsidR="00B04CBE" w:rsidRPr="00B04CBE" w:rsidRDefault="00B04CBE" w:rsidP="00E424E3">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B04CBE">
              <w:rPr>
                <w:rFonts w:ascii="Times New Roman" w:eastAsia="Times New Roman" w:hAnsi="Times New Roman" w:cs="Times New Roman"/>
                <w:sz w:val="20"/>
                <w:szCs w:val="20"/>
                <w:lang w:eastAsia="ru-RU"/>
              </w:rPr>
              <w:t xml:space="preserve"> формирование и передачу СЭМД «Выписка из протокола решения врачебной комиссии для направления на медико-социальную экспертизу» в РЭМД ЕГИСЗ. </w:t>
            </w:r>
          </w:p>
        </w:tc>
        <w:tc>
          <w:tcPr>
            <w:tcW w:w="972" w:type="pct"/>
            <w:tcMar>
              <w:top w:w="0" w:type="dxa"/>
              <w:left w:w="45" w:type="dxa"/>
              <w:bottom w:w="0" w:type="dxa"/>
              <w:right w:w="45" w:type="dxa"/>
            </w:tcMar>
          </w:tcPr>
          <w:p w14:paraId="7D65E3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DAFD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4312F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выгруженных изменений</w:t>
            </w:r>
          </w:p>
        </w:tc>
        <w:tc>
          <w:tcPr>
            <w:tcW w:w="188" w:type="pct"/>
            <w:tcMar>
              <w:top w:w="0" w:type="dxa"/>
              <w:left w:w="45" w:type="dxa"/>
              <w:bottom w:w="0" w:type="dxa"/>
              <w:right w:w="45" w:type="dxa"/>
            </w:tcMar>
          </w:tcPr>
          <w:p w14:paraId="3DEF79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61A20B" w14:textId="77777777" w:rsidTr="00516B52">
        <w:trPr>
          <w:cantSplit/>
          <w:trHeight w:val="20"/>
        </w:trPr>
        <w:tc>
          <w:tcPr>
            <w:tcW w:w="188" w:type="pct"/>
            <w:tcMar>
              <w:top w:w="0" w:type="dxa"/>
              <w:left w:w="45" w:type="dxa"/>
              <w:bottom w:w="0" w:type="dxa"/>
              <w:right w:w="45" w:type="dxa"/>
            </w:tcMar>
          </w:tcPr>
          <w:p w14:paraId="05AE8D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47410EC" w14:textId="0B6EDC41" w:rsidR="00B04CBE" w:rsidRPr="00B04CBE" w:rsidRDefault="00B04CBE" w:rsidP="00E424E3">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B04CBE">
              <w:rPr>
                <w:rFonts w:ascii="Times New Roman" w:eastAsia="Times New Roman" w:hAnsi="Times New Roman" w:cs="Times New Roman"/>
                <w:sz w:val="20"/>
                <w:szCs w:val="20"/>
                <w:lang w:eastAsia="ru-RU"/>
              </w:rPr>
              <w:t xml:space="preserve"> формирование и передачу СЭМД «Протокол копрологического исследования» в РЭМД ЕГИСЗ. </w:t>
            </w:r>
          </w:p>
        </w:tc>
        <w:tc>
          <w:tcPr>
            <w:tcW w:w="972" w:type="pct"/>
            <w:tcMar>
              <w:top w:w="0" w:type="dxa"/>
              <w:left w:w="45" w:type="dxa"/>
              <w:bottom w:w="0" w:type="dxa"/>
              <w:right w:w="45" w:type="dxa"/>
            </w:tcMar>
          </w:tcPr>
          <w:p w14:paraId="43B9F9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0A21C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2CD8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выгруженных удалений</w:t>
            </w:r>
          </w:p>
        </w:tc>
        <w:tc>
          <w:tcPr>
            <w:tcW w:w="188" w:type="pct"/>
            <w:tcMar>
              <w:top w:w="0" w:type="dxa"/>
              <w:left w:w="45" w:type="dxa"/>
              <w:bottom w:w="0" w:type="dxa"/>
              <w:right w:w="45" w:type="dxa"/>
            </w:tcMar>
          </w:tcPr>
          <w:p w14:paraId="318C03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AFEB97" w14:textId="77777777" w:rsidTr="00516B52">
        <w:trPr>
          <w:cantSplit/>
          <w:trHeight w:val="20"/>
        </w:trPr>
        <w:tc>
          <w:tcPr>
            <w:tcW w:w="188" w:type="pct"/>
            <w:tcMar>
              <w:top w:w="0" w:type="dxa"/>
              <w:left w:w="45" w:type="dxa"/>
              <w:bottom w:w="0" w:type="dxa"/>
              <w:right w:w="45" w:type="dxa"/>
            </w:tcMar>
          </w:tcPr>
          <w:p w14:paraId="339266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78C24D" w14:textId="22CC6FD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B04CBE">
              <w:rPr>
                <w:rFonts w:ascii="Times New Roman" w:eastAsia="Times New Roman" w:hAnsi="Times New Roman" w:cs="Times New Roman"/>
                <w:sz w:val="20"/>
                <w:szCs w:val="20"/>
                <w:lang w:eastAsia="ru-RU"/>
              </w:rPr>
              <w:t xml:space="preserve"> формирование и передачу СЭМД «Справка о наличии показаний к протезированию» </w:t>
            </w:r>
          </w:p>
          <w:p w14:paraId="3DC2CF33" w14:textId="1F316A5E" w:rsidR="00B04CBE" w:rsidRPr="00B04CBE" w:rsidRDefault="00B04CBE" w:rsidP="00E424E3">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РЭМД ЕГИСЗ. </w:t>
            </w:r>
          </w:p>
        </w:tc>
        <w:tc>
          <w:tcPr>
            <w:tcW w:w="972" w:type="pct"/>
            <w:tcMar>
              <w:top w:w="0" w:type="dxa"/>
              <w:left w:w="45" w:type="dxa"/>
              <w:bottom w:w="0" w:type="dxa"/>
              <w:right w:w="45" w:type="dxa"/>
            </w:tcMar>
          </w:tcPr>
          <w:p w14:paraId="7593BF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249C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794F9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Возникли ошибки</w:t>
            </w:r>
          </w:p>
        </w:tc>
        <w:tc>
          <w:tcPr>
            <w:tcW w:w="188" w:type="pct"/>
            <w:tcMar>
              <w:top w:w="0" w:type="dxa"/>
              <w:left w:w="45" w:type="dxa"/>
              <w:bottom w:w="0" w:type="dxa"/>
              <w:right w:w="45" w:type="dxa"/>
            </w:tcMar>
          </w:tcPr>
          <w:p w14:paraId="092BC8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0EFD45" w14:textId="77777777" w:rsidTr="00516B52">
        <w:trPr>
          <w:cantSplit/>
          <w:trHeight w:val="20"/>
        </w:trPr>
        <w:tc>
          <w:tcPr>
            <w:tcW w:w="188" w:type="pct"/>
            <w:tcMar>
              <w:top w:w="0" w:type="dxa"/>
              <w:left w:w="45" w:type="dxa"/>
              <w:bottom w:w="0" w:type="dxa"/>
              <w:right w:w="45" w:type="dxa"/>
            </w:tcMar>
          </w:tcPr>
          <w:p w14:paraId="4AEDF3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B08634" w14:textId="31645F9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B04CBE">
              <w:rPr>
                <w:rFonts w:ascii="Times New Roman" w:eastAsia="Times New Roman" w:hAnsi="Times New Roman" w:cs="Times New Roman"/>
                <w:sz w:val="20"/>
                <w:szCs w:val="20"/>
                <w:lang w:eastAsia="ru-RU"/>
              </w:rPr>
              <w:t xml:space="preserve"> формирование и передачу СЭМД «Медицинское заключение о допуске к участию </w:t>
            </w:r>
          </w:p>
          <w:p w14:paraId="00193F7A" w14:textId="6A1BBAA7" w:rsidR="00B04CBE" w:rsidRPr="00B04CBE" w:rsidRDefault="00B04CBE" w:rsidP="00E424E3">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физкультурных и спортивных мероприятиях (учебно-тренировочных мероприятиях и спортивных соревнованиях), мероприятиях по оценке выполнения нормативов испытаний (тестов) Всероссийского физкультурно-спортивного комплекса "Готов к труду и обороне" (ГТО)» в РЭМД ЕГИСЗ. </w:t>
            </w:r>
          </w:p>
        </w:tc>
        <w:tc>
          <w:tcPr>
            <w:tcW w:w="972" w:type="pct"/>
            <w:tcMar>
              <w:top w:w="0" w:type="dxa"/>
              <w:left w:w="45" w:type="dxa"/>
              <w:bottom w:w="0" w:type="dxa"/>
              <w:right w:w="45" w:type="dxa"/>
            </w:tcMar>
          </w:tcPr>
          <w:p w14:paraId="63A4E2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79F42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D27A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Имплант</w:t>
            </w:r>
          </w:p>
        </w:tc>
        <w:tc>
          <w:tcPr>
            <w:tcW w:w="188" w:type="pct"/>
            <w:tcMar>
              <w:top w:w="0" w:type="dxa"/>
              <w:left w:w="45" w:type="dxa"/>
              <w:bottom w:w="0" w:type="dxa"/>
              <w:right w:w="45" w:type="dxa"/>
            </w:tcMar>
          </w:tcPr>
          <w:p w14:paraId="7CBD08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E3D949" w14:textId="77777777" w:rsidTr="00516B52">
        <w:trPr>
          <w:cantSplit/>
          <w:trHeight w:val="20"/>
        </w:trPr>
        <w:tc>
          <w:tcPr>
            <w:tcW w:w="188" w:type="pct"/>
            <w:tcMar>
              <w:top w:w="0" w:type="dxa"/>
              <w:left w:w="45" w:type="dxa"/>
              <w:bottom w:w="0" w:type="dxa"/>
              <w:right w:w="45" w:type="dxa"/>
            </w:tcMar>
          </w:tcPr>
          <w:p w14:paraId="091729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AB0F9C" w14:textId="1D08361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B04CBE">
              <w:rPr>
                <w:rFonts w:ascii="Times New Roman" w:eastAsia="Times New Roman" w:hAnsi="Times New Roman" w:cs="Times New Roman"/>
                <w:sz w:val="20"/>
                <w:szCs w:val="20"/>
                <w:lang w:eastAsia="ru-RU"/>
              </w:rPr>
              <w:t xml:space="preserve"> возможность оформления "Медицинского заключения на ребенка, оформляющегося </w:t>
            </w:r>
          </w:p>
          <w:p w14:paraId="3582BC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на усыновление (удочерение)" (форма 160/у) в соответствии с требованиями Приказа </w:t>
            </w:r>
            <w:proofErr w:type="spellStart"/>
            <w:r w:rsidRPr="00B04CBE">
              <w:rPr>
                <w:rFonts w:ascii="Times New Roman" w:eastAsia="Times New Roman" w:hAnsi="Times New Roman" w:cs="Times New Roman"/>
                <w:sz w:val="20"/>
                <w:szCs w:val="20"/>
                <w:lang w:eastAsia="ru-RU"/>
              </w:rPr>
              <w:t>Минздравмедпрома</w:t>
            </w:r>
            <w:proofErr w:type="spellEnd"/>
            <w:r w:rsidRPr="00B04CBE">
              <w:rPr>
                <w:rFonts w:ascii="Times New Roman" w:eastAsia="Times New Roman" w:hAnsi="Times New Roman" w:cs="Times New Roman"/>
                <w:sz w:val="20"/>
                <w:szCs w:val="20"/>
                <w:lang w:eastAsia="ru-RU"/>
              </w:rPr>
              <w:t xml:space="preserve"> РФ от 3 июля 1995 г. № 195 "Об утверждении медицинской карты на ребенка, направляемого во Всероссийские детские центры "Океан", "Орленок", и "Медицинского заключения на ребенка, оформляющегося на усыновление (удочерение)".</w:t>
            </w:r>
          </w:p>
        </w:tc>
        <w:tc>
          <w:tcPr>
            <w:tcW w:w="972" w:type="pct"/>
            <w:tcMar>
              <w:top w:w="0" w:type="dxa"/>
              <w:left w:w="45" w:type="dxa"/>
              <w:bottom w:w="0" w:type="dxa"/>
              <w:right w:w="45" w:type="dxa"/>
            </w:tcMar>
          </w:tcPr>
          <w:p w14:paraId="738ED2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1B77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C590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Оказанная медицинская помощь</w:t>
            </w:r>
          </w:p>
        </w:tc>
        <w:tc>
          <w:tcPr>
            <w:tcW w:w="188" w:type="pct"/>
            <w:tcMar>
              <w:top w:w="0" w:type="dxa"/>
              <w:left w:w="45" w:type="dxa"/>
              <w:bottom w:w="0" w:type="dxa"/>
              <w:right w:w="45" w:type="dxa"/>
            </w:tcMar>
          </w:tcPr>
          <w:p w14:paraId="5F3E73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1395D1" w14:textId="77777777" w:rsidTr="00516B52">
        <w:trPr>
          <w:cantSplit/>
          <w:trHeight w:val="20"/>
        </w:trPr>
        <w:tc>
          <w:tcPr>
            <w:tcW w:w="188" w:type="pct"/>
            <w:tcMar>
              <w:top w:w="0" w:type="dxa"/>
              <w:left w:w="45" w:type="dxa"/>
              <w:bottom w:w="0" w:type="dxa"/>
              <w:right w:w="45" w:type="dxa"/>
            </w:tcMar>
          </w:tcPr>
          <w:p w14:paraId="3513C9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321F58B" w14:textId="76A786A6" w:rsidR="00B04CBE" w:rsidRPr="00B04CBE" w:rsidRDefault="00303AE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азработаны методы взаимодействия с системой мониторинга проведений диспансеризации детей-сирот и детей, находящихся в трудной жизненной ситуации, и прохождения несовершеннолетними медицинских осмотров в соответствии со спецификацией https://portal.egisz.rosminzdrav.ru/materials/3721:</w:t>
            </w:r>
            <w:r w:rsidR="00B04CBE" w:rsidRPr="00B04CBE">
              <w:rPr>
                <w:rFonts w:ascii="Times New Roman" w:eastAsia="Times New Roman" w:hAnsi="Times New Roman" w:cs="Times New Roman"/>
                <w:sz w:val="20"/>
                <w:szCs w:val="20"/>
                <w:lang w:eastAsia="ru-RU"/>
              </w:rPr>
              <w:br/>
              <w:t xml:space="preserve">- </w:t>
            </w:r>
            <w:proofErr w:type="spellStart"/>
            <w:r w:rsidR="00B04CBE" w:rsidRPr="00B04CBE">
              <w:rPr>
                <w:rFonts w:ascii="Times New Roman" w:eastAsia="Times New Roman" w:hAnsi="Times New Roman" w:cs="Times New Roman"/>
                <w:sz w:val="20"/>
                <w:szCs w:val="20"/>
                <w:lang w:eastAsia="ru-RU"/>
              </w:rPr>
              <w:t>CreateDSPatient</w:t>
            </w:r>
            <w:proofErr w:type="spellEnd"/>
            <w:r w:rsidR="00B04CBE" w:rsidRPr="00B04CBE">
              <w:rPr>
                <w:rFonts w:ascii="Times New Roman" w:eastAsia="Times New Roman" w:hAnsi="Times New Roman" w:cs="Times New Roman"/>
                <w:sz w:val="20"/>
                <w:szCs w:val="20"/>
                <w:lang w:eastAsia="ru-RU"/>
              </w:rPr>
              <w:t xml:space="preserve"> - Метод для создания карты ребенка</w:t>
            </w:r>
            <w:r w:rsidR="00B04CBE" w:rsidRPr="00B04CBE">
              <w:rPr>
                <w:rFonts w:ascii="Times New Roman" w:eastAsia="Times New Roman" w:hAnsi="Times New Roman" w:cs="Times New Roman"/>
                <w:sz w:val="20"/>
                <w:szCs w:val="20"/>
                <w:lang w:eastAsia="ru-RU"/>
              </w:rPr>
              <w:br/>
              <w:t xml:space="preserve">- </w:t>
            </w:r>
            <w:proofErr w:type="spellStart"/>
            <w:r w:rsidR="00B04CBE" w:rsidRPr="00B04CBE">
              <w:rPr>
                <w:rFonts w:ascii="Times New Roman" w:eastAsia="Times New Roman" w:hAnsi="Times New Roman" w:cs="Times New Roman"/>
                <w:sz w:val="20"/>
                <w:szCs w:val="20"/>
                <w:lang w:eastAsia="ru-RU"/>
              </w:rPr>
              <w:t>EditDSPatient</w:t>
            </w:r>
            <w:proofErr w:type="spellEnd"/>
            <w:r w:rsidR="00B04CBE" w:rsidRPr="00B04CBE">
              <w:rPr>
                <w:rFonts w:ascii="Times New Roman" w:eastAsia="Times New Roman" w:hAnsi="Times New Roman" w:cs="Times New Roman"/>
                <w:sz w:val="20"/>
                <w:szCs w:val="20"/>
                <w:lang w:eastAsia="ru-RU"/>
              </w:rPr>
              <w:t xml:space="preserve"> - Метод для изменения сведений о пациенте </w:t>
            </w:r>
          </w:p>
          <w:p w14:paraId="58D5A4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карте ребенке</w:t>
            </w:r>
            <w:r w:rsidRPr="00B04CBE">
              <w:rPr>
                <w:rFonts w:ascii="Times New Roman" w:eastAsia="Times New Roman" w:hAnsi="Times New Roman" w:cs="Times New Roman"/>
                <w:sz w:val="20"/>
                <w:szCs w:val="20"/>
                <w:lang w:eastAsia="ru-RU"/>
              </w:rPr>
              <w:br/>
              <w:t xml:space="preserve">- </w:t>
            </w:r>
            <w:proofErr w:type="spellStart"/>
            <w:r w:rsidRPr="00B04CBE">
              <w:rPr>
                <w:rFonts w:ascii="Times New Roman" w:eastAsia="Times New Roman" w:hAnsi="Times New Roman" w:cs="Times New Roman"/>
                <w:sz w:val="20"/>
                <w:szCs w:val="20"/>
                <w:lang w:eastAsia="ru-RU"/>
              </w:rPr>
              <w:t>CreateDSCard</w:t>
            </w:r>
            <w:proofErr w:type="spellEnd"/>
            <w:r w:rsidRPr="00B04CBE">
              <w:rPr>
                <w:rFonts w:ascii="Times New Roman" w:eastAsia="Times New Roman" w:hAnsi="Times New Roman" w:cs="Times New Roman"/>
                <w:sz w:val="20"/>
                <w:szCs w:val="20"/>
                <w:lang w:eastAsia="ru-RU"/>
              </w:rPr>
              <w:t xml:space="preserve"> - Метод для создания карты обследования</w:t>
            </w:r>
            <w:r w:rsidRPr="00B04CBE">
              <w:rPr>
                <w:rFonts w:ascii="Times New Roman" w:eastAsia="Times New Roman" w:hAnsi="Times New Roman" w:cs="Times New Roman"/>
                <w:sz w:val="20"/>
                <w:szCs w:val="20"/>
                <w:lang w:eastAsia="ru-RU"/>
              </w:rPr>
              <w:br/>
              <w:t xml:space="preserve">- </w:t>
            </w:r>
            <w:proofErr w:type="spellStart"/>
            <w:r w:rsidRPr="00B04CBE">
              <w:rPr>
                <w:rFonts w:ascii="Times New Roman" w:eastAsia="Times New Roman" w:hAnsi="Times New Roman" w:cs="Times New Roman"/>
                <w:sz w:val="20"/>
                <w:szCs w:val="20"/>
                <w:lang w:eastAsia="ru-RU"/>
              </w:rPr>
              <w:t>EditDSCard</w:t>
            </w:r>
            <w:proofErr w:type="spellEnd"/>
            <w:r w:rsidRPr="00B04CBE">
              <w:rPr>
                <w:rFonts w:ascii="Times New Roman" w:eastAsia="Times New Roman" w:hAnsi="Times New Roman" w:cs="Times New Roman"/>
                <w:sz w:val="20"/>
                <w:szCs w:val="20"/>
                <w:lang w:eastAsia="ru-RU"/>
              </w:rPr>
              <w:t xml:space="preserve"> - Метод для редактирования сведений в карте обследования</w:t>
            </w:r>
          </w:p>
        </w:tc>
        <w:tc>
          <w:tcPr>
            <w:tcW w:w="972" w:type="pct"/>
            <w:tcMar>
              <w:top w:w="0" w:type="dxa"/>
              <w:left w:w="45" w:type="dxa"/>
              <w:bottom w:w="0" w:type="dxa"/>
              <w:right w:w="45" w:type="dxa"/>
            </w:tcMar>
          </w:tcPr>
          <w:p w14:paraId="171EFA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A6F62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2EAB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здоровья</w:t>
            </w:r>
          </w:p>
        </w:tc>
        <w:tc>
          <w:tcPr>
            <w:tcW w:w="188" w:type="pct"/>
            <w:tcMar>
              <w:top w:w="0" w:type="dxa"/>
              <w:left w:w="45" w:type="dxa"/>
              <w:bottom w:w="0" w:type="dxa"/>
              <w:right w:w="45" w:type="dxa"/>
            </w:tcMar>
          </w:tcPr>
          <w:p w14:paraId="1F7D6E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034FF1" w14:textId="77777777" w:rsidTr="00516B52">
        <w:trPr>
          <w:cantSplit/>
          <w:trHeight w:val="20"/>
        </w:trPr>
        <w:tc>
          <w:tcPr>
            <w:tcW w:w="188" w:type="pct"/>
            <w:tcMar>
              <w:top w:w="0" w:type="dxa"/>
              <w:left w:w="45" w:type="dxa"/>
              <w:bottom w:w="0" w:type="dxa"/>
              <w:right w:w="45" w:type="dxa"/>
            </w:tcMar>
          </w:tcPr>
          <w:p w14:paraId="4C6731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DF0DB4E" w14:textId="3B712908" w:rsidR="00B04CBE" w:rsidRPr="00B04CBE" w:rsidRDefault="00E424E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B04CBE" w:rsidRPr="00B04CBE">
              <w:rPr>
                <w:rFonts w:ascii="Times New Roman" w:eastAsia="Times New Roman" w:hAnsi="Times New Roman" w:cs="Times New Roman"/>
                <w:sz w:val="20"/>
                <w:szCs w:val="20"/>
                <w:lang w:eastAsia="ru-RU"/>
              </w:rPr>
              <w:t>оработана медицинская карта пациента для фиксации сведений необходимых для передачи в систему мониторинга проведений диспансеризации детей-сирот и детей, находящихся в трудной жизненной ситуации, и прохождения несовершеннолетними медицинских осмотров, определенных в спецификации https://portal.egisz.rosminzdrav.ru/materials/3721</w:t>
            </w:r>
          </w:p>
        </w:tc>
        <w:tc>
          <w:tcPr>
            <w:tcW w:w="972" w:type="pct"/>
            <w:tcMar>
              <w:top w:w="0" w:type="dxa"/>
              <w:left w:w="45" w:type="dxa"/>
              <w:bottom w:w="0" w:type="dxa"/>
              <w:right w:w="45" w:type="dxa"/>
            </w:tcMar>
          </w:tcPr>
          <w:p w14:paraId="0C1A08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DB262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7ED1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по МКБ-10</w:t>
            </w:r>
          </w:p>
        </w:tc>
        <w:tc>
          <w:tcPr>
            <w:tcW w:w="188" w:type="pct"/>
            <w:tcMar>
              <w:top w:w="0" w:type="dxa"/>
              <w:left w:w="45" w:type="dxa"/>
              <w:bottom w:w="0" w:type="dxa"/>
              <w:right w:w="45" w:type="dxa"/>
            </w:tcMar>
          </w:tcPr>
          <w:p w14:paraId="5F2E23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272E73" w14:textId="77777777" w:rsidTr="00516B52">
        <w:trPr>
          <w:cantSplit/>
          <w:trHeight w:val="20"/>
        </w:trPr>
        <w:tc>
          <w:tcPr>
            <w:tcW w:w="188" w:type="pct"/>
            <w:tcMar>
              <w:top w:w="0" w:type="dxa"/>
              <w:left w:w="45" w:type="dxa"/>
              <w:bottom w:w="0" w:type="dxa"/>
              <w:right w:w="45" w:type="dxa"/>
            </w:tcMar>
          </w:tcPr>
          <w:p w14:paraId="021E76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A52A44" w14:textId="370E6247" w:rsidR="00B04CBE" w:rsidRPr="00B04CBE" w:rsidRDefault="00E424E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B04CBE" w:rsidRPr="00B04CBE">
              <w:rPr>
                <w:rFonts w:ascii="Times New Roman" w:eastAsia="Times New Roman" w:hAnsi="Times New Roman" w:cs="Times New Roman"/>
                <w:sz w:val="20"/>
                <w:szCs w:val="20"/>
                <w:lang w:eastAsia="ru-RU"/>
              </w:rPr>
              <w:t>оработана карта прохождения медицинского обследования для фиксации сведений необходимых для передачи в систему мониторинга проведений диспансеризации детей-сирот и детей, находящихся в трудной жизненной ситуации, и прохождения несовершеннолетними медицинских осмотров, определенных в спецификации https://portal.egisz.rosminzdrav.ru/materials/3721</w:t>
            </w:r>
          </w:p>
        </w:tc>
        <w:tc>
          <w:tcPr>
            <w:tcW w:w="972" w:type="pct"/>
            <w:tcMar>
              <w:top w:w="0" w:type="dxa"/>
              <w:left w:w="45" w:type="dxa"/>
              <w:bottom w:w="0" w:type="dxa"/>
              <w:right w:w="45" w:type="dxa"/>
            </w:tcMar>
          </w:tcPr>
          <w:p w14:paraId="0C5371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83E19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52E7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Санаторно-курортное лечение</w:t>
            </w:r>
          </w:p>
        </w:tc>
        <w:tc>
          <w:tcPr>
            <w:tcW w:w="188" w:type="pct"/>
            <w:tcMar>
              <w:top w:w="0" w:type="dxa"/>
              <w:left w:w="45" w:type="dxa"/>
              <w:bottom w:w="0" w:type="dxa"/>
              <w:right w:w="45" w:type="dxa"/>
            </w:tcMar>
          </w:tcPr>
          <w:p w14:paraId="6477B3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F57DB1" w14:textId="77777777" w:rsidTr="00516B52">
        <w:trPr>
          <w:cantSplit/>
          <w:trHeight w:val="20"/>
        </w:trPr>
        <w:tc>
          <w:tcPr>
            <w:tcW w:w="188" w:type="pct"/>
            <w:tcMar>
              <w:top w:w="0" w:type="dxa"/>
              <w:left w:w="45" w:type="dxa"/>
              <w:bottom w:w="0" w:type="dxa"/>
              <w:right w:w="45" w:type="dxa"/>
            </w:tcMar>
          </w:tcPr>
          <w:p w14:paraId="7D2DD9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EBC6EB" w14:textId="1962714E" w:rsidR="00B04CBE" w:rsidRPr="00B04CBE" w:rsidRDefault="00E424E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азработан метод передачи сведений об ЭЛН пациента в РПГУ (сервис API)</w:t>
            </w:r>
          </w:p>
        </w:tc>
        <w:tc>
          <w:tcPr>
            <w:tcW w:w="972" w:type="pct"/>
            <w:tcMar>
              <w:top w:w="0" w:type="dxa"/>
              <w:left w:w="45" w:type="dxa"/>
              <w:bottom w:w="0" w:type="dxa"/>
              <w:right w:w="45" w:type="dxa"/>
            </w:tcMar>
          </w:tcPr>
          <w:p w14:paraId="0A3B1C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BE99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211D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Дополнительные сведения</w:t>
            </w:r>
          </w:p>
        </w:tc>
        <w:tc>
          <w:tcPr>
            <w:tcW w:w="188" w:type="pct"/>
            <w:tcMar>
              <w:top w:w="0" w:type="dxa"/>
              <w:left w:w="45" w:type="dxa"/>
              <w:bottom w:w="0" w:type="dxa"/>
              <w:right w:w="45" w:type="dxa"/>
            </w:tcMar>
          </w:tcPr>
          <w:p w14:paraId="087A96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CFC813" w14:textId="77777777" w:rsidTr="00516B52">
        <w:trPr>
          <w:cantSplit/>
          <w:trHeight w:val="20"/>
        </w:trPr>
        <w:tc>
          <w:tcPr>
            <w:tcW w:w="188" w:type="pct"/>
            <w:tcMar>
              <w:top w:w="0" w:type="dxa"/>
              <w:left w:w="45" w:type="dxa"/>
              <w:bottom w:w="0" w:type="dxa"/>
              <w:right w:w="45" w:type="dxa"/>
            </w:tcMar>
          </w:tcPr>
          <w:p w14:paraId="21E3CF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B9C90C2" w14:textId="62F5834F" w:rsidR="00B04CBE" w:rsidRPr="00B04CBE" w:rsidRDefault="00E424E3" w:rsidP="0003655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азработан метод получения образов медицинских документов (сканы, фото) с РПГУ (сервис API). Загруженные документы доступны для просмотра с рабочего места врача.</w:t>
            </w:r>
          </w:p>
        </w:tc>
        <w:tc>
          <w:tcPr>
            <w:tcW w:w="972" w:type="pct"/>
            <w:tcMar>
              <w:top w:w="0" w:type="dxa"/>
              <w:left w:w="45" w:type="dxa"/>
              <w:bottom w:w="0" w:type="dxa"/>
              <w:right w:w="45" w:type="dxa"/>
            </w:tcMar>
          </w:tcPr>
          <w:p w14:paraId="006A36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C6EA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B2083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КЭК</w:t>
            </w:r>
          </w:p>
        </w:tc>
        <w:tc>
          <w:tcPr>
            <w:tcW w:w="188" w:type="pct"/>
            <w:tcMar>
              <w:top w:w="0" w:type="dxa"/>
              <w:left w:w="45" w:type="dxa"/>
              <w:bottom w:w="0" w:type="dxa"/>
              <w:right w:w="45" w:type="dxa"/>
            </w:tcMar>
          </w:tcPr>
          <w:p w14:paraId="695FDD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6026370" w14:textId="77777777" w:rsidTr="00516B52">
        <w:trPr>
          <w:cantSplit/>
          <w:trHeight w:val="20"/>
        </w:trPr>
        <w:tc>
          <w:tcPr>
            <w:tcW w:w="188" w:type="pct"/>
            <w:tcMar>
              <w:top w:w="0" w:type="dxa"/>
              <w:left w:w="45" w:type="dxa"/>
              <w:bottom w:w="0" w:type="dxa"/>
              <w:right w:w="45" w:type="dxa"/>
            </w:tcMar>
          </w:tcPr>
          <w:p w14:paraId="473B31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E24415" w14:textId="105A40EC" w:rsidR="00B04CBE" w:rsidRPr="00B04CBE" w:rsidRDefault="00E424E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 xml:space="preserve">азработан метод передачи сведений об отмененных записях и сведений об изменении записи на прием (какая запись, источник дата и время операции) </w:t>
            </w:r>
          </w:p>
          <w:p w14:paraId="375ABE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для РПГУ (сервис API).</w:t>
            </w:r>
          </w:p>
        </w:tc>
        <w:tc>
          <w:tcPr>
            <w:tcW w:w="972" w:type="pct"/>
            <w:tcMar>
              <w:top w:w="0" w:type="dxa"/>
              <w:left w:w="45" w:type="dxa"/>
              <w:bottom w:w="0" w:type="dxa"/>
              <w:right w:w="45" w:type="dxa"/>
            </w:tcMar>
          </w:tcPr>
          <w:p w14:paraId="2F4781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53B72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963A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печатей</w:t>
            </w:r>
          </w:p>
        </w:tc>
        <w:tc>
          <w:tcPr>
            <w:tcW w:w="188" w:type="pct"/>
            <w:tcMar>
              <w:top w:w="0" w:type="dxa"/>
              <w:left w:w="45" w:type="dxa"/>
              <w:bottom w:w="0" w:type="dxa"/>
              <w:right w:w="45" w:type="dxa"/>
            </w:tcMar>
          </w:tcPr>
          <w:p w14:paraId="0250EF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420B6C" w14:textId="77777777" w:rsidTr="00516B52">
        <w:trPr>
          <w:cantSplit/>
          <w:trHeight w:val="20"/>
        </w:trPr>
        <w:tc>
          <w:tcPr>
            <w:tcW w:w="188" w:type="pct"/>
            <w:tcMar>
              <w:top w:w="0" w:type="dxa"/>
              <w:left w:w="45" w:type="dxa"/>
              <w:bottom w:w="0" w:type="dxa"/>
              <w:right w:w="45" w:type="dxa"/>
            </w:tcMar>
          </w:tcPr>
          <w:p w14:paraId="54ADA5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B3A407" w14:textId="069BED1D" w:rsidR="00B04CBE" w:rsidRPr="00B04CBE" w:rsidRDefault="00E424E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еализован вывод информации о суммарной лучевой нагрузке (в течение года от текущей даты) в форме направления на диагностичес</w:t>
            </w:r>
            <w:r>
              <w:rPr>
                <w:rFonts w:ascii="Times New Roman" w:eastAsia="Times New Roman" w:hAnsi="Times New Roman" w:cs="Times New Roman"/>
                <w:sz w:val="20"/>
                <w:szCs w:val="20"/>
                <w:lang w:eastAsia="ru-RU"/>
              </w:rPr>
              <w:t xml:space="preserve">кое исследование. </w:t>
            </w:r>
            <w:r>
              <w:rPr>
                <w:rFonts w:ascii="Times New Roman" w:eastAsia="Times New Roman" w:hAnsi="Times New Roman" w:cs="Times New Roman"/>
                <w:sz w:val="20"/>
                <w:szCs w:val="20"/>
                <w:lang w:eastAsia="ru-RU"/>
              </w:rPr>
              <w:br/>
              <w:t>Р</w:t>
            </w:r>
            <w:r w:rsidR="00B04CBE" w:rsidRPr="00B04CBE">
              <w:rPr>
                <w:rFonts w:ascii="Times New Roman" w:eastAsia="Times New Roman" w:hAnsi="Times New Roman" w:cs="Times New Roman"/>
                <w:sz w:val="20"/>
                <w:szCs w:val="20"/>
                <w:lang w:eastAsia="ru-RU"/>
              </w:rPr>
              <w:t>еализован вывод информации о суммарной лучевой нагрузке (в течение года от текущей даты) в случае лечения и медицинской карте пациента.</w:t>
            </w:r>
          </w:p>
        </w:tc>
        <w:tc>
          <w:tcPr>
            <w:tcW w:w="972" w:type="pct"/>
            <w:tcMar>
              <w:top w:w="0" w:type="dxa"/>
              <w:left w:w="45" w:type="dxa"/>
              <w:bottom w:w="0" w:type="dxa"/>
              <w:right w:w="45" w:type="dxa"/>
            </w:tcMar>
          </w:tcPr>
          <w:p w14:paraId="1AA869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EAD0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3EC0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Кол-во единиц</w:t>
            </w:r>
          </w:p>
        </w:tc>
        <w:tc>
          <w:tcPr>
            <w:tcW w:w="188" w:type="pct"/>
            <w:tcMar>
              <w:top w:w="0" w:type="dxa"/>
              <w:left w:w="45" w:type="dxa"/>
              <w:bottom w:w="0" w:type="dxa"/>
              <w:right w:w="45" w:type="dxa"/>
            </w:tcMar>
          </w:tcPr>
          <w:p w14:paraId="126052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6613C4" w14:textId="77777777" w:rsidTr="00516B52">
        <w:trPr>
          <w:cantSplit/>
          <w:trHeight w:val="20"/>
        </w:trPr>
        <w:tc>
          <w:tcPr>
            <w:tcW w:w="188" w:type="pct"/>
            <w:tcMar>
              <w:top w:w="0" w:type="dxa"/>
              <w:left w:w="45" w:type="dxa"/>
              <w:bottom w:w="0" w:type="dxa"/>
              <w:right w:w="45" w:type="dxa"/>
            </w:tcMar>
          </w:tcPr>
          <w:p w14:paraId="44BCF1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F8D3960" w14:textId="2C02DC09" w:rsidR="00B04CBE" w:rsidRPr="00B04CBE" w:rsidRDefault="00E424E3" w:rsidP="00516B5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беспечено отображение следующей сигнальной информации в случае лечения:</w:t>
            </w:r>
            <w:r w:rsidR="00B04CBE" w:rsidRPr="00B04CBE">
              <w:rPr>
                <w:rFonts w:ascii="Times New Roman" w:eastAsia="Times New Roman" w:hAnsi="Times New Roman" w:cs="Times New Roman"/>
                <w:sz w:val="20"/>
                <w:szCs w:val="20"/>
                <w:lang w:eastAsia="ru-RU"/>
              </w:rPr>
              <w:br/>
              <w:t xml:space="preserve">- информации по последнему ФЛГ, рентген ОКГ в течение года; </w:t>
            </w:r>
            <w:r w:rsidR="00B04CBE" w:rsidRPr="00B04CBE">
              <w:rPr>
                <w:rFonts w:ascii="Times New Roman" w:eastAsia="Times New Roman" w:hAnsi="Times New Roman" w:cs="Times New Roman"/>
                <w:sz w:val="20"/>
                <w:szCs w:val="20"/>
                <w:lang w:eastAsia="ru-RU"/>
              </w:rPr>
              <w:br/>
              <w:t>- информации по ММГ и наличию отклонений (BIRADS &gt;2);</w:t>
            </w:r>
            <w:r w:rsidR="00B04CBE" w:rsidRPr="00B04CBE">
              <w:rPr>
                <w:rFonts w:ascii="Times New Roman" w:eastAsia="Times New Roman" w:hAnsi="Times New Roman" w:cs="Times New Roman"/>
                <w:sz w:val="20"/>
                <w:szCs w:val="20"/>
                <w:lang w:eastAsia="ru-RU"/>
              </w:rPr>
              <w:br/>
              <w:t>- информации о прохождении ДВН, УДВН, ПМО;</w:t>
            </w:r>
            <w:r w:rsidR="00B04CBE" w:rsidRPr="00B04CBE">
              <w:rPr>
                <w:rFonts w:ascii="Times New Roman" w:eastAsia="Times New Roman" w:hAnsi="Times New Roman" w:cs="Times New Roman"/>
                <w:sz w:val="20"/>
                <w:szCs w:val="20"/>
                <w:lang w:eastAsia="ru-RU"/>
              </w:rPr>
              <w:br/>
              <w:t>- информации об оценке по шкале SCORE и дате последнего расчета;</w:t>
            </w:r>
            <w:r w:rsidR="00B04CBE" w:rsidRPr="00B04CBE">
              <w:rPr>
                <w:rFonts w:ascii="Times New Roman" w:eastAsia="Times New Roman" w:hAnsi="Times New Roman" w:cs="Times New Roman"/>
                <w:sz w:val="20"/>
                <w:szCs w:val="20"/>
                <w:lang w:eastAsia="ru-RU"/>
              </w:rPr>
              <w:br/>
              <w:t xml:space="preserve">- информации о проведении </w:t>
            </w:r>
            <w:proofErr w:type="spellStart"/>
            <w:r w:rsidR="00B04CBE" w:rsidRPr="00B04CBE">
              <w:rPr>
                <w:rFonts w:ascii="Times New Roman" w:eastAsia="Times New Roman" w:hAnsi="Times New Roman" w:cs="Times New Roman"/>
                <w:sz w:val="20"/>
                <w:szCs w:val="20"/>
                <w:lang w:eastAsia="ru-RU"/>
              </w:rPr>
              <w:t>диаскин</w:t>
            </w:r>
            <w:proofErr w:type="spellEnd"/>
            <w:r w:rsidR="00B04CBE" w:rsidRPr="00B04CBE">
              <w:rPr>
                <w:rFonts w:ascii="Times New Roman" w:eastAsia="Times New Roman" w:hAnsi="Times New Roman" w:cs="Times New Roman"/>
                <w:sz w:val="20"/>
                <w:szCs w:val="20"/>
                <w:lang w:eastAsia="ru-RU"/>
              </w:rPr>
              <w:t xml:space="preserve"> теста с группой риска по вакцинации;</w:t>
            </w:r>
          </w:p>
        </w:tc>
        <w:tc>
          <w:tcPr>
            <w:tcW w:w="972" w:type="pct"/>
            <w:tcMar>
              <w:top w:w="0" w:type="dxa"/>
              <w:left w:w="45" w:type="dxa"/>
              <w:bottom w:w="0" w:type="dxa"/>
              <w:right w:w="45" w:type="dxa"/>
            </w:tcMar>
          </w:tcPr>
          <w:p w14:paraId="07DED3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A683F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4B28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Возраст(лет)</w:t>
            </w:r>
          </w:p>
        </w:tc>
        <w:tc>
          <w:tcPr>
            <w:tcW w:w="188" w:type="pct"/>
            <w:tcMar>
              <w:top w:w="0" w:type="dxa"/>
              <w:left w:w="45" w:type="dxa"/>
              <w:bottom w:w="0" w:type="dxa"/>
              <w:right w:w="45" w:type="dxa"/>
            </w:tcMar>
          </w:tcPr>
          <w:p w14:paraId="4A5DFA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7C6D92" w14:textId="77777777" w:rsidTr="00516B52">
        <w:trPr>
          <w:cantSplit/>
          <w:trHeight w:val="20"/>
        </w:trPr>
        <w:tc>
          <w:tcPr>
            <w:tcW w:w="188" w:type="pct"/>
            <w:tcMar>
              <w:top w:w="0" w:type="dxa"/>
              <w:left w:w="45" w:type="dxa"/>
              <w:bottom w:w="0" w:type="dxa"/>
              <w:right w:w="45" w:type="dxa"/>
            </w:tcMar>
          </w:tcPr>
          <w:p w14:paraId="71110F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7A9507" w14:textId="7370623B" w:rsidR="00B04CBE" w:rsidRPr="00B04CBE" w:rsidRDefault="00E424E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модернизация компонента "Иммунопрофилактика", включая:</w:t>
            </w:r>
            <w:r w:rsidR="00B04CBE" w:rsidRPr="00B04CBE">
              <w:rPr>
                <w:rFonts w:ascii="Times New Roman" w:eastAsia="Times New Roman" w:hAnsi="Times New Roman" w:cs="Times New Roman"/>
                <w:sz w:val="20"/>
                <w:szCs w:val="20"/>
                <w:lang w:eastAsia="ru-RU"/>
              </w:rPr>
              <w:br/>
              <w:t>- отображение сетки вакцинации прививок, включенных в национальный календарь профилактических прививок и календарь профилактических прививок по эпидемическим показаниям, в разрезе заболеваний (инфекций) и возрастных групп;</w:t>
            </w:r>
            <w:r w:rsidR="00B04CBE" w:rsidRPr="00B04CBE">
              <w:rPr>
                <w:rFonts w:ascii="Times New Roman" w:eastAsia="Times New Roman" w:hAnsi="Times New Roman" w:cs="Times New Roman"/>
                <w:sz w:val="20"/>
                <w:szCs w:val="20"/>
                <w:lang w:eastAsia="ru-RU"/>
              </w:rPr>
              <w:br/>
              <w:t>- вывод выполненных и плановых прививок;</w:t>
            </w:r>
            <w:r w:rsidR="00B04CBE" w:rsidRPr="00B04CBE">
              <w:rPr>
                <w:rFonts w:ascii="Times New Roman" w:eastAsia="Times New Roman" w:hAnsi="Times New Roman" w:cs="Times New Roman"/>
                <w:sz w:val="20"/>
                <w:szCs w:val="20"/>
                <w:lang w:eastAsia="ru-RU"/>
              </w:rPr>
              <w:br/>
              <w:t xml:space="preserve">- возможность назначения (перехода в </w:t>
            </w:r>
            <w:proofErr w:type="spellStart"/>
            <w:r w:rsidR="00B04CBE" w:rsidRPr="00B04CBE">
              <w:rPr>
                <w:rFonts w:ascii="Times New Roman" w:eastAsia="Times New Roman" w:hAnsi="Times New Roman" w:cs="Times New Roman"/>
                <w:sz w:val="20"/>
                <w:szCs w:val="20"/>
                <w:lang w:eastAsia="ru-RU"/>
              </w:rPr>
              <w:t>предзаполненную</w:t>
            </w:r>
            <w:proofErr w:type="spellEnd"/>
            <w:r w:rsidR="00B04CBE" w:rsidRPr="00B04CBE">
              <w:rPr>
                <w:rFonts w:ascii="Times New Roman" w:eastAsia="Times New Roman" w:hAnsi="Times New Roman" w:cs="Times New Roman"/>
                <w:sz w:val="20"/>
                <w:szCs w:val="20"/>
                <w:lang w:eastAsia="ru-RU"/>
              </w:rPr>
              <w:t xml:space="preserve"> форму "Параметры прививки") и выполнения;</w:t>
            </w:r>
            <w:r w:rsidR="00B04CBE" w:rsidRPr="00B04CBE">
              <w:rPr>
                <w:rFonts w:ascii="Times New Roman" w:eastAsia="Times New Roman" w:hAnsi="Times New Roman" w:cs="Times New Roman"/>
                <w:sz w:val="20"/>
                <w:szCs w:val="20"/>
                <w:lang w:eastAsia="ru-RU"/>
              </w:rPr>
              <w:br/>
              <w:t>- просмотра выполненной прививки кликнув на маркер этапа вакцинации.</w:t>
            </w:r>
          </w:p>
        </w:tc>
        <w:tc>
          <w:tcPr>
            <w:tcW w:w="972" w:type="pct"/>
            <w:tcMar>
              <w:top w:w="0" w:type="dxa"/>
              <w:left w:w="45" w:type="dxa"/>
              <w:bottom w:w="0" w:type="dxa"/>
              <w:right w:w="45" w:type="dxa"/>
            </w:tcMar>
          </w:tcPr>
          <w:p w14:paraId="17B3EF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F435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FBB55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Возраст(месяцев)</w:t>
            </w:r>
          </w:p>
        </w:tc>
        <w:tc>
          <w:tcPr>
            <w:tcW w:w="188" w:type="pct"/>
            <w:tcMar>
              <w:top w:w="0" w:type="dxa"/>
              <w:left w:w="45" w:type="dxa"/>
              <w:bottom w:w="0" w:type="dxa"/>
              <w:right w:w="45" w:type="dxa"/>
            </w:tcMar>
          </w:tcPr>
          <w:p w14:paraId="00D7AF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FBA132" w14:textId="77777777" w:rsidTr="00516B52">
        <w:trPr>
          <w:cantSplit/>
          <w:trHeight w:val="20"/>
        </w:trPr>
        <w:tc>
          <w:tcPr>
            <w:tcW w:w="188" w:type="pct"/>
            <w:tcMar>
              <w:top w:w="0" w:type="dxa"/>
              <w:left w:w="45" w:type="dxa"/>
              <w:bottom w:w="0" w:type="dxa"/>
              <w:right w:w="45" w:type="dxa"/>
            </w:tcMar>
          </w:tcPr>
          <w:p w14:paraId="59846A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7F3F506" w14:textId="5D5B1DBF" w:rsidR="00B04CBE" w:rsidRPr="00B04CBE" w:rsidRDefault="00E424E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списание препаратов и материалов при в</w:t>
            </w:r>
            <w:r>
              <w:rPr>
                <w:rFonts w:ascii="Times New Roman" w:eastAsia="Times New Roman" w:hAnsi="Times New Roman" w:cs="Times New Roman"/>
                <w:sz w:val="20"/>
                <w:szCs w:val="20"/>
                <w:lang w:eastAsia="ru-RU"/>
              </w:rPr>
              <w:t>ыполнении вакцинации.</w:t>
            </w:r>
            <w:r>
              <w:rPr>
                <w:rFonts w:ascii="Times New Roman" w:eastAsia="Times New Roman" w:hAnsi="Times New Roman" w:cs="Times New Roman"/>
                <w:sz w:val="20"/>
                <w:szCs w:val="20"/>
                <w:lang w:eastAsia="ru-RU"/>
              </w:rPr>
              <w:br/>
              <w:t>О</w:t>
            </w:r>
            <w:r w:rsidR="00B04CBE" w:rsidRPr="00B04CBE">
              <w:rPr>
                <w:rFonts w:ascii="Times New Roman" w:eastAsia="Times New Roman" w:hAnsi="Times New Roman" w:cs="Times New Roman"/>
                <w:sz w:val="20"/>
                <w:szCs w:val="20"/>
                <w:lang w:eastAsia="ru-RU"/>
              </w:rPr>
              <w:t>беспечена возможность списание материалов при проведении медицинских процедур и манипуляций.</w:t>
            </w:r>
          </w:p>
        </w:tc>
        <w:tc>
          <w:tcPr>
            <w:tcW w:w="972" w:type="pct"/>
            <w:tcMar>
              <w:top w:w="0" w:type="dxa"/>
              <w:left w:w="45" w:type="dxa"/>
              <w:bottom w:w="0" w:type="dxa"/>
              <w:right w:w="45" w:type="dxa"/>
            </w:tcMar>
          </w:tcPr>
          <w:p w14:paraId="750BB2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D3A7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C1C9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Периодичность отпуска ЛП</w:t>
            </w:r>
          </w:p>
        </w:tc>
        <w:tc>
          <w:tcPr>
            <w:tcW w:w="188" w:type="pct"/>
            <w:tcMar>
              <w:top w:w="0" w:type="dxa"/>
              <w:left w:w="45" w:type="dxa"/>
              <w:bottom w:w="0" w:type="dxa"/>
              <w:right w:w="45" w:type="dxa"/>
            </w:tcMar>
          </w:tcPr>
          <w:p w14:paraId="2B65F1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9AC05B" w14:textId="77777777" w:rsidTr="00516B52">
        <w:trPr>
          <w:cantSplit/>
          <w:trHeight w:val="20"/>
        </w:trPr>
        <w:tc>
          <w:tcPr>
            <w:tcW w:w="188" w:type="pct"/>
            <w:tcMar>
              <w:top w:w="0" w:type="dxa"/>
              <w:left w:w="45" w:type="dxa"/>
              <w:bottom w:w="0" w:type="dxa"/>
              <w:right w:w="45" w:type="dxa"/>
            </w:tcMar>
          </w:tcPr>
          <w:p w14:paraId="5063B7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C8B6B9B" w14:textId="796EB44D" w:rsidR="00B04CBE" w:rsidRPr="00B04CBE" w:rsidRDefault="00E424E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беспечена возможность заполнения анкеты для диспансеризации 404н на </w:t>
            </w:r>
            <w:proofErr w:type="spellStart"/>
            <w:r w:rsidR="00B04CBE" w:rsidRPr="00B04CBE">
              <w:rPr>
                <w:rFonts w:ascii="Times New Roman" w:eastAsia="Times New Roman" w:hAnsi="Times New Roman" w:cs="Times New Roman"/>
                <w:sz w:val="20"/>
                <w:szCs w:val="20"/>
                <w:lang w:eastAsia="ru-RU"/>
              </w:rPr>
              <w:t>инфомате</w:t>
            </w:r>
            <w:proofErr w:type="spellEnd"/>
            <w:r w:rsidR="00B04CBE"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tcPr>
          <w:p w14:paraId="2BABD7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8579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94F3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ИД пользователя</w:t>
            </w:r>
          </w:p>
        </w:tc>
        <w:tc>
          <w:tcPr>
            <w:tcW w:w="188" w:type="pct"/>
            <w:tcMar>
              <w:top w:w="0" w:type="dxa"/>
              <w:left w:w="45" w:type="dxa"/>
              <w:bottom w:w="0" w:type="dxa"/>
              <w:right w:w="45" w:type="dxa"/>
            </w:tcMar>
          </w:tcPr>
          <w:p w14:paraId="064EA1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BB43D5" w14:textId="77777777" w:rsidTr="00516B52">
        <w:trPr>
          <w:cantSplit/>
          <w:trHeight w:val="20"/>
        </w:trPr>
        <w:tc>
          <w:tcPr>
            <w:tcW w:w="188" w:type="pct"/>
            <w:tcMar>
              <w:top w:w="0" w:type="dxa"/>
              <w:left w:w="45" w:type="dxa"/>
              <w:bottom w:w="0" w:type="dxa"/>
              <w:right w:w="45" w:type="dxa"/>
            </w:tcMar>
          </w:tcPr>
          <w:p w14:paraId="78D21F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FFC28D4" w14:textId="4609F27B" w:rsidR="00B04CBE" w:rsidRPr="00B04CBE" w:rsidRDefault="00E424E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беспечи</w:t>
            </w:r>
            <w:r>
              <w:rPr>
                <w:rFonts w:ascii="Times New Roman" w:eastAsia="Times New Roman" w:hAnsi="Times New Roman" w:cs="Times New Roman"/>
                <w:sz w:val="20"/>
                <w:szCs w:val="20"/>
                <w:lang w:eastAsia="ru-RU"/>
              </w:rPr>
              <w:t>вает</w:t>
            </w:r>
            <w:r w:rsidR="00B04CBE" w:rsidRPr="00B04CBE">
              <w:rPr>
                <w:rFonts w:ascii="Times New Roman" w:eastAsia="Times New Roman" w:hAnsi="Times New Roman" w:cs="Times New Roman"/>
                <w:sz w:val="20"/>
                <w:szCs w:val="20"/>
                <w:lang w:eastAsia="ru-RU"/>
              </w:rPr>
              <w:t xml:space="preserve"> отображение следующей сигнальной информации о пациентах на участке врача:</w:t>
            </w:r>
            <w:r w:rsidR="00B04CBE" w:rsidRPr="00B04CBE">
              <w:rPr>
                <w:rFonts w:ascii="Times New Roman" w:eastAsia="Times New Roman" w:hAnsi="Times New Roman" w:cs="Times New Roman"/>
                <w:sz w:val="20"/>
                <w:szCs w:val="20"/>
                <w:lang w:eastAsia="ru-RU"/>
              </w:rPr>
              <w:br/>
              <w:t>- количество пациентов, имеющих федеральные и/или региональные льготы.</w:t>
            </w:r>
            <w:r w:rsidR="00B04CBE" w:rsidRPr="00B04CBE">
              <w:rPr>
                <w:rFonts w:ascii="Times New Roman" w:eastAsia="Times New Roman" w:hAnsi="Times New Roman" w:cs="Times New Roman"/>
                <w:sz w:val="20"/>
                <w:szCs w:val="20"/>
                <w:lang w:eastAsia="ru-RU"/>
              </w:rPr>
              <w:br/>
              <w:t>- количество паллиативных пациентов.</w:t>
            </w:r>
            <w:r w:rsidR="00B04CBE" w:rsidRPr="00B04CBE">
              <w:rPr>
                <w:rFonts w:ascii="Times New Roman" w:eastAsia="Times New Roman" w:hAnsi="Times New Roman" w:cs="Times New Roman"/>
                <w:sz w:val="20"/>
                <w:szCs w:val="20"/>
                <w:lang w:eastAsia="ru-RU"/>
              </w:rPr>
              <w:br/>
              <w:t>- вызовов скорой медицинской помощи.</w:t>
            </w:r>
            <w:r w:rsidR="00B04CBE" w:rsidRPr="00B04CBE">
              <w:rPr>
                <w:rFonts w:ascii="Times New Roman" w:eastAsia="Times New Roman" w:hAnsi="Times New Roman" w:cs="Times New Roman"/>
                <w:sz w:val="20"/>
                <w:szCs w:val="20"/>
                <w:lang w:eastAsia="ru-RU"/>
              </w:rPr>
              <w:br/>
              <w:t>- сведения о вакцинации по национальному календарю граждан на участке (количество прививок в статусе - назначена).</w:t>
            </w:r>
            <w:r w:rsidR="00B04CBE" w:rsidRPr="00B04CBE">
              <w:rPr>
                <w:rFonts w:ascii="Times New Roman" w:eastAsia="Times New Roman" w:hAnsi="Times New Roman" w:cs="Times New Roman"/>
                <w:sz w:val="20"/>
                <w:szCs w:val="20"/>
                <w:lang w:eastAsia="ru-RU"/>
              </w:rPr>
              <w:br/>
              <w:t>- сведения о пациентах подлежащих углубленной диспансеризации и диспансеризации репродуктивного возраста (количество запланированных пациентов).</w:t>
            </w:r>
            <w:r w:rsidR="00B04CBE" w:rsidRPr="00B04CBE">
              <w:rPr>
                <w:rFonts w:ascii="Times New Roman" w:eastAsia="Times New Roman" w:hAnsi="Times New Roman" w:cs="Times New Roman"/>
                <w:sz w:val="20"/>
                <w:szCs w:val="20"/>
                <w:lang w:eastAsia="ru-RU"/>
              </w:rPr>
              <w:br/>
              <w:t xml:space="preserve">- сведения о пациентах, подлежащих прохождению флюорографического исследования согласно группе риска </w:t>
            </w:r>
          </w:p>
          <w:p w14:paraId="77B72128" w14:textId="041AEB8C" w:rsidR="00B04CBE" w:rsidRPr="00B04CBE" w:rsidRDefault="00E424E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 контингенту. </w:t>
            </w:r>
            <w:r>
              <w:rPr>
                <w:rFonts w:ascii="Times New Roman" w:eastAsia="Times New Roman" w:hAnsi="Times New Roman" w:cs="Times New Roman"/>
                <w:sz w:val="20"/>
                <w:szCs w:val="20"/>
                <w:lang w:eastAsia="ru-RU"/>
              </w:rPr>
              <w:br/>
              <w:t xml:space="preserve">ФБ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 xml:space="preserve">т отображение сведений о пациентах, состоящих на ДН по дополнительным группам заболеваний </w:t>
            </w:r>
          </w:p>
          <w:p w14:paraId="477FFB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блоке «Диспансерный учет»: </w:t>
            </w:r>
            <w:proofErr w:type="spellStart"/>
            <w:r w:rsidRPr="00B04CBE">
              <w:rPr>
                <w:rFonts w:ascii="Times New Roman" w:eastAsia="Times New Roman" w:hAnsi="Times New Roman" w:cs="Times New Roman"/>
                <w:sz w:val="20"/>
                <w:szCs w:val="20"/>
                <w:lang w:eastAsia="ru-RU"/>
              </w:rPr>
              <w:t>Преддиабет</w:t>
            </w:r>
            <w:proofErr w:type="spellEnd"/>
            <w:r w:rsidRPr="00B04CBE">
              <w:rPr>
                <w:rFonts w:ascii="Times New Roman" w:eastAsia="Times New Roman" w:hAnsi="Times New Roman" w:cs="Times New Roman"/>
                <w:sz w:val="20"/>
                <w:szCs w:val="20"/>
                <w:lang w:eastAsia="ru-RU"/>
              </w:rPr>
              <w:t xml:space="preserve"> (R73.0, R73.9), Болезни печени и поджелудочной железы (K86, K70.3, K74.3-K74.6, D13.4, D13.6, D37.6, B18.0-B18.2). </w:t>
            </w:r>
          </w:p>
          <w:p w14:paraId="13CF4E49" w14:textId="6E89DFD1" w:rsidR="00B04CBE" w:rsidRPr="00B04CBE" w:rsidRDefault="00E424E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Ожирение (E66).</w:t>
            </w:r>
            <w:r>
              <w:rPr>
                <w:rFonts w:ascii="Times New Roman" w:eastAsia="Times New Roman" w:hAnsi="Times New Roman" w:cs="Times New Roman"/>
                <w:sz w:val="20"/>
                <w:szCs w:val="20"/>
                <w:lang w:eastAsia="ru-RU"/>
              </w:rPr>
              <w:br/>
              <w:t>О</w:t>
            </w:r>
            <w:r w:rsidR="00B04CBE" w:rsidRPr="00B04CBE">
              <w:rPr>
                <w:rFonts w:ascii="Times New Roman" w:eastAsia="Times New Roman" w:hAnsi="Times New Roman" w:cs="Times New Roman"/>
                <w:sz w:val="20"/>
                <w:szCs w:val="20"/>
                <w:lang w:eastAsia="ru-RU"/>
              </w:rPr>
              <w:t>беспечена возможность формирования учетной формы № 030/у-</w:t>
            </w:r>
            <w:proofErr w:type="spellStart"/>
            <w:r w:rsidR="00B04CBE" w:rsidRPr="00B04CBE">
              <w:rPr>
                <w:rFonts w:ascii="Times New Roman" w:eastAsia="Times New Roman" w:hAnsi="Times New Roman" w:cs="Times New Roman"/>
                <w:sz w:val="20"/>
                <w:szCs w:val="20"/>
                <w:lang w:eastAsia="ru-RU"/>
              </w:rPr>
              <w:t>пед</w:t>
            </w:r>
            <w:proofErr w:type="spellEnd"/>
            <w:r w:rsidR="00B04CBE" w:rsidRPr="00B04CBE">
              <w:rPr>
                <w:rFonts w:ascii="Times New Roman" w:eastAsia="Times New Roman" w:hAnsi="Times New Roman" w:cs="Times New Roman"/>
                <w:sz w:val="20"/>
                <w:szCs w:val="20"/>
                <w:lang w:eastAsia="ru-RU"/>
              </w:rPr>
              <w:t xml:space="preserve"> Паспорт врачебного участка (педиатрического) и № 030/у-тер Паспорт врачебного участка (терапевтического).</w:t>
            </w:r>
            <w:r w:rsidR="00B04CBE" w:rsidRPr="00B04CBE">
              <w:rPr>
                <w:rFonts w:ascii="Times New Roman" w:eastAsia="Times New Roman" w:hAnsi="Times New Roman" w:cs="Times New Roman"/>
                <w:sz w:val="20"/>
                <w:szCs w:val="20"/>
                <w:lang w:eastAsia="ru-RU"/>
              </w:rPr>
              <w:br/>
              <w:t xml:space="preserve">Разработка механизма автоматического назначения прививок (по перечню заболеваний из национального календаря) </w:t>
            </w:r>
          </w:p>
          <w:p w14:paraId="12FB0636" w14:textId="13B9C7A5" w:rsidR="00B04CBE" w:rsidRPr="00B04CBE" w:rsidRDefault="00B04CBE" w:rsidP="00E424E3">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карте им</w:t>
            </w:r>
            <w:r w:rsidR="00E424E3">
              <w:rPr>
                <w:rFonts w:ascii="Times New Roman" w:eastAsia="Times New Roman" w:hAnsi="Times New Roman" w:cs="Times New Roman"/>
                <w:sz w:val="20"/>
                <w:szCs w:val="20"/>
                <w:lang w:eastAsia="ru-RU"/>
              </w:rPr>
              <w:t>мунопрофилактики.</w:t>
            </w:r>
            <w:r w:rsidR="00E424E3">
              <w:rPr>
                <w:rFonts w:ascii="Times New Roman" w:eastAsia="Times New Roman" w:hAnsi="Times New Roman" w:cs="Times New Roman"/>
                <w:sz w:val="20"/>
                <w:szCs w:val="20"/>
                <w:lang w:eastAsia="ru-RU"/>
              </w:rPr>
              <w:br/>
              <w:t xml:space="preserve">Модуль </w:t>
            </w:r>
            <w:r w:rsidRPr="00B04CBE">
              <w:rPr>
                <w:rFonts w:ascii="Times New Roman" w:eastAsia="Times New Roman" w:hAnsi="Times New Roman" w:cs="Times New Roman"/>
                <w:sz w:val="20"/>
                <w:szCs w:val="20"/>
                <w:lang w:eastAsia="ru-RU"/>
              </w:rPr>
              <w:t>обеспечи</w:t>
            </w:r>
            <w:r w:rsidR="00E424E3">
              <w:rPr>
                <w:rFonts w:ascii="Times New Roman" w:eastAsia="Times New Roman" w:hAnsi="Times New Roman" w:cs="Times New Roman"/>
                <w:sz w:val="20"/>
                <w:szCs w:val="20"/>
                <w:lang w:eastAsia="ru-RU"/>
              </w:rPr>
              <w:t>вае</w:t>
            </w:r>
            <w:r w:rsidRPr="00B04CBE">
              <w:rPr>
                <w:rFonts w:ascii="Times New Roman" w:eastAsia="Times New Roman" w:hAnsi="Times New Roman" w:cs="Times New Roman"/>
                <w:sz w:val="20"/>
                <w:szCs w:val="20"/>
                <w:lang w:eastAsia="ru-RU"/>
              </w:rPr>
              <w:t>т расчет количества вызовов на дом и записей на прием при открытии паспорта участка.</w:t>
            </w:r>
          </w:p>
        </w:tc>
        <w:tc>
          <w:tcPr>
            <w:tcW w:w="972" w:type="pct"/>
            <w:tcMar>
              <w:top w:w="0" w:type="dxa"/>
              <w:left w:w="45" w:type="dxa"/>
              <w:bottom w:w="0" w:type="dxa"/>
              <w:right w:w="45" w:type="dxa"/>
            </w:tcMar>
          </w:tcPr>
          <w:p w14:paraId="432A08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E8A85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2766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Срочность отпуска ЛП</w:t>
            </w:r>
          </w:p>
        </w:tc>
        <w:tc>
          <w:tcPr>
            <w:tcW w:w="188" w:type="pct"/>
            <w:tcMar>
              <w:top w:w="0" w:type="dxa"/>
              <w:left w:w="45" w:type="dxa"/>
              <w:bottom w:w="0" w:type="dxa"/>
              <w:right w:w="45" w:type="dxa"/>
            </w:tcMar>
          </w:tcPr>
          <w:p w14:paraId="799922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8B6CC0" w14:textId="77777777" w:rsidTr="00516B52">
        <w:trPr>
          <w:cantSplit/>
          <w:trHeight w:val="20"/>
        </w:trPr>
        <w:tc>
          <w:tcPr>
            <w:tcW w:w="188" w:type="pct"/>
            <w:tcMar>
              <w:top w:w="0" w:type="dxa"/>
              <w:left w:w="45" w:type="dxa"/>
              <w:bottom w:w="0" w:type="dxa"/>
              <w:right w:w="45" w:type="dxa"/>
            </w:tcMar>
          </w:tcPr>
          <w:p w14:paraId="6525FB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D2A5AA9" w14:textId="08FA3945" w:rsidR="00B04CBE" w:rsidRPr="00B04CBE" w:rsidRDefault="00E424E3" w:rsidP="00E424E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ФБ </w:t>
            </w:r>
            <w:r w:rsidR="00B04CBE" w:rsidRPr="00B04CBE">
              <w:rPr>
                <w:rFonts w:ascii="Times New Roman" w:eastAsia="Times New Roman" w:hAnsi="Times New Roman" w:cs="Times New Roman"/>
                <w:sz w:val="20"/>
                <w:szCs w:val="20"/>
                <w:lang w:eastAsia="ru-RU"/>
              </w:rPr>
              <w:t>обеспечи</w:t>
            </w:r>
            <w:r>
              <w:rPr>
                <w:rFonts w:ascii="Times New Roman" w:eastAsia="Times New Roman" w:hAnsi="Times New Roman" w:cs="Times New Roman"/>
                <w:sz w:val="20"/>
                <w:szCs w:val="20"/>
                <w:lang w:eastAsia="ru-RU"/>
              </w:rPr>
              <w:t>вае</w:t>
            </w:r>
            <w:r w:rsidR="00B04CBE" w:rsidRPr="00B04CBE">
              <w:rPr>
                <w:rFonts w:ascii="Times New Roman" w:eastAsia="Times New Roman" w:hAnsi="Times New Roman" w:cs="Times New Roman"/>
                <w:sz w:val="20"/>
                <w:szCs w:val="20"/>
                <w:lang w:eastAsia="ru-RU"/>
              </w:rPr>
              <w:t>т формирование план-графика прохождения углубленной диспансеризации и диспансеризации репродуктивного возраста.</w:t>
            </w:r>
          </w:p>
        </w:tc>
        <w:tc>
          <w:tcPr>
            <w:tcW w:w="972" w:type="pct"/>
            <w:tcMar>
              <w:top w:w="0" w:type="dxa"/>
              <w:left w:w="45" w:type="dxa"/>
              <w:bottom w:w="0" w:type="dxa"/>
              <w:right w:w="45" w:type="dxa"/>
            </w:tcMar>
          </w:tcPr>
          <w:p w14:paraId="5CE4F7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700C8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1220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Печатная форма</w:t>
            </w:r>
          </w:p>
        </w:tc>
        <w:tc>
          <w:tcPr>
            <w:tcW w:w="188" w:type="pct"/>
            <w:tcMar>
              <w:top w:w="0" w:type="dxa"/>
              <w:left w:w="45" w:type="dxa"/>
              <w:bottom w:w="0" w:type="dxa"/>
              <w:right w:w="45" w:type="dxa"/>
            </w:tcMar>
          </w:tcPr>
          <w:p w14:paraId="5687BD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91CA85" w14:textId="77777777" w:rsidTr="00516B52">
        <w:trPr>
          <w:cantSplit/>
          <w:trHeight w:val="20"/>
        </w:trPr>
        <w:tc>
          <w:tcPr>
            <w:tcW w:w="188" w:type="pct"/>
            <w:tcMar>
              <w:top w:w="0" w:type="dxa"/>
              <w:left w:w="45" w:type="dxa"/>
              <w:bottom w:w="0" w:type="dxa"/>
              <w:right w:w="45" w:type="dxa"/>
            </w:tcMar>
          </w:tcPr>
          <w:p w14:paraId="6FD7D4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078D6D" w14:textId="2A04046E" w:rsidR="00B04CBE" w:rsidRPr="00B04CBE" w:rsidRDefault="0003655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выбора ЛПУ прикрепления при закрытии МКАБ в учреждениях, обслуживающих детское население, и формирования заявления на прикрепление в выбранном учреждении.</w:t>
            </w:r>
          </w:p>
        </w:tc>
        <w:tc>
          <w:tcPr>
            <w:tcW w:w="972" w:type="pct"/>
            <w:tcMar>
              <w:top w:w="0" w:type="dxa"/>
              <w:left w:w="45" w:type="dxa"/>
              <w:bottom w:w="0" w:type="dxa"/>
              <w:right w:w="45" w:type="dxa"/>
            </w:tcMar>
          </w:tcPr>
          <w:p w14:paraId="2AC963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006A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07C3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Назначение ЛС</w:t>
            </w:r>
          </w:p>
        </w:tc>
        <w:tc>
          <w:tcPr>
            <w:tcW w:w="188" w:type="pct"/>
            <w:tcMar>
              <w:top w:w="0" w:type="dxa"/>
              <w:left w:w="45" w:type="dxa"/>
              <w:bottom w:w="0" w:type="dxa"/>
              <w:right w:w="45" w:type="dxa"/>
            </w:tcMar>
          </w:tcPr>
          <w:p w14:paraId="06EFB8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4BE750" w14:textId="77777777" w:rsidTr="00516B52">
        <w:trPr>
          <w:cantSplit/>
          <w:trHeight w:val="20"/>
        </w:trPr>
        <w:tc>
          <w:tcPr>
            <w:tcW w:w="188" w:type="pct"/>
            <w:tcMar>
              <w:top w:w="0" w:type="dxa"/>
              <w:left w:w="45" w:type="dxa"/>
              <w:bottom w:w="0" w:type="dxa"/>
              <w:right w:w="45" w:type="dxa"/>
            </w:tcMar>
          </w:tcPr>
          <w:p w14:paraId="35132A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B59314C" w14:textId="6260D83B" w:rsidR="00B04CBE" w:rsidRPr="00B04CBE" w:rsidRDefault="0003655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беспечено отображение в карте беременной результатов исследований и лекарственных назначений.</w:t>
            </w:r>
          </w:p>
        </w:tc>
        <w:tc>
          <w:tcPr>
            <w:tcW w:w="972" w:type="pct"/>
            <w:tcMar>
              <w:top w:w="0" w:type="dxa"/>
              <w:left w:w="45" w:type="dxa"/>
              <w:bottom w:w="0" w:type="dxa"/>
              <w:right w:w="45" w:type="dxa"/>
            </w:tcMar>
          </w:tcPr>
          <w:p w14:paraId="67C513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8A7F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255B4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Общий реестр</w:t>
            </w:r>
          </w:p>
        </w:tc>
        <w:tc>
          <w:tcPr>
            <w:tcW w:w="188" w:type="pct"/>
            <w:tcMar>
              <w:top w:w="0" w:type="dxa"/>
              <w:left w:w="45" w:type="dxa"/>
              <w:bottom w:w="0" w:type="dxa"/>
              <w:right w:w="45" w:type="dxa"/>
            </w:tcMar>
          </w:tcPr>
          <w:p w14:paraId="5D0B30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C4A149" w14:textId="77777777" w:rsidTr="00516B52">
        <w:trPr>
          <w:cantSplit/>
          <w:trHeight w:val="20"/>
        </w:trPr>
        <w:tc>
          <w:tcPr>
            <w:tcW w:w="188" w:type="pct"/>
            <w:tcMar>
              <w:top w:w="0" w:type="dxa"/>
              <w:left w:w="45" w:type="dxa"/>
              <w:bottom w:w="0" w:type="dxa"/>
              <w:right w:w="45" w:type="dxa"/>
            </w:tcMar>
          </w:tcPr>
          <w:p w14:paraId="27F595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62BA0F" w14:textId="48764BC9" w:rsidR="00B04CBE" w:rsidRPr="00B04CBE" w:rsidRDefault="0003655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беспечена возможность фиксации диагноза </w:t>
            </w:r>
          </w:p>
          <w:p w14:paraId="4D8891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случае лечения при заполнении медицинской записи.</w:t>
            </w:r>
          </w:p>
        </w:tc>
        <w:tc>
          <w:tcPr>
            <w:tcW w:w="972" w:type="pct"/>
            <w:tcMar>
              <w:top w:w="0" w:type="dxa"/>
              <w:left w:w="45" w:type="dxa"/>
              <w:bottom w:w="0" w:type="dxa"/>
              <w:right w:w="45" w:type="dxa"/>
            </w:tcMar>
          </w:tcPr>
          <w:p w14:paraId="0B4BD3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039F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018E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оплаты</w:t>
            </w:r>
          </w:p>
        </w:tc>
        <w:tc>
          <w:tcPr>
            <w:tcW w:w="188" w:type="pct"/>
            <w:tcMar>
              <w:top w:w="0" w:type="dxa"/>
              <w:left w:w="45" w:type="dxa"/>
              <w:bottom w:w="0" w:type="dxa"/>
              <w:right w:w="45" w:type="dxa"/>
            </w:tcMar>
          </w:tcPr>
          <w:p w14:paraId="13D40B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D878E8" w14:textId="77777777" w:rsidTr="00516B52">
        <w:trPr>
          <w:cantSplit/>
          <w:trHeight w:val="20"/>
        </w:trPr>
        <w:tc>
          <w:tcPr>
            <w:tcW w:w="188" w:type="pct"/>
            <w:tcMar>
              <w:top w:w="0" w:type="dxa"/>
              <w:left w:w="45" w:type="dxa"/>
              <w:bottom w:w="0" w:type="dxa"/>
              <w:right w:w="45" w:type="dxa"/>
            </w:tcMar>
          </w:tcPr>
          <w:p w14:paraId="3A6C57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6D09E6" w14:textId="6879A6F9" w:rsidR="00B04CBE" w:rsidRPr="00B04CBE" w:rsidRDefault="0003655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указания/выбора протокола врачебной комиссии при выписке лекарственных препаратов в компоненте "Назначения" и переход во врачебную комиссию</w:t>
            </w:r>
          </w:p>
        </w:tc>
        <w:tc>
          <w:tcPr>
            <w:tcW w:w="972" w:type="pct"/>
            <w:tcMar>
              <w:top w:w="0" w:type="dxa"/>
              <w:left w:w="45" w:type="dxa"/>
              <w:bottom w:w="0" w:type="dxa"/>
              <w:right w:w="45" w:type="dxa"/>
            </w:tcMar>
          </w:tcPr>
          <w:p w14:paraId="1721AC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DACC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1E7FB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Источник финансирования</w:t>
            </w:r>
          </w:p>
        </w:tc>
        <w:tc>
          <w:tcPr>
            <w:tcW w:w="188" w:type="pct"/>
            <w:tcMar>
              <w:top w:w="0" w:type="dxa"/>
              <w:left w:w="45" w:type="dxa"/>
              <w:bottom w:w="0" w:type="dxa"/>
              <w:right w:w="45" w:type="dxa"/>
            </w:tcMar>
          </w:tcPr>
          <w:p w14:paraId="7B9E8E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FBBB70" w14:textId="77777777" w:rsidTr="00516B52">
        <w:trPr>
          <w:cantSplit/>
          <w:trHeight w:val="20"/>
        </w:trPr>
        <w:tc>
          <w:tcPr>
            <w:tcW w:w="188" w:type="pct"/>
            <w:tcMar>
              <w:top w:w="0" w:type="dxa"/>
              <w:left w:w="45" w:type="dxa"/>
              <w:bottom w:w="0" w:type="dxa"/>
              <w:right w:w="45" w:type="dxa"/>
            </w:tcMar>
          </w:tcPr>
          <w:p w14:paraId="67A325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8E7B162" w14:textId="6C7E3715" w:rsidR="00B04CBE" w:rsidRPr="00B04CBE" w:rsidRDefault="0003655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B04CBE" w:rsidRPr="00B04CBE">
              <w:rPr>
                <w:rFonts w:ascii="Times New Roman" w:eastAsia="Times New Roman" w:hAnsi="Times New Roman" w:cs="Times New Roman"/>
                <w:sz w:val="20"/>
                <w:szCs w:val="20"/>
                <w:lang w:eastAsia="ru-RU"/>
              </w:rPr>
              <w:t xml:space="preserve">оработан протокол взаимодействия с ФЭР </w:t>
            </w:r>
          </w:p>
          <w:p w14:paraId="6B8CEE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части обеспечения записи на прием иногородним неприкрепленным пациентам в структурные подразделения медицинских организаций, оказывающих неотложную медицинскую помощь</w:t>
            </w:r>
          </w:p>
        </w:tc>
        <w:tc>
          <w:tcPr>
            <w:tcW w:w="972" w:type="pct"/>
            <w:tcMar>
              <w:top w:w="0" w:type="dxa"/>
              <w:left w:w="45" w:type="dxa"/>
              <w:bottom w:w="0" w:type="dxa"/>
              <w:right w:w="45" w:type="dxa"/>
            </w:tcMar>
          </w:tcPr>
          <w:p w14:paraId="189D95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83C1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9AD9E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 карта</w:t>
            </w:r>
          </w:p>
        </w:tc>
        <w:tc>
          <w:tcPr>
            <w:tcW w:w="188" w:type="pct"/>
            <w:tcMar>
              <w:top w:w="0" w:type="dxa"/>
              <w:left w:w="45" w:type="dxa"/>
              <w:bottom w:w="0" w:type="dxa"/>
              <w:right w:w="45" w:type="dxa"/>
            </w:tcMar>
          </w:tcPr>
          <w:p w14:paraId="649519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FD84DD" w14:textId="77777777" w:rsidTr="00516B52">
        <w:trPr>
          <w:cantSplit/>
          <w:trHeight w:val="20"/>
        </w:trPr>
        <w:tc>
          <w:tcPr>
            <w:tcW w:w="188" w:type="pct"/>
            <w:tcMar>
              <w:top w:w="0" w:type="dxa"/>
              <w:left w:w="45" w:type="dxa"/>
              <w:bottom w:w="0" w:type="dxa"/>
              <w:right w:w="45" w:type="dxa"/>
            </w:tcMar>
          </w:tcPr>
          <w:p w14:paraId="425294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51E7448" w14:textId="51083054" w:rsidR="00B04CBE" w:rsidRPr="00B04CBE" w:rsidRDefault="00036553" w:rsidP="00516B5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 xml:space="preserve">азработан интерфейс внесения сведений необходимых для определения среднесуточной потребности в энергии, белково-энергетической недостаточности пациента для последующего использования в оценке </w:t>
            </w:r>
            <w:proofErr w:type="spellStart"/>
            <w:r w:rsidR="00B04CBE" w:rsidRPr="00B04CBE">
              <w:rPr>
                <w:rFonts w:ascii="Times New Roman" w:eastAsia="Times New Roman" w:hAnsi="Times New Roman" w:cs="Times New Roman"/>
                <w:sz w:val="20"/>
                <w:szCs w:val="20"/>
                <w:lang w:eastAsia="ru-RU"/>
              </w:rPr>
              <w:t>нутритивного</w:t>
            </w:r>
            <w:proofErr w:type="spellEnd"/>
            <w:r w:rsidR="00B04CBE" w:rsidRPr="00B04CBE">
              <w:rPr>
                <w:rFonts w:ascii="Times New Roman" w:eastAsia="Times New Roman" w:hAnsi="Times New Roman" w:cs="Times New Roman"/>
                <w:sz w:val="20"/>
                <w:szCs w:val="20"/>
                <w:lang w:eastAsia="ru-RU"/>
              </w:rPr>
              <w:t xml:space="preserve"> статуса, разработке индивидуального рациона</w:t>
            </w: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br/>
              <w:t>Р</w:t>
            </w:r>
            <w:r w:rsidR="00B04CBE" w:rsidRPr="00B04CBE">
              <w:rPr>
                <w:rFonts w:ascii="Times New Roman" w:eastAsia="Times New Roman" w:hAnsi="Times New Roman" w:cs="Times New Roman"/>
                <w:sz w:val="20"/>
                <w:szCs w:val="20"/>
                <w:lang w:eastAsia="ru-RU"/>
              </w:rPr>
              <w:t xml:space="preserve">еализована возможность ведения дневника питания. Компонент </w:t>
            </w:r>
            <w:r w:rsidR="0015587F">
              <w:rPr>
                <w:rFonts w:ascii="Times New Roman" w:eastAsia="Times New Roman" w:hAnsi="Times New Roman" w:cs="Times New Roman"/>
                <w:sz w:val="20"/>
                <w:szCs w:val="20"/>
                <w:lang w:eastAsia="ru-RU"/>
              </w:rPr>
              <w:t>обеспечивает</w:t>
            </w:r>
            <w:r w:rsidR="00B04CBE" w:rsidRPr="00B04CBE">
              <w:rPr>
                <w:rFonts w:ascii="Times New Roman" w:eastAsia="Times New Roman" w:hAnsi="Times New Roman" w:cs="Times New Roman"/>
                <w:sz w:val="20"/>
                <w:szCs w:val="20"/>
                <w:lang w:eastAsia="ru-RU"/>
              </w:rPr>
              <w:t xml:space="preserve"> расчет </w:t>
            </w:r>
            <w:proofErr w:type="spellStart"/>
            <w:r w:rsidR="00B04CBE" w:rsidRPr="00B04CBE">
              <w:rPr>
                <w:rFonts w:ascii="Times New Roman" w:eastAsia="Times New Roman" w:hAnsi="Times New Roman" w:cs="Times New Roman"/>
                <w:sz w:val="20"/>
                <w:szCs w:val="20"/>
                <w:lang w:eastAsia="ru-RU"/>
              </w:rPr>
              <w:t>нутриентного</w:t>
            </w:r>
            <w:proofErr w:type="spellEnd"/>
            <w:r w:rsidR="00B04CBE" w:rsidRPr="00B04CBE">
              <w:rPr>
                <w:rFonts w:ascii="Times New Roman" w:eastAsia="Times New Roman" w:hAnsi="Times New Roman" w:cs="Times New Roman"/>
                <w:sz w:val="20"/>
                <w:szCs w:val="20"/>
                <w:lang w:eastAsia="ru-RU"/>
              </w:rPr>
              <w:t xml:space="preserve"> состава питания по дневнику питания</w:t>
            </w: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br/>
              <w:t>Р</w:t>
            </w:r>
            <w:r w:rsidR="00B04CBE" w:rsidRPr="00B04CBE">
              <w:rPr>
                <w:rFonts w:ascii="Times New Roman" w:eastAsia="Times New Roman" w:hAnsi="Times New Roman" w:cs="Times New Roman"/>
                <w:sz w:val="20"/>
                <w:szCs w:val="20"/>
                <w:lang w:eastAsia="ru-RU"/>
              </w:rPr>
              <w:t>азработан компонент оценки физического развития по антропометрическим показателям с использованием</w:t>
            </w:r>
            <w:r>
              <w:rPr>
                <w:rFonts w:ascii="Times New Roman" w:eastAsia="Times New Roman" w:hAnsi="Times New Roman" w:cs="Times New Roman"/>
                <w:sz w:val="20"/>
                <w:szCs w:val="20"/>
                <w:lang w:eastAsia="ru-RU"/>
              </w:rPr>
              <w:t xml:space="preserve"> «Стандартов развития ребенка»</w:t>
            </w:r>
            <w:r w:rsidR="00B04CBE" w:rsidRPr="00B04CBE">
              <w:rPr>
                <w:rFonts w:ascii="Times New Roman" w:eastAsia="Times New Roman" w:hAnsi="Times New Roman" w:cs="Times New Roman"/>
                <w:sz w:val="20"/>
                <w:szCs w:val="20"/>
                <w:lang w:eastAsia="ru-RU"/>
              </w:rPr>
              <w:t>.</w:t>
            </w:r>
          </w:p>
        </w:tc>
        <w:tc>
          <w:tcPr>
            <w:tcW w:w="972" w:type="pct"/>
            <w:tcMar>
              <w:top w:w="0" w:type="dxa"/>
              <w:left w:w="45" w:type="dxa"/>
              <w:bottom w:w="0" w:type="dxa"/>
              <w:right w:w="45" w:type="dxa"/>
            </w:tcMar>
          </w:tcPr>
          <w:p w14:paraId="2C5FDA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45B3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110A4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доставки ЛС</w:t>
            </w:r>
          </w:p>
        </w:tc>
        <w:tc>
          <w:tcPr>
            <w:tcW w:w="188" w:type="pct"/>
            <w:tcMar>
              <w:top w:w="0" w:type="dxa"/>
              <w:left w:w="45" w:type="dxa"/>
              <w:bottom w:w="0" w:type="dxa"/>
              <w:right w:w="45" w:type="dxa"/>
            </w:tcMar>
          </w:tcPr>
          <w:p w14:paraId="667B37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A13200" w14:textId="77777777" w:rsidTr="00516B52">
        <w:trPr>
          <w:cantSplit/>
          <w:trHeight w:val="20"/>
        </w:trPr>
        <w:tc>
          <w:tcPr>
            <w:tcW w:w="188" w:type="pct"/>
            <w:tcMar>
              <w:top w:w="0" w:type="dxa"/>
              <w:left w:w="45" w:type="dxa"/>
              <w:bottom w:w="0" w:type="dxa"/>
              <w:right w:w="45" w:type="dxa"/>
            </w:tcMar>
          </w:tcPr>
          <w:p w14:paraId="5BDED0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DEDC927" w14:textId="26410A3F" w:rsidR="00B04CBE" w:rsidRPr="00B04CBE" w:rsidRDefault="0003655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беспечена возможность внесения сведений для формирования медицинского заключения о наличии (об отсутствии) у трактористов, машинистов и водителей самоходных машин (кандидатов в трактористы, машинисты и водители самоходных машин) медицинских противопоказаний, медицинских показаний или медицинских ограничений к управлению самоходными машинами </w:t>
            </w:r>
          </w:p>
        </w:tc>
        <w:tc>
          <w:tcPr>
            <w:tcW w:w="972" w:type="pct"/>
            <w:tcMar>
              <w:top w:w="0" w:type="dxa"/>
              <w:left w:w="45" w:type="dxa"/>
              <w:bottom w:w="0" w:type="dxa"/>
              <w:right w:w="45" w:type="dxa"/>
            </w:tcMar>
          </w:tcPr>
          <w:p w14:paraId="764A86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414ED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1DCAE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доп. формы</w:t>
            </w:r>
          </w:p>
        </w:tc>
        <w:tc>
          <w:tcPr>
            <w:tcW w:w="188" w:type="pct"/>
            <w:tcMar>
              <w:top w:w="0" w:type="dxa"/>
              <w:left w:w="45" w:type="dxa"/>
              <w:bottom w:w="0" w:type="dxa"/>
              <w:right w:w="45" w:type="dxa"/>
            </w:tcMar>
          </w:tcPr>
          <w:p w14:paraId="1A1D1A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691E25" w14:textId="77777777" w:rsidTr="00516B52">
        <w:trPr>
          <w:cantSplit/>
          <w:trHeight w:val="20"/>
        </w:trPr>
        <w:tc>
          <w:tcPr>
            <w:tcW w:w="188" w:type="pct"/>
            <w:tcMar>
              <w:top w:w="0" w:type="dxa"/>
              <w:left w:w="45" w:type="dxa"/>
              <w:bottom w:w="0" w:type="dxa"/>
              <w:right w:w="45" w:type="dxa"/>
            </w:tcMar>
          </w:tcPr>
          <w:p w14:paraId="68081E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95D218" w14:textId="2AB4A58A" w:rsidR="00B04CBE" w:rsidRPr="00B04CBE" w:rsidRDefault="00036553" w:rsidP="0003655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формирования СЭМД в мобильном АРМ врача по внесенному результату лабораторного исследования.</w:t>
            </w:r>
          </w:p>
        </w:tc>
        <w:tc>
          <w:tcPr>
            <w:tcW w:w="972" w:type="pct"/>
            <w:tcMar>
              <w:top w:w="0" w:type="dxa"/>
              <w:left w:w="45" w:type="dxa"/>
              <w:bottom w:w="0" w:type="dxa"/>
              <w:right w:w="45" w:type="dxa"/>
            </w:tcMar>
          </w:tcPr>
          <w:p w14:paraId="00A99E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62760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F9AA6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 форма рецепта</w:t>
            </w:r>
          </w:p>
        </w:tc>
        <w:tc>
          <w:tcPr>
            <w:tcW w:w="188" w:type="pct"/>
            <w:tcMar>
              <w:top w:w="0" w:type="dxa"/>
              <w:left w:w="45" w:type="dxa"/>
              <w:bottom w:w="0" w:type="dxa"/>
              <w:right w:w="45" w:type="dxa"/>
            </w:tcMar>
          </w:tcPr>
          <w:p w14:paraId="5AEFCB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B086A2" w14:textId="77777777" w:rsidTr="00516B52">
        <w:trPr>
          <w:cantSplit/>
          <w:trHeight w:val="20"/>
        </w:trPr>
        <w:tc>
          <w:tcPr>
            <w:tcW w:w="188" w:type="pct"/>
            <w:tcMar>
              <w:top w:w="0" w:type="dxa"/>
              <w:left w:w="45" w:type="dxa"/>
              <w:bottom w:w="0" w:type="dxa"/>
              <w:right w:w="45" w:type="dxa"/>
            </w:tcMar>
          </w:tcPr>
          <w:p w14:paraId="27B63D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7051FB" w14:textId="698EB5D2" w:rsidR="00B04CBE" w:rsidRPr="00B04CBE" w:rsidRDefault="0003655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w:t>
            </w:r>
            <w:r w:rsidR="00B04CBE" w:rsidRPr="00B04CBE">
              <w:rPr>
                <w:rFonts w:ascii="Times New Roman" w:eastAsia="Times New Roman" w:hAnsi="Times New Roman" w:cs="Times New Roman"/>
                <w:sz w:val="20"/>
                <w:szCs w:val="20"/>
                <w:lang w:eastAsia="ru-RU"/>
              </w:rPr>
              <w:t>одернизирована формы записи на прием на мобильном АРМ врача в части отображения типов ячеек расписания.</w:t>
            </w:r>
          </w:p>
        </w:tc>
        <w:tc>
          <w:tcPr>
            <w:tcW w:w="972" w:type="pct"/>
            <w:tcMar>
              <w:top w:w="0" w:type="dxa"/>
              <w:left w:w="45" w:type="dxa"/>
              <w:bottom w:w="0" w:type="dxa"/>
              <w:right w:w="45" w:type="dxa"/>
            </w:tcMar>
          </w:tcPr>
          <w:p w14:paraId="1105C5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588DF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EFB25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 действия доп. бланка</w:t>
            </w:r>
          </w:p>
        </w:tc>
        <w:tc>
          <w:tcPr>
            <w:tcW w:w="188" w:type="pct"/>
            <w:tcMar>
              <w:top w:w="0" w:type="dxa"/>
              <w:left w:w="45" w:type="dxa"/>
              <w:bottom w:w="0" w:type="dxa"/>
              <w:right w:w="45" w:type="dxa"/>
            </w:tcMar>
          </w:tcPr>
          <w:p w14:paraId="53D7BE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ABEDB8" w14:textId="77777777" w:rsidTr="00516B52">
        <w:trPr>
          <w:cantSplit/>
          <w:trHeight w:val="20"/>
        </w:trPr>
        <w:tc>
          <w:tcPr>
            <w:tcW w:w="188" w:type="pct"/>
            <w:tcMar>
              <w:top w:w="0" w:type="dxa"/>
              <w:left w:w="45" w:type="dxa"/>
              <w:bottom w:w="0" w:type="dxa"/>
              <w:right w:w="45" w:type="dxa"/>
            </w:tcMar>
          </w:tcPr>
          <w:p w14:paraId="0D29A9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482EE6" w14:textId="200F052A" w:rsidR="00B04CBE" w:rsidRPr="00B04CBE" w:rsidRDefault="0003655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списание материалов при выполнении диагностических исследований.</w:t>
            </w:r>
          </w:p>
        </w:tc>
        <w:tc>
          <w:tcPr>
            <w:tcW w:w="972" w:type="pct"/>
            <w:tcMar>
              <w:top w:w="0" w:type="dxa"/>
              <w:left w:w="45" w:type="dxa"/>
              <w:bottom w:w="0" w:type="dxa"/>
              <w:right w:w="45" w:type="dxa"/>
            </w:tcMar>
          </w:tcPr>
          <w:p w14:paraId="763BDD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B647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8D8F1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Данные ЭЦП</w:t>
            </w:r>
          </w:p>
        </w:tc>
        <w:tc>
          <w:tcPr>
            <w:tcW w:w="188" w:type="pct"/>
            <w:tcMar>
              <w:top w:w="0" w:type="dxa"/>
              <w:left w:w="45" w:type="dxa"/>
              <w:bottom w:w="0" w:type="dxa"/>
              <w:right w:w="45" w:type="dxa"/>
            </w:tcMar>
          </w:tcPr>
          <w:p w14:paraId="35A6D7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D67661" w14:textId="77777777" w:rsidTr="00516B52">
        <w:trPr>
          <w:cantSplit/>
          <w:trHeight w:val="20"/>
        </w:trPr>
        <w:tc>
          <w:tcPr>
            <w:tcW w:w="188" w:type="pct"/>
            <w:tcMar>
              <w:top w:w="0" w:type="dxa"/>
              <w:left w:w="45" w:type="dxa"/>
              <w:bottom w:w="0" w:type="dxa"/>
              <w:right w:w="45" w:type="dxa"/>
            </w:tcMar>
          </w:tcPr>
          <w:p w14:paraId="4ACB93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EEDE40F" w14:textId="4A972222" w:rsidR="00B04CBE" w:rsidRPr="00B04CBE" w:rsidRDefault="0003655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Модуль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 xml:space="preserve">т возможность внесения сведений и формирование печатной формы "Карта больного, лечащегося в физиотерапевтическом отделении (кабинете)" (форма № 044/у) по приказу Минздрава СССР от 04.10.80 </w:t>
            </w:r>
          </w:p>
          <w:p w14:paraId="07530F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1030</w:t>
            </w:r>
          </w:p>
        </w:tc>
        <w:tc>
          <w:tcPr>
            <w:tcW w:w="972" w:type="pct"/>
            <w:tcMar>
              <w:top w:w="0" w:type="dxa"/>
              <w:left w:w="45" w:type="dxa"/>
              <w:bottom w:w="0" w:type="dxa"/>
              <w:right w:w="45" w:type="dxa"/>
            </w:tcMar>
          </w:tcPr>
          <w:p w14:paraId="189325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232D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0981B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Подписавший Пред ВК</w:t>
            </w:r>
          </w:p>
        </w:tc>
        <w:tc>
          <w:tcPr>
            <w:tcW w:w="188" w:type="pct"/>
            <w:tcMar>
              <w:top w:w="0" w:type="dxa"/>
              <w:left w:w="45" w:type="dxa"/>
              <w:bottom w:w="0" w:type="dxa"/>
              <w:right w:w="45" w:type="dxa"/>
            </w:tcMar>
          </w:tcPr>
          <w:p w14:paraId="2664A3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F89FEB" w14:textId="77777777" w:rsidTr="00516B52">
        <w:trPr>
          <w:cantSplit/>
          <w:trHeight w:val="20"/>
        </w:trPr>
        <w:tc>
          <w:tcPr>
            <w:tcW w:w="188" w:type="pct"/>
            <w:tcMar>
              <w:top w:w="0" w:type="dxa"/>
              <w:left w:w="45" w:type="dxa"/>
              <w:bottom w:w="0" w:type="dxa"/>
              <w:right w:w="45" w:type="dxa"/>
            </w:tcMar>
          </w:tcPr>
          <w:p w14:paraId="27885B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31E02D" w14:textId="318D6DE0" w:rsidR="00B04CBE" w:rsidRPr="00B04CBE" w:rsidRDefault="00036553" w:rsidP="0003655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Модуль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т взаимодействие с Государственной информационной системой электронных сертификатов на приобретение лекарственных препаратов</w:t>
            </w:r>
          </w:p>
        </w:tc>
        <w:tc>
          <w:tcPr>
            <w:tcW w:w="972" w:type="pct"/>
            <w:tcMar>
              <w:top w:w="0" w:type="dxa"/>
              <w:left w:w="45" w:type="dxa"/>
              <w:bottom w:w="0" w:type="dxa"/>
              <w:right w:w="45" w:type="dxa"/>
            </w:tcMar>
          </w:tcPr>
          <w:p w14:paraId="557200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8A2C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E3C4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аннулирования</w:t>
            </w:r>
          </w:p>
        </w:tc>
        <w:tc>
          <w:tcPr>
            <w:tcW w:w="188" w:type="pct"/>
            <w:tcMar>
              <w:top w:w="0" w:type="dxa"/>
              <w:left w:w="45" w:type="dxa"/>
              <w:bottom w:w="0" w:type="dxa"/>
              <w:right w:w="45" w:type="dxa"/>
            </w:tcMar>
          </w:tcPr>
          <w:p w14:paraId="48F35B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FEC8CB" w14:textId="77777777" w:rsidTr="00516B52">
        <w:trPr>
          <w:cantSplit/>
          <w:trHeight w:val="20"/>
        </w:trPr>
        <w:tc>
          <w:tcPr>
            <w:tcW w:w="188" w:type="pct"/>
            <w:tcMar>
              <w:top w:w="0" w:type="dxa"/>
              <w:left w:w="45" w:type="dxa"/>
              <w:bottom w:w="0" w:type="dxa"/>
              <w:right w:w="45" w:type="dxa"/>
            </w:tcMar>
          </w:tcPr>
          <w:p w14:paraId="6F1BDB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D0FFF9" w14:textId="544D1291" w:rsidR="00B04CBE" w:rsidRPr="00B04CBE" w:rsidRDefault="00036553" w:rsidP="0003655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Модуль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т контроль выписки льготных рецептов только в медицинских организациях согласно прикреплению</w:t>
            </w:r>
          </w:p>
        </w:tc>
        <w:tc>
          <w:tcPr>
            <w:tcW w:w="972" w:type="pct"/>
            <w:tcMar>
              <w:top w:w="0" w:type="dxa"/>
              <w:left w:w="45" w:type="dxa"/>
              <w:bottom w:w="0" w:type="dxa"/>
              <w:right w:w="45" w:type="dxa"/>
            </w:tcMar>
          </w:tcPr>
          <w:p w14:paraId="5EF8A4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BBB5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32B59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Фармацевт, аннулировавший рецепт</w:t>
            </w:r>
          </w:p>
        </w:tc>
        <w:tc>
          <w:tcPr>
            <w:tcW w:w="188" w:type="pct"/>
            <w:tcMar>
              <w:top w:w="0" w:type="dxa"/>
              <w:left w:w="45" w:type="dxa"/>
              <w:bottom w:w="0" w:type="dxa"/>
              <w:right w:w="45" w:type="dxa"/>
            </w:tcMar>
          </w:tcPr>
          <w:p w14:paraId="411C4E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F098BB" w14:textId="77777777" w:rsidTr="00516B52">
        <w:trPr>
          <w:cantSplit/>
          <w:trHeight w:val="20"/>
        </w:trPr>
        <w:tc>
          <w:tcPr>
            <w:tcW w:w="188" w:type="pct"/>
            <w:tcMar>
              <w:top w:w="0" w:type="dxa"/>
              <w:left w:w="45" w:type="dxa"/>
              <w:bottom w:w="0" w:type="dxa"/>
              <w:right w:w="45" w:type="dxa"/>
            </w:tcMar>
          </w:tcPr>
          <w:p w14:paraId="4A6A15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D3FFB7" w14:textId="3731C705" w:rsidR="00B04CBE" w:rsidRPr="00B04CBE" w:rsidRDefault="00036553" w:rsidP="0003655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Модуль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т контроль выписки лекарственных препаратов, соответствующих льготе пациента.</w:t>
            </w:r>
          </w:p>
        </w:tc>
        <w:tc>
          <w:tcPr>
            <w:tcW w:w="972" w:type="pct"/>
            <w:tcMar>
              <w:top w:w="0" w:type="dxa"/>
              <w:left w:w="45" w:type="dxa"/>
              <w:bottom w:w="0" w:type="dxa"/>
              <w:right w:w="45" w:type="dxa"/>
            </w:tcMar>
          </w:tcPr>
          <w:p w14:paraId="7A05F4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924C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8A65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Организация, аннулировавшая рецепт</w:t>
            </w:r>
          </w:p>
        </w:tc>
        <w:tc>
          <w:tcPr>
            <w:tcW w:w="188" w:type="pct"/>
            <w:tcMar>
              <w:top w:w="0" w:type="dxa"/>
              <w:left w:w="45" w:type="dxa"/>
              <w:bottom w:w="0" w:type="dxa"/>
              <w:right w:w="45" w:type="dxa"/>
            </w:tcMar>
          </w:tcPr>
          <w:p w14:paraId="7C6049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093F2A" w14:textId="77777777" w:rsidTr="00516B52">
        <w:trPr>
          <w:cantSplit/>
          <w:trHeight w:val="20"/>
        </w:trPr>
        <w:tc>
          <w:tcPr>
            <w:tcW w:w="188" w:type="pct"/>
            <w:tcMar>
              <w:top w:w="0" w:type="dxa"/>
              <w:left w:w="45" w:type="dxa"/>
              <w:bottom w:w="0" w:type="dxa"/>
              <w:right w:w="45" w:type="dxa"/>
            </w:tcMar>
          </w:tcPr>
          <w:p w14:paraId="6D2000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C7806E" w14:textId="67FB104E" w:rsidR="00B04CBE" w:rsidRPr="00B04CBE" w:rsidRDefault="0003655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 контроль выписки ЛП в рецепте по МНН/ТРН, ЛФ, дозировке по курсовой дозе в зависимости </w:t>
            </w:r>
          </w:p>
          <w:p w14:paraId="2396FF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от срока действия рецепта.</w:t>
            </w:r>
          </w:p>
        </w:tc>
        <w:tc>
          <w:tcPr>
            <w:tcW w:w="972" w:type="pct"/>
            <w:tcMar>
              <w:top w:w="0" w:type="dxa"/>
              <w:left w:w="45" w:type="dxa"/>
              <w:bottom w:w="0" w:type="dxa"/>
              <w:right w:w="45" w:type="dxa"/>
            </w:tcMar>
          </w:tcPr>
          <w:p w14:paraId="72C7A3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E4F7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F1EA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Процент оплаты по льготам</w:t>
            </w:r>
          </w:p>
        </w:tc>
        <w:tc>
          <w:tcPr>
            <w:tcW w:w="188" w:type="pct"/>
            <w:tcMar>
              <w:top w:w="0" w:type="dxa"/>
              <w:left w:w="45" w:type="dxa"/>
              <w:bottom w:w="0" w:type="dxa"/>
              <w:right w:w="45" w:type="dxa"/>
            </w:tcMar>
          </w:tcPr>
          <w:p w14:paraId="04C0C9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28D4876" w14:textId="77777777" w:rsidTr="00516B52">
        <w:trPr>
          <w:cantSplit/>
          <w:trHeight w:val="20"/>
        </w:trPr>
        <w:tc>
          <w:tcPr>
            <w:tcW w:w="188" w:type="pct"/>
            <w:tcMar>
              <w:top w:w="0" w:type="dxa"/>
              <w:left w:w="45" w:type="dxa"/>
              <w:bottom w:w="0" w:type="dxa"/>
              <w:right w:w="45" w:type="dxa"/>
            </w:tcMar>
          </w:tcPr>
          <w:p w14:paraId="44C91B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3996F1" w14:textId="62895212" w:rsidR="00B04CBE" w:rsidRPr="00B04CBE" w:rsidRDefault="00036553"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Сервис интеграции с РЭМД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ет</w:t>
            </w:r>
            <w:r w:rsidR="00B04CBE" w:rsidRPr="00B04CBE">
              <w:rPr>
                <w:rFonts w:ascii="Times New Roman" w:eastAsia="Times New Roman" w:hAnsi="Times New Roman" w:cs="Times New Roman"/>
                <w:sz w:val="20"/>
                <w:szCs w:val="20"/>
                <w:lang w:eastAsia="ru-RU"/>
              </w:rPr>
              <w:t xml:space="preserve"> обработку технических ошибок, получаемых от федеральной подсистемы РЭМД, и не переводить ЭМД в статус </w:t>
            </w:r>
          </w:p>
          <w:p w14:paraId="26609C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"Ошибка регистрации".</w:t>
            </w:r>
          </w:p>
        </w:tc>
        <w:tc>
          <w:tcPr>
            <w:tcW w:w="972" w:type="pct"/>
            <w:tcMar>
              <w:top w:w="0" w:type="dxa"/>
              <w:left w:w="45" w:type="dxa"/>
              <w:bottom w:w="0" w:type="dxa"/>
              <w:right w:w="45" w:type="dxa"/>
            </w:tcMar>
          </w:tcPr>
          <w:p w14:paraId="63696B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3EB4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B221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Совместный рецепт</w:t>
            </w:r>
          </w:p>
        </w:tc>
        <w:tc>
          <w:tcPr>
            <w:tcW w:w="188" w:type="pct"/>
            <w:tcMar>
              <w:top w:w="0" w:type="dxa"/>
              <w:left w:w="45" w:type="dxa"/>
              <w:bottom w:w="0" w:type="dxa"/>
              <w:right w:w="45" w:type="dxa"/>
            </w:tcMar>
          </w:tcPr>
          <w:p w14:paraId="1AA90E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AFDAA5" w14:textId="77777777" w:rsidTr="00516B52">
        <w:trPr>
          <w:cantSplit/>
          <w:trHeight w:val="20"/>
        </w:trPr>
        <w:tc>
          <w:tcPr>
            <w:tcW w:w="188" w:type="pct"/>
            <w:tcMar>
              <w:top w:w="0" w:type="dxa"/>
              <w:left w:w="45" w:type="dxa"/>
              <w:bottom w:w="0" w:type="dxa"/>
              <w:right w:w="45" w:type="dxa"/>
            </w:tcMar>
          </w:tcPr>
          <w:p w14:paraId="6121D0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394B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Возможность внесения в наименование точки обслуживания символы латинского и русского алфавита и других специальных символов.</w:t>
            </w:r>
          </w:p>
        </w:tc>
        <w:tc>
          <w:tcPr>
            <w:tcW w:w="972" w:type="pct"/>
            <w:tcMar>
              <w:top w:w="0" w:type="dxa"/>
              <w:left w:w="45" w:type="dxa"/>
              <w:bottom w:w="0" w:type="dxa"/>
              <w:right w:w="45" w:type="dxa"/>
            </w:tcMar>
          </w:tcPr>
          <w:p w14:paraId="56083C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F95C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4EE5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Выписанный рецепт</w:t>
            </w:r>
          </w:p>
        </w:tc>
        <w:tc>
          <w:tcPr>
            <w:tcW w:w="188" w:type="pct"/>
            <w:tcMar>
              <w:top w:w="0" w:type="dxa"/>
              <w:left w:w="45" w:type="dxa"/>
              <w:bottom w:w="0" w:type="dxa"/>
              <w:right w:w="45" w:type="dxa"/>
            </w:tcMar>
          </w:tcPr>
          <w:p w14:paraId="16B6FA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DD65DC" w14:textId="77777777" w:rsidTr="00516B52">
        <w:trPr>
          <w:cantSplit/>
          <w:trHeight w:val="20"/>
        </w:trPr>
        <w:tc>
          <w:tcPr>
            <w:tcW w:w="188" w:type="pct"/>
            <w:tcMar>
              <w:top w:w="0" w:type="dxa"/>
              <w:left w:w="45" w:type="dxa"/>
              <w:bottom w:w="0" w:type="dxa"/>
              <w:right w:w="45" w:type="dxa"/>
            </w:tcMar>
          </w:tcPr>
          <w:p w14:paraId="69638E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4CBB8C" w14:textId="0BDEB588"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формирования заключительного акта по итогам проведения периодических осмотров медицинской организацией согласно приказу МЗ РФ №29Н</w:t>
            </w:r>
          </w:p>
        </w:tc>
        <w:tc>
          <w:tcPr>
            <w:tcW w:w="972" w:type="pct"/>
            <w:tcMar>
              <w:top w:w="0" w:type="dxa"/>
              <w:left w:w="45" w:type="dxa"/>
              <w:bottom w:w="0" w:type="dxa"/>
              <w:right w:w="45" w:type="dxa"/>
            </w:tcMar>
          </w:tcPr>
          <w:p w14:paraId="39C3C0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5B341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8EA54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Сообщения в ЕГИСЗ</w:t>
            </w:r>
          </w:p>
        </w:tc>
        <w:tc>
          <w:tcPr>
            <w:tcW w:w="188" w:type="pct"/>
            <w:tcMar>
              <w:top w:w="0" w:type="dxa"/>
              <w:left w:w="45" w:type="dxa"/>
              <w:bottom w:w="0" w:type="dxa"/>
              <w:right w:w="45" w:type="dxa"/>
            </w:tcMar>
          </w:tcPr>
          <w:p w14:paraId="00B67C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3B5838" w14:textId="77777777" w:rsidTr="00516B52">
        <w:trPr>
          <w:cantSplit/>
          <w:trHeight w:val="20"/>
        </w:trPr>
        <w:tc>
          <w:tcPr>
            <w:tcW w:w="188" w:type="pct"/>
            <w:tcMar>
              <w:top w:w="0" w:type="dxa"/>
              <w:left w:w="45" w:type="dxa"/>
              <w:bottom w:w="0" w:type="dxa"/>
              <w:right w:w="45" w:type="dxa"/>
            </w:tcMar>
          </w:tcPr>
          <w:p w14:paraId="0F9990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37192A" w14:textId="658D333F" w:rsidR="00B04CBE" w:rsidRPr="00B04CBE" w:rsidRDefault="00B04CBE" w:rsidP="0015587F">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Модуль обеспечива</w:t>
            </w:r>
            <w:r w:rsidR="0015587F">
              <w:rPr>
                <w:rFonts w:ascii="Times New Roman" w:eastAsia="Times New Roman" w:hAnsi="Times New Roman" w:cs="Times New Roman"/>
                <w:sz w:val="20"/>
                <w:szCs w:val="20"/>
                <w:lang w:eastAsia="ru-RU"/>
              </w:rPr>
              <w:t>е</w:t>
            </w:r>
            <w:r w:rsidRPr="00B04CBE">
              <w:rPr>
                <w:rFonts w:ascii="Times New Roman" w:eastAsia="Times New Roman" w:hAnsi="Times New Roman" w:cs="Times New Roman"/>
                <w:sz w:val="20"/>
                <w:szCs w:val="20"/>
                <w:lang w:eastAsia="ru-RU"/>
              </w:rPr>
              <w:t>т формирование печатных форм/СЭМД в разделе "Профилактика" ИЭМК</w:t>
            </w:r>
          </w:p>
        </w:tc>
        <w:tc>
          <w:tcPr>
            <w:tcW w:w="972" w:type="pct"/>
            <w:tcMar>
              <w:top w:w="0" w:type="dxa"/>
              <w:left w:w="45" w:type="dxa"/>
              <w:bottom w:w="0" w:type="dxa"/>
              <w:right w:w="45" w:type="dxa"/>
            </w:tcMar>
          </w:tcPr>
          <w:p w14:paraId="09CD11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2D48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41AC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Запрос</w:t>
            </w:r>
          </w:p>
        </w:tc>
        <w:tc>
          <w:tcPr>
            <w:tcW w:w="188" w:type="pct"/>
            <w:tcMar>
              <w:top w:w="0" w:type="dxa"/>
              <w:left w:w="45" w:type="dxa"/>
              <w:bottom w:w="0" w:type="dxa"/>
              <w:right w:w="45" w:type="dxa"/>
            </w:tcMar>
          </w:tcPr>
          <w:p w14:paraId="798108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2EED7A" w14:textId="77777777" w:rsidTr="00516B52">
        <w:trPr>
          <w:cantSplit/>
          <w:trHeight w:val="20"/>
        </w:trPr>
        <w:tc>
          <w:tcPr>
            <w:tcW w:w="188" w:type="pct"/>
            <w:tcMar>
              <w:top w:w="0" w:type="dxa"/>
              <w:left w:w="45" w:type="dxa"/>
              <w:bottom w:w="0" w:type="dxa"/>
              <w:right w:w="45" w:type="dxa"/>
            </w:tcMar>
          </w:tcPr>
          <w:p w14:paraId="0DB43B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5E716F" w14:textId="038F30D5"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ФБ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 xml:space="preserve">т ограничение возможности выписки рецепта в случае отсутствия использования функционала </w:t>
            </w:r>
          </w:p>
          <w:p w14:paraId="003292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более года, в этом случае рецепт должен выписываться в статусе, требующем согласования в центре верификации.</w:t>
            </w:r>
          </w:p>
        </w:tc>
        <w:tc>
          <w:tcPr>
            <w:tcW w:w="972" w:type="pct"/>
            <w:tcMar>
              <w:top w:w="0" w:type="dxa"/>
              <w:left w:w="45" w:type="dxa"/>
              <w:bottom w:w="0" w:type="dxa"/>
              <w:right w:w="45" w:type="dxa"/>
            </w:tcMar>
          </w:tcPr>
          <w:p w14:paraId="2F3A91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DE06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4B182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Ответ</w:t>
            </w:r>
          </w:p>
        </w:tc>
        <w:tc>
          <w:tcPr>
            <w:tcW w:w="188" w:type="pct"/>
            <w:tcMar>
              <w:top w:w="0" w:type="dxa"/>
              <w:left w:w="45" w:type="dxa"/>
              <w:bottom w:w="0" w:type="dxa"/>
              <w:right w:w="45" w:type="dxa"/>
            </w:tcMar>
          </w:tcPr>
          <w:p w14:paraId="28DB75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654131" w14:textId="77777777" w:rsidTr="00516B52">
        <w:trPr>
          <w:cantSplit/>
          <w:trHeight w:val="20"/>
        </w:trPr>
        <w:tc>
          <w:tcPr>
            <w:tcW w:w="188" w:type="pct"/>
            <w:tcMar>
              <w:top w:w="0" w:type="dxa"/>
              <w:left w:w="45" w:type="dxa"/>
              <w:bottom w:w="0" w:type="dxa"/>
              <w:right w:w="45" w:type="dxa"/>
            </w:tcMar>
          </w:tcPr>
          <w:p w14:paraId="51591C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995B1B" w14:textId="50171E04"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ФБ </w:t>
            </w:r>
            <w:r w:rsidR="00B04CBE" w:rsidRPr="00B04CBE">
              <w:rPr>
                <w:rFonts w:ascii="Times New Roman" w:eastAsia="Times New Roman" w:hAnsi="Times New Roman" w:cs="Times New Roman"/>
                <w:sz w:val="20"/>
                <w:szCs w:val="20"/>
                <w:lang w:eastAsia="ru-RU"/>
              </w:rPr>
              <w:t>обеспечи</w:t>
            </w:r>
            <w:r>
              <w:rPr>
                <w:rFonts w:ascii="Times New Roman" w:eastAsia="Times New Roman" w:hAnsi="Times New Roman" w:cs="Times New Roman"/>
                <w:sz w:val="20"/>
                <w:szCs w:val="20"/>
                <w:lang w:eastAsia="ru-RU"/>
              </w:rPr>
              <w:t>вае</w:t>
            </w:r>
            <w:r w:rsidR="00B04CBE" w:rsidRPr="00B04CBE">
              <w:rPr>
                <w:rFonts w:ascii="Times New Roman" w:eastAsia="Times New Roman" w:hAnsi="Times New Roman" w:cs="Times New Roman"/>
                <w:sz w:val="20"/>
                <w:szCs w:val="20"/>
                <w:lang w:eastAsia="ru-RU"/>
              </w:rPr>
              <w:t xml:space="preserve">т отмену записей пациента на прием </w:t>
            </w:r>
          </w:p>
          <w:p w14:paraId="304906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текущий и последующий период, в случае закрытия карты </w:t>
            </w:r>
          </w:p>
          <w:p w14:paraId="7C84B7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 причине "Смерть"</w:t>
            </w:r>
          </w:p>
        </w:tc>
        <w:tc>
          <w:tcPr>
            <w:tcW w:w="972" w:type="pct"/>
            <w:tcMar>
              <w:top w:w="0" w:type="dxa"/>
              <w:left w:w="45" w:type="dxa"/>
              <w:bottom w:w="0" w:type="dxa"/>
              <w:right w:w="45" w:type="dxa"/>
            </w:tcMar>
          </w:tcPr>
          <w:p w14:paraId="0A7ECF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E7A2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5C3F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Сообщение об ошибке</w:t>
            </w:r>
          </w:p>
        </w:tc>
        <w:tc>
          <w:tcPr>
            <w:tcW w:w="188" w:type="pct"/>
            <w:tcMar>
              <w:top w:w="0" w:type="dxa"/>
              <w:left w:w="45" w:type="dxa"/>
              <w:bottom w:w="0" w:type="dxa"/>
              <w:right w:w="45" w:type="dxa"/>
            </w:tcMar>
          </w:tcPr>
          <w:p w14:paraId="3FF072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812181" w14:textId="77777777" w:rsidTr="00516B52">
        <w:trPr>
          <w:cantSplit/>
          <w:trHeight w:val="20"/>
        </w:trPr>
        <w:tc>
          <w:tcPr>
            <w:tcW w:w="188" w:type="pct"/>
            <w:tcMar>
              <w:top w:w="0" w:type="dxa"/>
              <w:left w:w="45" w:type="dxa"/>
              <w:bottom w:w="0" w:type="dxa"/>
              <w:right w:w="45" w:type="dxa"/>
            </w:tcMar>
          </w:tcPr>
          <w:p w14:paraId="75829A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E5F35E9" w14:textId="61B7D46B"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еализована отчетная форма по диспансеризации граждан репродуктивного возраста, согласно письму ТФОМС исх-9414/06-02.</w:t>
            </w:r>
          </w:p>
        </w:tc>
        <w:tc>
          <w:tcPr>
            <w:tcW w:w="972" w:type="pct"/>
            <w:tcMar>
              <w:top w:w="0" w:type="dxa"/>
              <w:left w:w="45" w:type="dxa"/>
              <w:bottom w:w="0" w:type="dxa"/>
              <w:right w:w="45" w:type="dxa"/>
            </w:tcMar>
          </w:tcPr>
          <w:p w14:paraId="15A3EA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C62A6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F9BAA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Назначение</w:t>
            </w:r>
          </w:p>
        </w:tc>
        <w:tc>
          <w:tcPr>
            <w:tcW w:w="188" w:type="pct"/>
            <w:tcMar>
              <w:top w:w="0" w:type="dxa"/>
              <w:left w:w="45" w:type="dxa"/>
              <w:bottom w:w="0" w:type="dxa"/>
              <w:right w:w="45" w:type="dxa"/>
            </w:tcMar>
          </w:tcPr>
          <w:p w14:paraId="11F4CD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DF5135" w14:textId="77777777" w:rsidTr="00516B52">
        <w:trPr>
          <w:cantSplit/>
          <w:trHeight w:val="20"/>
        </w:trPr>
        <w:tc>
          <w:tcPr>
            <w:tcW w:w="188" w:type="pct"/>
            <w:tcMar>
              <w:top w:w="0" w:type="dxa"/>
              <w:left w:w="45" w:type="dxa"/>
              <w:bottom w:w="0" w:type="dxa"/>
              <w:right w:w="45" w:type="dxa"/>
            </w:tcMar>
          </w:tcPr>
          <w:p w14:paraId="2FEF3C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7ED6D60" w14:textId="4635DF6D"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ФБ </w:t>
            </w:r>
            <w:r w:rsidR="00B04CBE" w:rsidRPr="00B04CBE">
              <w:rPr>
                <w:rFonts w:ascii="Times New Roman" w:eastAsia="Times New Roman" w:hAnsi="Times New Roman" w:cs="Times New Roman"/>
                <w:sz w:val="20"/>
                <w:szCs w:val="20"/>
                <w:lang w:eastAsia="ru-RU"/>
              </w:rPr>
              <w:t>обеспечи</w:t>
            </w:r>
            <w:r>
              <w:rPr>
                <w:rFonts w:ascii="Times New Roman" w:eastAsia="Times New Roman" w:hAnsi="Times New Roman" w:cs="Times New Roman"/>
                <w:sz w:val="20"/>
                <w:szCs w:val="20"/>
                <w:lang w:eastAsia="ru-RU"/>
              </w:rPr>
              <w:t>вае</w:t>
            </w:r>
            <w:r w:rsidR="00B04CBE" w:rsidRPr="00B04CBE">
              <w:rPr>
                <w:rFonts w:ascii="Times New Roman" w:eastAsia="Times New Roman" w:hAnsi="Times New Roman" w:cs="Times New Roman"/>
                <w:sz w:val="20"/>
                <w:szCs w:val="20"/>
                <w:lang w:eastAsia="ru-RU"/>
              </w:rPr>
              <w:t xml:space="preserve">т возможность ограничения создания </w:t>
            </w:r>
          </w:p>
          <w:p w14:paraId="3A89BE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изменения сведений о структурном подразделении администраторам медицинских организаций (данная возможность должна быть доступна только региональному администратору системы).</w:t>
            </w:r>
          </w:p>
        </w:tc>
        <w:tc>
          <w:tcPr>
            <w:tcW w:w="972" w:type="pct"/>
            <w:tcMar>
              <w:top w:w="0" w:type="dxa"/>
              <w:left w:w="45" w:type="dxa"/>
              <w:bottom w:w="0" w:type="dxa"/>
              <w:right w:w="45" w:type="dxa"/>
            </w:tcMar>
          </w:tcPr>
          <w:p w14:paraId="516067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60A4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88D91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Рецепт</w:t>
            </w:r>
          </w:p>
        </w:tc>
        <w:tc>
          <w:tcPr>
            <w:tcW w:w="188" w:type="pct"/>
            <w:tcMar>
              <w:top w:w="0" w:type="dxa"/>
              <w:left w:w="45" w:type="dxa"/>
              <w:bottom w:w="0" w:type="dxa"/>
              <w:right w:w="45" w:type="dxa"/>
            </w:tcMar>
          </w:tcPr>
          <w:p w14:paraId="1A1475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FC503F" w14:textId="77777777" w:rsidTr="00516B52">
        <w:trPr>
          <w:cantSplit/>
          <w:trHeight w:val="20"/>
        </w:trPr>
        <w:tc>
          <w:tcPr>
            <w:tcW w:w="188" w:type="pct"/>
            <w:tcMar>
              <w:top w:w="0" w:type="dxa"/>
              <w:left w:w="45" w:type="dxa"/>
              <w:bottom w:w="0" w:type="dxa"/>
              <w:right w:w="45" w:type="dxa"/>
            </w:tcMar>
          </w:tcPr>
          <w:p w14:paraId="1B3B11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12C562" w14:textId="0A565237"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Модуль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т возможность загрузки прикрепленных пациентов по дог</w:t>
            </w:r>
            <w:r>
              <w:rPr>
                <w:rFonts w:ascii="Times New Roman" w:eastAsia="Times New Roman" w:hAnsi="Times New Roman" w:cs="Times New Roman"/>
                <w:sz w:val="20"/>
                <w:szCs w:val="20"/>
                <w:lang w:eastAsia="ru-RU"/>
              </w:rPr>
              <w:t>овору ДМС от СМО.</w:t>
            </w:r>
            <w:r>
              <w:rPr>
                <w:rFonts w:ascii="Times New Roman" w:eastAsia="Times New Roman" w:hAnsi="Times New Roman" w:cs="Times New Roman"/>
                <w:sz w:val="20"/>
                <w:szCs w:val="20"/>
                <w:lang w:eastAsia="ru-RU"/>
              </w:rPr>
              <w:br/>
              <w:t xml:space="preserve">Модуль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 xml:space="preserve">т возможность формирования </w:t>
            </w:r>
          </w:p>
          <w:p w14:paraId="1F2B0C5B" w14:textId="13B51083"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выгрузки в СМО реестра оказа</w:t>
            </w:r>
            <w:r w:rsidR="0015587F">
              <w:rPr>
                <w:rFonts w:ascii="Times New Roman" w:eastAsia="Times New Roman" w:hAnsi="Times New Roman" w:cs="Times New Roman"/>
                <w:sz w:val="20"/>
                <w:szCs w:val="20"/>
                <w:lang w:eastAsia="ru-RU"/>
              </w:rPr>
              <w:t>нных услуг по ДМС.</w:t>
            </w:r>
            <w:r w:rsidR="0015587F">
              <w:rPr>
                <w:rFonts w:ascii="Times New Roman" w:eastAsia="Times New Roman" w:hAnsi="Times New Roman" w:cs="Times New Roman"/>
                <w:sz w:val="20"/>
                <w:szCs w:val="20"/>
                <w:lang w:eastAsia="ru-RU"/>
              </w:rPr>
              <w:br/>
              <w:t>Модуль</w:t>
            </w:r>
            <w:r w:rsidRPr="00B04CBE">
              <w:rPr>
                <w:rFonts w:ascii="Times New Roman" w:eastAsia="Times New Roman" w:hAnsi="Times New Roman" w:cs="Times New Roman"/>
                <w:sz w:val="20"/>
                <w:szCs w:val="20"/>
                <w:lang w:eastAsia="ru-RU"/>
              </w:rPr>
              <w:t xml:space="preserve"> обеспечива</w:t>
            </w:r>
            <w:r w:rsidR="0015587F">
              <w:rPr>
                <w:rFonts w:ascii="Times New Roman" w:eastAsia="Times New Roman" w:hAnsi="Times New Roman" w:cs="Times New Roman"/>
                <w:sz w:val="20"/>
                <w:szCs w:val="20"/>
                <w:lang w:eastAsia="ru-RU"/>
              </w:rPr>
              <w:t>е</w:t>
            </w:r>
            <w:r w:rsidRPr="00B04CBE">
              <w:rPr>
                <w:rFonts w:ascii="Times New Roman" w:eastAsia="Times New Roman" w:hAnsi="Times New Roman" w:cs="Times New Roman"/>
                <w:sz w:val="20"/>
                <w:szCs w:val="20"/>
                <w:lang w:eastAsia="ru-RU"/>
              </w:rPr>
              <w:t xml:space="preserve">т возможность формирования счетов и актов по сформированному реестру ДМС, </w:t>
            </w:r>
          </w:p>
          <w:p w14:paraId="5185CB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и фиксации признака оплаты счета по ДМС.</w:t>
            </w:r>
          </w:p>
        </w:tc>
        <w:tc>
          <w:tcPr>
            <w:tcW w:w="972" w:type="pct"/>
            <w:tcMar>
              <w:top w:w="0" w:type="dxa"/>
              <w:left w:w="45" w:type="dxa"/>
              <w:bottom w:w="0" w:type="dxa"/>
              <w:right w:w="45" w:type="dxa"/>
            </w:tcMar>
          </w:tcPr>
          <w:p w14:paraId="14CAF9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C521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AA32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Медицинский персонал</w:t>
            </w:r>
          </w:p>
        </w:tc>
        <w:tc>
          <w:tcPr>
            <w:tcW w:w="188" w:type="pct"/>
            <w:tcMar>
              <w:top w:w="0" w:type="dxa"/>
              <w:left w:w="45" w:type="dxa"/>
              <w:bottom w:w="0" w:type="dxa"/>
              <w:right w:w="45" w:type="dxa"/>
            </w:tcMar>
          </w:tcPr>
          <w:p w14:paraId="5E6349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798138" w14:textId="77777777" w:rsidTr="00516B52">
        <w:trPr>
          <w:cantSplit/>
          <w:trHeight w:val="20"/>
        </w:trPr>
        <w:tc>
          <w:tcPr>
            <w:tcW w:w="188" w:type="pct"/>
            <w:tcMar>
              <w:top w:w="0" w:type="dxa"/>
              <w:left w:w="45" w:type="dxa"/>
              <w:bottom w:w="0" w:type="dxa"/>
              <w:right w:w="45" w:type="dxa"/>
            </w:tcMar>
          </w:tcPr>
          <w:p w14:paraId="679F3A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85FB7F" w14:textId="31401988"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отображения в случае лечения справок, оформленных в других случаях лечения.</w:t>
            </w:r>
          </w:p>
        </w:tc>
        <w:tc>
          <w:tcPr>
            <w:tcW w:w="972" w:type="pct"/>
            <w:tcMar>
              <w:top w:w="0" w:type="dxa"/>
              <w:left w:w="45" w:type="dxa"/>
              <w:bottom w:w="0" w:type="dxa"/>
              <w:right w:w="45" w:type="dxa"/>
            </w:tcMar>
          </w:tcPr>
          <w:p w14:paraId="490E2C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CD09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E041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Контрольная сумма</w:t>
            </w:r>
          </w:p>
        </w:tc>
        <w:tc>
          <w:tcPr>
            <w:tcW w:w="188" w:type="pct"/>
            <w:tcMar>
              <w:top w:w="0" w:type="dxa"/>
              <w:left w:w="45" w:type="dxa"/>
              <w:bottom w:w="0" w:type="dxa"/>
              <w:right w:w="45" w:type="dxa"/>
            </w:tcMar>
          </w:tcPr>
          <w:p w14:paraId="312BDA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93CBD5" w14:textId="77777777" w:rsidTr="00516B52">
        <w:trPr>
          <w:cantSplit/>
          <w:trHeight w:val="20"/>
        </w:trPr>
        <w:tc>
          <w:tcPr>
            <w:tcW w:w="188" w:type="pct"/>
            <w:tcMar>
              <w:top w:w="0" w:type="dxa"/>
              <w:left w:w="45" w:type="dxa"/>
              <w:bottom w:w="0" w:type="dxa"/>
              <w:right w:w="45" w:type="dxa"/>
            </w:tcMar>
          </w:tcPr>
          <w:p w14:paraId="225F2F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9F496C" w14:textId="24844DE7"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фильтрации расписания по исследованиям в статусе "проведено".</w:t>
            </w:r>
          </w:p>
        </w:tc>
        <w:tc>
          <w:tcPr>
            <w:tcW w:w="972" w:type="pct"/>
            <w:tcMar>
              <w:top w:w="0" w:type="dxa"/>
              <w:left w:w="45" w:type="dxa"/>
              <w:bottom w:w="0" w:type="dxa"/>
              <w:right w:w="45" w:type="dxa"/>
            </w:tcMar>
          </w:tcPr>
          <w:p w14:paraId="51D07E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6943B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B581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Подпись</w:t>
            </w:r>
          </w:p>
        </w:tc>
        <w:tc>
          <w:tcPr>
            <w:tcW w:w="188" w:type="pct"/>
            <w:tcMar>
              <w:top w:w="0" w:type="dxa"/>
              <w:left w:w="45" w:type="dxa"/>
              <w:bottom w:w="0" w:type="dxa"/>
              <w:right w:w="45" w:type="dxa"/>
            </w:tcMar>
          </w:tcPr>
          <w:p w14:paraId="313300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57146D" w14:textId="77777777" w:rsidTr="00516B52">
        <w:trPr>
          <w:cantSplit/>
          <w:trHeight w:val="20"/>
        </w:trPr>
        <w:tc>
          <w:tcPr>
            <w:tcW w:w="188" w:type="pct"/>
            <w:tcMar>
              <w:top w:w="0" w:type="dxa"/>
              <w:left w:w="45" w:type="dxa"/>
              <w:bottom w:w="0" w:type="dxa"/>
              <w:right w:w="45" w:type="dxa"/>
            </w:tcMar>
          </w:tcPr>
          <w:p w14:paraId="1CFF56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AB7F822" w14:textId="638B1100"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расчета и вывода НДС в акт оказанных услуг без привязки к выставленному счету на основании данных тарифа и количества услуг, внесенных в случай лечения пациента.</w:t>
            </w:r>
          </w:p>
        </w:tc>
        <w:tc>
          <w:tcPr>
            <w:tcW w:w="972" w:type="pct"/>
            <w:tcMar>
              <w:top w:w="0" w:type="dxa"/>
              <w:left w:w="45" w:type="dxa"/>
              <w:bottom w:w="0" w:type="dxa"/>
              <w:right w:w="45" w:type="dxa"/>
            </w:tcMar>
          </w:tcPr>
          <w:p w14:paraId="4EB6DE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89156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A5A5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Конфиденциальность</w:t>
            </w:r>
          </w:p>
        </w:tc>
        <w:tc>
          <w:tcPr>
            <w:tcW w:w="188" w:type="pct"/>
            <w:tcMar>
              <w:top w:w="0" w:type="dxa"/>
              <w:left w:w="45" w:type="dxa"/>
              <w:bottom w:w="0" w:type="dxa"/>
              <w:right w:w="45" w:type="dxa"/>
            </w:tcMar>
          </w:tcPr>
          <w:p w14:paraId="1FCCA1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DDC60C" w14:textId="77777777" w:rsidTr="00516B52">
        <w:trPr>
          <w:cantSplit/>
          <w:trHeight w:val="20"/>
        </w:trPr>
        <w:tc>
          <w:tcPr>
            <w:tcW w:w="188" w:type="pct"/>
            <w:tcMar>
              <w:top w:w="0" w:type="dxa"/>
              <w:left w:w="45" w:type="dxa"/>
              <w:bottom w:w="0" w:type="dxa"/>
              <w:right w:w="45" w:type="dxa"/>
            </w:tcMar>
          </w:tcPr>
          <w:p w14:paraId="0FB750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95FDC2" w14:textId="6B15E1B2"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доработка ведения прейскуранта платных услуг в следующей части:</w:t>
            </w:r>
            <w:r w:rsidR="00B04CBE" w:rsidRPr="00B04CBE">
              <w:rPr>
                <w:rFonts w:ascii="Times New Roman" w:eastAsia="Times New Roman" w:hAnsi="Times New Roman" w:cs="Times New Roman"/>
                <w:sz w:val="20"/>
                <w:szCs w:val="20"/>
                <w:lang w:eastAsia="ru-RU"/>
              </w:rPr>
              <w:br/>
              <w:t>- в тарифе на услугу снять обязательность указания профиля медицинской помощи.</w:t>
            </w:r>
            <w:r w:rsidR="00B04CBE" w:rsidRPr="00B04CBE">
              <w:rPr>
                <w:rFonts w:ascii="Times New Roman" w:eastAsia="Times New Roman" w:hAnsi="Times New Roman" w:cs="Times New Roman"/>
                <w:sz w:val="20"/>
                <w:szCs w:val="20"/>
                <w:lang w:eastAsia="ru-RU"/>
              </w:rPr>
              <w:br/>
              <w:t>- при добавлении услуги в прейскурант снять обязательность указан</w:t>
            </w:r>
            <w:r>
              <w:rPr>
                <w:rFonts w:ascii="Times New Roman" w:eastAsia="Times New Roman" w:hAnsi="Times New Roman" w:cs="Times New Roman"/>
                <w:sz w:val="20"/>
                <w:szCs w:val="20"/>
                <w:lang w:eastAsia="ru-RU"/>
              </w:rPr>
              <w:t>ия типа отделения.</w:t>
            </w:r>
            <w:r>
              <w:rPr>
                <w:rFonts w:ascii="Times New Roman" w:eastAsia="Times New Roman" w:hAnsi="Times New Roman" w:cs="Times New Roman"/>
                <w:sz w:val="20"/>
                <w:szCs w:val="20"/>
                <w:lang w:eastAsia="ru-RU"/>
              </w:rPr>
              <w:br/>
              <w:t>О</w:t>
            </w:r>
            <w:r w:rsidR="00B04CBE" w:rsidRPr="00B04CBE">
              <w:rPr>
                <w:rFonts w:ascii="Times New Roman" w:eastAsia="Times New Roman" w:hAnsi="Times New Roman" w:cs="Times New Roman"/>
                <w:sz w:val="20"/>
                <w:szCs w:val="20"/>
                <w:lang w:eastAsia="ru-RU"/>
              </w:rPr>
              <w:t>беспечена возможность выполнения услуги всеми врачами в случае лечения, если в тарифе и услуге не указан профиль медицинской помощи и тип отделения.</w:t>
            </w:r>
          </w:p>
        </w:tc>
        <w:tc>
          <w:tcPr>
            <w:tcW w:w="972" w:type="pct"/>
            <w:tcMar>
              <w:top w:w="0" w:type="dxa"/>
              <w:left w:w="45" w:type="dxa"/>
              <w:bottom w:w="0" w:type="dxa"/>
              <w:right w:w="45" w:type="dxa"/>
            </w:tcMar>
          </w:tcPr>
          <w:p w14:paraId="4334B4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80BAE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322BB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HTML-представление ЭПМЗ</w:t>
            </w:r>
          </w:p>
        </w:tc>
        <w:tc>
          <w:tcPr>
            <w:tcW w:w="188" w:type="pct"/>
            <w:tcMar>
              <w:top w:w="0" w:type="dxa"/>
              <w:left w:w="45" w:type="dxa"/>
              <w:bottom w:w="0" w:type="dxa"/>
              <w:right w:w="45" w:type="dxa"/>
            </w:tcMar>
          </w:tcPr>
          <w:p w14:paraId="768C06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604B23" w14:textId="77777777" w:rsidTr="00516B52">
        <w:trPr>
          <w:cantSplit/>
          <w:trHeight w:val="20"/>
        </w:trPr>
        <w:tc>
          <w:tcPr>
            <w:tcW w:w="188" w:type="pct"/>
            <w:tcMar>
              <w:top w:w="0" w:type="dxa"/>
              <w:left w:w="45" w:type="dxa"/>
              <w:bottom w:w="0" w:type="dxa"/>
              <w:right w:w="45" w:type="dxa"/>
            </w:tcMar>
          </w:tcPr>
          <w:p w14:paraId="7B03C2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A4F6A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Реализовать подсчет и вывод списанных расходных материалов и лекарственных средств в акте оказанных услуг, зафиксированных в медицинской карте стационарного больного.</w:t>
            </w:r>
          </w:p>
        </w:tc>
        <w:tc>
          <w:tcPr>
            <w:tcW w:w="972" w:type="pct"/>
            <w:tcMar>
              <w:top w:w="0" w:type="dxa"/>
              <w:left w:w="45" w:type="dxa"/>
              <w:bottom w:w="0" w:type="dxa"/>
              <w:right w:w="45" w:type="dxa"/>
            </w:tcMar>
          </w:tcPr>
          <w:p w14:paraId="33A5E4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2B80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DD24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Сообщение</w:t>
            </w:r>
          </w:p>
        </w:tc>
        <w:tc>
          <w:tcPr>
            <w:tcW w:w="188" w:type="pct"/>
            <w:tcMar>
              <w:top w:w="0" w:type="dxa"/>
              <w:left w:w="45" w:type="dxa"/>
              <w:bottom w:w="0" w:type="dxa"/>
              <w:right w:w="45" w:type="dxa"/>
            </w:tcMar>
          </w:tcPr>
          <w:p w14:paraId="6FC2CD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701921" w14:textId="77777777" w:rsidTr="00516B52">
        <w:trPr>
          <w:cantSplit/>
          <w:trHeight w:val="20"/>
        </w:trPr>
        <w:tc>
          <w:tcPr>
            <w:tcW w:w="188" w:type="pct"/>
            <w:tcMar>
              <w:top w:w="0" w:type="dxa"/>
              <w:left w:w="45" w:type="dxa"/>
              <w:bottom w:w="0" w:type="dxa"/>
              <w:right w:w="45" w:type="dxa"/>
            </w:tcMar>
          </w:tcPr>
          <w:p w14:paraId="4C2F4B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7E486F" w14:textId="7907E24E"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формирования акта оказанных услуг по видам оплаты, указанным в выполненных услугах (автоматически определять необходимость формирования нескольких актов).</w:t>
            </w:r>
          </w:p>
        </w:tc>
        <w:tc>
          <w:tcPr>
            <w:tcW w:w="972" w:type="pct"/>
            <w:tcMar>
              <w:top w:w="0" w:type="dxa"/>
              <w:left w:w="45" w:type="dxa"/>
              <w:bottom w:w="0" w:type="dxa"/>
              <w:right w:w="45" w:type="dxa"/>
            </w:tcMar>
          </w:tcPr>
          <w:p w14:paraId="00AD9A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0A01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F1AE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Создан</w:t>
            </w:r>
          </w:p>
        </w:tc>
        <w:tc>
          <w:tcPr>
            <w:tcW w:w="188" w:type="pct"/>
            <w:tcMar>
              <w:top w:w="0" w:type="dxa"/>
              <w:left w:w="45" w:type="dxa"/>
              <w:bottom w:w="0" w:type="dxa"/>
              <w:right w:w="45" w:type="dxa"/>
            </w:tcMar>
          </w:tcPr>
          <w:p w14:paraId="1BAF91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5C33AF" w14:textId="77777777" w:rsidTr="00516B52">
        <w:trPr>
          <w:cantSplit/>
          <w:trHeight w:val="20"/>
        </w:trPr>
        <w:tc>
          <w:tcPr>
            <w:tcW w:w="188" w:type="pct"/>
            <w:tcMar>
              <w:top w:w="0" w:type="dxa"/>
              <w:left w:w="45" w:type="dxa"/>
              <w:bottom w:w="0" w:type="dxa"/>
              <w:right w:w="45" w:type="dxa"/>
            </w:tcMar>
          </w:tcPr>
          <w:p w14:paraId="1C80DC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6917E73" w14:textId="15CA0376"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вывода в печатную форму Акта в графу подписанта данных текущего пользователя, который формирует акт.</w:t>
            </w:r>
          </w:p>
        </w:tc>
        <w:tc>
          <w:tcPr>
            <w:tcW w:w="972" w:type="pct"/>
            <w:tcMar>
              <w:top w:w="0" w:type="dxa"/>
              <w:left w:w="45" w:type="dxa"/>
              <w:bottom w:w="0" w:type="dxa"/>
              <w:right w:w="45" w:type="dxa"/>
            </w:tcMar>
          </w:tcPr>
          <w:p w14:paraId="66ACC5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D3073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CEAD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Отправлен</w:t>
            </w:r>
          </w:p>
        </w:tc>
        <w:tc>
          <w:tcPr>
            <w:tcW w:w="188" w:type="pct"/>
            <w:tcMar>
              <w:top w:w="0" w:type="dxa"/>
              <w:left w:w="45" w:type="dxa"/>
              <w:bottom w:w="0" w:type="dxa"/>
              <w:right w:w="45" w:type="dxa"/>
            </w:tcMar>
          </w:tcPr>
          <w:p w14:paraId="11E81A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5A2EDC" w14:textId="77777777" w:rsidTr="00516B52">
        <w:trPr>
          <w:cantSplit/>
          <w:trHeight w:val="20"/>
        </w:trPr>
        <w:tc>
          <w:tcPr>
            <w:tcW w:w="188" w:type="pct"/>
            <w:tcMar>
              <w:top w:w="0" w:type="dxa"/>
              <w:left w:w="45" w:type="dxa"/>
              <w:bottom w:w="0" w:type="dxa"/>
              <w:right w:w="45" w:type="dxa"/>
            </w:tcMar>
          </w:tcPr>
          <w:p w14:paraId="3C3783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B92DE2" w14:textId="4D0F5865"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беспечена возможность добавления реквизитов доверенности на право подписи документов </w:t>
            </w:r>
          </w:p>
          <w:p w14:paraId="33220F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при оказании платных услуг для сотрудников договорного (коммерческого) отдела и последующий вывод реквизитов доверенности в акт выполненных работ.</w:t>
            </w:r>
          </w:p>
        </w:tc>
        <w:tc>
          <w:tcPr>
            <w:tcW w:w="972" w:type="pct"/>
            <w:tcMar>
              <w:top w:w="0" w:type="dxa"/>
              <w:left w:w="45" w:type="dxa"/>
              <w:bottom w:w="0" w:type="dxa"/>
              <w:right w:w="45" w:type="dxa"/>
            </w:tcMar>
          </w:tcPr>
          <w:p w14:paraId="3CBFE1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837BE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A584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Ответ сервера</w:t>
            </w:r>
          </w:p>
        </w:tc>
        <w:tc>
          <w:tcPr>
            <w:tcW w:w="188" w:type="pct"/>
            <w:tcMar>
              <w:top w:w="0" w:type="dxa"/>
              <w:left w:w="45" w:type="dxa"/>
              <w:bottom w:w="0" w:type="dxa"/>
              <w:right w:w="45" w:type="dxa"/>
            </w:tcMar>
          </w:tcPr>
          <w:p w14:paraId="51E6CD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F62D50" w14:textId="77777777" w:rsidTr="00516B52">
        <w:trPr>
          <w:cantSplit/>
          <w:trHeight w:val="20"/>
        </w:trPr>
        <w:tc>
          <w:tcPr>
            <w:tcW w:w="188" w:type="pct"/>
            <w:tcMar>
              <w:top w:w="0" w:type="dxa"/>
              <w:left w:w="45" w:type="dxa"/>
              <w:bottom w:w="0" w:type="dxa"/>
              <w:right w:w="45" w:type="dxa"/>
            </w:tcMar>
          </w:tcPr>
          <w:p w14:paraId="04C47C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F84845" w14:textId="46572097" w:rsidR="00B04CBE" w:rsidRPr="00B04CBE" w:rsidRDefault="0015587F" w:rsidP="0015587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Функциональный блок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т возможность формирования договоров по платным услугам для эмансипированных пациентов</w:t>
            </w:r>
          </w:p>
        </w:tc>
        <w:tc>
          <w:tcPr>
            <w:tcW w:w="972" w:type="pct"/>
            <w:tcMar>
              <w:top w:w="0" w:type="dxa"/>
              <w:left w:w="45" w:type="dxa"/>
              <w:bottom w:w="0" w:type="dxa"/>
              <w:right w:w="45" w:type="dxa"/>
            </w:tcMar>
          </w:tcPr>
          <w:p w14:paraId="4FF921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393CD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82CA8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Тема сообщения</w:t>
            </w:r>
          </w:p>
        </w:tc>
        <w:tc>
          <w:tcPr>
            <w:tcW w:w="188" w:type="pct"/>
            <w:tcMar>
              <w:top w:w="0" w:type="dxa"/>
              <w:left w:w="45" w:type="dxa"/>
              <w:bottom w:w="0" w:type="dxa"/>
              <w:right w:w="45" w:type="dxa"/>
            </w:tcMar>
          </w:tcPr>
          <w:p w14:paraId="6456BF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0C8787" w14:textId="77777777" w:rsidTr="00516B52">
        <w:trPr>
          <w:cantSplit/>
          <w:trHeight w:val="20"/>
        </w:trPr>
        <w:tc>
          <w:tcPr>
            <w:tcW w:w="188" w:type="pct"/>
            <w:tcMar>
              <w:top w:w="0" w:type="dxa"/>
              <w:left w:w="45" w:type="dxa"/>
              <w:bottom w:w="0" w:type="dxa"/>
              <w:right w:w="45" w:type="dxa"/>
            </w:tcMar>
          </w:tcPr>
          <w:p w14:paraId="75353A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60B10C4" w14:textId="4C084139"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беспечена возможность выбора </w:t>
            </w:r>
          </w:p>
          <w:p w14:paraId="418EF2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 формирования следующих форм договоров на предоставления платных медицинских услуг </w:t>
            </w:r>
          </w:p>
          <w:p w14:paraId="2407E2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интерфейсе оформления договора:</w:t>
            </w:r>
            <w:r w:rsidRPr="00B04CBE">
              <w:rPr>
                <w:rFonts w:ascii="Times New Roman" w:eastAsia="Times New Roman" w:hAnsi="Times New Roman" w:cs="Times New Roman"/>
                <w:sz w:val="20"/>
                <w:szCs w:val="20"/>
                <w:lang w:eastAsia="ru-RU"/>
              </w:rPr>
              <w:br/>
              <w:t xml:space="preserve">- Договор предоставления платных медицинских </w:t>
            </w:r>
          </w:p>
          <w:p w14:paraId="5D9A55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Заказчиком-законным представителем несовершеннолетнего пациента</w:t>
            </w:r>
            <w:r w:rsidRPr="00B04CBE">
              <w:rPr>
                <w:rFonts w:ascii="Times New Roman" w:eastAsia="Times New Roman" w:hAnsi="Times New Roman" w:cs="Times New Roman"/>
                <w:sz w:val="20"/>
                <w:szCs w:val="20"/>
                <w:lang w:eastAsia="ru-RU"/>
              </w:rPr>
              <w:br/>
              <w:t xml:space="preserve">- Договор предоставления платных медицинских </w:t>
            </w:r>
          </w:p>
          <w:p w14:paraId="04DD44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Заказчиком и законным представителем несовершеннолетнего пациента</w:t>
            </w:r>
            <w:r w:rsidRPr="00B04CBE">
              <w:rPr>
                <w:rFonts w:ascii="Times New Roman" w:eastAsia="Times New Roman" w:hAnsi="Times New Roman" w:cs="Times New Roman"/>
                <w:sz w:val="20"/>
                <w:szCs w:val="20"/>
                <w:lang w:eastAsia="ru-RU"/>
              </w:rPr>
              <w:br/>
              <w:t xml:space="preserve">- Договор предоставления платных медицинских </w:t>
            </w:r>
          </w:p>
          <w:p w14:paraId="37A518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 пациентом, достигшим 16 летнего возраста и эмансипированным на основании решения суда </w:t>
            </w:r>
          </w:p>
          <w:p w14:paraId="53A80B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либо решения органа опеки и попечительства</w:t>
            </w:r>
          </w:p>
        </w:tc>
        <w:tc>
          <w:tcPr>
            <w:tcW w:w="972" w:type="pct"/>
            <w:tcMar>
              <w:top w:w="0" w:type="dxa"/>
              <w:left w:w="45" w:type="dxa"/>
              <w:bottom w:w="0" w:type="dxa"/>
              <w:right w:w="45" w:type="dxa"/>
            </w:tcMar>
          </w:tcPr>
          <w:p w14:paraId="70DCAC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D65F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0A08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Отчетный период</w:t>
            </w:r>
          </w:p>
        </w:tc>
        <w:tc>
          <w:tcPr>
            <w:tcW w:w="188" w:type="pct"/>
            <w:tcMar>
              <w:top w:w="0" w:type="dxa"/>
              <w:left w:w="45" w:type="dxa"/>
              <w:bottom w:w="0" w:type="dxa"/>
              <w:right w:w="45" w:type="dxa"/>
            </w:tcMar>
          </w:tcPr>
          <w:p w14:paraId="46E8DA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4898C6" w14:textId="77777777" w:rsidTr="00516B52">
        <w:trPr>
          <w:cantSplit/>
          <w:trHeight w:val="20"/>
        </w:trPr>
        <w:tc>
          <w:tcPr>
            <w:tcW w:w="188" w:type="pct"/>
            <w:tcMar>
              <w:top w:w="0" w:type="dxa"/>
              <w:left w:w="45" w:type="dxa"/>
              <w:bottom w:w="0" w:type="dxa"/>
              <w:right w:w="45" w:type="dxa"/>
            </w:tcMar>
          </w:tcPr>
          <w:p w14:paraId="71B83D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0A2077" w14:textId="33B27170"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беспечено предзаполнение поля "форма оплаты" в форме фиксации платежей по счету</w:t>
            </w:r>
          </w:p>
        </w:tc>
        <w:tc>
          <w:tcPr>
            <w:tcW w:w="972" w:type="pct"/>
            <w:tcMar>
              <w:top w:w="0" w:type="dxa"/>
              <w:left w:w="45" w:type="dxa"/>
              <w:bottom w:w="0" w:type="dxa"/>
              <w:right w:w="45" w:type="dxa"/>
            </w:tcMar>
          </w:tcPr>
          <w:p w14:paraId="538C56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ED29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67F0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на оплату</w:t>
            </w:r>
          </w:p>
        </w:tc>
        <w:tc>
          <w:tcPr>
            <w:tcW w:w="188" w:type="pct"/>
            <w:tcMar>
              <w:top w:w="0" w:type="dxa"/>
              <w:left w:w="45" w:type="dxa"/>
              <w:bottom w:w="0" w:type="dxa"/>
              <w:right w:w="45" w:type="dxa"/>
            </w:tcMar>
          </w:tcPr>
          <w:p w14:paraId="70876C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8FCECA" w14:textId="77777777" w:rsidTr="00516B52">
        <w:trPr>
          <w:cantSplit/>
          <w:trHeight w:val="20"/>
        </w:trPr>
        <w:tc>
          <w:tcPr>
            <w:tcW w:w="188" w:type="pct"/>
            <w:tcMar>
              <w:top w:w="0" w:type="dxa"/>
              <w:left w:w="45" w:type="dxa"/>
              <w:bottom w:w="0" w:type="dxa"/>
              <w:right w:w="45" w:type="dxa"/>
            </w:tcMar>
          </w:tcPr>
          <w:p w14:paraId="7A198F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19050F0" w14:textId="0BCD6022"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фильтрации и вывод расписания по типу приема "платный прием" по всем ресурсам</w:t>
            </w:r>
          </w:p>
        </w:tc>
        <w:tc>
          <w:tcPr>
            <w:tcW w:w="972" w:type="pct"/>
            <w:tcMar>
              <w:top w:w="0" w:type="dxa"/>
              <w:left w:w="45" w:type="dxa"/>
              <w:bottom w:w="0" w:type="dxa"/>
              <w:right w:w="45" w:type="dxa"/>
            </w:tcMar>
          </w:tcPr>
          <w:p w14:paraId="587DE1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5119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2525D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отказана</w:t>
            </w:r>
          </w:p>
        </w:tc>
        <w:tc>
          <w:tcPr>
            <w:tcW w:w="188" w:type="pct"/>
            <w:tcMar>
              <w:top w:w="0" w:type="dxa"/>
              <w:left w:w="45" w:type="dxa"/>
              <w:bottom w:w="0" w:type="dxa"/>
              <w:right w:w="45" w:type="dxa"/>
            </w:tcMar>
          </w:tcPr>
          <w:p w14:paraId="5CC8DB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FCD0E4" w14:textId="77777777" w:rsidTr="00516B52">
        <w:trPr>
          <w:cantSplit/>
          <w:trHeight w:val="20"/>
        </w:trPr>
        <w:tc>
          <w:tcPr>
            <w:tcW w:w="188" w:type="pct"/>
            <w:tcMar>
              <w:top w:w="0" w:type="dxa"/>
              <w:left w:w="45" w:type="dxa"/>
              <w:bottom w:w="0" w:type="dxa"/>
              <w:right w:w="45" w:type="dxa"/>
            </w:tcMar>
          </w:tcPr>
          <w:p w14:paraId="47FCD9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226D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Реализовать системный отчет по записи на прием с возможностью формирования по выбранному типу приема для возможности мониторинга пациентов, записанных на платные услуги.</w:t>
            </w:r>
          </w:p>
        </w:tc>
        <w:tc>
          <w:tcPr>
            <w:tcW w:w="972" w:type="pct"/>
            <w:tcMar>
              <w:top w:w="0" w:type="dxa"/>
              <w:left w:w="45" w:type="dxa"/>
              <w:bottom w:w="0" w:type="dxa"/>
              <w:right w:w="45" w:type="dxa"/>
            </w:tcMar>
          </w:tcPr>
          <w:p w14:paraId="25DE0E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E411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86F5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отказано</w:t>
            </w:r>
          </w:p>
        </w:tc>
        <w:tc>
          <w:tcPr>
            <w:tcW w:w="188" w:type="pct"/>
            <w:tcMar>
              <w:top w:w="0" w:type="dxa"/>
              <w:left w:w="45" w:type="dxa"/>
              <w:bottom w:w="0" w:type="dxa"/>
              <w:right w:w="45" w:type="dxa"/>
            </w:tcMar>
          </w:tcPr>
          <w:p w14:paraId="5E92D4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2CDB45" w14:textId="77777777" w:rsidTr="00516B52">
        <w:trPr>
          <w:cantSplit/>
          <w:trHeight w:val="20"/>
        </w:trPr>
        <w:tc>
          <w:tcPr>
            <w:tcW w:w="188" w:type="pct"/>
            <w:tcMar>
              <w:top w:w="0" w:type="dxa"/>
              <w:left w:w="45" w:type="dxa"/>
              <w:bottom w:w="0" w:type="dxa"/>
              <w:right w:w="45" w:type="dxa"/>
            </w:tcMar>
          </w:tcPr>
          <w:p w14:paraId="1AE693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C57717" w14:textId="12350B48" w:rsidR="00B04CBE" w:rsidRPr="00B04CBE" w:rsidRDefault="0015587F" w:rsidP="0015587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ФБ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т возможность выбора представителя из МКАБ при формировании договора, в случае наличия нескольких записей по представителям</w:t>
            </w:r>
          </w:p>
        </w:tc>
        <w:tc>
          <w:tcPr>
            <w:tcW w:w="972" w:type="pct"/>
            <w:tcMar>
              <w:top w:w="0" w:type="dxa"/>
              <w:left w:w="45" w:type="dxa"/>
              <w:bottom w:w="0" w:type="dxa"/>
              <w:right w:w="45" w:type="dxa"/>
            </w:tcMar>
          </w:tcPr>
          <w:p w14:paraId="247663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C998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FC11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Канал уведомлений</w:t>
            </w:r>
          </w:p>
        </w:tc>
        <w:tc>
          <w:tcPr>
            <w:tcW w:w="188" w:type="pct"/>
            <w:tcMar>
              <w:top w:w="0" w:type="dxa"/>
              <w:left w:w="45" w:type="dxa"/>
              <w:bottom w:w="0" w:type="dxa"/>
              <w:right w:w="45" w:type="dxa"/>
            </w:tcMar>
          </w:tcPr>
          <w:p w14:paraId="3D3C8E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240FD4" w14:textId="77777777" w:rsidTr="00516B52">
        <w:trPr>
          <w:cantSplit/>
          <w:trHeight w:val="20"/>
        </w:trPr>
        <w:tc>
          <w:tcPr>
            <w:tcW w:w="188" w:type="pct"/>
            <w:tcMar>
              <w:top w:w="0" w:type="dxa"/>
              <w:left w:w="45" w:type="dxa"/>
              <w:bottom w:w="0" w:type="dxa"/>
              <w:right w:w="45" w:type="dxa"/>
            </w:tcMar>
          </w:tcPr>
          <w:p w14:paraId="6EE4CD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A9CE231" w14:textId="3ECCF799" w:rsidR="00B04CBE" w:rsidRPr="00B04CBE" w:rsidRDefault="0015587F" w:rsidP="0015587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Модуль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т возможность добавления в карту пациента льгот согласно Постановлению губернатора Московской области 317-ПГ.</w:t>
            </w:r>
          </w:p>
        </w:tc>
        <w:tc>
          <w:tcPr>
            <w:tcW w:w="972" w:type="pct"/>
            <w:tcMar>
              <w:top w:w="0" w:type="dxa"/>
              <w:left w:w="45" w:type="dxa"/>
              <w:bottom w:w="0" w:type="dxa"/>
              <w:right w:w="45" w:type="dxa"/>
            </w:tcMar>
          </w:tcPr>
          <w:p w14:paraId="4F9E4E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7471E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E6C37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Этнические группы</w:t>
            </w:r>
          </w:p>
        </w:tc>
        <w:tc>
          <w:tcPr>
            <w:tcW w:w="188" w:type="pct"/>
            <w:tcMar>
              <w:top w:w="0" w:type="dxa"/>
              <w:left w:w="45" w:type="dxa"/>
              <w:bottom w:w="0" w:type="dxa"/>
              <w:right w:w="45" w:type="dxa"/>
            </w:tcMar>
          </w:tcPr>
          <w:p w14:paraId="28A69E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5BA804" w14:textId="77777777" w:rsidTr="00516B52">
        <w:trPr>
          <w:cantSplit/>
          <w:trHeight w:val="20"/>
        </w:trPr>
        <w:tc>
          <w:tcPr>
            <w:tcW w:w="188" w:type="pct"/>
            <w:tcMar>
              <w:top w:w="0" w:type="dxa"/>
              <w:left w:w="45" w:type="dxa"/>
              <w:bottom w:w="0" w:type="dxa"/>
              <w:right w:w="45" w:type="dxa"/>
            </w:tcMar>
          </w:tcPr>
          <w:p w14:paraId="517FEB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82B20F" w14:textId="740E9DE7"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еализован отчет по пациентам, имеющим льготы согласно Постановлению губернатора Московской области 317-ПГ.</w:t>
            </w:r>
          </w:p>
        </w:tc>
        <w:tc>
          <w:tcPr>
            <w:tcW w:w="972" w:type="pct"/>
            <w:tcMar>
              <w:top w:w="0" w:type="dxa"/>
              <w:left w:w="45" w:type="dxa"/>
              <w:bottom w:w="0" w:type="dxa"/>
              <w:right w:w="45" w:type="dxa"/>
            </w:tcMar>
          </w:tcPr>
          <w:p w14:paraId="37F5B6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86635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25C8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Профессиональная группа</w:t>
            </w:r>
          </w:p>
        </w:tc>
        <w:tc>
          <w:tcPr>
            <w:tcW w:w="188" w:type="pct"/>
            <w:tcMar>
              <w:top w:w="0" w:type="dxa"/>
              <w:left w:w="45" w:type="dxa"/>
              <w:bottom w:w="0" w:type="dxa"/>
              <w:right w:w="45" w:type="dxa"/>
            </w:tcMar>
          </w:tcPr>
          <w:p w14:paraId="289049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591BDB" w14:textId="77777777" w:rsidTr="00516B52">
        <w:trPr>
          <w:cantSplit/>
          <w:trHeight w:val="20"/>
        </w:trPr>
        <w:tc>
          <w:tcPr>
            <w:tcW w:w="188" w:type="pct"/>
            <w:tcMar>
              <w:top w:w="0" w:type="dxa"/>
              <w:left w:w="45" w:type="dxa"/>
              <w:bottom w:w="0" w:type="dxa"/>
              <w:right w:w="45" w:type="dxa"/>
            </w:tcMar>
          </w:tcPr>
          <w:p w14:paraId="514967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14E010" w14:textId="43BD6A9D"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ФБ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т возможность проведения скрининга на гепатит С (А26.06.041.002 - определение суммарных антител классов M и G (</w:t>
            </w:r>
            <w:proofErr w:type="spellStart"/>
            <w:r w:rsidR="00B04CBE" w:rsidRPr="00B04CBE">
              <w:rPr>
                <w:rFonts w:ascii="Times New Roman" w:eastAsia="Times New Roman" w:hAnsi="Times New Roman" w:cs="Times New Roman"/>
                <w:sz w:val="20"/>
                <w:szCs w:val="20"/>
                <w:lang w:eastAsia="ru-RU"/>
              </w:rPr>
              <w:t>anti</w:t>
            </w:r>
            <w:proofErr w:type="spellEnd"/>
            <w:r w:rsidR="00B04CBE" w:rsidRPr="00B04CBE">
              <w:rPr>
                <w:rFonts w:ascii="Times New Roman" w:eastAsia="Times New Roman" w:hAnsi="Times New Roman" w:cs="Times New Roman"/>
                <w:sz w:val="20"/>
                <w:szCs w:val="20"/>
                <w:lang w:eastAsia="ru-RU"/>
              </w:rPr>
              <w:t xml:space="preserve">-HCV </w:t>
            </w:r>
            <w:proofErr w:type="spellStart"/>
            <w:r w:rsidR="00B04CBE" w:rsidRPr="00B04CBE">
              <w:rPr>
                <w:rFonts w:ascii="Times New Roman" w:eastAsia="Times New Roman" w:hAnsi="Times New Roman" w:cs="Times New Roman"/>
                <w:sz w:val="20"/>
                <w:szCs w:val="20"/>
                <w:lang w:eastAsia="ru-RU"/>
              </w:rPr>
              <w:t>IgG</w:t>
            </w:r>
            <w:proofErr w:type="spellEnd"/>
            <w:r w:rsidR="00B04CBE" w:rsidRPr="00B04CBE">
              <w:rPr>
                <w:rFonts w:ascii="Times New Roman" w:eastAsia="Times New Roman" w:hAnsi="Times New Roman" w:cs="Times New Roman"/>
                <w:sz w:val="20"/>
                <w:szCs w:val="20"/>
                <w:lang w:eastAsia="ru-RU"/>
              </w:rPr>
              <w:t xml:space="preserve"> и </w:t>
            </w:r>
            <w:proofErr w:type="spellStart"/>
            <w:r w:rsidR="00B04CBE" w:rsidRPr="00B04CBE">
              <w:rPr>
                <w:rFonts w:ascii="Times New Roman" w:eastAsia="Times New Roman" w:hAnsi="Times New Roman" w:cs="Times New Roman"/>
                <w:sz w:val="20"/>
                <w:szCs w:val="20"/>
                <w:lang w:eastAsia="ru-RU"/>
              </w:rPr>
              <w:t>anti</w:t>
            </w:r>
            <w:proofErr w:type="spellEnd"/>
            <w:r w:rsidR="00B04CBE" w:rsidRPr="00B04CBE">
              <w:rPr>
                <w:rFonts w:ascii="Times New Roman" w:eastAsia="Times New Roman" w:hAnsi="Times New Roman" w:cs="Times New Roman"/>
                <w:sz w:val="20"/>
                <w:szCs w:val="20"/>
                <w:lang w:eastAsia="ru-RU"/>
              </w:rPr>
              <w:t xml:space="preserve">-HCV </w:t>
            </w:r>
            <w:proofErr w:type="spellStart"/>
            <w:r w:rsidR="00B04CBE" w:rsidRPr="00B04CBE">
              <w:rPr>
                <w:rFonts w:ascii="Times New Roman" w:eastAsia="Times New Roman" w:hAnsi="Times New Roman" w:cs="Times New Roman"/>
                <w:sz w:val="20"/>
                <w:szCs w:val="20"/>
                <w:lang w:eastAsia="ru-RU"/>
              </w:rPr>
              <w:t>IgM</w:t>
            </w:r>
            <w:proofErr w:type="spellEnd"/>
            <w:r w:rsidR="00B04CBE" w:rsidRPr="00B04CBE">
              <w:rPr>
                <w:rFonts w:ascii="Times New Roman" w:eastAsia="Times New Roman" w:hAnsi="Times New Roman" w:cs="Times New Roman"/>
                <w:sz w:val="20"/>
                <w:szCs w:val="20"/>
                <w:lang w:eastAsia="ru-RU"/>
              </w:rPr>
              <w:t xml:space="preserve">) </w:t>
            </w:r>
          </w:p>
          <w:p w14:paraId="23E486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 вирусу гепатита C в крови)</w:t>
            </w:r>
          </w:p>
        </w:tc>
        <w:tc>
          <w:tcPr>
            <w:tcW w:w="972" w:type="pct"/>
            <w:tcMar>
              <w:top w:w="0" w:type="dxa"/>
              <w:left w:w="45" w:type="dxa"/>
              <w:bottom w:w="0" w:type="dxa"/>
              <w:right w:w="45" w:type="dxa"/>
            </w:tcMar>
          </w:tcPr>
          <w:p w14:paraId="110D86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EF0A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732E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Учебный курс</w:t>
            </w:r>
          </w:p>
        </w:tc>
        <w:tc>
          <w:tcPr>
            <w:tcW w:w="188" w:type="pct"/>
            <w:tcMar>
              <w:top w:w="0" w:type="dxa"/>
              <w:left w:w="45" w:type="dxa"/>
              <w:bottom w:w="0" w:type="dxa"/>
              <w:right w:w="45" w:type="dxa"/>
            </w:tcMar>
          </w:tcPr>
          <w:p w14:paraId="34BDD9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7D04B7" w14:textId="77777777" w:rsidTr="00516B52">
        <w:trPr>
          <w:cantSplit/>
          <w:trHeight w:val="20"/>
        </w:trPr>
        <w:tc>
          <w:tcPr>
            <w:tcW w:w="188" w:type="pct"/>
            <w:tcMar>
              <w:top w:w="0" w:type="dxa"/>
              <w:left w:w="45" w:type="dxa"/>
              <w:bottom w:w="0" w:type="dxa"/>
              <w:right w:w="45" w:type="dxa"/>
            </w:tcMar>
          </w:tcPr>
          <w:p w14:paraId="5F8E9B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D0232DC" w14:textId="77F5E0BA"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ввода комментария в МКАБ и просмотра введенного комментария</w:t>
            </w:r>
          </w:p>
        </w:tc>
        <w:tc>
          <w:tcPr>
            <w:tcW w:w="972" w:type="pct"/>
            <w:tcMar>
              <w:top w:w="0" w:type="dxa"/>
              <w:left w:w="45" w:type="dxa"/>
              <w:bottom w:w="0" w:type="dxa"/>
              <w:right w:w="45" w:type="dxa"/>
            </w:tcMar>
          </w:tcPr>
          <w:p w14:paraId="586623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17A14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3703B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Учебный класс</w:t>
            </w:r>
          </w:p>
        </w:tc>
        <w:tc>
          <w:tcPr>
            <w:tcW w:w="188" w:type="pct"/>
            <w:tcMar>
              <w:top w:w="0" w:type="dxa"/>
              <w:left w:w="45" w:type="dxa"/>
              <w:bottom w:w="0" w:type="dxa"/>
              <w:right w:w="45" w:type="dxa"/>
            </w:tcMar>
          </w:tcPr>
          <w:p w14:paraId="239CEE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1FE422" w14:textId="77777777" w:rsidTr="00516B52">
        <w:trPr>
          <w:cantSplit/>
          <w:trHeight w:val="20"/>
        </w:trPr>
        <w:tc>
          <w:tcPr>
            <w:tcW w:w="188" w:type="pct"/>
            <w:tcMar>
              <w:top w:w="0" w:type="dxa"/>
              <w:left w:w="45" w:type="dxa"/>
              <w:bottom w:w="0" w:type="dxa"/>
              <w:right w:w="45" w:type="dxa"/>
            </w:tcMar>
          </w:tcPr>
          <w:p w14:paraId="152ABE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D026BD" w14:textId="52D7374B" w:rsidR="00B04CBE" w:rsidRPr="00B04CBE" w:rsidRDefault="0015587F"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ФБ </w:t>
            </w:r>
            <w:r w:rsidR="00B04CBE" w:rsidRPr="00B04CBE">
              <w:rPr>
                <w:rFonts w:ascii="Times New Roman" w:eastAsia="Times New Roman" w:hAnsi="Times New Roman" w:cs="Times New Roman"/>
                <w:sz w:val="20"/>
                <w:szCs w:val="20"/>
                <w:lang w:eastAsia="ru-RU"/>
              </w:rPr>
              <w:t>обеспечива</w:t>
            </w:r>
            <w:r>
              <w:rPr>
                <w:rFonts w:ascii="Times New Roman" w:eastAsia="Times New Roman" w:hAnsi="Times New Roman" w:cs="Times New Roman"/>
                <w:sz w:val="20"/>
                <w:szCs w:val="20"/>
                <w:lang w:eastAsia="ru-RU"/>
              </w:rPr>
              <w:t>е</w:t>
            </w:r>
            <w:r w:rsidR="00B04CBE" w:rsidRPr="00B04CBE">
              <w:rPr>
                <w:rFonts w:ascii="Times New Roman" w:eastAsia="Times New Roman" w:hAnsi="Times New Roman" w:cs="Times New Roman"/>
                <w:sz w:val="20"/>
                <w:szCs w:val="20"/>
                <w:lang w:eastAsia="ru-RU"/>
              </w:rPr>
              <w:t>т возможность заполнения сведений о назначении специализированных продуктов лечебного питания.</w:t>
            </w:r>
            <w:r w:rsidR="00B04CBE" w:rsidRPr="00B04CBE">
              <w:rPr>
                <w:rFonts w:ascii="Times New Roman" w:eastAsia="Times New Roman" w:hAnsi="Times New Roman" w:cs="Times New Roman"/>
                <w:sz w:val="20"/>
                <w:szCs w:val="20"/>
                <w:lang w:eastAsia="ru-RU"/>
              </w:rPr>
              <w:br/>
              <w:t xml:space="preserve">ФБ </w:t>
            </w:r>
            <w:r>
              <w:rPr>
                <w:rFonts w:ascii="Times New Roman" w:eastAsia="Times New Roman" w:hAnsi="Times New Roman" w:cs="Times New Roman"/>
                <w:sz w:val="20"/>
                <w:szCs w:val="20"/>
                <w:lang w:eastAsia="ru-RU"/>
              </w:rPr>
              <w:t>обеспечивает</w:t>
            </w:r>
            <w:r w:rsidR="00B04CBE" w:rsidRPr="00B04CBE">
              <w:rPr>
                <w:rFonts w:ascii="Times New Roman" w:eastAsia="Times New Roman" w:hAnsi="Times New Roman" w:cs="Times New Roman"/>
                <w:sz w:val="20"/>
                <w:szCs w:val="20"/>
                <w:lang w:eastAsia="ru-RU"/>
              </w:rPr>
              <w:t xml:space="preserve"> возможность расчета потребности необходимого количества специализированных продуктов лечебного питания в упаковках</w:t>
            </w:r>
            <w:r w:rsidR="00B04CBE" w:rsidRPr="00B04CBE">
              <w:rPr>
                <w:rFonts w:ascii="Times New Roman" w:eastAsia="Times New Roman" w:hAnsi="Times New Roman" w:cs="Times New Roman"/>
                <w:sz w:val="20"/>
                <w:szCs w:val="20"/>
                <w:lang w:eastAsia="ru-RU"/>
              </w:rPr>
              <w:br/>
              <w:t xml:space="preserve">ФБ </w:t>
            </w:r>
            <w:r>
              <w:rPr>
                <w:rFonts w:ascii="Times New Roman" w:eastAsia="Times New Roman" w:hAnsi="Times New Roman" w:cs="Times New Roman"/>
                <w:sz w:val="20"/>
                <w:szCs w:val="20"/>
                <w:lang w:eastAsia="ru-RU"/>
              </w:rPr>
              <w:t>обеспечивает</w:t>
            </w:r>
            <w:r w:rsidR="00B04CBE" w:rsidRPr="00B04CBE">
              <w:rPr>
                <w:rFonts w:ascii="Times New Roman" w:eastAsia="Times New Roman" w:hAnsi="Times New Roman" w:cs="Times New Roman"/>
                <w:sz w:val="20"/>
                <w:szCs w:val="20"/>
                <w:lang w:eastAsia="ru-RU"/>
              </w:rPr>
              <w:t xml:space="preserve"> возможность вывода сведений </w:t>
            </w:r>
          </w:p>
          <w:p w14:paraId="036AE393" w14:textId="666AAF1C" w:rsidR="00B04CBE" w:rsidRPr="00B04CBE" w:rsidRDefault="00B04CBE" w:rsidP="00516B52">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решение ВК о: льготах пациента, диагнозе, адресах, представителя и их контактах.</w:t>
            </w:r>
            <w:r w:rsidRPr="00B04CBE">
              <w:rPr>
                <w:rFonts w:ascii="Times New Roman" w:eastAsia="Times New Roman" w:hAnsi="Times New Roman" w:cs="Times New Roman"/>
                <w:sz w:val="20"/>
                <w:szCs w:val="20"/>
                <w:lang w:eastAsia="ru-RU"/>
              </w:rPr>
              <w:br/>
              <w:t xml:space="preserve">ФБ </w:t>
            </w:r>
            <w:r w:rsidR="0015587F">
              <w:rPr>
                <w:rFonts w:ascii="Times New Roman" w:eastAsia="Times New Roman" w:hAnsi="Times New Roman" w:cs="Times New Roman"/>
                <w:sz w:val="20"/>
                <w:szCs w:val="20"/>
                <w:lang w:eastAsia="ru-RU"/>
              </w:rPr>
              <w:t>обеспечивает</w:t>
            </w:r>
            <w:r w:rsidRPr="00B04CBE">
              <w:rPr>
                <w:rFonts w:ascii="Times New Roman" w:eastAsia="Times New Roman" w:hAnsi="Times New Roman" w:cs="Times New Roman"/>
                <w:sz w:val="20"/>
                <w:szCs w:val="20"/>
                <w:lang w:eastAsia="ru-RU"/>
              </w:rPr>
              <w:t xml:space="preserve"> возможность предзаполнения поля обоснование решения ВК сведениями о консультациях вра</w:t>
            </w:r>
            <w:r w:rsidR="00516B52">
              <w:rPr>
                <w:rFonts w:ascii="Times New Roman" w:eastAsia="Times New Roman" w:hAnsi="Times New Roman" w:cs="Times New Roman"/>
                <w:sz w:val="20"/>
                <w:szCs w:val="20"/>
                <w:lang w:eastAsia="ru-RU"/>
              </w:rPr>
              <w:t>чей специалистов при их наличии.</w:t>
            </w:r>
            <w:r w:rsidRPr="00B04CBE">
              <w:rPr>
                <w:rFonts w:ascii="Times New Roman" w:eastAsia="Times New Roman" w:hAnsi="Times New Roman" w:cs="Times New Roman"/>
                <w:sz w:val="20"/>
                <w:szCs w:val="20"/>
                <w:lang w:eastAsia="ru-RU"/>
              </w:rPr>
              <w:br/>
              <w:t xml:space="preserve">ФБ </w:t>
            </w:r>
            <w:r w:rsidR="0015587F">
              <w:rPr>
                <w:rFonts w:ascii="Times New Roman" w:eastAsia="Times New Roman" w:hAnsi="Times New Roman" w:cs="Times New Roman"/>
                <w:sz w:val="20"/>
                <w:szCs w:val="20"/>
                <w:lang w:eastAsia="ru-RU"/>
              </w:rPr>
              <w:t>обеспечивает</w:t>
            </w:r>
            <w:r w:rsidRPr="00B04CBE">
              <w:rPr>
                <w:rFonts w:ascii="Times New Roman" w:eastAsia="Times New Roman" w:hAnsi="Times New Roman" w:cs="Times New Roman"/>
                <w:sz w:val="20"/>
                <w:szCs w:val="20"/>
                <w:lang w:eastAsia="ru-RU"/>
              </w:rPr>
              <w:t xml:space="preserve"> возможность формирование печатной формы решения врачебной комиссии по обеспечению специализированными продуктами лечебного питания пациента пациентов, нуждающихся в оказании паллиативной помощи.</w:t>
            </w:r>
          </w:p>
        </w:tc>
        <w:tc>
          <w:tcPr>
            <w:tcW w:w="972" w:type="pct"/>
            <w:tcMar>
              <w:top w:w="0" w:type="dxa"/>
              <w:left w:w="45" w:type="dxa"/>
              <w:bottom w:w="0" w:type="dxa"/>
              <w:right w:w="45" w:type="dxa"/>
            </w:tcMar>
          </w:tcPr>
          <w:p w14:paraId="36A939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1928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4042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учебы</w:t>
            </w:r>
          </w:p>
        </w:tc>
        <w:tc>
          <w:tcPr>
            <w:tcW w:w="188" w:type="pct"/>
            <w:tcMar>
              <w:top w:w="0" w:type="dxa"/>
              <w:left w:w="45" w:type="dxa"/>
              <w:bottom w:w="0" w:type="dxa"/>
              <w:right w:w="45" w:type="dxa"/>
            </w:tcMar>
          </w:tcPr>
          <w:p w14:paraId="1932E2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CA21DE" w14:textId="77777777" w:rsidTr="00516B52">
        <w:trPr>
          <w:cantSplit/>
          <w:trHeight w:val="20"/>
        </w:trPr>
        <w:tc>
          <w:tcPr>
            <w:tcW w:w="188" w:type="pct"/>
            <w:tcMar>
              <w:top w:w="0" w:type="dxa"/>
              <w:left w:w="45" w:type="dxa"/>
              <w:bottom w:w="0" w:type="dxa"/>
              <w:right w:w="45" w:type="dxa"/>
            </w:tcMar>
          </w:tcPr>
          <w:p w14:paraId="727FDA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E00C3A0" w14:textId="72247163" w:rsidR="00B04CBE" w:rsidRPr="00B04CBE" w:rsidRDefault="00D244F9"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B04CBE" w:rsidRPr="00B04CBE">
              <w:rPr>
                <w:rFonts w:ascii="Times New Roman" w:eastAsia="Times New Roman" w:hAnsi="Times New Roman" w:cs="Times New Roman"/>
                <w:sz w:val="20"/>
                <w:szCs w:val="20"/>
                <w:lang w:eastAsia="ru-RU"/>
              </w:rPr>
              <w:t>оработан метод передачи направлений в подсистему "Лаборатория" в части передачи сведений о штрих-коде пробы биоматериала.</w:t>
            </w:r>
          </w:p>
        </w:tc>
        <w:tc>
          <w:tcPr>
            <w:tcW w:w="972" w:type="pct"/>
            <w:tcMar>
              <w:top w:w="0" w:type="dxa"/>
              <w:left w:w="45" w:type="dxa"/>
              <w:bottom w:w="0" w:type="dxa"/>
              <w:right w:w="45" w:type="dxa"/>
            </w:tcMar>
          </w:tcPr>
          <w:p w14:paraId="6E5D8F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64747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8F44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учебы</w:t>
            </w:r>
          </w:p>
        </w:tc>
        <w:tc>
          <w:tcPr>
            <w:tcW w:w="188" w:type="pct"/>
            <w:tcMar>
              <w:top w:w="0" w:type="dxa"/>
              <w:left w:w="45" w:type="dxa"/>
              <w:bottom w:w="0" w:type="dxa"/>
              <w:right w:w="45" w:type="dxa"/>
            </w:tcMar>
          </w:tcPr>
          <w:p w14:paraId="5E48BE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279B6B" w14:textId="77777777" w:rsidTr="00516B52">
        <w:trPr>
          <w:cantSplit/>
          <w:trHeight w:val="20"/>
        </w:trPr>
        <w:tc>
          <w:tcPr>
            <w:tcW w:w="188" w:type="pct"/>
            <w:tcMar>
              <w:top w:w="0" w:type="dxa"/>
              <w:left w:w="45" w:type="dxa"/>
              <w:bottom w:w="0" w:type="dxa"/>
              <w:right w:w="45" w:type="dxa"/>
            </w:tcMar>
          </w:tcPr>
          <w:p w14:paraId="108206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74EDFA5" w14:textId="14D5B0A2" w:rsidR="00B04CBE" w:rsidRPr="00B04CBE" w:rsidRDefault="00D244F9"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 xml:space="preserve">еализована предупреждающая проверка при закрытии ТАП на наличие у пациента СЭМД "Справка </w:t>
            </w:r>
          </w:p>
          <w:p w14:paraId="57E6AB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для получения путевки на санаторно-курортное лечение" </w:t>
            </w:r>
          </w:p>
          <w:p w14:paraId="473E45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в МКАБ за последние 6 </w:t>
            </w:r>
            <w:proofErr w:type="spellStart"/>
            <w:r w:rsidRPr="00B04CBE">
              <w:rPr>
                <w:rFonts w:ascii="Times New Roman" w:eastAsia="Times New Roman" w:hAnsi="Times New Roman" w:cs="Times New Roman"/>
                <w:sz w:val="20"/>
                <w:szCs w:val="20"/>
                <w:lang w:eastAsia="ru-RU"/>
              </w:rPr>
              <w:t>мес</w:t>
            </w:r>
            <w:proofErr w:type="spellEnd"/>
            <w:r w:rsidRPr="00B04CBE">
              <w:rPr>
                <w:rFonts w:ascii="Times New Roman" w:eastAsia="Times New Roman" w:hAnsi="Times New Roman" w:cs="Times New Roman"/>
                <w:sz w:val="20"/>
                <w:szCs w:val="20"/>
                <w:lang w:eastAsia="ru-RU"/>
              </w:rPr>
              <w:t xml:space="preserve"> по следующим критериям: </w:t>
            </w:r>
            <w:r w:rsidRPr="00B04CBE">
              <w:rPr>
                <w:rFonts w:ascii="Times New Roman" w:eastAsia="Times New Roman" w:hAnsi="Times New Roman" w:cs="Times New Roman"/>
                <w:sz w:val="20"/>
                <w:szCs w:val="20"/>
                <w:lang w:eastAsia="ru-RU"/>
              </w:rPr>
              <w:br/>
              <w:t>- пациент в возрасте 1,5-17,5 лет.</w:t>
            </w:r>
            <w:r w:rsidRPr="00B04CBE">
              <w:rPr>
                <w:rFonts w:ascii="Times New Roman" w:eastAsia="Times New Roman" w:hAnsi="Times New Roman" w:cs="Times New Roman"/>
                <w:sz w:val="20"/>
                <w:szCs w:val="20"/>
                <w:lang w:eastAsia="ru-RU"/>
              </w:rPr>
              <w:br/>
              <w:t xml:space="preserve">- указан основной диагноз, согласно Приложению № 2 </w:t>
            </w:r>
          </w:p>
          <w:p w14:paraId="3AF4B0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к приказу Министерства здравоохранения Российской Федерации от 27 марта 2024 г. № 143н.</w:t>
            </w:r>
            <w:r w:rsidRPr="00B04CBE">
              <w:rPr>
                <w:rFonts w:ascii="Times New Roman" w:eastAsia="Times New Roman" w:hAnsi="Times New Roman" w:cs="Times New Roman"/>
                <w:sz w:val="20"/>
                <w:szCs w:val="20"/>
                <w:lang w:eastAsia="ru-RU"/>
              </w:rPr>
              <w:br/>
              <w:t xml:space="preserve">- случай лечения закрыт с результатом 301 - Лечение завершено, 311 - Направлен на санаторно-курортное лечение ИЛИ целью посещения 1.3 - Диспансерное наблюдение / </w:t>
            </w:r>
          </w:p>
          <w:p w14:paraId="581B54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1.8 - Диспансерное наблюдение детей, проживающих в организациях социального обслуживания (детских домах-интернатах), предоставляющих социальные услуги в стационарной форме.</w:t>
            </w:r>
          </w:p>
        </w:tc>
        <w:tc>
          <w:tcPr>
            <w:tcW w:w="972" w:type="pct"/>
            <w:tcMar>
              <w:top w:w="0" w:type="dxa"/>
              <w:left w:w="45" w:type="dxa"/>
              <w:bottom w:w="0" w:type="dxa"/>
              <w:right w:w="45" w:type="dxa"/>
            </w:tcMar>
          </w:tcPr>
          <w:p w14:paraId="2B83DC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CC13F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B9AB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Дополнительная информация МКАБ</w:t>
            </w:r>
          </w:p>
        </w:tc>
        <w:tc>
          <w:tcPr>
            <w:tcW w:w="188" w:type="pct"/>
            <w:tcMar>
              <w:top w:w="0" w:type="dxa"/>
              <w:left w:w="45" w:type="dxa"/>
              <w:bottom w:w="0" w:type="dxa"/>
              <w:right w:w="45" w:type="dxa"/>
            </w:tcMar>
          </w:tcPr>
          <w:p w14:paraId="19FA51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41115B" w14:textId="77777777" w:rsidTr="00516B52">
        <w:trPr>
          <w:cantSplit/>
          <w:trHeight w:val="20"/>
        </w:trPr>
        <w:tc>
          <w:tcPr>
            <w:tcW w:w="188" w:type="pct"/>
            <w:tcMar>
              <w:top w:w="0" w:type="dxa"/>
              <w:left w:w="45" w:type="dxa"/>
              <w:bottom w:w="0" w:type="dxa"/>
              <w:right w:w="45" w:type="dxa"/>
            </w:tcMar>
          </w:tcPr>
          <w:p w14:paraId="118229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723388" w14:textId="5AB9E76F" w:rsidR="00B04CBE" w:rsidRPr="00B04CBE" w:rsidRDefault="00B04CBE" w:rsidP="00303AE3">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B04CBE">
              <w:rPr>
                <w:rFonts w:ascii="Times New Roman" w:eastAsia="Times New Roman" w:hAnsi="Times New Roman" w:cs="Times New Roman"/>
                <w:sz w:val="20"/>
                <w:szCs w:val="20"/>
                <w:lang w:eastAsia="ru-RU"/>
              </w:rPr>
              <w:t xml:space="preserve"> возможность формирования шаблона расписания на ресурс по следующим параметрам: </w:t>
            </w:r>
            <w:r w:rsidRPr="00B04CBE">
              <w:rPr>
                <w:rFonts w:ascii="Times New Roman" w:eastAsia="Times New Roman" w:hAnsi="Times New Roman" w:cs="Times New Roman"/>
                <w:sz w:val="20"/>
                <w:szCs w:val="20"/>
                <w:lang w:eastAsia="ru-RU"/>
              </w:rPr>
              <w:br/>
              <w:t>- длительность приема</w:t>
            </w:r>
            <w:r w:rsidRPr="00B04CBE">
              <w:rPr>
                <w:rFonts w:ascii="Times New Roman" w:eastAsia="Times New Roman" w:hAnsi="Times New Roman" w:cs="Times New Roman"/>
                <w:sz w:val="20"/>
                <w:szCs w:val="20"/>
                <w:lang w:eastAsia="ru-RU"/>
              </w:rPr>
              <w:br/>
              <w:t xml:space="preserve">- возможные типы ячеек </w:t>
            </w:r>
            <w:r w:rsidRPr="00B04CBE">
              <w:rPr>
                <w:rFonts w:ascii="Times New Roman" w:eastAsia="Times New Roman" w:hAnsi="Times New Roman" w:cs="Times New Roman"/>
                <w:sz w:val="20"/>
                <w:szCs w:val="20"/>
                <w:lang w:eastAsia="ru-RU"/>
              </w:rPr>
              <w:br/>
              <w:t>- кол-ва ячеек с каждым в</w:t>
            </w:r>
            <w:r w:rsidR="00303AE3">
              <w:rPr>
                <w:rFonts w:ascii="Times New Roman" w:eastAsia="Times New Roman" w:hAnsi="Times New Roman" w:cs="Times New Roman"/>
                <w:sz w:val="20"/>
                <w:szCs w:val="20"/>
                <w:lang w:eastAsia="ru-RU"/>
              </w:rPr>
              <w:t>идом прав</w:t>
            </w:r>
            <w:r w:rsidR="00303AE3">
              <w:rPr>
                <w:rFonts w:ascii="Times New Roman" w:eastAsia="Times New Roman" w:hAnsi="Times New Roman" w:cs="Times New Roman"/>
                <w:sz w:val="20"/>
                <w:szCs w:val="20"/>
                <w:lang w:eastAsia="ru-RU"/>
              </w:rPr>
              <w:br/>
              <w:t>- должность</w:t>
            </w:r>
            <w:r w:rsidR="00303AE3">
              <w:rPr>
                <w:rFonts w:ascii="Times New Roman" w:eastAsia="Times New Roman" w:hAnsi="Times New Roman" w:cs="Times New Roman"/>
                <w:sz w:val="20"/>
                <w:szCs w:val="20"/>
                <w:lang w:eastAsia="ru-RU"/>
              </w:rPr>
              <w:br/>
              <w:t xml:space="preserve">ФБ </w:t>
            </w:r>
            <w:r w:rsidRPr="00B04CBE">
              <w:rPr>
                <w:rFonts w:ascii="Times New Roman" w:eastAsia="Times New Roman" w:hAnsi="Times New Roman" w:cs="Times New Roman"/>
                <w:sz w:val="20"/>
                <w:szCs w:val="20"/>
                <w:lang w:eastAsia="ru-RU"/>
              </w:rPr>
              <w:t>обеспечи</w:t>
            </w:r>
            <w:r w:rsidR="00303AE3">
              <w:rPr>
                <w:rFonts w:ascii="Times New Roman" w:eastAsia="Times New Roman" w:hAnsi="Times New Roman" w:cs="Times New Roman"/>
                <w:sz w:val="20"/>
                <w:szCs w:val="20"/>
                <w:lang w:eastAsia="ru-RU"/>
              </w:rPr>
              <w:t>вае</w:t>
            </w:r>
            <w:r w:rsidRPr="00B04CBE">
              <w:rPr>
                <w:rFonts w:ascii="Times New Roman" w:eastAsia="Times New Roman" w:hAnsi="Times New Roman" w:cs="Times New Roman"/>
                <w:sz w:val="20"/>
                <w:szCs w:val="20"/>
                <w:lang w:eastAsia="ru-RU"/>
              </w:rPr>
              <w:t>т создание расписания согласно шаблону.</w:t>
            </w:r>
          </w:p>
        </w:tc>
        <w:tc>
          <w:tcPr>
            <w:tcW w:w="972" w:type="pct"/>
            <w:tcMar>
              <w:top w:w="0" w:type="dxa"/>
              <w:left w:w="45" w:type="dxa"/>
              <w:bottom w:w="0" w:type="dxa"/>
              <w:right w:w="45" w:type="dxa"/>
            </w:tcMar>
          </w:tcPr>
          <w:p w14:paraId="3D2FCB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94AD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BF36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Оператор, подтвердивший </w:t>
            </w:r>
            <w:proofErr w:type="spellStart"/>
            <w:r w:rsidRPr="00B04CBE">
              <w:rPr>
                <w:rFonts w:ascii="Times New Roman" w:hAnsi="Times New Roman" w:cs="Times New Roman"/>
                <w:color w:val="000000"/>
                <w:sz w:val="20"/>
                <w:szCs w:val="20"/>
              </w:rPr>
              <w:t>ОПДн</w:t>
            </w:r>
            <w:proofErr w:type="spellEnd"/>
          </w:p>
        </w:tc>
        <w:tc>
          <w:tcPr>
            <w:tcW w:w="188" w:type="pct"/>
            <w:tcMar>
              <w:top w:w="0" w:type="dxa"/>
              <w:left w:w="45" w:type="dxa"/>
              <w:bottom w:w="0" w:type="dxa"/>
              <w:right w:w="45" w:type="dxa"/>
            </w:tcMar>
          </w:tcPr>
          <w:p w14:paraId="718FD7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CAA5B9" w14:textId="77777777" w:rsidTr="00516B52">
        <w:trPr>
          <w:cantSplit/>
          <w:trHeight w:val="20"/>
        </w:trPr>
        <w:tc>
          <w:tcPr>
            <w:tcW w:w="188" w:type="pct"/>
            <w:tcMar>
              <w:top w:w="0" w:type="dxa"/>
              <w:left w:w="45" w:type="dxa"/>
              <w:bottom w:w="0" w:type="dxa"/>
              <w:right w:w="45" w:type="dxa"/>
            </w:tcMar>
          </w:tcPr>
          <w:p w14:paraId="7943B3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5ADCE6" w14:textId="077FA7A5" w:rsidR="00B04CBE" w:rsidRPr="00B04CBE" w:rsidRDefault="00D244F9"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учета количества вызовов (формирования) отчетны</w:t>
            </w:r>
            <w:r>
              <w:rPr>
                <w:rFonts w:ascii="Times New Roman" w:eastAsia="Times New Roman" w:hAnsi="Times New Roman" w:cs="Times New Roman"/>
                <w:sz w:val="20"/>
                <w:szCs w:val="20"/>
                <w:lang w:eastAsia="ru-RU"/>
              </w:rPr>
              <w:t>х и печатных форм.</w:t>
            </w:r>
            <w:r>
              <w:rPr>
                <w:rFonts w:ascii="Times New Roman" w:eastAsia="Times New Roman" w:hAnsi="Times New Roman" w:cs="Times New Roman"/>
                <w:sz w:val="20"/>
                <w:szCs w:val="20"/>
                <w:lang w:eastAsia="ru-RU"/>
              </w:rPr>
              <w:br/>
              <w:t>Р</w:t>
            </w:r>
            <w:r w:rsidR="00B04CBE" w:rsidRPr="00B04CBE">
              <w:rPr>
                <w:rFonts w:ascii="Times New Roman" w:eastAsia="Times New Roman" w:hAnsi="Times New Roman" w:cs="Times New Roman"/>
                <w:sz w:val="20"/>
                <w:szCs w:val="20"/>
                <w:lang w:eastAsia="ru-RU"/>
              </w:rPr>
              <w:t xml:space="preserve">еализован отчет для получения статистики </w:t>
            </w:r>
          </w:p>
          <w:p w14:paraId="79D92D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по количеству формирования печатных форм документов </w:t>
            </w:r>
          </w:p>
          <w:p w14:paraId="1BBF38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по региону в разрезе формируемых отчетных форм.</w:t>
            </w:r>
          </w:p>
        </w:tc>
        <w:tc>
          <w:tcPr>
            <w:tcW w:w="972" w:type="pct"/>
            <w:tcMar>
              <w:top w:w="0" w:type="dxa"/>
              <w:left w:w="45" w:type="dxa"/>
              <w:bottom w:w="0" w:type="dxa"/>
              <w:right w:w="45" w:type="dxa"/>
            </w:tcMar>
          </w:tcPr>
          <w:p w14:paraId="11DE49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7A5EC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360E8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Флаги рассылки</w:t>
            </w:r>
          </w:p>
        </w:tc>
        <w:tc>
          <w:tcPr>
            <w:tcW w:w="188" w:type="pct"/>
            <w:tcMar>
              <w:top w:w="0" w:type="dxa"/>
              <w:left w:w="45" w:type="dxa"/>
              <w:bottom w:w="0" w:type="dxa"/>
              <w:right w:w="45" w:type="dxa"/>
            </w:tcMar>
          </w:tcPr>
          <w:p w14:paraId="47B83B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09F8DA" w14:textId="77777777" w:rsidTr="00516B52">
        <w:trPr>
          <w:cantSplit/>
          <w:trHeight w:val="20"/>
        </w:trPr>
        <w:tc>
          <w:tcPr>
            <w:tcW w:w="188" w:type="pct"/>
            <w:tcMar>
              <w:top w:w="0" w:type="dxa"/>
              <w:left w:w="45" w:type="dxa"/>
              <w:bottom w:w="0" w:type="dxa"/>
              <w:right w:w="45" w:type="dxa"/>
            </w:tcMar>
          </w:tcPr>
          <w:p w14:paraId="564467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43634F" w14:textId="58BE75CE" w:rsidR="00B04CBE" w:rsidRPr="00B04CBE" w:rsidRDefault="000F2700"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учета проведения операций в амбулаторных условиях согласно п. 38-39 учетной формы 025/1-у.</w:t>
            </w:r>
          </w:p>
        </w:tc>
        <w:tc>
          <w:tcPr>
            <w:tcW w:w="972" w:type="pct"/>
            <w:tcMar>
              <w:top w:w="0" w:type="dxa"/>
              <w:left w:w="45" w:type="dxa"/>
              <w:bottom w:w="0" w:type="dxa"/>
              <w:right w:w="45" w:type="dxa"/>
            </w:tcMar>
          </w:tcPr>
          <w:p w14:paraId="494594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D704A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F565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Основной контакт</w:t>
            </w:r>
          </w:p>
        </w:tc>
        <w:tc>
          <w:tcPr>
            <w:tcW w:w="188" w:type="pct"/>
            <w:tcMar>
              <w:top w:w="0" w:type="dxa"/>
              <w:left w:w="45" w:type="dxa"/>
              <w:bottom w:w="0" w:type="dxa"/>
              <w:right w:w="45" w:type="dxa"/>
            </w:tcMar>
          </w:tcPr>
          <w:p w14:paraId="0C3D9F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4459E8" w14:textId="77777777" w:rsidTr="00516B52">
        <w:trPr>
          <w:cantSplit/>
          <w:trHeight w:val="20"/>
        </w:trPr>
        <w:tc>
          <w:tcPr>
            <w:tcW w:w="188" w:type="pct"/>
            <w:tcMar>
              <w:top w:w="0" w:type="dxa"/>
              <w:left w:w="45" w:type="dxa"/>
              <w:bottom w:w="0" w:type="dxa"/>
              <w:right w:w="45" w:type="dxa"/>
            </w:tcMar>
          </w:tcPr>
          <w:p w14:paraId="209C96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585E6B" w14:textId="4B6578CF" w:rsidR="00B04CBE" w:rsidRPr="00B04CBE" w:rsidRDefault="000F2700"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интеграция с системой Честный знак для учета сведений об антисептиках</w:t>
            </w:r>
          </w:p>
        </w:tc>
        <w:tc>
          <w:tcPr>
            <w:tcW w:w="972" w:type="pct"/>
            <w:tcMar>
              <w:top w:w="0" w:type="dxa"/>
              <w:left w:w="45" w:type="dxa"/>
              <w:bottom w:w="0" w:type="dxa"/>
              <w:right w:w="45" w:type="dxa"/>
            </w:tcMar>
          </w:tcPr>
          <w:p w14:paraId="032AFC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330F4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1AFD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Контакт подтвержден</w:t>
            </w:r>
          </w:p>
        </w:tc>
        <w:tc>
          <w:tcPr>
            <w:tcW w:w="188" w:type="pct"/>
            <w:tcMar>
              <w:top w:w="0" w:type="dxa"/>
              <w:left w:w="45" w:type="dxa"/>
              <w:bottom w:w="0" w:type="dxa"/>
              <w:right w:w="45" w:type="dxa"/>
            </w:tcMar>
          </w:tcPr>
          <w:p w14:paraId="2E6EDD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610C63" w14:textId="77777777" w:rsidTr="00516B52">
        <w:trPr>
          <w:cantSplit/>
          <w:trHeight w:val="20"/>
        </w:trPr>
        <w:tc>
          <w:tcPr>
            <w:tcW w:w="188" w:type="pct"/>
            <w:tcMar>
              <w:top w:w="0" w:type="dxa"/>
              <w:left w:w="45" w:type="dxa"/>
              <w:bottom w:w="0" w:type="dxa"/>
              <w:right w:w="45" w:type="dxa"/>
            </w:tcMar>
          </w:tcPr>
          <w:p w14:paraId="4F3A1B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4997DD" w14:textId="7698FF48" w:rsidR="00B04CBE" w:rsidRPr="00B04CBE" w:rsidRDefault="000F2700"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беспечена интеграция с системой Честный знак для учета сведений о </w:t>
            </w:r>
            <w:proofErr w:type="spellStart"/>
            <w:r w:rsidR="00B04CBE" w:rsidRPr="00B04CBE">
              <w:rPr>
                <w:rFonts w:ascii="Times New Roman" w:eastAsia="Times New Roman" w:hAnsi="Times New Roman" w:cs="Times New Roman"/>
                <w:sz w:val="20"/>
                <w:szCs w:val="20"/>
                <w:lang w:eastAsia="ru-RU"/>
              </w:rPr>
              <w:t>медизделиях</w:t>
            </w:r>
            <w:proofErr w:type="spellEnd"/>
          </w:p>
        </w:tc>
        <w:tc>
          <w:tcPr>
            <w:tcW w:w="972" w:type="pct"/>
            <w:tcMar>
              <w:top w:w="0" w:type="dxa"/>
              <w:left w:w="45" w:type="dxa"/>
              <w:bottom w:w="0" w:type="dxa"/>
              <w:right w:w="45" w:type="dxa"/>
            </w:tcMar>
          </w:tcPr>
          <w:p w14:paraId="3953AD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3725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096CC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Моб. телефон</w:t>
            </w:r>
          </w:p>
        </w:tc>
        <w:tc>
          <w:tcPr>
            <w:tcW w:w="188" w:type="pct"/>
            <w:tcMar>
              <w:top w:w="0" w:type="dxa"/>
              <w:left w:w="45" w:type="dxa"/>
              <w:bottom w:w="0" w:type="dxa"/>
              <w:right w:w="45" w:type="dxa"/>
            </w:tcMar>
          </w:tcPr>
          <w:p w14:paraId="043ADD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75ABA0" w14:textId="77777777" w:rsidTr="00516B52">
        <w:trPr>
          <w:cantSplit/>
          <w:trHeight w:val="20"/>
        </w:trPr>
        <w:tc>
          <w:tcPr>
            <w:tcW w:w="188" w:type="pct"/>
            <w:tcMar>
              <w:top w:w="0" w:type="dxa"/>
              <w:left w:w="45" w:type="dxa"/>
              <w:bottom w:w="0" w:type="dxa"/>
              <w:right w:w="45" w:type="dxa"/>
            </w:tcMar>
          </w:tcPr>
          <w:p w14:paraId="632527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72DF45" w14:textId="41DB9024" w:rsidR="00B04CBE" w:rsidRPr="00B04CBE" w:rsidRDefault="000F2700"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 xml:space="preserve">азработан сервис взаимодействия </w:t>
            </w:r>
          </w:p>
          <w:p w14:paraId="08EC30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ПИК ЕАСУЗ в части передачи контрактов</w:t>
            </w:r>
          </w:p>
        </w:tc>
        <w:tc>
          <w:tcPr>
            <w:tcW w:w="972" w:type="pct"/>
            <w:tcMar>
              <w:top w:w="0" w:type="dxa"/>
              <w:left w:w="45" w:type="dxa"/>
              <w:bottom w:w="0" w:type="dxa"/>
              <w:right w:w="45" w:type="dxa"/>
            </w:tcMar>
          </w:tcPr>
          <w:p w14:paraId="681A42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6CA0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56A6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Льготная категория</w:t>
            </w:r>
          </w:p>
        </w:tc>
        <w:tc>
          <w:tcPr>
            <w:tcW w:w="188" w:type="pct"/>
            <w:tcMar>
              <w:top w:w="0" w:type="dxa"/>
              <w:left w:w="45" w:type="dxa"/>
              <w:bottom w:w="0" w:type="dxa"/>
              <w:right w:w="45" w:type="dxa"/>
            </w:tcMar>
          </w:tcPr>
          <w:p w14:paraId="134A88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DBDC79" w14:textId="77777777" w:rsidTr="00516B52">
        <w:trPr>
          <w:cantSplit/>
          <w:trHeight w:val="20"/>
        </w:trPr>
        <w:tc>
          <w:tcPr>
            <w:tcW w:w="188" w:type="pct"/>
            <w:tcMar>
              <w:top w:w="0" w:type="dxa"/>
              <w:left w:w="45" w:type="dxa"/>
              <w:bottom w:w="0" w:type="dxa"/>
              <w:right w:w="45" w:type="dxa"/>
            </w:tcMar>
          </w:tcPr>
          <w:p w14:paraId="1645D3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D25598" w14:textId="3FA20883" w:rsidR="00B04CBE" w:rsidRPr="00B04CBE" w:rsidRDefault="000F2700"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беспечена возможность добавления второй </w:t>
            </w:r>
          </w:p>
          <w:p w14:paraId="132A5B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и последующих льгот в регистр региональных льготников без согласования и добавления документов в случае, </w:t>
            </w:r>
          </w:p>
          <w:p w14:paraId="5B09AD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если перечень допустимых препаратов для выписки совпадает с ранее согласованной льготой.</w:t>
            </w:r>
          </w:p>
        </w:tc>
        <w:tc>
          <w:tcPr>
            <w:tcW w:w="972" w:type="pct"/>
            <w:tcMar>
              <w:top w:w="0" w:type="dxa"/>
              <w:left w:w="45" w:type="dxa"/>
              <w:bottom w:w="0" w:type="dxa"/>
              <w:right w:w="45" w:type="dxa"/>
            </w:tcMar>
          </w:tcPr>
          <w:p w14:paraId="1D508B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0DC5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96CF1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ОКВЭД</w:t>
            </w:r>
          </w:p>
        </w:tc>
        <w:tc>
          <w:tcPr>
            <w:tcW w:w="188" w:type="pct"/>
            <w:tcMar>
              <w:top w:w="0" w:type="dxa"/>
              <w:left w:w="45" w:type="dxa"/>
              <w:bottom w:w="0" w:type="dxa"/>
              <w:right w:w="45" w:type="dxa"/>
            </w:tcMar>
          </w:tcPr>
          <w:p w14:paraId="737F4D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748F7D" w14:textId="77777777" w:rsidTr="00516B52">
        <w:trPr>
          <w:cantSplit/>
          <w:trHeight w:val="20"/>
        </w:trPr>
        <w:tc>
          <w:tcPr>
            <w:tcW w:w="188" w:type="pct"/>
            <w:tcMar>
              <w:top w:w="0" w:type="dxa"/>
              <w:left w:w="45" w:type="dxa"/>
              <w:bottom w:w="0" w:type="dxa"/>
              <w:right w:w="45" w:type="dxa"/>
            </w:tcMar>
          </w:tcPr>
          <w:p w14:paraId="0EA5F4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91B9A6" w14:textId="214437FB" w:rsidR="00B04CBE" w:rsidRPr="00B04CBE" w:rsidRDefault="000F2700"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беспечено формирование печатной формы "Форма протокола ультразвукового исследования" </w:t>
            </w:r>
          </w:p>
          <w:p w14:paraId="648BDD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соответствии с Приложением №7 к Правилам проведения ультразвуковых исследований, утвержденным приказом Минздрава РФ от 08.06.2020 № 557н.</w:t>
            </w:r>
            <w:r w:rsidRPr="00B04CBE">
              <w:rPr>
                <w:rFonts w:ascii="Times New Roman" w:eastAsia="Times New Roman" w:hAnsi="Times New Roman" w:cs="Times New Roman"/>
                <w:sz w:val="20"/>
                <w:szCs w:val="20"/>
                <w:lang w:eastAsia="ru-RU"/>
              </w:rPr>
              <w:br/>
              <w:t xml:space="preserve">Должна быть обеспечена фиксация следующих сведений </w:t>
            </w:r>
          </w:p>
          <w:p w14:paraId="64CFED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карточке оборудования:</w:t>
            </w:r>
            <w:r w:rsidRPr="00B04CBE">
              <w:rPr>
                <w:rFonts w:ascii="Times New Roman" w:eastAsia="Times New Roman" w:hAnsi="Times New Roman" w:cs="Times New Roman"/>
                <w:sz w:val="20"/>
                <w:szCs w:val="20"/>
                <w:lang w:eastAsia="ru-RU"/>
              </w:rPr>
              <w:br/>
              <w:t>- Название диагностической системы.</w:t>
            </w:r>
            <w:r w:rsidRPr="00B04CBE">
              <w:rPr>
                <w:rFonts w:ascii="Times New Roman" w:eastAsia="Times New Roman" w:hAnsi="Times New Roman" w:cs="Times New Roman"/>
                <w:sz w:val="20"/>
                <w:szCs w:val="20"/>
                <w:lang w:eastAsia="ru-RU"/>
              </w:rPr>
              <w:br/>
              <w:t>- Тип датчика с указанием его диапазона частот.</w:t>
            </w:r>
          </w:p>
        </w:tc>
        <w:tc>
          <w:tcPr>
            <w:tcW w:w="972" w:type="pct"/>
            <w:tcMar>
              <w:top w:w="0" w:type="dxa"/>
              <w:left w:w="45" w:type="dxa"/>
              <w:bottom w:w="0" w:type="dxa"/>
              <w:right w:w="45" w:type="dxa"/>
            </w:tcMar>
          </w:tcPr>
          <w:p w14:paraId="17DFE8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F910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09C7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места жительства</w:t>
            </w:r>
          </w:p>
        </w:tc>
        <w:tc>
          <w:tcPr>
            <w:tcW w:w="188" w:type="pct"/>
            <w:tcMar>
              <w:top w:w="0" w:type="dxa"/>
              <w:left w:w="45" w:type="dxa"/>
              <w:bottom w:w="0" w:type="dxa"/>
              <w:right w:w="45" w:type="dxa"/>
            </w:tcMar>
          </w:tcPr>
          <w:p w14:paraId="6333AC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914BE3" w14:textId="77777777" w:rsidTr="00516B52">
        <w:trPr>
          <w:cantSplit/>
          <w:trHeight w:val="20"/>
        </w:trPr>
        <w:tc>
          <w:tcPr>
            <w:tcW w:w="188" w:type="pct"/>
            <w:tcMar>
              <w:top w:w="0" w:type="dxa"/>
              <w:left w:w="45" w:type="dxa"/>
              <w:bottom w:w="0" w:type="dxa"/>
              <w:right w:w="45" w:type="dxa"/>
            </w:tcMar>
          </w:tcPr>
          <w:p w14:paraId="22B187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96D2FF" w14:textId="33C8B818" w:rsidR="00B04CBE" w:rsidRPr="00B04CBE" w:rsidRDefault="000F2700"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беспечена загрузка справочника номенклатуры медицинских услуг в соответствии </w:t>
            </w:r>
          </w:p>
          <w:p w14:paraId="282928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 Проектом Приказа Министерства здравоохранения Российской Федерации "Об утверждении номенклатуры медицинских услуг" (подготовлен Минздравом России 05.11.2024)</w:t>
            </w:r>
          </w:p>
        </w:tc>
        <w:tc>
          <w:tcPr>
            <w:tcW w:w="972" w:type="pct"/>
            <w:tcMar>
              <w:top w:w="0" w:type="dxa"/>
              <w:left w:w="45" w:type="dxa"/>
              <w:bottom w:w="0" w:type="dxa"/>
              <w:right w:w="45" w:type="dxa"/>
            </w:tcMar>
          </w:tcPr>
          <w:p w14:paraId="4E11E1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08D5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E1E9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Блокировка </w:t>
            </w:r>
            <w:proofErr w:type="spellStart"/>
            <w:r w:rsidRPr="00B04CBE">
              <w:rPr>
                <w:rFonts w:ascii="Times New Roman" w:hAnsi="Times New Roman" w:cs="Times New Roman"/>
                <w:color w:val="000000"/>
                <w:sz w:val="20"/>
                <w:szCs w:val="20"/>
              </w:rPr>
              <w:t>самозаписи</w:t>
            </w:r>
            <w:proofErr w:type="spellEnd"/>
          </w:p>
        </w:tc>
        <w:tc>
          <w:tcPr>
            <w:tcW w:w="188" w:type="pct"/>
            <w:tcMar>
              <w:top w:w="0" w:type="dxa"/>
              <w:left w:w="45" w:type="dxa"/>
              <w:bottom w:w="0" w:type="dxa"/>
              <w:right w:w="45" w:type="dxa"/>
            </w:tcMar>
          </w:tcPr>
          <w:p w14:paraId="65D154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C639BE" w14:textId="77777777" w:rsidTr="00516B52">
        <w:trPr>
          <w:cantSplit/>
          <w:trHeight w:val="20"/>
        </w:trPr>
        <w:tc>
          <w:tcPr>
            <w:tcW w:w="188" w:type="pct"/>
            <w:tcMar>
              <w:top w:w="0" w:type="dxa"/>
              <w:left w:w="45" w:type="dxa"/>
              <w:bottom w:w="0" w:type="dxa"/>
              <w:right w:w="45" w:type="dxa"/>
            </w:tcMar>
          </w:tcPr>
          <w:p w14:paraId="231917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4B71452" w14:textId="70C08D0B" w:rsidR="00B04CBE" w:rsidRPr="00B04CBE" w:rsidRDefault="000F2700"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еализован раздел вывода новостной ленты для публикации сведений об обновлениях/изменениях в системе</w:t>
            </w:r>
          </w:p>
        </w:tc>
        <w:tc>
          <w:tcPr>
            <w:tcW w:w="972" w:type="pct"/>
            <w:tcMar>
              <w:top w:w="0" w:type="dxa"/>
              <w:left w:w="45" w:type="dxa"/>
              <w:bottom w:w="0" w:type="dxa"/>
              <w:right w:w="45" w:type="dxa"/>
            </w:tcMar>
          </w:tcPr>
          <w:p w14:paraId="4E935C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6632F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230A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Закрыт</w:t>
            </w:r>
          </w:p>
        </w:tc>
        <w:tc>
          <w:tcPr>
            <w:tcW w:w="188" w:type="pct"/>
            <w:tcMar>
              <w:top w:w="0" w:type="dxa"/>
              <w:left w:w="45" w:type="dxa"/>
              <w:bottom w:w="0" w:type="dxa"/>
              <w:right w:w="45" w:type="dxa"/>
            </w:tcMar>
          </w:tcPr>
          <w:p w14:paraId="29628C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88F4E3" w14:textId="77777777" w:rsidTr="00516B52">
        <w:trPr>
          <w:cantSplit/>
          <w:trHeight w:val="20"/>
        </w:trPr>
        <w:tc>
          <w:tcPr>
            <w:tcW w:w="188" w:type="pct"/>
            <w:tcMar>
              <w:top w:w="0" w:type="dxa"/>
              <w:left w:w="45" w:type="dxa"/>
              <w:bottom w:w="0" w:type="dxa"/>
              <w:right w:w="45" w:type="dxa"/>
            </w:tcMar>
          </w:tcPr>
          <w:p w14:paraId="03A204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8D6108" w14:textId="7C8A27D5"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B04CBE">
              <w:rPr>
                <w:rFonts w:ascii="Times New Roman" w:eastAsia="Times New Roman" w:hAnsi="Times New Roman" w:cs="Times New Roman"/>
                <w:sz w:val="20"/>
                <w:szCs w:val="20"/>
                <w:lang w:eastAsia="ru-RU"/>
              </w:rPr>
              <w:t xml:space="preserve"> возможность формирования "Карта профилактических флюорографических обследований" (форма № 052/у) по приказу Минздрава СССР от 04.10.80 № 1030 на основании сведений, имеющихся </w:t>
            </w:r>
          </w:p>
          <w:p w14:paraId="3FD071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в медицинской карте пациента.</w:t>
            </w:r>
          </w:p>
        </w:tc>
        <w:tc>
          <w:tcPr>
            <w:tcW w:w="972" w:type="pct"/>
            <w:tcMar>
              <w:top w:w="0" w:type="dxa"/>
              <w:left w:w="45" w:type="dxa"/>
              <w:bottom w:w="0" w:type="dxa"/>
              <w:right w:w="45" w:type="dxa"/>
            </w:tcMar>
          </w:tcPr>
          <w:p w14:paraId="3AA051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64DA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2013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закрытия</w:t>
            </w:r>
          </w:p>
        </w:tc>
        <w:tc>
          <w:tcPr>
            <w:tcW w:w="188" w:type="pct"/>
            <w:tcMar>
              <w:top w:w="0" w:type="dxa"/>
              <w:left w:w="45" w:type="dxa"/>
              <w:bottom w:w="0" w:type="dxa"/>
              <w:right w:w="45" w:type="dxa"/>
            </w:tcMar>
          </w:tcPr>
          <w:p w14:paraId="4CA3B5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9E64CD" w14:textId="77777777" w:rsidTr="00516B52">
        <w:trPr>
          <w:cantSplit/>
          <w:trHeight w:val="20"/>
        </w:trPr>
        <w:tc>
          <w:tcPr>
            <w:tcW w:w="188" w:type="pct"/>
            <w:tcMar>
              <w:top w:w="0" w:type="dxa"/>
              <w:left w:w="45" w:type="dxa"/>
              <w:bottom w:w="0" w:type="dxa"/>
              <w:right w:w="45" w:type="dxa"/>
            </w:tcMar>
          </w:tcPr>
          <w:p w14:paraId="042783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AF5598C" w14:textId="56AE9B10" w:rsidR="00B04CBE" w:rsidRPr="00B04CBE" w:rsidRDefault="000F2700"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беспечить сохранение системной даты изменения в карточку оборудования и истории изменений блока "период простоя"</w:t>
            </w:r>
          </w:p>
        </w:tc>
        <w:tc>
          <w:tcPr>
            <w:tcW w:w="972" w:type="pct"/>
            <w:tcMar>
              <w:top w:w="0" w:type="dxa"/>
              <w:left w:w="45" w:type="dxa"/>
              <w:bottom w:w="0" w:type="dxa"/>
              <w:right w:w="45" w:type="dxa"/>
            </w:tcMar>
          </w:tcPr>
          <w:p w14:paraId="31794E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B3AA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B30E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фактический</w:t>
            </w:r>
          </w:p>
        </w:tc>
        <w:tc>
          <w:tcPr>
            <w:tcW w:w="188" w:type="pct"/>
            <w:tcMar>
              <w:top w:w="0" w:type="dxa"/>
              <w:left w:w="45" w:type="dxa"/>
              <w:bottom w:w="0" w:type="dxa"/>
              <w:right w:w="45" w:type="dxa"/>
            </w:tcMar>
          </w:tcPr>
          <w:p w14:paraId="783BD6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01924C" w14:textId="77777777" w:rsidTr="00516B52">
        <w:trPr>
          <w:cantSplit/>
          <w:trHeight w:val="20"/>
        </w:trPr>
        <w:tc>
          <w:tcPr>
            <w:tcW w:w="188" w:type="pct"/>
            <w:tcMar>
              <w:top w:w="0" w:type="dxa"/>
              <w:left w:w="45" w:type="dxa"/>
              <w:bottom w:w="0" w:type="dxa"/>
              <w:right w:w="45" w:type="dxa"/>
            </w:tcMar>
          </w:tcPr>
          <w:p w14:paraId="198DC5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D895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Разработать журнал талонов электронных родовых сертификатов с фильтрацией по полям:</w:t>
            </w:r>
            <w:r w:rsidRPr="00B04CBE">
              <w:rPr>
                <w:rFonts w:ascii="Times New Roman" w:eastAsia="Times New Roman" w:hAnsi="Times New Roman" w:cs="Times New Roman"/>
                <w:sz w:val="20"/>
                <w:szCs w:val="20"/>
                <w:lang w:eastAsia="ru-RU"/>
              </w:rPr>
              <w:br/>
              <w:t>- Тип талона</w:t>
            </w:r>
            <w:r w:rsidRPr="00B04CBE">
              <w:rPr>
                <w:rFonts w:ascii="Times New Roman" w:eastAsia="Times New Roman" w:hAnsi="Times New Roman" w:cs="Times New Roman"/>
                <w:sz w:val="20"/>
                <w:szCs w:val="20"/>
                <w:lang w:eastAsia="ru-RU"/>
              </w:rPr>
              <w:br/>
              <w:t>- Дата формирования</w:t>
            </w:r>
            <w:r w:rsidRPr="00B04CBE">
              <w:rPr>
                <w:rFonts w:ascii="Times New Roman" w:eastAsia="Times New Roman" w:hAnsi="Times New Roman" w:cs="Times New Roman"/>
                <w:sz w:val="20"/>
                <w:szCs w:val="20"/>
                <w:lang w:eastAsia="ru-RU"/>
              </w:rPr>
              <w:br/>
              <w:t>- Номер ЭРС</w:t>
            </w:r>
            <w:r w:rsidRPr="00B04CBE">
              <w:rPr>
                <w:rFonts w:ascii="Times New Roman" w:eastAsia="Times New Roman" w:hAnsi="Times New Roman" w:cs="Times New Roman"/>
                <w:sz w:val="20"/>
                <w:szCs w:val="20"/>
                <w:lang w:eastAsia="ru-RU"/>
              </w:rPr>
              <w:br/>
              <w:t>- Наименование МО</w:t>
            </w:r>
            <w:r w:rsidRPr="00B04CBE">
              <w:rPr>
                <w:rFonts w:ascii="Times New Roman" w:eastAsia="Times New Roman" w:hAnsi="Times New Roman" w:cs="Times New Roman"/>
                <w:sz w:val="20"/>
                <w:szCs w:val="20"/>
                <w:lang w:eastAsia="ru-RU"/>
              </w:rPr>
              <w:br/>
              <w:t>- ФИО получателя</w:t>
            </w:r>
            <w:r w:rsidRPr="00B04CBE">
              <w:rPr>
                <w:rFonts w:ascii="Times New Roman" w:eastAsia="Times New Roman" w:hAnsi="Times New Roman" w:cs="Times New Roman"/>
                <w:sz w:val="20"/>
                <w:szCs w:val="20"/>
                <w:lang w:eastAsia="ru-RU"/>
              </w:rPr>
              <w:br/>
              <w:t>- Дата рождения</w:t>
            </w:r>
            <w:r w:rsidRPr="00B04CBE">
              <w:rPr>
                <w:rFonts w:ascii="Times New Roman" w:eastAsia="Times New Roman" w:hAnsi="Times New Roman" w:cs="Times New Roman"/>
                <w:sz w:val="20"/>
                <w:szCs w:val="20"/>
                <w:lang w:eastAsia="ru-RU"/>
              </w:rPr>
              <w:br/>
              <w:t>- СНИЛС</w:t>
            </w:r>
            <w:r w:rsidRPr="00B04CBE">
              <w:rPr>
                <w:rFonts w:ascii="Times New Roman" w:eastAsia="Times New Roman" w:hAnsi="Times New Roman" w:cs="Times New Roman"/>
                <w:sz w:val="20"/>
                <w:szCs w:val="20"/>
                <w:lang w:eastAsia="ru-RU"/>
              </w:rPr>
              <w:br/>
              <w:t>- номер полиса ОМС</w:t>
            </w:r>
            <w:r w:rsidRPr="00B04CBE">
              <w:rPr>
                <w:rFonts w:ascii="Times New Roman" w:eastAsia="Times New Roman" w:hAnsi="Times New Roman" w:cs="Times New Roman"/>
                <w:sz w:val="20"/>
                <w:szCs w:val="20"/>
                <w:lang w:eastAsia="ru-RU"/>
              </w:rPr>
              <w:br/>
              <w:t>- Статус талона.</w:t>
            </w:r>
            <w:r w:rsidRPr="00B04CBE">
              <w:rPr>
                <w:rFonts w:ascii="Times New Roman" w:eastAsia="Times New Roman" w:hAnsi="Times New Roman" w:cs="Times New Roman"/>
                <w:sz w:val="20"/>
                <w:szCs w:val="20"/>
                <w:lang w:eastAsia="ru-RU"/>
              </w:rPr>
              <w:br/>
              <w:t>С возможностью через Журнал талонов открывать ЭРС. Реализовать возможность через журнал талонов осуществлять выборку по талонам и вышеуказанным полям.</w:t>
            </w:r>
          </w:p>
        </w:tc>
        <w:tc>
          <w:tcPr>
            <w:tcW w:w="972" w:type="pct"/>
            <w:tcMar>
              <w:top w:w="0" w:type="dxa"/>
              <w:left w:w="45" w:type="dxa"/>
              <w:bottom w:w="0" w:type="dxa"/>
              <w:right w:w="45" w:type="dxa"/>
            </w:tcMar>
          </w:tcPr>
          <w:p w14:paraId="05F171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AA762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683B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Месторасположение МКАБ</w:t>
            </w:r>
          </w:p>
        </w:tc>
        <w:tc>
          <w:tcPr>
            <w:tcW w:w="188" w:type="pct"/>
            <w:tcMar>
              <w:top w:w="0" w:type="dxa"/>
              <w:left w:w="45" w:type="dxa"/>
              <w:bottom w:w="0" w:type="dxa"/>
              <w:right w:w="45" w:type="dxa"/>
            </w:tcMar>
          </w:tcPr>
          <w:p w14:paraId="13C058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D5DD19" w14:textId="77777777" w:rsidTr="00516B52">
        <w:trPr>
          <w:cantSplit/>
          <w:trHeight w:val="20"/>
        </w:trPr>
        <w:tc>
          <w:tcPr>
            <w:tcW w:w="188" w:type="pct"/>
            <w:tcMar>
              <w:top w:w="0" w:type="dxa"/>
              <w:left w:w="45" w:type="dxa"/>
              <w:bottom w:w="0" w:type="dxa"/>
              <w:right w:w="45" w:type="dxa"/>
            </w:tcMar>
          </w:tcPr>
          <w:p w14:paraId="385663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276899" w14:textId="4C66BCA5" w:rsidR="00B04CBE" w:rsidRPr="00B04CBE" w:rsidRDefault="000F2700"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беспечена возможность отображения типа приема (платный прием, день здорового ребенка, прием </w:t>
            </w:r>
          </w:p>
          <w:p w14:paraId="33E498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с 18 лет и т.д.) в печатной форме талона записи на прием </w:t>
            </w:r>
          </w:p>
          <w:p w14:paraId="63C363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 РПГУ.</w:t>
            </w:r>
          </w:p>
        </w:tc>
        <w:tc>
          <w:tcPr>
            <w:tcW w:w="972" w:type="pct"/>
            <w:tcMar>
              <w:top w:w="0" w:type="dxa"/>
              <w:left w:w="45" w:type="dxa"/>
              <w:bottom w:w="0" w:type="dxa"/>
              <w:right w:w="45" w:type="dxa"/>
            </w:tcMar>
          </w:tcPr>
          <w:p w14:paraId="59DB2F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AB41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0A2B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крови</w:t>
            </w:r>
          </w:p>
        </w:tc>
        <w:tc>
          <w:tcPr>
            <w:tcW w:w="188" w:type="pct"/>
            <w:tcMar>
              <w:top w:w="0" w:type="dxa"/>
              <w:left w:w="45" w:type="dxa"/>
              <w:bottom w:w="0" w:type="dxa"/>
              <w:right w:w="45" w:type="dxa"/>
            </w:tcMar>
          </w:tcPr>
          <w:p w14:paraId="3A3874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E9E685" w14:textId="77777777" w:rsidTr="00516B52">
        <w:trPr>
          <w:cantSplit/>
          <w:trHeight w:val="20"/>
        </w:trPr>
        <w:tc>
          <w:tcPr>
            <w:tcW w:w="188" w:type="pct"/>
            <w:tcMar>
              <w:top w:w="0" w:type="dxa"/>
              <w:left w:w="45" w:type="dxa"/>
              <w:bottom w:w="0" w:type="dxa"/>
              <w:right w:w="45" w:type="dxa"/>
            </w:tcMar>
          </w:tcPr>
          <w:p w14:paraId="018FC7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E43A10" w14:textId="3C252DFA" w:rsidR="00B04CBE" w:rsidRPr="00B04CBE" w:rsidRDefault="0041439D"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 xml:space="preserve">азработан метод передачи направлений </w:t>
            </w:r>
          </w:p>
          <w:p w14:paraId="659427C4" w14:textId="6EEAF75D"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 дистанционный мо</w:t>
            </w:r>
            <w:r w:rsidR="0041439D">
              <w:rPr>
                <w:rFonts w:ascii="Times New Roman" w:eastAsia="Times New Roman" w:hAnsi="Times New Roman" w:cs="Times New Roman"/>
                <w:sz w:val="20"/>
                <w:szCs w:val="20"/>
                <w:lang w:eastAsia="ru-RU"/>
              </w:rPr>
              <w:t>ниторинг для РПГУ.</w:t>
            </w:r>
            <w:r w:rsidR="0041439D">
              <w:rPr>
                <w:rFonts w:ascii="Times New Roman" w:eastAsia="Times New Roman" w:hAnsi="Times New Roman" w:cs="Times New Roman"/>
                <w:sz w:val="20"/>
                <w:szCs w:val="20"/>
                <w:lang w:eastAsia="ru-RU"/>
              </w:rPr>
              <w:br/>
              <w:t>Р</w:t>
            </w:r>
            <w:r w:rsidRPr="00B04CBE">
              <w:rPr>
                <w:rFonts w:ascii="Times New Roman" w:eastAsia="Times New Roman" w:hAnsi="Times New Roman" w:cs="Times New Roman"/>
                <w:sz w:val="20"/>
                <w:szCs w:val="20"/>
                <w:lang w:eastAsia="ru-RU"/>
              </w:rPr>
              <w:t>азработан метод сохранения показателей дистанционного мониторинга, введенных на РПГУ</w:t>
            </w:r>
            <w:r w:rsidR="0041439D">
              <w:rPr>
                <w:rFonts w:ascii="Times New Roman" w:eastAsia="Times New Roman" w:hAnsi="Times New Roman" w:cs="Times New Roman"/>
                <w:sz w:val="20"/>
                <w:szCs w:val="20"/>
                <w:lang w:eastAsia="ru-RU"/>
              </w:rPr>
              <w:t xml:space="preserve"> в карту пациента.</w:t>
            </w:r>
            <w:r w:rsidR="0041439D">
              <w:rPr>
                <w:rFonts w:ascii="Times New Roman" w:eastAsia="Times New Roman" w:hAnsi="Times New Roman" w:cs="Times New Roman"/>
                <w:sz w:val="20"/>
                <w:szCs w:val="20"/>
                <w:lang w:eastAsia="ru-RU"/>
              </w:rPr>
              <w:br/>
              <w:t>Р</w:t>
            </w:r>
            <w:r w:rsidRPr="00B04CBE">
              <w:rPr>
                <w:rFonts w:ascii="Times New Roman" w:eastAsia="Times New Roman" w:hAnsi="Times New Roman" w:cs="Times New Roman"/>
                <w:sz w:val="20"/>
                <w:szCs w:val="20"/>
                <w:lang w:eastAsia="ru-RU"/>
              </w:rPr>
              <w:t>азработан метод сохранения показателей здоровья, введенных на РПГУ в карту пациента (ИЭМК).</w:t>
            </w:r>
          </w:p>
        </w:tc>
        <w:tc>
          <w:tcPr>
            <w:tcW w:w="972" w:type="pct"/>
            <w:tcMar>
              <w:top w:w="0" w:type="dxa"/>
              <w:left w:w="45" w:type="dxa"/>
              <w:bottom w:w="0" w:type="dxa"/>
              <w:right w:w="45" w:type="dxa"/>
            </w:tcMar>
          </w:tcPr>
          <w:p w14:paraId="7FC679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C21C9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3428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МКАБ создана автоматически</w:t>
            </w:r>
          </w:p>
        </w:tc>
        <w:tc>
          <w:tcPr>
            <w:tcW w:w="188" w:type="pct"/>
            <w:tcMar>
              <w:top w:w="0" w:type="dxa"/>
              <w:left w:w="45" w:type="dxa"/>
              <w:bottom w:w="0" w:type="dxa"/>
              <w:right w:w="45" w:type="dxa"/>
            </w:tcMar>
          </w:tcPr>
          <w:p w14:paraId="66F235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C6BF57" w14:textId="77777777" w:rsidTr="00516B52">
        <w:trPr>
          <w:cantSplit/>
          <w:trHeight w:val="20"/>
        </w:trPr>
        <w:tc>
          <w:tcPr>
            <w:tcW w:w="188" w:type="pct"/>
            <w:tcMar>
              <w:top w:w="0" w:type="dxa"/>
              <w:left w:w="45" w:type="dxa"/>
              <w:bottom w:w="0" w:type="dxa"/>
              <w:right w:w="45" w:type="dxa"/>
            </w:tcMar>
          </w:tcPr>
          <w:p w14:paraId="4C3D82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BF01F9" w14:textId="1365CCA1" w:rsidR="00B04CBE" w:rsidRPr="00B04CBE" w:rsidRDefault="0041439D"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B04CBE" w:rsidRPr="00B04CBE">
              <w:rPr>
                <w:rFonts w:ascii="Times New Roman" w:eastAsia="Times New Roman" w:hAnsi="Times New Roman" w:cs="Times New Roman"/>
                <w:sz w:val="20"/>
                <w:szCs w:val="20"/>
                <w:lang w:eastAsia="ru-RU"/>
              </w:rPr>
              <w:t xml:space="preserve">еализован сервис взаимодействия с компонентом РСОСЗ ЕГИСЗ в части передачи данных </w:t>
            </w:r>
          </w:p>
          <w:p w14:paraId="30BBA5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о состоянии здоровья граждан в ГИР ВУ в соответствии Методическими рекомендациями по организации информационного взаимодействия для заполнения реестра сведений о состоянии здоровья граждан</w:t>
            </w:r>
          </w:p>
        </w:tc>
        <w:tc>
          <w:tcPr>
            <w:tcW w:w="972" w:type="pct"/>
            <w:tcMar>
              <w:top w:w="0" w:type="dxa"/>
              <w:left w:w="45" w:type="dxa"/>
              <w:bottom w:w="0" w:type="dxa"/>
              <w:right w:w="45" w:type="dxa"/>
            </w:tcMar>
          </w:tcPr>
          <w:p w14:paraId="29CE6B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0E69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E922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Комментарии при блокировке </w:t>
            </w:r>
            <w:proofErr w:type="spellStart"/>
            <w:r w:rsidRPr="00B04CBE">
              <w:rPr>
                <w:rFonts w:ascii="Times New Roman" w:hAnsi="Times New Roman" w:cs="Times New Roman"/>
                <w:color w:val="000000"/>
                <w:sz w:val="20"/>
                <w:szCs w:val="20"/>
              </w:rPr>
              <w:t>самозаписи</w:t>
            </w:r>
            <w:proofErr w:type="spellEnd"/>
          </w:p>
        </w:tc>
        <w:tc>
          <w:tcPr>
            <w:tcW w:w="188" w:type="pct"/>
            <w:tcMar>
              <w:top w:w="0" w:type="dxa"/>
              <w:left w:w="45" w:type="dxa"/>
              <w:bottom w:w="0" w:type="dxa"/>
              <w:right w:w="45" w:type="dxa"/>
            </w:tcMar>
          </w:tcPr>
          <w:p w14:paraId="08D210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5D0FA0" w14:textId="77777777" w:rsidTr="00516B52">
        <w:trPr>
          <w:cantSplit/>
          <w:trHeight w:val="20"/>
        </w:trPr>
        <w:tc>
          <w:tcPr>
            <w:tcW w:w="188" w:type="pct"/>
            <w:tcMar>
              <w:top w:w="0" w:type="dxa"/>
              <w:left w:w="45" w:type="dxa"/>
              <w:bottom w:w="0" w:type="dxa"/>
              <w:right w:w="45" w:type="dxa"/>
            </w:tcMar>
          </w:tcPr>
          <w:p w14:paraId="4CA767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2B9CC6" w14:textId="180F32DB" w:rsidR="00B04CBE" w:rsidRPr="00B04CBE" w:rsidRDefault="0041439D"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беспечена возможность выписки рецепта пациенту, у которого льгота отправлен</w:t>
            </w:r>
            <w:r>
              <w:rPr>
                <w:rFonts w:ascii="Times New Roman" w:eastAsia="Times New Roman" w:hAnsi="Times New Roman" w:cs="Times New Roman"/>
                <w:sz w:val="20"/>
                <w:szCs w:val="20"/>
                <w:lang w:eastAsia="ru-RU"/>
              </w:rPr>
              <w:t>а на согласование.</w:t>
            </w:r>
            <w:r>
              <w:rPr>
                <w:rFonts w:ascii="Times New Roman" w:eastAsia="Times New Roman" w:hAnsi="Times New Roman" w:cs="Times New Roman"/>
                <w:sz w:val="20"/>
                <w:szCs w:val="20"/>
                <w:lang w:eastAsia="ru-RU"/>
              </w:rPr>
              <w:br/>
              <w:t>О</w:t>
            </w:r>
            <w:r w:rsidR="00B04CBE" w:rsidRPr="00B04CBE">
              <w:rPr>
                <w:rFonts w:ascii="Times New Roman" w:eastAsia="Times New Roman" w:hAnsi="Times New Roman" w:cs="Times New Roman"/>
                <w:sz w:val="20"/>
                <w:szCs w:val="20"/>
                <w:lang w:eastAsia="ru-RU"/>
              </w:rPr>
              <w:t>беспечена возможность подтверждения статуса выписанного рецепта или отмена рецепта.</w:t>
            </w:r>
          </w:p>
        </w:tc>
        <w:tc>
          <w:tcPr>
            <w:tcW w:w="972" w:type="pct"/>
            <w:tcMar>
              <w:top w:w="0" w:type="dxa"/>
              <w:left w:w="45" w:type="dxa"/>
              <w:bottom w:w="0" w:type="dxa"/>
              <w:right w:w="45" w:type="dxa"/>
            </w:tcMar>
          </w:tcPr>
          <w:p w14:paraId="1D2A3E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8AFAE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6B7CC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Семейное положение</w:t>
            </w:r>
          </w:p>
        </w:tc>
        <w:tc>
          <w:tcPr>
            <w:tcW w:w="188" w:type="pct"/>
            <w:tcMar>
              <w:top w:w="0" w:type="dxa"/>
              <w:left w:w="45" w:type="dxa"/>
              <w:bottom w:w="0" w:type="dxa"/>
              <w:right w:w="45" w:type="dxa"/>
            </w:tcMar>
          </w:tcPr>
          <w:p w14:paraId="543AAF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E97786" w14:textId="77777777" w:rsidTr="00516B52">
        <w:trPr>
          <w:cantSplit/>
          <w:trHeight w:val="20"/>
        </w:trPr>
        <w:tc>
          <w:tcPr>
            <w:tcW w:w="188" w:type="pct"/>
            <w:tcMar>
              <w:top w:w="0" w:type="dxa"/>
              <w:left w:w="45" w:type="dxa"/>
              <w:bottom w:w="0" w:type="dxa"/>
              <w:right w:w="45" w:type="dxa"/>
            </w:tcMar>
          </w:tcPr>
          <w:p w14:paraId="0F2D65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974EE5" w14:textId="3EB4E5BC" w:rsidR="00B04CBE" w:rsidRPr="00B04CBE" w:rsidRDefault="0041439D"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беспечена возможность создания нескольких ресурсов на один физический объект (должность врача, кабинет, оборудование) для создания расписания и записи </w:t>
            </w:r>
          </w:p>
          <w:p w14:paraId="56BA8F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на прием.</w:t>
            </w:r>
          </w:p>
        </w:tc>
        <w:tc>
          <w:tcPr>
            <w:tcW w:w="972" w:type="pct"/>
            <w:tcMar>
              <w:top w:w="0" w:type="dxa"/>
              <w:left w:w="45" w:type="dxa"/>
              <w:bottom w:w="0" w:type="dxa"/>
              <w:right w:w="45" w:type="dxa"/>
            </w:tcMar>
          </w:tcPr>
          <w:p w14:paraId="4E1CC8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4E2F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F7427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Образование</w:t>
            </w:r>
          </w:p>
        </w:tc>
        <w:tc>
          <w:tcPr>
            <w:tcW w:w="188" w:type="pct"/>
            <w:tcMar>
              <w:top w:w="0" w:type="dxa"/>
              <w:left w:w="45" w:type="dxa"/>
              <w:bottom w:w="0" w:type="dxa"/>
              <w:right w:w="45" w:type="dxa"/>
            </w:tcMar>
          </w:tcPr>
          <w:p w14:paraId="562365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4DBBBC" w14:textId="77777777" w:rsidTr="00516B52">
        <w:trPr>
          <w:cantSplit/>
          <w:trHeight w:val="20"/>
        </w:trPr>
        <w:tc>
          <w:tcPr>
            <w:tcW w:w="188" w:type="pct"/>
            <w:tcMar>
              <w:top w:w="0" w:type="dxa"/>
              <w:left w:w="45" w:type="dxa"/>
              <w:bottom w:w="0" w:type="dxa"/>
              <w:right w:w="45" w:type="dxa"/>
            </w:tcMar>
          </w:tcPr>
          <w:p w14:paraId="659B1F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165631" w14:textId="2DFBEBC9" w:rsidR="00B04CBE" w:rsidRPr="00B04CBE" w:rsidRDefault="00AA2241"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беспечено отображение в журнале направлений сведений о цели направления на ТМК, а также возможность фильтрации списка направлений по данному полю.</w:t>
            </w:r>
          </w:p>
        </w:tc>
        <w:tc>
          <w:tcPr>
            <w:tcW w:w="972" w:type="pct"/>
            <w:tcMar>
              <w:top w:w="0" w:type="dxa"/>
              <w:left w:w="45" w:type="dxa"/>
              <w:bottom w:w="0" w:type="dxa"/>
              <w:right w:w="45" w:type="dxa"/>
            </w:tcMar>
          </w:tcPr>
          <w:p w14:paraId="72F553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9E48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45D3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работы или учебы</w:t>
            </w:r>
          </w:p>
        </w:tc>
        <w:tc>
          <w:tcPr>
            <w:tcW w:w="188" w:type="pct"/>
            <w:tcMar>
              <w:top w:w="0" w:type="dxa"/>
              <w:left w:w="45" w:type="dxa"/>
              <w:bottom w:w="0" w:type="dxa"/>
              <w:right w:w="45" w:type="dxa"/>
            </w:tcMar>
          </w:tcPr>
          <w:p w14:paraId="40C72E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C7B586" w14:textId="77777777" w:rsidTr="00516B52">
        <w:trPr>
          <w:cantSplit/>
          <w:trHeight w:val="20"/>
        </w:trPr>
        <w:tc>
          <w:tcPr>
            <w:tcW w:w="188" w:type="pct"/>
            <w:tcMar>
              <w:top w:w="0" w:type="dxa"/>
              <w:left w:w="45" w:type="dxa"/>
              <w:bottom w:w="0" w:type="dxa"/>
              <w:right w:w="45" w:type="dxa"/>
            </w:tcMar>
          </w:tcPr>
          <w:p w14:paraId="2527D9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CF611D" w14:textId="2828E497" w:rsidR="00B04CBE" w:rsidRPr="00B04CBE" w:rsidRDefault="00AA2241"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Разработан</w:t>
            </w:r>
            <w:r w:rsidR="00B04CBE" w:rsidRPr="00B04CBE">
              <w:rPr>
                <w:rFonts w:ascii="Times New Roman" w:eastAsia="Times New Roman" w:hAnsi="Times New Roman" w:cs="Times New Roman"/>
                <w:sz w:val="20"/>
                <w:szCs w:val="20"/>
                <w:lang w:eastAsia="ru-RU"/>
              </w:rPr>
              <w:t xml:space="preserve"> метод получения информации о наличии </w:t>
            </w:r>
          </w:p>
          <w:p w14:paraId="22CD3A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у пациента показаний для направления на санаторно-курортное лечение на РПГУ</w:t>
            </w:r>
          </w:p>
        </w:tc>
        <w:tc>
          <w:tcPr>
            <w:tcW w:w="972" w:type="pct"/>
            <w:tcMar>
              <w:top w:w="0" w:type="dxa"/>
              <w:left w:w="45" w:type="dxa"/>
              <w:bottom w:w="0" w:type="dxa"/>
              <w:right w:w="45" w:type="dxa"/>
            </w:tcMar>
          </w:tcPr>
          <w:p w14:paraId="3651C2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99E16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0C329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Квалификация</w:t>
            </w:r>
          </w:p>
        </w:tc>
        <w:tc>
          <w:tcPr>
            <w:tcW w:w="188" w:type="pct"/>
            <w:tcMar>
              <w:top w:w="0" w:type="dxa"/>
              <w:left w:w="45" w:type="dxa"/>
              <w:bottom w:w="0" w:type="dxa"/>
              <w:right w:w="45" w:type="dxa"/>
            </w:tcMar>
          </w:tcPr>
          <w:p w14:paraId="1A2C6F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CC2876" w14:textId="77777777" w:rsidTr="00516B52">
        <w:trPr>
          <w:cantSplit/>
          <w:trHeight w:val="20"/>
        </w:trPr>
        <w:tc>
          <w:tcPr>
            <w:tcW w:w="188" w:type="pct"/>
            <w:tcMar>
              <w:top w:w="0" w:type="dxa"/>
              <w:left w:w="45" w:type="dxa"/>
              <w:bottom w:w="0" w:type="dxa"/>
              <w:right w:w="45" w:type="dxa"/>
            </w:tcMar>
          </w:tcPr>
          <w:p w14:paraId="498BA5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D69638C" w14:textId="44DFE3E6" w:rsidR="00B04CBE" w:rsidRPr="00B04CBE" w:rsidRDefault="00AA2241" w:rsidP="00516B5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B04CBE" w:rsidRPr="00B04CBE">
              <w:rPr>
                <w:rFonts w:ascii="Times New Roman" w:eastAsia="Times New Roman" w:hAnsi="Times New Roman" w:cs="Times New Roman"/>
                <w:sz w:val="20"/>
                <w:szCs w:val="20"/>
                <w:lang w:eastAsia="ru-RU"/>
              </w:rPr>
              <w:t xml:space="preserve">беспечена модернизация мобильного приложения пациента, включая реализацию: </w:t>
            </w:r>
            <w:r w:rsidR="00B04CBE" w:rsidRPr="00B04CBE">
              <w:rPr>
                <w:rFonts w:ascii="Times New Roman" w:eastAsia="Times New Roman" w:hAnsi="Times New Roman" w:cs="Times New Roman"/>
                <w:sz w:val="20"/>
                <w:szCs w:val="20"/>
                <w:lang w:eastAsia="ru-RU"/>
              </w:rPr>
              <w:br/>
              <w:t xml:space="preserve">- уведомления по различным событиям (запись на прием, отмена записи, обработка заявки на справку, открытие и закрытие листка нетрудоспособности, выписка рецепта, поступление результатов исследования). </w:t>
            </w:r>
            <w:r w:rsidR="00B04CBE" w:rsidRPr="00B04CBE">
              <w:rPr>
                <w:rFonts w:ascii="Times New Roman" w:eastAsia="Times New Roman" w:hAnsi="Times New Roman" w:cs="Times New Roman"/>
                <w:sz w:val="20"/>
                <w:szCs w:val="20"/>
                <w:lang w:eastAsia="ru-RU"/>
              </w:rPr>
              <w:br/>
              <w:t xml:space="preserve">- переход в приложение РТ "Доктор онлайн". </w:t>
            </w:r>
            <w:r w:rsidR="00B04CBE" w:rsidRPr="00B04CBE">
              <w:rPr>
                <w:rFonts w:ascii="Times New Roman" w:eastAsia="Times New Roman" w:hAnsi="Times New Roman" w:cs="Times New Roman"/>
                <w:sz w:val="20"/>
                <w:szCs w:val="20"/>
                <w:lang w:eastAsia="ru-RU"/>
              </w:rPr>
              <w:br/>
              <w:t xml:space="preserve">- загрузка медицинских документов через приложение. </w:t>
            </w:r>
            <w:r w:rsidR="00B04CBE" w:rsidRPr="00B04CBE">
              <w:rPr>
                <w:rFonts w:ascii="Times New Roman" w:eastAsia="Times New Roman" w:hAnsi="Times New Roman" w:cs="Times New Roman"/>
                <w:sz w:val="20"/>
                <w:szCs w:val="20"/>
                <w:lang w:eastAsia="ru-RU"/>
              </w:rPr>
              <w:br/>
              <w:t xml:space="preserve">- возможность записи на прием с указанием цели обращения и подбора расписания ресурсов, </w:t>
            </w:r>
            <w:r w:rsidR="00516B52">
              <w:rPr>
                <w:rFonts w:ascii="Times New Roman" w:eastAsia="Times New Roman" w:hAnsi="Times New Roman" w:cs="Times New Roman"/>
                <w:sz w:val="20"/>
                <w:szCs w:val="20"/>
                <w:lang w:eastAsia="ru-RU"/>
              </w:rPr>
              <w:t>соответствующих выбранной цели</w:t>
            </w:r>
          </w:p>
        </w:tc>
        <w:tc>
          <w:tcPr>
            <w:tcW w:w="972" w:type="pct"/>
            <w:tcMar>
              <w:top w:w="0" w:type="dxa"/>
              <w:left w:w="45" w:type="dxa"/>
              <w:bottom w:w="0" w:type="dxa"/>
              <w:right w:w="45" w:type="dxa"/>
            </w:tcMar>
          </w:tcPr>
          <w:p w14:paraId="1F1C9B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7E77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B16E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Отношение к воинской обязанности</w:t>
            </w:r>
          </w:p>
        </w:tc>
        <w:tc>
          <w:tcPr>
            <w:tcW w:w="188" w:type="pct"/>
            <w:tcMar>
              <w:top w:w="0" w:type="dxa"/>
              <w:left w:w="45" w:type="dxa"/>
              <w:bottom w:w="0" w:type="dxa"/>
              <w:right w:w="45" w:type="dxa"/>
            </w:tcMar>
          </w:tcPr>
          <w:p w14:paraId="66D7AB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8F94AAB" w14:textId="77777777" w:rsidTr="00516B52">
        <w:trPr>
          <w:cantSplit/>
          <w:trHeight w:val="20"/>
        </w:trPr>
        <w:tc>
          <w:tcPr>
            <w:tcW w:w="188" w:type="pct"/>
            <w:tcMar>
              <w:top w:w="0" w:type="dxa"/>
              <w:left w:w="45" w:type="dxa"/>
              <w:bottom w:w="0" w:type="dxa"/>
              <w:right w:w="45" w:type="dxa"/>
            </w:tcMar>
          </w:tcPr>
          <w:p w14:paraId="053928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CC678F2" w14:textId="42EBB49C" w:rsidR="00B04CBE" w:rsidRPr="00B04CBE" w:rsidRDefault="00AA2241"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Доработаны</w:t>
            </w:r>
            <w:r w:rsidR="00B04CBE" w:rsidRPr="00B04CBE">
              <w:rPr>
                <w:rFonts w:ascii="Times New Roman" w:eastAsia="Times New Roman" w:hAnsi="Times New Roman" w:cs="Times New Roman"/>
                <w:sz w:val="20"/>
                <w:szCs w:val="20"/>
                <w:lang w:eastAsia="ru-RU"/>
              </w:rPr>
              <w:t xml:space="preserve"> методы интеграции с подсистемой ЛИС для получения сведений необходимых для формирования случаев лечения и реестров счетов по </w:t>
            </w:r>
            <w:proofErr w:type="spellStart"/>
            <w:r w:rsidR="00B04CBE" w:rsidRPr="00B04CBE">
              <w:rPr>
                <w:rFonts w:ascii="Times New Roman" w:eastAsia="Times New Roman" w:hAnsi="Times New Roman" w:cs="Times New Roman"/>
                <w:sz w:val="20"/>
                <w:szCs w:val="20"/>
                <w:lang w:eastAsia="ru-RU"/>
              </w:rPr>
              <w:t>межучрежденческим</w:t>
            </w:r>
            <w:proofErr w:type="spellEnd"/>
            <w:r w:rsidR="00B04CBE" w:rsidRPr="00B04CBE">
              <w:rPr>
                <w:rFonts w:ascii="Times New Roman" w:eastAsia="Times New Roman" w:hAnsi="Times New Roman" w:cs="Times New Roman"/>
                <w:sz w:val="20"/>
                <w:szCs w:val="20"/>
                <w:lang w:eastAsia="ru-RU"/>
              </w:rPr>
              <w:t xml:space="preserve"> расчетам</w:t>
            </w:r>
          </w:p>
        </w:tc>
        <w:tc>
          <w:tcPr>
            <w:tcW w:w="972" w:type="pct"/>
            <w:tcMar>
              <w:top w:w="0" w:type="dxa"/>
              <w:left w:w="45" w:type="dxa"/>
              <w:bottom w:w="0" w:type="dxa"/>
              <w:right w:w="45" w:type="dxa"/>
            </w:tcMar>
          </w:tcPr>
          <w:p w14:paraId="651AC3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D506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70D7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Выплаты за питание</w:t>
            </w:r>
          </w:p>
        </w:tc>
        <w:tc>
          <w:tcPr>
            <w:tcW w:w="188" w:type="pct"/>
            <w:tcMar>
              <w:top w:w="0" w:type="dxa"/>
              <w:left w:w="45" w:type="dxa"/>
              <w:bottom w:w="0" w:type="dxa"/>
              <w:right w:w="45" w:type="dxa"/>
            </w:tcMar>
          </w:tcPr>
          <w:p w14:paraId="4D0FFA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D04B50" w14:textId="77777777" w:rsidTr="00516B52">
        <w:trPr>
          <w:cantSplit/>
          <w:trHeight w:val="20"/>
        </w:trPr>
        <w:tc>
          <w:tcPr>
            <w:tcW w:w="188" w:type="pct"/>
            <w:tcMar>
              <w:top w:w="0" w:type="dxa"/>
              <w:left w:w="45" w:type="dxa"/>
              <w:bottom w:w="0" w:type="dxa"/>
              <w:right w:w="45" w:type="dxa"/>
            </w:tcMar>
          </w:tcPr>
          <w:p w14:paraId="0EB282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557ADD" w14:textId="6304FE79" w:rsidR="00B04CBE" w:rsidRPr="00B04CBE" w:rsidRDefault="00AA2241"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Реализован</w:t>
            </w:r>
            <w:r w:rsidR="00B04CBE" w:rsidRPr="00B04CBE">
              <w:rPr>
                <w:rFonts w:ascii="Times New Roman" w:eastAsia="Times New Roman" w:hAnsi="Times New Roman" w:cs="Times New Roman"/>
                <w:sz w:val="20"/>
                <w:szCs w:val="20"/>
                <w:lang w:eastAsia="ru-RU"/>
              </w:rPr>
              <w:t xml:space="preserve"> авансовый способ оплаты счета. </w:t>
            </w:r>
          </w:p>
          <w:p w14:paraId="775756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 xml:space="preserve">Доработать счет по платным услугам для возможности учета авансовых платежей. </w:t>
            </w:r>
          </w:p>
          <w:p w14:paraId="6C8C8AE2" w14:textId="1D57ACC8" w:rsidR="00B04CBE" w:rsidRPr="00B04CBE" w:rsidRDefault="00E97D81" w:rsidP="00B04CB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Реализована</w:t>
            </w:r>
            <w:r w:rsidR="00B04CBE" w:rsidRPr="00B04CBE">
              <w:rPr>
                <w:rFonts w:ascii="Times New Roman" w:eastAsia="Times New Roman" w:hAnsi="Times New Roman" w:cs="Times New Roman"/>
                <w:sz w:val="20"/>
                <w:szCs w:val="20"/>
                <w:lang w:eastAsia="ru-RU"/>
              </w:rPr>
              <w:t xml:space="preserve"> возможность учета авансовых платежей в счетах на оплату за выполненные услуги.</w:t>
            </w:r>
          </w:p>
        </w:tc>
        <w:tc>
          <w:tcPr>
            <w:tcW w:w="972" w:type="pct"/>
            <w:tcMar>
              <w:top w:w="0" w:type="dxa"/>
              <w:left w:w="45" w:type="dxa"/>
              <w:bottom w:w="0" w:type="dxa"/>
              <w:right w:w="45" w:type="dxa"/>
            </w:tcMar>
          </w:tcPr>
          <w:p w14:paraId="66B8E4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2032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43260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Отказ от </w:t>
            </w:r>
            <w:proofErr w:type="spellStart"/>
            <w:r w:rsidRPr="00B04CBE">
              <w:rPr>
                <w:rFonts w:ascii="Times New Roman" w:hAnsi="Times New Roman" w:cs="Times New Roman"/>
                <w:color w:val="000000"/>
                <w:sz w:val="20"/>
                <w:szCs w:val="20"/>
              </w:rPr>
              <w:t>Email</w:t>
            </w:r>
            <w:proofErr w:type="spellEnd"/>
          </w:p>
        </w:tc>
        <w:tc>
          <w:tcPr>
            <w:tcW w:w="188" w:type="pct"/>
            <w:tcMar>
              <w:top w:w="0" w:type="dxa"/>
              <w:left w:w="45" w:type="dxa"/>
              <w:bottom w:w="0" w:type="dxa"/>
              <w:right w:w="45" w:type="dxa"/>
            </w:tcMar>
          </w:tcPr>
          <w:p w14:paraId="6BB30B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B0F79C" w14:textId="77777777" w:rsidTr="00516B52">
        <w:trPr>
          <w:cantSplit/>
          <w:trHeight w:val="20"/>
        </w:trPr>
        <w:tc>
          <w:tcPr>
            <w:tcW w:w="188" w:type="pct"/>
            <w:tcMar>
              <w:top w:w="0" w:type="dxa"/>
              <w:left w:w="45" w:type="dxa"/>
              <w:bottom w:w="0" w:type="dxa"/>
              <w:right w:w="45" w:type="dxa"/>
            </w:tcMar>
          </w:tcPr>
          <w:p w14:paraId="27E623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E87950" w14:textId="650BAB6F" w:rsidR="00B04CBE" w:rsidRPr="00B04CBE" w:rsidRDefault="00AA2241" w:rsidP="00B04CB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color w:val="000000" w:themeColor="text1"/>
                <w:sz w:val="20"/>
                <w:szCs w:val="20"/>
              </w:rPr>
              <w:t>О</w:t>
            </w:r>
            <w:r w:rsidR="00B04CBE" w:rsidRPr="00B04CBE">
              <w:rPr>
                <w:rFonts w:ascii="Times New Roman" w:hAnsi="Times New Roman" w:cs="Times New Roman"/>
                <w:color w:val="000000" w:themeColor="text1"/>
                <w:sz w:val="20"/>
                <w:szCs w:val="20"/>
              </w:rPr>
              <w:t>беспечена возможность создания нескольких ресурсов на один физический объект (должность врача, кабинет, оборудование) для создания расписания и записи</w:t>
            </w:r>
          </w:p>
        </w:tc>
        <w:tc>
          <w:tcPr>
            <w:tcW w:w="972" w:type="pct"/>
            <w:tcMar>
              <w:top w:w="0" w:type="dxa"/>
              <w:left w:w="45" w:type="dxa"/>
              <w:bottom w:w="0" w:type="dxa"/>
              <w:right w:w="45" w:type="dxa"/>
            </w:tcMar>
          </w:tcPr>
          <w:p w14:paraId="6B82BE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D585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738F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Отказ от телефона</w:t>
            </w:r>
          </w:p>
        </w:tc>
        <w:tc>
          <w:tcPr>
            <w:tcW w:w="188" w:type="pct"/>
            <w:tcMar>
              <w:top w:w="0" w:type="dxa"/>
              <w:left w:w="45" w:type="dxa"/>
              <w:bottom w:w="0" w:type="dxa"/>
              <w:right w:w="45" w:type="dxa"/>
            </w:tcMar>
          </w:tcPr>
          <w:p w14:paraId="375CEB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1A9131" w14:textId="77777777" w:rsidTr="00516B52">
        <w:trPr>
          <w:cantSplit/>
          <w:trHeight w:val="20"/>
        </w:trPr>
        <w:tc>
          <w:tcPr>
            <w:tcW w:w="188" w:type="pct"/>
            <w:tcMar>
              <w:top w:w="0" w:type="dxa"/>
              <w:left w:w="45" w:type="dxa"/>
              <w:bottom w:w="0" w:type="dxa"/>
              <w:right w:w="45" w:type="dxa"/>
            </w:tcMar>
          </w:tcPr>
          <w:p w14:paraId="5A17D8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FDA0650" w14:textId="4C2DF92B" w:rsidR="00B04CBE" w:rsidRPr="00B04CBE" w:rsidRDefault="00B04CBE" w:rsidP="00B04CBE">
            <w:pPr>
              <w:spacing w:after="0" w:line="240" w:lineRule="auto"/>
              <w:rPr>
                <w:rFonts w:ascii="Times New Roman" w:hAnsi="Times New Roman" w:cs="Times New Roman"/>
                <w:color w:val="000000" w:themeColor="text1"/>
                <w:sz w:val="20"/>
                <w:szCs w:val="20"/>
              </w:rPr>
            </w:pPr>
            <w:r w:rsidRPr="00B04CBE">
              <w:rPr>
                <w:rFonts w:ascii="Times New Roman" w:hAnsi="Times New Roman" w:cs="Times New Roman"/>
                <w:color w:val="000000" w:themeColor="text1"/>
                <w:sz w:val="20"/>
                <w:szCs w:val="20"/>
              </w:rPr>
              <w:t xml:space="preserve">Модуль </w:t>
            </w:r>
            <w:r w:rsidR="0015587F">
              <w:rPr>
                <w:rFonts w:ascii="Times New Roman" w:hAnsi="Times New Roman" w:cs="Times New Roman"/>
                <w:color w:val="000000" w:themeColor="text1"/>
                <w:sz w:val="20"/>
                <w:szCs w:val="20"/>
              </w:rPr>
              <w:t>обеспечивает</w:t>
            </w:r>
            <w:r w:rsidRPr="00B04CBE">
              <w:rPr>
                <w:rFonts w:ascii="Times New Roman" w:hAnsi="Times New Roman" w:cs="Times New Roman"/>
                <w:color w:val="000000" w:themeColor="text1"/>
                <w:sz w:val="20"/>
                <w:szCs w:val="20"/>
              </w:rPr>
              <w:t xml:space="preserve"> взаимодействие с Государственной системой электронных сертификатов </w:t>
            </w:r>
          </w:p>
          <w:p w14:paraId="4A310B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themeColor="text1"/>
                <w:sz w:val="20"/>
                <w:szCs w:val="20"/>
              </w:rPr>
              <w:t>на приобретение лекарственных препаратов</w:t>
            </w:r>
          </w:p>
        </w:tc>
        <w:tc>
          <w:tcPr>
            <w:tcW w:w="972" w:type="pct"/>
            <w:tcMar>
              <w:top w:w="0" w:type="dxa"/>
              <w:left w:w="45" w:type="dxa"/>
              <w:bottom w:w="0" w:type="dxa"/>
              <w:right w:w="45" w:type="dxa"/>
            </w:tcMar>
          </w:tcPr>
          <w:p w14:paraId="568198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4D6DC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CD7C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Согласие на медицинское вмешательство</w:t>
            </w:r>
          </w:p>
        </w:tc>
        <w:tc>
          <w:tcPr>
            <w:tcW w:w="188" w:type="pct"/>
            <w:tcMar>
              <w:top w:w="0" w:type="dxa"/>
              <w:left w:w="45" w:type="dxa"/>
              <w:bottom w:w="0" w:type="dxa"/>
              <w:right w:w="45" w:type="dxa"/>
            </w:tcMar>
          </w:tcPr>
          <w:p w14:paraId="43373C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6C356D" w14:textId="77777777" w:rsidTr="00516B52">
        <w:trPr>
          <w:cantSplit/>
          <w:trHeight w:val="20"/>
        </w:trPr>
        <w:tc>
          <w:tcPr>
            <w:tcW w:w="188" w:type="pct"/>
            <w:tcMar>
              <w:top w:w="0" w:type="dxa"/>
              <w:left w:w="45" w:type="dxa"/>
              <w:bottom w:w="0" w:type="dxa"/>
              <w:right w:w="45" w:type="dxa"/>
            </w:tcMar>
          </w:tcPr>
          <w:p w14:paraId="4B40D6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1170B95A" w14:textId="2AC23577" w:rsidR="00B04CBE" w:rsidRPr="00B04CBE" w:rsidRDefault="00AA2241" w:rsidP="00B04CB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color w:val="000000" w:themeColor="text1"/>
                <w:sz w:val="20"/>
                <w:szCs w:val="20"/>
              </w:rPr>
              <w:t>О</w:t>
            </w:r>
            <w:r w:rsidR="00B04CBE" w:rsidRPr="00B04CBE">
              <w:rPr>
                <w:rFonts w:ascii="Times New Roman" w:hAnsi="Times New Roman" w:cs="Times New Roman"/>
                <w:color w:val="000000" w:themeColor="text1"/>
                <w:sz w:val="20"/>
                <w:szCs w:val="20"/>
              </w:rPr>
              <w:t>беспечен контроль ведения информации по гарантийным письмам (по срокам действия гарантийного письма, максимальной сумме лечения по данному письму, перечнем услуг доступных пациенту)</w:t>
            </w:r>
          </w:p>
        </w:tc>
        <w:tc>
          <w:tcPr>
            <w:tcW w:w="972" w:type="pct"/>
            <w:tcMar>
              <w:top w:w="0" w:type="dxa"/>
              <w:left w:w="45" w:type="dxa"/>
              <w:bottom w:w="0" w:type="dxa"/>
              <w:right w:w="45" w:type="dxa"/>
            </w:tcMar>
          </w:tcPr>
          <w:p w14:paraId="2C8359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60F8E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E25B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Используется в ОМС</w:t>
            </w:r>
          </w:p>
        </w:tc>
        <w:tc>
          <w:tcPr>
            <w:tcW w:w="188" w:type="pct"/>
            <w:tcMar>
              <w:top w:w="0" w:type="dxa"/>
              <w:left w:w="45" w:type="dxa"/>
              <w:bottom w:w="0" w:type="dxa"/>
              <w:right w:w="45" w:type="dxa"/>
            </w:tcMar>
          </w:tcPr>
          <w:p w14:paraId="4FD806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5022E7" w14:textId="77777777" w:rsidTr="00516B52">
        <w:trPr>
          <w:cantSplit/>
          <w:trHeight w:val="20"/>
        </w:trPr>
        <w:tc>
          <w:tcPr>
            <w:tcW w:w="188" w:type="pct"/>
            <w:tcMar>
              <w:top w:w="0" w:type="dxa"/>
              <w:left w:w="45" w:type="dxa"/>
              <w:bottom w:w="0" w:type="dxa"/>
              <w:right w:w="45" w:type="dxa"/>
            </w:tcMar>
          </w:tcPr>
          <w:p w14:paraId="2B4A6C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6127519A" w14:textId="69D1C43B" w:rsidR="00B04CBE" w:rsidRPr="00B04CBE" w:rsidRDefault="00AA2241" w:rsidP="00B04CBE">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О</w:t>
            </w:r>
            <w:r w:rsidR="00B04CBE" w:rsidRPr="00B04CBE">
              <w:rPr>
                <w:rFonts w:ascii="Times New Roman" w:hAnsi="Times New Roman" w:cs="Times New Roman"/>
                <w:color w:val="000000" w:themeColor="text1"/>
                <w:sz w:val="20"/>
                <w:szCs w:val="20"/>
              </w:rPr>
              <w:t xml:space="preserve">беспечена возможность контроля предоставления медицинских услуг пациентам, </w:t>
            </w:r>
          </w:p>
          <w:p w14:paraId="3C725A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themeColor="text1"/>
                <w:sz w:val="20"/>
                <w:szCs w:val="20"/>
              </w:rPr>
              <w:t>в соответствии с условиями договора;</w:t>
            </w:r>
          </w:p>
        </w:tc>
        <w:tc>
          <w:tcPr>
            <w:tcW w:w="972" w:type="pct"/>
            <w:tcMar>
              <w:top w:w="0" w:type="dxa"/>
              <w:left w:w="45" w:type="dxa"/>
              <w:bottom w:w="0" w:type="dxa"/>
              <w:right w:w="45" w:type="dxa"/>
            </w:tcMar>
          </w:tcPr>
          <w:p w14:paraId="0A1762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E280D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199A9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Сирота</w:t>
            </w:r>
          </w:p>
        </w:tc>
        <w:tc>
          <w:tcPr>
            <w:tcW w:w="188" w:type="pct"/>
            <w:tcMar>
              <w:top w:w="0" w:type="dxa"/>
              <w:left w:w="45" w:type="dxa"/>
              <w:bottom w:w="0" w:type="dxa"/>
              <w:right w:w="45" w:type="dxa"/>
            </w:tcMar>
          </w:tcPr>
          <w:p w14:paraId="1F18FA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C9EB5A" w14:textId="77777777" w:rsidTr="00516B52">
        <w:trPr>
          <w:cantSplit/>
          <w:trHeight w:val="20"/>
        </w:trPr>
        <w:tc>
          <w:tcPr>
            <w:tcW w:w="188" w:type="pct"/>
            <w:tcMar>
              <w:top w:w="0" w:type="dxa"/>
              <w:left w:w="45" w:type="dxa"/>
              <w:bottom w:w="0" w:type="dxa"/>
              <w:right w:w="45" w:type="dxa"/>
            </w:tcMar>
          </w:tcPr>
          <w:p w14:paraId="4957B6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44F500BE" w14:textId="46EB7F42" w:rsidR="00B04CBE" w:rsidRPr="00B04CBE" w:rsidRDefault="00AA2241" w:rsidP="00B04CB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color w:val="000000" w:themeColor="text1"/>
                <w:sz w:val="20"/>
                <w:szCs w:val="20"/>
              </w:rPr>
              <w:t>О</w:t>
            </w:r>
            <w:r w:rsidR="00B04CBE" w:rsidRPr="00B04CBE">
              <w:rPr>
                <w:rFonts w:ascii="Times New Roman" w:hAnsi="Times New Roman" w:cs="Times New Roman"/>
                <w:color w:val="000000" w:themeColor="text1"/>
                <w:sz w:val="20"/>
                <w:szCs w:val="20"/>
              </w:rPr>
              <w:t>беспечена возможность формирование и выставление счетов по заданным параметрам (по договору, за период, по контрагенту)</w:t>
            </w:r>
          </w:p>
        </w:tc>
        <w:tc>
          <w:tcPr>
            <w:tcW w:w="972" w:type="pct"/>
            <w:tcMar>
              <w:top w:w="0" w:type="dxa"/>
              <w:left w:w="45" w:type="dxa"/>
              <w:bottom w:w="0" w:type="dxa"/>
              <w:right w:w="45" w:type="dxa"/>
            </w:tcMar>
          </w:tcPr>
          <w:p w14:paraId="062A40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F699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87604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Контингент для </w:t>
            </w:r>
            <w:proofErr w:type="spellStart"/>
            <w:r w:rsidRPr="00B04CBE">
              <w:rPr>
                <w:rFonts w:ascii="Times New Roman" w:hAnsi="Times New Roman" w:cs="Times New Roman"/>
                <w:color w:val="000000"/>
                <w:sz w:val="20"/>
                <w:szCs w:val="20"/>
              </w:rPr>
              <w:t>туберкулинодиагностики</w:t>
            </w:r>
            <w:proofErr w:type="spellEnd"/>
          </w:p>
        </w:tc>
        <w:tc>
          <w:tcPr>
            <w:tcW w:w="188" w:type="pct"/>
            <w:tcMar>
              <w:top w:w="0" w:type="dxa"/>
              <w:left w:w="45" w:type="dxa"/>
              <w:bottom w:w="0" w:type="dxa"/>
              <w:right w:w="45" w:type="dxa"/>
            </w:tcMar>
          </w:tcPr>
          <w:p w14:paraId="028F70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F6DC65" w14:textId="77777777" w:rsidTr="00516B52">
        <w:trPr>
          <w:cantSplit/>
          <w:trHeight w:val="20"/>
        </w:trPr>
        <w:tc>
          <w:tcPr>
            <w:tcW w:w="188" w:type="pct"/>
            <w:tcMar>
              <w:top w:w="0" w:type="dxa"/>
              <w:left w:w="45" w:type="dxa"/>
              <w:bottom w:w="0" w:type="dxa"/>
              <w:right w:w="45" w:type="dxa"/>
            </w:tcMar>
          </w:tcPr>
          <w:p w14:paraId="0456AC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0C2920D6" w14:textId="1396A19E" w:rsidR="00B04CBE" w:rsidRPr="00B04CBE" w:rsidRDefault="00AA2241" w:rsidP="00B04CB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color w:val="000000" w:themeColor="text1"/>
                <w:sz w:val="20"/>
                <w:szCs w:val="20"/>
              </w:rPr>
              <w:t>О</w:t>
            </w:r>
            <w:r w:rsidR="00B04CBE" w:rsidRPr="00B04CBE">
              <w:rPr>
                <w:rFonts w:ascii="Times New Roman" w:hAnsi="Times New Roman" w:cs="Times New Roman"/>
                <w:color w:val="000000" w:themeColor="text1"/>
                <w:sz w:val="20"/>
                <w:szCs w:val="20"/>
              </w:rPr>
              <w:t>беспечена возможность контроля взаиморасчетов с контрагентами</w:t>
            </w:r>
          </w:p>
        </w:tc>
        <w:tc>
          <w:tcPr>
            <w:tcW w:w="972" w:type="pct"/>
            <w:tcMar>
              <w:top w:w="0" w:type="dxa"/>
              <w:left w:w="45" w:type="dxa"/>
              <w:bottom w:w="0" w:type="dxa"/>
              <w:right w:w="45" w:type="dxa"/>
            </w:tcMar>
          </w:tcPr>
          <w:p w14:paraId="20DD79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9483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B88B3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Местонахождение МКАБ</w:t>
            </w:r>
          </w:p>
        </w:tc>
        <w:tc>
          <w:tcPr>
            <w:tcW w:w="188" w:type="pct"/>
            <w:tcMar>
              <w:top w:w="0" w:type="dxa"/>
              <w:left w:w="45" w:type="dxa"/>
              <w:bottom w:w="0" w:type="dxa"/>
              <w:right w:w="45" w:type="dxa"/>
            </w:tcMar>
          </w:tcPr>
          <w:p w14:paraId="0669CD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1C8B2D" w14:textId="77777777" w:rsidTr="00516B52">
        <w:trPr>
          <w:cantSplit/>
          <w:trHeight w:val="20"/>
        </w:trPr>
        <w:tc>
          <w:tcPr>
            <w:tcW w:w="188" w:type="pct"/>
            <w:tcMar>
              <w:top w:w="0" w:type="dxa"/>
              <w:left w:w="45" w:type="dxa"/>
              <w:bottom w:w="0" w:type="dxa"/>
              <w:right w:w="45" w:type="dxa"/>
            </w:tcMar>
          </w:tcPr>
          <w:p w14:paraId="5071D0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3949653D" w14:textId="4E977F7A" w:rsidR="00B04CBE" w:rsidRPr="00B04CBE" w:rsidRDefault="00AA2241" w:rsidP="00B04CB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color w:val="000000" w:themeColor="text1"/>
                <w:sz w:val="20"/>
                <w:szCs w:val="20"/>
              </w:rPr>
              <w:t>О</w:t>
            </w:r>
            <w:r w:rsidR="00B04CBE" w:rsidRPr="00B04CBE">
              <w:rPr>
                <w:rFonts w:ascii="Times New Roman" w:hAnsi="Times New Roman" w:cs="Times New Roman"/>
                <w:color w:val="000000" w:themeColor="text1"/>
                <w:sz w:val="20"/>
                <w:szCs w:val="20"/>
              </w:rPr>
              <w:t>беспечена возможность контроля долгов пациента (Формирование отчета по долгам пациента)</w:t>
            </w:r>
          </w:p>
        </w:tc>
        <w:tc>
          <w:tcPr>
            <w:tcW w:w="972" w:type="pct"/>
            <w:tcMar>
              <w:top w:w="0" w:type="dxa"/>
              <w:left w:w="45" w:type="dxa"/>
              <w:bottom w:w="0" w:type="dxa"/>
              <w:right w:w="45" w:type="dxa"/>
            </w:tcMar>
          </w:tcPr>
          <w:p w14:paraId="4FBDAF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AFAE4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0F9B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Непереносимость</w:t>
            </w:r>
          </w:p>
        </w:tc>
        <w:tc>
          <w:tcPr>
            <w:tcW w:w="188" w:type="pct"/>
            <w:tcMar>
              <w:top w:w="0" w:type="dxa"/>
              <w:left w:w="45" w:type="dxa"/>
              <w:bottom w:w="0" w:type="dxa"/>
              <w:right w:w="45" w:type="dxa"/>
            </w:tcMar>
          </w:tcPr>
          <w:p w14:paraId="5FCAE7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AAAF07" w14:textId="77777777" w:rsidTr="00516B52">
        <w:trPr>
          <w:cantSplit/>
          <w:trHeight w:val="20"/>
        </w:trPr>
        <w:tc>
          <w:tcPr>
            <w:tcW w:w="188" w:type="pct"/>
            <w:tcMar>
              <w:top w:w="0" w:type="dxa"/>
              <w:left w:w="45" w:type="dxa"/>
              <w:bottom w:w="0" w:type="dxa"/>
              <w:right w:w="45" w:type="dxa"/>
            </w:tcMar>
          </w:tcPr>
          <w:p w14:paraId="101403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6ADC1FDC" w14:textId="0A340884" w:rsidR="00B04CBE" w:rsidRPr="00B04CBE" w:rsidRDefault="00AA2241" w:rsidP="00B04CBE">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О</w:t>
            </w:r>
            <w:r w:rsidR="00B04CBE" w:rsidRPr="00B04CBE">
              <w:rPr>
                <w:rFonts w:ascii="Times New Roman" w:hAnsi="Times New Roman" w:cs="Times New Roman"/>
                <w:color w:val="000000" w:themeColor="text1"/>
                <w:sz w:val="20"/>
                <w:szCs w:val="20"/>
              </w:rPr>
              <w:t>беспечена возможность формирования следующих форм отчетности:</w:t>
            </w:r>
            <w:r w:rsidR="00B04CBE" w:rsidRPr="00B04CBE">
              <w:rPr>
                <w:rFonts w:ascii="Times New Roman" w:hAnsi="Times New Roman" w:cs="Times New Roman"/>
                <w:color w:val="000000" w:themeColor="text1"/>
                <w:sz w:val="20"/>
                <w:szCs w:val="20"/>
              </w:rPr>
              <w:br/>
              <w:t>- Сводный по услугам, выполненным в медицинской организации</w:t>
            </w:r>
          </w:p>
          <w:p w14:paraId="19BF3C1A" w14:textId="77777777" w:rsidR="00B04CBE" w:rsidRPr="00B04CBE" w:rsidRDefault="00B04CBE" w:rsidP="00B04CBE">
            <w:pPr>
              <w:spacing w:after="0" w:line="240" w:lineRule="auto"/>
              <w:rPr>
                <w:rFonts w:ascii="Times New Roman" w:hAnsi="Times New Roman" w:cs="Times New Roman"/>
                <w:color w:val="000000" w:themeColor="text1"/>
                <w:sz w:val="20"/>
                <w:szCs w:val="20"/>
              </w:rPr>
            </w:pPr>
            <w:r w:rsidRPr="00B04CBE">
              <w:rPr>
                <w:rFonts w:ascii="Times New Roman" w:hAnsi="Times New Roman" w:cs="Times New Roman"/>
                <w:color w:val="000000" w:themeColor="text1"/>
                <w:sz w:val="20"/>
                <w:szCs w:val="20"/>
              </w:rPr>
              <w:t>- Реестр оказанных услуг</w:t>
            </w:r>
          </w:p>
          <w:p w14:paraId="58716A9D" w14:textId="77777777" w:rsidR="00B04CBE" w:rsidRPr="00B04CBE" w:rsidRDefault="00B04CBE" w:rsidP="00B04CBE">
            <w:pPr>
              <w:spacing w:after="0" w:line="240" w:lineRule="auto"/>
              <w:rPr>
                <w:rFonts w:ascii="Times New Roman" w:hAnsi="Times New Roman" w:cs="Times New Roman"/>
                <w:color w:val="000000" w:themeColor="text1"/>
                <w:sz w:val="20"/>
                <w:szCs w:val="20"/>
              </w:rPr>
            </w:pPr>
            <w:r w:rsidRPr="00B04CBE">
              <w:rPr>
                <w:rFonts w:ascii="Times New Roman" w:hAnsi="Times New Roman" w:cs="Times New Roman"/>
                <w:color w:val="000000" w:themeColor="text1"/>
                <w:sz w:val="20"/>
                <w:szCs w:val="20"/>
              </w:rPr>
              <w:t>- Отчет по долгам ФЛ за период</w:t>
            </w:r>
          </w:p>
          <w:p w14:paraId="1213F995" w14:textId="66B86023" w:rsidR="00B04CBE" w:rsidRPr="00B04CBE" w:rsidRDefault="00516B52" w:rsidP="00516B52">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color w:val="000000" w:themeColor="text1"/>
                <w:sz w:val="20"/>
                <w:szCs w:val="20"/>
              </w:rPr>
              <w:t>- другие</w:t>
            </w:r>
          </w:p>
        </w:tc>
        <w:tc>
          <w:tcPr>
            <w:tcW w:w="972" w:type="pct"/>
            <w:tcMar>
              <w:top w:w="0" w:type="dxa"/>
              <w:left w:w="45" w:type="dxa"/>
              <w:bottom w:w="0" w:type="dxa"/>
              <w:right w:w="45" w:type="dxa"/>
            </w:tcMar>
          </w:tcPr>
          <w:p w14:paraId="235A75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6863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C297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Впервые</w:t>
            </w:r>
          </w:p>
        </w:tc>
        <w:tc>
          <w:tcPr>
            <w:tcW w:w="188" w:type="pct"/>
            <w:tcMar>
              <w:top w:w="0" w:type="dxa"/>
              <w:left w:w="45" w:type="dxa"/>
              <w:bottom w:w="0" w:type="dxa"/>
              <w:right w:w="45" w:type="dxa"/>
            </w:tcMar>
          </w:tcPr>
          <w:p w14:paraId="073790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E59032" w14:textId="77777777" w:rsidTr="00516B52">
        <w:trPr>
          <w:cantSplit/>
          <w:trHeight w:val="20"/>
        </w:trPr>
        <w:tc>
          <w:tcPr>
            <w:tcW w:w="188" w:type="pct"/>
            <w:tcMar>
              <w:top w:w="0" w:type="dxa"/>
              <w:left w:w="45" w:type="dxa"/>
              <w:bottom w:w="0" w:type="dxa"/>
              <w:right w:w="45" w:type="dxa"/>
            </w:tcMar>
          </w:tcPr>
          <w:p w14:paraId="24099E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202295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CD70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95020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EC51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Проф</w:t>
            </w:r>
            <w:proofErr w:type="spellEnd"/>
            <w:r w:rsidRPr="00B04CBE">
              <w:rPr>
                <w:rFonts w:ascii="Times New Roman" w:hAnsi="Times New Roman" w:cs="Times New Roman"/>
                <w:color w:val="000000"/>
                <w:sz w:val="20"/>
                <w:szCs w:val="20"/>
              </w:rPr>
              <w:t>-осмотр</w:t>
            </w:r>
          </w:p>
        </w:tc>
        <w:tc>
          <w:tcPr>
            <w:tcW w:w="188" w:type="pct"/>
            <w:tcMar>
              <w:top w:w="0" w:type="dxa"/>
              <w:left w:w="45" w:type="dxa"/>
              <w:bottom w:w="0" w:type="dxa"/>
              <w:right w:w="45" w:type="dxa"/>
            </w:tcMar>
          </w:tcPr>
          <w:p w14:paraId="42023C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464B3A" w14:textId="77777777" w:rsidTr="00516B52">
        <w:trPr>
          <w:cantSplit/>
          <w:trHeight w:val="20"/>
        </w:trPr>
        <w:tc>
          <w:tcPr>
            <w:tcW w:w="188" w:type="pct"/>
            <w:tcMar>
              <w:top w:w="0" w:type="dxa"/>
              <w:left w:w="45" w:type="dxa"/>
              <w:bottom w:w="0" w:type="dxa"/>
              <w:right w:w="45" w:type="dxa"/>
            </w:tcMar>
          </w:tcPr>
          <w:p w14:paraId="03D9CA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4A83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B0D3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8B1B3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45338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Уточненный диагноз</w:t>
            </w:r>
          </w:p>
        </w:tc>
        <w:tc>
          <w:tcPr>
            <w:tcW w:w="188" w:type="pct"/>
            <w:tcMar>
              <w:top w:w="0" w:type="dxa"/>
              <w:left w:w="45" w:type="dxa"/>
              <w:bottom w:w="0" w:type="dxa"/>
              <w:right w:w="45" w:type="dxa"/>
            </w:tcMar>
          </w:tcPr>
          <w:p w14:paraId="07B1DB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BA28D8" w14:textId="77777777" w:rsidTr="00516B52">
        <w:trPr>
          <w:cantSplit/>
          <w:trHeight w:val="20"/>
        </w:trPr>
        <w:tc>
          <w:tcPr>
            <w:tcW w:w="188" w:type="pct"/>
            <w:tcMar>
              <w:top w:w="0" w:type="dxa"/>
              <w:left w:w="45" w:type="dxa"/>
              <w:bottom w:w="0" w:type="dxa"/>
              <w:right w:w="45" w:type="dxa"/>
            </w:tcMar>
          </w:tcPr>
          <w:p w14:paraId="1CC0CA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313F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B6810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4DF7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41FFD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Специалист</w:t>
            </w:r>
          </w:p>
        </w:tc>
        <w:tc>
          <w:tcPr>
            <w:tcW w:w="188" w:type="pct"/>
            <w:tcMar>
              <w:top w:w="0" w:type="dxa"/>
              <w:left w:w="45" w:type="dxa"/>
              <w:bottom w:w="0" w:type="dxa"/>
              <w:right w:w="45" w:type="dxa"/>
            </w:tcMar>
          </w:tcPr>
          <w:p w14:paraId="5A4720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B0FA2A" w14:textId="77777777" w:rsidTr="00516B52">
        <w:trPr>
          <w:cantSplit/>
          <w:trHeight w:val="20"/>
        </w:trPr>
        <w:tc>
          <w:tcPr>
            <w:tcW w:w="188" w:type="pct"/>
            <w:tcMar>
              <w:top w:w="0" w:type="dxa"/>
              <w:left w:w="45" w:type="dxa"/>
              <w:bottom w:w="0" w:type="dxa"/>
              <w:right w:w="45" w:type="dxa"/>
            </w:tcMar>
          </w:tcPr>
          <w:p w14:paraId="01BDDB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BA938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F6F5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3680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F558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Диспансерное наблюдение</w:t>
            </w:r>
          </w:p>
        </w:tc>
        <w:tc>
          <w:tcPr>
            <w:tcW w:w="188" w:type="pct"/>
            <w:tcMar>
              <w:top w:w="0" w:type="dxa"/>
              <w:left w:w="45" w:type="dxa"/>
              <w:bottom w:w="0" w:type="dxa"/>
              <w:right w:w="45" w:type="dxa"/>
            </w:tcMar>
          </w:tcPr>
          <w:p w14:paraId="5E4B6D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D321A4" w14:textId="77777777" w:rsidTr="00516B52">
        <w:trPr>
          <w:cantSplit/>
          <w:trHeight w:val="20"/>
        </w:trPr>
        <w:tc>
          <w:tcPr>
            <w:tcW w:w="188" w:type="pct"/>
            <w:tcMar>
              <w:top w:w="0" w:type="dxa"/>
              <w:left w:w="45" w:type="dxa"/>
              <w:bottom w:w="0" w:type="dxa"/>
              <w:right w:w="45" w:type="dxa"/>
            </w:tcMar>
          </w:tcPr>
          <w:p w14:paraId="3679C6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8BCDF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E327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571F3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9223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снятия с ДУ</w:t>
            </w:r>
          </w:p>
        </w:tc>
        <w:tc>
          <w:tcPr>
            <w:tcW w:w="188" w:type="pct"/>
            <w:tcMar>
              <w:top w:w="0" w:type="dxa"/>
              <w:left w:w="45" w:type="dxa"/>
              <w:bottom w:w="0" w:type="dxa"/>
              <w:right w:w="45" w:type="dxa"/>
            </w:tcMar>
          </w:tcPr>
          <w:p w14:paraId="445AA7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6B261F" w14:textId="77777777" w:rsidTr="00516B52">
        <w:trPr>
          <w:cantSplit/>
          <w:trHeight w:val="20"/>
        </w:trPr>
        <w:tc>
          <w:tcPr>
            <w:tcW w:w="188" w:type="pct"/>
            <w:tcMar>
              <w:top w:w="0" w:type="dxa"/>
              <w:left w:w="45" w:type="dxa"/>
              <w:bottom w:w="0" w:type="dxa"/>
              <w:right w:w="45" w:type="dxa"/>
            </w:tcMar>
          </w:tcPr>
          <w:p w14:paraId="12BE6E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EB4B4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8355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6904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CD8E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Характер </w:t>
            </w:r>
            <w:proofErr w:type="spellStart"/>
            <w:r w:rsidRPr="00B04CBE">
              <w:rPr>
                <w:rFonts w:ascii="Times New Roman" w:hAnsi="Times New Roman" w:cs="Times New Roman"/>
                <w:color w:val="000000"/>
                <w:sz w:val="20"/>
                <w:szCs w:val="20"/>
              </w:rPr>
              <w:t>осн</w:t>
            </w:r>
            <w:proofErr w:type="spellEnd"/>
            <w:r w:rsidRPr="00B04CBE">
              <w:rPr>
                <w:rFonts w:ascii="Times New Roman" w:hAnsi="Times New Roman" w:cs="Times New Roman"/>
                <w:color w:val="000000"/>
                <w:sz w:val="20"/>
                <w:szCs w:val="20"/>
              </w:rPr>
              <w:t>. заболевания</w:t>
            </w:r>
          </w:p>
        </w:tc>
        <w:tc>
          <w:tcPr>
            <w:tcW w:w="188" w:type="pct"/>
            <w:tcMar>
              <w:top w:w="0" w:type="dxa"/>
              <w:left w:w="45" w:type="dxa"/>
              <w:bottom w:w="0" w:type="dxa"/>
              <w:right w:w="45" w:type="dxa"/>
            </w:tcMar>
          </w:tcPr>
          <w:p w14:paraId="4DE2FF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A6D5E5" w14:textId="77777777" w:rsidTr="00516B52">
        <w:trPr>
          <w:cantSplit/>
          <w:trHeight w:val="20"/>
        </w:trPr>
        <w:tc>
          <w:tcPr>
            <w:tcW w:w="188" w:type="pct"/>
            <w:tcMar>
              <w:top w:w="0" w:type="dxa"/>
              <w:left w:w="45" w:type="dxa"/>
              <w:bottom w:w="0" w:type="dxa"/>
              <w:right w:w="45" w:type="dxa"/>
            </w:tcMar>
          </w:tcPr>
          <w:p w14:paraId="61A221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EBBB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808B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84B7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17116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ДУ</w:t>
            </w:r>
          </w:p>
        </w:tc>
        <w:tc>
          <w:tcPr>
            <w:tcW w:w="188" w:type="pct"/>
            <w:tcMar>
              <w:top w:w="0" w:type="dxa"/>
              <w:left w:w="45" w:type="dxa"/>
              <w:bottom w:w="0" w:type="dxa"/>
              <w:right w:w="45" w:type="dxa"/>
            </w:tcMar>
          </w:tcPr>
          <w:p w14:paraId="5A6C52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0F252D" w14:textId="77777777" w:rsidTr="00516B52">
        <w:trPr>
          <w:cantSplit/>
          <w:trHeight w:val="20"/>
        </w:trPr>
        <w:tc>
          <w:tcPr>
            <w:tcW w:w="188" w:type="pct"/>
            <w:tcMar>
              <w:top w:w="0" w:type="dxa"/>
              <w:left w:w="45" w:type="dxa"/>
              <w:bottom w:w="0" w:type="dxa"/>
              <w:right w:w="45" w:type="dxa"/>
            </w:tcMar>
          </w:tcPr>
          <w:p w14:paraId="036865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02C3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108D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183E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B32E7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Заключительный диагноз</w:t>
            </w:r>
          </w:p>
        </w:tc>
        <w:tc>
          <w:tcPr>
            <w:tcW w:w="188" w:type="pct"/>
            <w:tcMar>
              <w:top w:w="0" w:type="dxa"/>
              <w:left w:w="45" w:type="dxa"/>
              <w:bottom w:w="0" w:type="dxa"/>
              <w:right w:w="45" w:type="dxa"/>
            </w:tcMar>
          </w:tcPr>
          <w:p w14:paraId="4AE659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DAF191" w14:textId="77777777" w:rsidTr="00516B52">
        <w:trPr>
          <w:cantSplit/>
          <w:trHeight w:val="20"/>
        </w:trPr>
        <w:tc>
          <w:tcPr>
            <w:tcW w:w="188" w:type="pct"/>
            <w:tcMar>
              <w:top w:w="0" w:type="dxa"/>
              <w:left w:w="45" w:type="dxa"/>
              <w:bottom w:w="0" w:type="dxa"/>
              <w:right w:w="45" w:type="dxa"/>
            </w:tcMar>
          </w:tcPr>
          <w:p w14:paraId="1A11E8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C1D7F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2C399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4F00A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7C5AB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Клинический диагноз</w:t>
            </w:r>
          </w:p>
        </w:tc>
        <w:tc>
          <w:tcPr>
            <w:tcW w:w="188" w:type="pct"/>
            <w:tcMar>
              <w:top w:w="0" w:type="dxa"/>
              <w:left w:w="45" w:type="dxa"/>
              <w:bottom w:w="0" w:type="dxa"/>
              <w:right w:w="45" w:type="dxa"/>
            </w:tcMar>
          </w:tcPr>
          <w:p w14:paraId="7560FD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92318B" w14:textId="77777777" w:rsidTr="00516B52">
        <w:trPr>
          <w:cantSplit/>
          <w:trHeight w:val="20"/>
        </w:trPr>
        <w:tc>
          <w:tcPr>
            <w:tcW w:w="188" w:type="pct"/>
            <w:tcMar>
              <w:top w:w="0" w:type="dxa"/>
              <w:left w:w="45" w:type="dxa"/>
              <w:bottom w:w="0" w:type="dxa"/>
              <w:right w:w="45" w:type="dxa"/>
            </w:tcMar>
          </w:tcPr>
          <w:p w14:paraId="7E720B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83AFC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9E75D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F028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4CAE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Аборт осуществился</w:t>
            </w:r>
          </w:p>
        </w:tc>
        <w:tc>
          <w:tcPr>
            <w:tcW w:w="188" w:type="pct"/>
            <w:tcMar>
              <w:top w:w="0" w:type="dxa"/>
              <w:left w:w="45" w:type="dxa"/>
              <w:bottom w:w="0" w:type="dxa"/>
              <w:right w:w="45" w:type="dxa"/>
            </w:tcMar>
          </w:tcPr>
          <w:p w14:paraId="73C88B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447BD3" w14:textId="77777777" w:rsidTr="00516B52">
        <w:trPr>
          <w:cantSplit/>
          <w:trHeight w:val="20"/>
        </w:trPr>
        <w:tc>
          <w:tcPr>
            <w:tcW w:w="188" w:type="pct"/>
            <w:tcMar>
              <w:top w:w="0" w:type="dxa"/>
              <w:left w:w="45" w:type="dxa"/>
              <w:bottom w:w="0" w:type="dxa"/>
              <w:right w:w="45" w:type="dxa"/>
            </w:tcMar>
          </w:tcPr>
          <w:p w14:paraId="56839C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272A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8510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CE99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AD0CF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смертельного исхода</w:t>
            </w:r>
          </w:p>
        </w:tc>
        <w:tc>
          <w:tcPr>
            <w:tcW w:w="188" w:type="pct"/>
            <w:tcMar>
              <w:top w:w="0" w:type="dxa"/>
              <w:left w:w="45" w:type="dxa"/>
              <w:bottom w:w="0" w:type="dxa"/>
              <w:right w:w="45" w:type="dxa"/>
            </w:tcMar>
          </w:tcPr>
          <w:p w14:paraId="67B239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F95962" w14:textId="77777777" w:rsidTr="00516B52">
        <w:trPr>
          <w:cantSplit/>
          <w:trHeight w:val="20"/>
        </w:trPr>
        <w:tc>
          <w:tcPr>
            <w:tcW w:w="188" w:type="pct"/>
            <w:tcMar>
              <w:top w:w="0" w:type="dxa"/>
              <w:left w:w="45" w:type="dxa"/>
              <w:bottom w:w="0" w:type="dxa"/>
              <w:right w:w="45" w:type="dxa"/>
            </w:tcMar>
          </w:tcPr>
          <w:p w14:paraId="4D4F13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D9A21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D0DA8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00BE9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41192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аборта</w:t>
            </w:r>
          </w:p>
        </w:tc>
        <w:tc>
          <w:tcPr>
            <w:tcW w:w="188" w:type="pct"/>
            <w:tcMar>
              <w:top w:w="0" w:type="dxa"/>
              <w:left w:w="45" w:type="dxa"/>
              <w:bottom w:w="0" w:type="dxa"/>
              <w:right w:w="45" w:type="dxa"/>
            </w:tcMar>
          </w:tcPr>
          <w:p w14:paraId="313AB3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E32CDD" w14:textId="77777777" w:rsidTr="00516B52">
        <w:trPr>
          <w:cantSplit/>
          <w:trHeight w:val="20"/>
        </w:trPr>
        <w:tc>
          <w:tcPr>
            <w:tcW w:w="188" w:type="pct"/>
            <w:tcMar>
              <w:top w:w="0" w:type="dxa"/>
              <w:left w:w="45" w:type="dxa"/>
              <w:bottom w:w="0" w:type="dxa"/>
              <w:right w:w="45" w:type="dxa"/>
            </w:tcMar>
          </w:tcPr>
          <w:p w14:paraId="7FE6E4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E1DB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BC5F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AAEC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42DE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Вредные привычки матери</w:t>
            </w:r>
          </w:p>
        </w:tc>
        <w:tc>
          <w:tcPr>
            <w:tcW w:w="188" w:type="pct"/>
            <w:tcMar>
              <w:top w:w="0" w:type="dxa"/>
              <w:left w:w="45" w:type="dxa"/>
              <w:bottom w:w="0" w:type="dxa"/>
              <w:right w:w="45" w:type="dxa"/>
            </w:tcMar>
          </w:tcPr>
          <w:p w14:paraId="7B6774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F0E942" w14:textId="77777777" w:rsidTr="00516B52">
        <w:trPr>
          <w:cantSplit/>
          <w:trHeight w:val="20"/>
        </w:trPr>
        <w:tc>
          <w:tcPr>
            <w:tcW w:w="188" w:type="pct"/>
            <w:tcMar>
              <w:top w:w="0" w:type="dxa"/>
              <w:left w:w="45" w:type="dxa"/>
              <w:bottom w:w="0" w:type="dxa"/>
              <w:right w:w="45" w:type="dxa"/>
            </w:tcMar>
          </w:tcPr>
          <w:p w14:paraId="083CF8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2639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36653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8B0D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8654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Вредные привычки отца</w:t>
            </w:r>
          </w:p>
        </w:tc>
        <w:tc>
          <w:tcPr>
            <w:tcW w:w="188" w:type="pct"/>
            <w:tcMar>
              <w:top w:w="0" w:type="dxa"/>
              <w:left w:w="45" w:type="dxa"/>
              <w:bottom w:w="0" w:type="dxa"/>
              <w:right w:w="45" w:type="dxa"/>
            </w:tcMar>
          </w:tcPr>
          <w:p w14:paraId="686230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331608" w14:textId="77777777" w:rsidTr="00516B52">
        <w:trPr>
          <w:cantSplit/>
          <w:trHeight w:val="20"/>
        </w:trPr>
        <w:tc>
          <w:tcPr>
            <w:tcW w:w="188" w:type="pct"/>
            <w:tcMar>
              <w:top w:w="0" w:type="dxa"/>
              <w:left w:w="45" w:type="dxa"/>
              <w:bottom w:w="0" w:type="dxa"/>
              <w:right w:w="45" w:type="dxa"/>
            </w:tcMar>
          </w:tcPr>
          <w:p w14:paraId="4A314F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0B4BF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27A6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9340C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CAD0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Медицинская карта беременной</w:t>
            </w:r>
          </w:p>
        </w:tc>
        <w:tc>
          <w:tcPr>
            <w:tcW w:w="188" w:type="pct"/>
            <w:tcMar>
              <w:top w:w="0" w:type="dxa"/>
              <w:left w:w="45" w:type="dxa"/>
              <w:bottom w:w="0" w:type="dxa"/>
              <w:right w:w="45" w:type="dxa"/>
            </w:tcMar>
          </w:tcPr>
          <w:p w14:paraId="2BA530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9F0C96" w14:textId="77777777" w:rsidTr="00516B52">
        <w:trPr>
          <w:cantSplit/>
          <w:trHeight w:val="20"/>
        </w:trPr>
        <w:tc>
          <w:tcPr>
            <w:tcW w:w="188" w:type="pct"/>
            <w:tcMar>
              <w:top w:w="0" w:type="dxa"/>
              <w:left w:w="45" w:type="dxa"/>
              <w:bottom w:w="0" w:type="dxa"/>
              <w:right w:w="45" w:type="dxa"/>
            </w:tcMar>
          </w:tcPr>
          <w:p w14:paraId="71E120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4B32D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D67B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520E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20AFE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Доношенность новорожденного</w:t>
            </w:r>
          </w:p>
        </w:tc>
        <w:tc>
          <w:tcPr>
            <w:tcW w:w="188" w:type="pct"/>
            <w:tcMar>
              <w:top w:w="0" w:type="dxa"/>
              <w:left w:w="45" w:type="dxa"/>
              <w:bottom w:w="0" w:type="dxa"/>
              <w:right w:w="45" w:type="dxa"/>
            </w:tcMar>
          </w:tcPr>
          <w:p w14:paraId="0AC729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1DE39A" w14:textId="77777777" w:rsidTr="00516B52">
        <w:trPr>
          <w:cantSplit/>
          <w:trHeight w:val="20"/>
        </w:trPr>
        <w:tc>
          <w:tcPr>
            <w:tcW w:w="188" w:type="pct"/>
            <w:tcMar>
              <w:top w:w="0" w:type="dxa"/>
              <w:left w:w="45" w:type="dxa"/>
              <w:bottom w:w="0" w:type="dxa"/>
              <w:right w:w="45" w:type="dxa"/>
            </w:tcMar>
          </w:tcPr>
          <w:p w14:paraId="11B29A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DF04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B062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BCEA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73A6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Исход родов</w:t>
            </w:r>
          </w:p>
        </w:tc>
        <w:tc>
          <w:tcPr>
            <w:tcW w:w="188" w:type="pct"/>
            <w:tcMar>
              <w:top w:w="0" w:type="dxa"/>
              <w:left w:w="45" w:type="dxa"/>
              <w:bottom w:w="0" w:type="dxa"/>
              <w:right w:w="45" w:type="dxa"/>
            </w:tcMar>
          </w:tcPr>
          <w:p w14:paraId="1BCF91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16E180" w14:textId="77777777" w:rsidTr="00516B52">
        <w:trPr>
          <w:cantSplit/>
          <w:trHeight w:val="20"/>
        </w:trPr>
        <w:tc>
          <w:tcPr>
            <w:tcW w:w="188" w:type="pct"/>
            <w:tcMar>
              <w:top w:w="0" w:type="dxa"/>
              <w:left w:w="45" w:type="dxa"/>
              <w:bottom w:w="0" w:type="dxa"/>
              <w:right w:w="45" w:type="dxa"/>
            </w:tcMar>
          </w:tcPr>
          <w:p w14:paraId="66B14E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B272A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89E77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681F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9D1F50"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Исход беременности </w:t>
            </w:r>
          </w:p>
          <w:p w14:paraId="19C708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 родов</w:t>
            </w:r>
          </w:p>
        </w:tc>
        <w:tc>
          <w:tcPr>
            <w:tcW w:w="188" w:type="pct"/>
            <w:tcMar>
              <w:top w:w="0" w:type="dxa"/>
              <w:left w:w="45" w:type="dxa"/>
              <w:bottom w:w="0" w:type="dxa"/>
              <w:right w:w="45" w:type="dxa"/>
            </w:tcMar>
          </w:tcPr>
          <w:p w14:paraId="03A182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918086" w14:textId="77777777" w:rsidTr="00516B52">
        <w:trPr>
          <w:cantSplit/>
          <w:trHeight w:val="20"/>
        </w:trPr>
        <w:tc>
          <w:tcPr>
            <w:tcW w:w="188" w:type="pct"/>
            <w:tcMar>
              <w:top w:w="0" w:type="dxa"/>
              <w:left w:w="45" w:type="dxa"/>
              <w:bottom w:w="0" w:type="dxa"/>
              <w:right w:w="45" w:type="dxa"/>
            </w:tcMar>
          </w:tcPr>
          <w:p w14:paraId="16D5D6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8A0F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7034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E99DC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9E8D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Исход госпитализации</w:t>
            </w:r>
          </w:p>
        </w:tc>
        <w:tc>
          <w:tcPr>
            <w:tcW w:w="188" w:type="pct"/>
            <w:tcMar>
              <w:top w:w="0" w:type="dxa"/>
              <w:left w:w="45" w:type="dxa"/>
              <w:bottom w:w="0" w:type="dxa"/>
              <w:right w:w="45" w:type="dxa"/>
            </w:tcMar>
          </w:tcPr>
          <w:p w14:paraId="20989B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1944BF" w14:textId="77777777" w:rsidTr="00516B52">
        <w:trPr>
          <w:cantSplit/>
          <w:trHeight w:val="20"/>
        </w:trPr>
        <w:tc>
          <w:tcPr>
            <w:tcW w:w="188" w:type="pct"/>
            <w:tcMar>
              <w:top w:w="0" w:type="dxa"/>
              <w:left w:w="45" w:type="dxa"/>
              <w:bottom w:w="0" w:type="dxa"/>
              <w:right w:w="45" w:type="dxa"/>
            </w:tcMar>
          </w:tcPr>
          <w:p w14:paraId="7DFC49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8B76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53B3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50B66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6A3B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Умер в возрасте (дней)</w:t>
            </w:r>
          </w:p>
        </w:tc>
        <w:tc>
          <w:tcPr>
            <w:tcW w:w="188" w:type="pct"/>
            <w:tcMar>
              <w:top w:w="0" w:type="dxa"/>
              <w:left w:w="45" w:type="dxa"/>
              <w:bottom w:w="0" w:type="dxa"/>
              <w:right w:w="45" w:type="dxa"/>
            </w:tcMar>
          </w:tcPr>
          <w:p w14:paraId="637BE5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10516C" w14:textId="77777777" w:rsidTr="00516B52">
        <w:trPr>
          <w:cantSplit/>
          <w:trHeight w:val="20"/>
        </w:trPr>
        <w:tc>
          <w:tcPr>
            <w:tcW w:w="188" w:type="pct"/>
            <w:tcMar>
              <w:top w:w="0" w:type="dxa"/>
              <w:left w:w="45" w:type="dxa"/>
              <w:bottom w:w="0" w:type="dxa"/>
              <w:right w:w="45" w:type="dxa"/>
            </w:tcMar>
          </w:tcPr>
          <w:p w14:paraId="1B6F1D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B9F7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95F89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18C1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D4D9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Масса ребенка</w:t>
            </w:r>
          </w:p>
        </w:tc>
        <w:tc>
          <w:tcPr>
            <w:tcW w:w="188" w:type="pct"/>
            <w:tcMar>
              <w:top w:w="0" w:type="dxa"/>
              <w:left w:w="45" w:type="dxa"/>
              <w:bottom w:w="0" w:type="dxa"/>
              <w:right w:w="45" w:type="dxa"/>
            </w:tcMar>
          </w:tcPr>
          <w:p w14:paraId="49A2F7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5C28AE" w14:textId="77777777" w:rsidTr="00516B52">
        <w:trPr>
          <w:cantSplit/>
          <w:trHeight w:val="20"/>
        </w:trPr>
        <w:tc>
          <w:tcPr>
            <w:tcW w:w="188" w:type="pct"/>
            <w:tcMar>
              <w:top w:w="0" w:type="dxa"/>
              <w:left w:w="45" w:type="dxa"/>
              <w:bottom w:w="0" w:type="dxa"/>
              <w:right w:w="45" w:type="dxa"/>
            </w:tcMar>
          </w:tcPr>
          <w:p w14:paraId="69104B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13391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6C2A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AE0F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28A2E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Рост</w:t>
            </w:r>
          </w:p>
        </w:tc>
        <w:tc>
          <w:tcPr>
            <w:tcW w:w="188" w:type="pct"/>
            <w:tcMar>
              <w:top w:w="0" w:type="dxa"/>
              <w:left w:w="45" w:type="dxa"/>
              <w:bottom w:w="0" w:type="dxa"/>
              <w:right w:w="45" w:type="dxa"/>
            </w:tcMar>
          </w:tcPr>
          <w:p w14:paraId="3A214B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372A8F" w14:textId="77777777" w:rsidTr="00516B52">
        <w:trPr>
          <w:cantSplit/>
          <w:trHeight w:val="20"/>
        </w:trPr>
        <w:tc>
          <w:tcPr>
            <w:tcW w:w="188" w:type="pct"/>
            <w:tcMar>
              <w:top w:w="0" w:type="dxa"/>
              <w:left w:w="45" w:type="dxa"/>
              <w:bottom w:w="0" w:type="dxa"/>
              <w:right w:w="45" w:type="dxa"/>
            </w:tcMar>
          </w:tcPr>
          <w:p w14:paraId="2C9167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13BFC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5E2E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938F8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94D3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Нарушение развития</w:t>
            </w:r>
          </w:p>
        </w:tc>
        <w:tc>
          <w:tcPr>
            <w:tcW w:w="188" w:type="pct"/>
            <w:tcMar>
              <w:top w:w="0" w:type="dxa"/>
              <w:left w:w="45" w:type="dxa"/>
              <w:bottom w:w="0" w:type="dxa"/>
              <w:right w:w="45" w:type="dxa"/>
            </w:tcMar>
          </w:tcPr>
          <w:p w14:paraId="1D838F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9846C5" w14:textId="77777777" w:rsidTr="00516B52">
        <w:trPr>
          <w:cantSplit/>
          <w:trHeight w:val="20"/>
        </w:trPr>
        <w:tc>
          <w:tcPr>
            <w:tcW w:w="188" w:type="pct"/>
            <w:tcMar>
              <w:top w:w="0" w:type="dxa"/>
              <w:left w:w="45" w:type="dxa"/>
              <w:bottom w:w="0" w:type="dxa"/>
              <w:right w:w="45" w:type="dxa"/>
            </w:tcMar>
          </w:tcPr>
          <w:p w14:paraId="6E6887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B1EE0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8BA2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D775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CEFA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Оценка по </w:t>
            </w:r>
            <w:proofErr w:type="spellStart"/>
            <w:r w:rsidRPr="00B04CBE">
              <w:rPr>
                <w:rFonts w:ascii="Times New Roman" w:hAnsi="Times New Roman" w:cs="Times New Roman"/>
                <w:color w:val="000000"/>
                <w:sz w:val="20"/>
                <w:szCs w:val="20"/>
              </w:rPr>
              <w:t>Апгар</w:t>
            </w:r>
            <w:proofErr w:type="spellEnd"/>
            <w:r w:rsidRPr="00B04CBE">
              <w:rPr>
                <w:rFonts w:ascii="Times New Roman" w:hAnsi="Times New Roman" w:cs="Times New Roman"/>
                <w:color w:val="000000"/>
                <w:sz w:val="20"/>
                <w:szCs w:val="20"/>
              </w:rPr>
              <w:t xml:space="preserve"> в 1 минуту</w:t>
            </w:r>
          </w:p>
        </w:tc>
        <w:tc>
          <w:tcPr>
            <w:tcW w:w="188" w:type="pct"/>
            <w:tcMar>
              <w:top w:w="0" w:type="dxa"/>
              <w:left w:w="45" w:type="dxa"/>
              <w:bottom w:w="0" w:type="dxa"/>
              <w:right w:w="45" w:type="dxa"/>
            </w:tcMar>
          </w:tcPr>
          <w:p w14:paraId="447020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847A11" w14:textId="77777777" w:rsidTr="00516B52">
        <w:trPr>
          <w:cantSplit/>
          <w:trHeight w:val="20"/>
        </w:trPr>
        <w:tc>
          <w:tcPr>
            <w:tcW w:w="188" w:type="pct"/>
            <w:tcMar>
              <w:top w:w="0" w:type="dxa"/>
              <w:left w:w="45" w:type="dxa"/>
              <w:bottom w:w="0" w:type="dxa"/>
              <w:right w:w="45" w:type="dxa"/>
            </w:tcMar>
          </w:tcPr>
          <w:p w14:paraId="18DFB9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9D2A3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CD56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8D38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AD8A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Оценка по </w:t>
            </w:r>
            <w:proofErr w:type="spellStart"/>
            <w:r w:rsidRPr="00B04CBE">
              <w:rPr>
                <w:rFonts w:ascii="Times New Roman" w:hAnsi="Times New Roman" w:cs="Times New Roman"/>
                <w:color w:val="000000"/>
                <w:sz w:val="20"/>
                <w:szCs w:val="20"/>
              </w:rPr>
              <w:t>Апгар</w:t>
            </w:r>
            <w:proofErr w:type="spellEnd"/>
            <w:r w:rsidRPr="00B04CBE">
              <w:rPr>
                <w:rFonts w:ascii="Times New Roman" w:hAnsi="Times New Roman" w:cs="Times New Roman"/>
                <w:color w:val="000000"/>
                <w:sz w:val="20"/>
                <w:szCs w:val="20"/>
              </w:rPr>
              <w:t xml:space="preserve"> в 5 минуту</w:t>
            </w:r>
          </w:p>
        </w:tc>
        <w:tc>
          <w:tcPr>
            <w:tcW w:w="188" w:type="pct"/>
            <w:tcMar>
              <w:top w:w="0" w:type="dxa"/>
              <w:left w:w="45" w:type="dxa"/>
              <w:bottom w:w="0" w:type="dxa"/>
              <w:right w:w="45" w:type="dxa"/>
            </w:tcMar>
          </w:tcPr>
          <w:p w14:paraId="30A13B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59F837" w14:textId="77777777" w:rsidTr="00516B52">
        <w:trPr>
          <w:cantSplit/>
          <w:trHeight w:val="20"/>
        </w:trPr>
        <w:tc>
          <w:tcPr>
            <w:tcW w:w="188" w:type="pct"/>
            <w:tcMar>
              <w:top w:w="0" w:type="dxa"/>
              <w:left w:w="45" w:type="dxa"/>
              <w:bottom w:w="0" w:type="dxa"/>
              <w:right w:w="45" w:type="dxa"/>
            </w:tcMar>
          </w:tcPr>
          <w:p w14:paraId="594BB3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412A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6FE3C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251B8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20E0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Масса ребенка при выписке</w:t>
            </w:r>
          </w:p>
        </w:tc>
        <w:tc>
          <w:tcPr>
            <w:tcW w:w="188" w:type="pct"/>
            <w:tcMar>
              <w:top w:w="0" w:type="dxa"/>
              <w:left w:w="45" w:type="dxa"/>
              <w:bottom w:w="0" w:type="dxa"/>
              <w:right w:w="45" w:type="dxa"/>
            </w:tcMar>
          </w:tcPr>
          <w:p w14:paraId="2C57E0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2AAA76" w14:textId="77777777" w:rsidTr="00516B52">
        <w:trPr>
          <w:cantSplit/>
          <w:trHeight w:val="20"/>
        </w:trPr>
        <w:tc>
          <w:tcPr>
            <w:tcW w:w="188" w:type="pct"/>
            <w:tcMar>
              <w:top w:w="0" w:type="dxa"/>
              <w:left w:w="45" w:type="dxa"/>
              <w:bottom w:w="0" w:type="dxa"/>
              <w:right w:w="45" w:type="dxa"/>
            </w:tcMar>
          </w:tcPr>
          <w:p w14:paraId="10943A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A1E9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98F0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5648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2882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Смертельный случай у ребенка</w:t>
            </w:r>
          </w:p>
        </w:tc>
        <w:tc>
          <w:tcPr>
            <w:tcW w:w="188" w:type="pct"/>
            <w:tcMar>
              <w:top w:w="0" w:type="dxa"/>
              <w:left w:w="45" w:type="dxa"/>
              <w:bottom w:w="0" w:type="dxa"/>
              <w:right w:w="45" w:type="dxa"/>
            </w:tcMar>
          </w:tcPr>
          <w:p w14:paraId="6F1EDD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E283EF" w14:textId="77777777" w:rsidTr="00516B52">
        <w:trPr>
          <w:cantSplit/>
          <w:trHeight w:val="20"/>
        </w:trPr>
        <w:tc>
          <w:tcPr>
            <w:tcW w:w="188" w:type="pct"/>
            <w:tcMar>
              <w:top w:w="0" w:type="dxa"/>
              <w:left w:w="45" w:type="dxa"/>
              <w:bottom w:w="0" w:type="dxa"/>
              <w:right w:w="45" w:type="dxa"/>
            </w:tcMar>
          </w:tcPr>
          <w:p w14:paraId="15DA33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EFFB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79AC8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7FB59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B684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Недоношенный ребенок</w:t>
            </w:r>
          </w:p>
        </w:tc>
        <w:tc>
          <w:tcPr>
            <w:tcW w:w="188" w:type="pct"/>
            <w:tcMar>
              <w:top w:w="0" w:type="dxa"/>
              <w:left w:w="45" w:type="dxa"/>
              <w:bottom w:w="0" w:type="dxa"/>
              <w:right w:w="45" w:type="dxa"/>
            </w:tcMar>
          </w:tcPr>
          <w:p w14:paraId="54FAE9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6F0FAF" w14:textId="77777777" w:rsidTr="00516B52">
        <w:trPr>
          <w:cantSplit/>
          <w:trHeight w:val="20"/>
        </w:trPr>
        <w:tc>
          <w:tcPr>
            <w:tcW w:w="188" w:type="pct"/>
            <w:tcMar>
              <w:top w:w="0" w:type="dxa"/>
              <w:left w:w="45" w:type="dxa"/>
              <w:bottom w:w="0" w:type="dxa"/>
              <w:right w:w="45" w:type="dxa"/>
            </w:tcMar>
          </w:tcPr>
          <w:p w14:paraId="64EC40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77AA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7CAD2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08F1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11589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при выписке</w:t>
            </w:r>
          </w:p>
        </w:tc>
        <w:tc>
          <w:tcPr>
            <w:tcW w:w="188" w:type="pct"/>
            <w:tcMar>
              <w:top w:w="0" w:type="dxa"/>
              <w:left w:w="45" w:type="dxa"/>
              <w:bottom w:w="0" w:type="dxa"/>
              <w:right w:w="45" w:type="dxa"/>
            </w:tcMar>
          </w:tcPr>
          <w:p w14:paraId="2241EE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C476AC" w14:textId="77777777" w:rsidTr="00516B52">
        <w:trPr>
          <w:cantSplit/>
          <w:trHeight w:val="20"/>
        </w:trPr>
        <w:tc>
          <w:tcPr>
            <w:tcW w:w="188" w:type="pct"/>
            <w:tcMar>
              <w:top w:w="0" w:type="dxa"/>
              <w:left w:w="45" w:type="dxa"/>
              <w:bottom w:w="0" w:type="dxa"/>
              <w:right w:w="45" w:type="dxa"/>
            </w:tcMar>
          </w:tcPr>
          <w:p w14:paraId="7DB991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30CEF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4026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20299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8C1C6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Лечение</w:t>
            </w:r>
          </w:p>
        </w:tc>
        <w:tc>
          <w:tcPr>
            <w:tcW w:w="188" w:type="pct"/>
            <w:tcMar>
              <w:top w:w="0" w:type="dxa"/>
              <w:left w:w="45" w:type="dxa"/>
              <w:bottom w:w="0" w:type="dxa"/>
              <w:right w:w="45" w:type="dxa"/>
            </w:tcMar>
          </w:tcPr>
          <w:p w14:paraId="5CE3F8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0F5A23" w14:textId="77777777" w:rsidTr="00516B52">
        <w:trPr>
          <w:cantSplit/>
          <w:trHeight w:val="20"/>
        </w:trPr>
        <w:tc>
          <w:tcPr>
            <w:tcW w:w="188" w:type="pct"/>
            <w:tcMar>
              <w:top w:w="0" w:type="dxa"/>
              <w:left w:w="45" w:type="dxa"/>
              <w:bottom w:w="0" w:type="dxa"/>
              <w:right w:w="45" w:type="dxa"/>
            </w:tcMar>
          </w:tcPr>
          <w:p w14:paraId="7C0978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6871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D7FD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1DEB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EF26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Прививка</w:t>
            </w:r>
          </w:p>
        </w:tc>
        <w:tc>
          <w:tcPr>
            <w:tcW w:w="188" w:type="pct"/>
            <w:tcMar>
              <w:top w:w="0" w:type="dxa"/>
              <w:left w:w="45" w:type="dxa"/>
              <w:bottom w:w="0" w:type="dxa"/>
              <w:right w:w="45" w:type="dxa"/>
            </w:tcMar>
          </w:tcPr>
          <w:p w14:paraId="67AB92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E45C31" w14:textId="77777777" w:rsidTr="00516B52">
        <w:trPr>
          <w:cantSplit/>
          <w:trHeight w:val="20"/>
        </w:trPr>
        <w:tc>
          <w:tcPr>
            <w:tcW w:w="188" w:type="pct"/>
            <w:tcMar>
              <w:top w:w="0" w:type="dxa"/>
              <w:left w:w="45" w:type="dxa"/>
              <w:bottom w:w="0" w:type="dxa"/>
              <w:right w:w="45" w:type="dxa"/>
            </w:tcMar>
          </w:tcPr>
          <w:p w14:paraId="3401C0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51AB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23E10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20AB6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FD48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Комментарий к прививке</w:t>
            </w:r>
          </w:p>
        </w:tc>
        <w:tc>
          <w:tcPr>
            <w:tcW w:w="188" w:type="pct"/>
            <w:tcMar>
              <w:top w:w="0" w:type="dxa"/>
              <w:left w:w="45" w:type="dxa"/>
              <w:bottom w:w="0" w:type="dxa"/>
              <w:right w:w="45" w:type="dxa"/>
            </w:tcMar>
          </w:tcPr>
          <w:p w14:paraId="12C10B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2BB3F1" w14:textId="77777777" w:rsidTr="00516B52">
        <w:trPr>
          <w:cantSplit/>
          <w:trHeight w:val="20"/>
        </w:trPr>
        <w:tc>
          <w:tcPr>
            <w:tcW w:w="188" w:type="pct"/>
            <w:tcMar>
              <w:top w:w="0" w:type="dxa"/>
              <w:left w:w="45" w:type="dxa"/>
              <w:bottom w:w="0" w:type="dxa"/>
              <w:right w:w="45" w:type="dxa"/>
            </w:tcMar>
          </w:tcPr>
          <w:p w14:paraId="5DB179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CA12B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E1A82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144F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3569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Национальность беременной</w:t>
            </w:r>
          </w:p>
        </w:tc>
        <w:tc>
          <w:tcPr>
            <w:tcW w:w="188" w:type="pct"/>
            <w:tcMar>
              <w:top w:w="0" w:type="dxa"/>
              <w:left w:w="45" w:type="dxa"/>
              <w:bottom w:w="0" w:type="dxa"/>
              <w:right w:w="45" w:type="dxa"/>
            </w:tcMar>
          </w:tcPr>
          <w:p w14:paraId="242958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99B379" w14:textId="77777777" w:rsidTr="00516B52">
        <w:trPr>
          <w:cantSplit/>
          <w:trHeight w:val="20"/>
        </w:trPr>
        <w:tc>
          <w:tcPr>
            <w:tcW w:w="188" w:type="pct"/>
            <w:tcMar>
              <w:top w:w="0" w:type="dxa"/>
              <w:left w:w="45" w:type="dxa"/>
              <w:bottom w:w="0" w:type="dxa"/>
              <w:right w:w="45" w:type="dxa"/>
            </w:tcMar>
          </w:tcPr>
          <w:p w14:paraId="64A307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7043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E23B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015CD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F6A3A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крови беременной</w:t>
            </w:r>
          </w:p>
        </w:tc>
        <w:tc>
          <w:tcPr>
            <w:tcW w:w="188" w:type="pct"/>
            <w:tcMar>
              <w:top w:w="0" w:type="dxa"/>
              <w:left w:w="45" w:type="dxa"/>
              <w:bottom w:w="0" w:type="dxa"/>
              <w:right w:w="45" w:type="dxa"/>
            </w:tcMar>
          </w:tcPr>
          <w:p w14:paraId="295FD5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7B507D" w14:textId="77777777" w:rsidTr="00516B52">
        <w:trPr>
          <w:cantSplit/>
          <w:trHeight w:val="20"/>
        </w:trPr>
        <w:tc>
          <w:tcPr>
            <w:tcW w:w="188" w:type="pct"/>
            <w:tcMar>
              <w:top w:w="0" w:type="dxa"/>
              <w:left w:w="45" w:type="dxa"/>
              <w:bottom w:w="0" w:type="dxa"/>
              <w:right w:w="45" w:type="dxa"/>
            </w:tcMar>
          </w:tcPr>
          <w:p w14:paraId="0F8703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AE3B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C3A8F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9C5C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9A49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работы отца ребенка</w:t>
            </w:r>
          </w:p>
        </w:tc>
        <w:tc>
          <w:tcPr>
            <w:tcW w:w="188" w:type="pct"/>
            <w:tcMar>
              <w:top w:w="0" w:type="dxa"/>
              <w:left w:w="45" w:type="dxa"/>
              <w:bottom w:w="0" w:type="dxa"/>
              <w:right w:w="45" w:type="dxa"/>
            </w:tcMar>
          </w:tcPr>
          <w:p w14:paraId="540D47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C0DAB5" w14:textId="77777777" w:rsidTr="00516B52">
        <w:trPr>
          <w:cantSplit/>
          <w:trHeight w:val="20"/>
        </w:trPr>
        <w:tc>
          <w:tcPr>
            <w:tcW w:w="188" w:type="pct"/>
            <w:tcMar>
              <w:top w:w="0" w:type="dxa"/>
              <w:left w:w="45" w:type="dxa"/>
              <w:bottom w:w="0" w:type="dxa"/>
              <w:right w:w="45" w:type="dxa"/>
            </w:tcMar>
          </w:tcPr>
          <w:p w14:paraId="41CB7D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AD1D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58CD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CD4B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DA22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Профессия отца ребенка</w:t>
            </w:r>
          </w:p>
        </w:tc>
        <w:tc>
          <w:tcPr>
            <w:tcW w:w="188" w:type="pct"/>
            <w:tcMar>
              <w:top w:w="0" w:type="dxa"/>
              <w:left w:w="45" w:type="dxa"/>
              <w:bottom w:w="0" w:type="dxa"/>
              <w:right w:w="45" w:type="dxa"/>
            </w:tcMar>
          </w:tcPr>
          <w:p w14:paraId="346DFE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C7C9D4" w14:textId="77777777" w:rsidTr="00516B52">
        <w:trPr>
          <w:cantSplit/>
          <w:trHeight w:val="20"/>
        </w:trPr>
        <w:tc>
          <w:tcPr>
            <w:tcW w:w="188" w:type="pct"/>
            <w:tcMar>
              <w:top w:w="0" w:type="dxa"/>
              <w:left w:w="45" w:type="dxa"/>
              <w:bottom w:w="0" w:type="dxa"/>
              <w:right w:w="45" w:type="dxa"/>
            </w:tcMar>
          </w:tcPr>
          <w:p w14:paraId="539347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43227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323DB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BA25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3929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крови отца</w:t>
            </w:r>
          </w:p>
        </w:tc>
        <w:tc>
          <w:tcPr>
            <w:tcW w:w="188" w:type="pct"/>
            <w:tcMar>
              <w:top w:w="0" w:type="dxa"/>
              <w:left w:w="45" w:type="dxa"/>
              <w:bottom w:w="0" w:type="dxa"/>
              <w:right w:w="45" w:type="dxa"/>
            </w:tcMar>
          </w:tcPr>
          <w:p w14:paraId="24FCA1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64C716" w14:textId="77777777" w:rsidTr="00516B52">
        <w:trPr>
          <w:cantSplit/>
          <w:trHeight w:val="20"/>
        </w:trPr>
        <w:tc>
          <w:tcPr>
            <w:tcW w:w="188" w:type="pct"/>
            <w:tcMar>
              <w:top w:w="0" w:type="dxa"/>
              <w:left w:w="45" w:type="dxa"/>
              <w:bottom w:w="0" w:type="dxa"/>
              <w:right w:w="45" w:type="dxa"/>
            </w:tcMar>
          </w:tcPr>
          <w:p w14:paraId="2D9677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6D67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172F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906E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3E983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Национальность отца ребенка</w:t>
            </w:r>
          </w:p>
        </w:tc>
        <w:tc>
          <w:tcPr>
            <w:tcW w:w="188" w:type="pct"/>
            <w:tcMar>
              <w:top w:w="0" w:type="dxa"/>
              <w:left w:w="45" w:type="dxa"/>
              <w:bottom w:w="0" w:type="dxa"/>
              <w:right w:w="45" w:type="dxa"/>
            </w:tcMar>
          </w:tcPr>
          <w:p w14:paraId="307263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72F80F" w14:textId="77777777" w:rsidTr="00516B52">
        <w:trPr>
          <w:cantSplit/>
          <w:trHeight w:val="20"/>
        </w:trPr>
        <w:tc>
          <w:tcPr>
            <w:tcW w:w="188" w:type="pct"/>
            <w:tcMar>
              <w:top w:w="0" w:type="dxa"/>
              <w:left w:w="45" w:type="dxa"/>
              <w:bottom w:w="0" w:type="dxa"/>
              <w:right w:w="45" w:type="dxa"/>
            </w:tcMar>
          </w:tcPr>
          <w:p w14:paraId="483676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5CA3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90C59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9D0C6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949E3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родового сертификата</w:t>
            </w:r>
          </w:p>
        </w:tc>
        <w:tc>
          <w:tcPr>
            <w:tcW w:w="188" w:type="pct"/>
            <w:tcMar>
              <w:top w:w="0" w:type="dxa"/>
              <w:left w:w="45" w:type="dxa"/>
              <w:bottom w:w="0" w:type="dxa"/>
              <w:right w:w="45" w:type="dxa"/>
            </w:tcMar>
          </w:tcPr>
          <w:p w14:paraId="32A18B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FFADB0" w14:textId="77777777" w:rsidTr="00516B52">
        <w:trPr>
          <w:cantSplit/>
          <w:trHeight w:val="20"/>
        </w:trPr>
        <w:tc>
          <w:tcPr>
            <w:tcW w:w="188" w:type="pct"/>
            <w:tcMar>
              <w:top w:w="0" w:type="dxa"/>
              <w:left w:w="45" w:type="dxa"/>
              <w:bottom w:w="0" w:type="dxa"/>
              <w:right w:w="45" w:type="dxa"/>
            </w:tcMar>
          </w:tcPr>
          <w:p w14:paraId="27A349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E558B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2CA6D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EA2E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04936B"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Срок беременности </w:t>
            </w:r>
          </w:p>
          <w:p w14:paraId="7B985F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 дату выдачи родового сертификата</w:t>
            </w:r>
          </w:p>
        </w:tc>
        <w:tc>
          <w:tcPr>
            <w:tcW w:w="188" w:type="pct"/>
            <w:tcMar>
              <w:top w:w="0" w:type="dxa"/>
              <w:left w:w="45" w:type="dxa"/>
              <w:bottom w:w="0" w:type="dxa"/>
              <w:right w:w="45" w:type="dxa"/>
            </w:tcMar>
          </w:tcPr>
          <w:p w14:paraId="1F83D7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52B2F6" w14:textId="77777777" w:rsidTr="00516B52">
        <w:trPr>
          <w:cantSplit/>
          <w:trHeight w:val="20"/>
        </w:trPr>
        <w:tc>
          <w:tcPr>
            <w:tcW w:w="188" w:type="pct"/>
            <w:tcMar>
              <w:top w:w="0" w:type="dxa"/>
              <w:left w:w="45" w:type="dxa"/>
              <w:bottom w:w="0" w:type="dxa"/>
              <w:right w:w="45" w:type="dxa"/>
            </w:tcMar>
          </w:tcPr>
          <w:p w14:paraId="2EB705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E66E4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C52A7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9DEDE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60729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Брак по счету</w:t>
            </w:r>
          </w:p>
        </w:tc>
        <w:tc>
          <w:tcPr>
            <w:tcW w:w="188" w:type="pct"/>
            <w:tcMar>
              <w:top w:w="0" w:type="dxa"/>
              <w:left w:w="45" w:type="dxa"/>
              <w:bottom w:w="0" w:type="dxa"/>
              <w:right w:w="45" w:type="dxa"/>
            </w:tcMar>
          </w:tcPr>
          <w:p w14:paraId="6BC944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9AAC9F" w14:textId="77777777" w:rsidTr="00516B52">
        <w:trPr>
          <w:cantSplit/>
          <w:trHeight w:val="20"/>
        </w:trPr>
        <w:tc>
          <w:tcPr>
            <w:tcW w:w="188" w:type="pct"/>
            <w:tcMar>
              <w:top w:w="0" w:type="dxa"/>
              <w:left w:w="45" w:type="dxa"/>
              <w:bottom w:w="0" w:type="dxa"/>
              <w:right w:w="45" w:type="dxa"/>
            </w:tcMar>
          </w:tcPr>
          <w:p w14:paraId="36A845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6D30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7EC79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01BD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CE8B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Беременность по счету</w:t>
            </w:r>
          </w:p>
        </w:tc>
        <w:tc>
          <w:tcPr>
            <w:tcW w:w="188" w:type="pct"/>
            <w:tcMar>
              <w:top w:w="0" w:type="dxa"/>
              <w:left w:w="45" w:type="dxa"/>
              <w:bottom w:w="0" w:type="dxa"/>
              <w:right w:w="45" w:type="dxa"/>
            </w:tcMar>
          </w:tcPr>
          <w:p w14:paraId="3DBB04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3861E3" w14:textId="77777777" w:rsidTr="00516B52">
        <w:trPr>
          <w:cantSplit/>
          <w:trHeight w:val="20"/>
        </w:trPr>
        <w:tc>
          <w:tcPr>
            <w:tcW w:w="188" w:type="pct"/>
            <w:tcMar>
              <w:top w:w="0" w:type="dxa"/>
              <w:left w:w="45" w:type="dxa"/>
              <w:bottom w:w="0" w:type="dxa"/>
              <w:right w:w="45" w:type="dxa"/>
            </w:tcMar>
          </w:tcPr>
          <w:p w14:paraId="2ADD3D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9CC7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A101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B642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2438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Роды по счету</w:t>
            </w:r>
          </w:p>
        </w:tc>
        <w:tc>
          <w:tcPr>
            <w:tcW w:w="188" w:type="pct"/>
            <w:tcMar>
              <w:top w:w="0" w:type="dxa"/>
              <w:left w:w="45" w:type="dxa"/>
              <w:bottom w:w="0" w:type="dxa"/>
              <w:right w:w="45" w:type="dxa"/>
            </w:tcMar>
          </w:tcPr>
          <w:p w14:paraId="7B9564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ED28FD" w14:textId="77777777" w:rsidTr="00516B52">
        <w:trPr>
          <w:cantSplit/>
          <w:trHeight w:val="20"/>
        </w:trPr>
        <w:tc>
          <w:tcPr>
            <w:tcW w:w="188" w:type="pct"/>
            <w:tcMar>
              <w:top w:w="0" w:type="dxa"/>
              <w:left w:w="45" w:type="dxa"/>
              <w:bottom w:w="0" w:type="dxa"/>
              <w:right w:w="45" w:type="dxa"/>
            </w:tcMar>
          </w:tcPr>
          <w:p w14:paraId="670FFF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BBB81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690C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06E7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FD88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взявшее на учет</w:t>
            </w:r>
          </w:p>
        </w:tc>
        <w:tc>
          <w:tcPr>
            <w:tcW w:w="188" w:type="pct"/>
            <w:tcMar>
              <w:top w:w="0" w:type="dxa"/>
              <w:left w:w="45" w:type="dxa"/>
              <w:bottom w:w="0" w:type="dxa"/>
              <w:right w:w="45" w:type="dxa"/>
            </w:tcMar>
          </w:tcPr>
          <w:p w14:paraId="106AA9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CE097C" w14:textId="77777777" w:rsidTr="00516B52">
        <w:trPr>
          <w:cantSplit/>
          <w:trHeight w:val="20"/>
        </w:trPr>
        <w:tc>
          <w:tcPr>
            <w:tcW w:w="188" w:type="pct"/>
            <w:tcMar>
              <w:top w:w="0" w:type="dxa"/>
              <w:left w:w="45" w:type="dxa"/>
              <w:bottom w:w="0" w:type="dxa"/>
              <w:right w:w="45" w:type="dxa"/>
            </w:tcMar>
          </w:tcPr>
          <w:p w14:paraId="334A59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487F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64C67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C1E7A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4C26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Лечащий врач</w:t>
            </w:r>
          </w:p>
        </w:tc>
        <w:tc>
          <w:tcPr>
            <w:tcW w:w="188" w:type="pct"/>
            <w:tcMar>
              <w:top w:w="0" w:type="dxa"/>
              <w:left w:w="45" w:type="dxa"/>
              <w:bottom w:w="0" w:type="dxa"/>
              <w:right w:w="45" w:type="dxa"/>
            </w:tcMar>
          </w:tcPr>
          <w:p w14:paraId="7C5F9B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4FA860" w14:textId="77777777" w:rsidTr="00516B52">
        <w:trPr>
          <w:cantSplit/>
          <w:trHeight w:val="20"/>
        </w:trPr>
        <w:tc>
          <w:tcPr>
            <w:tcW w:w="188" w:type="pct"/>
            <w:tcMar>
              <w:top w:w="0" w:type="dxa"/>
              <w:left w:w="45" w:type="dxa"/>
              <w:bottom w:w="0" w:type="dxa"/>
              <w:right w:w="45" w:type="dxa"/>
            </w:tcMar>
          </w:tcPr>
          <w:p w14:paraId="4D4EE0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0910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4BCC7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94A39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9738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Отделение ЛПУ</w:t>
            </w:r>
          </w:p>
        </w:tc>
        <w:tc>
          <w:tcPr>
            <w:tcW w:w="188" w:type="pct"/>
            <w:tcMar>
              <w:top w:w="0" w:type="dxa"/>
              <w:left w:w="45" w:type="dxa"/>
              <w:bottom w:w="0" w:type="dxa"/>
              <w:right w:w="45" w:type="dxa"/>
            </w:tcMar>
          </w:tcPr>
          <w:p w14:paraId="3751CD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CFA25F" w14:textId="77777777" w:rsidTr="00516B52">
        <w:trPr>
          <w:cantSplit/>
          <w:trHeight w:val="20"/>
        </w:trPr>
        <w:tc>
          <w:tcPr>
            <w:tcW w:w="188" w:type="pct"/>
            <w:tcMar>
              <w:top w:w="0" w:type="dxa"/>
              <w:left w:w="45" w:type="dxa"/>
              <w:bottom w:w="0" w:type="dxa"/>
              <w:right w:w="45" w:type="dxa"/>
            </w:tcMar>
          </w:tcPr>
          <w:p w14:paraId="02FB52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E931A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70E3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DAA7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489E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для планового приема родов</w:t>
            </w:r>
          </w:p>
        </w:tc>
        <w:tc>
          <w:tcPr>
            <w:tcW w:w="188" w:type="pct"/>
            <w:tcMar>
              <w:top w:w="0" w:type="dxa"/>
              <w:left w:w="45" w:type="dxa"/>
              <w:bottom w:w="0" w:type="dxa"/>
              <w:right w:w="45" w:type="dxa"/>
            </w:tcMar>
          </w:tcPr>
          <w:p w14:paraId="08FA63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97080C" w14:textId="77777777" w:rsidTr="00516B52">
        <w:trPr>
          <w:cantSplit/>
          <w:trHeight w:val="20"/>
        </w:trPr>
        <w:tc>
          <w:tcPr>
            <w:tcW w:w="188" w:type="pct"/>
            <w:tcMar>
              <w:top w:w="0" w:type="dxa"/>
              <w:left w:w="45" w:type="dxa"/>
              <w:bottom w:w="0" w:type="dxa"/>
              <w:right w:w="45" w:type="dxa"/>
            </w:tcMar>
          </w:tcPr>
          <w:p w14:paraId="2094CF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7F8D6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0449A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2F695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8D477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для экстренного приема родов</w:t>
            </w:r>
          </w:p>
        </w:tc>
        <w:tc>
          <w:tcPr>
            <w:tcW w:w="188" w:type="pct"/>
            <w:tcMar>
              <w:top w:w="0" w:type="dxa"/>
              <w:left w:w="45" w:type="dxa"/>
              <w:bottom w:w="0" w:type="dxa"/>
              <w:right w:w="45" w:type="dxa"/>
            </w:tcMar>
          </w:tcPr>
          <w:p w14:paraId="29F845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83FC7C" w14:textId="77777777" w:rsidTr="00516B52">
        <w:trPr>
          <w:cantSplit/>
          <w:trHeight w:val="20"/>
        </w:trPr>
        <w:tc>
          <w:tcPr>
            <w:tcW w:w="188" w:type="pct"/>
            <w:tcMar>
              <w:top w:w="0" w:type="dxa"/>
              <w:left w:w="45" w:type="dxa"/>
              <w:bottom w:w="0" w:type="dxa"/>
              <w:right w:w="45" w:type="dxa"/>
            </w:tcMar>
          </w:tcPr>
          <w:p w14:paraId="211C7F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4C05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8C89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8A82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B380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для курации новорожденного</w:t>
            </w:r>
          </w:p>
        </w:tc>
        <w:tc>
          <w:tcPr>
            <w:tcW w:w="188" w:type="pct"/>
            <w:tcMar>
              <w:top w:w="0" w:type="dxa"/>
              <w:left w:w="45" w:type="dxa"/>
              <w:bottom w:w="0" w:type="dxa"/>
              <w:right w:w="45" w:type="dxa"/>
            </w:tcMar>
          </w:tcPr>
          <w:p w14:paraId="4F650B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AF1A27" w14:textId="77777777" w:rsidTr="00516B52">
        <w:trPr>
          <w:cantSplit/>
          <w:trHeight w:val="20"/>
        </w:trPr>
        <w:tc>
          <w:tcPr>
            <w:tcW w:w="188" w:type="pct"/>
            <w:tcMar>
              <w:top w:w="0" w:type="dxa"/>
              <w:left w:w="45" w:type="dxa"/>
              <w:bottom w:w="0" w:type="dxa"/>
              <w:right w:w="45" w:type="dxa"/>
            </w:tcMar>
          </w:tcPr>
          <w:p w14:paraId="4C7A28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57F98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B15F8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4F840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CC53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Роддом</w:t>
            </w:r>
          </w:p>
        </w:tc>
        <w:tc>
          <w:tcPr>
            <w:tcW w:w="188" w:type="pct"/>
            <w:tcMar>
              <w:top w:w="0" w:type="dxa"/>
              <w:left w:w="45" w:type="dxa"/>
              <w:bottom w:w="0" w:type="dxa"/>
              <w:right w:w="45" w:type="dxa"/>
            </w:tcMar>
          </w:tcPr>
          <w:p w14:paraId="13B73D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7FC5D7" w14:textId="77777777" w:rsidTr="00516B52">
        <w:trPr>
          <w:cantSplit/>
          <w:trHeight w:val="20"/>
        </w:trPr>
        <w:tc>
          <w:tcPr>
            <w:tcW w:w="188" w:type="pct"/>
            <w:tcMar>
              <w:top w:w="0" w:type="dxa"/>
              <w:left w:w="45" w:type="dxa"/>
              <w:bottom w:w="0" w:type="dxa"/>
              <w:right w:w="45" w:type="dxa"/>
            </w:tcMar>
          </w:tcPr>
          <w:p w14:paraId="138B4D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3AEA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931CF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E25B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4CCF1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Аллергия</w:t>
            </w:r>
          </w:p>
        </w:tc>
        <w:tc>
          <w:tcPr>
            <w:tcW w:w="188" w:type="pct"/>
            <w:tcMar>
              <w:top w:w="0" w:type="dxa"/>
              <w:left w:w="45" w:type="dxa"/>
              <w:bottom w:w="0" w:type="dxa"/>
              <w:right w:w="45" w:type="dxa"/>
            </w:tcMar>
          </w:tcPr>
          <w:p w14:paraId="054CF5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AE9A4B" w14:textId="77777777" w:rsidTr="00516B52">
        <w:trPr>
          <w:cantSplit/>
          <w:trHeight w:val="20"/>
        </w:trPr>
        <w:tc>
          <w:tcPr>
            <w:tcW w:w="188" w:type="pct"/>
            <w:tcMar>
              <w:top w:w="0" w:type="dxa"/>
              <w:left w:w="45" w:type="dxa"/>
              <w:bottom w:w="0" w:type="dxa"/>
              <w:right w:w="45" w:type="dxa"/>
            </w:tcMar>
          </w:tcPr>
          <w:p w14:paraId="64D5C4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E675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3529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87DF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89498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Непереносимость лекарств</w:t>
            </w:r>
          </w:p>
        </w:tc>
        <w:tc>
          <w:tcPr>
            <w:tcW w:w="188" w:type="pct"/>
            <w:tcMar>
              <w:top w:w="0" w:type="dxa"/>
              <w:left w:w="45" w:type="dxa"/>
              <w:bottom w:w="0" w:type="dxa"/>
              <w:right w:w="45" w:type="dxa"/>
            </w:tcMar>
          </w:tcPr>
          <w:p w14:paraId="17ABFA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F1DB32" w14:textId="77777777" w:rsidTr="00516B52">
        <w:trPr>
          <w:cantSplit/>
          <w:trHeight w:val="20"/>
        </w:trPr>
        <w:tc>
          <w:tcPr>
            <w:tcW w:w="188" w:type="pct"/>
            <w:tcMar>
              <w:top w:w="0" w:type="dxa"/>
              <w:left w:w="45" w:type="dxa"/>
              <w:bottom w:w="0" w:type="dxa"/>
              <w:right w:w="45" w:type="dxa"/>
            </w:tcMar>
          </w:tcPr>
          <w:p w14:paraId="3461F0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C600C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CEE8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BD17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35001B"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Срок беременности </w:t>
            </w:r>
          </w:p>
          <w:p w14:paraId="7C51D8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 момент родов</w:t>
            </w:r>
          </w:p>
        </w:tc>
        <w:tc>
          <w:tcPr>
            <w:tcW w:w="188" w:type="pct"/>
            <w:tcMar>
              <w:top w:w="0" w:type="dxa"/>
              <w:left w:w="45" w:type="dxa"/>
              <w:bottom w:w="0" w:type="dxa"/>
              <w:right w:w="45" w:type="dxa"/>
            </w:tcMar>
          </w:tcPr>
          <w:p w14:paraId="6AF299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198877" w14:textId="77777777" w:rsidTr="00516B52">
        <w:trPr>
          <w:cantSplit/>
          <w:trHeight w:val="20"/>
        </w:trPr>
        <w:tc>
          <w:tcPr>
            <w:tcW w:w="188" w:type="pct"/>
            <w:tcMar>
              <w:top w:w="0" w:type="dxa"/>
              <w:left w:w="45" w:type="dxa"/>
              <w:bottom w:w="0" w:type="dxa"/>
              <w:right w:w="45" w:type="dxa"/>
            </w:tcMar>
          </w:tcPr>
          <w:p w14:paraId="147314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EE54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21DA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D50C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41CC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Исход беременности</w:t>
            </w:r>
          </w:p>
        </w:tc>
        <w:tc>
          <w:tcPr>
            <w:tcW w:w="188" w:type="pct"/>
            <w:tcMar>
              <w:top w:w="0" w:type="dxa"/>
              <w:left w:w="45" w:type="dxa"/>
              <w:bottom w:w="0" w:type="dxa"/>
              <w:right w:w="45" w:type="dxa"/>
            </w:tcMar>
          </w:tcPr>
          <w:p w14:paraId="7B5AD1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51E144" w14:textId="77777777" w:rsidTr="00516B52">
        <w:trPr>
          <w:cantSplit/>
          <w:trHeight w:val="20"/>
        </w:trPr>
        <w:tc>
          <w:tcPr>
            <w:tcW w:w="188" w:type="pct"/>
            <w:tcMar>
              <w:top w:w="0" w:type="dxa"/>
              <w:left w:w="45" w:type="dxa"/>
              <w:bottom w:w="0" w:type="dxa"/>
              <w:right w:w="45" w:type="dxa"/>
            </w:tcMar>
          </w:tcPr>
          <w:p w14:paraId="7C953A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FB21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446D8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DD9F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31A9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XML данные</w:t>
            </w:r>
          </w:p>
        </w:tc>
        <w:tc>
          <w:tcPr>
            <w:tcW w:w="188" w:type="pct"/>
            <w:tcMar>
              <w:top w:w="0" w:type="dxa"/>
              <w:left w:w="45" w:type="dxa"/>
              <w:bottom w:w="0" w:type="dxa"/>
              <w:right w:w="45" w:type="dxa"/>
            </w:tcMar>
          </w:tcPr>
          <w:p w14:paraId="154C90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647E4C" w14:textId="77777777" w:rsidTr="00516B52">
        <w:trPr>
          <w:cantSplit/>
          <w:trHeight w:val="20"/>
        </w:trPr>
        <w:tc>
          <w:tcPr>
            <w:tcW w:w="188" w:type="pct"/>
            <w:tcMar>
              <w:top w:w="0" w:type="dxa"/>
              <w:left w:w="45" w:type="dxa"/>
              <w:bottom w:w="0" w:type="dxa"/>
              <w:right w:w="45" w:type="dxa"/>
            </w:tcMar>
          </w:tcPr>
          <w:p w14:paraId="213BAD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6C3E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8B2D4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9321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A822A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Исход</w:t>
            </w:r>
          </w:p>
        </w:tc>
        <w:tc>
          <w:tcPr>
            <w:tcW w:w="188" w:type="pct"/>
            <w:tcMar>
              <w:top w:w="0" w:type="dxa"/>
              <w:left w:w="45" w:type="dxa"/>
              <w:bottom w:w="0" w:type="dxa"/>
              <w:right w:w="45" w:type="dxa"/>
            </w:tcMar>
          </w:tcPr>
          <w:p w14:paraId="1EB582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20C536" w14:textId="77777777" w:rsidTr="00516B52">
        <w:trPr>
          <w:cantSplit/>
          <w:trHeight w:val="20"/>
        </w:trPr>
        <w:tc>
          <w:tcPr>
            <w:tcW w:w="188" w:type="pct"/>
            <w:tcMar>
              <w:top w:w="0" w:type="dxa"/>
              <w:left w:w="45" w:type="dxa"/>
              <w:bottom w:w="0" w:type="dxa"/>
              <w:right w:w="45" w:type="dxa"/>
            </w:tcMar>
          </w:tcPr>
          <w:p w14:paraId="0E4DFE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13AAC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ED57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64B58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395EA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Смертельный исход</w:t>
            </w:r>
          </w:p>
        </w:tc>
        <w:tc>
          <w:tcPr>
            <w:tcW w:w="188" w:type="pct"/>
            <w:tcMar>
              <w:top w:w="0" w:type="dxa"/>
              <w:left w:w="45" w:type="dxa"/>
              <w:bottom w:w="0" w:type="dxa"/>
              <w:right w:w="45" w:type="dxa"/>
            </w:tcMar>
          </w:tcPr>
          <w:p w14:paraId="794FEC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842668" w14:textId="77777777" w:rsidTr="00516B52">
        <w:trPr>
          <w:cantSplit/>
          <w:trHeight w:val="20"/>
        </w:trPr>
        <w:tc>
          <w:tcPr>
            <w:tcW w:w="188" w:type="pct"/>
            <w:tcMar>
              <w:top w:w="0" w:type="dxa"/>
              <w:left w:w="45" w:type="dxa"/>
              <w:bottom w:w="0" w:type="dxa"/>
              <w:right w:w="45" w:type="dxa"/>
            </w:tcMar>
          </w:tcPr>
          <w:p w14:paraId="263A6B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A3BFB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A35C9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7451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7474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Риск по шкале Фроловой</w:t>
            </w:r>
          </w:p>
        </w:tc>
        <w:tc>
          <w:tcPr>
            <w:tcW w:w="188" w:type="pct"/>
            <w:tcMar>
              <w:top w:w="0" w:type="dxa"/>
              <w:left w:w="45" w:type="dxa"/>
              <w:bottom w:w="0" w:type="dxa"/>
              <w:right w:w="45" w:type="dxa"/>
            </w:tcMar>
          </w:tcPr>
          <w:p w14:paraId="0F9EAD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5A9555" w14:textId="77777777" w:rsidTr="00516B52">
        <w:trPr>
          <w:cantSplit/>
          <w:trHeight w:val="20"/>
        </w:trPr>
        <w:tc>
          <w:tcPr>
            <w:tcW w:w="188" w:type="pct"/>
            <w:tcMar>
              <w:top w:w="0" w:type="dxa"/>
              <w:left w:w="45" w:type="dxa"/>
              <w:bottom w:w="0" w:type="dxa"/>
              <w:right w:w="45" w:type="dxa"/>
            </w:tcMar>
          </w:tcPr>
          <w:p w14:paraId="49C249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D8BD9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93216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8F77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7F95A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 беременности беременной</w:t>
            </w:r>
          </w:p>
        </w:tc>
        <w:tc>
          <w:tcPr>
            <w:tcW w:w="188" w:type="pct"/>
            <w:tcMar>
              <w:top w:w="0" w:type="dxa"/>
              <w:left w:w="45" w:type="dxa"/>
              <w:bottom w:w="0" w:type="dxa"/>
              <w:right w:w="45" w:type="dxa"/>
            </w:tcMar>
          </w:tcPr>
          <w:p w14:paraId="040553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EC6FF3" w14:textId="77777777" w:rsidTr="00516B52">
        <w:trPr>
          <w:cantSplit/>
          <w:trHeight w:val="20"/>
        </w:trPr>
        <w:tc>
          <w:tcPr>
            <w:tcW w:w="188" w:type="pct"/>
            <w:tcMar>
              <w:top w:w="0" w:type="dxa"/>
              <w:left w:w="45" w:type="dxa"/>
              <w:bottom w:w="0" w:type="dxa"/>
              <w:right w:w="45" w:type="dxa"/>
            </w:tcMar>
          </w:tcPr>
          <w:p w14:paraId="3D1FB3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2B67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025D2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618C6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71D9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матери при выписке</w:t>
            </w:r>
          </w:p>
        </w:tc>
        <w:tc>
          <w:tcPr>
            <w:tcW w:w="188" w:type="pct"/>
            <w:tcMar>
              <w:top w:w="0" w:type="dxa"/>
              <w:left w:w="45" w:type="dxa"/>
              <w:bottom w:w="0" w:type="dxa"/>
              <w:right w:w="45" w:type="dxa"/>
            </w:tcMar>
          </w:tcPr>
          <w:p w14:paraId="5DBC7B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54BAD5" w14:textId="77777777" w:rsidTr="00516B52">
        <w:trPr>
          <w:cantSplit/>
          <w:trHeight w:val="20"/>
        </w:trPr>
        <w:tc>
          <w:tcPr>
            <w:tcW w:w="188" w:type="pct"/>
            <w:tcMar>
              <w:top w:w="0" w:type="dxa"/>
              <w:left w:w="45" w:type="dxa"/>
              <w:bottom w:w="0" w:type="dxa"/>
              <w:right w:w="45" w:type="dxa"/>
            </w:tcMar>
          </w:tcPr>
          <w:p w14:paraId="638F80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32B3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B145C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4070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3979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Прерывание беременности</w:t>
            </w:r>
          </w:p>
        </w:tc>
        <w:tc>
          <w:tcPr>
            <w:tcW w:w="188" w:type="pct"/>
            <w:tcMar>
              <w:top w:w="0" w:type="dxa"/>
              <w:left w:w="45" w:type="dxa"/>
              <w:bottom w:w="0" w:type="dxa"/>
              <w:right w:w="45" w:type="dxa"/>
            </w:tcMar>
          </w:tcPr>
          <w:p w14:paraId="7E06A7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A84528" w14:textId="77777777" w:rsidTr="00516B52">
        <w:trPr>
          <w:cantSplit/>
          <w:trHeight w:val="20"/>
        </w:trPr>
        <w:tc>
          <w:tcPr>
            <w:tcW w:w="188" w:type="pct"/>
            <w:tcMar>
              <w:top w:w="0" w:type="dxa"/>
              <w:left w:w="45" w:type="dxa"/>
              <w:bottom w:w="0" w:type="dxa"/>
              <w:right w:w="45" w:type="dxa"/>
            </w:tcMar>
          </w:tcPr>
          <w:p w14:paraId="2D9055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29D4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BB72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2232A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2EDA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риска беременной</w:t>
            </w:r>
          </w:p>
        </w:tc>
        <w:tc>
          <w:tcPr>
            <w:tcW w:w="188" w:type="pct"/>
            <w:tcMar>
              <w:top w:w="0" w:type="dxa"/>
              <w:left w:w="45" w:type="dxa"/>
              <w:bottom w:w="0" w:type="dxa"/>
              <w:right w:w="45" w:type="dxa"/>
            </w:tcMar>
          </w:tcPr>
          <w:p w14:paraId="428399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4C39B9" w14:textId="77777777" w:rsidTr="00516B52">
        <w:trPr>
          <w:cantSplit/>
          <w:trHeight w:val="20"/>
        </w:trPr>
        <w:tc>
          <w:tcPr>
            <w:tcW w:w="188" w:type="pct"/>
            <w:tcMar>
              <w:top w:w="0" w:type="dxa"/>
              <w:left w:w="45" w:type="dxa"/>
              <w:bottom w:w="0" w:type="dxa"/>
              <w:right w:w="45" w:type="dxa"/>
            </w:tcMar>
          </w:tcPr>
          <w:p w14:paraId="4B71E5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B6EDA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C357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F0826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6C91A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Риск по шкале </w:t>
            </w:r>
            <w:proofErr w:type="spellStart"/>
            <w:r w:rsidRPr="00B04CBE">
              <w:rPr>
                <w:rFonts w:ascii="Times New Roman" w:hAnsi="Times New Roman" w:cs="Times New Roman"/>
                <w:color w:val="000000"/>
                <w:sz w:val="20"/>
                <w:szCs w:val="20"/>
              </w:rPr>
              <w:t>Виттленгера</w:t>
            </w:r>
            <w:proofErr w:type="spellEnd"/>
          </w:p>
        </w:tc>
        <w:tc>
          <w:tcPr>
            <w:tcW w:w="188" w:type="pct"/>
            <w:tcMar>
              <w:top w:w="0" w:type="dxa"/>
              <w:left w:w="45" w:type="dxa"/>
              <w:bottom w:w="0" w:type="dxa"/>
              <w:right w:w="45" w:type="dxa"/>
            </w:tcMar>
          </w:tcPr>
          <w:p w14:paraId="7BFFE0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CF8431" w14:textId="77777777" w:rsidTr="00516B52">
        <w:trPr>
          <w:cantSplit/>
          <w:trHeight w:val="20"/>
        </w:trPr>
        <w:tc>
          <w:tcPr>
            <w:tcW w:w="188" w:type="pct"/>
            <w:tcMar>
              <w:top w:w="0" w:type="dxa"/>
              <w:left w:w="45" w:type="dxa"/>
              <w:bottom w:w="0" w:type="dxa"/>
              <w:right w:w="45" w:type="dxa"/>
            </w:tcMar>
          </w:tcPr>
          <w:p w14:paraId="614F22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EE86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0B228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DA5E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6650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Риск по шкале Савельевой</w:t>
            </w:r>
          </w:p>
        </w:tc>
        <w:tc>
          <w:tcPr>
            <w:tcW w:w="188" w:type="pct"/>
            <w:tcMar>
              <w:top w:w="0" w:type="dxa"/>
              <w:left w:w="45" w:type="dxa"/>
              <w:bottom w:w="0" w:type="dxa"/>
              <w:right w:w="45" w:type="dxa"/>
            </w:tcMar>
          </w:tcPr>
          <w:p w14:paraId="4917CA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DB229E" w14:textId="77777777" w:rsidTr="00516B52">
        <w:trPr>
          <w:cantSplit/>
          <w:trHeight w:val="20"/>
        </w:trPr>
        <w:tc>
          <w:tcPr>
            <w:tcW w:w="188" w:type="pct"/>
            <w:tcMar>
              <w:top w:w="0" w:type="dxa"/>
              <w:left w:w="45" w:type="dxa"/>
              <w:bottom w:w="0" w:type="dxa"/>
              <w:right w:w="45" w:type="dxa"/>
            </w:tcMar>
          </w:tcPr>
          <w:p w14:paraId="240F0C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6C61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8D444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6164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664E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Риск по шкале Радзинского</w:t>
            </w:r>
          </w:p>
        </w:tc>
        <w:tc>
          <w:tcPr>
            <w:tcW w:w="188" w:type="pct"/>
            <w:tcMar>
              <w:top w:w="0" w:type="dxa"/>
              <w:left w:w="45" w:type="dxa"/>
              <w:bottom w:w="0" w:type="dxa"/>
              <w:right w:w="45" w:type="dxa"/>
            </w:tcMar>
          </w:tcPr>
          <w:p w14:paraId="58D28F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6F460F" w14:textId="77777777" w:rsidTr="00516B52">
        <w:trPr>
          <w:cantSplit/>
          <w:trHeight w:val="20"/>
        </w:trPr>
        <w:tc>
          <w:tcPr>
            <w:tcW w:w="188" w:type="pct"/>
            <w:tcMar>
              <w:top w:w="0" w:type="dxa"/>
              <w:left w:w="45" w:type="dxa"/>
              <w:bottom w:w="0" w:type="dxa"/>
              <w:right w:w="45" w:type="dxa"/>
            </w:tcMar>
          </w:tcPr>
          <w:p w14:paraId="11CBD8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44DA1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12D84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A5083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C95A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Критическое акушерское состояние</w:t>
            </w:r>
          </w:p>
        </w:tc>
        <w:tc>
          <w:tcPr>
            <w:tcW w:w="188" w:type="pct"/>
            <w:tcMar>
              <w:top w:w="0" w:type="dxa"/>
              <w:left w:w="45" w:type="dxa"/>
              <w:bottom w:w="0" w:type="dxa"/>
              <w:right w:w="45" w:type="dxa"/>
            </w:tcMar>
          </w:tcPr>
          <w:p w14:paraId="40A343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13CF56" w14:textId="77777777" w:rsidTr="00516B52">
        <w:trPr>
          <w:cantSplit/>
          <w:trHeight w:val="20"/>
        </w:trPr>
        <w:tc>
          <w:tcPr>
            <w:tcW w:w="188" w:type="pct"/>
            <w:tcMar>
              <w:top w:w="0" w:type="dxa"/>
              <w:left w:w="45" w:type="dxa"/>
              <w:bottom w:w="0" w:type="dxa"/>
              <w:right w:w="45" w:type="dxa"/>
            </w:tcMar>
          </w:tcPr>
          <w:p w14:paraId="11DF7F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3C40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078DE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803FC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EE15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Группы риска</w:t>
            </w:r>
          </w:p>
        </w:tc>
        <w:tc>
          <w:tcPr>
            <w:tcW w:w="188" w:type="pct"/>
            <w:tcMar>
              <w:top w:w="0" w:type="dxa"/>
              <w:left w:w="45" w:type="dxa"/>
              <w:bottom w:w="0" w:type="dxa"/>
              <w:right w:w="45" w:type="dxa"/>
            </w:tcMar>
          </w:tcPr>
          <w:p w14:paraId="17CCEF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D0BDC8" w14:textId="77777777" w:rsidTr="00516B52">
        <w:trPr>
          <w:cantSplit/>
          <w:trHeight w:val="20"/>
        </w:trPr>
        <w:tc>
          <w:tcPr>
            <w:tcW w:w="188" w:type="pct"/>
            <w:tcMar>
              <w:top w:w="0" w:type="dxa"/>
              <w:left w:w="45" w:type="dxa"/>
              <w:bottom w:w="0" w:type="dxa"/>
              <w:right w:w="45" w:type="dxa"/>
            </w:tcMar>
          </w:tcPr>
          <w:p w14:paraId="0F05EA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EF51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210D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704F3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019D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Имеется ли аллергия</w:t>
            </w:r>
          </w:p>
        </w:tc>
        <w:tc>
          <w:tcPr>
            <w:tcW w:w="188" w:type="pct"/>
            <w:tcMar>
              <w:top w:w="0" w:type="dxa"/>
              <w:left w:w="45" w:type="dxa"/>
              <w:bottom w:w="0" w:type="dxa"/>
              <w:right w:w="45" w:type="dxa"/>
            </w:tcMar>
          </w:tcPr>
          <w:p w14:paraId="3D1579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FBDCBA" w14:textId="77777777" w:rsidTr="00516B52">
        <w:trPr>
          <w:cantSplit/>
          <w:trHeight w:val="20"/>
        </w:trPr>
        <w:tc>
          <w:tcPr>
            <w:tcW w:w="188" w:type="pct"/>
            <w:tcMar>
              <w:top w:w="0" w:type="dxa"/>
              <w:left w:w="45" w:type="dxa"/>
              <w:bottom w:w="0" w:type="dxa"/>
              <w:right w:w="45" w:type="dxa"/>
            </w:tcMar>
          </w:tcPr>
          <w:p w14:paraId="120DA3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40C4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FAF34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75F2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F21A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плодов</w:t>
            </w:r>
          </w:p>
        </w:tc>
        <w:tc>
          <w:tcPr>
            <w:tcW w:w="188" w:type="pct"/>
            <w:tcMar>
              <w:top w:w="0" w:type="dxa"/>
              <w:left w:w="45" w:type="dxa"/>
              <w:bottom w:w="0" w:type="dxa"/>
              <w:right w:w="45" w:type="dxa"/>
            </w:tcMar>
          </w:tcPr>
          <w:p w14:paraId="24FE6F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5CEA2F" w14:textId="77777777" w:rsidTr="00516B52">
        <w:trPr>
          <w:cantSplit/>
          <w:trHeight w:val="20"/>
        </w:trPr>
        <w:tc>
          <w:tcPr>
            <w:tcW w:w="188" w:type="pct"/>
            <w:tcMar>
              <w:top w:w="0" w:type="dxa"/>
              <w:left w:w="45" w:type="dxa"/>
              <w:bottom w:w="0" w:type="dxa"/>
              <w:right w:w="45" w:type="dxa"/>
            </w:tcMar>
          </w:tcPr>
          <w:p w14:paraId="0C4F9B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4FCD0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1DDDC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75D42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D37F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Монохориальная</w:t>
            </w:r>
            <w:proofErr w:type="spellEnd"/>
            <w:r w:rsidRPr="00B04CBE">
              <w:rPr>
                <w:rFonts w:ascii="Times New Roman" w:hAnsi="Times New Roman" w:cs="Times New Roman"/>
                <w:color w:val="000000"/>
                <w:sz w:val="20"/>
                <w:szCs w:val="20"/>
              </w:rPr>
              <w:t xml:space="preserve"> плацента</w:t>
            </w:r>
          </w:p>
        </w:tc>
        <w:tc>
          <w:tcPr>
            <w:tcW w:w="188" w:type="pct"/>
            <w:tcMar>
              <w:top w:w="0" w:type="dxa"/>
              <w:left w:w="45" w:type="dxa"/>
              <w:bottom w:w="0" w:type="dxa"/>
              <w:right w:w="45" w:type="dxa"/>
            </w:tcMar>
          </w:tcPr>
          <w:p w14:paraId="4FCF22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702CA7" w14:textId="77777777" w:rsidTr="00516B52">
        <w:trPr>
          <w:cantSplit/>
          <w:trHeight w:val="20"/>
        </w:trPr>
        <w:tc>
          <w:tcPr>
            <w:tcW w:w="188" w:type="pct"/>
            <w:tcMar>
              <w:top w:w="0" w:type="dxa"/>
              <w:left w:w="45" w:type="dxa"/>
              <w:bottom w:w="0" w:type="dxa"/>
              <w:right w:w="45" w:type="dxa"/>
            </w:tcMar>
          </w:tcPr>
          <w:p w14:paraId="7F90EE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61F83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FF37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FDB3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C8EA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Сведения о рубце на матке</w:t>
            </w:r>
          </w:p>
        </w:tc>
        <w:tc>
          <w:tcPr>
            <w:tcW w:w="188" w:type="pct"/>
            <w:tcMar>
              <w:top w:w="0" w:type="dxa"/>
              <w:left w:w="45" w:type="dxa"/>
              <w:bottom w:w="0" w:type="dxa"/>
              <w:right w:w="45" w:type="dxa"/>
            </w:tcMar>
          </w:tcPr>
          <w:p w14:paraId="4FD939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A35347" w14:textId="77777777" w:rsidTr="00516B52">
        <w:trPr>
          <w:cantSplit/>
          <w:trHeight w:val="20"/>
        </w:trPr>
        <w:tc>
          <w:tcPr>
            <w:tcW w:w="188" w:type="pct"/>
            <w:tcMar>
              <w:top w:w="0" w:type="dxa"/>
              <w:left w:w="45" w:type="dxa"/>
              <w:bottom w:w="0" w:type="dxa"/>
              <w:right w:w="45" w:type="dxa"/>
            </w:tcMar>
          </w:tcPr>
          <w:p w14:paraId="796DE1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77D4F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D6807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EB38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CDFC7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 постановки на учет</w:t>
            </w:r>
          </w:p>
        </w:tc>
        <w:tc>
          <w:tcPr>
            <w:tcW w:w="188" w:type="pct"/>
            <w:tcMar>
              <w:top w:w="0" w:type="dxa"/>
              <w:left w:w="45" w:type="dxa"/>
              <w:bottom w:w="0" w:type="dxa"/>
              <w:right w:w="45" w:type="dxa"/>
            </w:tcMar>
          </w:tcPr>
          <w:p w14:paraId="70056F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82275F" w14:textId="77777777" w:rsidTr="00516B52">
        <w:trPr>
          <w:cantSplit/>
          <w:trHeight w:val="20"/>
        </w:trPr>
        <w:tc>
          <w:tcPr>
            <w:tcW w:w="188" w:type="pct"/>
            <w:tcMar>
              <w:top w:w="0" w:type="dxa"/>
              <w:left w:w="45" w:type="dxa"/>
              <w:bottom w:w="0" w:type="dxa"/>
              <w:right w:w="45" w:type="dxa"/>
            </w:tcMar>
          </w:tcPr>
          <w:p w14:paraId="63BE9A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3D7D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C11FC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1907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4529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Итоговая оценка</w:t>
            </w:r>
          </w:p>
        </w:tc>
        <w:tc>
          <w:tcPr>
            <w:tcW w:w="188" w:type="pct"/>
            <w:tcMar>
              <w:top w:w="0" w:type="dxa"/>
              <w:left w:w="45" w:type="dxa"/>
              <w:bottom w:w="0" w:type="dxa"/>
              <w:right w:w="45" w:type="dxa"/>
            </w:tcMar>
          </w:tcPr>
          <w:p w14:paraId="585651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30B1E7" w14:textId="77777777" w:rsidTr="00516B52">
        <w:trPr>
          <w:cantSplit/>
          <w:trHeight w:val="20"/>
        </w:trPr>
        <w:tc>
          <w:tcPr>
            <w:tcW w:w="188" w:type="pct"/>
            <w:tcMar>
              <w:top w:w="0" w:type="dxa"/>
              <w:left w:w="45" w:type="dxa"/>
              <w:bottom w:w="0" w:type="dxa"/>
              <w:right w:w="45" w:type="dxa"/>
            </w:tcMar>
          </w:tcPr>
          <w:p w14:paraId="562D28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8AB5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D5DF7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DC78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1170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Предгравидарная</w:t>
            </w:r>
            <w:proofErr w:type="spellEnd"/>
            <w:r w:rsidRPr="00B04CBE">
              <w:rPr>
                <w:rFonts w:ascii="Times New Roman" w:hAnsi="Times New Roman" w:cs="Times New Roman"/>
                <w:color w:val="000000"/>
                <w:sz w:val="20"/>
                <w:szCs w:val="20"/>
              </w:rPr>
              <w:t xml:space="preserve"> подготовка</w:t>
            </w:r>
          </w:p>
        </w:tc>
        <w:tc>
          <w:tcPr>
            <w:tcW w:w="188" w:type="pct"/>
            <w:tcMar>
              <w:top w:w="0" w:type="dxa"/>
              <w:left w:w="45" w:type="dxa"/>
              <w:bottom w:w="0" w:type="dxa"/>
              <w:right w:w="45" w:type="dxa"/>
            </w:tcMar>
          </w:tcPr>
          <w:p w14:paraId="31228A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3B5CB2" w14:textId="77777777" w:rsidTr="00516B52">
        <w:trPr>
          <w:cantSplit/>
          <w:trHeight w:val="20"/>
        </w:trPr>
        <w:tc>
          <w:tcPr>
            <w:tcW w:w="188" w:type="pct"/>
            <w:tcMar>
              <w:top w:w="0" w:type="dxa"/>
              <w:left w:w="45" w:type="dxa"/>
              <w:bottom w:w="0" w:type="dxa"/>
              <w:right w:w="45" w:type="dxa"/>
            </w:tcMar>
          </w:tcPr>
          <w:p w14:paraId="0825A4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232F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BF0FC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70C9B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9C967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Примечание к </w:t>
            </w:r>
            <w:proofErr w:type="spellStart"/>
            <w:r w:rsidRPr="00B04CBE">
              <w:rPr>
                <w:rFonts w:ascii="Times New Roman" w:hAnsi="Times New Roman" w:cs="Times New Roman"/>
                <w:color w:val="000000"/>
                <w:sz w:val="20"/>
                <w:szCs w:val="20"/>
              </w:rPr>
              <w:t>предграв</w:t>
            </w:r>
            <w:proofErr w:type="spellEnd"/>
            <w:r w:rsidRPr="00B04CBE">
              <w:rPr>
                <w:rFonts w:ascii="Times New Roman" w:hAnsi="Times New Roman" w:cs="Times New Roman"/>
                <w:color w:val="000000"/>
                <w:sz w:val="20"/>
                <w:szCs w:val="20"/>
              </w:rPr>
              <w:t>. подготовке</w:t>
            </w:r>
          </w:p>
        </w:tc>
        <w:tc>
          <w:tcPr>
            <w:tcW w:w="188" w:type="pct"/>
            <w:tcMar>
              <w:top w:w="0" w:type="dxa"/>
              <w:left w:w="45" w:type="dxa"/>
              <w:bottom w:w="0" w:type="dxa"/>
              <w:right w:w="45" w:type="dxa"/>
            </w:tcMar>
          </w:tcPr>
          <w:p w14:paraId="3E82EF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EE2613" w14:textId="77777777" w:rsidTr="00516B52">
        <w:trPr>
          <w:cantSplit/>
          <w:trHeight w:val="20"/>
        </w:trPr>
        <w:tc>
          <w:tcPr>
            <w:tcW w:w="188" w:type="pct"/>
            <w:tcMar>
              <w:top w:w="0" w:type="dxa"/>
              <w:left w:w="45" w:type="dxa"/>
              <w:bottom w:w="0" w:type="dxa"/>
              <w:right w:w="45" w:type="dxa"/>
            </w:tcMar>
          </w:tcPr>
          <w:p w14:paraId="405FED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B20B9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77A6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64322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8124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эмбрионов</w:t>
            </w:r>
          </w:p>
        </w:tc>
        <w:tc>
          <w:tcPr>
            <w:tcW w:w="188" w:type="pct"/>
            <w:tcMar>
              <w:top w:w="0" w:type="dxa"/>
              <w:left w:w="45" w:type="dxa"/>
              <w:bottom w:w="0" w:type="dxa"/>
              <w:right w:w="45" w:type="dxa"/>
            </w:tcMar>
          </w:tcPr>
          <w:p w14:paraId="7D6709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1EC003" w14:textId="77777777" w:rsidTr="00516B52">
        <w:trPr>
          <w:cantSplit/>
          <w:trHeight w:val="20"/>
        </w:trPr>
        <w:tc>
          <w:tcPr>
            <w:tcW w:w="188" w:type="pct"/>
            <w:tcMar>
              <w:top w:w="0" w:type="dxa"/>
              <w:left w:w="45" w:type="dxa"/>
              <w:bottom w:w="0" w:type="dxa"/>
              <w:right w:w="45" w:type="dxa"/>
            </w:tcMar>
          </w:tcPr>
          <w:p w14:paraId="6F3795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71E6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B0C5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9991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6D76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 донора</w:t>
            </w:r>
          </w:p>
        </w:tc>
        <w:tc>
          <w:tcPr>
            <w:tcW w:w="188" w:type="pct"/>
            <w:tcMar>
              <w:top w:w="0" w:type="dxa"/>
              <w:left w:w="45" w:type="dxa"/>
              <w:bottom w:w="0" w:type="dxa"/>
              <w:right w:w="45" w:type="dxa"/>
            </w:tcMar>
          </w:tcPr>
          <w:p w14:paraId="7E677C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4F68F6" w14:textId="77777777" w:rsidTr="00516B52">
        <w:trPr>
          <w:cantSplit/>
          <w:trHeight w:val="20"/>
        </w:trPr>
        <w:tc>
          <w:tcPr>
            <w:tcW w:w="188" w:type="pct"/>
            <w:tcMar>
              <w:top w:w="0" w:type="dxa"/>
              <w:left w:w="45" w:type="dxa"/>
              <w:bottom w:w="0" w:type="dxa"/>
              <w:right w:w="45" w:type="dxa"/>
            </w:tcMar>
          </w:tcPr>
          <w:p w14:paraId="2DB92A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A9E4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7B60A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B31C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6A73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Рост отца</w:t>
            </w:r>
          </w:p>
        </w:tc>
        <w:tc>
          <w:tcPr>
            <w:tcW w:w="188" w:type="pct"/>
            <w:tcMar>
              <w:top w:w="0" w:type="dxa"/>
              <w:left w:w="45" w:type="dxa"/>
              <w:bottom w:w="0" w:type="dxa"/>
              <w:right w:w="45" w:type="dxa"/>
            </w:tcMar>
          </w:tcPr>
          <w:p w14:paraId="5DEBBA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01AA76" w14:textId="77777777" w:rsidTr="00516B52">
        <w:trPr>
          <w:cantSplit/>
          <w:trHeight w:val="20"/>
        </w:trPr>
        <w:tc>
          <w:tcPr>
            <w:tcW w:w="188" w:type="pct"/>
            <w:tcMar>
              <w:top w:w="0" w:type="dxa"/>
              <w:left w:w="45" w:type="dxa"/>
              <w:bottom w:w="0" w:type="dxa"/>
              <w:right w:w="45" w:type="dxa"/>
            </w:tcMar>
          </w:tcPr>
          <w:p w14:paraId="7C7A86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7FF9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98DA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F6C2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69AD1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Вес отца</w:t>
            </w:r>
          </w:p>
        </w:tc>
        <w:tc>
          <w:tcPr>
            <w:tcW w:w="188" w:type="pct"/>
            <w:tcMar>
              <w:top w:w="0" w:type="dxa"/>
              <w:left w:w="45" w:type="dxa"/>
              <w:bottom w:w="0" w:type="dxa"/>
              <w:right w:w="45" w:type="dxa"/>
            </w:tcMar>
          </w:tcPr>
          <w:p w14:paraId="5C73C9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B2C6CF" w14:textId="77777777" w:rsidTr="00516B52">
        <w:trPr>
          <w:cantSplit/>
          <w:trHeight w:val="20"/>
        </w:trPr>
        <w:tc>
          <w:tcPr>
            <w:tcW w:w="188" w:type="pct"/>
            <w:tcMar>
              <w:top w:w="0" w:type="dxa"/>
              <w:left w:w="45" w:type="dxa"/>
              <w:bottom w:w="0" w:type="dxa"/>
              <w:right w:w="45" w:type="dxa"/>
            </w:tcMar>
          </w:tcPr>
          <w:p w14:paraId="17F566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C6483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71D77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83B3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9B8E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ИМТ отца</w:t>
            </w:r>
          </w:p>
        </w:tc>
        <w:tc>
          <w:tcPr>
            <w:tcW w:w="188" w:type="pct"/>
            <w:tcMar>
              <w:top w:w="0" w:type="dxa"/>
              <w:left w:w="45" w:type="dxa"/>
              <w:bottom w:w="0" w:type="dxa"/>
              <w:right w:w="45" w:type="dxa"/>
            </w:tcMar>
          </w:tcPr>
          <w:p w14:paraId="45BE5A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C84726" w14:textId="77777777" w:rsidTr="00516B52">
        <w:trPr>
          <w:cantSplit/>
          <w:trHeight w:val="20"/>
        </w:trPr>
        <w:tc>
          <w:tcPr>
            <w:tcW w:w="188" w:type="pct"/>
            <w:tcMar>
              <w:top w:w="0" w:type="dxa"/>
              <w:left w:w="45" w:type="dxa"/>
              <w:bottom w:w="0" w:type="dxa"/>
              <w:right w:w="45" w:type="dxa"/>
            </w:tcMar>
          </w:tcPr>
          <w:p w14:paraId="0F81BA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ECC8B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7FE45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B8C9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16E1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Резус фактор отца</w:t>
            </w:r>
          </w:p>
        </w:tc>
        <w:tc>
          <w:tcPr>
            <w:tcW w:w="188" w:type="pct"/>
            <w:tcMar>
              <w:top w:w="0" w:type="dxa"/>
              <w:left w:w="45" w:type="dxa"/>
              <w:bottom w:w="0" w:type="dxa"/>
              <w:right w:w="45" w:type="dxa"/>
            </w:tcMar>
          </w:tcPr>
          <w:p w14:paraId="64D5FF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73612F" w14:textId="77777777" w:rsidTr="00516B52">
        <w:trPr>
          <w:cantSplit/>
          <w:trHeight w:val="20"/>
        </w:trPr>
        <w:tc>
          <w:tcPr>
            <w:tcW w:w="188" w:type="pct"/>
            <w:tcMar>
              <w:top w:w="0" w:type="dxa"/>
              <w:left w:w="45" w:type="dxa"/>
              <w:bottom w:w="0" w:type="dxa"/>
              <w:right w:w="45" w:type="dxa"/>
            </w:tcMar>
          </w:tcPr>
          <w:p w14:paraId="1E5E2F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580C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F259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66B27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D874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Важность диагноза</w:t>
            </w:r>
          </w:p>
        </w:tc>
        <w:tc>
          <w:tcPr>
            <w:tcW w:w="188" w:type="pct"/>
            <w:tcMar>
              <w:top w:w="0" w:type="dxa"/>
              <w:left w:w="45" w:type="dxa"/>
              <w:bottom w:w="0" w:type="dxa"/>
              <w:right w:w="45" w:type="dxa"/>
            </w:tcMar>
          </w:tcPr>
          <w:p w14:paraId="360387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A01782" w14:textId="77777777" w:rsidTr="00516B52">
        <w:trPr>
          <w:cantSplit/>
          <w:trHeight w:val="20"/>
        </w:trPr>
        <w:tc>
          <w:tcPr>
            <w:tcW w:w="188" w:type="pct"/>
            <w:tcMar>
              <w:top w:w="0" w:type="dxa"/>
              <w:left w:w="45" w:type="dxa"/>
              <w:bottom w:w="0" w:type="dxa"/>
              <w:right w:w="45" w:type="dxa"/>
            </w:tcMar>
          </w:tcPr>
          <w:p w14:paraId="256412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175A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09A8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F989A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67A1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Кем обнаружен диагноз</w:t>
            </w:r>
          </w:p>
        </w:tc>
        <w:tc>
          <w:tcPr>
            <w:tcW w:w="188" w:type="pct"/>
            <w:tcMar>
              <w:top w:w="0" w:type="dxa"/>
              <w:left w:w="45" w:type="dxa"/>
              <w:bottom w:w="0" w:type="dxa"/>
              <w:right w:w="45" w:type="dxa"/>
            </w:tcMar>
          </w:tcPr>
          <w:p w14:paraId="4EBA0D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4CC2F0" w14:textId="77777777" w:rsidTr="00516B52">
        <w:trPr>
          <w:cantSplit/>
          <w:trHeight w:val="20"/>
        </w:trPr>
        <w:tc>
          <w:tcPr>
            <w:tcW w:w="188" w:type="pct"/>
            <w:tcMar>
              <w:top w:w="0" w:type="dxa"/>
              <w:left w:w="45" w:type="dxa"/>
              <w:bottom w:w="0" w:type="dxa"/>
              <w:right w:w="45" w:type="dxa"/>
            </w:tcMar>
          </w:tcPr>
          <w:p w14:paraId="62B2A4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A6A21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48A4B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883F5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7192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Дополнительная информация</w:t>
            </w:r>
          </w:p>
        </w:tc>
        <w:tc>
          <w:tcPr>
            <w:tcW w:w="188" w:type="pct"/>
            <w:tcMar>
              <w:top w:w="0" w:type="dxa"/>
              <w:left w:w="45" w:type="dxa"/>
              <w:bottom w:w="0" w:type="dxa"/>
              <w:right w:w="45" w:type="dxa"/>
            </w:tcMar>
          </w:tcPr>
          <w:p w14:paraId="74FEA6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DA1C9B" w14:textId="77777777" w:rsidTr="00516B52">
        <w:trPr>
          <w:cantSplit/>
          <w:trHeight w:val="20"/>
        </w:trPr>
        <w:tc>
          <w:tcPr>
            <w:tcW w:w="188" w:type="pct"/>
            <w:tcMar>
              <w:top w:w="0" w:type="dxa"/>
              <w:left w:w="45" w:type="dxa"/>
              <w:bottom w:w="0" w:type="dxa"/>
              <w:right w:w="45" w:type="dxa"/>
            </w:tcMar>
          </w:tcPr>
          <w:p w14:paraId="63DF62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DA74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6AE55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91F2A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BBA39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Указывать ли дату диагноза</w:t>
            </w:r>
          </w:p>
        </w:tc>
        <w:tc>
          <w:tcPr>
            <w:tcW w:w="188" w:type="pct"/>
            <w:tcMar>
              <w:top w:w="0" w:type="dxa"/>
              <w:left w:w="45" w:type="dxa"/>
              <w:bottom w:w="0" w:type="dxa"/>
              <w:right w:w="45" w:type="dxa"/>
            </w:tcMar>
          </w:tcPr>
          <w:p w14:paraId="722A24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D264CC" w14:textId="77777777" w:rsidTr="00516B52">
        <w:trPr>
          <w:cantSplit/>
          <w:trHeight w:val="20"/>
        </w:trPr>
        <w:tc>
          <w:tcPr>
            <w:tcW w:w="188" w:type="pct"/>
            <w:tcMar>
              <w:top w:w="0" w:type="dxa"/>
              <w:left w:w="45" w:type="dxa"/>
              <w:bottom w:w="0" w:type="dxa"/>
              <w:right w:w="45" w:type="dxa"/>
            </w:tcMar>
          </w:tcPr>
          <w:p w14:paraId="2B885B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93393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ABD30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6F976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B558F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ЧСС</w:t>
            </w:r>
          </w:p>
        </w:tc>
        <w:tc>
          <w:tcPr>
            <w:tcW w:w="188" w:type="pct"/>
            <w:tcMar>
              <w:top w:w="0" w:type="dxa"/>
              <w:left w:w="45" w:type="dxa"/>
              <w:bottom w:w="0" w:type="dxa"/>
              <w:right w:w="45" w:type="dxa"/>
            </w:tcMar>
          </w:tcPr>
          <w:p w14:paraId="0C6F6D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45F36D" w14:textId="77777777" w:rsidTr="00516B52">
        <w:trPr>
          <w:cantSplit/>
          <w:trHeight w:val="20"/>
        </w:trPr>
        <w:tc>
          <w:tcPr>
            <w:tcW w:w="188" w:type="pct"/>
            <w:tcMar>
              <w:top w:w="0" w:type="dxa"/>
              <w:left w:w="45" w:type="dxa"/>
              <w:bottom w:w="0" w:type="dxa"/>
              <w:right w:w="45" w:type="dxa"/>
            </w:tcMar>
          </w:tcPr>
          <w:p w14:paraId="0771BE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19B81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5D426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C99E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D96F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ТАП, в котором добавили параметр</w:t>
            </w:r>
          </w:p>
        </w:tc>
        <w:tc>
          <w:tcPr>
            <w:tcW w:w="188" w:type="pct"/>
            <w:tcMar>
              <w:top w:w="0" w:type="dxa"/>
              <w:left w:w="45" w:type="dxa"/>
              <w:bottom w:w="0" w:type="dxa"/>
              <w:right w:w="45" w:type="dxa"/>
            </w:tcMar>
          </w:tcPr>
          <w:p w14:paraId="739B1A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236B76" w14:textId="77777777" w:rsidTr="00516B52">
        <w:trPr>
          <w:cantSplit/>
          <w:trHeight w:val="20"/>
        </w:trPr>
        <w:tc>
          <w:tcPr>
            <w:tcW w:w="188" w:type="pct"/>
            <w:tcMar>
              <w:top w:w="0" w:type="dxa"/>
              <w:left w:w="45" w:type="dxa"/>
              <w:bottom w:w="0" w:type="dxa"/>
              <w:right w:w="45" w:type="dxa"/>
            </w:tcMar>
          </w:tcPr>
          <w:p w14:paraId="369860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EB19E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1FCB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C24F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67B0A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Положение плода</w:t>
            </w:r>
          </w:p>
        </w:tc>
        <w:tc>
          <w:tcPr>
            <w:tcW w:w="188" w:type="pct"/>
            <w:tcMar>
              <w:top w:w="0" w:type="dxa"/>
              <w:left w:w="45" w:type="dxa"/>
              <w:bottom w:w="0" w:type="dxa"/>
              <w:right w:w="45" w:type="dxa"/>
            </w:tcMar>
          </w:tcPr>
          <w:p w14:paraId="195E7E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58D253" w14:textId="77777777" w:rsidTr="00516B52">
        <w:trPr>
          <w:cantSplit/>
          <w:trHeight w:val="20"/>
        </w:trPr>
        <w:tc>
          <w:tcPr>
            <w:tcW w:w="188" w:type="pct"/>
            <w:tcMar>
              <w:top w:w="0" w:type="dxa"/>
              <w:left w:w="45" w:type="dxa"/>
              <w:bottom w:w="0" w:type="dxa"/>
              <w:right w:w="45" w:type="dxa"/>
            </w:tcMar>
          </w:tcPr>
          <w:p w14:paraId="3EDE83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620C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18E3C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8B945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9CFB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Предлежание</w:t>
            </w:r>
            <w:proofErr w:type="spellEnd"/>
            <w:r w:rsidRPr="00B04CBE">
              <w:rPr>
                <w:rFonts w:ascii="Times New Roman" w:hAnsi="Times New Roman" w:cs="Times New Roman"/>
                <w:color w:val="000000"/>
                <w:sz w:val="20"/>
                <w:szCs w:val="20"/>
              </w:rPr>
              <w:t xml:space="preserve"> плода</w:t>
            </w:r>
          </w:p>
        </w:tc>
        <w:tc>
          <w:tcPr>
            <w:tcW w:w="188" w:type="pct"/>
            <w:tcMar>
              <w:top w:w="0" w:type="dxa"/>
              <w:left w:w="45" w:type="dxa"/>
              <w:bottom w:w="0" w:type="dxa"/>
              <w:right w:w="45" w:type="dxa"/>
            </w:tcMar>
          </w:tcPr>
          <w:p w14:paraId="0F6427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EEA5D5" w14:textId="77777777" w:rsidTr="00516B52">
        <w:trPr>
          <w:cantSplit/>
          <w:trHeight w:val="20"/>
        </w:trPr>
        <w:tc>
          <w:tcPr>
            <w:tcW w:w="188" w:type="pct"/>
            <w:tcMar>
              <w:top w:w="0" w:type="dxa"/>
              <w:left w:w="45" w:type="dxa"/>
              <w:bottom w:w="0" w:type="dxa"/>
              <w:right w:w="45" w:type="dxa"/>
            </w:tcMar>
          </w:tcPr>
          <w:p w14:paraId="3A8979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70B76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DCCAB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E748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C931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Расположение плаценты</w:t>
            </w:r>
          </w:p>
        </w:tc>
        <w:tc>
          <w:tcPr>
            <w:tcW w:w="188" w:type="pct"/>
            <w:tcMar>
              <w:top w:w="0" w:type="dxa"/>
              <w:left w:w="45" w:type="dxa"/>
              <w:bottom w:w="0" w:type="dxa"/>
              <w:right w:w="45" w:type="dxa"/>
            </w:tcMar>
          </w:tcPr>
          <w:p w14:paraId="1F7080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3082E1" w14:textId="77777777" w:rsidTr="00516B52">
        <w:trPr>
          <w:cantSplit/>
          <w:trHeight w:val="20"/>
        </w:trPr>
        <w:tc>
          <w:tcPr>
            <w:tcW w:w="188" w:type="pct"/>
            <w:tcMar>
              <w:top w:w="0" w:type="dxa"/>
              <w:left w:w="45" w:type="dxa"/>
              <w:bottom w:w="0" w:type="dxa"/>
              <w:right w:w="45" w:type="dxa"/>
            </w:tcMar>
          </w:tcPr>
          <w:p w14:paraId="135CAE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8E02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F3E0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0264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D9E7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Вредные факторы</w:t>
            </w:r>
          </w:p>
        </w:tc>
        <w:tc>
          <w:tcPr>
            <w:tcW w:w="188" w:type="pct"/>
            <w:tcMar>
              <w:top w:w="0" w:type="dxa"/>
              <w:left w:w="45" w:type="dxa"/>
              <w:bottom w:w="0" w:type="dxa"/>
              <w:right w:w="45" w:type="dxa"/>
            </w:tcMar>
          </w:tcPr>
          <w:p w14:paraId="1E874A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1A210D" w14:textId="77777777" w:rsidTr="00516B52">
        <w:trPr>
          <w:cantSplit/>
          <w:trHeight w:val="20"/>
        </w:trPr>
        <w:tc>
          <w:tcPr>
            <w:tcW w:w="188" w:type="pct"/>
            <w:tcMar>
              <w:top w:w="0" w:type="dxa"/>
              <w:left w:w="45" w:type="dxa"/>
              <w:bottom w:w="0" w:type="dxa"/>
              <w:right w:w="45" w:type="dxa"/>
            </w:tcMar>
          </w:tcPr>
          <w:p w14:paraId="2B19C7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702C5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0667E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7044A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9CF1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Полное название вакцины</w:t>
            </w:r>
          </w:p>
        </w:tc>
        <w:tc>
          <w:tcPr>
            <w:tcW w:w="188" w:type="pct"/>
            <w:tcMar>
              <w:top w:w="0" w:type="dxa"/>
              <w:left w:w="45" w:type="dxa"/>
              <w:bottom w:w="0" w:type="dxa"/>
              <w:right w:w="45" w:type="dxa"/>
            </w:tcMar>
          </w:tcPr>
          <w:p w14:paraId="51F77A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2B2C3C" w14:textId="77777777" w:rsidTr="00516B52">
        <w:trPr>
          <w:cantSplit/>
          <w:trHeight w:val="20"/>
        </w:trPr>
        <w:tc>
          <w:tcPr>
            <w:tcW w:w="188" w:type="pct"/>
            <w:tcMar>
              <w:top w:w="0" w:type="dxa"/>
              <w:left w:w="45" w:type="dxa"/>
              <w:bottom w:w="0" w:type="dxa"/>
              <w:right w:w="45" w:type="dxa"/>
            </w:tcMar>
          </w:tcPr>
          <w:p w14:paraId="6B72B8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2A67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4DDE1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1CAE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4E9B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вакцины</w:t>
            </w:r>
          </w:p>
        </w:tc>
        <w:tc>
          <w:tcPr>
            <w:tcW w:w="188" w:type="pct"/>
            <w:tcMar>
              <w:top w:w="0" w:type="dxa"/>
              <w:left w:w="45" w:type="dxa"/>
              <w:bottom w:w="0" w:type="dxa"/>
              <w:right w:w="45" w:type="dxa"/>
            </w:tcMar>
          </w:tcPr>
          <w:p w14:paraId="24BE57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9D096B" w14:textId="77777777" w:rsidTr="00516B52">
        <w:trPr>
          <w:cantSplit/>
          <w:trHeight w:val="20"/>
        </w:trPr>
        <w:tc>
          <w:tcPr>
            <w:tcW w:w="188" w:type="pct"/>
            <w:tcMar>
              <w:top w:w="0" w:type="dxa"/>
              <w:left w:w="45" w:type="dxa"/>
              <w:bottom w:w="0" w:type="dxa"/>
              <w:right w:w="45" w:type="dxa"/>
            </w:tcMar>
          </w:tcPr>
          <w:p w14:paraId="544CC7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0859B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0A0CE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2E04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68DB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Цвет диагноза</w:t>
            </w:r>
          </w:p>
        </w:tc>
        <w:tc>
          <w:tcPr>
            <w:tcW w:w="188" w:type="pct"/>
            <w:tcMar>
              <w:top w:w="0" w:type="dxa"/>
              <w:left w:w="45" w:type="dxa"/>
              <w:bottom w:w="0" w:type="dxa"/>
              <w:right w:w="45" w:type="dxa"/>
            </w:tcMar>
          </w:tcPr>
          <w:p w14:paraId="65C877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3BDF47" w14:textId="77777777" w:rsidTr="00516B52">
        <w:trPr>
          <w:cantSplit/>
          <w:trHeight w:val="20"/>
        </w:trPr>
        <w:tc>
          <w:tcPr>
            <w:tcW w:w="188" w:type="pct"/>
            <w:tcMar>
              <w:top w:w="0" w:type="dxa"/>
              <w:left w:w="45" w:type="dxa"/>
              <w:bottom w:w="0" w:type="dxa"/>
              <w:right w:w="45" w:type="dxa"/>
            </w:tcMar>
          </w:tcPr>
          <w:p w14:paraId="617F36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50E9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2257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785F9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9C129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исследования</w:t>
            </w:r>
          </w:p>
        </w:tc>
        <w:tc>
          <w:tcPr>
            <w:tcW w:w="188" w:type="pct"/>
            <w:tcMar>
              <w:top w:w="0" w:type="dxa"/>
              <w:left w:w="45" w:type="dxa"/>
              <w:bottom w:w="0" w:type="dxa"/>
              <w:right w:w="45" w:type="dxa"/>
            </w:tcMar>
          </w:tcPr>
          <w:p w14:paraId="12702B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9DA748" w14:textId="77777777" w:rsidTr="00516B52">
        <w:trPr>
          <w:cantSplit/>
          <w:trHeight w:val="20"/>
        </w:trPr>
        <w:tc>
          <w:tcPr>
            <w:tcW w:w="188" w:type="pct"/>
            <w:tcMar>
              <w:top w:w="0" w:type="dxa"/>
              <w:left w:w="45" w:type="dxa"/>
              <w:bottom w:w="0" w:type="dxa"/>
              <w:right w:w="45" w:type="dxa"/>
            </w:tcMar>
          </w:tcPr>
          <w:p w14:paraId="37F1A0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B4A0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B90E2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05E6F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1F591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отметки</w:t>
            </w:r>
          </w:p>
        </w:tc>
        <w:tc>
          <w:tcPr>
            <w:tcW w:w="188" w:type="pct"/>
            <w:tcMar>
              <w:top w:w="0" w:type="dxa"/>
              <w:left w:w="45" w:type="dxa"/>
              <w:bottom w:w="0" w:type="dxa"/>
              <w:right w:w="45" w:type="dxa"/>
            </w:tcMar>
          </w:tcPr>
          <w:p w14:paraId="34EB1B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65B285" w14:textId="77777777" w:rsidTr="00516B52">
        <w:trPr>
          <w:cantSplit/>
          <w:trHeight w:val="20"/>
        </w:trPr>
        <w:tc>
          <w:tcPr>
            <w:tcW w:w="188" w:type="pct"/>
            <w:tcMar>
              <w:top w:w="0" w:type="dxa"/>
              <w:left w:w="45" w:type="dxa"/>
              <w:bottom w:w="0" w:type="dxa"/>
              <w:right w:w="45" w:type="dxa"/>
            </w:tcMar>
          </w:tcPr>
          <w:p w14:paraId="4D273D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581DB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D4F0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2AE0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FB2CDC"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Активная запись </w:t>
            </w:r>
          </w:p>
          <w:p w14:paraId="42F4DB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 патологии</w:t>
            </w:r>
          </w:p>
        </w:tc>
        <w:tc>
          <w:tcPr>
            <w:tcW w:w="188" w:type="pct"/>
            <w:tcMar>
              <w:top w:w="0" w:type="dxa"/>
              <w:left w:w="45" w:type="dxa"/>
              <w:bottom w:w="0" w:type="dxa"/>
              <w:right w:w="45" w:type="dxa"/>
            </w:tcMar>
          </w:tcPr>
          <w:p w14:paraId="46862C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EB78C1" w14:textId="77777777" w:rsidTr="00516B52">
        <w:trPr>
          <w:cantSplit/>
          <w:trHeight w:val="20"/>
        </w:trPr>
        <w:tc>
          <w:tcPr>
            <w:tcW w:w="188" w:type="pct"/>
            <w:tcMar>
              <w:top w:w="0" w:type="dxa"/>
              <w:left w:w="45" w:type="dxa"/>
              <w:bottom w:w="0" w:type="dxa"/>
              <w:right w:w="45" w:type="dxa"/>
            </w:tcMar>
          </w:tcPr>
          <w:p w14:paraId="6C7E5C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AF7F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BE2B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BA90B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30E1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Карта беременной</w:t>
            </w:r>
          </w:p>
        </w:tc>
        <w:tc>
          <w:tcPr>
            <w:tcW w:w="188" w:type="pct"/>
            <w:tcMar>
              <w:top w:w="0" w:type="dxa"/>
              <w:left w:w="45" w:type="dxa"/>
              <w:bottom w:w="0" w:type="dxa"/>
              <w:right w:w="45" w:type="dxa"/>
            </w:tcMar>
          </w:tcPr>
          <w:p w14:paraId="314BCC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BABE0A" w14:textId="77777777" w:rsidTr="00516B52">
        <w:trPr>
          <w:cantSplit/>
          <w:trHeight w:val="20"/>
        </w:trPr>
        <w:tc>
          <w:tcPr>
            <w:tcW w:w="188" w:type="pct"/>
            <w:tcMar>
              <w:top w:w="0" w:type="dxa"/>
              <w:left w:w="45" w:type="dxa"/>
              <w:bottom w:w="0" w:type="dxa"/>
              <w:right w:w="45" w:type="dxa"/>
            </w:tcMar>
          </w:tcPr>
          <w:p w14:paraId="3B8458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F4BF4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EA81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267C3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1B74B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ПДР</w:t>
            </w:r>
          </w:p>
        </w:tc>
        <w:tc>
          <w:tcPr>
            <w:tcW w:w="188" w:type="pct"/>
            <w:tcMar>
              <w:top w:w="0" w:type="dxa"/>
              <w:left w:w="45" w:type="dxa"/>
              <w:bottom w:w="0" w:type="dxa"/>
              <w:right w:w="45" w:type="dxa"/>
            </w:tcMar>
          </w:tcPr>
          <w:p w14:paraId="2FCD94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EB24CF" w14:textId="77777777" w:rsidTr="00516B52">
        <w:trPr>
          <w:cantSplit/>
          <w:trHeight w:val="20"/>
        </w:trPr>
        <w:tc>
          <w:tcPr>
            <w:tcW w:w="188" w:type="pct"/>
            <w:tcMar>
              <w:top w:w="0" w:type="dxa"/>
              <w:left w:w="45" w:type="dxa"/>
              <w:bottom w:w="0" w:type="dxa"/>
              <w:right w:w="45" w:type="dxa"/>
            </w:tcMar>
          </w:tcPr>
          <w:p w14:paraId="231986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3E93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B7B1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1B99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E7E1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Метод определения ПДР</w:t>
            </w:r>
          </w:p>
        </w:tc>
        <w:tc>
          <w:tcPr>
            <w:tcW w:w="188" w:type="pct"/>
            <w:tcMar>
              <w:top w:w="0" w:type="dxa"/>
              <w:left w:w="45" w:type="dxa"/>
              <w:bottom w:w="0" w:type="dxa"/>
              <w:right w:w="45" w:type="dxa"/>
            </w:tcMar>
          </w:tcPr>
          <w:p w14:paraId="51BC32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65502B4" w14:textId="77777777" w:rsidTr="00516B52">
        <w:trPr>
          <w:cantSplit/>
          <w:trHeight w:val="20"/>
        </w:trPr>
        <w:tc>
          <w:tcPr>
            <w:tcW w:w="188" w:type="pct"/>
            <w:tcMar>
              <w:top w:w="0" w:type="dxa"/>
              <w:left w:w="45" w:type="dxa"/>
              <w:bottom w:w="0" w:type="dxa"/>
              <w:right w:w="45" w:type="dxa"/>
            </w:tcMar>
          </w:tcPr>
          <w:p w14:paraId="46EFE2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BDBD4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6EFF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4ACE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CEC30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 родоразрешения</w:t>
            </w:r>
          </w:p>
        </w:tc>
        <w:tc>
          <w:tcPr>
            <w:tcW w:w="188" w:type="pct"/>
            <w:tcMar>
              <w:top w:w="0" w:type="dxa"/>
              <w:left w:w="45" w:type="dxa"/>
              <w:bottom w:w="0" w:type="dxa"/>
              <w:right w:w="45" w:type="dxa"/>
            </w:tcMar>
          </w:tcPr>
          <w:p w14:paraId="1C1896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922240" w14:textId="77777777" w:rsidTr="00516B52">
        <w:trPr>
          <w:cantSplit/>
          <w:trHeight w:val="20"/>
        </w:trPr>
        <w:tc>
          <w:tcPr>
            <w:tcW w:w="188" w:type="pct"/>
            <w:tcMar>
              <w:top w:w="0" w:type="dxa"/>
              <w:left w:w="45" w:type="dxa"/>
              <w:bottom w:w="0" w:type="dxa"/>
              <w:right w:w="45" w:type="dxa"/>
            </w:tcMar>
          </w:tcPr>
          <w:p w14:paraId="36559E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DBE43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367D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706F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723427"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МО родоразрешения </w:t>
            </w:r>
          </w:p>
          <w:p w14:paraId="3C478D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другом регионе</w:t>
            </w:r>
          </w:p>
        </w:tc>
        <w:tc>
          <w:tcPr>
            <w:tcW w:w="188" w:type="pct"/>
            <w:tcMar>
              <w:top w:w="0" w:type="dxa"/>
              <w:left w:w="45" w:type="dxa"/>
              <w:bottom w:w="0" w:type="dxa"/>
              <w:right w:w="45" w:type="dxa"/>
            </w:tcMar>
          </w:tcPr>
          <w:p w14:paraId="201C2A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2FF804E" w14:textId="77777777" w:rsidTr="00516B52">
        <w:trPr>
          <w:cantSplit/>
          <w:trHeight w:val="20"/>
        </w:trPr>
        <w:tc>
          <w:tcPr>
            <w:tcW w:w="188" w:type="pct"/>
            <w:tcMar>
              <w:top w:w="0" w:type="dxa"/>
              <w:left w:w="45" w:type="dxa"/>
              <w:bottom w:w="0" w:type="dxa"/>
              <w:right w:w="45" w:type="dxa"/>
            </w:tcMar>
          </w:tcPr>
          <w:p w14:paraId="4838E3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85B8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0312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FB3D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7D25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Способы родоразрешения</w:t>
            </w:r>
          </w:p>
        </w:tc>
        <w:tc>
          <w:tcPr>
            <w:tcW w:w="188" w:type="pct"/>
            <w:tcMar>
              <w:top w:w="0" w:type="dxa"/>
              <w:left w:w="45" w:type="dxa"/>
              <w:bottom w:w="0" w:type="dxa"/>
              <w:right w:w="45" w:type="dxa"/>
            </w:tcMar>
          </w:tcPr>
          <w:p w14:paraId="5B22D9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20AA7E" w14:textId="77777777" w:rsidTr="00516B52">
        <w:trPr>
          <w:cantSplit/>
          <w:trHeight w:val="20"/>
        </w:trPr>
        <w:tc>
          <w:tcPr>
            <w:tcW w:w="188" w:type="pct"/>
            <w:tcMar>
              <w:top w:w="0" w:type="dxa"/>
              <w:left w:w="45" w:type="dxa"/>
              <w:bottom w:w="0" w:type="dxa"/>
              <w:right w:w="45" w:type="dxa"/>
            </w:tcMar>
          </w:tcPr>
          <w:p w14:paraId="7EEA2A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88039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25EF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C5ACF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2D213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Текущая беременность</w:t>
            </w:r>
          </w:p>
        </w:tc>
        <w:tc>
          <w:tcPr>
            <w:tcW w:w="188" w:type="pct"/>
            <w:tcMar>
              <w:top w:w="0" w:type="dxa"/>
              <w:left w:w="45" w:type="dxa"/>
              <w:bottom w:w="0" w:type="dxa"/>
              <w:right w:w="45" w:type="dxa"/>
            </w:tcMar>
          </w:tcPr>
          <w:p w14:paraId="60534F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F15990" w14:textId="77777777" w:rsidTr="00516B52">
        <w:trPr>
          <w:cantSplit/>
          <w:trHeight w:val="20"/>
        </w:trPr>
        <w:tc>
          <w:tcPr>
            <w:tcW w:w="188" w:type="pct"/>
            <w:tcMar>
              <w:top w:w="0" w:type="dxa"/>
              <w:left w:w="45" w:type="dxa"/>
              <w:bottom w:w="0" w:type="dxa"/>
              <w:right w:w="45" w:type="dxa"/>
            </w:tcMar>
          </w:tcPr>
          <w:p w14:paraId="3B3999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CD91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8467C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328D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76A9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 исхода</w:t>
            </w:r>
          </w:p>
        </w:tc>
        <w:tc>
          <w:tcPr>
            <w:tcW w:w="188" w:type="pct"/>
            <w:tcMar>
              <w:top w:w="0" w:type="dxa"/>
              <w:left w:w="45" w:type="dxa"/>
              <w:bottom w:w="0" w:type="dxa"/>
              <w:right w:w="45" w:type="dxa"/>
            </w:tcMar>
          </w:tcPr>
          <w:p w14:paraId="045DA7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C9626F" w14:textId="77777777" w:rsidTr="00516B52">
        <w:trPr>
          <w:cantSplit/>
          <w:trHeight w:val="20"/>
        </w:trPr>
        <w:tc>
          <w:tcPr>
            <w:tcW w:w="188" w:type="pct"/>
            <w:tcMar>
              <w:top w:w="0" w:type="dxa"/>
              <w:left w:w="45" w:type="dxa"/>
              <w:bottom w:w="0" w:type="dxa"/>
              <w:right w:w="45" w:type="dxa"/>
            </w:tcMar>
          </w:tcPr>
          <w:p w14:paraId="2105A9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456D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F761A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F25E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107A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Число родившихся</w:t>
            </w:r>
          </w:p>
        </w:tc>
        <w:tc>
          <w:tcPr>
            <w:tcW w:w="188" w:type="pct"/>
            <w:tcMar>
              <w:top w:w="0" w:type="dxa"/>
              <w:left w:w="45" w:type="dxa"/>
              <w:bottom w:w="0" w:type="dxa"/>
              <w:right w:w="45" w:type="dxa"/>
            </w:tcMar>
          </w:tcPr>
          <w:p w14:paraId="6C2D4B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783DF6" w14:textId="77777777" w:rsidTr="00516B52">
        <w:trPr>
          <w:cantSplit/>
          <w:trHeight w:val="20"/>
        </w:trPr>
        <w:tc>
          <w:tcPr>
            <w:tcW w:w="188" w:type="pct"/>
            <w:tcMar>
              <w:top w:w="0" w:type="dxa"/>
              <w:left w:w="45" w:type="dxa"/>
              <w:bottom w:w="0" w:type="dxa"/>
              <w:right w:w="45" w:type="dxa"/>
            </w:tcMar>
          </w:tcPr>
          <w:p w14:paraId="68D20C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2DAC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C2C5C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DD1F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A1440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Ввод </w:t>
            </w:r>
            <w:proofErr w:type="spellStart"/>
            <w:r w:rsidRPr="00B04CBE">
              <w:rPr>
                <w:rFonts w:ascii="Times New Roman" w:hAnsi="Times New Roman" w:cs="Times New Roman"/>
                <w:color w:val="000000"/>
                <w:sz w:val="20"/>
                <w:szCs w:val="20"/>
              </w:rPr>
              <w:t>антирезуса</w:t>
            </w:r>
            <w:proofErr w:type="spellEnd"/>
            <w:r w:rsidRPr="00B04CBE">
              <w:rPr>
                <w:rFonts w:ascii="Times New Roman" w:hAnsi="Times New Roman" w:cs="Times New Roman"/>
                <w:color w:val="000000"/>
                <w:sz w:val="20"/>
                <w:szCs w:val="20"/>
              </w:rPr>
              <w:t xml:space="preserve"> после родов</w:t>
            </w:r>
          </w:p>
        </w:tc>
        <w:tc>
          <w:tcPr>
            <w:tcW w:w="188" w:type="pct"/>
            <w:tcMar>
              <w:top w:w="0" w:type="dxa"/>
              <w:left w:w="45" w:type="dxa"/>
              <w:bottom w:w="0" w:type="dxa"/>
              <w:right w:w="45" w:type="dxa"/>
            </w:tcMar>
          </w:tcPr>
          <w:p w14:paraId="15F2D2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D191B6" w14:textId="77777777" w:rsidTr="00516B52">
        <w:trPr>
          <w:cantSplit/>
          <w:trHeight w:val="20"/>
        </w:trPr>
        <w:tc>
          <w:tcPr>
            <w:tcW w:w="188" w:type="pct"/>
            <w:tcMar>
              <w:top w:w="0" w:type="dxa"/>
              <w:left w:w="45" w:type="dxa"/>
              <w:bottom w:w="0" w:type="dxa"/>
              <w:right w:w="45" w:type="dxa"/>
            </w:tcMar>
          </w:tcPr>
          <w:p w14:paraId="62EDCB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91A7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9D4A8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E4E5B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0F97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 инф. по закрытию</w:t>
            </w:r>
          </w:p>
        </w:tc>
        <w:tc>
          <w:tcPr>
            <w:tcW w:w="188" w:type="pct"/>
            <w:tcMar>
              <w:top w:w="0" w:type="dxa"/>
              <w:left w:w="45" w:type="dxa"/>
              <w:bottom w:w="0" w:type="dxa"/>
              <w:right w:w="45" w:type="dxa"/>
            </w:tcMar>
          </w:tcPr>
          <w:p w14:paraId="74357B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2597A0" w14:textId="77777777" w:rsidTr="00516B52">
        <w:trPr>
          <w:cantSplit/>
          <w:trHeight w:val="20"/>
        </w:trPr>
        <w:tc>
          <w:tcPr>
            <w:tcW w:w="188" w:type="pct"/>
            <w:tcMar>
              <w:top w:w="0" w:type="dxa"/>
              <w:left w:w="45" w:type="dxa"/>
              <w:bottom w:w="0" w:type="dxa"/>
              <w:right w:w="45" w:type="dxa"/>
            </w:tcMar>
          </w:tcPr>
          <w:p w14:paraId="7CCFC3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9234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8FD0F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598A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35B7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 другого региона</w:t>
            </w:r>
          </w:p>
        </w:tc>
        <w:tc>
          <w:tcPr>
            <w:tcW w:w="188" w:type="pct"/>
            <w:tcMar>
              <w:top w:w="0" w:type="dxa"/>
              <w:left w:w="45" w:type="dxa"/>
              <w:bottom w:w="0" w:type="dxa"/>
              <w:right w:w="45" w:type="dxa"/>
            </w:tcMar>
          </w:tcPr>
          <w:p w14:paraId="7CD6D7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49FD52" w14:textId="77777777" w:rsidTr="00516B52">
        <w:trPr>
          <w:cantSplit/>
          <w:trHeight w:val="20"/>
        </w:trPr>
        <w:tc>
          <w:tcPr>
            <w:tcW w:w="188" w:type="pct"/>
            <w:tcMar>
              <w:top w:w="0" w:type="dxa"/>
              <w:left w:w="45" w:type="dxa"/>
              <w:bottom w:w="0" w:type="dxa"/>
              <w:right w:w="45" w:type="dxa"/>
            </w:tcMar>
          </w:tcPr>
          <w:p w14:paraId="1236C5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A4CE4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2D706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E23DC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BE47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МКАБ пациента</w:t>
            </w:r>
          </w:p>
        </w:tc>
        <w:tc>
          <w:tcPr>
            <w:tcW w:w="188" w:type="pct"/>
            <w:tcMar>
              <w:top w:w="0" w:type="dxa"/>
              <w:left w:w="45" w:type="dxa"/>
              <w:bottom w:w="0" w:type="dxa"/>
              <w:right w:w="45" w:type="dxa"/>
            </w:tcMar>
          </w:tcPr>
          <w:p w14:paraId="7ECAC7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CBAE3A" w14:textId="77777777" w:rsidTr="00516B52">
        <w:trPr>
          <w:cantSplit/>
          <w:trHeight w:val="20"/>
        </w:trPr>
        <w:tc>
          <w:tcPr>
            <w:tcW w:w="188" w:type="pct"/>
            <w:tcMar>
              <w:top w:w="0" w:type="dxa"/>
              <w:left w:w="45" w:type="dxa"/>
              <w:bottom w:w="0" w:type="dxa"/>
              <w:right w:w="45" w:type="dxa"/>
            </w:tcMar>
          </w:tcPr>
          <w:p w14:paraId="658819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141F8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ADAA5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1385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EA69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поступления</w:t>
            </w:r>
          </w:p>
        </w:tc>
        <w:tc>
          <w:tcPr>
            <w:tcW w:w="188" w:type="pct"/>
            <w:tcMar>
              <w:top w:w="0" w:type="dxa"/>
              <w:left w:w="45" w:type="dxa"/>
              <w:bottom w:w="0" w:type="dxa"/>
              <w:right w:w="45" w:type="dxa"/>
            </w:tcMar>
          </w:tcPr>
          <w:p w14:paraId="4FEC50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5B61DF" w14:textId="77777777" w:rsidTr="00516B52">
        <w:trPr>
          <w:cantSplit/>
          <w:trHeight w:val="20"/>
        </w:trPr>
        <w:tc>
          <w:tcPr>
            <w:tcW w:w="188" w:type="pct"/>
            <w:tcMar>
              <w:top w:w="0" w:type="dxa"/>
              <w:left w:w="45" w:type="dxa"/>
              <w:bottom w:w="0" w:type="dxa"/>
              <w:right w:w="45" w:type="dxa"/>
            </w:tcMar>
          </w:tcPr>
          <w:p w14:paraId="1BE7BA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EC27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5ACE0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41E66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5F09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возврата</w:t>
            </w:r>
          </w:p>
        </w:tc>
        <w:tc>
          <w:tcPr>
            <w:tcW w:w="188" w:type="pct"/>
            <w:tcMar>
              <w:top w:w="0" w:type="dxa"/>
              <w:left w:w="45" w:type="dxa"/>
              <w:bottom w:w="0" w:type="dxa"/>
              <w:right w:w="45" w:type="dxa"/>
            </w:tcMar>
          </w:tcPr>
          <w:p w14:paraId="21FE71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4CFAE5" w14:textId="77777777" w:rsidTr="00516B52">
        <w:trPr>
          <w:cantSplit/>
          <w:trHeight w:val="20"/>
        </w:trPr>
        <w:tc>
          <w:tcPr>
            <w:tcW w:w="188" w:type="pct"/>
            <w:tcMar>
              <w:top w:w="0" w:type="dxa"/>
              <w:left w:w="45" w:type="dxa"/>
              <w:bottom w:w="0" w:type="dxa"/>
              <w:right w:w="45" w:type="dxa"/>
            </w:tcMar>
          </w:tcPr>
          <w:p w14:paraId="01C67D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B862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A99FA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1A1E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1FA8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Оставшийся баланс</w:t>
            </w:r>
          </w:p>
        </w:tc>
        <w:tc>
          <w:tcPr>
            <w:tcW w:w="188" w:type="pct"/>
            <w:tcMar>
              <w:top w:w="0" w:type="dxa"/>
              <w:left w:w="45" w:type="dxa"/>
              <w:bottom w:w="0" w:type="dxa"/>
              <w:right w:w="45" w:type="dxa"/>
            </w:tcMar>
          </w:tcPr>
          <w:p w14:paraId="0A8A86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2ED456" w14:textId="77777777" w:rsidTr="00516B52">
        <w:trPr>
          <w:cantSplit/>
          <w:trHeight w:val="20"/>
        </w:trPr>
        <w:tc>
          <w:tcPr>
            <w:tcW w:w="188" w:type="pct"/>
            <w:tcMar>
              <w:top w:w="0" w:type="dxa"/>
              <w:left w:w="45" w:type="dxa"/>
              <w:bottom w:w="0" w:type="dxa"/>
              <w:right w:w="45" w:type="dxa"/>
            </w:tcMar>
          </w:tcPr>
          <w:p w14:paraId="474225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A527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F55C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FD04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94B5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eastAsia="Times New Roman" w:hAnsi="Times New Roman" w:cs="Times New Roman"/>
                <w:sz w:val="20"/>
                <w:szCs w:val="20"/>
                <w:lang w:eastAsia="ru-RU"/>
              </w:rPr>
              <w:t>Счет</w:t>
            </w:r>
          </w:p>
        </w:tc>
        <w:tc>
          <w:tcPr>
            <w:tcW w:w="188" w:type="pct"/>
            <w:tcMar>
              <w:top w:w="0" w:type="dxa"/>
              <w:left w:w="45" w:type="dxa"/>
              <w:bottom w:w="0" w:type="dxa"/>
              <w:right w:w="45" w:type="dxa"/>
            </w:tcMar>
          </w:tcPr>
          <w:p w14:paraId="0D0B0E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7EC9A9" w14:textId="77777777" w:rsidTr="00516B52">
        <w:trPr>
          <w:cantSplit/>
          <w:trHeight w:val="20"/>
        </w:trPr>
        <w:tc>
          <w:tcPr>
            <w:tcW w:w="188" w:type="pct"/>
            <w:tcMar>
              <w:top w:w="0" w:type="dxa"/>
              <w:left w:w="45" w:type="dxa"/>
              <w:bottom w:w="0" w:type="dxa"/>
              <w:right w:w="45" w:type="dxa"/>
            </w:tcMar>
          </w:tcPr>
          <w:p w14:paraId="2B94E9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AD60E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0EEB7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14A0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69AE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Набор услуг</w:t>
            </w:r>
          </w:p>
        </w:tc>
        <w:tc>
          <w:tcPr>
            <w:tcW w:w="188" w:type="pct"/>
            <w:tcMar>
              <w:top w:w="0" w:type="dxa"/>
              <w:left w:w="45" w:type="dxa"/>
              <w:bottom w:w="0" w:type="dxa"/>
              <w:right w:w="45" w:type="dxa"/>
            </w:tcMar>
          </w:tcPr>
          <w:p w14:paraId="5446A0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1F7A70" w14:textId="77777777" w:rsidTr="00516B52">
        <w:trPr>
          <w:cantSplit/>
          <w:trHeight w:val="20"/>
        </w:trPr>
        <w:tc>
          <w:tcPr>
            <w:tcW w:w="188" w:type="pct"/>
            <w:tcMar>
              <w:top w:w="0" w:type="dxa"/>
              <w:left w:w="45" w:type="dxa"/>
              <w:bottom w:w="0" w:type="dxa"/>
              <w:right w:w="45" w:type="dxa"/>
            </w:tcMar>
          </w:tcPr>
          <w:p w14:paraId="7F0B2F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B25BE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0592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C42F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515D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Национальность</w:t>
            </w:r>
          </w:p>
        </w:tc>
        <w:tc>
          <w:tcPr>
            <w:tcW w:w="188" w:type="pct"/>
            <w:tcMar>
              <w:top w:w="0" w:type="dxa"/>
              <w:left w:w="45" w:type="dxa"/>
              <w:bottom w:w="0" w:type="dxa"/>
              <w:right w:w="45" w:type="dxa"/>
            </w:tcMar>
          </w:tcPr>
          <w:p w14:paraId="437E01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5ED92D" w14:textId="77777777" w:rsidTr="00516B52">
        <w:trPr>
          <w:cantSplit/>
          <w:trHeight w:val="20"/>
        </w:trPr>
        <w:tc>
          <w:tcPr>
            <w:tcW w:w="188" w:type="pct"/>
            <w:tcMar>
              <w:top w:w="0" w:type="dxa"/>
              <w:left w:w="45" w:type="dxa"/>
              <w:bottom w:w="0" w:type="dxa"/>
              <w:right w:w="45" w:type="dxa"/>
            </w:tcMar>
          </w:tcPr>
          <w:p w14:paraId="56A8FC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F022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71E2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FA50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E11DC4"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Возраст нуждающегося </w:t>
            </w:r>
          </w:p>
          <w:p w14:paraId="313FB3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уходе (год, мес.) 2</w:t>
            </w:r>
          </w:p>
        </w:tc>
        <w:tc>
          <w:tcPr>
            <w:tcW w:w="188" w:type="pct"/>
            <w:tcMar>
              <w:top w:w="0" w:type="dxa"/>
              <w:left w:w="45" w:type="dxa"/>
              <w:bottom w:w="0" w:type="dxa"/>
              <w:right w:w="45" w:type="dxa"/>
            </w:tcMar>
          </w:tcPr>
          <w:p w14:paraId="73E4AA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5C1E90" w14:textId="77777777" w:rsidTr="00516B52">
        <w:trPr>
          <w:cantSplit/>
          <w:trHeight w:val="20"/>
        </w:trPr>
        <w:tc>
          <w:tcPr>
            <w:tcW w:w="188" w:type="pct"/>
            <w:tcMar>
              <w:top w:w="0" w:type="dxa"/>
              <w:left w:w="45" w:type="dxa"/>
              <w:bottom w:w="0" w:type="dxa"/>
              <w:right w:w="45" w:type="dxa"/>
            </w:tcMar>
          </w:tcPr>
          <w:p w14:paraId="1FBE67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9525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DD47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1B0E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F9D2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 нуждающегося в уходе 2</w:t>
            </w:r>
          </w:p>
        </w:tc>
        <w:tc>
          <w:tcPr>
            <w:tcW w:w="188" w:type="pct"/>
            <w:tcMar>
              <w:top w:w="0" w:type="dxa"/>
              <w:left w:w="45" w:type="dxa"/>
              <w:bottom w:w="0" w:type="dxa"/>
              <w:right w:w="45" w:type="dxa"/>
            </w:tcMar>
          </w:tcPr>
          <w:p w14:paraId="011A84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846222" w14:textId="77777777" w:rsidTr="00516B52">
        <w:trPr>
          <w:cantSplit/>
          <w:trHeight w:val="20"/>
        </w:trPr>
        <w:tc>
          <w:tcPr>
            <w:tcW w:w="188" w:type="pct"/>
            <w:tcMar>
              <w:top w:w="0" w:type="dxa"/>
              <w:left w:w="45" w:type="dxa"/>
              <w:bottom w:w="0" w:type="dxa"/>
              <w:right w:w="45" w:type="dxa"/>
            </w:tcMar>
          </w:tcPr>
          <w:p w14:paraId="760D78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DD45A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6A6B3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445DD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5B42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Родственная связь 2</w:t>
            </w:r>
          </w:p>
        </w:tc>
        <w:tc>
          <w:tcPr>
            <w:tcW w:w="188" w:type="pct"/>
            <w:tcMar>
              <w:top w:w="0" w:type="dxa"/>
              <w:left w:w="45" w:type="dxa"/>
              <w:bottom w:w="0" w:type="dxa"/>
              <w:right w:w="45" w:type="dxa"/>
            </w:tcMar>
          </w:tcPr>
          <w:p w14:paraId="23128B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B62114" w14:textId="77777777" w:rsidTr="00516B52">
        <w:trPr>
          <w:cantSplit/>
          <w:trHeight w:val="20"/>
        </w:trPr>
        <w:tc>
          <w:tcPr>
            <w:tcW w:w="188" w:type="pct"/>
            <w:tcMar>
              <w:top w:w="0" w:type="dxa"/>
              <w:left w:w="45" w:type="dxa"/>
              <w:bottom w:w="0" w:type="dxa"/>
              <w:right w:w="45" w:type="dxa"/>
            </w:tcMar>
          </w:tcPr>
          <w:p w14:paraId="06B56B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8E4FE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F5A0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1107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65DD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Продолжение текущего листа</w:t>
            </w:r>
          </w:p>
        </w:tc>
        <w:tc>
          <w:tcPr>
            <w:tcW w:w="188" w:type="pct"/>
            <w:tcMar>
              <w:top w:w="0" w:type="dxa"/>
              <w:left w:w="45" w:type="dxa"/>
              <w:bottom w:w="0" w:type="dxa"/>
              <w:right w:w="45" w:type="dxa"/>
            </w:tcMar>
          </w:tcPr>
          <w:p w14:paraId="3000AB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384B70" w14:textId="77777777" w:rsidTr="00516B52">
        <w:trPr>
          <w:cantSplit/>
          <w:trHeight w:val="20"/>
        </w:trPr>
        <w:tc>
          <w:tcPr>
            <w:tcW w:w="188" w:type="pct"/>
            <w:tcMar>
              <w:top w:w="0" w:type="dxa"/>
              <w:left w:w="45" w:type="dxa"/>
              <w:bottom w:w="0" w:type="dxa"/>
              <w:right w:w="45" w:type="dxa"/>
            </w:tcMar>
          </w:tcPr>
          <w:p w14:paraId="7A1FD5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52EC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40E6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E3E8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64B4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 причина открытия</w:t>
            </w:r>
          </w:p>
        </w:tc>
        <w:tc>
          <w:tcPr>
            <w:tcW w:w="188" w:type="pct"/>
            <w:tcMar>
              <w:top w:w="0" w:type="dxa"/>
              <w:left w:w="45" w:type="dxa"/>
              <w:bottom w:w="0" w:type="dxa"/>
              <w:right w:w="45" w:type="dxa"/>
            </w:tcMar>
          </w:tcPr>
          <w:p w14:paraId="1A7875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732B8F" w14:textId="77777777" w:rsidTr="00516B52">
        <w:trPr>
          <w:cantSplit/>
          <w:trHeight w:val="20"/>
        </w:trPr>
        <w:tc>
          <w:tcPr>
            <w:tcW w:w="188" w:type="pct"/>
            <w:tcMar>
              <w:top w:w="0" w:type="dxa"/>
              <w:left w:w="45" w:type="dxa"/>
              <w:bottom w:w="0" w:type="dxa"/>
              <w:right w:w="45" w:type="dxa"/>
            </w:tcMar>
          </w:tcPr>
          <w:p w14:paraId="7CB2B9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F950D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446E4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EC26F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4F3F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Нарушение режима лечения</w:t>
            </w:r>
          </w:p>
        </w:tc>
        <w:tc>
          <w:tcPr>
            <w:tcW w:w="188" w:type="pct"/>
            <w:tcMar>
              <w:top w:w="0" w:type="dxa"/>
              <w:left w:w="45" w:type="dxa"/>
              <w:bottom w:w="0" w:type="dxa"/>
              <w:right w:w="45" w:type="dxa"/>
            </w:tcMar>
          </w:tcPr>
          <w:p w14:paraId="5F4CEE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DE2412" w14:textId="77777777" w:rsidTr="00516B52">
        <w:trPr>
          <w:cantSplit/>
          <w:trHeight w:val="20"/>
        </w:trPr>
        <w:tc>
          <w:tcPr>
            <w:tcW w:w="188" w:type="pct"/>
            <w:tcMar>
              <w:top w:w="0" w:type="dxa"/>
              <w:left w:w="45" w:type="dxa"/>
              <w:bottom w:w="0" w:type="dxa"/>
              <w:right w:w="45" w:type="dxa"/>
            </w:tcMar>
          </w:tcPr>
          <w:p w14:paraId="4E5AE0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51F0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8BA9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EB5B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1A48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нетрудоспособности (изм.)</w:t>
            </w:r>
          </w:p>
        </w:tc>
        <w:tc>
          <w:tcPr>
            <w:tcW w:w="188" w:type="pct"/>
            <w:tcMar>
              <w:top w:w="0" w:type="dxa"/>
              <w:left w:w="45" w:type="dxa"/>
              <w:bottom w:w="0" w:type="dxa"/>
              <w:right w:w="45" w:type="dxa"/>
            </w:tcMar>
          </w:tcPr>
          <w:p w14:paraId="5C5870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338EE5" w14:textId="77777777" w:rsidTr="00516B52">
        <w:trPr>
          <w:cantSplit/>
          <w:trHeight w:val="20"/>
        </w:trPr>
        <w:tc>
          <w:tcPr>
            <w:tcW w:w="188" w:type="pct"/>
            <w:tcMar>
              <w:top w:w="0" w:type="dxa"/>
              <w:left w:w="45" w:type="dxa"/>
              <w:bottom w:w="0" w:type="dxa"/>
              <w:right w:w="45" w:type="dxa"/>
            </w:tcMar>
          </w:tcPr>
          <w:p w14:paraId="301AA6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818F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A7112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EE067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1E175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Учет в службах занятости</w:t>
            </w:r>
          </w:p>
        </w:tc>
        <w:tc>
          <w:tcPr>
            <w:tcW w:w="188" w:type="pct"/>
            <w:tcMar>
              <w:top w:w="0" w:type="dxa"/>
              <w:left w:w="45" w:type="dxa"/>
              <w:bottom w:w="0" w:type="dxa"/>
              <w:right w:w="45" w:type="dxa"/>
            </w:tcMar>
          </w:tcPr>
          <w:p w14:paraId="317867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BF0C781" w14:textId="77777777" w:rsidTr="00516B52">
        <w:trPr>
          <w:cantSplit/>
          <w:trHeight w:val="20"/>
        </w:trPr>
        <w:tc>
          <w:tcPr>
            <w:tcW w:w="188" w:type="pct"/>
            <w:tcMar>
              <w:top w:w="0" w:type="dxa"/>
              <w:left w:w="45" w:type="dxa"/>
              <w:bottom w:w="0" w:type="dxa"/>
              <w:right w:w="45" w:type="dxa"/>
            </w:tcMar>
          </w:tcPr>
          <w:p w14:paraId="1BFDDC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FF32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D3A48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E954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6957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ОГРН санатория</w:t>
            </w:r>
          </w:p>
        </w:tc>
        <w:tc>
          <w:tcPr>
            <w:tcW w:w="188" w:type="pct"/>
            <w:tcMar>
              <w:top w:w="0" w:type="dxa"/>
              <w:left w:w="45" w:type="dxa"/>
              <w:bottom w:w="0" w:type="dxa"/>
              <w:right w:w="45" w:type="dxa"/>
            </w:tcMar>
          </w:tcPr>
          <w:p w14:paraId="6550E8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BB34DF" w14:textId="77777777" w:rsidTr="00516B52">
        <w:trPr>
          <w:cantSplit/>
          <w:trHeight w:val="20"/>
        </w:trPr>
        <w:tc>
          <w:tcPr>
            <w:tcW w:w="188" w:type="pct"/>
            <w:tcMar>
              <w:top w:w="0" w:type="dxa"/>
              <w:left w:w="45" w:type="dxa"/>
              <w:bottom w:w="0" w:type="dxa"/>
              <w:right w:w="45" w:type="dxa"/>
            </w:tcMar>
          </w:tcPr>
          <w:p w14:paraId="0F2285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A55CC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89A34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EDA5E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A68BFC7"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Постановка на учет </w:t>
            </w:r>
          </w:p>
          <w:p w14:paraId="5F91F6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ранние сроки беременности</w:t>
            </w:r>
          </w:p>
        </w:tc>
        <w:tc>
          <w:tcPr>
            <w:tcW w:w="188" w:type="pct"/>
            <w:tcMar>
              <w:top w:w="0" w:type="dxa"/>
              <w:left w:w="45" w:type="dxa"/>
              <w:bottom w:w="0" w:type="dxa"/>
              <w:right w:w="45" w:type="dxa"/>
            </w:tcMar>
          </w:tcPr>
          <w:p w14:paraId="7DA107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B5CAE0" w14:textId="77777777" w:rsidTr="00516B52">
        <w:trPr>
          <w:cantSplit/>
          <w:trHeight w:val="20"/>
        </w:trPr>
        <w:tc>
          <w:tcPr>
            <w:tcW w:w="188" w:type="pct"/>
            <w:tcMar>
              <w:top w:w="0" w:type="dxa"/>
              <w:left w:w="45" w:type="dxa"/>
              <w:bottom w:w="0" w:type="dxa"/>
              <w:right w:w="45" w:type="dxa"/>
            </w:tcMar>
          </w:tcPr>
          <w:p w14:paraId="19E814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54E8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F7494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66F3F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E65D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Измен. группа инвалидности</w:t>
            </w:r>
          </w:p>
        </w:tc>
        <w:tc>
          <w:tcPr>
            <w:tcW w:w="188" w:type="pct"/>
            <w:tcMar>
              <w:top w:w="0" w:type="dxa"/>
              <w:left w:w="45" w:type="dxa"/>
              <w:bottom w:w="0" w:type="dxa"/>
              <w:right w:w="45" w:type="dxa"/>
            </w:tcMar>
          </w:tcPr>
          <w:p w14:paraId="44AFA0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7E8682" w14:textId="77777777" w:rsidTr="00516B52">
        <w:trPr>
          <w:cantSplit/>
          <w:trHeight w:val="20"/>
        </w:trPr>
        <w:tc>
          <w:tcPr>
            <w:tcW w:w="188" w:type="pct"/>
            <w:tcMar>
              <w:top w:w="0" w:type="dxa"/>
              <w:left w:w="45" w:type="dxa"/>
              <w:bottom w:w="0" w:type="dxa"/>
              <w:right w:w="45" w:type="dxa"/>
            </w:tcMar>
          </w:tcPr>
          <w:p w14:paraId="7934BB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1986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94ABB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03B6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87ED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выдачи б/л</w:t>
            </w:r>
          </w:p>
        </w:tc>
        <w:tc>
          <w:tcPr>
            <w:tcW w:w="188" w:type="pct"/>
            <w:tcMar>
              <w:top w:w="0" w:type="dxa"/>
              <w:left w:w="45" w:type="dxa"/>
              <w:bottom w:w="0" w:type="dxa"/>
              <w:right w:w="45" w:type="dxa"/>
            </w:tcMar>
          </w:tcPr>
          <w:p w14:paraId="69A0AF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A8897F" w14:textId="77777777" w:rsidTr="00516B52">
        <w:trPr>
          <w:cantSplit/>
          <w:trHeight w:val="20"/>
        </w:trPr>
        <w:tc>
          <w:tcPr>
            <w:tcW w:w="188" w:type="pct"/>
            <w:tcMar>
              <w:top w:w="0" w:type="dxa"/>
              <w:left w:w="45" w:type="dxa"/>
              <w:bottom w:w="0" w:type="dxa"/>
              <w:right w:w="45" w:type="dxa"/>
            </w:tcMar>
          </w:tcPr>
          <w:p w14:paraId="14FB0C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E2CE3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B2B1B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FD5ED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0F93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 уходу</w:t>
            </w:r>
          </w:p>
        </w:tc>
        <w:tc>
          <w:tcPr>
            <w:tcW w:w="188" w:type="pct"/>
            <w:tcMar>
              <w:top w:w="0" w:type="dxa"/>
              <w:left w:w="45" w:type="dxa"/>
              <w:bottom w:w="0" w:type="dxa"/>
              <w:right w:w="45" w:type="dxa"/>
            </w:tcMar>
          </w:tcPr>
          <w:p w14:paraId="498D31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A184B0" w14:textId="77777777" w:rsidTr="00516B52">
        <w:trPr>
          <w:cantSplit/>
          <w:trHeight w:val="20"/>
        </w:trPr>
        <w:tc>
          <w:tcPr>
            <w:tcW w:w="188" w:type="pct"/>
            <w:tcMar>
              <w:top w:w="0" w:type="dxa"/>
              <w:left w:w="45" w:type="dxa"/>
              <w:bottom w:w="0" w:type="dxa"/>
              <w:right w:w="45" w:type="dxa"/>
            </w:tcMar>
          </w:tcPr>
          <w:p w14:paraId="04AFAE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B3CA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661A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2241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B394B7C"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Возраст нуждающегося </w:t>
            </w:r>
          </w:p>
          <w:p w14:paraId="4011B3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уходе (год, мес.)</w:t>
            </w:r>
          </w:p>
        </w:tc>
        <w:tc>
          <w:tcPr>
            <w:tcW w:w="188" w:type="pct"/>
            <w:tcMar>
              <w:top w:w="0" w:type="dxa"/>
              <w:left w:w="45" w:type="dxa"/>
              <w:bottom w:w="0" w:type="dxa"/>
              <w:right w:w="45" w:type="dxa"/>
            </w:tcMar>
          </w:tcPr>
          <w:p w14:paraId="022605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C9E856" w14:textId="77777777" w:rsidTr="00516B52">
        <w:trPr>
          <w:cantSplit/>
          <w:trHeight w:val="20"/>
        </w:trPr>
        <w:tc>
          <w:tcPr>
            <w:tcW w:w="188" w:type="pct"/>
            <w:tcMar>
              <w:top w:w="0" w:type="dxa"/>
              <w:left w:w="45" w:type="dxa"/>
              <w:bottom w:w="0" w:type="dxa"/>
              <w:right w:w="45" w:type="dxa"/>
            </w:tcMar>
          </w:tcPr>
          <w:p w14:paraId="5A6C18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FA78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6EAE0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A95A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B097D5C"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Пол нуждающегося </w:t>
            </w:r>
          </w:p>
          <w:p w14:paraId="661B27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уходе</w:t>
            </w:r>
          </w:p>
        </w:tc>
        <w:tc>
          <w:tcPr>
            <w:tcW w:w="188" w:type="pct"/>
            <w:tcMar>
              <w:top w:w="0" w:type="dxa"/>
              <w:left w:w="45" w:type="dxa"/>
              <w:bottom w:w="0" w:type="dxa"/>
              <w:right w:w="45" w:type="dxa"/>
            </w:tcMar>
          </w:tcPr>
          <w:p w14:paraId="3ACE48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575531" w14:textId="77777777" w:rsidTr="00516B52">
        <w:trPr>
          <w:cantSplit/>
          <w:trHeight w:val="20"/>
        </w:trPr>
        <w:tc>
          <w:tcPr>
            <w:tcW w:w="188" w:type="pct"/>
            <w:tcMar>
              <w:top w:w="0" w:type="dxa"/>
              <w:left w:w="45" w:type="dxa"/>
              <w:bottom w:w="0" w:type="dxa"/>
              <w:right w:w="45" w:type="dxa"/>
            </w:tcMar>
          </w:tcPr>
          <w:p w14:paraId="5AE2E5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787F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C602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14DA6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AEED5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Документ нетрудоспособности</w:t>
            </w:r>
          </w:p>
        </w:tc>
        <w:tc>
          <w:tcPr>
            <w:tcW w:w="188" w:type="pct"/>
            <w:tcMar>
              <w:top w:w="0" w:type="dxa"/>
              <w:left w:w="45" w:type="dxa"/>
              <w:bottom w:w="0" w:type="dxa"/>
              <w:right w:w="45" w:type="dxa"/>
            </w:tcMar>
          </w:tcPr>
          <w:p w14:paraId="779139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086396" w14:textId="77777777" w:rsidTr="00516B52">
        <w:trPr>
          <w:cantSplit/>
          <w:trHeight w:val="20"/>
        </w:trPr>
        <w:tc>
          <w:tcPr>
            <w:tcW w:w="188" w:type="pct"/>
            <w:tcMar>
              <w:top w:w="0" w:type="dxa"/>
              <w:left w:w="45" w:type="dxa"/>
              <w:bottom w:w="0" w:type="dxa"/>
              <w:right w:w="45" w:type="dxa"/>
            </w:tcMar>
          </w:tcPr>
          <w:p w14:paraId="466BF8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71A5D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96FD6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7ED1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25B1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Ф.И.О. нетрудоспособного</w:t>
            </w:r>
          </w:p>
        </w:tc>
        <w:tc>
          <w:tcPr>
            <w:tcW w:w="188" w:type="pct"/>
            <w:tcMar>
              <w:top w:w="0" w:type="dxa"/>
              <w:left w:w="45" w:type="dxa"/>
              <w:bottom w:w="0" w:type="dxa"/>
              <w:right w:w="45" w:type="dxa"/>
            </w:tcMar>
          </w:tcPr>
          <w:p w14:paraId="1F2921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29C942" w14:textId="77777777" w:rsidTr="00516B52">
        <w:trPr>
          <w:cantSplit/>
          <w:trHeight w:val="20"/>
        </w:trPr>
        <w:tc>
          <w:tcPr>
            <w:tcW w:w="188" w:type="pct"/>
            <w:tcMar>
              <w:top w:w="0" w:type="dxa"/>
              <w:left w:w="45" w:type="dxa"/>
              <w:bottom w:w="0" w:type="dxa"/>
              <w:right w:w="45" w:type="dxa"/>
            </w:tcMar>
          </w:tcPr>
          <w:p w14:paraId="44E132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E4B19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2100E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0787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F67E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 нетрудоспособного</w:t>
            </w:r>
          </w:p>
        </w:tc>
        <w:tc>
          <w:tcPr>
            <w:tcW w:w="188" w:type="pct"/>
            <w:tcMar>
              <w:top w:w="0" w:type="dxa"/>
              <w:left w:w="45" w:type="dxa"/>
              <w:bottom w:w="0" w:type="dxa"/>
              <w:right w:w="45" w:type="dxa"/>
            </w:tcMar>
          </w:tcPr>
          <w:p w14:paraId="0F6BEB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20327C" w14:textId="77777777" w:rsidTr="00516B52">
        <w:trPr>
          <w:cantSplit/>
          <w:trHeight w:val="20"/>
        </w:trPr>
        <w:tc>
          <w:tcPr>
            <w:tcW w:w="188" w:type="pct"/>
            <w:tcMar>
              <w:top w:w="0" w:type="dxa"/>
              <w:left w:w="45" w:type="dxa"/>
              <w:bottom w:w="0" w:type="dxa"/>
              <w:right w:w="45" w:type="dxa"/>
            </w:tcMar>
          </w:tcPr>
          <w:p w14:paraId="701AAD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7A82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8F083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E7B7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7ED6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 нетрудоспособного</w:t>
            </w:r>
          </w:p>
        </w:tc>
        <w:tc>
          <w:tcPr>
            <w:tcW w:w="188" w:type="pct"/>
            <w:tcMar>
              <w:top w:w="0" w:type="dxa"/>
              <w:left w:w="45" w:type="dxa"/>
              <w:bottom w:w="0" w:type="dxa"/>
              <w:right w:w="45" w:type="dxa"/>
            </w:tcMar>
          </w:tcPr>
          <w:p w14:paraId="66030D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EC61C1" w14:textId="77777777" w:rsidTr="00516B52">
        <w:trPr>
          <w:cantSplit/>
          <w:trHeight w:val="20"/>
        </w:trPr>
        <w:tc>
          <w:tcPr>
            <w:tcW w:w="188" w:type="pct"/>
            <w:tcMar>
              <w:top w:w="0" w:type="dxa"/>
              <w:left w:w="45" w:type="dxa"/>
              <w:bottom w:w="0" w:type="dxa"/>
              <w:right w:w="45" w:type="dxa"/>
            </w:tcMar>
          </w:tcPr>
          <w:p w14:paraId="543D77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1FE7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4081C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64425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F6B15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нетрудоспособного</w:t>
            </w:r>
          </w:p>
        </w:tc>
        <w:tc>
          <w:tcPr>
            <w:tcW w:w="188" w:type="pct"/>
            <w:tcMar>
              <w:top w:w="0" w:type="dxa"/>
              <w:left w:w="45" w:type="dxa"/>
              <w:bottom w:w="0" w:type="dxa"/>
              <w:right w:w="45" w:type="dxa"/>
            </w:tcMar>
          </w:tcPr>
          <w:p w14:paraId="4A30E5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E86917" w14:textId="77777777" w:rsidTr="00516B52">
        <w:trPr>
          <w:cantSplit/>
          <w:trHeight w:val="20"/>
        </w:trPr>
        <w:tc>
          <w:tcPr>
            <w:tcW w:w="188" w:type="pct"/>
            <w:tcMar>
              <w:top w:w="0" w:type="dxa"/>
              <w:left w:w="45" w:type="dxa"/>
              <w:bottom w:w="0" w:type="dxa"/>
              <w:right w:w="45" w:type="dxa"/>
            </w:tcMar>
          </w:tcPr>
          <w:p w14:paraId="176F0E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7D69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833A4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02D98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0433D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основного листка</w:t>
            </w:r>
          </w:p>
        </w:tc>
        <w:tc>
          <w:tcPr>
            <w:tcW w:w="188" w:type="pct"/>
            <w:tcMar>
              <w:top w:w="0" w:type="dxa"/>
              <w:left w:w="45" w:type="dxa"/>
              <w:bottom w:w="0" w:type="dxa"/>
              <w:right w:w="45" w:type="dxa"/>
            </w:tcMar>
          </w:tcPr>
          <w:p w14:paraId="2EA9D1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722A15" w14:textId="77777777" w:rsidTr="00516B52">
        <w:trPr>
          <w:cantSplit/>
          <w:trHeight w:val="20"/>
        </w:trPr>
        <w:tc>
          <w:tcPr>
            <w:tcW w:w="188" w:type="pct"/>
            <w:tcMar>
              <w:top w:w="0" w:type="dxa"/>
              <w:left w:w="45" w:type="dxa"/>
              <w:bottom w:w="0" w:type="dxa"/>
              <w:right w:w="45" w:type="dxa"/>
            </w:tcMar>
          </w:tcPr>
          <w:p w14:paraId="46146B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86726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4D13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F811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CE37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Приступить к работе</w:t>
            </w:r>
          </w:p>
        </w:tc>
        <w:tc>
          <w:tcPr>
            <w:tcW w:w="188" w:type="pct"/>
            <w:tcMar>
              <w:top w:w="0" w:type="dxa"/>
              <w:left w:w="45" w:type="dxa"/>
              <w:bottom w:w="0" w:type="dxa"/>
              <w:right w:w="45" w:type="dxa"/>
            </w:tcMar>
          </w:tcPr>
          <w:p w14:paraId="543D15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532064" w14:textId="77777777" w:rsidTr="00516B52">
        <w:trPr>
          <w:cantSplit/>
          <w:trHeight w:val="20"/>
        </w:trPr>
        <w:tc>
          <w:tcPr>
            <w:tcW w:w="188" w:type="pct"/>
            <w:tcMar>
              <w:top w:w="0" w:type="dxa"/>
              <w:left w:w="45" w:type="dxa"/>
              <w:bottom w:w="0" w:type="dxa"/>
              <w:right w:w="45" w:type="dxa"/>
            </w:tcMar>
          </w:tcPr>
          <w:p w14:paraId="24C534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C7C20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FCFD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4830F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047E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Режим</w:t>
            </w:r>
          </w:p>
        </w:tc>
        <w:tc>
          <w:tcPr>
            <w:tcW w:w="188" w:type="pct"/>
            <w:tcMar>
              <w:top w:w="0" w:type="dxa"/>
              <w:left w:w="45" w:type="dxa"/>
              <w:bottom w:w="0" w:type="dxa"/>
              <w:right w:w="45" w:type="dxa"/>
            </w:tcMar>
          </w:tcPr>
          <w:p w14:paraId="4E8285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5334B3" w14:textId="77777777" w:rsidTr="00516B52">
        <w:trPr>
          <w:cantSplit/>
          <w:trHeight w:val="20"/>
        </w:trPr>
        <w:tc>
          <w:tcPr>
            <w:tcW w:w="188" w:type="pct"/>
            <w:tcMar>
              <w:top w:w="0" w:type="dxa"/>
              <w:left w:w="45" w:type="dxa"/>
              <w:bottom w:w="0" w:type="dxa"/>
              <w:right w:w="45" w:type="dxa"/>
            </w:tcMar>
          </w:tcPr>
          <w:p w14:paraId="100E46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EA594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32FE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C4A7F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10A1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w:t>
            </w:r>
          </w:p>
        </w:tc>
        <w:tc>
          <w:tcPr>
            <w:tcW w:w="188" w:type="pct"/>
            <w:tcMar>
              <w:top w:w="0" w:type="dxa"/>
              <w:left w:w="45" w:type="dxa"/>
              <w:bottom w:w="0" w:type="dxa"/>
              <w:right w:w="45" w:type="dxa"/>
            </w:tcMar>
          </w:tcPr>
          <w:p w14:paraId="261C86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033E04" w14:textId="77777777" w:rsidTr="00516B52">
        <w:trPr>
          <w:cantSplit/>
          <w:trHeight w:val="20"/>
        </w:trPr>
        <w:tc>
          <w:tcPr>
            <w:tcW w:w="188" w:type="pct"/>
            <w:tcMar>
              <w:top w:w="0" w:type="dxa"/>
              <w:left w:w="45" w:type="dxa"/>
              <w:bottom w:w="0" w:type="dxa"/>
              <w:right w:w="45" w:type="dxa"/>
            </w:tcMar>
          </w:tcPr>
          <w:p w14:paraId="261989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CAF53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D2896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9203B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863E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Направлен на МСЭ</w:t>
            </w:r>
          </w:p>
        </w:tc>
        <w:tc>
          <w:tcPr>
            <w:tcW w:w="188" w:type="pct"/>
            <w:tcMar>
              <w:top w:w="0" w:type="dxa"/>
              <w:left w:w="45" w:type="dxa"/>
              <w:bottom w:w="0" w:type="dxa"/>
              <w:right w:w="45" w:type="dxa"/>
            </w:tcMar>
          </w:tcPr>
          <w:p w14:paraId="1D292F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D9DB62" w14:textId="77777777" w:rsidTr="00516B52">
        <w:trPr>
          <w:cantSplit/>
          <w:trHeight w:val="20"/>
        </w:trPr>
        <w:tc>
          <w:tcPr>
            <w:tcW w:w="188" w:type="pct"/>
            <w:tcMar>
              <w:top w:w="0" w:type="dxa"/>
              <w:left w:w="45" w:type="dxa"/>
              <w:bottom w:w="0" w:type="dxa"/>
              <w:right w:w="45" w:type="dxa"/>
            </w:tcMar>
          </w:tcPr>
          <w:p w14:paraId="276EFE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27BA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389C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C9A0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15E5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Ф.И.О. врача, закрывшего листок</w:t>
            </w:r>
          </w:p>
        </w:tc>
        <w:tc>
          <w:tcPr>
            <w:tcW w:w="188" w:type="pct"/>
            <w:tcMar>
              <w:top w:w="0" w:type="dxa"/>
              <w:left w:w="45" w:type="dxa"/>
              <w:bottom w:w="0" w:type="dxa"/>
              <w:right w:w="45" w:type="dxa"/>
            </w:tcMar>
          </w:tcPr>
          <w:p w14:paraId="261C1E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AFDE6B" w14:textId="77777777" w:rsidTr="00516B52">
        <w:trPr>
          <w:cantSplit/>
          <w:trHeight w:val="20"/>
        </w:trPr>
        <w:tc>
          <w:tcPr>
            <w:tcW w:w="188" w:type="pct"/>
            <w:tcMar>
              <w:top w:w="0" w:type="dxa"/>
              <w:left w:w="45" w:type="dxa"/>
              <w:bottom w:w="0" w:type="dxa"/>
              <w:right w:w="45" w:type="dxa"/>
            </w:tcMar>
          </w:tcPr>
          <w:p w14:paraId="03C20E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A6AA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E57F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95C12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2C78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Специализация врача, закрывшего листок</w:t>
            </w:r>
          </w:p>
        </w:tc>
        <w:tc>
          <w:tcPr>
            <w:tcW w:w="188" w:type="pct"/>
            <w:tcMar>
              <w:top w:w="0" w:type="dxa"/>
              <w:left w:w="45" w:type="dxa"/>
              <w:bottom w:w="0" w:type="dxa"/>
              <w:right w:w="45" w:type="dxa"/>
            </w:tcMar>
          </w:tcPr>
          <w:p w14:paraId="7113DA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6AB201" w14:textId="77777777" w:rsidTr="00516B52">
        <w:trPr>
          <w:cantSplit/>
          <w:trHeight w:val="20"/>
        </w:trPr>
        <w:tc>
          <w:tcPr>
            <w:tcW w:w="188" w:type="pct"/>
            <w:tcMar>
              <w:top w:w="0" w:type="dxa"/>
              <w:left w:w="45" w:type="dxa"/>
              <w:bottom w:w="0" w:type="dxa"/>
              <w:right w:w="45" w:type="dxa"/>
            </w:tcMar>
          </w:tcPr>
          <w:p w14:paraId="72F47F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D48F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D8A9F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043E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E104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Редакция</w:t>
            </w:r>
          </w:p>
        </w:tc>
        <w:tc>
          <w:tcPr>
            <w:tcW w:w="188" w:type="pct"/>
            <w:tcMar>
              <w:top w:w="0" w:type="dxa"/>
              <w:left w:w="45" w:type="dxa"/>
              <w:bottom w:w="0" w:type="dxa"/>
              <w:right w:w="45" w:type="dxa"/>
            </w:tcMar>
          </w:tcPr>
          <w:p w14:paraId="168730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2C9E35" w14:textId="77777777" w:rsidTr="00516B52">
        <w:trPr>
          <w:cantSplit/>
          <w:trHeight w:val="20"/>
        </w:trPr>
        <w:tc>
          <w:tcPr>
            <w:tcW w:w="188" w:type="pct"/>
            <w:tcMar>
              <w:top w:w="0" w:type="dxa"/>
              <w:left w:w="45" w:type="dxa"/>
              <w:bottom w:w="0" w:type="dxa"/>
              <w:right w:w="45" w:type="dxa"/>
            </w:tcMar>
          </w:tcPr>
          <w:p w14:paraId="273BA5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53C6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6E72C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95B2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F38C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Из другого ЛПУ</w:t>
            </w:r>
          </w:p>
        </w:tc>
        <w:tc>
          <w:tcPr>
            <w:tcW w:w="188" w:type="pct"/>
            <w:tcMar>
              <w:top w:w="0" w:type="dxa"/>
              <w:left w:w="45" w:type="dxa"/>
              <w:bottom w:w="0" w:type="dxa"/>
              <w:right w:w="45" w:type="dxa"/>
            </w:tcMar>
          </w:tcPr>
          <w:p w14:paraId="345D4B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3960F2" w14:textId="77777777" w:rsidTr="00516B52">
        <w:trPr>
          <w:cantSplit/>
          <w:trHeight w:val="20"/>
        </w:trPr>
        <w:tc>
          <w:tcPr>
            <w:tcW w:w="188" w:type="pct"/>
            <w:tcMar>
              <w:top w:w="0" w:type="dxa"/>
              <w:left w:w="45" w:type="dxa"/>
              <w:bottom w:w="0" w:type="dxa"/>
              <w:right w:w="45" w:type="dxa"/>
            </w:tcMar>
          </w:tcPr>
          <w:p w14:paraId="1CBE55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D7B9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AE60F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FC5C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7CDB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Направлен в другое ЛПУ</w:t>
            </w:r>
          </w:p>
        </w:tc>
        <w:tc>
          <w:tcPr>
            <w:tcW w:w="188" w:type="pct"/>
            <w:tcMar>
              <w:top w:w="0" w:type="dxa"/>
              <w:left w:w="45" w:type="dxa"/>
              <w:bottom w:w="0" w:type="dxa"/>
              <w:right w:w="45" w:type="dxa"/>
            </w:tcMar>
          </w:tcPr>
          <w:p w14:paraId="72F7D8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1D66A2" w14:textId="77777777" w:rsidTr="00516B52">
        <w:trPr>
          <w:cantSplit/>
          <w:trHeight w:val="20"/>
        </w:trPr>
        <w:tc>
          <w:tcPr>
            <w:tcW w:w="188" w:type="pct"/>
            <w:tcMar>
              <w:top w:w="0" w:type="dxa"/>
              <w:left w:w="45" w:type="dxa"/>
              <w:bottom w:w="0" w:type="dxa"/>
              <w:right w:w="45" w:type="dxa"/>
            </w:tcMar>
          </w:tcPr>
          <w:p w14:paraId="1948F1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643B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65E70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0897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49A27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ЛН</w:t>
            </w:r>
          </w:p>
        </w:tc>
        <w:tc>
          <w:tcPr>
            <w:tcW w:w="188" w:type="pct"/>
            <w:tcMar>
              <w:top w:w="0" w:type="dxa"/>
              <w:left w:w="45" w:type="dxa"/>
              <w:bottom w:w="0" w:type="dxa"/>
              <w:right w:w="45" w:type="dxa"/>
            </w:tcMar>
          </w:tcPr>
          <w:p w14:paraId="78F3C0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276A01" w14:textId="77777777" w:rsidTr="00516B52">
        <w:trPr>
          <w:cantSplit/>
          <w:trHeight w:val="20"/>
        </w:trPr>
        <w:tc>
          <w:tcPr>
            <w:tcW w:w="188" w:type="pct"/>
            <w:tcMar>
              <w:top w:w="0" w:type="dxa"/>
              <w:left w:w="45" w:type="dxa"/>
              <w:bottom w:w="0" w:type="dxa"/>
              <w:right w:w="45" w:type="dxa"/>
            </w:tcMar>
          </w:tcPr>
          <w:p w14:paraId="14F72F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F50B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8D681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82370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981A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 законченный случай</w:t>
            </w:r>
          </w:p>
        </w:tc>
        <w:tc>
          <w:tcPr>
            <w:tcW w:w="188" w:type="pct"/>
            <w:tcMar>
              <w:top w:w="0" w:type="dxa"/>
              <w:left w:w="45" w:type="dxa"/>
              <w:bottom w:w="0" w:type="dxa"/>
              <w:right w:w="45" w:type="dxa"/>
            </w:tcMar>
          </w:tcPr>
          <w:p w14:paraId="002E59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5BAE15" w14:textId="77777777" w:rsidTr="00516B52">
        <w:trPr>
          <w:cantSplit/>
          <w:trHeight w:val="20"/>
        </w:trPr>
        <w:tc>
          <w:tcPr>
            <w:tcW w:w="188" w:type="pct"/>
            <w:tcMar>
              <w:top w:w="0" w:type="dxa"/>
              <w:left w:w="45" w:type="dxa"/>
              <w:bottom w:w="0" w:type="dxa"/>
              <w:right w:w="45" w:type="dxa"/>
            </w:tcMar>
          </w:tcPr>
          <w:p w14:paraId="3C1A6F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3BE4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C88B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AA8E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23F0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Данные ЛН</w:t>
            </w:r>
          </w:p>
        </w:tc>
        <w:tc>
          <w:tcPr>
            <w:tcW w:w="188" w:type="pct"/>
            <w:tcMar>
              <w:top w:w="0" w:type="dxa"/>
              <w:left w:w="45" w:type="dxa"/>
              <w:bottom w:w="0" w:type="dxa"/>
              <w:right w:w="45" w:type="dxa"/>
            </w:tcMar>
          </w:tcPr>
          <w:p w14:paraId="78C2EF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3A7DE9" w14:textId="77777777" w:rsidTr="00516B52">
        <w:trPr>
          <w:cantSplit/>
          <w:trHeight w:val="20"/>
        </w:trPr>
        <w:tc>
          <w:tcPr>
            <w:tcW w:w="188" w:type="pct"/>
            <w:tcMar>
              <w:top w:w="0" w:type="dxa"/>
              <w:left w:w="45" w:type="dxa"/>
              <w:bottom w:w="0" w:type="dxa"/>
              <w:right w:w="45" w:type="dxa"/>
            </w:tcMar>
          </w:tcPr>
          <w:p w14:paraId="7D323C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4282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902E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34899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2F77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ЛПУ</w:t>
            </w:r>
          </w:p>
        </w:tc>
        <w:tc>
          <w:tcPr>
            <w:tcW w:w="188" w:type="pct"/>
            <w:tcMar>
              <w:top w:w="0" w:type="dxa"/>
              <w:left w:w="45" w:type="dxa"/>
              <w:bottom w:w="0" w:type="dxa"/>
              <w:right w:w="45" w:type="dxa"/>
            </w:tcMar>
          </w:tcPr>
          <w:p w14:paraId="7F0440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4565D8" w14:textId="77777777" w:rsidTr="00516B52">
        <w:trPr>
          <w:cantSplit/>
          <w:trHeight w:val="20"/>
        </w:trPr>
        <w:tc>
          <w:tcPr>
            <w:tcW w:w="188" w:type="pct"/>
            <w:tcMar>
              <w:top w:w="0" w:type="dxa"/>
              <w:left w:w="45" w:type="dxa"/>
              <w:bottom w:w="0" w:type="dxa"/>
              <w:right w:w="45" w:type="dxa"/>
            </w:tcMar>
          </w:tcPr>
          <w:p w14:paraId="1BFD43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E029A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4ECEF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0B639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C59F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прекращения действия ЛН</w:t>
            </w:r>
          </w:p>
        </w:tc>
        <w:tc>
          <w:tcPr>
            <w:tcW w:w="188" w:type="pct"/>
            <w:tcMar>
              <w:top w:w="0" w:type="dxa"/>
              <w:left w:w="45" w:type="dxa"/>
              <w:bottom w:w="0" w:type="dxa"/>
              <w:right w:w="45" w:type="dxa"/>
            </w:tcMar>
          </w:tcPr>
          <w:p w14:paraId="0D7965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DB5816" w14:textId="77777777" w:rsidTr="00516B52">
        <w:trPr>
          <w:cantSplit/>
          <w:trHeight w:val="20"/>
        </w:trPr>
        <w:tc>
          <w:tcPr>
            <w:tcW w:w="188" w:type="pct"/>
            <w:tcMar>
              <w:top w:w="0" w:type="dxa"/>
              <w:left w:w="45" w:type="dxa"/>
              <w:bottom w:w="0" w:type="dxa"/>
              <w:right w:w="45" w:type="dxa"/>
            </w:tcMar>
          </w:tcPr>
          <w:p w14:paraId="5260B6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34385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05933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0BC8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41655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Требуется отправка в ФСС</w:t>
            </w:r>
          </w:p>
        </w:tc>
        <w:tc>
          <w:tcPr>
            <w:tcW w:w="188" w:type="pct"/>
            <w:tcMar>
              <w:top w:w="0" w:type="dxa"/>
              <w:left w:w="45" w:type="dxa"/>
              <w:bottom w:w="0" w:type="dxa"/>
              <w:right w:w="45" w:type="dxa"/>
            </w:tcMar>
          </w:tcPr>
          <w:p w14:paraId="67E081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3C2F5D" w14:textId="77777777" w:rsidTr="00516B52">
        <w:trPr>
          <w:cantSplit/>
          <w:trHeight w:val="20"/>
        </w:trPr>
        <w:tc>
          <w:tcPr>
            <w:tcW w:w="188" w:type="pct"/>
            <w:tcMar>
              <w:top w:w="0" w:type="dxa"/>
              <w:left w:w="45" w:type="dxa"/>
              <w:bottom w:w="0" w:type="dxa"/>
              <w:right w:w="45" w:type="dxa"/>
            </w:tcMar>
          </w:tcPr>
          <w:p w14:paraId="3BCF0B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E9A6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A0D1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8FE6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7A0A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Создал/Загрузил ЭЛН</w:t>
            </w:r>
          </w:p>
        </w:tc>
        <w:tc>
          <w:tcPr>
            <w:tcW w:w="188" w:type="pct"/>
            <w:tcMar>
              <w:top w:w="0" w:type="dxa"/>
              <w:left w:w="45" w:type="dxa"/>
              <w:bottom w:w="0" w:type="dxa"/>
              <w:right w:w="45" w:type="dxa"/>
            </w:tcMar>
          </w:tcPr>
          <w:p w14:paraId="7DF168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4F15C5" w14:textId="77777777" w:rsidTr="00516B52">
        <w:trPr>
          <w:cantSplit/>
          <w:trHeight w:val="20"/>
        </w:trPr>
        <w:tc>
          <w:tcPr>
            <w:tcW w:w="188" w:type="pct"/>
            <w:tcMar>
              <w:top w:w="0" w:type="dxa"/>
              <w:left w:w="45" w:type="dxa"/>
              <w:bottom w:w="0" w:type="dxa"/>
              <w:right w:w="45" w:type="dxa"/>
            </w:tcMar>
          </w:tcPr>
          <w:p w14:paraId="6CF1DC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9E38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E33F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5F809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79743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 застрахованного лица</w:t>
            </w:r>
          </w:p>
        </w:tc>
        <w:tc>
          <w:tcPr>
            <w:tcW w:w="188" w:type="pct"/>
            <w:tcMar>
              <w:top w:w="0" w:type="dxa"/>
              <w:left w:w="45" w:type="dxa"/>
              <w:bottom w:w="0" w:type="dxa"/>
              <w:right w:w="45" w:type="dxa"/>
            </w:tcMar>
          </w:tcPr>
          <w:p w14:paraId="511009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258537" w14:textId="77777777" w:rsidTr="00516B52">
        <w:trPr>
          <w:cantSplit/>
          <w:trHeight w:val="20"/>
        </w:trPr>
        <w:tc>
          <w:tcPr>
            <w:tcW w:w="188" w:type="pct"/>
            <w:tcMar>
              <w:top w:w="0" w:type="dxa"/>
              <w:left w:w="45" w:type="dxa"/>
              <w:bottom w:w="0" w:type="dxa"/>
              <w:right w:w="45" w:type="dxa"/>
            </w:tcMar>
          </w:tcPr>
          <w:p w14:paraId="480319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9E51C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92BC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95890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5A644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Загружен из ЦОД</w:t>
            </w:r>
          </w:p>
        </w:tc>
        <w:tc>
          <w:tcPr>
            <w:tcW w:w="188" w:type="pct"/>
            <w:tcMar>
              <w:top w:w="0" w:type="dxa"/>
              <w:left w:w="45" w:type="dxa"/>
              <w:bottom w:w="0" w:type="dxa"/>
              <w:right w:w="45" w:type="dxa"/>
            </w:tcMar>
          </w:tcPr>
          <w:p w14:paraId="768BB1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A456F7" w14:textId="77777777" w:rsidTr="00516B52">
        <w:trPr>
          <w:cantSplit/>
          <w:trHeight w:val="20"/>
        </w:trPr>
        <w:tc>
          <w:tcPr>
            <w:tcW w:w="188" w:type="pct"/>
            <w:tcMar>
              <w:top w:w="0" w:type="dxa"/>
              <w:left w:w="45" w:type="dxa"/>
              <w:bottom w:w="0" w:type="dxa"/>
              <w:right w:w="45" w:type="dxa"/>
            </w:tcMar>
          </w:tcPr>
          <w:p w14:paraId="027489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D6D9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C51E3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9747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AF02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ЭЛН</w:t>
            </w:r>
          </w:p>
        </w:tc>
        <w:tc>
          <w:tcPr>
            <w:tcW w:w="188" w:type="pct"/>
            <w:tcMar>
              <w:top w:w="0" w:type="dxa"/>
              <w:left w:w="45" w:type="dxa"/>
              <w:bottom w:w="0" w:type="dxa"/>
              <w:right w:w="45" w:type="dxa"/>
            </w:tcMar>
          </w:tcPr>
          <w:p w14:paraId="5F0B32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7FF29D" w14:textId="77777777" w:rsidTr="00516B52">
        <w:trPr>
          <w:cantSplit/>
          <w:trHeight w:val="20"/>
        </w:trPr>
        <w:tc>
          <w:tcPr>
            <w:tcW w:w="188" w:type="pct"/>
            <w:tcMar>
              <w:top w:w="0" w:type="dxa"/>
              <w:left w:w="45" w:type="dxa"/>
              <w:bottom w:w="0" w:type="dxa"/>
              <w:right w:w="45" w:type="dxa"/>
            </w:tcMar>
          </w:tcPr>
          <w:p w14:paraId="7AA911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0113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B6213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CA4B8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529B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Дано согласие на ЭЛН</w:t>
            </w:r>
          </w:p>
        </w:tc>
        <w:tc>
          <w:tcPr>
            <w:tcW w:w="188" w:type="pct"/>
            <w:tcMar>
              <w:top w:w="0" w:type="dxa"/>
              <w:left w:w="45" w:type="dxa"/>
              <w:bottom w:w="0" w:type="dxa"/>
              <w:right w:w="45" w:type="dxa"/>
            </w:tcMar>
          </w:tcPr>
          <w:p w14:paraId="5A11BC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CD7092" w14:textId="77777777" w:rsidTr="00516B52">
        <w:trPr>
          <w:cantSplit/>
          <w:trHeight w:val="20"/>
        </w:trPr>
        <w:tc>
          <w:tcPr>
            <w:tcW w:w="188" w:type="pct"/>
            <w:tcMar>
              <w:top w:w="0" w:type="dxa"/>
              <w:left w:w="45" w:type="dxa"/>
              <w:bottom w:w="0" w:type="dxa"/>
              <w:right w:w="45" w:type="dxa"/>
            </w:tcMar>
          </w:tcPr>
          <w:p w14:paraId="488B72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C620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C6C1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0D22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1E746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Версия сервиса ФСС</w:t>
            </w:r>
          </w:p>
        </w:tc>
        <w:tc>
          <w:tcPr>
            <w:tcW w:w="188" w:type="pct"/>
            <w:tcMar>
              <w:top w:w="0" w:type="dxa"/>
              <w:left w:w="45" w:type="dxa"/>
              <w:bottom w:w="0" w:type="dxa"/>
              <w:right w:w="45" w:type="dxa"/>
            </w:tcMar>
          </w:tcPr>
          <w:p w14:paraId="708448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FAC801" w14:textId="77777777" w:rsidTr="00516B52">
        <w:trPr>
          <w:cantSplit/>
          <w:trHeight w:val="20"/>
        </w:trPr>
        <w:tc>
          <w:tcPr>
            <w:tcW w:w="188" w:type="pct"/>
            <w:tcMar>
              <w:top w:w="0" w:type="dxa"/>
              <w:left w:w="45" w:type="dxa"/>
              <w:bottom w:w="0" w:type="dxa"/>
              <w:right w:w="45" w:type="dxa"/>
            </w:tcMar>
          </w:tcPr>
          <w:p w14:paraId="6D6454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CFB32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BD5D5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57C9C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7D2A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 учете в ранние сроки беременности</w:t>
            </w:r>
          </w:p>
        </w:tc>
        <w:tc>
          <w:tcPr>
            <w:tcW w:w="188" w:type="pct"/>
            <w:tcMar>
              <w:top w:w="0" w:type="dxa"/>
              <w:left w:w="45" w:type="dxa"/>
              <w:bottom w:w="0" w:type="dxa"/>
              <w:right w:w="45" w:type="dxa"/>
            </w:tcMar>
          </w:tcPr>
          <w:p w14:paraId="34E750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4C7F3C" w14:textId="77777777" w:rsidTr="00516B52">
        <w:trPr>
          <w:cantSplit/>
          <w:trHeight w:val="20"/>
        </w:trPr>
        <w:tc>
          <w:tcPr>
            <w:tcW w:w="188" w:type="pct"/>
            <w:tcMar>
              <w:top w:w="0" w:type="dxa"/>
              <w:left w:w="45" w:type="dxa"/>
              <w:bottom w:w="0" w:type="dxa"/>
              <w:right w:w="45" w:type="dxa"/>
            </w:tcMar>
          </w:tcPr>
          <w:p w14:paraId="37D78E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37171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223A5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C9ECD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4BF1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Скрыть диагноз в ЛН</w:t>
            </w:r>
          </w:p>
        </w:tc>
        <w:tc>
          <w:tcPr>
            <w:tcW w:w="188" w:type="pct"/>
            <w:tcMar>
              <w:top w:w="0" w:type="dxa"/>
              <w:left w:w="45" w:type="dxa"/>
              <w:bottom w:w="0" w:type="dxa"/>
              <w:right w:w="45" w:type="dxa"/>
            </w:tcMar>
          </w:tcPr>
          <w:p w14:paraId="4377A6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820A9D" w14:textId="77777777" w:rsidTr="00516B52">
        <w:trPr>
          <w:cantSplit/>
          <w:trHeight w:val="20"/>
        </w:trPr>
        <w:tc>
          <w:tcPr>
            <w:tcW w:w="188" w:type="pct"/>
            <w:tcMar>
              <w:top w:w="0" w:type="dxa"/>
              <w:left w:w="45" w:type="dxa"/>
              <w:bottom w:w="0" w:type="dxa"/>
              <w:right w:w="45" w:type="dxa"/>
            </w:tcMar>
          </w:tcPr>
          <w:p w14:paraId="71B9FB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E52F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16E93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108A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78DD0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Прерывистый метод</w:t>
            </w:r>
          </w:p>
        </w:tc>
        <w:tc>
          <w:tcPr>
            <w:tcW w:w="188" w:type="pct"/>
            <w:tcMar>
              <w:top w:w="0" w:type="dxa"/>
              <w:left w:w="45" w:type="dxa"/>
              <w:bottom w:w="0" w:type="dxa"/>
              <w:right w:w="45" w:type="dxa"/>
            </w:tcMar>
          </w:tcPr>
          <w:p w14:paraId="767AD6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EAD914" w14:textId="77777777" w:rsidTr="00516B52">
        <w:trPr>
          <w:cantSplit/>
          <w:trHeight w:val="20"/>
        </w:trPr>
        <w:tc>
          <w:tcPr>
            <w:tcW w:w="188" w:type="pct"/>
            <w:tcMar>
              <w:top w:w="0" w:type="dxa"/>
              <w:left w:w="45" w:type="dxa"/>
              <w:bottom w:w="0" w:type="dxa"/>
              <w:right w:w="45" w:type="dxa"/>
            </w:tcMar>
          </w:tcPr>
          <w:p w14:paraId="54DE07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4C7D5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582C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AC75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92D92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Получено согласие на ОПД</w:t>
            </w:r>
          </w:p>
        </w:tc>
        <w:tc>
          <w:tcPr>
            <w:tcW w:w="188" w:type="pct"/>
            <w:tcMar>
              <w:top w:w="0" w:type="dxa"/>
              <w:left w:w="45" w:type="dxa"/>
              <w:bottom w:w="0" w:type="dxa"/>
              <w:right w:w="45" w:type="dxa"/>
            </w:tcMar>
          </w:tcPr>
          <w:p w14:paraId="346C46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FF4BE1" w14:textId="77777777" w:rsidTr="00516B52">
        <w:trPr>
          <w:cantSplit/>
          <w:trHeight w:val="20"/>
        </w:trPr>
        <w:tc>
          <w:tcPr>
            <w:tcW w:w="188" w:type="pct"/>
            <w:tcMar>
              <w:top w:w="0" w:type="dxa"/>
              <w:left w:w="45" w:type="dxa"/>
              <w:bottom w:w="0" w:type="dxa"/>
              <w:right w:w="45" w:type="dxa"/>
            </w:tcMar>
          </w:tcPr>
          <w:p w14:paraId="2496B7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503A3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7A70F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0F43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8CCA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Отправлен в другое ЛПУ</w:t>
            </w:r>
          </w:p>
        </w:tc>
        <w:tc>
          <w:tcPr>
            <w:tcW w:w="188" w:type="pct"/>
            <w:tcMar>
              <w:top w:w="0" w:type="dxa"/>
              <w:left w:w="45" w:type="dxa"/>
              <w:bottom w:w="0" w:type="dxa"/>
              <w:right w:w="45" w:type="dxa"/>
            </w:tcMar>
          </w:tcPr>
          <w:p w14:paraId="5F331D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7DC6F9" w14:textId="77777777" w:rsidTr="00516B52">
        <w:trPr>
          <w:cantSplit/>
          <w:trHeight w:val="20"/>
        </w:trPr>
        <w:tc>
          <w:tcPr>
            <w:tcW w:w="188" w:type="pct"/>
            <w:tcMar>
              <w:top w:w="0" w:type="dxa"/>
              <w:left w:w="45" w:type="dxa"/>
              <w:bottom w:w="0" w:type="dxa"/>
              <w:right w:w="45" w:type="dxa"/>
            </w:tcMar>
          </w:tcPr>
          <w:p w14:paraId="4B0EE0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4BA74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0159E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86818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8720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Диагноз-исключение</w:t>
            </w:r>
          </w:p>
        </w:tc>
        <w:tc>
          <w:tcPr>
            <w:tcW w:w="188" w:type="pct"/>
            <w:tcMar>
              <w:top w:w="0" w:type="dxa"/>
              <w:left w:w="45" w:type="dxa"/>
              <w:bottom w:w="0" w:type="dxa"/>
              <w:right w:w="45" w:type="dxa"/>
            </w:tcMar>
          </w:tcPr>
          <w:p w14:paraId="66EE1A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5CA372" w14:textId="77777777" w:rsidTr="00516B52">
        <w:trPr>
          <w:cantSplit/>
          <w:trHeight w:val="20"/>
        </w:trPr>
        <w:tc>
          <w:tcPr>
            <w:tcW w:w="188" w:type="pct"/>
            <w:tcMar>
              <w:top w:w="0" w:type="dxa"/>
              <w:left w:w="45" w:type="dxa"/>
              <w:bottom w:w="0" w:type="dxa"/>
              <w:right w:w="45" w:type="dxa"/>
            </w:tcMar>
          </w:tcPr>
          <w:p w14:paraId="0F4735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9D45B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BCD0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8D53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CB4C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Данные застрахованного подтверждены</w:t>
            </w:r>
          </w:p>
        </w:tc>
        <w:tc>
          <w:tcPr>
            <w:tcW w:w="188" w:type="pct"/>
            <w:tcMar>
              <w:top w:w="0" w:type="dxa"/>
              <w:left w:w="45" w:type="dxa"/>
              <w:bottom w:w="0" w:type="dxa"/>
              <w:right w:w="45" w:type="dxa"/>
            </w:tcMar>
          </w:tcPr>
          <w:p w14:paraId="7A4468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1EA150" w14:textId="77777777" w:rsidTr="00516B52">
        <w:trPr>
          <w:cantSplit/>
          <w:trHeight w:val="20"/>
        </w:trPr>
        <w:tc>
          <w:tcPr>
            <w:tcW w:w="188" w:type="pct"/>
            <w:tcMar>
              <w:top w:w="0" w:type="dxa"/>
              <w:left w:w="45" w:type="dxa"/>
              <w:bottom w:w="0" w:type="dxa"/>
              <w:right w:w="45" w:type="dxa"/>
            </w:tcMar>
          </w:tcPr>
          <w:p w14:paraId="55F708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1C8F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FCC6D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09BF3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9D4F3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Утрата профессиональной трудоспособности</w:t>
            </w:r>
          </w:p>
        </w:tc>
        <w:tc>
          <w:tcPr>
            <w:tcW w:w="188" w:type="pct"/>
            <w:tcMar>
              <w:top w:w="0" w:type="dxa"/>
              <w:left w:w="45" w:type="dxa"/>
              <w:bottom w:w="0" w:type="dxa"/>
              <w:right w:w="45" w:type="dxa"/>
            </w:tcMar>
          </w:tcPr>
          <w:p w14:paraId="199174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7A11CE" w14:textId="77777777" w:rsidTr="00516B52">
        <w:trPr>
          <w:cantSplit/>
          <w:trHeight w:val="20"/>
        </w:trPr>
        <w:tc>
          <w:tcPr>
            <w:tcW w:w="188" w:type="pct"/>
            <w:tcMar>
              <w:top w:w="0" w:type="dxa"/>
              <w:left w:w="45" w:type="dxa"/>
              <w:bottom w:w="0" w:type="dxa"/>
              <w:right w:w="45" w:type="dxa"/>
            </w:tcMar>
          </w:tcPr>
          <w:p w14:paraId="3E1F84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A3A82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9D5C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F6A5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3C42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 лет</w:t>
            </w:r>
          </w:p>
        </w:tc>
        <w:tc>
          <w:tcPr>
            <w:tcW w:w="188" w:type="pct"/>
            <w:tcMar>
              <w:top w:w="0" w:type="dxa"/>
              <w:left w:w="45" w:type="dxa"/>
              <w:bottom w:w="0" w:type="dxa"/>
              <w:right w:w="45" w:type="dxa"/>
            </w:tcMar>
          </w:tcPr>
          <w:p w14:paraId="0BDC0A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4B706B" w14:textId="77777777" w:rsidTr="00516B52">
        <w:trPr>
          <w:cantSplit/>
          <w:trHeight w:val="20"/>
        </w:trPr>
        <w:tc>
          <w:tcPr>
            <w:tcW w:w="188" w:type="pct"/>
            <w:tcMar>
              <w:top w:w="0" w:type="dxa"/>
              <w:left w:w="45" w:type="dxa"/>
              <w:bottom w:w="0" w:type="dxa"/>
              <w:right w:w="45" w:type="dxa"/>
            </w:tcMar>
          </w:tcPr>
          <w:p w14:paraId="4D09BC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8197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9609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F2FF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63E82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 месяцев</w:t>
            </w:r>
          </w:p>
        </w:tc>
        <w:tc>
          <w:tcPr>
            <w:tcW w:w="188" w:type="pct"/>
            <w:tcMar>
              <w:top w:w="0" w:type="dxa"/>
              <w:left w:w="45" w:type="dxa"/>
              <w:bottom w:w="0" w:type="dxa"/>
              <w:right w:w="45" w:type="dxa"/>
            </w:tcMar>
          </w:tcPr>
          <w:p w14:paraId="071395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749C34" w14:textId="77777777" w:rsidTr="00516B52">
        <w:trPr>
          <w:cantSplit/>
          <w:trHeight w:val="20"/>
        </w:trPr>
        <w:tc>
          <w:tcPr>
            <w:tcW w:w="188" w:type="pct"/>
            <w:tcMar>
              <w:top w:w="0" w:type="dxa"/>
              <w:left w:w="45" w:type="dxa"/>
              <w:bottom w:w="0" w:type="dxa"/>
              <w:right w:w="45" w:type="dxa"/>
            </w:tcMar>
          </w:tcPr>
          <w:p w14:paraId="0A2483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CCFC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FCE6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81BBF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8A01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Условия оказания мед. помощи</w:t>
            </w:r>
          </w:p>
        </w:tc>
        <w:tc>
          <w:tcPr>
            <w:tcW w:w="188" w:type="pct"/>
            <w:tcMar>
              <w:top w:w="0" w:type="dxa"/>
              <w:left w:w="45" w:type="dxa"/>
              <w:bottom w:w="0" w:type="dxa"/>
              <w:right w:w="45" w:type="dxa"/>
            </w:tcMar>
          </w:tcPr>
          <w:p w14:paraId="485F98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C24EC04" w14:textId="77777777" w:rsidTr="00516B52">
        <w:trPr>
          <w:cantSplit/>
          <w:trHeight w:val="20"/>
        </w:trPr>
        <w:tc>
          <w:tcPr>
            <w:tcW w:w="188" w:type="pct"/>
            <w:tcMar>
              <w:top w:w="0" w:type="dxa"/>
              <w:left w:w="45" w:type="dxa"/>
              <w:bottom w:w="0" w:type="dxa"/>
              <w:right w:w="45" w:type="dxa"/>
            </w:tcMar>
          </w:tcPr>
          <w:p w14:paraId="12993A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B59AE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A897D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A49A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BD3A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нетрудоспособности</w:t>
            </w:r>
          </w:p>
        </w:tc>
        <w:tc>
          <w:tcPr>
            <w:tcW w:w="188" w:type="pct"/>
            <w:tcMar>
              <w:top w:w="0" w:type="dxa"/>
              <w:left w:w="45" w:type="dxa"/>
              <w:bottom w:w="0" w:type="dxa"/>
              <w:right w:w="45" w:type="dxa"/>
            </w:tcMar>
          </w:tcPr>
          <w:p w14:paraId="66725B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4897F4" w14:textId="77777777" w:rsidTr="00516B52">
        <w:trPr>
          <w:cantSplit/>
          <w:trHeight w:val="20"/>
        </w:trPr>
        <w:tc>
          <w:tcPr>
            <w:tcW w:w="188" w:type="pct"/>
            <w:tcMar>
              <w:top w:w="0" w:type="dxa"/>
              <w:left w:w="45" w:type="dxa"/>
              <w:bottom w:w="0" w:type="dxa"/>
              <w:right w:w="45" w:type="dxa"/>
            </w:tcMar>
          </w:tcPr>
          <w:p w14:paraId="3F7F2F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D5D20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C35C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9CF41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F17D2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Запрос к сервису</w:t>
            </w:r>
          </w:p>
        </w:tc>
        <w:tc>
          <w:tcPr>
            <w:tcW w:w="188" w:type="pct"/>
            <w:tcMar>
              <w:top w:w="0" w:type="dxa"/>
              <w:left w:w="45" w:type="dxa"/>
              <w:bottom w:w="0" w:type="dxa"/>
              <w:right w:w="45" w:type="dxa"/>
            </w:tcMar>
          </w:tcPr>
          <w:p w14:paraId="0001E8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7586A9" w14:textId="77777777" w:rsidTr="00516B52">
        <w:trPr>
          <w:cantSplit/>
          <w:trHeight w:val="20"/>
        </w:trPr>
        <w:tc>
          <w:tcPr>
            <w:tcW w:w="188" w:type="pct"/>
            <w:tcMar>
              <w:top w:w="0" w:type="dxa"/>
              <w:left w:w="45" w:type="dxa"/>
              <w:bottom w:w="0" w:type="dxa"/>
              <w:right w:w="45" w:type="dxa"/>
            </w:tcMar>
          </w:tcPr>
          <w:p w14:paraId="4FFA5A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75DA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50C0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F8DE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86F90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Ответ от сервиса</w:t>
            </w:r>
          </w:p>
        </w:tc>
        <w:tc>
          <w:tcPr>
            <w:tcW w:w="188" w:type="pct"/>
            <w:tcMar>
              <w:top w:w="0" w:type="dxa"/>
              <w:left w:w="45" w:type="dxa"/>
              <w:bottom w:w="0" w:type="dxa"/>
              <w:right w:w="45" w:type="dxa"/>
            </w:tcMar>
          </w:tcPr>
          <w:p w14:paraId="7AF635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6C498F" w14:textId="77777777" w:rsidTr="00516B52">
        <w:trPr>
          <w:cantSplit/>
          <w:trHeight w:val="20"/>
        </w:trPr>
        <w:tc>
          <w:tcPr>
            <w:tcW w:w="188" w:type="pct"/>
            <w:tcMar>
              <w:top w:w="0" w:type="dxa"/>
              <w:left w:w="45" w:type="dxa"/>
              <w:bottom w:w="0" w:type="dxa"/>
              <w:right w:w="45" w:type="dxa"/>
            </w:tcMar>
          </w:tcPr>
          <w:p w14:paraId="01BBDB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DC1E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D7FCE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2C1B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61B95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Ф.И.О. врача ВК</w:t>
            </w:r>
          </w:p>
        </w:tc>
        <w:tc>
          <w:tcPr>
            <w:tcW w:w="188" w:type="pct"/>
            <w:tcMar>
              <w:top w:w="0" w:type="dxa"/>
              <w:left w:w="45" w:type="dxa"/>
              <w:bottom w:w="0" w:type="dxa"/>
              <w:right w:w="45" w:type="dxa"/>
            </w:tcMar>
          </w:tcPr>
          <w:p w14:paraId="7B4E5D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F3C6FA" w14:textId="77777777" w:rsidTr="00516B52">
        <w:trPr>
          <w:cantSplit/>
          <w:trHeight w:val="20"/>
        </w:trPr>
        <w:tc>
          <w:tcPr>
            <w:tcW w:w="188" w:type="pct"/>
            <w:tcMar>
              <w:top w:w="0" w:type="dxa"/>
              <w:left w:w="45" w:type="dxa"/>
              <w:bottom w:w="0" w:type="dxa"/>
              <w:right w:w="45" w:type="dxa"/>
            </w:tcMar>
          </w:tcPr>
          <w:p w14:paraId="3D4E9D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0604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DEB6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FE4C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DBE71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Председатель ВК</w:t>
            </w:r>
          </w:p>
        </w:tc>
        <w:tc>
          <w:tcPr>
            <w:tcW w:w="188" w:type="pct"/>
            <w:tcMar>
              <w:top w:w="0" w:type="dxa"/>
              <w:left w:w="45" w:type="dxa"/>
              <w:bottom w:w="0" w:type="dxa"/>
              <w:right w:w="45" w:type="dxa"/>
            </w:tcMar>
          </w:tcPr>
          <w:p w14:paraId="5E23C2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F7EFDB" w14:textId="77777777" w:rsidTr="00516B52">
        <w:trPr>
          <w:cantSplit/>
          <w:trHeight w:val="20"/>
        </w:trPr>
        <w:tc>
          <w:tcPr>
            <w:tcW w:w="188" w:type="pct"/>
            <w:tcMar>
              <w:top w:w="0" w:type="dxa"/>
              <w:left w:w="45" w:type="dxa"/>
              <w:bottom w:w="0" w:type="dxa"/>
              <w:right w:w="45" w:type="dxa"/>
            </w:tcMar>
          </w:tcPr>
          <w:p w14:paraId="4F251C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BA46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E2CA8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52AF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304F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Ф.И.О. врача</w:t>
            </w:r>
          </w:p>
        </w:tc>
        <w:tc>
          <w:tcPr>
            <w:tcW w:w="188" w:type="pct"/>
            <w:tcMar>
              <w:top w:w="0" w:type="dxa"/>
              <w:left w:w="45" w:type="dxa"/>
              <w:bottom w:w="0" w:type="dxa"/>
              <w:right w:w="45" w:type="dxa"/>
            </w:tcMar>
          </w:tcPr>
          <w:p w14:paraId="2D5F1D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E36F3B" w14:textId="77777777" w:rsidTr="00516B52">
        <w:trPr>
          <w:cantSplit/>
          <w:trHeight w:val="20"/>
        </w:trPr>
        <w:tc>
          <w:tcPr>
            <w:tcW w:w="188" w:type="pct"/>
            <w:tcMar>
              <w:top w:w="0" w:type="dxa"/>
              <w:left w:w="45" w:type="dxa"/>
              <w:bottom w:w="0" w:type="dxa"/>
              <w:right w:w="45" w:type="dxa"/>
            </w:tcMar>
          </w:tcPr>
          <w:p w14:paraId="26B96C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86BF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6DA6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ABD3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D750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Специализация врача</w:t>
            </w:r>
          </w:p>
        </w:tc>
        <w:tc>
          <w:tcPr>
            <w:tcW w:w="188" w:type="pct"/>
            <w:tcMar>
              <w:top w:w="0" w:type="dxa"/>
              <w:left w:w="45" w:type="dxa"/>
              <w:bottom w:w="0" w:type="dxa"/>
              <w:right w:w="45" w:type="dxa"/>
            </w:tcMar>
          </w:tcPr>
          <w:p w14:paraId="70306D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13DDC8" w14:textId="77777777" w:rsidTr="00516B52">
        <w:trPr>
          <w:cantSplit/>
          <w:trHeight w:val="20"/>
        </w:trPr>
        <w:tc>
          <w:tcPr>
            <w:tcW w:w="188" w:type="pct"/>
            <w:tcMar>
              <w:top w:w="0" w:type="dxa"/>
              <w:left w:w="45" w:type="dxa"/>
              <w:bottom w:w="0" w:type="dxa"/>
              <w:right w:w="45" w:type="dxa"/>
            </w:tcMar>
          </w:tcPr>
          <w:p w14:paraId="0C2EE2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DB63D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5A73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FC05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7741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Продлен по решению КЭК</w:t>
            </w:r>
          </w:p>
        </w:tc>
        <w:tc>
          <w:tcPr>
            <w:tcW w:w="188" w:type="pct"/>
            <w:tcMar>
              <w:top w:w="0" w:type="dxa"/>
              <w:left w:w="45" w:type="dxa"/>
              <w:bottom w:w="0" w:type="dxa"/>
              <w:right w:w="45" w:type="dxa"/>
            </w:tcMar>
          </w:tcPr>
          <w:p w14:paraId="041F1F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529126" w14:textId="77777777" w:rsidTr="00516B52">
        <w:trPr>
          <w:cantSplit/>
          <w:trHeight w:val="20"/>
        </w:trPr>
        <w:tc>
          <w:tcPr>
            <w:tcW w:w="188" w:type="pct"/>
            <w:tcMar>
              <w:top w:w="0" w:type="dxa"/>
              <w:left w:w="45" w:type="dxa"/>
              <w:bottom w:w="0" w:type="dxa"/>
              <w:right w:w="45" w:type="dxa"/>
            </w:tcMar>
          </w:tcPr>
          <w:p w14:paraId="4A3001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EA7D6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7D64D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357B5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6E2B8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с первым обращением</w:t>
            </w:r>
          </w:p>
        </w:tc>
        <w:tc>
          <w:tcPr>
            <w:tcW w:w="188" w:type="pct"/>
            <w:tcMar>
              <w:top w:w="0" w:type="dxa"/>
              <w:left w:w="45" w:type="dxa"/>
              <w:bottom w:w="0" w:type="dxa"/>
              <w:right w:w="45" w:type="dxa"/>
            </w:tcMar>
          </w:tcPr>
          <w:p w14:paraId="42CCAE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7B1941" w14:textId="77777777" w:rsidTr="00516B52">
        <w:trPr>
          <w:cantSplit/>
          <w:trHeight w:val="20"/>
        </w:trPr>
        <w:tc>
          <w:tcPr>
            <w:tcW w:w="188" w:type="pct"/>
            <w:tcMar>
              <w:top w:w="0" w:type="dxa"/>
              <w:left w:w="45" w:type="dxa"/>
              <w:bottom w:w="0" w:type="dxa"/>
              <w:right w:w="45" w:type="dxa"/>
            </w:tcMar>
          </w:tcPr>
          <w:p w14:paraId="179744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368E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50BD9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ABFF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B7C3A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Первичный диагноз ЗНО</w:t>
            </w:r>
          </w:p>
        </w:tc>
        <w:tc>
          <w:tcPr>
            <w:tcW w:w="188" w:type="pct"/>
            <w:tcMar>
              <w:top w:w="0" w:type="dxa"/>
              <w:left w:w="45" w:type="dxa"/>
              <w:bottom w:w="0" w:type="dxa"/>
              <w:right w:w="45" w:type="dxa"/>
            </w:tcMar>
          </w:tcPr>
          <w:p w14:paraId="77D0E8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7F4034" w14:textId="77777777" w:rsidTr="00516B52">
        <w:trPr>
          <w:cantSplit/>
          <w:trHeight w:val="20"/>
        </w:trPr>
        <w:tc>
          <w:tcPr>
            <w:tcW w:w="188" w:type="pct"/>
            <w:tcMar>
              <w:top w:w="0" w:type="dxa"/>
              <w:left w:w="45" w:type="dxa"/>
              <w:bottom w:w="0" w:type="dxa"/>
              <w:right w:w="45" w:type="dxa"/>
            </w:tcMar>
          </w:tcPr>
          <w:p w14:paraId="218495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66357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2631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4ABB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E0787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Причины поздней диагностики</w:t>
            </w:r>
          </w:p>
        </w:tc>
        <w:tc>
          <w:tcPr>
            <w:tcW w:w="188" w:type="pct"/>
            <w:tcMar>
              <w:top w:w="0" w:type="dxa"/>
              <w:left w:w="45" w:type="dxa"/>
              <w:bottom w:w="0" w:type="dxa"/>
              <w:right w:w="45" w:type="dxa"/>
            </w:tcMar>
          </w:tcPr>
          <w:p w14:paraId="51EAB7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04E943" w14:textId="77777777" w:rsidTr="00516B52">
        <w:trPr>
          <w:cantSplit/>
          <w:trHeight w:val="20"/>
        </w:trPr>
        <w:tc>
          <w:tcPr>
            <w:tcW w:w="188" w:type="pct"/>
            <w:tcMar>
              <w:top w:w="0" w:type="dxa"/>
              <w:left w:w="45" w:type="dxa"/>
              <w:bottom w:w="0" w:type="dxa"/>
              <w:right w:w="45" w:type="dxa"/>
            </w:tcMar>
          </w:tcPr>
          <w:p w14:paraId="10CEE9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F2E2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CEA27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E8B9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4220C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Новообразование</w:t>
            </w:r>
          </w:p>
        </w:tc>
        <w:tc>
          <w:tcPr>
            <w:tcW w:w="188" w:type="pct"/>
            <w:tcMar>
              <w:top w:w="0" w:type="dxa"/>
              <w:left w:w="45" w:type="dxa"/>
              <w:bottom w:w="0" w:type="dxa"/>
              <w:right w:w="45" w:type="dxa"/>
            </w:tcMar>
          </w:tcPr>
          <w:p w14:paraId="0935BF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BAB251" w14:textId="77777777" w:rsidTr="00516B52">
        <w:trPr>
          <w:cantSplit/>
          <w:trHeight w:val="20"/>
        </w:trPr>
        <w:tc>
          <w:tcPr>
            <w:tcW w:w="188" w:type="pct"/>
            <w:tcMar>
              <w:top w:w="0" w:type="dxa"/>
              <w:left w:w="45" w:type="dxa"/>
              <w:bottom w:w="0" w:type="dxa"/>
              <w:right w:w="45" w:type="dxa"/>
            </w:tcMar>
          </w:tcPr>
          <w:p w14:paraId="4D7599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8F1F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4AF44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D18F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7E85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Данные проведенного разбора</w:t>
            </w:r>
          </w:p>
        </w:tc>
        <w:tc>
          <w:tcPr>
            <w:tcW w:w="188" w:type="pct"/>
            <w:tcMar>
              <w:top w:w="0" w:type="dxa"/>
              <w:left w:w="45" w:type="dxa"/>
              <w:bottom w:w="0" w:type="dxa"/>
              <w:right w:w="45" w:type="dxa"/>
            </w:tcMar>
          </w:tcPr>
          <w:p w14:paraId="7CE38D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749226" w14:textId="77777777" w:rsidTr="00516B52">
        <w:trPr>
          <w:cantSplit/>
          <w:trHeight w:val="20"/>
        </w:trPr>
        <w:tc>
          <w:tcPr>
            <w:tcW w:w="188" w:type="pct"/>
            <w:tcMar>
              <w:top w:w="0" w:type="dxa"/>
              <w:left w:w="45" w:type="dxa"/>
              <w:bottom w:w="0" w:type="dxa"/>
              <w:right w:w="45" w:type="dxa"/>
            </w:tcMar>
          </w:tcPr>
          <w:p w14:paraId="5557A1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DE37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0F8A5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DF4D0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3F049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Медицинская организация, осуществившая разбор</w:t>
            </w:r>
          </w:p>
        </w:tc>
        <w:tc>
          <w:tcPr>
            <w:tcW w:w="188" w:type="pct"/>
            <w:tcMar>
              <w:top w:w="0" w:type="dxa"/>
              <w:left w:w="45" w:type="dxa"/>
              <w:bottom w:w="0" w:type="dxa"/>
              <w:right w:w="45" w:type="dxa"/>
            </w:tcMar>
          </w:tcPr>
          <w:p w14:paraId="3433E2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D16121" w14:textId="77777777" w:rsidTr="00516B52">
        <w:trPr>
          <w:cantSplit/>
          <w:trHeight w:val="20"/>
        </w:trPr>
        <w:tc>
          <w:tcPr>
            <w:tcW w:w="188" w:type="pct"/>
            <w:tcMar>
              <w:top w:w="0" w:type="dxa"/>
              <w:left w:w="45" w:type="dxa"/>
              <w:bottom w:w="0" w:type="dxa"/>
              <w:right w:w="45" w:type="dxa"/>
            </w:tcMar>
          </w:tcPr>
          <w:p w14:paraId="24178B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5C1D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6E6AC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7E05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F9CA8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Ранее обращался пациент</w:t>
            </w:r>
          </w:p>
        </w:tc>
        <w:tc>
          <w:tcPr>
            <w:tcW w:w="188" w:type="pct"/>
            <w:tcMar>
              <w:top w:w="0" w:type="dxa"/>
              <w:left w:w="45" w:type="dxa"/>
              <w:bottom w:w="0" w:type="dxa"/>
              <w:right w:w="45" w:type="dxa"/>
            </w:tcMar>
          </w:tcPr>
          <w:p w14:paraId="27E86E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6F54F0" w14:textId="77777777" w:rsidTr="00516B52">
        <w:trPr>
          <w:cantSplit/>
          <w:trHeight w:val="20"/>
        </w:trPr>
        <w:tc>
          <w:tcPr>
            <w:tcW w:w="188" w:type="pct"/>
            <w:tcMar>
              <w:top w:w="0" w:type="dxa"/>
              <w:left w:w="45" w:type="dxa"/>
              <w:bottom w:w="0" w:type="dxa"/>
              <w:right w:w="45" w:type="dxa"/>
            </w:tcMar>
          </w:tcPr>
          <w:p w14:paraId="6D87E2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F681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D9BB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0CBE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2FD06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Протокол запущенного ЗНО</w:t>
            </w:r>
          </w:p>
        </w:tc>
        <w:tc>
          <w:tcPr>
            <w:tcW w:w="188" w:type="pct"/>
            <w:tcMar>
              <w:top w:w="0" w:type="dxa"/>
              <w:left w:w="45" w:type="dxa"/>
              <w:bottom w:w="0" w:type="dxa"/>
              <w:right w:w="45" w:type="dxa"/>
            </w:tcMar>
          </w:tcPr>
          <w:p w14:paraId="7FF46F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2DAF09" w14:textId="77777777" w:rsidTr="00516B52">
        <w:trPr>
          <w:cantSplit/>
          <w:trHeight w:val="20"/>
        </w:trPr>
        <w:tc>
          <w:tcPr>
            <w:tcW w:w="188" w:type="pct"/>
            <w:tcMar>
              <w:top w:w="0" w:type="dxa"/>
              <w:left w:w="45" w:type="dxa"/>
              <w:bottom w:w="0" w:type="dxa"/>
              <w:right w:w="45" w:type="dxa"/>
            </w:tcMar>
          </w:tcPr>
          <w:p w14:paraId="4D1A6C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C916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6B2F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5165C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5F363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Методы исследования</w:t>
            </w:r>
          </w:p>
        </w:tc>
        <w:tc>
          <w:tcPr>
            <w:tcW w:w="188" w:type="pct"/>
            <w:tcMar>
              <w:top w:w="0" w:type="dxa"/>
              <w:left w:w="45" w:type="dxa"/>
              <w:bottom w:w="0" w:type="dxa"/>
              <w:right w:w="45" w:type="dxa"/>
            </w:tcMar>
          </w:tcPr>
          <w:p w14:paraId="052A7D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8D149F" w14:textId="77777777" w:rsidTr="00516B52">
        <w:trPr>
          <w:cantSplit/>
          <w:trHeight w:val="20"/>
        </w:trPr>
        <w:tc>
          <w:tcPr>
            <w:tcW w:w="188" w:type="pct"/>
            <w:tcMar>
              <w:top w:w="0" w:type="dxa"/>
              <w:left w:w="45" w:type="dxa"/>
              <w:bottom w:w="0" w:type="dxa"/>
              <w:right w:w="45" w:type="dxa"/>
            </w:tcMar>
          </w:tcPr>
          <w:p w14:paraId="55A0C0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F6FC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35AD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E51E9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8802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Результат </w:t>
            </w:r>
            <w:proofErr w:type="spellStart"/>
            <w:r w:rsidRPr="00B04CBE">
              <w:rPr>
                <w:rFonts w:ascii="Times New Roman" w:hAnsi="Times New Roman" w:cs="Times New Roman"/>
                <w:color w:val="000000"/>
                <w:sz w:val="20"/>
                <w:szCs w:val="20"/>
              </w:rPr>
              <w:t>онкоконсилиума</w:t>
            </w:r>
            <w:proofErr w:type="spellEnd"/>
          </w:p>
        </w:tc>
        <w:tc>
          <w:tcPr>
            <w:tcW w:w="188" w:type="pct"/>
            <w:tcMar>
              <w:top w:w="0" w:type="dxa"/>
              <w:left w:w="45" w:type="dxa"/>
              <w:bottom w:w="0" w:type="dxa"/>
              <w:right w:w="45" w:type="dxa"/>
            </w:tcMar>
          </w:tcPr>
          <w:p w14:paraId="57C304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48AE2A" w14:textId="77777777" w:rsidTr="00516B52">
        <w:trPr>
          <w:cantSplit/>
          <w:trHeight w:val="20"/>
        </w:trPr>
        <w:tc>
          <w:tcPr>
            <w:tcW w:w="188" w:type="pct"/>
            <w:tcMar>
              <w:top w:w="0" w:type="dxa"/>
              <w:left w:w="45" w:type="dxa"/>
              <w:bottom w:w="0" w:type="dxa"/>
              <w:right w:w="45" w:type="dxa"/>
            </w:tcMar>
          </w:tcPr>
          <w:p w14:paraId="125D07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6032C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2C3CA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C354F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4460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Решение ВК</w:t>
            </w:r>
          </w:p>
        </w:tc>
        <w:tc>
          <w:tcPr>
            <w:tcW w:w="188" w:type="pct"/>
            <w:tcMar>
              <w:top w:w="0" w:type="dxa"/>
              <w:left w:w="45" w:type="dxa"/>
              <w:bottom w:w="0" w:type="dxa"/>
              <w:right w:w="45" w:type="dxa"/>
            </w:tcMar>
          </w:tcPr>
          <w:p w14:paraId="6E2457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0F110F" w14:textId="77777777" w:rsidTr="00516B52">
        <w:trPr>
          <w:cantSplit/>
          <w:trHeight w:val="20"/>
        </w:trPr>
        <w:tc>
          <w:tcPr>
            <w:tcW w:w="188" w:type="pct"/>
            <w:tcMar>
              <w:top w:w="0" w:type="dxa"/>
              <w:left w:w="45" w:type="dxa"/>
              <w:bottom w:w="0" w:type="dxa"/>
              <w:right w:w="45" w:type="dxa"/>
            </w:tcMar>
          </w:tcPr>
          <w:p w14:paraId="164E23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AEFF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9EE0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24EC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92CF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Другие виды спец. лечения</w:t>
            </w:r>
          </w:p>
        </w:tc>
        <w:tc>
          <w:tcPr>
            <w:tcW w:w="188" w:type="pct"/>
            <w:tcMar>
              <w:top w:w="0" w:type="dxa"/>
              <w:left w:w="45" w:type="dxa"/>
              <w:bottom w:w="0" w:type="dxa"/>
              <w:right w:w="45" w:type="dxa"/>
            </w:tcMar>
          </w:tcPr>
          <w:p w14:paraId="5E1C63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75D16D" w14:textId="77777777" w:rsidTr="00516B52">
        <w:trPr>
          <w:cantSplit/>
          <w:trHeight w:val="20"/>
        </w:trPr>
        <w:tc>
          <w:tcPr>
            <w:tcW w:w="188" w:type="pct"/>
            <w:tcMar>
              <w:top w:w="0" w:type="dxa"/>
              <w:left w:w="45" w:type="dxa"/>
              <w:bottom w:w="0" w:type="dxa"/>
              <w:right w:w="45" w:type="dxa"/>
            </w:tcMar>
          </w:tcPr>
          <w:p w14:paraId="170E0A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C6BC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34CDC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B6C2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C5A27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Гистологическое исследование</w:t>
            </w:r>
          </w:p>
        </w:tc>
        <w:tc>
          <w:tcPr>
            <w:tcW w:w="188" w:type="pct"/>
            <w:tcMar>
              <w:top w:w="0" w:type="dxa"/>
              <w:left w:w="45" w:type="dxa"/>
              <w:bottom w:w="0" w:type="dxa"/>
              <w:right w:w="45" w:type="dxa"/>
            </w:tcMar>
          </w:tcPr>
          <w:p w14:paraId="39A28F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2D8648" w14:textId="77777777" w:rsidTr="00516B52">
        <w:trPr>
          <w:cantSplit/>
          <w:trHeight w:val="20"/>
        </w:trPr>
        <w:tc>
          <w:tcPr>
            <w:tcW w:w="188" w:type="pct"/>
            <w:tcMar>
              <w:top w:w="0" w:type="dxa"/>
              <w:left w:w="45" w:type="dxa"/>
              <w:bottom w:w="0" w:type="dxa"/>
              <w:right w:w="45" w:type="dxa"/>
            </w:tcMar>
          </w:tcPr>
          <w:p w14:paraId="3EF008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88E8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4C5D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B294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DEE7C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ИГХ исследование</w:t>
            </w:r>
          </w:p>
        </w:tc>
        <w:tc>
          <w:tcPr>
            <w:tcW w:w="188" w:type="pct"/>
            <w:tcMar>
              <w:top w:w="0" w:type="dxa"/>
              <w:left w:w="45" w:type="dxa"/>
              <w:bottom w:w="0" w:type="dxa"/>
              <w:right w:w="45" w:type="dxa"/>
            </w:tcMar>
          </w:tcPr>
          <w:p w14:paraId="113389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F094F4" w14:textId="77777777" w:rsidTr="00516B52">
        <w:trPr>
          <w:cantSplit/>
          <w:trHeight w:val="20"/>
        </w:trPr>
        <w:tc>
          <w:tcPr>
            <w:tcW w:w="188" w:type="pct"/>
            <w:tcMar>
              <w:top w:w="0" w:type="dxa"/>
              <w:left w:w="45" w:type="dxa"/>
              <w:bottom w:w="0" w:type="dxa"/>
              <w:right w:w="45" w:type="dxa"/>
            </w:tcMar>
          </w:tcPr>
          <w:p w14:paraId="4A8528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7A7C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04BC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C78A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106D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Молекулярно-генетическое исследование</w:t>
            </w:r>
          </w:p>
        </w:tc>
        <w:tc>
          <w:tcPr>
            <w:tcW w:w="188" w:type="pct"/>
            <w:tcMar>
              <w:top w:w="0" w:type="dxa"/>
              <w:left w:w="45" w:type="dxa"/>
              <w:bottom w:w="0" w:type="dxa"/>
              <w:right w:w="45" w:type="dxa"/>
            </w:tcMar>
          </w:tcPr>
          <w:p w14:paraId="2A3A69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0D7ED5" w14:textId="77777777" w:rsidTr="00516B52">
        <w:trPr>
          <w:cantSplit/>
          <w:trHeight w:val="20"/>
        </w:trPr>
        <w:tc>
          <w:tcPr>
            <w:tcW w:w="188" w:type="pct"/>
            <w:tcMar>
              <w:top w:w="0" w:type="dxa"/>
              <w:left w:w="45" w:type="dxa"/>
              <w:bottom w:w="0" w:type="dxa"/>
              <w:right w:w="45" w:type="dxa"/>
            </w:tcMar>
          </w:tcPr>
          <w:p w14:paraId="318F0D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0ECE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2318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C6553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3D19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СМО</w:t>
            </w:r>
          </w:p>
        </w:tc>
        <w:tc>
          <w:tcPr>
            <w:tcW w:w="188" w:type="pct"/>
            <w:tcMar>
              <w:top w:w="0" w:type="dxa"/>
              <w:left w:w="45" w:type="dxa"/>
              <w:bottom w:w="0" w:type="dxa"/>
              <w:right w:w="45" w:type="dxa"/>
            </w:tcMar>
          </w:tcPr>
          <w:p w14:paraId="21161A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7D7B91" w14:textId="77777777" w:rsidTr="00516B52">
        <w:trPr>
          <w:cantSplit/>
          <w:trHeight w:val="20"/>
        </w:trPr>
        <w:tc>
          <w:tcPr>
            <w:tcW w:w="188" w:type="pct"/>
            <w:tcMar>
              <w:top w:w="0" w:type="dxa"/>
              <w:left w:w="45" w:type="dxa"/>
              <w:bottom w:w="0" w:type="dxa"/>
              <w:right w:w="45" w:type="dxa"/>
            </w:tcMar>
          </w:tcPr>
          <w:p w14:paraId="68C7A2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C3EC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04253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7E03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C6B2F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ОГРН СМО</w:t>
            </w:r>
          </w:p>
        </w:tc>
        <w:tc>
          <w:tcPr>
            <w:tcW w:w="188" w:type="pct"/>
            <w:tcMar>
              <w:top w:w="0" w:type="dxa"/>
              <w:left w:w="45" w:type="dxa"/>
              <w:bottom w:w="0" w:type="dxa"/>
              <w:right w:w="45" w:type="dxa"/>
            </w:tcMar>
          </w:tcPr>
          <w:p w14:paraId="6708B1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33FD61" w14:textId="77777777" w:rsidTr="00516B52">
        <w:trPr>
          <w:cantSplit/>
          <w:trHeight w:val="20"/>
        </w:trPr>
        <w:tc>
          <w:tcPr>
            <w:tcW w:w="188" w:type="pct"/>
            <w:tcMar>
              <w:top w:w="0" w:type="dxa"/>
              <w:left w:w="45" w:type="dxa"/>
              <w:bottom w:w="0" w:type="dxa"/>
              <w:right w:w="45" w:type="dxa"/>
            </w:tcMar>
          </w:tcPr>
          <w:p w14:paraId="0FFA51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21F7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3104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68B83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5038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ошибок</w:t>
            </w:r>
          </w:p>
        </w:tc>
        <w:tc>
          <w:tcPr>
            <w:tcW w:w="188" w:type="pct"/>
            <w:tcMar>
              <w:top w:w="0" w:type="dxa"/>
              <w:left w:w="45" w:type="dxa"/>
              <w:bottom w:w="0" w:type="dxa"/>
              <w:right w:w="45" w:type="dxa"/>
            </w:tcMar>
          </w:tcPr>
          <w:p w14:paraId="5DA551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EB34A8" w14:textId="77777777" w:rsidTr="00516B52">
        <w:trPr>
          <w:cantSplit/>
          <w:trHeight w:val="20"/>
        </w:trPr>
        <w:tc>
          <w:tcPr>
            <w:tcW w:w="188" w:type="pct"/>
            <w:tcMar>
              <w:top w:w="0" w:type="dxa"/>
              <w:left w:w="45" w:type="dxa"/>
              <w:bottom w:w="0" w:type="dxa"/>
              <w:right w:w="45" w:type="dxa"/>
            </w:tcMar>
          </w:tcPr>
          <w:p w14:paraId="278C4B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32AE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52E9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ADB35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6B20D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Период</w:t>
            </w:r>
          </w:p>
        </w:tc>
        <w:tc>
          <w:tcPr>
            <w:tcW w:w="188" w:type="pct"/>
            <w:tcMar>
              <w:top w:w="0" w:type="dxa"/>
              <w:left w:w="45" w:type="dxa"/>
              <w:bottom w:w="0" w:type="dxa"/>
              <w:right w:w="45" w:type="dxa"/>
            </w:tcMar>
          </w:tcPr>
          <w:p w14:paraId="77B676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9EFCC7" w14:textId="77777777" w:rsidTr="00516B52">
        <w:trPr>
          <w:cantSplit/>
          <w:trHeight w:val="20"/>
        </w:trPr>
        <w:tc>
          <w:tcPr>
            <w:tcW w:w="188" w:type="pct"/>
            <w:tcMar>
              <w:top w:w="0" w:type="dxa"/>
              <w:left w:w="45" w:type="dxa"/>
              <w:bottom w:w="0" w:type="dxa"/>
              <w:right w:w="45" w:type="dxa"/>
            </w:tcMar>
          </w:tcPr>
          <w:p w14:paraId="334FD5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8CD62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57C7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49051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8738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Периодичность, дни</w:t>
            </w:r>
          </w:p>
        </w:tc>
        <w:tc>
          <w:tcPr>
            <w:tcW w:w="188" w:type="pct"/>
            <w:tcMar>
              <w:top w:w="0" w:type="dxa"/>
              <w:left w:w="45" w:type="dxa"/>
              <w:bottom w:w="0" w:type="dxa"/>
              <w:right w:w="45" w:type="dxa"/>
            </w:tcMar>
          </w:tcPr>
          <w:p w14:paraId="218CFB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76B25E" w14:textId="77777777" w:rsidTr="00516B52">
        <w:trPr>
          <w:cantSplit/>
          <w:trHeight w:val="20"/>
        </w:trPr>
        <w:tc>
          <w:tcPr>
            <w:tcW w:w="188" w:type="pct"/>
            <w:tcMar>
              <w:top w:w="0" w:type="dxa"/>
              <w:left w:w="45" w:type="dxa"/>
              <w:bottom w:w="0" w:type="dxa"/>
              <w:right w:w="45" w:type="dxa"/>
            </w:tcMar>
          </w:tcPr>
          <w:p w14:paraId="465420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654B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05C6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9AF3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7F71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Показатели состояния здоровья</w:t>
            </w:r>
          </w:p>
        </w:tc>
        <w:tc>
          <w:tcPr>
            <w:tcW w:w="188" w:type="pct"/>
            <w:tcMar>
              <w:top w:w="0" w:type="dxa"/>
              <w:left w:w="45" w:type="dxa"/>
              <w:bottom w:w="0" w:type="dxa"/>
              <w:right w:w="45" w:type="dxa"/>
            </w:tcMar>
          </w:tcPr>
          <w:p w14:paraId="643B85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E35002" w14:textId="77777777" w:rsidTr="00516B52">
        <w:trPr>
          <w:cantSplit/>
          <w:trHeight w:val="20"/>
        </w:trPr>
        <w:tc>
          <w:tcPr>
            <w:tcW w:w="188" w:type="pct"/>
            <w:tcMar>
              <w:top w:w="0" w:type="dxa"/>
              <w:left w:w="45" w:type="dxa"/>
              <w:bottom w:w="0" w:type="dxa"/>
              <w:right w:w="45" w:type="dxa"/>
            </w:tcMar>
          </w:tcPr>
          <w:p w14:paraId="16A5AB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B4D2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FF071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64B85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A4185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Длительность</w:t>
            </w:r>
          </w:p>
        </w:tc>
        <w:tc>
          <w:tcPr>
            <w:tcW w:w="188" w:type="pct"/>
            <w:tcMar>
              <w:top w:w="0" w:type="dxa"/>
              <w:left w:w="45" w:type="dxa"/>
              <w:bottom w:w="0" w:type="dxa"/>
              <w:right w:w="45" w:type="dxa"/>
            </w:tcMar>
          </w:tcPr>
          <w:p w14:paraId="4E999B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F536AC" w14:textId="77777777" w:rsidTr="00516B52">
        <w:trPr>
          <w:cantSplit/>
          <w:trHeight w:val="20"/>
        </w:trPr>
        <w:tc>
          <w:tcPr>
            <w:tcW w:w="188" w:type="pct"/>
            <w:tcMar>
              <w:top w:w="0" w:type="dxa"/>
              <w:left w:w="45" w:type="dxa"/>
              <w:bottom w:w="0" w:type="dxa"/>
              <w:right w:w="45" w:type="dxa"/>
            </w:tcMar>
          </w:tcPr>
          <w:p w14:paraId="2C8159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472E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AD66B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D6BC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EF72E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Кем выдан ДУЛ</w:t>
            </w:r>
          </w:p>
        </w:tc>
        <w:tc>
          <w:tcPr>
            <w:tcW w:w="188" w:type="pct"/>
            <w:tcMar>
              <w:top w:w="0" w:type="dxa"/>
              <w:left w:w="45" w:type="dxa"/>
              <w:bottom w:w="0" w:type="dxa"/>
              <w:right w:w="45" w:type="dxa"/>
            </w:tcMar>
          </w:tcPr>
          <w:p w14:paraId="0BC98B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EC833C" w14:textId="77777777" w:rsidTr="00516B52">
        <w:trPr>
          <w:cantSplit/>
          <w:trHeight w:val="20"/>
        </w:trPr>
        <w:tc>
          <w:tcPr>
            <w:tcW w:w="188" w:type="pct"/>
            <w:tcMar>
              <w:top w:w="0" w:type="dxa"/>
              <w:left w:w="45" w:type="dxa"/>
              <w:bottom w:w="0" w:type="dxa"/>
              <w:right w:w="45" w:type="dxa"/>
            </w:tcMar>
          </w:tcPr>
          <w:p w14:paraId="533F38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B77D1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E9EFA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40CBC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7AD02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СНИЛС врача</w:t>
            </w:r>
          </w:p>
        </w:tc>
        <w:tc>
          <w:tcPr>
            <w:tcW w:w="188" w:type="pct"/>
            <w:tcMar>
              <w:top w:w="0" w:type="dxa"/>
              <w:left w:w="45" w:type="dxa"/>
              <w:bottom w:w="0" w:type="dxa"/>
              <w:right w:w="45" w:type="dxa"/>
            </w:tcMar>
          </w:tcPr>
          <w:p w14:paraId="7354CA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E26C69" w14:textId="77777777" w:rsidTr="00516B52">
        <w:trPr>
          <w:cantSplit/>
          <w:trHeight w:val="20"/>
        </w:trPr>
        <w:tc>
          <w:tcPr>
            <w:tcW w:w="188" w:type="pct"/>
            <w:tcMar>
              <w:top w:w="0" w:type="dxa"/>
              <w:left w:w="45" w:type="dxa"/>
              <w:bottom w:w="0" w:type="dxa"/>
              <w:right w:w="45" w:type="dxa"/>
            </w:tcMar>
          </w:tcPr>
          <w:p w14:paraId="0A7344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243D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46F2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DFEB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5FDD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Отказник от льготы</w:t>
            </w:r>
          </w:p>
        </w:tc>
        <w:tc>
          <w:tcPr>
            <w:tcW w:w="188" w:type="pct"/>
            <w:tcMar>
              <w:top w:w="0" w:type="dxa"/>
              <w:left w:w="45" w:type="dxa"/>
              <w:bottom w:w="0" w:type="dxa"/>
              <w:right w:w="45" w:type="dxa"/>
            </w:tcMar>
          </w:tcPr>
          <w:p w14:paraId="19CFB8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E99032" w14:textId="77777777" w:rsidTr="00516B52">
        <w:trPr>
          <w:cantSplit/>
          <w:trHeight w:val="20"/>
        </w:trPr>
        <w:tc>
          <w:tcPr>
            <w:tcW w:w="188" w:type="pct"/>
            <w:tcMar>
              <w:top w:w="0" w:type="dxa"/>
              <w:left w:w="45" w:type="dxa"/>
              <w:bottom w:w="0" w:type="dxa"/>
              <w:right w:w="45" w:type="dxa"/>
            </w:tcMar>
          </w:tcPr>
          <w:p w14:paraId="1965D0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0D44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F7AD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BED2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A83A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документа, удостоверяющего личность</w:t>
            </w:r>
          </w:p>
        </w:tc>
        <w:tc>
          <w:tcPr>
            <w:tcW w:w="188" w:type="pct"/>
            <w:tcMar>
              <w:top w:w="0" w:type="dxa"/>
              <w:left w:w="45" w:type="dxa"/>
              <w:bottom w:w="0" w:type="dxa"/>
              <w:right w:w="45" w:type="dxa"/>
            </w:tcMar>
          </w:tcPr>
          <w:p w14:paraId="54CB43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ED4268" w14:textId="77777777" w:rsidTr="00516B52">
        <w:trPr>
          <w:cantSplit/>
          <w:trHeight w:val="20"/>
        </w:trPr>
        <w:tc>
          <w:tcPr>
            <w:tcW w:w="188" w:type="pct"/>
            <w:tcMar>
              <w:top w:w="0" w:type="dxa"/>
              <w:left w:w="45" w:type="dxa"/>
              <w:bottom w:w="0" w:type="dxa"/>
              <w:right w:w="45" w:type="dxa"/>
            </w:tcMar>
          </w:tcPr>
          <w:p w14:paraId="5F4D89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CB253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4954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3BAA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40183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мед полиса</w:t>
            </w:r>
          </w:p>
        </w:tc>
        <w:tc>
          <w:tcPr>
            <w:tcW w:w="188" w:type="pct"/>
            <w:tcMar>
              <w:top w:w="0" w:type="dxa"/>
              <w:left w:w="45" w:type="dxa"/>
              <w:bottom w:w="0" w:type="dxa"/>
              <w:right w:w="45" w:type="dxa"/>
            </w:tcMar>
          </w:tcPr>
          <w:p w14:paraId="29206C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298221" w14:textId="77777777" w:rsidTr="00516B52">
        <w:trPr>
          <w:cantSplit/>
          <w:trHeight w:val="20"/>
        </w:trPr>
        <w:tc>
          <w:tcPr>
            <w:tcW w:w="188" w:type="pct"/>
            <w:tcMar>
              <w:top w:w="0" w:type="dxa"/>
              <w:left w:w="45" w:type="dxa"/>
              <w:bottom w:w="0" w:type="dxa"/>
              <w:right w:w="45" w:type="dxa"/>
            </w:tcMar>
          </w:tcPr>
          <w:p w14:paraId="381966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17750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49AA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A1FBA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4D7E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Активная запись</w:t>
            </w:r>
          </w:p>
        </w:tc>
        <w:tc>
          <w:tcPr>
            <w:tcW w:w="188" w:type="pct"/>
            <w:tcMar>
              <w:top w:w="0" w:type="dxa"/>
              <w:left w:w="45" w:type="dxa"/>
              <w:bottom w:w="0" w:type="dxa"/>
              <w:right w:w="45" w:type="dxa"/>
            </w:tcMar>
          </w:tcPr>
          <w:p w14:paraId="2DF201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C2EC13" w14:textId="77777777" w:rsidTr="00516B52">
        <w:trPr>
          <w:cantSplit/>
          <w:trHeight w:val="20"/>
        </w:trPr>
        <w:tc>
          <w:tcPr>
            <w:tcW w:w="188" w:type="pct"/>
            <w:tcMar>
              <w:top w:w="0" w:type="dxa"/>
              <w:left w:w="45" w:type="dxa"/>
              <w:bottom w:w="0" w:type="dxa"/>
              <w:right w:w="45" w:type="dxa"/>
            </w:tcMar>
          </w:tcPr>
          <w:p w14:paraId="2B71EF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00AE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E23CA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E27EC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CA980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Хеш</w:t>
            </w:r>
          </w:p>
        </w:tc>
        <w:tc>
          <w:tcPr>
            <w:tcW w:w="188" w:type="pct"/>
            <w:tcMar>
              <w:top w:w="0" w:type="dxa"/>
              <w:left w:w="45" w:type="dxa"/>
              <w:bottom w:w="0" w:type="dxa"/>
              <w:right w:w="45" w:type="dxa"/>
            </w:tcMar>
          </w:tcPr>
          <w:p w14:paraId="1DA76B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9526E2" w14:textId="77777777" w:rsidTr="00516B52">
        <w:trPr>
          <w:cantSplit/>
          <w:trHeight w:val="20"/>
        </w:trPr>
        <w:tc>
          <w:tcPr>
            <w:tcW w:w="188" w:type="pct"/>
            <w:tcMar>
              <w:top w:w="0" w:type="dxa"/>
              <w:left w:w="45" w:type="dxa"/>
              <w:bottom w:w="0" w:type="dxa"/>
              <w:right w:w="45" w:type="dxa"/>
            </w:tcMar>
          </w:tcPr>
          <w:p w14:paraId="62E775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498B4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15CD3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3DA7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618F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Орган, выдавший документ</w:t>
            </w:r>
          </w:p>
        </w:tc>
        <w:tc>
          <w:tcPr>
            <w:tcW w:w="188" w:type="pct"/>
            <w:tcMar>
              <w:top w:w="0" w:type="dxa"/>
              <w:left w:w="45" w:type="dxa"/>
              <w:bottom w:w="0" w:type="dxa"/>
              <w:right w:w="45" w:type="dxa"/>
            </w:tcMar>
          </w:tcPr>
          <w:p w14:paraId="6AD50E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8DC7B6" w14:textId="77777777" w:rsidTr="00516B52">
        <w:trPr>
          <w:cantSplit/>
          <w:trHeight w:val="20"/>
        </w:trPr>
        <w:tc>
          <w:tcPr>
            <w:tcW w:w="188" w:type="pct"/>
            <w:tcMar>
              <w:top w:w="0" w:type="dxa"/>
              <w:left w:w="45" w:type="dxa"/>
              <w:bottom w:w="0" w:type="dxa"/>
              <w:right w:w="45" w:type="dxa"/>
            </w:tcMar>
          </w:tcPr>
          <w:p w14:paraId="170173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DCA5F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7B55E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F0F0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4CB6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оплаты</w:t>
            </w:r>
          </w:p>
        </w:tc>
        <w:tc>
          <w:tcPr>
            <w:tcW w:w="188" w:type="pct"/>
            <w:tcMar>
              <w:top w:w="0" w:type="dxa"/>
              <w:left w:w="45" w:type="dxa"/>
              <w:bottom w:w="0" w:type="dxa"/>
              <w:right w:w="45" w:type="dxa"/>
            </w:tcMar>
          </w:tcPr>
          <w:p w14:paraId="231137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C34BA3" w14:textId="77777777" w:rsidTr="00516B52">
        <w:trPr>
          <w:cantSplit/>
          <w:trHeight w:val="20"/>
        </w:trPr>
        <w:tc>
          <w:tcPr>
            <w:tcW w:w="188" w:type="pct"/>
            <w:tcMar>
              <w:top w:w="0" w:type="dxa"/>
              <w:left w:w="45" w:type="dxa"/>
              <w:bottom w:w="0" w:type="dxa"/>
              <w:right w:w="45" w:type="dxa"/>
            </w:tcMar>
          </w:tcPr>
          <w:p w14:paraId="68336B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7B4E9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26F21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C5B8C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F1EC6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прописью</w:t>
            </w:r>
          </w:p>
        </w:tc>
        <w:tc>
          <w:tcPr>
            <w:tcW w:w="188" w:type="pct"/>
            <w:tcMar>
              <w:top w:w="0" w:type="dxa"/>
              <w:left w:w="45" w:type="dxa"/>
              <w:bottom w:w="0" w:type="dxa"/>
              <w:right w:w="45" w:type="dxa"/>
            </w:tcMar>
          </w:tcPr>
          <w:p w14:paraId="0AA03F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027868" w14:textId="77777777" w:rsidTr="00516B52">
        <w:trPr>
          <w:cantSplit/>
          <w:trHeight w:val="20"/>
        </w:trPr>
        <w:tc>
          <w:tcPr>
            <w:tcW w:w="188" w:type="pct"/>
            <w:tcMar>
              <w:top w:w="0" w:type="dxa"/>
              <w:left w:w="45" w:type="dxa"/>
              <w:bottom w:w="0" w:type="dxa"/>
              <w:right w:w="45" w:type="dxa"/>
            </w:tcMar>
          </w:tcPr>
          <w:p w14:paraId="1F3982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C573E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A0886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27B0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1B486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Стоимость услуг</w:t>
            </w:r>
          </w:p>
        </w:tc>
        <w:tc>
          <w:tcPr>
            <w:tcW w:w="188" w:type="pct"/>
            <w:tcMar>
              <w:top w:w="0" w:type="dxa"/>
              <w:left w:w="45" w:type="dxa"/>
              <w:bottom w:w="0" w:type="dxa"/>
              <w:right w:w="45" w:type="dxa"/>
            </w:tcMar>
          </w:tcPr>
          <w:p w14:paraId="759995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46BFC9" w14:textId="77777777" w:rsidTr="00516B52">
        <w:trPr>
          <w:cantSplit/>
          <w:trHeight w:val="20"/>
        </w:trPr>
        <w:tc>
          <w:tcPr>
            <w:tcW w:w="188" w:type="pct"/>
            <w:tcMar>
              <w:top w:w="0" w:type="dxa"/>
              <w:left w:w="45" w:type="dxa"/>
              <w:bottom w:w="0" w:type="dxa"/>
              <w:right w:w="45" w:type="dxa"/>
            </w:tcMar>
          </w:tcPr>
          <w:p w14:paraId="19D1EC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7BDE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12AA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2911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9201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Документ заверил</w:t>
            </w:r>
          </w:p>
        </w:tc>
        <w:tc>
          <w:tcPr>
            <w:tcW w:w="188" w:type="pct"/>
            <w:tcMar>
              <w:top w:w="0" w:type="dxa"/>
              <w:left w:w="45" w:type="dxa"/>
              <w:bottom w:w="0" w:type="dxa"/>
              <w:right w:w="45" w:type="dxa"/>
            </w:tcMar>
          </w:tcPr>
          <w:p w14:paraId="6142BC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0A9545" w14:textId="77777777" w:rsidTr="00516B52">
        <w:trPr>
          <w:cantSplit/>
          <w:trHeight w:val="20"/>
        </w:trPr>
        <w:tc>
          <w:tcPr>
            <w:tcW w:w="188" w:type="pct"/>
            <w:tcMar>
              <w:top w:w="0" w:type="dxa"/>
              <w:left w:w="45" w:type="dxa"/>
              <w:bottom w:w="0" w:type="dxa"/>
              <w:right w:w="45" w:type="dxa"/>
            </w:tcMar>
          </w:tcPr>
          <w:p w14:paraId="2D3865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7A727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29F1C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0491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5CB5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Источники оплаты</w:t>
            </w:r>
          </w:p>
        </w:tc>
        <w:tc>
          <w:tcPr>
            <w:tcW w:w="188" w:type="pct"/>
            <w:tcMar>
              <w:top w:w="0" w:type="dxa"/>
              <w:left w:w="45" w:type="dxa"/>
              <w:bottom w:w="0" w:type="dxa"/>
              <w:right w:w="45" w:type="dxa"/>
            </w:tcMar>
          </w:tcPr>
          <w:p w14:paraId="06A752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164877" w14:textId="77777777" w:rsidTr="00516B52">
        <w:trPr>
          <w:cantSplit/>
          <w:trHeight w:val="20"/>
        </w:trPr>
        <w:tc>
          <w:tcPr>
            <w:tcW w:w="188" w:type="pct"/>
            <w:tcMar>
              <w:top w:w="0" w:type="dxa"/>
              <w:left w:w="45" w:type="dxa"/>
              <w:bottom w:w="0" w:type="dxa"/>
              <w:right w:w="45" w:type="dxa"/>
            </w:tcMar>
          </w:tcPr>
          <w:p w14:paraId="1D0D71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BD8C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DD30A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4009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7C82D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Налогоплательщик</w:t>
            </w:r>
          </w:p>
        </w:tc>
        <w:tc>
          <w:tcPr>
            <w:tcW w:w="188" w:type="pct"/>
            <w:tcMar>
              <w:top w:w="0" w:type="dxa"/>
              <w:left w:w="45" w:type="dxa"/>
              <w:bottom w:w="0" w:type="dxa"/>
              <w:right w:w="45" w:type="dxa"/>
            </w:tcMar>
          </w:tcPr>
          <w:p w14:paraId="558067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FB535C" w14:textId="77777777" w:rsidTr="00516B52">
        <w:trPr>
          <w:cantSplit/>
          <w:trHeight w:val="20"/>
        </w:trPr>
        <w:tc>
          <w:tcPr>
            <w:tcW w:w="188" w:type="pct"/>
            <w:tcMar>
              <w:top w:w="0" w:type="dxa"/>
              <w:left w:w="45" w:type="dxa"/>
              <w:bottom w:w="0" w:type="dxa"/>
              <w:right w:w="45" w:type="dxa"/>
            </w:tcMar>
          </w:tcPr>
          <w:p w14:paraId="03E6D7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DE3E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1CF1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706F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74A8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Отделение банка</w:t>
            </w:r>
          </w:p>
        </w:tc>
        <w:tc>
          <w:tcPr>
            <w:tcW w:w="188" w:type="pct"/>
            <w:tcMar>
              <w:top w:w="0" w:type="dxa"/>
              <w:left w:w="45" w:type="dxa"/>
              <w:bottom w:w="0" w:type="dxa"/>
              <w:right w:w="45" w:type="dxa"/>
            </w:tcMar>
          </w:tcPr>
          <w:p w14:paraId="1973F1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1ED0CA" w14:textId="77777777" w:rsidTr="00516B52">
        <w:trPr>
          <w:cantSplit/>
          <w:trHeight w:val="20"/>
        </w:trPr>
        <w:tc>
          <w:tcPr>
            <w:tcW w:w="188" w:type="pct"/>
            <w:tcMar>
              <w:top w:w="0" w:type="dxa"/>
              <w:left w:w="45" w:type="dxa"/>
              <w:bottom w:w="0" w:type="dxa"/>
              <w:right w:w="45" w:type="dxa"/>
            </w:tcMar>
          </w:tcPr>
          <w:p w14:paraId="37B9B6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AA8BF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6C7B0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D662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897F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БИК</w:t>
            </w:r>
          </w:p>
        </w:tc>
        <w:tc>
          <w:tcPr>
            <w:tcW w:w="188" w:type="pct"/>
            <w:tcMar>
              <w:top w:w="0" w:type="dxa"/>
              <w:left w:w="45" w:type="dxa"/>
              <w:bottom w:w="0" w:type="dxa"/>
              <w:right w:w="45" w:type="dxa"/>
            </w:tcMar>
          </w:tcPr>
          <w:p w14:paraId="21F9B8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5E9108" w14:textId="77777777" w:rsidTr="00516B52">
        <w:trPr>
          <w:cantSplit/>
          <w:trHeight w:val="20"/>
        </w:trPr>
        <w:tc>
          <w:tcPr>
            <w:tcW w:w="188" w:type="pct"/>
            <w:tcMar>
              <w:top w:w="0" w:type="dxa"/>
              <w:left w:w="45" w:type="dxa"/>
              <w:bottom w:w="0" w:type="dxa"/>
              <w:right w:w="45" w:type="dxa"/>
            </w:tcMar>
          </w:tcPr>
          <w:p w14:paraId="2D3C7E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DA02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AAF00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A9CC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1FD2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Основные реквизиты</w:t>
            </w:r>
          </w:p>
        </w:tc>
        <w:tc>
          <w:tcPr>
            <w:tcW w:w="188" w:type="pct"/>
            <w:tcMar>
              <w:top w:w="0" w:type="dxa"/>
              <w:left w:w="45" w:type="dxa"/>
              <w:bottom w:w="0" w:type="dxa"/>
              <w:right w:w="45" w:type="dxa"/>
            </w:tcMar>
          </w:tcPr>
          <w:p w14:paraId="2EE933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B822D3" w14:textId="77777777" w:rsidTr="00516B52">
        <w:trPr>
          <w:cantSplit/>
          <w:trHeight w:val="20"/>
        </w:trPr>
        <w:tc>
          <w:tcPr>
            <w:tcW w:w="188" w:type="pct"/>
            <w:tcMar>
              <w:top w:w="0" w:type="dxa"/>
              <w:left w:w="45" w:type="dxa"/>
              <w:bottom w:w="0" w:type="dxa"/>
              <w:right w:w="45" w:type="dxa"/>
            </w:tcMar>
          </w:tcPr>
          <w:p w14:paraId="1DEEC7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722D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356C0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21FAA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D31E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инвалидности</w:t>
            </w:r>
          </w:p>
        </w:tc>
        <w:tc>
          <w:tcPr>
            <w:tcW w:w="188" w:type="pct"/>
            <w:tcMar>
              <w:top w:w="0" w:type="dxa"/>
              <w:left w:w="45" w:type="dxa"/>
              <w:bottom w:w="0" w:type="dxa"/>
              <w:right w:w="45" w:type="dxa"/>
            </w:tcMar>
          </w:tcPr>
          <w:p w14:paraId="054DEE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670771" w14:textId="77777777" w:rsidTr="00516B52">
        <w:trPr>
          <w:cantSplit/>
          <w:trHeight w:val="20"/>
        </w:trPr>
        <w:tc>
          <w:tcPr>
            <w:tcW w:w="188" w:type="pct"/>
            <w:tcMar>
              <w:top w:w="0" w:type="dxa"/>
              <w:left w:w="45" w:type="dxa"/>
              <w:bottom w:w="0" w:type="dxa"/>
              <w:right w:w="45" w:type="dxa"/>
            </w:tcMar>
          </w:tcPr>
          <w:p w14:paraId="481CBB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5744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FAAF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1E3A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1AC42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Повторное установление инвалидности</w:t>
            </w:r>
          </w:p>
        </w:tc>
        <w:tc>
          <w:tcPr>
            <w:tcW w:w="188" w:type="pct"/>
            <w:tcMar>
              <w:top w:w="0" w:type="dxa"/>
              <w:left w:w="45" w:type="dxa"/>
              <w:bottom w:w="0" w:type="dxa"/>
              <w:right w:w="45" w:type="dxa"/>
            </w:tcMar>
          </w:tcPr>
          <w:p w14:paraId="186DA5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4D6A34" w14:textId="77777777" w:rsidTr="00516B52">
        <w:trPr>
          <w:cantSplit/>
          <w:trHeight w:val="20"/>
        </w:trPr>
        <w:tc>
          <w:tcPr>
            <w:tcW w:w="188" w:type="pct"/>
            <w:tcMar>
              <w:top w:w="0" w:type="dxa"/>
              <w:left w:w="45" w:type="dxa"/>
              <w:bottom w:w="0" w:type="dxa"/>
              <w:right w:w="45" w:type="dxa"/>
            </w:tcMar>
          </w:tcPr>
          <w:p w14:paraId="28954E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E5AD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0374F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4E62F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BEAE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Персона</w:t>
            </w:r>
          </w:p>
        </w:tc>
        <w:tc>
          <w:tcPr>
            <w:tcW w:w="188" w:type="pct"/>
            <w:tcMar>
              <w:top w:w="0" w:type="dxa"/>
              <w:left w:w="45" w:type="dxa"/>
              <w:bottom w:w="0" w:type="dxa"/>
              <w:right w:w="45" w:type="dxa"/>
            </w:tcMar>
          </w:tcPr>
          <w:p w14:paraId="0744AA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B79E41" w14:textId="77777777" w:rsidTr="00516B52">
        <w:trPr>
          <w:cantSplit/>
          <w:trHeight w:val="20"/>
        </w:trPr>
        <w:tc>
          <w:tcPr>
            <w:tcW w:w="188" w:type="pct"/>
            <w:tcMar>
              <w:top w:w="0" w:type="dxa"/>
              <w:left w:w="45" w:type="dxa"/>
              <w:bottom w:w="0" w:type="dxa"/>
              <w:right w:w="45" w:type="dxa"/>
            </w:tcMar>
          </w:tcPr>
          <w:p w14:paraId="64F043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4EF4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0813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CE8C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EAEA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Флаги полиса пациента</w:t>
            </w:r>
          </w:p>
        </w:tc>
        <w:tc>
          <w:tcPr>
            <w:tcW w:w="188" w:type="pct"/>
            <w:tcMar>
              <w:top w:w="0" w:type="dxa"/>
              <w:left w:w="45" w:type="dxa"/>
              <w:bottom w:w="0" w:type="dxa"/>
              <w:right w:w="45" w:type="dxa"/>
            </w:tcMar>
          </w:tcPr>
          <w:p w14:paraId="55341F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39904C" w14:textId="77777777" w:rsidTr="00516B52">
        <w:trPr>
          <w:cantSplit/>
          <w:trHeight w:val="20"/>
        </w:trPr>
        <w:tc>
          <w:tcPr>
            <w:tcW w:w="188" w:type="pct"/>
            <w:tcMar>
              <w:top w:w="0" w:type="dxa"/>
              <w:left w:w="45" w:type="dxa"/>
              <w:bottom w:w="0" w:type="dxa"/>
              <w:right w:w="45" w:type="dxa"/>
            </w:tcMar>
          </w:tcPr>
          <w:p w14:paraId="5E3F01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1DD6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DB4DF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EE79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A4F6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Полис МКАБ</w:t>
            </w:r>
          </w:p>
        </w:tc>
        <w:tc>
          <w:tcPr>
            <w:tcW w:w="188" w:type="pct"/>
            <w:tcMar>
              <w:top w:w="0" w:type="dxa"/>
              <w:left w:w="45" w:type="dxa"/>
              <w:bottom w:w="0" w:type="dxa"/>
              <w:right w:w="45" w:type="dxa"/>
            </w:tcMar>
          </w:tcPr>
          <w:p w14:paraId="3C9EDA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0158E6" w14:textId="77777777" w:rsidTr="00516B52">
        <w:trPr>
          <w:cantSplit/>
          <w:trHeight w:val="20"/>
        </w:trPr>
        <w:tc>
          <w:tcPr>
            <w:tcW w:w="188" w:type="pct"/>
            <w:tcMar>
              <w:top w:w="0" w:type="dxa"/>
              <w:left w:w="45" w:type="dxa"/>
              <w:bottom w:w="0" w:type="dxa"/>
              <w:right w:w="45" w:type="dxa"/>
            </w:tcMar>
          </w:tcPr>
          <w:p w14:paraId="7C618A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FAEC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46E6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FF89D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C29C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файла-источника</w:t>
            </w:r>
          </w:p>
        </w:tc>
        <w:tc>
          <w:tcPr>
            <w:tcW w:w="188" w:type="pct"/>
            <w:tcMar>
              <w:top w:w="0" w:type="dxa"/>
              <w:left w:w="45" w:type="dxa"/>
              <w:bottom w:w="0" w:type="dxa"/>
              <w:right w:w="45" w:type="dxa"/>
            </w:tcMar>
          </w:tcPr>
          <w:p w14:paraId="4808E9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ECB255" w14:textId="77777777" w:rsidTr="00516B52">
        <w:trPr>
          <w:cantSplit/>
          <w:trHeight w:val="20"/>
        </w:trPr>
        <w:tc>
          <w:tcPr>
            <w:tcW w:w="188" w:type="pct"/>
            <w:tcMar>
              <w:top w:w="0" w:type="dxa"/>
              <w:left w:w="45" w:type="dxa"/>
              <w:bottom w:w="0" w:type="dxa"/>
              <w:right w:w="45" w:type="dxa"/>
            </w:tcMar>
          </w:tcPr>
          <w:p w14:paraId="63BC22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791D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85A69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F88B8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1BDF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ЕНП</w:t>
            </w:r>
          </w:p>
        </w:tc>
        <w:tc>
          <w:tcPr>
            <w:tcW w:w="188" w:type="pct"/>
            <w:tcMar>
              <w:top w:w="0" w:type="dxa"/>
              <w:left w:w="45" w:type="dxa"/>
              <w:bottom w:w="0" w:type="dxa"/>
              <w:right w:w="45" w:type="dxa"/>
            </w:tcMar>
          </w:tcPr>
          <w:p w14:paraId="174D63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CA543C" w14:textId="77777777" w:rsidTr="00516B52">
        <w:trPr>
          <w:cantSplit/>
          <w:trHeight w:val="20"/>
        </w:trPr>
        <w:tc>
          <w:tcPr>
            <w:tcW w:w="188" w:type="pct"/>
            <w:tcMar>
              <w:top w:w="0" w:type="dxa"/>
              <w:left w:w="45" w:type="dxa"/>
              <w:bottom w:w="0" w:type="dxa"/>
              <w:right w:w="45" w:type="dxa"/>
            </w:tcMar>
          </w:tcPr>
          <w:p w14:paraId="298216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EB5AC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AE66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F996E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229C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 прикрепления</w:t>
            </w:r>
          </w:p>
        </w:tc>
        <w:tc>
          <w:tcPr>
            <w:tcW w:w="188" w:type="pct"/>
            <w:tcMar>
              <w:top w:w="0" w:type="dxa"/>
              <w:left w:w="45" w:type="dxa"/>
              <w:bottom w:w="0" w:type="dxa"/>
              <w:right w:w="45" w:type="dxa"/>
            </w:tcMar>
          </w:tcPr>
          <w:p w14:paraId="46E993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0012D1" w14:textId="77777777" w:rsidTr="00516B52">
        <w:trPr>
          <w:cantSplit/>
          <w:trHeight w:val="20"/>
        </w:trPr>
        <w:tc>
          <w:tcPr>
            <w:tcW w:w="188" w:type="pct"/>
            <w:tcMar>
              <w:top w:w="0" w:type="dxa"/>
              <w:left w:w="45" w:type="dxa"/>
              <w:bottom w:w="0" w:type="dxa"/>
              <w:right w:w="45" w:type="dxa"/>
            </w:tcMar>
          </w:tcPr>
          <w:p w14:paraId="320E30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7217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0A3D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4E229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36A7C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 информация</w:t>
            </w:r>
          </w:p>
        </w:tc>
        <w:tc>
          <w:tcPr>
            <w:tcW w:w="188" w:type="pct"/>
            <w:tcMar>
              <w:top w:w="0" w:type="dxa"/>
              <w:left w:w="45" w:type="dxa"/>
              <w:bottom w:w="0" w:type="dxa"/>
              <w:right w:w="45" w:type="dxa"/>
            </w:tcMar>
          </w:tcPr>
          <w:p w14:paraId="273F00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7A02DD" w14:textId="77777777" w:rsidTr="00516B52">
        <w:trPr>
          <w:cantSplit/>
          <w:trHeight w:val="20"/>
        </w:trPr>
        <w:tc>
          <w:tcPr>
            <w:tcW w:w="188" w:type="pct"/>
            <w:tcMar>
              <w:top w:w="0" w:type="dxa"/>
              <w:left w:w="45" w:type="dxa"/>
              <w:bottom w:w="0" w:type="dxa"/>
              <w:right w:w="45" w:type="dxa"/>
            </w:tcMar>
          </w:tcPr>
          <w:p w14:paraId="18DE9E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F7D79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ADFB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8FBA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0E649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рецепта</w:t>
            </w:r>
          </w:p>
        </w:tc>
        <w:tc>
          <w:tcPr>
            <w:tcW w:w="188" w:type="pct"/>
            <w:tcMar>
              <w:top w:w="0" w:type="dxa"/>
              <w:left w:w="45" w:type="dxa"/>
              <w:bottom w:w="0" w:type="dxa"/>
              <w:right w:w="45" w:type="dxa"/>
            </w:tcMar>
          </w:tcPr>
          <w:p w14:paraId="6D9ECF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B6C472" w14:textId="77777777" w:rsidTr="00516B52">
        <w:trPr>
          <w:cantSplit/>
          <w:trHeight w:val="20"/>
        </w:trPr>
        <w:tc>
          <w:tcPr>
            <w:tcW w:w="188" w:type="pct"/>
            <w:tcMar>
              <w:top w:w="0" w:type="dxa"/>
              <w:left w:w="45" w:type="dxa"/>
              <w:bottom w:w="0" w:type="dxa"/>
              <w:right w:w="45" w:type="dxa"/>
            </w:tcMar>
          </w:tcPr>
          <w:p w14:paraId="63CC83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7D898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B4BF7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C6A03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24ED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рецептов ФЛ</w:t>
            </w:r>
          </w:p>
        </w:tc>
        <w:tc>
          <w:tcPr>
            <w:tcW w:w="188" w:type="pct"/>
            <w:tcMar>
              <w:top w:w="0" w:type="dxa"/>
              <w:left w:w="45" w:type="dxa"/>
              <w:bottom w:w="0" w:type="dxa"/>
              <w:right w:w="45" w:type="dxa"/>
            </w:tcMar>
          </w:tcPr>
          <w:p w14:paraId="45C536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1DD0B2" w14:textId="77777777" w:rsidTr="00516B52">
        <w:trPr>
          <w:cantSplit/>
          <w:trHeight w:val="20"/>
        </w:trPr>
        <w:tc>
          <w:tcPr>
            <w:tcW w:w="188" w:type="pct"/>
            <w:tcMar>
              <w:top w:w="0" w:type="dxa"/>
              <w:left w:w="45" w:type="dxa"/>
              <w:bottom w:w="0" w:type="dxa"/>
              <w:right w:w="45" w:type="dxa"/>
            </w:tcMar>
          </w:tcPr>
          <w:p w14:paraId="339B26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2880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6D03E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E091D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B1F0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Категория льгот</w:t>
            </w:r>
          </w:p>
        </w:tc>
        <w:tc>
          <w:tcPr>
            <w:tcW w:w="188" w:type="pct"/>
            <w:tcMar>
              <w:top w:w="0" w:type="dxa"/>
              <w:left w:w="45" w:type="dxa"/>
              <w:bottom w:w="0" w:type="dxa"/>
              <w:right w:w="45" w:type="dxa"/>
            </w:tcMar>
          </w:tcPr>
          <w:p w14:paraId="0B6D59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17E32E" w14:textId="77777777" w:rsidTr="00516B52">
        <w:trPr>
          <w:cantSplit/>
          <w:trHeight w:val="20"/>
        </w:trPr>
        <w:tc>
          <w:tcPr>
            <w:tcW w:w="188" w:type="pct"/>
            <w:tcMar>
              <w:top w:w="0" w:type="dxa"/>
              <w:left w:w="45" w:type="dxa"/>
              <w:bottom w:w="0" w:type="dxa"/>
              <w:right w:w="45" w:type="dxa"/>
            </w:tcMar>
          </w:tcPr>
          <w:p w14:paraId="7BDC33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A513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DCA1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71D25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31D5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рецептов РЛ</w:t>
            </w:r>
          </w:p>
        </w:tc>
        <w:tc>
          <w:tcPr>
            <w:tcW w:w="188" w:type="pct"/>
            <w:tcMar>
              <w:top w:w="0" w:type="dxa"/>
              <w:left w:w="45" w:type="dxa"/>
              <w:bottom w:w="0" w:type="dxa"/>
              <w:right w:w="45" w:type="dxa"/>
            </w:tcMar>
          </w:tcPr>
          <w:p w14:paraId="16DD9E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0544E7" w14:textId="77777777" w:rsidTr="00516B52">
        <w:trPr>
          <w:cantSplit/>
          <w:trHeight w:val="20"/>
        </w:trPr>
        <w:tc>
          <w:tcPr>
            <w:tcW w:w="188" w:type="pct"/>
            <w:tcMar>
              <w:top w:w="0" w:type="dxa"/>
              <w:left w:w="45" w:type="dxa"/>
              <w:bottom w:w="0" w:type="dxa"/>
              <w:right w:w="45" w:type="dxa"/>
            </w:tcMar>
          </w:tcPr>
          <w:p w14:paraId="62734D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C7AAA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8DD4C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C3A0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7FE7D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Оказанная медицинская услуга</w:t>
            </w:r>
          </w:p>
        </w:tc>
        <w:tc>
          <w:tcPr>
            <w:tcW w:w="188" w:type="pct"/>
            <w:tcMar>
              <w:top w:w="0" w:type="dxa"/>
              <w:left w:w="45" w:type="dxa"/>
              <w:bottom w:w="0" w:type="dxa"/>
              <w:right w:w="45" w:type="dxa"/>
            </w:tcMar>
          </w:tcPr>
          <w:p w14:paraId="29347F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8E6E96" w14:textId="77777777" w:rsidTr="00516B52">
        <w:trPr>
          <w:cantSplit/>
          <w:trHeight w:val="20"/>
        </w:trPr>
        <w:tc>
          <w:tcPr>
            <w:tcW w:w="188" w:type="pct"/>
            <w:tcMar>
              <w:top w:w="0" w:type="dxa"/>
              <w:left w:w="45" w:type="dxa"/>
              <w:bottom w:w="0" w:type="dxa"/>
              <w:right w:w="45" w:type="dxa"/>
            </w:tcMar>
          </w:tcPr>
          <w:p w14:paraId="0B3143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BE95A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24D30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3A65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5D71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Постовая сестра</w:t>
            </w:r>
          </w:p>
        </w:tc>
        <w:tc>
          <w:tcPr>
            <w:tcW w:w="188" w:type="pct"/>
            <w:tcMar>
              <w:top w:w="0" w:type="dxa"/>
              <w:left w:w="45" w:type="dxa"/>
              <w:bottom w:w="0" w:type="dxa"/>
              <w:right w:w="45" w:type="dxa"/>
            </w:tcMar>
          </w:tcPr>
          <w:p w14:paraId="00C7E4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E0B478" w14:textId="77777777" w:rsidTr="00516B52">
        <w:trPr>
          <w:cantSplit/>
          <w:trHeight w:val="20"/>
        </w:trPr>
        <w:tc>
          <w:tcPr>
            <w:tcW w:w="188" w:type="pct"/>
            <w:tcMar>
              <w:top w:w="0" w:type="dxa"/>
              <w:left w:w="45" w:type="dxa"/>
              <w:bottom w:w="0" w:type="dxa"/>
              <w:right w:w="45" w:type="dxa"/>
            </w:tcMar>
          </w:tcPr>
          <w:p w14:paraId="663539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F358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A112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6298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824F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Вредные производственные факторы</w:t>
            </w:r>
          </w:p>
        </w:tc>
        <w:tc>
          <w:tcPr>
            <w:tcW w:w="188" w:type="pct"/>
            <w:tcMar>
              <w:top w:w="0" w:type="dxa"/>
              <w:left w:w="45" w:type="dxa"/>
              <w:bottom w:w="0" w:type="dxa"/>
              <w:right w:w="45" w:type="dxa"/>
            </w:tcMar>
          </w:tcPr>
          <w:p w14:paraId="292E07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69CBBA" w14:textId="77777777" w:rsidTr="00516B52">
        <w:trPr>
          <w:cantSplit/>
          <w:trHeight w:val="20"/>
        </w:trPr>
        <w:tc>
          <w:tcPr>
            <w:tcW w:w="188" w:type="pct"/>
            <w:tcMar>
              <w:top w:w="0" w:type="dxa"/>
              <w:left w:w="45" w:type="dxa"/>
              <w:bottom w:w="0" w:type="dxa"/>
              <w:right w:w="45" w:type="dxa"/>
            </w:tcMar>
          </w:tcPr>
          <w:p w14:paraId="78785C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C8CEB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44D4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9BB2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C10C5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Отклонение от стандартов</w:t>
            </w:r>
          </w:p>
        </w:tc>
        <w:tc>
          <w:tcPr>
            <w:tcW w:w="188" w:type="pct"/>
            <w:tcMar>
              <w:top w:w="0" w:type="dxa"/>
              <w:left w:w="45" w:type="dxa"/>
              <w:bottom w:w="0" w:type="dxa"/>
              <w:right w:w="45" w:type="dxa"/>
            </w:tcMar>
          </w:tcPr>
          <w:p w14:paraId="6A6CA1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666628" w14:textId="77777777" w:rsidTr="00516B52">
        <w:trPr>
          <w:cantSplit/>
          <w:trHeight w:val="20"/>
        </w:trPr>
        <w:tc>
          <w:tcPr>
            <w:tcW w:w="188" w:type="pct"/>
            <w:tcMar>
              <w:top w:w="0" w:type="dxa"/>
              <w:left w:w="45" w:type="dxa"/>
              <w:bottom w:w="0" w:type="dxa"/>
              <w:right w:w="45" w:type="dxa"/>
            </w:tcMar>
          </w:tcPr>
          <w:p w14:paraId="49B97E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24BC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851A2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C51C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F0F4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Дефекты, нарушения, ошибки</w:t>
            </w:r>
          </w:p>
        </w:tc>
        <w:tc>
          <w:tcPr>
            <w:tcW w:w="188" w:type="pct"/>
            <w:tcMar>
              <w:top w:w="0" w:type="dxa"/>
              <w:left w:w="45" w:type="dxa"/>
              <w:bottom w:w="0" w:type="dxa"/>
              <w:right w:w="45" w:type="dxa"/>
            </w:tcMar>
          </w:tcPr>
          <w:p w14:paraId="08D124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FD48E5" w14:textId="77777777" w:rsidTr="00516B52">
        <w:trPr>
          <w:cantSplit/>
          <w:trHeight w:val="20"/>
        </w:trPr>
        <w:tc>
          <w:tcPr>
            <w:tcW w:w="188" w:type="pct"/>
            <w:tcMar>
              <w:top w:w="0" w:type="dxa"/>
              <w:left w:w="45" w:type="dxa"/>
              <w:bottom w:w="0" w:type="dxa"/>
              <w:right w:w="45" w:type="dxa"/>
            </w:tcMar>
          </w:tcPr>
          <w:p w14:paraId="2569FE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46D3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E20AF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70543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0A0A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Заседание ВК</w:t>
            </w:r>
          </w:p>
        </w:tc>
        <w:tc>
          <w:tcPr>
            <w:tcW w:w="188" w:type="pct"/>
            <w:tcMar>
              <w:top w:w="0" w:type="dxa"/>
              <w:left w:w="45" w:type="dxa"/>
              <w:bottom w:w="0" w:type="dxa"/>
              <w:right w:w="45" w:type="dxa"/>
            </w:tcMar>
          </w:tcPr>
          <w:p w14:paraId="7C53AC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C211E5" w14:textId="77777777" w:rsidTr="00516B52">
        <w:trPr>
          <w:cantSplit/>
          <w:trHeight w:val="20"/>
        </w:trPr>
        <w:tc>
          <w:tcPr>
            <w:tcW w:w="188" w:type="pct"/>
            <w:tcMar>
              <w:top w:w="0" w:type="dxa"/>
              <w:left w:w="45" w:type="dxa"/>
              <w:bottom w:w="0" w:type="dxa"/>
              <w:right w:w="45" w:type="dxa"/>
            </w:tcMar>
          </w:tcPr>
          <w:p w14:paraId="7FE233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E0E1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46EC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E145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2DCD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Заключение ВК</w:t>
            </w:r>
          </w:p>
        </w:tc>
        <w:tc>
          <w:tcPr>
            <w:tcW w:w="188" w:type="pct"/>
            <w:tcMar>
              <w:top w:w="0" w:type="dxa"/>
              <w:left w:w="45" w:type="dxa"/>
              <w:bottom w:w="0" w:type="dxa"/>
              <w:right w:w="45" w:type="dxa"/>
            </w:tcMar>
          </w:tcPr>
          <w:p w14:paraId="2D1F8F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7A3E59" w14:textId="77777777" w:rsidTr="00516B52">
        <w:trPr>
          <w:cantSplit/>
          <w:trHeight w:val="20"/>
        </w:trPr>
        <w:tc>
          <w:tcPr>
            <w:tcW w:w="188" w:type="pct"/>
            <w:tcMar>
              <w:top w:w="0" w:type="dxa"/>
              <w:left w:w="45" w:type="dxa"/>
              <w:bottom w:w="0" w:type="dxa"/>
              <w:right w:w="45" w:type="dxa"/>
            </w:tcMar>
          </w:tcPr>
          <w:p w14:paraId="663547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F839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C981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A83B6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9EF1B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Цель заседания ВК</w:t>
            </w:r>
          </w:p>
        </w:tc>
        <w:tc>
          <w:tcPr>
            <w:tcW w:w="188" w:type="pct"/>
            <w:tcMar>
              <w:top w:w="0" w:type="dxa"/>
              <w:left w:w="45" w:type="dxa"/>
              <w:bottom w:w="0" w:type="dxa"/>
              <w:right w:w="45" w:type="dxa"/>
            </w:tcMar>
          </w:tcPr>
          <w:p w14:paraId="64F386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976B7C" w14:textId="77777777" w:rsidTr="00516B52">
        <w:trPr>
          <w:cantSplit/>
          <w:trHeight w:val="20"/>
        </w:trPr>
        <w:tc>
          <w:tcPr>
            <w:tcW w:w="188" w:type="pct"/>
            <w:tcMar>
              <w:top w:w="0" w:type="dxa"/>
              <w:left w:w="45" w:type="dxa"/>
              <w:bottom w:w="0" w:type="dxa"/>
              <w:right w:w="45" w:type="dxa"/>
            </w:tcMar>
          </w:tcPr>
          <w:p w14:paraId="05B6C2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4652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E4A9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539B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722F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Характеристика случая лечения</w:t>
            </w:r>
          </w:p>
        </w:tc>
        <w:tc>
          <w:tcPr>
            <w:tcW w:w="188" w:type="pct"/>
            <w:tcMar>
              <w:top w:w="0" w:type="dxa"/>
              <w:left w:w="45" w:type="dxa"/>
              <w:bottom w:w="0" w:type="dxa"/>
              <w:right w:w="45" w:type="dxa"/>
            </w:tcMar>
          </w:tcPr>
          <w:p w14:paraId="5B82FF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771EBD" w14:textId="77777777" w:rsidTr="00516B52">
        <w:trPr>
          <w:cantSplit/>
          <w:trHeight w:val="20"/>
        </w:trPr>
        <w:tc>
          <w:tcPr>
            <w:tcW w:w="188" w:type="pct"/>
            <w:tcMar>
              <w:top w:w="0" w:type="dxa"/>
              <w:left w:w="45" w:type="dxa"/>
              <w:bottom w:w="0" w:type="dxa"/>
              <w:right w:w="45" w:type="dxa"/>
            </w:tcMar>
          </w:tcPr>
          <w:p w14:paraId="0B0353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A765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5EB50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8B98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5C52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Профиль спец. мед. помощи</w:t>
            </w:r>
          </w:p>
        </w:tc>
        <w:tc>
          <w:tcPr>
            <w:tcW w:w="188" w:type="pct"/>
            <w:tcMar>
              <w:top w:w="0" w:type="dxa"/>
              <w:left w:w="45" w:type="dxa"/>
              <w:bottom w:w="0" w:type="dxa"/>
              <w:right w:w="45" w:type="dxa"/>
            </w:tcMar>
          </w:tcPr>
          <w:p w14:paraId="45DD5E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C5685B" w14:textId="77777777" w:rsidTr="00516B52">
        <w:trPr>
          <w:cantSplit/>
          <w:trHeight w:val="20"/>
        </w:trPr>
        <w:tc>
          <w:tcPr>
            <w:tcW w:w="188" w:type="pct"/>
            <w:tcMar>
              <w:top w:w="0" w:type="dxa"/>
              <w:left w:w="45" w:type="dxa"/>
              <w:bottom w:w="0" w:type="dxa"/>
              <w:right w:w="45" w:type="dxa"/>
            </w:tcMar>
          </w:tcPr>
          <w:p w14:paraId="6CE31B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F913B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A1BA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8C4F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C7D1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Способ уведомления</w:t>
            </w:r>
          </w:p>
        </w:tc>
        <w:tc>
          <w:tcPr>
            <w:tcW w:w="188" w:type="pct"/>
            <w:tcMar>
              <w:top w:w="0" w:type="dxa"/>
              <w:left w:w="45" w:type="dxa"/>
              <w:bottom w:w="0" w:type="dxa"/>
              <w:right w:w="45" w:type="dxa"/>
            </w:tcMar>
          </w:tcPr>
          <w:p w14:paraId="3DB3E0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75C99B" w14:textId="77777777" w:rsidTr="00516B52">
        <w:trPr>
          <w:cantSplit/>
          <w:trHeight w:val="20"/>
        </w:trPr>
        <w:tc>
          <w:tcPr>
            <w:tcW w:w="188" w:type="pct"/>
            <w:tcMar>
              <w:top w:w="0" w:type="dxa"/>
              <w:left w:w="45" w:type="dxa"/>
              <w:bottom w:w="0" w:type="dxa"/>
              <w:right w:w="45" w:type="dxa"/>
            </w:tcMar>
          </w:tcPr>
          <w:p w14:paraId="084133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53BB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5B6B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3304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2EB6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Заместитель председателя ВК</w:t>
            </w:r>
          </w:p>
        </w:tc>
        <w:tc>
          <w:tcPr>
            <w:tcW w:w="188" w:type="pct"/>
            <w:tcMar>
              <w:top w:w="0" w:type="dxa"/>
              <w:left w:w="45" w:type="dxa"/>
              <w:bottom w:w="0" w:type="dxa"/>
              <w:right w:w="45" w:type="dxa"/>
            </w:tcMar>
          </w:tcPr>
          <w:p w14:paraId="2409B5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651B57" w14:textId="77777777" w:rsidTr="00516B52">
        <w:trPr>
          <w:cantSplit/>
          <w:trHeight w:val="20"/>
        </w:trPr>
        <w:tc>
          <w:tcPr>
            <w:tcW w:w="188" w:type="pct"/>
            <w:tcMar>
              <w:top w:w="0" w:type="dxa"/>
              <w:left w:w="45" w:type="dxa"/>
              <w:bottom w:w="0" w:type="dxa"/>
              <w:right w:w="45" w:type="dxa"/>
            </w:tcMar>
          </w:tcPr>
          <w:p w14:paraId="78C3F3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66E9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0D53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5480B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F945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решения ВК</w:t>
            </w:r>
          </w:p>
        </w:tc>
        <w:tc>
          <w:tcPr>
            <w:tcW w:w="188" w:type="pct"/>
            <w:tcMar>
              <w:top w:w="0" w:type="dxa"/>
              <w:left w:w="45" w:type="dxa"/>
              <w:bottom w:w="0" w:type="dxa"/>
              <w:right w:w="45" w:type="dxa"/>
            </w:tcMar>
          </w:tcPr>
          <w:p w14:paraId="20EB7E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CD77A0" w14:textId="77777777" w:rsidTr="00516B52">
        <w:trPr>
          <w:cantSplit/>
          <w:trHeight w:val="20"/>
        </w:trPr>
        <w:tc>
          <w:tcPr>
            <w:tcW w:w="188" w:type="pct"/>
            <w:tcMar>
              <w:top w:w="0" w:type="dxa"/>
              <w:left w:w="45" w:type="dxa"/>
              <w:bottom w:w="0" w:type="dxa"/>
              <w:right w:w="45" w:type="dxa"/>
            </w:tcMar>
          </w:tcPr>
          <w:p w14:paraId="12D684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B7BF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63DBE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9CB9C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4932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 заключений</w:t>
            </w:r>
          </w:p>
        </w:tc>
        <w:tc>
          <w:tcPr>
            <w:tcW w:w="188" w:type="pct"/>
            <w:tcMar>
              <w:top w:w="0" w:type="dxa"/>
              <w:left w:w="45" w:type="dxa"/>
              <w:bottom w:w="0" w:type="dxa"/>
              <w:right w:w="45" w:type="dxa"/>
            </w:tcMar>
          </w:tcPr>
          <w:p w14:paraId="0A2E3C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6ACD51" w14:textId="77777777" w:rsidTr="00516B52">
        <w:trPr>
          <w:cantSplit/>
          <w:trHeight w:val="20"/>
        </w:trPr>
        <w:tc>
          <w:tcPr>
            <w:tcW w:w="188" w:type="pct"/>
            <w:tcMar>
              <w:top w:w="0" w:type="dxa"/>
              <w:left w:w="45" w:type="dxa"/>
              <w:bottom w:w="0" w:type="dxa"/>
              <w:right w:w="45" w:type="dxa"/>
            </w:tcMar>
          </w:tcPr>
          <w:p w14:paraId="2772FA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FE4E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72351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104A6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826F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Применение телемедицинских технологий</w:t>
            </w:r>
          </w:p>
        </w:tc>
        <w:tc>
          <w:tcPr>
            <w:tcW w:w="188" w:type="pct"/>
            <w:tcMar>
              <w:top w:w="0" w:type="dxa"/>
              <w:left w:w="45" w:type="dxa"/>
              <w:bottom w:w="0" w:type="dxa"/>
              <w:right w:w="45" w:type="dxa"/>
            </w:tcMar>
          </w:tcPr>
          <w:p w14:paraId="490463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B45674" w14:textId="77777777" w:rsidTr="00516B52">
        <w:trPr>
          <w:cantSplit/>
          <w:trHeight w:val="20"/>
        </w:trPr>
        <w:tc>
          <w:tcPr>
            <w:tcW w:w="188" w:type="pct"/>
            <w:tcMar>
              <w:top w:w="0" w:type="dxa"/>
              <w:left w:w="45" w:type="dxa"/>
              <w:bottom w:w="0" w:type="dxa"/>
              <w:right w:w="45" w:type="dxa"/>
            </w:tcMar>
          </w:tcPr>
          <w:p w14:paraId="44537A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19958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E96D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02277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3FB2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Форма проведения ВК</w:t>
            </w:r>
          </w:p>
        </w:tc>
        <w:tc>
          <w:tcPr>
            <w:tcW w:w="188" w:type="pct"/>
            <w:tcMar>
              <w:top w:w="0" w:type="dxa"/>
              <w:left w:w="45" w:type="dxa"/>
              <w:bottom w:w="0" w:type="dxa"/>
              <w:right w:w="45" w:type="dxa"/>
            </w:tcMar>
          </w:tcPr>
          <w:p w14:paraId="07AA27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058DBB" w14:textId="77777777" w:rsidTr="00516B52">
        <w:trPr>
          <w:cantSplit/>
          <w:trHeight w:val="20"/>
        </w:trPr>
        <w:tc>
          <w:tcPr>
            <w:tcW w:w="188" w:type="pct"/>
            <w:tcMar>
              <w:top w:w="0" w:type="dxa"/>
              <w:left w:w="45" w:type="dxa"/>
              <w:bottom w:w="0" w:type="dxa"/>
              <w:right w:w="45" w:type="dxa"/>
            </w:tcMar>
          </w:tcPr>
          <w:p w14:paraId="126560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3F8F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69A6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32C71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0635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Вопросы</w:t>
            </w:r>
          </w:p>
        </w:tc>
        <w:tc>
          <w:tcPr>
            <w:tcW w:w="188" w:type="pct"/>
            <w:tcMar>
              <w:top w:w="0" w:type="dxa"/>
              <w:left w:w="45" w:type="dxa"/>
              <w:bottom w:w="0" w:type="dxa"/>
              <w:right w:w="45" w:type="dxa"/>
            </w:tcMar>
          </w:tcPr>
          <w:p w14:paraId="084465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E78B82" w14:textId="77777777" w:rsidTr="00516B52">
        <w:trPr>
          <w:cantSplit/>
          <w:trHeight w:val="20"/>
        </w:trPr>
        <w:tc>
          <w:tcPr>
            <w:tcW w:w="188" w:type="pct"/>
            <w:tcMar>
              <w:top w:w="0" w:type="dxa"/>
              <w:left w:w="45" w:type="dxa"/>
              <w:bottom w:w="0" w:type="dxa"/>
              <w:right w:w="45" w:type="dxa"/>
            </w:tcMar>
          </w:tcPr>
          <w:p w14:paraId="471B17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569F7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D4563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1504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624B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Особое мнение</w:t>
            </w:r>
          </w:p>
        </w:tc>
        <w:tc>
          <w:tcPr>
            <w:tcW w:w="188" w:type="pct"/>
            <w:tcMar>
              <w:top w:w="0" w:type="dxa"/>
              <w:left w:w="45" w:type="dxa"/>
              <w:bottom w:w="0" w:type="dxa"/>
              <w:right w:w="45" w:type="dxa"/>
            </w:tcMar>
          </w:tcPr>
          <w:p w14:paraId="2CE8ED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D4AD34" w14:textId="77777777" w:rsidTr="00516B52">
        <w:trPr>
          <w:cantSplit/>
          <w:trHeight w:val="20"/>
        </w:trPr>
        <w:tc>
          <w:tcPr>
            <w:tcW w:w="188" w:type="pct"/>
            <w:tcMar>
              <w:top w:w="0" w:type="dxa"/>
              <w:left w:w="45" w:type="dxa"/>
              <w:bottom w:w="0" w:type="dxa"/>
              <w:right w:w="45" w:type="dxa"/>
            </w:tcMar>
          </w:tcPr>
          <w:p w14:paraId="13E002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C4F2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86D1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029F5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4AA5A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Член</w:t>
            </w:r>
          </w:p>
        </w:tc>
        <w:tc>
          <w:tcPr>
            <w:tcW w:w="188" w:type="pct"/>
            <w:tcMar>
              <w:top w:w="0" w:type="dxa"/>
              <w:left w:w="45" w:type="dxa"/>
              <w:bottom w:w="0" w:type="dxa"/>
              <w:right w:w="45" w:type="dxa"/>
            </w:tcMar>
          </w:tcPr>
          <w:p w14:paraId="165506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63F455" w14:textId="77777777" w:rsidTr="00516B52">
        <w:trPr>
          <w:cantSplit/>
          <w:trHeight w:val="20"/>
        </w:trPr>
        <w:tc>
          <w:tcPr>
            <w:tcW w:w="188" w:type="pct"/>
            <w:tcMar>
              <w:top w:w="0" w:type="dxa"/>
              <w:left w:w="45" w:type="dxa"/>
              <w:bottom w:w="0" w:type="dxa"/>
              <w:right w:w="45" w:type="dxa"/>
            </w:tcMar>
          </w:tcPr>
          <w:p w14:paraId="380597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8C54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78DCA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96ED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25E9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Квотирование специальности</w:t>
            </w:r>
          </w:p>
        </w:tc>
        <w:tc>
          <w:tcPr>
            <w:tcW w:w="188" w:type="pct"/>
            <w:tcMar>
              <w:top w:w="0" w:type="dxa"/>
              <w:left w:w="45" w:type="dxa"/>
              <w:bottom w:w="0" w:type="dxa"/>
              <w:right w:w="45" w:type="dxa"/>
            </w:tcMar>
          </w:tcPr>
          <w:p w14:paraId="6B7E11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553B91" w14:textId="77777777" w:rsidTr="00516B52">
        <w:trPr>
          <w:cantSplit/>
          <w:trHeight w:val="20"/>
        </w:trPr>
        <w:tc>
          <w:tcPr>
            <w:tcW w:w="188" w:type="pct"/>
            <w:tcMar>
              <w:top w:w="0" w:type="dxa"/>
              <w:left w:w="45" w:type="dxa"/>
              <w:bottom w:w="0" w:type="dxa"/>
              <w:right w:w="45" w:type="dxa"/>
            </w:tcMar>
          </w:tcPr>
          <w:p w14:paraId="3BA136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B57D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7A655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2995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662A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Квотирование МО</w:t>
            </w:r>
          </w:p>
        </w:tc>
        <w:tc>
          <w:tcPr>
            <w:tcW w:w="188" w:type="pct"/>
            <w:tcMar>
              <w:top w:w="0" w:type="dxa"/>
              <w:left w:w="45" w:type="dxa"/>
              <w:bottom w:w="0" w:type="dxa"/>
              <w:right w:w="45" w:type="dxa"/>
            </w:tcMar>
          </w:tcPr>
          <w:p w14:paraId="436FCE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923DB2" w14:textId="77777777" w:rsidTr="00516B52">
        <w:trPr>
          <w:cantSplit/>
          <w:trHeight w:val="20"/>
        </w:trPr>
        <w:tc>
          <w:tcPr>
            <w:tcW w:w="188" w:type="pct"/>
            <w:tcMar>
              <w:top w:w="0" w:type="dxa"/>
              <w:left w:w="45" w:type="dxa"/>
              <w:bottom w:w="0" w:type="dxa"/>
              <w:right w:w="45" w:type="dxa"/>
            </w:tcMar>
          </w:tcPr>
          <w:p w14:paraId="67DAF2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A1AD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8885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E858F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F0AE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Квотирование ресурса</w:t>
            </w:r>
          </w:p>
        </w:tc>
        <w:tc>
          <w:tcPr>
            <w:tcW w:w="188" w:type="pct"/>
            <w:tcMar>
              <w:top w:w="0" w:type="dxa"/>
              <w:left w:w="45" w:type="dxa"/>
              <w:bottom w:w="0" w:type="dxa"/>
              <w:right w:w="45" w:type="dxa"/>
            </w:tcMar>
          </w:tcPr>
          <w:p w14:paraId="3056DE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393DC0" w14:textId="77777777" w:rsidTr="00516B52">
        <w:trPr>
          <w:cantSplit/>
          <w:trHeight w:val="20"/>
        </w:trPr>
        <w:tc>
          <w:tcPr>
            <w:tcW w:w="188" w:type="pct"/>
            <w:tcMar>
              <w:top w:w="0" w:type="dxa"/>
              <w:left w:w="45" w:type="dxa"/>
              <w:bottom w:w="0" w:type="dxa"/>
              <w:right w:w="45" w:type="dxa"/>
            </w:tcMar>
          </w:tcPr>
          <w:p w14:paraId="785591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5B72D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5A4E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737F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F34B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Активна</w:t>
            </w:r>
          </w:p>
        </w:tc>
        <w:tc>
          <w:tcPr>
            <w:tcW w:w="188" w:type="pct"/>
            <w:tcMar>
              <w:top w:w="0" w:type="dxa"/>
              <w:left w:w="45" w:type="dxa"/>
              <w:bottom w:w="0" w:type="dxa"/>
              <w:right w:w="45" w:type="dxa"/>
            </w:tcMar>
          </w:tcPr>
          <w:p w14:paraId="0BAB1B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01AC91" w14:textId="77777777" w:rsidTr="00516B52">
        <w:trPr>
          <w:cantSplit/>
          <w:trHeight w:val="20"/>
        </w:trPr>
        <w:tc>
          <w:tcPr>
            <w:tcW w:w="188" w:type="pct"/>
            <w:tcMar>
              <w:top w:w="0" w:type="dxa"/>
              <w:left w:w="45" w:type="dxa"/>
              <w:bottom w:w="0" w:type="dxa"/>
              <w:right w:w="45" w:type="dxa"/>
            </w:tcMar>
          </w:tcPr>
          <w:p w14:paraId="3502D6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FB21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4D87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55F5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AF82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Врач, создавший квоту</w:t>
            </w:r>
          </w:p>
        </w:tc>
        <w:tc>
          <w:tcPr>
            <w:tcW w:w="188" w:type="pct"/>
            <w:tcMar>
              <w:top w:w="0" w:type="dxa"/>
              <w:left w:w="45" w:type="dxa"/>
              <w:bottom w:w="0" w:type="dxa"/>
              <w:right w:w="45" w:type="dxa"/>
            </w:tcMar>
          </w:tcPr>
          <w:p w14:paraId="2E2C77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4EC2F3" w14:textId="77777777" w:rsidTr="00516B52">
        <w:trPr>
          <w:cantSplit/>
          <w:trHeight w:val="20"/>
        </w:trPr>
        <w:tc>
          <w:tcPr>
            <w:tcW w:w="188" w:type="pct"/>
            <w:tcMar>
              <w:top w:w="0" w:type="dxa"/>
              <w:left w:w="45" w:type="dxa"/>
              <w:bottom w:w="0" w:type="dxa"/>
              <w:right w:w="45" w:type="dxa"/>
            </w:tcMar>
          </w:tcPr>
          <w:p w14:paraId="0A461E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1F30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9ACD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C725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EF44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Объект квотирования</w:t>
            </w:r>
          </w:p>
        </w:tc>
        <w:tc>
          <w:tcPr>
            <w:tcW w:w="188" w:type="pct"/>
            <w:tcMar>
              <w:top w:w="0" w:type="dxa"/>
              <w:left w:w="45" w:type="dxa"/>
              <w:bottom w:w="0" w:type="dxa"/>
              <w:right w:w="45" w:type="dxa"/>
            </w:tcMar>
          </w:tcPr>
          <w:p w14:paraId="272AA0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901A52" w14:textId="77777777" w:rsidTr="00516B52">
        <w:trPr>
          <w:cantSplit/>
          <w:trHeight w:val="20"/>
        </w:trPr>
        <w:tc>
          <w:tcPr>
            <w:tcW w:w="188" w:type="pct"/>
            <w:tcMar>
              <w:top w:w="0" w:type="dxa"/>
              <w:left w:w="45" w:type="dxa"/>
              <w:bottom w:w="0" w:type="dxa"/>
              <w:right w:w="45" w:type="dxa"/>
            </w:tcMar>
          </w:tcPr>
          <w:p w14:paraId="4D99A2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F7C6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183EC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D2377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49F50A9"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Счетчик остатка квот </w:t>
            </w:r>
          </w:p>
          <w:p w14:paraId="4EE64B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 субъекту</w:t>
            </w:r>
          </w:p>
        </w:tc>
        <w:tc>
          <w:tcPr>
            <w:tcW w:w="188" w:type="pct"/>
            <w:tcMar>
              <w:top w:w="0" w:type="dxa"/>
              <w:left w:w="45" w:type="dxa"/>
              <w:bottom w:w="0" w:type="dxa"/>
              <w:right w:w="45" w:type="dxa"/>
            </w:tcMar>
          </w:tcPr>
          <w:p w14:paraId="73E740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7D0FE4" w14:textId="77777777" w:rsidTr="00516B52">
        <w:trPr>
          <w:cantSplit/>
          <w:trHeight w:val="20"/>
        </w:trPr>
        <w:tc>
          <w:tcPr>
            <w:tcW w:w="188" w:type="pct"/>
            <w:tcMar>
              <w:top w:w="0" w:type="dxa"/>
              <w:left w:w="45" w:type="dxa"/>
              <w:bottom w:w="0" w:type="dxa"/>
              <w:right w:w="45" w:type="dxa"/>
            </w:tcMar>
          </w:tcPr>
          <w:p w14:paraId="784E84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3431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4EEE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2C00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1CC4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квот</w:t>
            </w:r>
          </w:p>
        </w:tc>
        <w:tc>
          <w:tcPr>
            <w:tcW w:w="188" w:type="pct"/>
            <w:tcMar>
              <w:top w:w="0" w:type="dxa"/>
              <w:left w:w="45" w:type="dxa"/>
              <w:bottom w:w="0" w:type="dxa"/>
              <w:right w:w="45" w:type="dxa"/>
            </w:tcMar>
          </w:tcPr>
          <w:p w14:paraId="609F1F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A4CAE6" w14:textId="77777777" w:rsidTr="00516B52">
        <w:trPr>
          <w:cantSplit/>
          <w:trHeight w:val="20"/>
        </w:trPr>
        <w:tc>
          <w:tcPr>
            <w:tcW w:w="188" w:type="pct"/>
            <w:tcMar>
              <w:top w:w="0" w:type="dxa"/>
              <w:left w:w="45" w:type="dxa"/>
              <w:bottom w:w="0" w:type="dxa"/>
              <w:right w:w="45" w:type="dxa"/>
            </w:tcMar>
          </w:tcPr>
          <w:p w14:paraId="7FD77D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EE43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790C7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2F89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A850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Квота</w:t>
            </w:r>
          </w:p>
        </w:tc>
        <w:tc>
          <w:tcPr>
            <w:tcW w:w="188" w:type="pct"/>
            <w:tcMar>
              <w:top w:w="0" w:type="dxa"/>
              <w:left w:w="45" w:type="dxa"/>
              <w:bottom w:w="0" w:type="dxa"/>
              <w:right w:w="45" w:type="dxa"/>
            </w:tcMar>
          </w:tcPr>
          <w:p w14:paraId="6E333C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DA1562" w14:textId="77777777" w:rsidTr="00516B52">
        <w:trPr>
          <w:cantSplit/>
          <w:trHeight w:val="20"/>
        </w:trPr>
        <w:tc>
          <w:tcPr>
            <w:tcW w:w="188" w:type="pct"/>
            <w:tcMar>
              <w:top w:w="0" w:type="dxa"/>
              <w:left w:w="45" w:type="dxa"/>
              <w:bottom w:w="0" w:type="dxa"/>
              <w:right w:w="45" w:type="dxa"/>
            </w:tcMar>
          </w:tcPr>
          <w:p w14:paraId="5308AF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4741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B549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4D6FA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65256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причины</w:t>
            </w:r>
          </w:p>
        </w:tc>
        <w:tc>
          <w:tcPr>
            <w:tcW w:w="188" w:type="pct"/>
            <w:tcMar>
              <w:top w:w="0" w:type="dxa"/>
              <w:left w:w="45" w:type="dxa"/>
              <w:bottom w:w="0" w:type="dxa"/>
              <w:right w:w="45" w:type="dxa"/>
            </w:tcMar>
          </w:tcPr>
          <w:p w14:paraId="0FD524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B30344" w14:textId="77777777" w:rsidTr="00516B52">
        <w:trPr>
          <w:cantSplit/>
          <w:trHeight w:val="20"/>
        </w:trPr>
        <w:tc>
          <w:tcPr>
            <w:tcW w:w="188" w:type="pct"/>
            <w:tcMar>
              <w:top w:w="0" w:type="dxa"/>
              <w:left w:w="45" w:type="dxa"/>
              <w:bottom w:w="0" w:type="dxa"/>
              <w:right w:w="45" w:type="dxa"/>
            </w:tcMar>
          </w:tcPr>
          <w:p w14:paraId="0F7349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4D8ED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110B4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FB2F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7632E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Порядок записей</w:t>
            </w:r>
          </w:p>
        </w:tc>
        <w:tc>
          <w:tcPr>
            <w:tcW w:w="188" w:type="pct"/>
            <w:tcMar>
              <w:top w:w="0" w:type="dxa"/>
              <w:left w:w="45" w:type="dxa"/>
              <w:bottom w:w="0" w:type="dxa"/>
              <w:right w:w="45" w:type="dxa"/>
            </w:tcMar>
          </w:tcPr>
          <w:p w14:paraId="32FB60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1BE38FE" w14:textId="77777777" w:rsidTr="00516B52">
        <w:trPr>
          <w:cantSplit/>
          <w:trHeight w:val="20"/>
        </w:trPr>
        <w:tc>
          <w:tcPr>
            <w:tcW w:w="188" w:type="pct"/>
            <w:tcMar>
              <w:top w:w="0" w:type="dxa"/>
              <w:left w:w="45" w:type="dxa"/>
              <w:bottom w:w="0" w:type="dxa"/>
              <w:right w:w="45" w:type="dxa"/>
            </w:tcMar>
          </w:tcPr>
          <w:p w14:paraId="1E913A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8F17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0847A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56383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C570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Оказанные медицинские услуги в амбулатории</w:t>
            </w:r>
          </w:p>
        </w:tc>
        <w:tc>
          <w:tcPr>
            <w:tcW w:w="188" w:type="pct"/>
            <w:tcMar>
              <w:top w:w="0" w:type="dxa"/>
              <w:left w:w="45" w:type="dxa"/>
              <w:bottom w:w="0" w:type="dxa"/>
              <w:right w:w="45" w:type="dxa"/>
            </w:tcMar>
          </w:tcPr>
          <w:p w14:paraId="42805E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9D63E7" w14:textId="77777777" w:rsidTr="00516B52">
        <w:trPr>
          <w:cantSplit/>
          <w:trHeight w:val="20"/>
        </w:trPr>
        <w:tc>
          <w:tcPr>
            <w:tcW w:w="188" w:type="pct"/>
            <w:tcMar>
              <w:top w:w="0" w:type="dxa"/>
              <w:left w:w="45" w:type="dxa"/>
              <w:bottom w:w="0" w:type="dxa"/>
              <w:right w:w="45" w:type="dxa"/>
            </w:tcMar>
          </w:tcPr>
          <w:p w14:paraId="099D50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314CC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E8CE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13F73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A504D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по подушевому нормативу</w:t>
            </w:r>
          </w:p>
        </w:tc>
        <w:tc>
          <w:tcPr>
            <w:tcW w:w="188" w:type="pct"/>
            <w:tcMar>
              <w:top w:w="0" w:type="dxa"/>
              <w:left w:w="45" w:type="dxa"/>
              <w:bottom w:w="0" w:type="dxa"/>
              <w:right w:w="45" w:type="dxa"/>
            </w:tcMar>
          </w:tcPr>
          <w:p w14:paraId="15CB5C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A1B58A" w14:textId="77777777" w:rsidTr="00516B52">
        <w:trPr>
          <w:cantSplit/>
          <w:trHeight w:val="20"/>
        </w:trPr>
        <w:tc>
          <w:tcPr>
            <w:tcW w:w="188" w:type="pct"/>
            <w:tcMar>
              <w:top w:w="0" w:type="dxa"/>
              <w:left w:w="45" w:type="dxa"/>
              <w:bottom w:w="0" w:type="dxa"/>
              <w:right w:w="45" w:type="dxa"/>
            </w:tcMar>
          </w:tcPr>
          <w:p w14:paraId="720E58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54E1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25568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92E7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D44A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прикрепленного населения</w:t>
            </w:r>
          </w:p>
        </w:tc>
        <w:tc>
          <w:tcPr>
            <w:tcW w:w="188" w:type="pct"/>
            <w:tcMar>
              <w:top w:w="0" w:type="dxa"/>
              <w:left w:w="45" w:type="dxa"/>
              <w:bottom w:w="0" w:type="dxa"/>
              <w:right w:w="45" w:type="dxa"/>
            </w:tcMar>
          </w:tcPr>
          <w:p w14:paraId="6A33D5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535975" w14:textId="77777777" w:rsidTr="00516B52">
        <w:trPr>
          <w:cantSplit/>
          <w:trHeight w:val="20"/>
        </w:trPr>
        <w:tc>
          <w:tcPr>
            <w:tcW w:w="188" w:type="pct"/>
            <w:tcMar>
              <w:top w:w="0" w:type="dxa"/>
              <w:left w:w="45" w:type="dxa"/>
              <w:bottom w:w="0" w:type="dxa"/>
              <w:right w:w="45" w:type="dxa"/>
            </w:tcMar>
          </w:tcPr>
          <w:p w14:paraId="13BE58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668E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78C8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A0EB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7D42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Состояния реестров</w:t>
            </w:r>
          </w:p>
        </w:tc>
        <w:tc>
          <w:tcPr>
            <w:tcW w:w="188" w:type="pct"/>
            <w:tcMar>
              <w:top w:w="0" w:type="dxa"/>
              <w:left w:w="45" w:type="dxa"/>
              <w:bottom w:w="0" w:type="dxa"/>
              <w:right w:w="45" w:type="dxa"/>
            </w:tcMar>
          </w:tcPr>
          <w:p w14:paraId="71700A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5C17FB" w14:textId="77777777" w:rsidTr="00516B52">
        <w:trPr>
          <w:cantSplit/>
          <w:trHeight w:val="20"/>
        </w:trPr>
        <w:tc>
          <w:tcPr>
            <w:tcW w:w="188" w:type="pct"/>
            <w:tcMar>
              <w:top w:w="0" w:type="dxa"/>
              <w:left w:w="45" w:type="dxa"/>
              <w:bottom w:w="0" w:type="dxa"/>
              <w:right w:w="45" w:type="dxa"/>
            </w:tcMar>
          </w:tcPr>
          <w:p w14:paraId="029BE1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12AB3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E3FA3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63C3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52AA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с скидкой</w:t>
            </w:r>
          </w:p>
        </w:tc>
        <w:tc>
          <w:tcPr>
            <w:tcW w:w="188" w:type="pct"/>
            <w:tcMar>
              <w:top w:w="0" w:type="dxa"/>
              <w:left w:w="45" w:type="dxa"/>
              <w:bottom w:w="0" w:type="dxa"/>
              <w:right w:w="45" w:type="dxa"/>
            </w:tcMar>
          </w:tcPr>
          <w:p w14:paraId="5E568C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03D75E" w14:textId="77777777" w:rsidTr="00516B52">
        <w:trPr>
          <w:cantSplit/>
          <w:trHeight w:val="20"/>
        </w:trPr>
        <w:tc>
          <w:tcPr>
            <w:tcW w:w="188" w:type="pct"/>
            <w:tcMar>
              <w:top w:w="0" w:type="dxa"/>
              <w:left w:w="45" w:type="dxa"/>
              <w:bottom w:w="0" w:type="dxa"/>
              <w:right w:w="45" w:type="dxa"/>
            </w:tcMar>
          </w:tcPr>
          <w:p w14:paraId="1D10C8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EBD2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E9C3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F88C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262F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выставлена</w:t>
            </w:r>
          </w:p>
        </w:tc>
        <w:tc>
          <w:tcPr>
            <w:tcW w:w="188" w:type="pct"/>
            <w:tcMar>
              <w:top w:w="0" w:type="dxa"/>
              <w:left w:w="45" w:type="dxa"/>
              <w:bottom w:w="0" w:type="dxa"/>
              <w:right w:w="45" w:type="dxa"/>
            </w:tcMar>
          </w:tcPr>
          <w:p w14:paraId="43E9DE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9C07EF7" w14:textId="77777777" w:rsidTr="00516B52">
        <w:trPr>
          <w:cantSplit/>
          <w:trHeight w:val="20"/>
        </w:trPr>
        <w:tc>
          <w:tcPr>
            <w:tcW w:w="188" w:type="pct"/>
            <w:tcMar>
              <w:top w:w="0" w:type="dxa"/>
              <w:left w:w="45" w:type="dxa"/>
              <w:bottom w:w="0" w:type="dxa"/>
              <w:right w:w="45" w:type="dxa"/>
            </w:tcMar>
          </w:tcPr>
          <w:p w14:paraId="746A25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30CF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A18D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BF06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15CC4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выставлено</w:t>
            </w:r>
          </w:p>
        </w:tc>
        <w:tc>
          <w:tcPr>
            <w:tcW w:w="188" w:type="pct"/>
            <w:tcMar>
              <w:top w:w="0" w:type="dxa"/>
              <w:left w:w="45" w:type="dxa"/>
              <w:bottom w:w="0" w:type="dxa"/>
              <w:right w:w="45" w:type="dxa"/>
            </w:tcMar>
          </w:tcPr>
          <w:p w14:paraId="2EECB3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312F3B" w14:textId="77777777" w:rsidTr="00516B52">
        <w:trPr>
          <w:cantSplit/>
          <w:trHeight w:val="20"/>
        </w:trPr>
        <w:tc>
          <w:tcPr>
            <w:tcW w:w="188" w:type="pct"/>
            <w:tcMar>
              <w:top w:w="0" w:type="dxa"/>
              <w:left w:w="45" w:type="dxa"/>
              <w:bottom w:w="0" w:type="dxa"/>
              <w:right w:w="45" w:type="dxa"/>
            </w:tcMar>
          </w:tcPr>
          <w:p w14:paraId="78D3B6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FCE9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DA0EF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213BF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A5AC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ТФОМС</w:t>
            </w:r>
          </w:p>
        </w:tc>
        <w:tc>
          <w:tcPr>
            <w:tcW w:w="188" w:type="pct"/>
            <w:tcMar>
              <w:top w:w="0" w:type="dxa"/>
              <w:left w:w="45" w:type="dxa"/>
              <w:bottom w:w="0" w:type="dxa"/>
              <w:right w:w="45" w:type="dxa"/>
            </w:tcMar>
          </w:tcPr>
          <w:p w14:paraId="30E2E3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64223F8" w14:textId="77777777" w:rsidTr="00516B52">
        <w:trPr>
          <w:cantSplit/>
          <w:trHeight w:val="20"/>
        </w:trPr>
        <w:tc>
          <w:tcPr>
            <w:tcW w:w="188" w:type="pct"/>
            <w:tcMar>
              <w:top w:w="0" w:type="dxa"/>
              <w:left w:w="45" w:type="dxa"/>
              <w:bottom w:w="0" w:type="dxa"/>
              <w:right w:w="45" w:type="dxa"/>
            </w:tcMar>
          </w:tcPr>
          <w:p w14:paraId="78ED98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068E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9099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5C6A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8015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Услуга случая</w:t>
            </w:r>
          </w:p>
        </w:tc>
        <w:tc>
          <w:tcPr>
            <w:tcW w:w="188" w:type="pct"/>
            <w:tcMar>
              <w:top w:w="0" w:type="dxa"/>
              <w:left w:w="45" w:type="dxa"/>
              <w:bottom w:w="0" w:type="dxa"/>
              <w:right w:w="45" w:type="dxa"/>
            </w:tcMar>
          </w:tcPr>
          <w:p w14:paraId="02BBB6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907F307" w14:textId="77777777" w:rsidTr="00516B52">
        <w:trPr>
          <w:cantSplit/>
          <w:trHeight w:val="20"/>
        </w:trPr>
        <w:tc>
          <w:tcPr>
            <w:tcW w:w="188" w:type="pct"/>
            <w:tcMar>
              <w:top w:w="0" w:type="dxa"/>
              <w:left w:w="45" w:type="dxa"/>
              <w:bottom w:w="0" w:type="dxa"/>
              <w:right w:w="45" w:type="dxa"/>
            </w:tcMar>
          </w:tcPr>
          <w:p w14:paraId="626AD8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0498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3530A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C7A6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5E69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Случай</w:t>
            </w:r>
          </w:p>
        </w:tc>
        <w:tc>
          <w:tcPr>
            <w:tcW w:w="188" w:type="pct"/>
            <w:tcMar>
              <w:top w:w="0" w:type="dxa"/>
              <w:left w:w="45" w:type="dxa"/>
              <w:bottom w:w="0" w:type="dxa"/>
              <w:right w:w="45" w:type="dxa"/>
            </w:tcMar>
          </w:tcPr>
          <w:p w14:paraId="09F64D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411AAA" w14:textId="77777777" w:rsidTr="00516B52">
        <w:trPr>
          <w:cantSplit/>
          <w:trHeight w:val="20"/>
        </w:trPr>
        <w:tc>
          <w:tcPr>
            <w:tcW w:w="188" w:type="pct"/>
            <w:tcMar>
              <w:top w:w="0" w:type="dxa"/>
              <w:left w:w="45" w:type="dxa"/>
              <w:bottom w:w="0" w:type="dxa"/>
              <w:right w:w="45" w:type="dxa"/>
            </w:tcMar>
          </w:tcPr>
          <w:p w14:paraId="510330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7AD4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D2663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4C6B8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69742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таблицы - результата</w:t>
            </w:r>
          </w:p>
        </w:tc>
        <w:tc>
          <w:tcPr>
            <w:tcW w:w="188" w:type="pct"/>
            <w:tcMar>
              <w:top w:w="0" w:type="dxa"/>
              <w:left w:w="45" w:type="dxa"/>
              <w:bottom w:w="0" w:type="dxa"/>
              <w:right w:w="45" w:type="dxa"/>
            </w:tcMar>
          </w:tcPr>
          <w:p w14:paraId="03DBF4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359698" w14:textId="77777777" w:rsidTr="00516B52">
        <w:trPr>
          <w:cantSplit/>
          <w:trHeight w:val="20"/>
        </w:trPr>
        <w:tc>
          <w:tcPr>
            <w:tcW w:w="188" w:type="pct"/>
            <w:tcMar>
              <w:top w:w="0" w:type="dxa"/>
              <w:left w:w="45" w:type="dxa"/>
              <w:bottom w:w="0" w:type="dxa"/>
              <w:right w:w="45" w:type="dxa"/>
            </w:tcMar>
          </w:tcPr>
          <w:p w14:paraId="64A8BF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B45B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A2C40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B80D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F427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Критичная ошибка</w:t>
            </w:r>
          </w:p>
        </w:tc>
        <w:tc>
          <w:tcPr>
            <w:tcW w:w="188" w:type="pct"/>
            <w:tcMar>
              <w:top w:w="0" w:type="dxa"/>
              <w:left w:w="45" w:type="dxa"/>
              <w:bottom w:w="0" w:type="dxa"/>
              <w:right w:w="45" w:type="dxa"/>
            </w:tcMar>
          </w:tcPr>
          <w:p w14:paraId="428E3F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F81F15" w14:textId="77777777" w:rsidTr="00516B52">
        <w:trPr>
          <w:cantSplit/>
          <w:trHeight w:val="20"/>
        </w:trPr>
        <w:tc>
          <w:tcPr>
            <w:tcW w:w="188" w:type="pct"/>
            <w:tcMar>
              <w:top w:w="0" w:type="dxa"/>
              <w:left w:w="45" w:type="dxa"/>
              <w:bottom w:w="0" w:type="dxa"/>
              <w:right w:w="45" w:type="dxa"/>
            </w:tcMar>
          </w:tcPr>
          <w:p w14:paraId="30DF28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C2A23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79E5E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9DF9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6DF9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ОКАТО страхования</w:t>
            </w:r>
          </w:p>
        </w:tc>
        <w:tc>
          <w:tcPr>
            <w:tcW w:w="188" w:type="pct"/>
            <w:tcMar>
              <w:top w:w="0" w:type="dxa"/>
              <w:left w:w="45" w:type="dxa"/>
              <w:bottom w:w="0" w:type="dxa"/>
              <w:right w:w="45" w:type="dxa"/>
            </w:tcMar>
          </w:tcPr>
          <w:p w14:paraId="3A0424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A73975" w14:textId="77777777" w:rsidTr="00516B52">
        <w:trPr>
          <w:cantSplit/>
          <w:trHeight w:val="20"/>
        </w:trPr>
        <w:tc>
          <w:tcPr>
            <w:tcW w:w="188" w:type="pct"/>
            <w:tcMar>
              <w:top w:w="0" w:type="dxa"/>
              <w:left w:w="45" w:type="dxa"/>
              <w:bottom w:w="0" w:type="dxa"/>
              <w:right w:w="45" w:type="dxa"/>
            </w:tcMar>
          </w:tcPr>
          <w:p w14:paraId="08CD3C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92F1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450D3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DFE7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C1B5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ТАП</w:t>
            </w:r>
          </w:p>
        </w:tc>
        <w:tc>
          <w:tcPr>
            <w:tcW w:w="188" w:type="pct"/>
            <w:tcMar>
              <w:top w:w="0" w:type="dxa"/>
              <w:left w:w="45" w:type="dxa"/>
              <w:bottom w:w="0" w:type="dxa"/>
              <w:right w:w="45" w:type="dxa"/>
            </w:tcMar>
          </w:tcPr>
          <w:p w14:paraId="7D6772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D783D9" w14:textId="77777777" w:rsidTr="00516B52">
        <w:trPr>
          <w:cantSplit/>
          <w:trHeight w:val="20"/>
        </w:trPr>
        <w:tc>
          <w:tcPr>
            <w:tcW w:w="188" w:type="pct"/>
            <w:tcMar>
              <w:top w:w="0" w:type="dxa"/>
              <w:left w:w="45" w:type="dxa"/>
              <w:bottom w:w="0" w:type="dxa"/>
              <w:right w:w="45" w:type="dxa"/>
            </w:tcMar>
          </w:tcPr>
          <w:p w14:paraId="1E53F2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8A1C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6B56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EC4C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241DB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п/п</w:t>
            </w:r>
          </w:p>
        </w:tc>
        <w:tc>
          <w:tcPr>
            <w:tcW w:w="188" w:type="pct"/>
            <w:tcMar>
              <w:top w:w="0" w:type="dxa"/>
              <w:left w:w="45" w:type="dxa"/>
              <w:bottom w:w="0" w:type="dxa"/>
              <w:right w:w="45" w:type="dxa"/>
            </w:tcMar>
          </w:tcPr>
          <w:p w14:paraId="43A19B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6D6CDF" w14:textId="77777777" w:rsidTr="00516B52">
        <w:trPr>
          <w:cantSplit/>
          <w:trHeight w:val="20"/>
        </w:trPr>
        <w:tc>
          <w:tcPr>
            <w:tcW w:w="188" w:type="pct"/>
            <w:tcMar>
              <w:top w:w="0" w:type="dxa"/>
              <w:left w:w="45" w:type="dxa"/>
              <w:bottom w:w="0" w:type="dxa"/>
              <w:right w:w="45" w:type="dxa"/>
            </w:tcMar>
          </w:tcPr>
          <w:p w14:paraId="4BE9E9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7AE0E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B6500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DA56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F44F2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 Услуга</w:t>
            </w:r>
          </w:p>
        </w:tc>
        <w:tc>
          <w:tcPr>
            <w:tcW w:w="188" w:type="pct"/>
            <w:tcMar>
              <w:top w:w="0" w:type="dxa"/>
              <w:left w:w="45" w:type="dxa"/>
              <w:bottom w:w="0" w:type="dxa"/>
              <w:right w:w="45" w:type="dxa"/>
            </w:tcMar>
          </w:tcPr>
          <w:p w14:paraId="032A1B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2DA101" w14:textId="77777777" w:rsidTr="00516B52">
        <w:trPr>
          <w:cantSplit/>
          <w:trHeight w:val="20"/>
        </w:trPr>
        <w:tc>
          <w:tcPr>
            <w:tcW w:w="188" w:type="pct"/>
            <w:tcMar>
              <w:top w:w="0" w:type="dxa"/>
              <w:left w:w="45" w:type="dxa"/>
              <w:bottom w:w="0" w:type="dxa"/>
              <w:right w:w="45" w:type="dxa"/>
            </w:tcMar>
          </w:tcPr>
          <w:p w14:paraId="5DF64E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1D2B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31C76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0DE6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3DBE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 повторного включения</w:t>
            </w:r>
          </w:p>
        </w:tc>
        <w:tc>
          <w:tcPr>
            <w:tcW w:w="188" w:type="pct"/>
            <w:tcMar>
              <w:top w:w="0" w:type="dxa"/>
              <w:left w:w="45" w:type="dxa"/>
              <w:bottom w:w="0" w:type="dxa"/>
              <w:right w:w="45" w:type="dxa"/>
            </w:tcMar>
          </w:tcPr>
          <w:p w14:paraId="21CBDE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5A51B9" w14:textId="77777777" w:rsidTr="00516B52">
        <w:trPr>
          <w:cantSplit/>
          <w:trHeight w:val="20"/>
        </w:trPr>
        <w:tc>
          <w:tcPr>
            <w:tcW w:w="188" w:type="pct"/>
            <w:tcMar>
              <w:top w:w="0" w:type="dxa"/>
              <w:left w:w="45" w:type="dxa"/>
              <w:bottom w:w="0" w:type="dxa"/>
              <w:right w:w="45" w:type="dxa"/>
            </w:tcMar>
          </w:tcPr>
          <w:p w14:paraId="628665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FA4E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590C6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E2C3E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2591F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Возврат</w:t>
            </w:r>
          </w:p>
        </w:tc>
        <w:tc>
          <w:tcPr>
            <w:tcW w:w="188" w:type="pct"/>
            <w:tcMar>
              <w:top w:w="0" w:type="dxa"/>
              <w:left w:w="45" w:type="dxa"/>
              <w:bottom w:w="0" w:type="dxa"/>
              <w:right w:w="45" w:type="dxa"/>
            </w:tcMar>
          </w:tcPr>
          <w:p w14:paraId="202040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8162F2" w14:textId="77777777" w:rsidTr="00516B52">
        <w:trPr>
          <w:cantSplit/>
          <w:trHeight w:val="20"/>
        </w:trPr>
        <w:tc>
          <w:tcPr>
            <w:tcW w:w="188" w:type="pct"/>
            <w:tcMar>
              <w:top w:w="0" w:type="dxa"/>
              <w:left w:w="45" w:type="dxa"/>
              <w:bottom w:w="0" w:type="dxa"/>
              <w:right w:w="45" w:type="dxa"/>
            </w:tcMar>
          </w:tcPr>
          <w:p w14:paraId="73FDE5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5B0B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5E105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89B4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D03B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w:t>
            </w:r>
          </w:p>
        </w:tc>
        <w:tc>
          <w:tcPr>
            <w:tcW w:w="188" w:type="pct"/>
            <w:tcMar>
              <w:top w:w="0" w:type="dxa"/>
              <w:left w:w="45" w:type="dxa"/>
              <w:bottom w:w="0" w:type="dxa"/>
              <w:right w:w="45" w:type="dxa"/>
            </w:tcMar>
          </w:tcPr>
          <w:p w14:paraId="2C90B5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4ED592" w14:textId="77777777" w:rsidTr="00516B52">
        <w:trPr>
          <w:cantSplit/>
          <w:trHeight w:val="20"/>
        </w:trPr>
        <w:tc>
          <w:tcPr>
            <w:tcW w:w="188" w:type="pct"/>
            <w:tcMar>
              <w:top w:w="0" w:type="dxa"/>
              <w:left w:w="45" w:type="dxa"/>
              <w:bottom w:w="0" w:type="dxa"/>
              <w:right w:w="45" w:type="dxa"/>
            </w:tcMar>
          </w:tcPr>
          <w:p w14:paraId="6CBDB1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61E2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A4476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F925A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AB9C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для файла</w:t>
            </w:r>
          </w:p>
        </w:tc>
        <w:tc>
          <w:tcPr>
            <w:tcW w:w="188" w:type="pct"/>
            <w:tcMar>
              <w:top w:w="0" w:type="dxa"/>
              <w:left w:w="45" w:type="dxa"/>
              <w:bottom w:w="0" w:type="dxa"/>
              <w:right w:w="45" w:type="dxa"/>
            </w:tcMar>
          </w:tcPr>
          <w:p w14:paraId="7EA8FF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60D6D5" w14:textId="77777777" w:rsidTr="00516B52">
        <w:trPr>
          <w:cantSplit/>
          <w:trHeight w:val="20"/>
        </w:trPr>
        <w:tc>
          <w:tcPr>
            <w:tcW w:w="188" w:type="pct"/>
            <w:tcMar>
              <w:top w:w="0" w:type="dxa"/>
              <w:left w:w="45" w:type="dxa"/>
              <w:bottom w:w="0" w:type="dxa"/>
              <w:right w:w="45" w:type="dxa"/>
            </w:tcMar>
          </w:tcPr>
          <w:p w14:paraId="4F640F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A5AE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B203C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EAF4C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61793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Условие оказания</w:t>
            </w:r>
          </w:p>
        </w:tc>
        <w:tc>
          <w:tcPr>
            <w:tcW w:w="188" w:type="pct"/>
            <w:tcMar>
              <w:top w:w="0" w:type="dxa"/>
              <w:left w:w="45" w:type="dxa"/>
              <w:bottom w:w="0" w:type="dxa"/>
              <w:right w:w="45" w:type="dxa"/>
            </w:tcMar>
          </w:tcPr>
          <w:p w14:paraId="618892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6F4790" w14:textId="77777777" w:rsidTr="00516B52">
        <w:trPr>
          <w:cantSplit/>
          <w:trHeight w:val="20"/>
        </w:trPr>
        <w:tc>
          <w:tcPr>
            <w:tcW w:w="188" w:type="pct"/>
            <w:tcMar>
              <w:top w:w="0" w:type="dxa"/>
              <w:left w:w="45" w:type="dxa"/>
              <w:bottom w:w="0" w:type="dxa"/>
              <w:right w:w="45" w:type="dxa"/>
            </w:tcMar>
          </w:tcPr>
          <w:p w14:paraId="511E7A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5ADB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DA398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0E74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AABE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рецептов</w:t>
            </w:r>
          </w:p>
        </w:tc>
        <w:tc>
          <w:tcPr>
            <w:tcW w:w="188" w:type="pct"/>
            <w:tcMar>
              <w:top w:w="0" w:type="dxa"/>
              <w:left w:w="45" w:type="dxa"/>
              <w:bottom w:w="0" w:type="dxa"/>
              <w:right w:w="45" w:type="dxa"/>
            </w:tcMar>
          </w:tcPr>
          <w:p w14:paraId="1A4B4A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307EB0" w14:textId="77777777" w:rsidTr="00516B52">
        <w:trPr>
          <w:cantSplit/>
          <w:trHeight w:val="20"/>
        </w:trPr>
        <w:tc>
          <w:tcPr>
            <w:tcW w:w="188" w:type="pct"/>
            <w:tcMar>
              <w:top w:w="0" w:type="dxa"/>
              <w:left w:w="45" w:type="dxa"/>
              <w:bottom w:w="0" w:type="dxa"/>
              <w:right w:w="45" w:type="dxa"/>
            </w:tcMar>
          </w:tcPr>
          <w:p w14:paraId="291951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52D5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3C4D2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C002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13A64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Кол-во рецептов</w:t>
            </w:r>
          </w:p>
        </w:tc>
        <w:tc>
          <w:tcPr>
            <w:tcW w:w="188" w:type="pct"/>
            <w:tcMar>
              <w:top w:w="0" w:type="dxa"/>
              <w:left w:w="45" w:type="dxa"/>
              <w:bottom w:w="0" w:type="dxa"/>
              <w:right w:w="45" w:type="dxa"/>
            </w:tcMar>
          </w:tcPr>
          <w:p w14:paraId="0836ED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BAE2AB" w14:textId="77777777" w:rsidTr="00516B52">
        <w:trPr>
          <w:cantSplit/>
          <w:trHeight w:val="20"/>
        </w:trPr>
        <w:tc>
          <w:tcPr>
            <w:tcW w:w="188" w:type="pct"/>
            <w:tcMar>
              <w:top w:w="0" w:type="dxa"/>
              <w:left w:w="45" w:type="dxa"/>
              <w:bottom w:w="0" w:type="dxa"/>
              <w:right w:w="45" w:type="dxa"/>
            </w:tcMar>
          </w:tcPr>
          <w:p w14:paraId="6578E8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A7E2F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E011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FF993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A164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по реестру</w:t>
            </w:r>
          </w:p>
        </w:tc>
        <w:tc>
          <w:tcPr>
            <w:tcW w:w="188" w:type="pct"/>
            <w:tcMar>
              <w:top w:w="0" w:type="dxa"/>
              <w:left w:w="45" w:type="dxa"/>
              <w:bottom w:w="0" w:type="dxa"/>
              <w:right w:w="45" w:type="dxa"/>
            </w:tcMar>
          </w:tcPr>
          <w:p w14:paraId="5EA3DF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2C5E5C" w14:textId="77777777" w:rsidTr="00516B52">
        <w:trPr>
          <w:cantSplit/>
          <w:trHeight w:val="20"/>
        </w:trPr>
        <w:tc>
          <w:tcPr>
            <w:tcW w:w="188" w:type="pct"/>
            <w:tcMar>
              <w:top w:w="0" w:type="dxa"/>
              <w:left w:w="45" w:type="dxa"/>
              <w:bottom w:w="0" w:type="dxa"/>
              <w:right w:w="45" w:type="dxa"/>
            </w:tcMar>
          </w:tcPr>
          <w:p w14:paraId="4F9695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EF093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E559C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6E93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1BE7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случая</w:t>
            </w:r>
          </w:p>
        </w:tc>
        <w:tc>
          <w:tcPr>
            <w:tcW w:w="188" w:type="pct"/>
            <w:tcMar>
              <w:top w:w="0" w:type="dxa"/>
              <w:left w:w="45" w:type="dxa"/>
              <w:bottom w:w="0" w:type="dxa"/>
              <w:right w:w="45" w:type="dxa"/>
            </w:tcMar>
          </w:tcPr>
          <w:p w14:paraId="4F9CD1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51C69C" w14:textId="77777777" w:rsidTr="00516B52">
        <w:trPr>
          <w:cantSplit/>
          <w:trHeight w:val="20"/>
        </w:trPr>
        <w:tc>
          <w:tcPr>
            <w:tcW w:w="188" w:type="pct"/>
            <w:tcMar>
              <w:top w:w="0" w:type="dxa"/>
              <w:left w:w="45" w:type="dxa"/>
              <w:bottom w:w="0" w:type="dxa"/>
              <w:right w:w="45" w:type="dxa"/>
            </w:tcMar>
          </w:tcPr>
          <w:p w14:paraId="172CBD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A5D56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9BC9D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EB70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A5572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Коэффициент</w:t>
            </w:r>
          </w:p>
        </w:tc>
        <w:tc>
          <w:tcPr>
            <w:tcW w:w="188" w:type="pct"/>
            <w:tcMar>
              <w:top w:w="0" w:type="dxa"/>
              <w:left w:w="45" w:type="dxa"/>
              <w:bottom w:w="0" w:type="dxa"/>
              <w:right w:w="45" w:type="dxa"/>
            </w:tcMar>
          </w:tcPr>
          <w:p w14:paraId="6B0CE2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FAA2F1" w14:textId="77777777" w:rsidTr="00516B52">
        <w:trPr>
          <w:cantSplit/>
          <w:trHeight w:val="20"/>
        </w:trPr>
        <w:tc>
          <w:tcPr>
            <w:tcW w:w="188" w:type="pct"/>
            <w:tcMar>
              <w:top w:w="0" w:type="dxa"/>
              <w:left w:w="45" w:type="dxa"/>
              <w:bottom w:w="0" w:type="dxa"/>
              <w:right w:w="45" w:type="dxa"/>
            </w:tcMar>
          </w:tcPr>
          <w:p w14:paraId="243D42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304E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13704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BB64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13DB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 на отчетный период</w:t>
            </w:r>
          </w:p>
        </w:tc>
        <w:tc>
          <w:tcPr>
            <w:tcW w:w="188" w:type="pct"/>
            <w:tcMar>
              <w:top w:w="0" w:type="dxa"/>
              <w:left w:w="45" w:type="dxa"/>
              <w:bottom w:w="0" w:type="dxa"/>
              <w:right w:w="45" w:type="dxa"/>
            </w:tcMar>
          </w:tcPr>
          <w:p w14:paraId="0AC79D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E9AAAF" w14:textId="77777777" w:rsidTr="00516B52">
        <w:trPr>
          <w:cantSplit/>
          <w:trHeight w:val="20"/>
        </w:trPr>
        <w:tc>
          <w:tcPr>
            <w:tcW w:w="188" w:type="pct"/>
            <w:tcMar>
              <w:top w:w="0" w:type="dxa"/>
              <w:left w:w="45" w:type="dxa"/>
              <w:bottom w:w="0" w:type="dxa"/>
              <w:right w:w="45" w:type="dxa"/>
            </w:tcMar>
          </w:tcPr>
          <w:p w14:paraId="7849BE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00FFC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04C7A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06CE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D25B1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Экспертиза</w:t>
            </w:r>
          </w:p>
        </w:tc>
        <w:tc>
          <w:tcPr>
            <w:tcW w:w="188" w:type="pct"/>
            <w:tcMar>
              <w:top w:w="0" w:type="dxa"/>
              <w:left w:w="45" w:type="dxa"/>
              <w:bottom w:w="0" w:type="dxa"/>
              <w:right w:w="45" w:type="dxa"/>
            </w:tcMar>
          </w:tcPr>
          <w:p w14:paraId="7A1363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F29625" w14:textId="77777777" w:rsidTr="00516B52">
        <w:trPr>
          <w:cantSplit/>
          <w:trHeight w:val="20"/>
        </w:trPr>
        <w:tc>
          <w:tcPr>
            <w:tcW w:w="188" w:type="pct"/>
            <w:tcMar>
              <w:top w:w="0" w:type="dxa"/>
              <w:left w:w="45" w:type="dxa"/>
              <w:bottom w:w="0" w:type="dxa"/>
              <w:right w:w="45" w:type="dxa"/>
            </w:tcMar>
          </w:tcPr>
          <w:p w14:paraId="2345E0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BCC2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676C3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28F4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3004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на оплату оказанной МП</w:t>
            </w:r>
          </w:p>
        </w:tc>
        <w:tc>
          <w:tcPr>
            <w:tcW w:w="188" w:type="pct"/>
            <w:tcMar>
              <w:top w:w="0" w:type="dxa"/>
              <w:left w:w="45" w:type="dxa"/>
              <w:bottom w:w="0" w:type="dxa"/>
              <w:right w:w="45" w:type="dxa"/>
            </w:tcMar>
          </w:tcPr>
          <w:p w14:paraId="101A88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C9FD36" w14:textId="77777777" w:rsidTr="00516B52">
        <w:trPr>
          <w:cantSplit/>
          <w:trHeight w:val="20"/>
        </w:trPr>
        <w:tc>
          <w:tcPr>
            <w:tcW w:w="188" w:type="pct"/>
            <w:tcMar>
              <w:top w:w="0" w:type="dxa"/>
              <w:left w:w="45" w:type="dxa"/>
              <w:bottom w:w="0" w:type="dxa"/>
              <w:right w:w="45" w:type="dxa"/>
            </w:tcMar>
          </w:tcPr>
          <w:p w14:paraId="497703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5DC7A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5716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61434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023C9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Критерий экспертизы МУ</w:t>
            </w:r>
          </w:p>
        </w:tc>
        <w:tc>
          <w:tcPr>
            <w:tcW w:w="188" w:type="pct"/>
            <w:tcMar>
              <w:top w:w="0" w:type="dxa"/>
              <w:left w:w="45" w:type="dxa"/>
              <w:bottom w:w="0" w:type="dxa"/>
              <w:right w:w="45" w:type="dxa"/>
            </w:tcMar>
          </w:tcPr>
          <w:p w14:paraId="7808EF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0EBB51" w14:textId="77777777" w:rsidTr="00516B52">
        <w:trPr>
          <w:cantSplit/>
          <w:trHeight w:val="20"/>
        </w:trPr>
        <w:tc>
          <w:tcPr>
            <w:tcW w:w="188" w:type="pct"/>
            <w:tcMar>
              <w:top w:w="0" w:type="dxa"/>
              <w:left w:w="45" w:type="dxa"/>
              <w:bottom w:w="0" w:type="dxa"/>
              <w:right w:w="45" w:type="dxa"/>
            </w:tcMar>
          </w:tcPr>
          <w:p w14:paraId="2503C2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C3776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C39B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2CC5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AC78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Позиция реестров МУ</w:t>
            </w:r>
          </w:p>
        </w:tc>
        <w:tc>
          <w:tcPr>
            <w:tcW w:w="188" w:type="pct"/>
            <w:tcMar>
              <w:top w:w="0" w:type="dxa"/>
              <w:left w:w="45" w:type="dxa"/>
              <w:bottom w:w="0" w:type="dxa"/>
              <w:right w:w="45" w:type="dxa"/>
            </w:tcMar>
          </w:tcPr>
          <w:p w14:paraId="74A7EB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F8308C" w14:textId="77777777" w:rsidTr="00516B52">
        <w:trPr>
          <w:cantSplit/>
          <w:trHeight w:val="20"/>
        </w:trPr>
        <w:tc>
          <w:tcPr>
            <w:tcW w:w="188" w:type="pct"/>
            <w:tcMar>
              <w:top w:w="0" w:type="dxa"/>
              <w:left w:w="45" w:type="dxa"/>
              <w:bottom w:w="0" w:type="dxa"/>
              <w:right w:w="45" w:type="dxa"/>
            </w:tcMar>
          </w:tcPr>
          <w:p w14:paraId="7534FF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D2D1D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DC7E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3FBAB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F962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Персонифицированный счет</w:t>
            </w:r>
          </w:p>
        </w:tc>
        <w:tc>
          <w:tcPr>
            <w:tcW w:w="188" w:type="pct"/>
            <w:tcMar>
              <w:top w:w="0" w:type="dxa"/>
              <w:left w:w="45" w:type="dxa"/>
              <w:bottom w:w="0" w:type="dxa"/>
              <w:right w:w="45" w:type="dxa"/>
            </w:tcMar>
          </w:tcPr>
          <w:p w14:paraId="62571C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387775" w14:textId="77777777" w:rsidTr="00516B52">
        <w:trPr>
          <w:cantSplit/>
          <w:trHeight w:val="20"/>
        </w:trPr>
        <w:tc>
          <w:tcPr>
            <w:tcW w:w="188" w:type="pct"/>
            <w:tcMar>
              <w:top w:w="0" w:type="dxa"/>
              <w:left w:w="45" w:type="dxa"/>
              <w:bottom w:w="0" w:type="dxa"/>
              <w:right w:w="45" w:type="dxa"/>
            </w:tcMar>
          </w:tcPr>
          <w:p w14:paraId="466B49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CEC70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5A6B3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74227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0006A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Поле комментария</w:t>
            </w:r>
          </w:p>
        </w:tc>
        <w:tc>
          <w:tcPr>
            <w:tcW w:w="188" w:type="pct"/>
            <w:tcMar>
              <w:top w:w="0" w:type="dxa"/>
              <w:left w:w="45" w:type="dxa"/>
              <w:bottom w:w="0" w:type="dxa"/>
              <w:right w:w="45" w:type="dxa"/>
            </w:tcMar>
          </w:tcPr>
          <w:p w14:paraId="4AF279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82C164" w14:textId="77777777" w:rsidTr="00516B52">
        <w:trPr>
          <w:cantSplit/>
          <w:trHeight w:val="20"/>
        </w:trPr>
        <w:tc>
          <w:tcPr>
            <w:tcW w:w="188" w:type="pct"/>
            <w:tcMar>
              <w:top w:w="0" w:type="dxa"/>
              <w:left w:w="45" w:type="dxa"/>
              <w:bottom w:w="0" w:type="dxa"/>
              <w:right w:w="45" w:type="dxa"/>
            </w:tcMar>
          </w:tcPr>
          <w:p w14:paraId="384B9B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78F8E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517A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5C348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C69D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Врач поликлиники</w:t>
            </w:r>
          </w:p>
        </w:tc>
        <w:tc>
          <w:tcPr>
            <w:tcW w:w="188" w:type="pct"/>
            <w:tcMar>
              <w:top w:w="0" w:type="dxa"/>
              <w:left w:w="45" w:type="dxa"/>
              <w:bottom w:w="0" w:type="dxa"/>
              <w:right w:w="45" w:type="dxa"/>
            </w:tcMar>
          </w:tcPr>
          <w:p w14:paraId="6189EE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4DC929" w14:textId="77777777" w:rsidTr="00516B52">
        <w:trPr>
          <w:cantSplit/>
          <w:trHeight w:val="20"/>
        </w:trPr>
        <w:tc>
          <w:tcPr>
            <w:tcW w:w="188" w:type="pct"/>
            <w:tcMar>
              <w:top w:w="0" w:type="dxa"/>
              <w:left w:w="45" w:type="dxa"/>
              <w:bottom w:w="0" w:type="dxa"/>
              <w:right w:w="45" w:type="dxa"/>
            </w:tcMar>
          </w:tcPr>
          <w:p w14:paraId="4A41BD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1626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7D4E2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D09E2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4974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снятия с учета</w:t>
            </w:r>
          </w:p>
        </w:tc>
        <w:tc>
          <w:tcPr>
            <w:tcW w:w="188" w:type="pct"/>
            <w:tcMar>
              <w:top w:w="0" w:type="dxa"/>
              <w:left w:w="45" w:type="dxa"/>
              <w:bottom w:w="0" w:type="dxa"/>
              <w:right w:w="45" w:type="dxa"/>
            </w:tcMar>
          </w:tcPr>
          <w:p w14:paraId="50010C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EAFD11" w14:textId="77777777" w:rsidTr="00516B52">
        <w:trPr>
          <w:cantSplit/>
          <w:trHeight w:val="20"/>
        </w:trPr>
        <w:tc>
          <w:tcPr>
            <w:tcW w:w="188" w:type="pct"/>
            <w:tcMar>
              <w:top w:w="0" w:type="dxa"/>
              <w:left w:w="45" w:type="dxa"/>
              <w:bottom w:w="0" w:type="dxa"/>
              <w:right w:w="45" w:type="dxa"/>
            </w:tcMar>
          </w:tcPr>
          <w:p w14:paraId="6A2B19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8B0E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C44D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4D39A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CB2D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Сопутствующие заболевания</w:t>
            </w:r>
          </w:p>
        </w:tc>
        <w:tc>
          <w:tcPr>
            <w:tcW w:w="188" w:type="pct"/>
            <w:tcMar>
              <w:top w:w="0" w:type="dxa"/>
              <w:left w:w="45" w:type="dxa"/>
              <w:bottom w:w="0" w:type="dxa"/>
              <w:right w:w="45" w:type="dxa"/>
            </w:tcMar>
          </w:tcPr>
          <w:p w14:paraId="718E73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62BE4F" w14:textId="77777777" w:rsidTr="00516B52">
        <w:trPr>
          <w:cantSplit/>
          <w:trHeight w:val="20"/>
        </w:trPr>
        <w:tc>
          <w:tcPr>
            <w:tcW w:w="188" w:type="pct"/>
            <w:tcMar>
              <w:top w:w="0" w:type="dxa"/>
              <w:left w:w="45" w:type="dxa"/>
              <w:bottom w:w="0" w:type="dxa"/>
              <w:right w:w="45" w:type="dxa"/>
            </w:tcMar>
          </w:tcPr>
          <w:p w14:paraId="51FB14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4B43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601F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4B7B4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8DD3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Выявлено заболевание</w:t>
            </w:r>
          </w:p>
        </w:tc>
        <w:tc>
          <w:tcPr>
            <w:tcW w:w="188" w:type="pct"/>
            <w:tcMar>
              <w:top w:w="0" w:type="dxa"/>
              <w:left w:w="45" w:type="dxa"/>
              <w:bottom w:w="0" w:type="dxa"/>
              <w:right w:w="45" w:type="dxa"/>
            </w:tcMar>
          </w:tcPr>
          <w:p w14:paraId="59FE99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E3DCD5" w14:textId="77777777" w:rsidTr="00516B52">
        <w:trPr>
          <w:cantSplit/>
          <w:trHeight w:val="20"/>
        </w:trPr>
        <w:tc>
          <w:tcPr>
            <w:tcW w:w="188" w:type="pct"/>
            <w:tcMar>
              <w:top w:w="0" w:type="dxa"/>
              <w:left w:w="45" w:type="dxa"/>
              <w:bottom w:w="0" w:type="dxa"/>
              <w:right w:w="45" w:type="dxa"/>
            </w:tcMar>
          </w:tcPr>
          <w:p w14:paraId="422BA7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FC7B7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DE07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C2F3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0D99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снятия с ДУ (онкология)</w:t>
            </w:r>
          </w:p>
        </w:tc>
        <w:tc>
          <w:tcPr>
            <w:tcW w:w="188" w:type="pct"/>
            <w:tcMar>
              <w:top w:w="0" w:type="dxa"/>
              <w:left w:w="45" w:type="dxa"/>
              <w:bottom w:w="0" w:type="dxa"/>
              <w:right w:w="45" w:type="dxa"/>
            </w:tcMar>
          </w:tcPr>
          <w:p w14:paraId="45C905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8E530E" w14:textId="77777777" w:rsidTr="00516B52">
        <w:trPr>
          <w:cantSplit/>
          <w:trHeight w:val="20"/>
        </w:trPr>
        <w:tc>
          <w:tcPr>
            <w:tcW w:w="188" w:type="pct"/>
            <w:tcMar>
              <w:top w:w="0" w:type="dxa"/>
              <w:left w:w="45" w:type="dxa"/>
              <w:bottom w:w="0" w:type="dxa"/>
              <w:right w:w="45" w:type="dxa"/>
            </w:tcMar>
          </w:tcPr>
          <w:p w14:paraId="7F9BA4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F379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78EA7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AB7E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10B5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Сведения аутопсии</w:t>
            </w:r>
          </w:p>
        </w:tc>
        <w:tc>
          <w:tcPr>
            <w:tcW w:w="188" w:type="pct"/>
            <w:tcMar>
              <w:top w:w="0" w:type="dxa"/>
              <w:left w:w="45" w:type="dxa"/>
              <w:bottom w:w="0" w:type="dxa"/>
              <w:right w:w="45" w:type="dxa"/>
            </w:tcMar>
          </w:tcPr>
          <w:p w14:paraId="0818B9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684481" w14:textId="77777777" w:rsidTr="00516B52">
        <w:trPr>
          <w:cantSplit/>
          <w:trHeight w:val="20"/>
        </w:trPr>
        <w:tc>
          <w:tcPr>
            <w:tcW w:w="188" w:type="pct"/>
            <w:tcMar>
              <w:top w:w="0" w:type="dxa"/>
              <w:left w:w="45" w:type="dxa"/>
              <w:bottom w:w="0" w:type="dxa"/>
              <w:right w:w="45" w:type="dxa"/>
            </w:tcMar>
          </w:tcPr>
          <w:p w14:paraId="6A150C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8822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59402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A3A30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648E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аутопсии</w:t>
            </w:r>
          </w:p>
        </w:tc>
        <w:tc>
          <w:tcPr>
            <w:tcW w:w="188" w:type="pct"/>
            <w:tcMar>
              <w:top w:w="0" w:type="dxa"/>
              <w:left w:w="45" w:type="dxa"/>
              <w:bottom w:w="0" w:type="dxa"/>
              <w:right w:w="45" w:type="dxa"/>
            </w:tcMar>
          </w:tcPr>
          <w:p w14:paraId="2DB7B3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52AF4F" w14:textId="77777777" w:rsidTr="00516B52">
        <w:trPr>
          <w:cantSplit/>
          <w:trHeight w:val="20"/>
        </w:trPr>
        <w:tc>
          <w:tcPr>
            <w:tcW w:w="188" w:type="pct"/>
            <w:tcMar>
              <w:top w:w="0" w:type="dxa"/>
              <w:left w:w="45" w:type="dxa"/>
              <w:bottom w:w="0" w:type="dxa"/>
              <w:right w:w="45" w:type="dxa"/>
            </w:tcMar>
          </w:tcPr>
          <w:p w14:paraId="6A190D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E2CFA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EA473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F1CD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5DDE2A"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Диагноз, приведший </w:t>
            </w:r>
          </w:p>
          <w:p w14:paraId="3420A6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 смерти</w:t>
            </w:r>
          </w:p>
        </w:tc>
        <w:tc>
          <w:tcPr>
            <w:tcW w:w="188" w:type="pct"/>
            <w:tcMar>
              <w:top w:w="0" w:type="dxa"/>
              <w:left w:w="45" w:type="dxa"/>
              <w:bottom w:w="0" w:type="dxa"/>
              <w:right w:w="45" w:type="dxa"/>
            </w:tcMar>
          </w:tcPr>
          <w:p w14:paraId="63AFEE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D37757B" w14:textId="77777777" w:rsidTr="00516B52">
        <w:trPr>
          <w:cantSplit/>
          <w:trHeight w:val="20"/>
        </w:trPr>
        <w:tc>
          <w:tcPr>
            <w:tcW w:w="188" w:type="pct"/>
            <w:tcMar>
              <w:top w:w="0" w:type="dxa"/>
              <w:left w:w="45" w:type="dxa"/>
              <w:bottom w:w="0" w:type="dxa"/>
              <w:right w:w="45" w:type="dxa"/>
            </w:tcMar>
          </w:tcPr>
          <w:p w14:paraId="521C69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FAD5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EEFB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280C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1869BE0"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Обстоятельства взятия </w:t>
            </w:r>
          </w:p>
          <w:p w14:paraId="1416BE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 ДУ (онкология)</w:t>
            </w:r>
          </w:p>
        </w:tc>
        <w:tc>
          <w:tcPr>
            <w:tcW w:w="188" w:type="pct"/>
            <w:tcMar>
              <w:top w:w="0" w:type="dxa"/>
              <w:left w:w="45" w:type="dxa"/>
              <w:bottom w:w="0" w:type="dxa"/>
              <w:right w:w="45" w:type="dxa"/>
            </w:tcMar>
          </w:tcPr>
          <w:p w14:paraId="47853B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2EA5C8" w14:textId="77777777" w:rsidTr="00516B52">
        <w:trPr>
          <w:cantSplit/>
          <w:trHeight w:val="20"/>
        </w:trPr>
        <w:tc>
          <w:tcPr>
            <w:tcW w:w="188" w:type="pct"/>
            <w:tcMar>
              <w:top w:w="0" w:type="dxa"/>
              <w:left w:w="45" w:type="dxa"/>
              <w:bottom w:w="0" w:type="dxa"/>
              <w:right w:w="45" w:type="dxa"/>
            </w:tcMar>
          </w:tcPr>
          <w:p w14:paraId="33A2D1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395E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BE812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0D2F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E3DF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Свидетельство о смерти</w:t>
            </w:r>
          </w:p>
        </w:tc>
        <w:tc>
          <w:tcPr>
            <w:tcW w:w="188" w:type="pct"/>
            <w:tcMar>
              <w:top w:w="0" w:type="dxa"/>
              <w:left w:w="45" w:type="dxa"/>
              <w:bottom w:w="0" w:type="dxa"/>
              <w:right w:w="45" w:type="dxa"/>
            </w:tcMar>
          </w:tcPr>
          <w:p w14:paraId="7E1510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CC7DCA" w14:textId="77777777" w:rsidTr="00516B52">
        <w:trPr>
          <w:cantSplit/>
          <w:trHeight w:val="20"/>
        </w:trPr>
        <w:tc>
          <w:tcPr>
            <w:tcW w:w="188" w:type="pct"/>
            <w:tcMar>
              <w:top w:w="0" w:type="dxa"/>
              <w:left w:w="45" w:type="dxa"/>
              <w:bottom w:w="0" w:type="dxa"/>
              <w:right w:w="45" w:type="dxa"/>
            </w:tcMar>
          </w:tcPr>
          <w:p w14:paraId="5D9A9B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5735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A694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49D39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B820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Социально-проф. группа</w:t>
            </w:r>
          </w:p>
        </w:tc>
        <w:tc>
          <w:tcPr>
            <w:tcW w:w="188" w:type="pct"/>
            <w:tcMar>
              <w:top w:w="0" w:type="dxa"/>
              <w:left w:w="45" w:type="dxa"/>
              <w:bottom w:w="0" w:type="dxa"/>
              <w:right w:w="45" w:type="dxa"/>
            </w:tcMar>
          </w:tcPr>
          <w:p w14:paraId="68CFB1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DAE6BD" w14:textId="77777777" w:rsidTr="00516B52">
        <w:trPr>
          <w:cantSplit/>
          <w:trHeight w:val="20"/>
        </w:trPr>
        <w:tc>
          <w:tcPr>
            <w:tcW w:w="188" w:type="pct"/>
            <w:tcMar>
              <w:top w:w="0" w:type="dxa"/>
              <w:left w:w="45" w:type="dxa"/>
              <w:bottom w:w="0" w:type="dxa"/>
              <w:right w:w="45" w:type="dxa"/>
            </w:tcMar>
          </w:tcPr>
          <w:p w14:paraId="7A0266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261E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66AF4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3B39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B2BB3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Страховые медицинские организации (СМО)</w:t>
            </w:r>
          </w:p>
        </w:tc>
        <w:tc>
          <w:tcPr>
            <w:tcW w:w="188" w:type="pct"/>
            <w:tcMar>
              <w:top w:w="0" w:type="dxa"/>
              <w:left w:w="45" w:type="dxa"/>
              <w:bottom w:w="0" w:type="dxa"/>
              <w:right w:w="45" w:type="dxa"/>
            </w:tcMar>
          </w:tcPr>
          <w:p w14:paraId="36A4C3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1FD1FF" w14:textId="77777777" w:rsidTr="00516B52">
        <w:trPr>
          <w:cantSplit/>
          <w:trHeight w:val="20"/>
        </w:trPr>
        <w:tc>
          <w:tcPr>
            <w:tcW w:w="188" w:type="pct"/>
            <w:tcMar>
              <w:top w:w="0" w:type="dxa"/>
              <w:left w:w="45" w:type="dxa"/>
              <w:bottom w:w="0" w:type="dxa"/>
              <w:right w:w="45" w:type="dxa"/>
            </w:tcMar>
          </w:tcPr>
          <w:p w14:paraId="0DD2E2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56EC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7BA6E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2BBD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0D85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за отчетный период</w:t>
            </w:r>
          </w:p>
        </w:tc>
        <w:tc>
          <w:tcPr>
            <w:tcW w:w="188" w:type="pct"/>
            <w:tcMar>
              <w:top w:w="0" w:type="dxa"/>
              <w:left w:w="45" w:type="dxa"/>
              <w:bottom w:w="0" w:type="dxa"/>
              <w:right w:w="45" w:type="dxa"/>
            </w:tcMar>
          </w:tcPr>
          <w:p w14:paraId="1CB77C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240E3C" w14:textId="77777777" w:rsidTr="00516B52">
        <w:trPr>
          <w:cantSplit/>
          <w:trHeight w:val="20"/>
        </w:trPr>
        <w:tc>
          <w:tcPr>
            <w:tcW w:w="188" w:type="pct"/>
            <w:tcMar>
              <w:top w:w="0" w:type="dxa"/>
              <w:left w:w="45" w:type="dxa"/>
              <w:bottom w:w="0" w:type="dxa"/>
              <w:right w:w="45" w:type="dxa"/>
            </w:tcMar>
          </w:tcPr>
          <w:p w14:paraId="4DC80F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05E3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006E9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435AF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A03D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в СМО</w:t>
            </w:r>
          </w:p>
        </w:tc>
        <w:tc>
          <w:tcPr>
            <w:tcW w:w="188" w:type="pct"/>
            <w:tcMar>
              <w:top w:w="0" w:type="dxa"/>
              <w:left w:w="45" w:type="dxa"/>
              <w:bottom w:w="0" w:type="dxa"/>
              <w:right w:w="45" w:type="dxa"/>
            </w:tcMar>
          </w:tcPr>
          <w:p w14:paraId="6071F0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6206D6" w14:textId="77777777" w:rsidTr="00516B52">
        <w:trPr>
          <w:cantSplit/>
          <w:trHeight w:val="20"/>
        </w:trPr>
        <w:tc>
          <w:tcPr>
            <w:tcW w:w="188" w:type="pct"/>
            <w:tcMar>
              <w:top w:w="0" w:type="dxa"/>
              <w:left w:w="45" w:type="dxa"/>
              <w:bottom w:w="0" w:type="dxa"/>
              <w:right w:w="45" w:type="dxa"/>
            </w:tcMar>
          </w:tcPr>
          <w:p w14:paraId="1842BB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3318D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133B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D881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FE720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реестра</w:t>
            </w:r>
          </w:p>
        </w:tc>
        <w:tc>
          <w:tcPr>
            <w:tcW w:w="188" w:type="pct"/>
            <w:tcMar>
              <w:top w:w="0" w:type="dxa"/>
              <w:left w:w="45" w:type="dxa"/>
              <w:bottom w:w="0" w:type="dxa"/>
              <w:right w:w="45" w:type="dxa"/>
            </w:tcMar>
          </w:tcPr>
          <w:p w14:paraId="60C861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BC31197" w14:textId="77777777" w:rsidTr="00516B52">
        <w:trPr>
          <w:cantSplit/>
          <w:trHeight w:val="20"/>
        </w:trPr>
        <w:tc>
          <w:tcPr>
            <w:tcW w:w="188" w:type="pct"/>
            <w:tcMar>
              <w:top w:w="0" w:type="dxa"/>
              <w:left w:w="45" w:type="dxa"/>
              <w:bottom w:w="0" w:type="dxa"/>
              <w:right w:w="45" w:type="dxa"/>
            </w:tcMar>
          </w:tcPr>
          <w:p w14:paraId="05AD00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FE05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433FD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987EC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8019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Параметры</w:t>
            </w:r>
          </w:p>
        </w:tc>
        <w:tc>
          <w:tcPr>
            <w:tcW w:w="188" w:type="pct"/>
            <w:tcMar>
              <w:top w:w="0" w:type="dxa"/>
              <w:left w:w="45" w:type="dxa"/>
              <w:bottom w:w="0" w:type="dxa"/>
              <w:right w:w="45" w:type="dxa"/>
            </w:tcMar>
          </w:tcPr>
          <w:p w14:paraId="436744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12F8F9" w14:textId="77777777" w:rsidTr="00516B52">
        <w:trPr>
          <w:cantSplit/>
          <w:trHeight w:val="20"/>
        </w:trPr>
        <w:tc>
          <w:tcPr>
            <w:tcW w:w="188" w:type="pct"/>
            <w:tcMar>
              <w:top w:w="0" w:type="dxa"/>
              <w:left w:w="45" w:type="dxa"/>
              <w:bottom w:w="0" w:type="dxa"/>
              <w:right w:w="45" w:type="dxa"/>
            </w:tcMar>
          </w:tcPr>
          <w:p w14:paraId="3586BF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D5FE0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4219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D5A1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AA327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Юридическое лицо</w:t>
            </w:r>
          </w:p>
        </w:tc>
        <w:tc>
          <w:tcPr>
            <w:tcW w:w="188" w:type="pct"/>
            <w:tcMar>
              <w:top w:w="0" w:type="dxa"/>
              <w:left w:w="45" w:type="dxa"/>
              <w:bottom w:w="0" w:type="dxa"/>
              <w:right w:w="45" w:type="dxa"/>
            </w:tcMar>
          </w:tcPr>
          <w:p w14:paraId="002FBA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9FFF76" w14:textId="77777777" w:rsidTr="00516B52">
        <w:trPr>
          <w:cantSplit/>
          <w:trHeight w:val="20"/>
        </w:trPr>
        <w:tc>
          <w:tcPr>
            <w:tcW w:w="188" w:type="pct"/>
            <w:tcMar>
              <w:top w:w="0" w:type="dxa"/>
              <w:left w:w="45" w:type="dxa"/>
              <w:bottom w:w="0" w:type="dxa"/>
              <w:right w:w="45" w:type="dxa"/>
            </w:tcMar>
          </w:tcPr>
          <w:p w14:paraId="6CE649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9AF70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A7ACE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5346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CEF9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организации</w:t>
            </w:r>
          </w:p>
        </w:tc>
        <w:tc>
          <w:tcPr>
            <w:tcW w:w="188" w:type="pct"/>
            <w:tcMar>
              <w:top w:w="0" w:type="dxa"/>
              <w:left w:w="45" w:type="dxa"/>
              <w:bottom w:w="0" w:type="dxa"/>
              <w:right w:w="45" w:type="dxa"/>
            </w:tcMar>
          </w:tcPr>
          <w:p w14:paraId="743F54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097F67" w14:textId="77777777" w:rsidTr="00516B52">
        <w:trPr>
          <w:cantSplit/>
          <w:trHeight w:val="20"/>
        </w:trPr>
        <w:tc>
          <w:tcPr>
            <w:tcW w:w="188" w:type="pct"/>
            <w:tcMar>
              <w:top w:w="0" w:type="dxa"/>
              <w:left w:w="45" w:type="dxa"/>
              <w:bottom w:w="0" w:type="dxa"/>
              <w:right w:w="45" w:type="dxa"/>
            </w:tcMar>
          </w:tcPr>
          <w:p w14:paraId="611815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3FEB6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B40F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BDC2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CFAB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документа законного представителя</w:t>
            </w:r>
          </w:p>
        </w:tc>
        <w:tc>
          <w:tcPr>
            <w:tcW w:w="188" w:type="pct"/>
            <w:tcMar>
              <w:top w:w="0" w:type="dxa"/>
              <w:left w:w="45" w:type="dxa"/>
              <w:bottom w:w="0" w:type="dxa"/>
              <w:right w:w="45" w:type="dxa"/>
            </w:tcMar>
          </w:tcPr>
          <w:p w14:paraId="62E465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24993A" w14:textId="77777777" w:rsidTr="00516B52">
        <w:trPr>
          <w:cantSplit/>
          <w:trHeight w:val="20"/>
        </w:trPr>
        <w:tc>
          <w:tcPr>
            <w:tcW w:w="188" w:type="pct"/>
            <w:tcMar>
              <w:top w:w="0" w:type="dxa"/>
              <w:left w:w="45" w:type="dxa"/>
              <w:bottom w:w="0" w:type="dxa"/>
              <w:right w:w="45" w:type="dxa"/>
            </w:tcMar>
          </w:tcPr>
          <w:p w14:paraId="5A6984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0888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B5957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D7934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DCF73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Кем выдан документ законного представителя</w:t>
            </w:r>
          </w:p>
        </w:tc>
        <w:tc>
          <w:tcPr>
            <w:tcW w:w="188" w:type="pct"/>
            <w:tcMar>
              <w:top w:w="0" w:type="dxa"/>
              <w:left w:w="45" w:type="dxa"/>
              <w:bottom w:w="0" w:type="dxa"/>
              <w:right w:w="45" w:type="dxa"/>
            </w:tcMar>
          </w:tcPr>
          <w:p w14:paraId="6A9585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1A5AD9" w14:textId="77777777" w:rsidTr="00516B52">
        <w:trPr>
          <w:cantSplit/>
          <w:trHeight w:val="20"/>
        </w:trPr>
        <w:tc>
          <w:tcPr>
            <w:tcW w:w="188" w:type="pct"/>
            <w:tcMar>
              <w:top w:w="0" w:type="dxa"/>
              <w:left w:w="45" w:type="dxa"/>
              <w:bottom w:w="0" w:type="dxa"/>
              <w:right w:w="45" w:type="dxa"/>
            </w:tcMar>
          </w:tcPr>
          <w:p w14:paraId="6816FE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2B19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6FBA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59D8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D40D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Регистр застрахованных</w:t>
            </w:r>
          </w:p>
        </w:tc>
        <w:tc>
          <w:tcPr>
            <w:tcW w:w="188" w:type="pct"/>
            <w:tcMar>
              <w:top w:w="0" w:type="dxa"/>
              <w:left w:w="45" w:type="dxa"/>
              <w:bottom w:w="0" w:type="dxa"/>
              <w:right w:w="45" w:type="dxa"/>
            </w:tcMar>
          </w:tcPr>
          <w:p w14:paraId="2505A8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02AC0C" w14:textId="77777777" w:rsidTr="00516B52">
        <w:trPr>
          <w:cantSplit/>
          <w:trHeight w:val="20"/>
        </w:trPr>
        <w:tc>
          <w:tcPr>
            <w:tcW w:w="188" w:type="pct"/>
            <w:tcMar>
              <w:top w:w="0" w:type="dxa"/>
              <w:left w:w="45" w:type="dxa"/>
              <w:bottom w:w="0" w:type="dxa"/>
              <w:right w:w="45" w:type="dxa"/>
            </w:tcMar>
          </w:tcPr>
          <w:p w14:paraId="3F1C12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EF05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BA7B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2DE2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631B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Ведомственная принадлежность</w:t>
            </w:r>
          </w:p>
        </w:tc>
        <w:tc>
          <w:tcPr>
            <w:tcW w:w="188" w:type="pct"/>
            <w:tcMar>
              <w:top w:w="0" w:type="dxa"/>
              <w:left w:w="45" w:type="dxa"/>
              <w:bottom w:w="0" w:type="dxa"/>
              <w:right w:w="45" w:type="dxa"/>
            </w:tcMar>
          </w:tcPr>
          <w:p w14:paraId="4714AB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F5F7CA" w14:textId="77777777" w:rsidTr="00516B52">
        <w:trPr>
          <w:cantSplit/>
          <w:trHeight w:val="20"/>
        </w:trPr>
        <w:tc>
          <w:tcPr>
            <w:tcW w:w="188" w:type="pct"/>
            <w:tcMar>
              <w:top w:w="0" w:type="dxa"/>
              <w:left w:w="45" w:type="dxa"/>
              <w:bottom w:w="0" w:type="dxa"/>
              <w:right w:w="45" w:type="dxa"/>
            </w:tcMar>
          </w:tcPr>
          <w:p w14:paraId="248F54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9B9D8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9B915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89D7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2B4C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Особый случай при предъявлении документов</w:t>
            </w:r>
          </w:p>
        </w:tc>
        <w:tc>
          <w:tcPr>
            <w:tcW w:w="188" w:type="pct"/>
            <w:tcMar>
              <w:top w:w="0" w:type="dxa"/>
              <w:left w:w="45" w:type="dxa"/>
              <w:bottom w:w="0" w:type="dxa"/>
              <w:right w:w="45" w:type="dxa"/>
            </w:tcMar>
          </w:tcPr>
          <w:p w14:paraId="7B1501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D4444E" w14:textId="77777777" w:rsidTr="00516B52">
        <w:trPr>
          <w:cantSplit/>
          <w:trHeight w:val="20"/>
        </w:trPr>
        <w:tc>
          <w:tcPr>
            <w:tcW w:w="188" w:type="pct"/>
            <w:tcMar>
              <w:top w:w="0" w:type="dxa"/>
              <w:left w:w="45" w:type="dxa"/>
              <w:bottom w:w="0" w:type="dxa"/>
              <w:right w:w="45" w:type="dxa"/>
            </w:tcMar>
          </w:tcPr>
          <w:p w14:paraId="4A3005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F56C3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E94C1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C026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86A8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МКАБ пациента</w:t>
            </w:r>
          </w:p>
        </w:tc>
        <w:tc>
          <w:tcPr>
            <w:tcW w:w="188" w:type="pct"/>
            <w:tcMar>
              <w:top w:w="0" w:type="dxa"/>
              <w:left w:w="45" w:type="dxa"/>
              <w:bottom w:w="0" w:type="dxa"/>
              <w:right w:w="45" w:type="dxa"/>
            </w:tcMar>
          </w:tcPr>
          <w:p w14:paraId="09F944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CAF2BA" w14:textId="77777777" w:rsidTr="00516B52">
        <w:trPr>
          <w:cantSplit/>
          <w:trHeight w:val="20"/>
        </w:trPr>
        <w:tc>
          <w:tcPr>
            <w:tcW w:w="188" w:type="pct"/>
            <w:tcMar>
              <w:top w:w="0" w:type="dxa"/>
              <w:left w:w="45" w:type="dxa"/>
              <w:bottom w:w="0" w:type="dxa"/>
              <w:right w:w="45" w:type="dxa"/>
            </w:tcMar>
          </w:tcPr>
          <w:p w14:paraId="7C4D32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9C69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398E4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B715B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C69D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МКАБ представителя</w:t>
            </w:r>
          </w:p>
        </w:tc>
        <w:tc>
          <w:tcPr>
            <w:tcW w:w="188" w:type="pct"/>
            <w:tcMar>
              <w:top w:w="0" w:type="dxa"/>
              <w:left w:w="45" w:type="dxa"/>
              <w:bottom w:w="0" w:type="dxa"/>
              <w:right w:w="45" w:type="dxa"/>
            </w:tcMar>
          </w:tcPr>
          <w:p w14:paraId="4C9951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3FAFA1" w14:textId="77777777" w:rsidTr="00516B52">
        <w:trPr>
          <w:cantSplit/>
          <w:trHeight w:val="20"/>
        </w:trPr>
        <w:tc>
          <w:tcPr>
            <w:tcW w:w="188" w:type="pct"/>
            <w:tcMar>
              <w:top w:w="0" w:type="dxa"/>
              <w:left w:w="45" w:type="dxa"/>
              <w:bottom w:w="0" w:type="dxa"/>
              <w:right w:w="45" w:type="dxa"/>
            </w:tcMar>
          </w:tcPr>
          <w:p w14:paraId="74CE8D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23EA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D73E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396F9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017F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Отсутствует отчество</w:t>
            </w:r>
          </w:p>
        </w:tc>
        <w:tc>
          <w:tcPr>
            <w:tcW w:w="188" w:type="pct"/>
            <w:tcMar>
              <w:top w:w="0" w:type="dxa"/>
              <w:left w:w="45" w:type="dxa"/>
              <w:bottom w:w="0" w:type="dxa"/>
              <w:right w:w="45" w:type="dxa"/>
            </w:tcMar>
          </w:tcPr>
          <w:p w14:paraId="0E95B4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912B5B" w14:textId="77777777" w:rsidTr="00516B52">
        <w:trPr>
          <w:cantSplit/>
          <w:trHeight w:val="20"/>
        </w:trPr>
        <w:tc>
          <w:tcPr>
            <w:tcW w:w="188" w:type="pct"/>
            <w:tcMar>
              <w:top w:w="0" w:type="dxa"/>
              <w:left w:w="45" w:type="dxa"/>
              <w:bottom w:w="0" w:type="dxa"/>
              <w:right w:w="45" w:type="dxa"/>
            </w:tcMar>
          </w:tcPr>
          <w:p w14:paraId="464178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C6E4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389B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3B916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AFD0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Контактная информация</w:t>
            </w:r>
          </w:p>
        </w:tc>
        <w:tc>
          <w:tcPr>
            <w:tcW w:w="188" w:type="pct"/>
            <w:tcMar>
              <w:top w:w="0" w:type="dxa"/>
              <w:left w:w="45" w:type="dxa"/>
              <w:bottom w:w="0" w:type="dxa"/>
              <w:right w:w="45" w:type="dxa"/>
            </w:tcMar>
          </w:tcPr>
          <w:p w14:paraId="39E022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2EE6F0" w14:textId="77777777" w:rsidTr="00516B52">
        <w:trPr>
          <w:cantSplit/>
          <w:trHeight w:val="20"/>
        </w:trPr>
        <w:tc>
          <w:tcPr>
            <w:tcW w:w="188" w:type="pct"/>
            <w:tcMar>
              <w:top w:w="0" w:type="dxa"/>
              <w:left w:w="45" w:type="dxa"/>
              <w:bottom w:w="0" w:type="dxa"/>
              <w:right w:w="45" w:type="dxa"/>
            </w:tcMar>
          </w:tcPr>
          <w:p w14:paraId="6A3929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DECE1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38D79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6BEA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82287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пребывания</w:t>
            </w:r>
          </w:p>
        </w:tc>
        <w:tc>
          <w:tcPr>
            <w:tcW w:w="188" w:type="pct"/>
            <w:tcMar>
              <w:top w:w="0" w:type="dxa"/>
              <w:left w:w="45" w:type="dxa"/>
              <w:bottom w:w="0" w:type="dxa"/>
              <w:right w:w="45" w:type="dxa"/>
            </w:tcMar>
          </w:tcPr>
          <w:p w14:paraId="0FC2D3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9122BE" w14:textId="77777777" w:rsidTr="00516B52">
        <w:trPr>
          <w:cantSplit/>
          <w:trHeight w:val="20"/>
        </w:trPr>
        <w:tc>
          <w:tcPr>
            <w:tcW w:w="188" w:type="pct"/>
            <w:tcMar>
              <w:top w:w="0" w:type="dxa"/>
              <w:left w:w="45" w:type="dxa"/>
              <w:bottom w:w="0" w:type="dxa"/>
              <w:right w:w="45" w:type="dxa"/>
            </w:tcMar>
          </w:tcPr>
          <w:p w14:paraId="625E50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5119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5227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B058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3CB3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Законный представитель</w:t>
            </w:r>
          </w:p>
        </w:tc>
        <w:tc>
          <w:tcPr>
            <w:tcW w:w="188" w:type="pct"/>
            <w:tcMar>
              <w:top w:w="0" w:type="dxa"/>
              <w:left w:w="45" w:type="dxa"/>
              <w:bottom w:w="0" w:type="dxa"/>
              <w:right w:w="45" w:type="dxa"/>
            </w:tcMar>
          </w:tcPr>
          <w:p w14:paraId="26C5AD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C39D4A" w14:textId="77777777" w:rsidTr="00516B52">
        <w:trPr>
          <w:cantSplit/>
          <w:trHeight w:val="20"/>
        </w:trPr>
        <w:tc>
          <w:tcPr>
            <w:tcW w:w="188" w:type="pct"/>
            <w:tcMar>
              <w:top w:w="0" w:type="dxa"/>
              <w:left w:w="45" w:type="dxa"/>
              <w:bottom w:w="0" w:type="dxa"/>
              <w:right w:w="45" w:type="dxa"/>
            </w:tcMar>
          </w:tcPr>
          <w:p w14:paraId="42EE77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16BC8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EE5ED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CB33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855B67"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Получатель сведений </w:t>
            </w:r>
          </w:p>
          <w:p w14:paraId="5A1034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 здоровье</w:t>
            </w:r>
          </w:p>
        </w:tc>
        <w:tc>
          <w:tcPr>
            <w:tcW w:w="188" w:type="pct"/>
            <w:tcMar>
              <w:top w:w="0" w:type="dxa"/>
              <w:left w:w="45" w:type="dxa"/>
              <w:bottom w:w="0" w:type="dxa"/>
              <w:right w:w="45" w:type="dxa"/>
            </w:tcMar>
          </w:tcPr>
          <w:p w14:paraId="3AB00B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43983F" w14:textId="77777777" w:rsidTr="00516B52">
        <w:trPr>
          <w:cantSplit/>
          <w:trHeight w:val="20"/>
        </w:trPr>
        <w:tc>
          <w:tcPr>
            <w:tcW w:w="188" w:type="pct"/>
            <w:tcMar>
              <w:top w:w="0" w:type="dxa"/>
              <w:left w:w="45" w:type="dxa"/>
              <w:bottom w:w="0" w:type="dxa"/>
              <w:right w:w="45" w:type="dxa"/>
            </w:tcMar>
          </w:tcPr>
          <w:p w14:paraId="0175D3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03A42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066C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6E47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C91C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Направление на СКЛ</w:t>
            </w:r>
          </w:p>
        </w:tc>
        <w:tc>
          <w:tcPr>
            <w:tcW w:w="188" w:type="pct"/>
            <w:tcMar>
              <w:top w:w="0" w:type="dxa"/>
              <w:left w:w="45" w:type="dxa"/>
              <w:bottom w:w="0" w:type="dxa"/>
              <w:right w:w="45" w:type="dxa"/>
            </w:tcMar>
          </w:tcPr>
          <w:p w14:paraId="626A1F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D58A8F" w14:textId="77777777" w:rsidTr="00516B52">
        <w:trPr>
          <w:cantSplit/>
          <w:trHeight w:val="20"/>
        </w:trPr>
        <w:tc>
          <w:tcPr>
            <w:tcW w:w="188" w:type="pct"/>
            <w:tcMar>
              <w:top w:w="0" w:type="dxa"/>
              <w:left w:w="45" w:type="dxa"/>
              <w:bottom w:w="0" w:type="dxa"/>
              <w:right w:w="45" w:type="dxa"/>
            </w:tcMar>
          </w:tcPr>
          <w:p w14:paraId="68347C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0AA95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B2AA9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AEF9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9AB17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Сезон лечения</w:t>
            </w:r>
          </w:p>
        </w:tc>
        <w:tc>
          <w:tcPr>
            <w:tcW w:w="188" w:type="pct"/>
            <w:tcMar>
              <w:top w:w="0" w:type="dxa"/>
              <w:left w:w="45" w:type="dxa"/>
              <w:bottom w:w="0" w:type="dxa"/>
              <w:right w:w="45" w:type="dxa"/>
            </w:tcMar>
          </w:tcPr>
          <w:p w14:paraId="33A653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F59B75" w14:textId="77777777" w:rsidTr="00516B52">
        <w:trPr>
          <w:cantSplit/>
          <w:trHeight w:val="20"/>
        </w:trPr>
        <w:tc>
          <w:tcPr>
            <w:tcW w:w="188" w:type="pct"/>
            <w:tcMar>
              <w:top w:w="0" w:type="dxa"/>
              <w:left w:w="45" w:type="dxa"/>
              <w:bottom w:w="0" w:type="dxa"/>
              <w:right w:w="45" w:type="dxa"/>
            </w:tcMar>
          </w:tcPr>
          <w:p w14:paraId="313159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4478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6C0FC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49820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2563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льготного документа</w:t>
            </w:r>
          </w:p>
        </w:tc>
        <w:tc>
          <w:tcPr>
            <w:tcW w:w="188" w:type="pct"/>
            <w:tcMar>
              <w:top w:w="0" w:type="dxa"/>
              <w:left w:w="45" w:type="dxa"/>
              <w:bottom w:w="0" w:type="dxa"/>
              <w:right w:w="45" w:type="dxa"/>
            </w:tcMar>
          </w:tcPr>
          <w:p w14:paraId="046886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782783" w14:textId="77777777" w:rsidTr="00516B52">
        <w:trPr>
          <w:cantSplit/>
          <w:trHeight w:val="20"/>
        </w:trPr>
        <w:tc>
          <w:tcPr>
            <w:tcW w:w="188" w:type="pct"/>
            <w:tcMar>
              <w:top w:w="0" w:type="dxa"/>
              <w:left w:w="45" w:type="dxa"/>
              <w:bottom w:w="0" w:type="dxa"/>
              <w:right w:w="45" w:type="dxa"/>
            </w:tcMar>
          </w:tcPr>
          <w:p w14:paraId="41599C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DBF2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EC99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BBFA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804D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Предыдущая неделя</w:t>
            </w:r>
          </w:p>
        </w:tc>
        <w:tc>
          <w:tcPr>
            <w:tcW w:w="188" w:type="pct"/>
            <w:tcMar>
              <w:top w:w="0" w:type="dxa"/>
              <w:left w:w="45" w:type="dxa"/>
              <w:bottom w:w="0" w:type="dxa"/>
              <w:right w:w="45" w:type="dxa"/>
            </w:tcMar>
          </w:tcPr>
          <w:p w14:paraId="0F31B8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EF0CEB" w14:textId="77777777" w:rsidTr="00516B52">
        <w:trPr>
          <w:cantSplit/>
          <w:trHeight w:val="20"/>
        </w:trPr>
        <w:tc>
          <w:tcPr>
            <w:tcW w:w="188" w:type="pct"/>
            <w:tcMar>
              <w:top w:w="0" w:type="dxa"/>
              <w:left w:w="45" w:type="dxa"/>
              <w:bottom w:w="0" w:type="dxa"/>
              <w:right w:w="45" w:type="dxa"/>
            </w:tcMar>
          </w:tcPr>
          <w:p w14:paraId="799086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7C73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5907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78B90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03BA4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дней расписания</w:t>
            </w:r>
          </w:p>
        </w:tc>
        <w:tc>
          <w:tcPr>
            <w:tcW w:w="188" w:type="pct"/>
            <w:tcMar>
              <w:top w:w="0" w:type="dxa"/>
              <w:left w:w="45" w:type="dxa"/>
              <w:bottom w:w="0" w:type="dxa"/>
              <w:right w:w="45" w:type="dxa"/>
            </w:tcMar>
          </w:tcPr>
          <w:p w14:paraId="5B1941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FC8108" w14:textId="77777777" w:rsidTr="00516B52">
        <w:trPr>
          <w:cantSplit/>
          <w:trHeight w:val="20"/>
        </w:trPr>
        <w:tc>
          <w:tcPr>
            <w:tcW w:w="188" w:type="pct"/>
            <w:tcMar>
              <w:top w:w="0" w:type="dxa"/>
              <w:left w:w="45" w:type="dxa"/>
              <w:bottom w:w="0" w:type="dxa"/>
              <w:right w:w="45" w:type="dxa"/>
            </w:tcMar>
          </w:tcPr>
          <w:p w14:paraId="57CF80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9180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F8B3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01C6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3314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последнего выполнения</w:t>
            </w:r>
          </w:p>
        </w:tc>
        <w:tc>
          <w:tcPr>
            <w:tcW w:w="188" w:type="pct"/>
            <w:tcMar>
              <w:top w:w="0" w:type="dxa"/>
              <w:left w:w="45" w:type="dxa"/>
              <w:bottom w:w="0" w:type="dxa"/>
              <w:right w:w="45" w:type="dxa"/>
            </w:tcMar>
          </w:tcPr>
          <w:p w14:paraId="5B9C23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8E1EA4" w14:textId="77777777" w:rsidTr="00516B52">
        <w:trPr>
          <w:cantSplit/>
          <w:trHeight w:val="20"/>
        </w:trPr>
        <w:tc>
          <w:tcPr>
            <w:tcW w:w="188" w:type="pct"/>
            <w:tcMar>
              <w:top w:w="0" w:type="dxa"/>
              <w:left w:w="45" w:type="dxa"/>
              <w:bottom w:w="0" w:type="dxa"/>
              <w:right w:w="45" w:type="dxa"/>
            </w:tcMar>
          </w:tcPr>
          <w:p w14:paraId="64EED3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93FDB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E5E4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8A38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0B67D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Задание</w:t>
            </w:r>
          </w:p>
        </w:tc>
        <w:tc>
          <w:tcPr>
            <w:tcW w:w="188" w:type="pct"/>
            <w:tcMar>
              <w:top w:w="0" w:type="dxa"/>
              <w:left w:w="45" w:type="dxa"/>
              <w:bottom w:w="0" w:type="dxa"/>
              <w:right w:w="45" w:type="dxa"/>
            </w:tcMar>
          </w:tcPr>
          <w:p w14:paraId="43FA0B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738916" w14:textId="77777777" w:rsidTr="00516B52">
        <w:trPr>
          <w:cantSplit/>
          <w:trHeight w:val="20"/>
        </w:trPr>
        <w:tc>
          <w:tcPr>
            <w:tcW w:w="188" w:type="pct"/>
            <w:tcMar>
              <w:top w:w="0" w:type="dxa"/>
              <w:left w:w="45" w:type="dxa"/>
              <w:bottom w:w="0" w:type="dxa"/>
              <w:right w:w="45" w:type="dxa"/>
            </w:tcMar>
          </w:tcPr>
          <w:p w14:paraId="693A60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98EA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73D7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F2498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F966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Выполнено успешно</w:t>
            </w:r>
          </w:p>
        </w:tc>
        <w:tc>
          <w:tcPr>
            <w:tcW w:w="188" w:type="pct"/>
            <w:tcMar>
              <w:top w:w="0" w:type="dxa"/>
              <w:left w:w="45" w:type="dxa"/>
              <w:bottom w:w="0" w:type="dxa"/>
              <w:right w:w="45" w:type="dxa"/>
            </w:tcMar>
          </w:tcPr>
          <w:p w14:paraId="2FEC2C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913709" w14:textId="77777777" w:rsidTr="00516B52">
        <w:trPr>
          <w:cantSplit/>
          <w:trHeight w:val="20"/>
        </w:trPr>
        <w:tc>
          <w:tcPr>
            <w:tcW w:w="188" w:type="pct"/>
            <w:tcMar>
              <w:top w:w="0" w:type="dxa"/>
              <w:left w:w="45" w:type="dxa"/>
              <w:bottom w:w="0" w:type="dxa"/>
              <w:right w:w="45" w:type="dxa"/>
            </w:tcMar>
          </w:tcPr>
          <w:p w14:paraId="755EC4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92C2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C2AEB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5A2F0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F9F0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Текст ошибки</w:t>
            </w:r>
          </w:p>
        </w:tc>
        <w:tc>
          <w:tcPr>
            <w:tcW w:w="188" w:type="pct"/>
            <w:tcMar>
              <w:top w:w="0" w:type="dxa"/>
              <w:left w:w="45" w:type="dxa"/>
              <w:bottom w:w="0" w:type="dxa"/>
              <w:right w:w="45" w:type="dxa"/>
            </w:tcMar>
          </w:tcPr>
          <w:p w14:paraId="6D8A66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1BE445" w14:textId="77777777" w:rsidTr="00516B52">
        <w:trPr>
          <w:cantSplit/>
          <w:trHeight w:val="20"/>
        </w:trPr>
        <w:tc>
          <w:tcPr>
            <w:tcW w:w="188" w:type="pct"/>
            <w:tcMar>
              <w:top w:w="0" w:type="dxa"/>
              <w:left w:w="45" w:type="dxa"/>
              <w:bottom w:w="0" w:type="dxa"/>
              <w:right w:w="45" w:type="dxa"/>
            </w:tcMar>
          </w:tcPr>
          <w:p w14:paraId="6AF945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F711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5602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A14C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8EFAA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Оплаченная сумма</w:t>
            </w:r>
          </w:p>
        </w:tc>
        <w:tc>
          <w:tcPr>
            <w:tcW w:w="188" w:type="pct"/>
            <w:tcMar>
              <w:top w:w="0" w:type="dxa"/>
              <w:left w:w="45" w:type="dxa"/>
              <w:bottom w:w="0" w:type="dxa"/>
              <w:right w:w="45" w:type="dxa"/>
            </w:tcMar>
          </w:tcPr>
          <w:p w14:paraId="2D5E5C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82169C" w14:textId="77777777" w:rsidTr="00516B52">
        <w:trPr>
          <w:cantSplit/>
          <w:trHeight w:val="20"/>
        </w:trPr>
        <w:tc>
          <w:tcPr>
            <w:tcW w:w="188" w:type="pct"/>
            <w:tcMar>
              <w:top w:w="0" w:type="dxa"/>
              <w:left w:w="45" w:type="dxa"/>
              <w:bottom w:w="0" w:type="dxa"/>
              <w:right w:w="45" w:type="dxa"/>
            </w:tcMar>
          </w:tcPr>
          <w:p w14:paraId="0110E7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9ABC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3031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2E610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2562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Справка по оплате мед. услуг</w:t>
            </w:r>
          </w:p>
        </w:tc>
        <w:tc>
          <w:tcPr>
            <w:tcW w:w="188" w:type="pct"/>
            <w:tcMar>
              <w:top w:w="0" w:type="dxa"/>
              <w:left w:w="45" w:type="dxa"/>
              <w:bottom w:w="0" w:type="dxa"/>
              <w:right w:w="45" w:type="dxa"/>
            </w:tcMar>
          </w:tcPr>
          <w:p w14:paraId="7831ED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E8F2AF" w14:textId="77777777" w:rsidTr="00516B52">
        <w:trPr>
          <w:cantSplit/>
          <w:trHeight w:val="20"/>
        </w:trPr>
        <w:tc>
          <w:tcPr>
            <w:tcW w:w="188" w:type="pct"/>
            <w:tcMar>
              <w:top w:w="0" w:type="dxa"/>
              <w:left w:w="45" w:type="dxa"/>
              <w:bottom w:w="0" w:type="dxa"/>
              <w:right w:w="45" w:type="dxa"/>
            </w:tcMar>
          </w:tcPr>
          <w:p w14:paraId="4FAA33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8354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C3C82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5A60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2FF1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Оплаченная услуга</w:t>
            </w:r>
          </w:p>
        </w:tc>
        <w:tc>
          <w:tcPr>
            <w:tcW w:w="188" w:type="pct"/>
            <w:tcMar>
              <w:top w:w="0" w:type="dxa"/>
              <w:left w:w="45" w:type="dxa"/>
              <w:bottom w:w="0" w:type="dxa"/>
              <w:right w:w="45" w:type="dxa"/>
            </w:tcMar>
          </w:tcPr>
          <w:p w14:paraId="1052B4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5F09C8" w14:textId="77777777" w:rsidTr="00516B52">
        <w:trPr>
          <w:cantSplit/>
          <w:trHeight w:val="20"/>
        </w:trPr>
        <w:tc>
          <w:tcPr>
            <w:tcW w:w="188" w:type="pct"/>
            <w:tcMar>
              <w:top w:w="0" w:type="dxa"/>
              <w:left w:w="45" w:type="dxa"/>
              <w:bottom w:w="0" w:type="dxa"/>
              <w:right w:w="45" w:type="dxa"/>
            </w:tcMar>
          </w:tcPr>
          <w:p w14:paraId="36B30E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E31A0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E104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37EDB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4C673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Комиссия ВК</w:t>
            </w:r>
          </w:p>
        </w:tc>
        <w:tc>
          <w:tcPr>
            <w:tcW w:w="188" w:type="pct"/>
            <w:tcMar>
              <w:top w:w="0" w:type="dxa"/>
              <w:left w:w="45" w:type="dxa"/>
              <w:bottom w:w="0" w:type="dxa"/>
              <w:right w:w="45" w:type="dxa"/>
            </w:tcMar>
          </w:tcPr>
          <w:p w14:paraId="2C4AB0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BA6E17" w14:textId="77777777" w:rsidTr="00516B52">
        <w:trPr>
          <w:cantSplit/>
          <w:trHeight w:val="20"/>
        </w:trPr>
        <w:tc>
          <w:tcPr>
            <w:tcW w:w="188" w:type="pct"/>
            <w:tcMar>
              <w:top w:w="0" w:type="dxa"/>
              <w:left w:w="45" w:type="dxa"/>
              <w:bottom w:w="0" w:type="dxa"/>
              <w:right w:w="45" w:type="dxa"/>
            </w:tcMar>
          </w:tcPr>
          <w:p w14:paraId="010722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CC61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C1CE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0FF3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CEA03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Маска серии</w:t>
            </w:r>
          </w:p>
        </w:tc>
        <w:tc>
          <w:tcPr>
            <w:tcW w:w="188" w:type="pct"/>
            <w:tcMar>
              <w:top w:w="0" w:type="dxa"/>
              <w:left w:w="45" w:type="dxa"/>
              <w:bottom w:w="0" w:type="dxa"/>
              <w:right w:w="45" w:type="dxa"/>
            </w:tcMar>
          </w:tcPr>
          <w:p w14:paraId="48A3B7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C899E0" w14:textId="77777777" w:rsidTr="00516B52">
        <w:trPr>
          <w:cantSplit/>
          <w:trHeight w:val="20"/>
        </w:trPr>
        <w:tc>
          <w:tcPr>
            <w:tcW w:w="188" w:type="pct"/>
            <w:tcMar>
              <w:top w:w="0" w:type="dxa"/>
              <w:left w:w="45" w:type="dxa"/>
              <w:bottom w:w="0" w:type="dxa"/>
              <w:right w:w="45" w:type="dxa"/>
            </w:tcMar>
          </w:tcPr>
          <w:p w14:paraId="4A1E3F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57C8E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695F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38EEF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8DDC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Оплачено</w:t>
            </w:r>
          </w:p>
        </w:tc>
        <w:tc>
          <w:tcPr>
            <w:tcW w:w="188" w:type="pct"/>
            <w:tcMar>
              <w:top w:w="0" w:type="dxa"/>
              <w:left w:w="45" w:type="dxa"/>
              <w:bottom w:w="0" w:type="dxa"/>
              <w:right w:w="45" w:type="dxa"/>
            </w:tcMar>
          </w:tcPr>
          <w:p w14:paraId="466312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162288" w14:textId="77777777" w:rsidTr="00516B52">
        <w:trPr>
          <w:cantSplit/>
          <w:trHeight w:val="20"/>
        </w:trPr>
        <w:tc>
          <w:tcPr>
            <w:tcW w:w="188" w:type="pct"/>
            <w:tcMar>
              <w:top w:w="0" w:type="dxa"/>
              <w:left w:w="45" w:type="dxa"/>
              <w:bottom w:w="0" w:type="dxa"/>
              <w:right w:w="45" w:type="dxa"/>
            </w:tcMar>
          </w:tcPr>
          <w:p w14:paraId="67C412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7F810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A72E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C015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F7AD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Учитывать в статистике</w:t>
            </w:r>
          </w:p>
        </w:tc>
        <w:tc>
          <w:tcPr>
            <w:tcW w:w="188" w:type="pct"/>
            <w:tcMar>
              <w:top w:w="0" w:type="dxa"/>
              <w:left w:w="45" w:type="dxa"/>
              <w:bottom w:w="0" w:type="dxa"/>
              <w:right w:w="45" w:type="dxa"/>
            </w:tcMar>
          </w:tcPr>
          <w:p w14:paraId="11D302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0DEF5F" w14:textId="77777777" w:rsidTr="00516B52">
        <w:trPr>
          <w:cantSplit/>
          <w:trHeight w:val="20"/>
        </w:trPr>
        <w:tc>
          <w:tcPr>
            <w:tcW w:w="188" w:type="pct"/>
            <w:tcMar>
              <w:top w:w="0" w:type="dxa"/>
              <w:left w:w="45" w:type="dxa"/>
              <w:bottom w:w="0" w:type="dxa"/>
              <w:right w:w="45" w:type="dxa"/>
            </w:tcMar>
          </w:tcPr>
          <w:p w14:paraId="57379B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56D8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DC3FD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D3AE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DE82B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Учитывать в счете</w:t>
            </w:r>
          </w:p>
        </w:tc>
        <w:tc>
          <w:tcPr>
            <w:tcW w:w="188" w:type="pct"/>
            <w:tcMar>
              <w:top w:w="0" w:type="dxa"/>
              <w:left w:w="45" w:type="dxa"/>
              <w:bottom w:w="0" w:type="dxa"/>
              <w:right w:w="45" w:type="dxa"/>
            </w:tcMar>
          </w:tcPr>
          <w:p w14:paraId="1ECB58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B32A10" w14:textId="77777777" w:rsidTr="00516B52">
        <w:trPr>
          <w:cantSplit/>
          <w:trHeight w:val="20"/>
        </w:trPr>
        <w:tc>
          <w:tcPr>
            <w:tcW w:w="188" w:type="pct"/>
            <w:tcMar>
              <w:top w:w="0" w:type="dxa"/>
              <w:left w:w="45" w:type="dxa"/>
              <w:bottom w:w="0" w:type="dxa"/>
              <w:right w:w="45" w:type="dxa"/>
            </w:tcMar>
          </w:tcPr>
          <w:p w14:paraId="03A512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C02C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7AC2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8433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FB91D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выставленная</w:t>
            </w:r>
          </w:p>
        </w:tc>
        <w:tc>
          <w:tcPr>
            <w:tcW w:w="188" w:type="pct"/>
            <w:tcMar>
              <w:top w:w="0" w:type="dxa"/>
              <w:left w:w="45" w:type="dxa"/>
              <w:bottom w:w="0" w:type="dxa"/>
              <w:right w:w="45" w:type="dxa"/>
            </w:tcMar>
          </w:tcPr>
          <w:p w14:paraId="2BA6F9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6B400F" w14:textId="77777777" w:rsidTr="00516B52">
        <w:trPr>
          <w:cantSplit/>
          <w:trHeight w:val="20"/>
        </w:trPr>
        <w:tc>
          <w:tcPr>
            <w:tcW w:w="188" w:type="pct"/>
            <w:tcMar>
              <w:top w:w="0" w:type="dxa"/>
              <w:left w:w="45" w:type="dxa"/>
              <w:bottom w:w="0" w:type="dxa"/>
              <w:right w:w="45" w:type="dxa"/>
            </w:tcMar>
          </w:tcPr>
          <w:p w14:paraId="576190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4EDFB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E420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BDF3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3F14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оплаченная</w:t>
            </w:r>
          </w:p>
        </w:tc>
        <w:tc>
          <w:tcPr>
            <w:tcW w:w="188" w:type="pct"/>
            <w:tcMar>
              <w:top w:w="0" w:type="dxa"/>
              <w:left w:w="45" w:type="dxa"/>
              <w:bottom w:w="0" w:type="dxa"/>
              <w:right w:w="45" w:type="dxa"/>
            </w:tcMar>
          </w:tcPr>
          <w:p w14:paraId="1B0B1D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D2DA08" w14:textId="77777777" w:rsidTr="00516B52">
        <w:trPr>
          <w:cantSplit/>
          <w:trHeight w:val="20"/>
        </w:trPr>
        <w:tc>
          <w:tcPr>
            <w:tcW w:w="188" w:type="pct"/>
            <w:tcMar>
              <w:top w:w="0" w:type="dxa"/>
              <w:left w:w="45" w:type="dxa"/>
              <w:bottom w:w="0" w:type="dxa"/>
              <w:right w:w="45" w:type="dxa"/>
            </w:tcMar>
          </w:tcPr>
          <w:p w14:paraId="71854A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9476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9375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0232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6305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обслуживания</w:t>
            </w:r>
          </w:p>
        </w:tc>
        <w:tc>
          <w:tcPr>
            <w:tcW w:w="188" w:type="pct"/>
            <w:tcMar>
              <w:top w:w="0" w:type="dxa"/>
              <w:left w:w="45" w:type="dxa"/>
              <w:bottom w:w="0" w:type="dxa"/>
              <w:right w:w="45" w:type="dxa"/>
            </w:tcMar>
          </w:tcPr>
          <w:p w14:paraId="4BE1D5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79109C" w14:textId="77777777" w:rsidTr="00516B52">
        <w:trPr>
          <w:cantSplit/>
          <w:trHeight w:val="20"/>
        </w:trPr>
        <w:tc>
          <w:tcPr>
            <w:tcW w:w="188" w:type="pct"/>
            <w:tcMar>
              <w:top w:w="0" w:type="dxa"/>
              <w:left w:w="45" w:type="dxa"/>
              <w:bottom w:w="0" w:type="dxa"/>
              <w:right w:w="45" w:type="dxa"/>
            </w:tcMar>
          </w:tcPr>
          <w:p w14:paraId="01033B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03DD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4762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ACFF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BCC83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Средний мед. персонал</w:t>
            </w:r>
          </w:p>
        </w:tc>
        <w:tc>
          <w:tcPr>
            <w:tcW w:w="188" w:type="pct"/>
            <w:tcMar>
              <w:top w:w="0" w:type="dxa"/>
              <w:left w:w="45" w:type="dxa"/>
              <w:bottom w:w="0" w:type="dxa"/>
              <w:right w:w="45" w:type="dxa"/>
            </w:tcMar>
          </w:tcPr>
          <w:p w14:paraId="5FD8BA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BBB671" w14:textId="77777777" w:rsidTr="00516B52">
        <w:trPr>
          <w:cantSplit/>
          <w:trHeight w:val="20"/>
        </w:trPr>
        <w:tc>
          <w:tcPr>
            <w:tcW w:w="188" w:type="pct"/>
            <w:tcMar>
              <w:top w:w="0" w:type="dxa"/>
              <w:left w:w="45" w:type="dxa"/>
              <w:bottom w:w="0" w:type="dxa"/>
              <w:right w:w="45" w:type="dxa"/>
            </w:tcMar>
          </w:tcPr>
          <w:p w14:paraId="777EE7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A7C12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4CD1C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BC88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DB31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Действие над зубом</w:t>
            </w:r>
          </w:p>
        </w:tc>
        <w:tc>
          <w:tcPr>
            <w:tcW w:w="188" w:type="pct"/>
            <w:tcMar>
              <w:top w:w="0" w:type="dxa"/>
              <w:left w:w="45" w:type="dxa"/>
              <w:bottom w:w="0" w:type="dxa"/>
              <w:right w:w="45" w:type="dxa"/>
            </w:tcMar>
          </w:tcPr>
          <w:p w14:paraId="45FC0E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01C882" w14:textId="77777777" w:rsidTr="00516B52">
        <w:trPr>
          <w:cantSplit/>
          <w:trHeight w:val="20"/>
        </w:trPr>
        <w:tc>
          <w:tcPr>
            <w:tcW w:w="188" w:type="pct"/>
            <w:tcMar>
              <w:top w:w="0" w:type="dxa"/>
              <w:left w:w="45" w:type="dxa"/>
              <w:bottom w:w="0" w:type="dxa"/>
              <w:right w:w="45" w:type="dxa"/>
            </w:tcMar>
          </w:tcPr>
          <w:p w14:paraId="4952FD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CC03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C196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C85E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ADCB6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Ресурс (ассистент)</w:t>
            </w:r>
          </w:p>
        </w:tc>
        <w:tc>
          <w:tcPr>
            <w:tcW w:w="188" w:type="pct"/>
            <w:tcMar>
              <w:top w:w="0" w:type="dxa"/>
              <w:left w:w="45" w:type="dxa"/>
              <w:bottom w:w="0" w:type="dxa"/>
              <w:right w:w="45" w:type="dxa"/>
            </w:tcMar>
          </w:tcPr>
          <w:p w14:paraId="1054F9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48F8F9" w14:textId="77777777" w:rsidTr="00516B52">
        <w:trPr>
          <w:cantSplit/>
          <w:trHeight w:val="20"/>
        </w:trPr>
        <w:tc>
          <w:tcPr>
            <w:tcW w:w="188" w:type="pct"/>
            <w:tcMar>
              <w:top w:w="0" w:type="dxa"/>
              <w:left w:w="45" w:type="dxa"/>
              <w:bottom w:w="0" w:type="dxa"/>
              <w:right w:w="45" w:type="dxa"/>
            </w:tcMar>
          </w:tcPr>
          <w:p w14:paraId="0A75F2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E219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1EE0F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4DEF8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E24A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Коэффициент участия</w:t>
            </w:r>
          </w:p>
        </w:tc>
        <w:tc>
          <w:tcPr>
            <w:tcW w:w="188" w:type="pct"/>
            <w:tcMar>
              <w:top w:w="0" w:type="dxa"/>
              <w:left w:w="45" w:type="dxa"/>
              <w:bottom w:w="0" w:type="dxa"/>
              <w:right w:w="45" w:type="dxa"/>
            </w:tcMar>
          </w:tcPr>
          <w:p w14:paraId="5C449D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A1849A" w14:textId="77777777" w:rsidTr="00516B52">
        <w:trPr>
          <w:cantSplit/>
          <w:trHeight w:val="20"/>
        </w:trPr>
        <w:tc>
          <w:tcPr>
            <w:tcW w:w="188" w:type="pct"/>
            <w:tcMar>
              <w:top w:w="0" w:type="dxa"/>
              <w:left w:w="45" w:type="dxa"/>
              <w:bottom w:w="0" w:type="dxa"/>
              <w:right w:w="45" w:type="dxa"/>
            </w:tcMar>
          </w:tcPr>
          <w:p w14:paraId="3D8443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626CC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8C92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0DBDA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6AFE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по МКБ</w:t>
            </w:r>
          </w:p>
        </w:tc>
        <w:tc>
          <w:tcPr>
            <w:tcW w:w="188" w:type="pct"/>
            <w:tcMar>
              <w:top w:w="0" w:type="dxa"/>
              <w:left w:w="45" w:type="dxa"/>
              <w:bottom w:w="0" w:type="dxa"/>
              <w:right w:w="45" w:type="dxa"/>
            </w:tcMar>
          </w:tcPr>
          <w:p w14:paraId="2CBC1C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C77000" w14:textId="77777777" w:rsidTr="00516B52">
        <w:trPr>
          <w:cantSplit/>
          <w:trHeight w:val="20"/>
        </w:trPr>
        <w:tc>
          <w:tcPr>
            <w:tcW w:w="188" w:type="pct"/>
            <w:tcMar>
              <w:top w:w="0" w:type="dxa"/>
              <w:left w:w="45" w:type="dxa"/>
              <w:bottom w:w="0" w:type="dxa"/>
              <w:right w:w="45" w:type="dxa"/>
            </w:tcMar>
          </w:tcPr>
          <w:p w14:paraId="1A68E7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579A4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6A400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C03B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A915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зубов</w:t>
            </w:r>
          </w:p>
        </w:tc>
        <w:tc>
          <w:tcPr>
            <w:tcW w:w="188" w:type="pct"/>
            <w:tcMar>
              <w:top w:w="0" w:type="dxa"/>
              <w:left w:w="45" w:type="dxa"/>
              <w:bottom w:w="0" w:type="dxa"/>
              <w:right w:w="45" w:type="dxa"/>
            </w:tcMar>
          </w:tcPr>
          <w:p w14:paraId="32A569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7E907D" w14:textId="77777777" w:rsidTr="00516B52">
        <w:trPr>
          <w:cantSplit/>
          <w:trHeight w:val="20"/>
        </w:trPr>
        <w:tc>
          <w:tcPr>
            <w:tcW w:w="188" w:type="pct"/>
            <w:tcMar>
              <w:top w:w="0" w:type="dxa"/>
              <w:left w:w="45" w:type="dxa"/>
              <w:bottom w:w="0" w:type="dxa"/>
              <w:right w:w="45" w:type="dxa"/>
            </w:tcMar>
          </w:tcPr>
          <w:p w14:paraId="14205C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83FD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A986E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4C2B9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5BAF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Исход заболевания</w:t>
            </w:r>
          </w:p>
        </w:tc>
        <w:tc>
          <w:tcPr>
            <w:tcW w:w="188" w:type="pct"/>
            <w:tcMar>
              <w:top w:w="0" w:type="dxa"/>
              <w:left w:w="45" w:type="dxa"/>
              <w:bottom w:w="0" w:type="dxa"/>
              <w:right w:w="45" w:type="dxa"/>
            </w:tcMar>
          </w:tcPr>
          <w:p w14:paraId="015ED0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371EC7" w14:textId="77777777" w:rsidTr="00516B52">
        <w:trPr>
          <w:cantSplit/>
          <w:trHeight w:val="20"/>
        </w:trPr>
        <w:tc>
          <w:tcPr>
            <w:tcW w:w="188" w:type="pct"/>
            <w:tcMar>
              <w:top w:w="0" w:type="dxa"/>
              <w:left w:w="45" w:type="dxa"/>
              <w:bottom w:w="0" w:type="dxa"/>
              <w:right w:w="45" w:type="dxa"/>
            </w:tcMar>
          </w:tcPr>
          <w:p w14:paraId="6B79D0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B4908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E5B2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5F4CC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5401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Пациент</w:t>
            </w:r>
          </w:p>
        </w:tc>
        <w:tc>
          <w:tcPr>
            <w:tcW w:w="188" w:type="pct"/>
            <w:tcMar>
              <w:top w:w="0" w:type="dxa"/>
              <w:left w:w="45" w:type="dxa"/>
              <w:bottom w:w="0" w:type="dxa"/>
              <w:right w:w="45" w:type="dxa"/>
            </w:tcMar>
          </w:tcPr>
          <w:p w14:paraId="30B99F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9CCAC1" w14:textId="77777777" w:rsidTr="00516B52">
        <w:trPr>
          <w:cantSplit/>
          <w:trHeight w:val="20"/>
        </w:trPr>
        <w:tc>
          <w:tcPr>
            <w:tcW w:w="188" w:type="pct"/>
            <w:tcMar>
              <w:top w:w="0" w:type="dxa"/>
              <w:left w:w="45" w:type="dxa"/>
              <w:bottom w:w="0" w:type="dxa"/>
              <w:right w:w="45" w:type="dxa"/>
            </w:tcMar>
          </w:tcPr>
          <w:p w14:paraId="49A4A0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A63B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34890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EBDC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7A4B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ТАП в смежной системе</w:t>
            </w:r>
          </w:p>
        </w:tc>
        <w:tc>
          <w:tcPr>
            <w:tcW w:w="188" w:type="pct"/>
            <w:tcMar>
              <w:top w:w="0" w:type="dxa"/>
              <w:left w:w="45" w:type="dxa"/>
              <w:bottom w:w="0" w:type="dxa"/>
              <w:right w:w="45" w:type="dxa"/>
            </w:tcMar>
          </w:tcPr>
          <w:p w14:paraId="4EA39B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BF4675" w14:textId="77777777" w:rsidTr="00516B52">
        <w:trPr>
          <w:cantSplit/>
          <w:trHeight w:val="20"/>
        </w:trPr>
        <w:tc>
          <w:tcPr>
            <w:tcW w:w="188" w:type="pct"/>
            <w:tcMar>
              <w:top w:w="0" w:type="dxa"/>
              <w:left w:w="45" w:type="dxa"/>
              <w:bottom w:w="0" w:type="dxa"/>
              <w:right w:w="45" w:type="dxa"/>
            </w:tcMar>
          </w:tcPr>
          <w:p w14:paraId="1B1B52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3F03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67CB5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938A0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C7F08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ДВН с</w:t>
            </w:r>
          </w:p>
        </w:tc>
        <w:tc>
          <w:tcPr>
            <w:tcW w:w="188" w:type="pct"/>
            <w:tcMar>
              <w:top w:w="0" w:type="dxa"/>
              <w:left w:w="45" w:type="dxa"/>
              <w:bottom w:w="0" w:type="dxa"/>
              <w:right w:w="45" w:type="dxa"/>
            </w:tcMar>
          </w:tcPr>
          <w:p w14:paraId="40736A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24A833" w14:textId="77777777" w:rsidTr="00516B52">
        <w:trPr>
          <w:cantSplit/>
          <w:trHeight w:val="20"/>
        </w:trPr>
        <w:tc>
          <w:tcPr>
            <w:tcW w:w="188" w:type="pct"/>
            <w:tcMar>
              <w:top w:w="0" w:type="dxa"/>
              <w:left w:w="45" w:type="dxa"/>
              <w:bottom w:w="0" w:type="dxa"/>
              <w:right w:w="45" w:type="dxa"/>
            </w:tcMar>
          </w:tcPr>
          <w:p w14:paraId="12FEB4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07260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EFA1F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A5B3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BDCBC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ДВН по</w:t>
            </w:r>
          </w:p>
        </w:tc>
        <w:tc>
          <w:tcPr>
            <w:tcW w:w="188" w:type="pct"/>
            <w:tcMar>
              <w:top w:w="0" w:type="dxa"/>
              <w:left w:w="45" w:type="dxa"/>
              <w:bottom w:w="0" w:type="dxa"/>
              <w:right w:w="45" w:type="dxa"/>
            </w:tcMar>
          </w:tcPr>
          <w:p w14:paraId="4E4611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A81135" w14:textId="77777777" w:rsidTr="00516B52">
        <w:trPr>
          <w:cantSplit/>
          <w:trHeight w:val="20"/>
        </w:trPr>
        <w:tc>
          <w:tcPr>
            <w:tcW w:w="188" w:type="pct"/>
            <w:tcMar>
              <w:top w:w="0" w:type="dxa"/>
              <w:left w:w="45" w:type="dxa"/>
              <w:bottom w:w="0" w:type="dxa"/>
              <w:right w:w="45" w:type="dxa"/>
            </w:tcMar>
          </w:tcPr>
          <w:p w14:paraId="2655B3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0D308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AE854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E074F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7D97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Законченный случай</w:t>
            </w:r>
          </w:p>
        </w:tc>
        <w:tc>
          <w:tcPr>
            <w:tcW w:w="188" w:type="pct"/>
            <w:tcMar>
              <w:top w:w="0" w:type="dxa"/>
              <w:left w:w="45" w:type="dxa"/>
              <w:bottom w:w="0" w:type="dxa"/>
              <w:right w:w="45" w:type="dxa"/>
            </w:tcMar>
          </w:tcPr>
          <w:p w14:paraId="22376E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3D63DB" w14:textId="77777777" w:rsidTr="00516B52">
        <w:trPr>
          <w:cantSplit/>
          <w:trHeight w:val="20"/>
        </w:trPr>
        <w:tc>
          <w:tcPr>
            <w:tcW w:w="188" w:type="pct"/>
            <w:tcMar>
              <w:top w:w="0" w:type="dxa"/>
              <w:left w:w="45" w:type="dxa"/>
              <w:bottom w:w="0" w:type="dxa"/>
              <w:right w:w="45" w:type="dxa"/>
            </w:tcMar>
          </w:tcPr>
          <w:p w14:paraId="21A8E9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067C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D4BF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C27B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1117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Средний мед персонал</w:t>
            </w:r>
          </w:p>
        </w:tc>
        <w:tc>
          <w:tcPr>
            <w:tcW w:w="188" w:type="pct"/>
            <w:tcMar>
              <w:top w:w="0" w:type="dxa"/>
              <w:left w:w="45" w:type="dxa"/>
              <w:bottom w:w="0" w:type="dxa"/>
              <w:right w:w="45" w:type="dxa"/>
            </w:tcMar>
          </w:tcPr>
          <w:p w14:paraId="0DCD40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E404E1" w14:textId="77777777" w:rsidTr="00516B52">
        <w:trPr>
          <w:cantSplit/>
          <w:trHeight w:val="20"/>
        </w:trPr>
        <w:tc>
          <w:tcPr>
            <w:tcW w:w="188" w:type="pct"/>
            <w:tcMar>
              <w:top w:w="0" w:type="dxa"/>
              <w:left w:w="45" w:type="dxa"/>
              <w:bottom w:w="0" w:type="dxa"/>
              <w:right w:w="45" w:type="dxa"/>
            </w:tcMar>
          </w:tcPr>
          <w:p w14:paraId="4C2C83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C469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419C5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C5A4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4300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Медицинская карта амбулаторного пациента</w:t>
            </w:r>
          </w:p>
        </w:tc>
        <w:tc>
          <w:tcPr>
            <w:tcW w:w="188" w:type="pct"/>
            <w:tcMar>
              <w:top w:w="0" w:type="dxa"/>
              <w:left w:w="45" w:type="dxa"/>
              <w:bottom w:w="0" w:type="dxa"/>
              <w:right w:w="45" w:type="dxa"/>
            </w:tcMar>
          </w:tcPr>
          <w:p w14:paraId="7D7E0D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6DD768" w14:textId="77777777" w:rsidTr="00516B52">
        <w:trPr>
          <w:cantSplit/>
          <w:trHeight w:val="20"/>
        </w:trPr>
        <w:tc>
          <w:tcPr>
            <w:tcW w:w="188" w:type="pct"/>
            <w:tcMar>
              <w:top w:w="0" w:type="dxa"/>
              <w:left w:w="45" w:type="dxa"/>
              <w:bottom w:w="0" w:type="dxa"/>
              <w:right w:w="45" w:type="dxa"/>
            </w:tcMar>
          </w:tcPr>
          <w:p w14:paraId="319C07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D3CD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791F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AB87C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8799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Соп</w:t>
            </w:r>
            <w:proofErr w:type="spellEnd"/>
            <w:r w:rsidRPr="00B04CBE">
              <w:rPr>
                <w:rFonts w:ascii="Times New Roman" w:hAnsi="Times New Roman" w:cs="Times New Roman"/>
                <w:color w:val="000000"/>
                <w:sz w:val="20"/>
                <w:szCs w:val="20"/>
              </w:rPr>
              <w:t>. диагноз</w:t>
            </w:r>
          </w:p>
        </w:tc>
        <w:tc>
          <w:tcPr>
            <w:tcW w:w="188" w:type="pct"/>
            <w:tcMar>
              <w:top w:w="0" w:type="dxa"/>
              <w:left w:w="45" w:type="dxa"/>
              <w:bottom w:w="0" w:type="dxa"/>
              <w:right w:w="45" w:type="dxa"/>
            </w:tcMar>
          </w:tcPr>
          <w:p w14:paraId="071414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7315FA" w14:textId="77777777" w:rsidTr="00516B52">
        <w:trPr>
          <w:cantSplit/>
          <w:trHeight w:val="20"/>
        </w:trPr>
        <w:tc>
          <w:tcPr>
            <w:tcW w:w="188" w:type="pct"/>
            <w:tcMar>
              <w:top w:w="0" w:type="dxa"/>
              <w:left w:w="45" w:type="dxa"/>
              <w:bottom w:w="0" w:type="dxa"/>
              <w:right w:w="45" w:type="dxa"/>
            </w:tcMar>
          </w:tcPr>
          <w:p w14:paraId="18ED84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B08B1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79419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79D68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CBBD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 нетрудоспособного лица</w:t>
            </w:r>
          </w:p>
        </w:tc>
        <w:tc>
          <w:tcPr>
            <w:tcW w:w="188" w:type="pct"/>
            <w:tcMar>
              <w:top w:w="0" w:type="dxa"/>
              <w:left w:w="45" w:type="dxa"/>
              <w:bottom w:w="0" w:type="dxa"/>
              <w:right w:w="45" w:type="dxa"/>
            </w:tcMar>
          </w:tcPr>
          <w:p w14:paraId="7F223C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66ECCF" w14:textId="77777777" w:rsidTr="00516B52">
        <w:trPr>
          <w:cantSplit/>
          <w:trHeight w:val="20"/>
        </w:trPr>
        <w:tc>
          <w:tcPr>
            <w:tcW w:w="188" w:type="pct"/>
            <w:tcMar>
              <w:top w:w="0" w:type="dxa"/>
              <w:left w:w="45" w:type="dxa"/>
              <w:bottom w:w="0" w:type="dxa"/>
              <w:right w:w="45" w:type="dxa"/>
            </w:tcMar>
          </w:tcPr>
          <w:p w14:paraId="5D1EEF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CDB6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D3D3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54F5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57AC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gramStart"/>
            <w:r w:rsidRPr="00B04CBE">
              <w:rPr>
                <w:rFonts w:ascii="Times New Roman" w:hAnsi="Times New Roman" w:cs="Times New Roman"/>
                <w:color w:val="000000"/>
                <w:sz w:val="20"/>
                <w:szCs w:val="20"/>
              </w:rPr>
              <w:t>Возраст лица</w:t>
            </w:r>
            <w:proofErr w:type="gramEnd"/>
            <w:r w:rsidRPr="00B04CBE">
              <w:rPr>
                <w:rFonts w:ascii="Times New Roman" w:hAnsi="Times New Roman" w:cs="Times New Roman"/>
                <w:color w:val="000000"/>
                <w:sz w:val="20"/>
                <w:szCs w:val="20"/>
              </w:rPr>
              <w:t xml:space="preserve"> получившего нетрудоспособность</w:t>
            </w:r>
          </w:p>
        </w:tc>
        <w:tc>
          <w:tcPr>
            <w:tcW w:w="188" w:type="pct"/>
            <w:tcMar>
              <w:top w:w="0" w:type="dxa"/>
              <w:left w:w="45" w:type="dxa"/>
              <w:bottom w:w="0" w:type="dxa"/>
              <w:right w:w="45" w:type="dxa"/>
            </w:tcMar>
          </w:tcPr>
          <w:p w14:paraId="698F6D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11E88B" w14:textId="77777777" w:rsidTr="00516B52">
        <w:trPr>
          <w:cantSplit/>
          <w:trHeight w:val="20"/>
        </w:trPr>
        <w:tc>
          <w:tcPr>
            <w:tcW w:w="188" w:type="pct"/>
            <w:tcMar>
              <w:top w:w="0" w:type="dxa"/>
              <w:left w:w="45" w:type="dxa"/>
              <w:bottom w:w="0" w:type="dxa"/>
              <w:right w:w="45" w:type="dxa"/>
            </w:tcMar>
          </w:tcPr>
          <w:p w14:paraId="0D9789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8B9E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C401C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A4B3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39891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ДВН</w:t>
            </w:r>
          </w:p>
        </w:tc>
        <w:tc>
          <w:tcPr>
            <w:tcW w:w="188" w:type="pct"/>
            <w:tcMar>
              <w:top w:w="0" w:type="dxa"/>
              <w:left w:w="45" w:type="dxa"/>
              <w:bottom w:w="0" w:type="dxa"/>
              <w:right w:w="45" w:type="dxa"/>
            </w:tcMar>
          </w:tcPr>
          <w:p w14:paraId="5F1775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CD6DB0" w14:textId="77777777" w:rsidTr="00516B52">
        <w:trPr>
          <w:cantSplit/>
          <w:trHeight w:val="20"/>
        </w:trPr>
        <w:tc>
          <w:tcPr>
            <w:tcW w:w="188" w:type="pct"/>
            <w:tcMar>
              <w:top w:w="0" w:type="dxa"/>
              <w:left w:w="45" w:type="dxa"/>
              <w:bottom w:w="0" w:type="dxa"/>
              <w:right w:w="45" w:type="dxa"/>
            </w:tcMar>
          </w:tcPr>
          <w:p w14:paraId="2412F1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5DA5A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4CB76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970F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A3B39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обращения</w:t>
            </w:r>
          </w:p>
        </w:tc>
        <w:tc>
          <w:tcPr>
            <w:tcW w:w="188" w:type="pct"/>
            <w:tcMar>
              <w:top w:w="0" w:type="dxa"/>
              <w:left w:w="45" w:type="dxa"/>
              <w:bottom w:w="0" w:type="dxa"/>
              <w:right w:w="45" w:type="dxa"/>
            </w:tcMar>
          </w:tcPr>
          <w:p w14:paraId="0D1A02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FE64D4" w14:textId="77777777" w:rsidTr="00516B52">
        <w:trPr>
          <w:cantSplit/>
          <w:trHeight w:val="20"/>
        </w:trPr>
        <w:tc>
          <w:tcPr>
            <w:tcW w:w="188" w:type="pct"/>
            <w:tcMar>
              <w:top w:w="0" w:type="dxa"/>
              <w:left w:w="45" w:type="dxa"/>
              <w:bottom w:w="0" w:type="dxa"/>
              <w:right w:w="45" w:type="dxa"/>
            </w:tcMar>
          </w:tcPr>
          <w:p w14:paraId="18F5BE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AA30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0959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ABCB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B483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Осн</w:t>
            </w:r>
            <w:proofErr w:type="spellEnd"/>
            <w:r w:rsidRPr="00B04CBE">
              <w:rPr>
                <w:rFonts w:ascii="Times New Roman" w:hAnsi="Times New Roman" w:cs="Times New Roman"/>
                <w:color w:val="000000"/>
                <w:sz w:val="20"/>
                <w:szCs w:val="20"/>
              </w:rPr>
              <w:t xml:space="preserve">. </w:t>
            </w:r>
            <w:proofErr w:type="gramStart"/>
            <w:r w:rsidRPr="00B04CBE">
              <w:rPr>
                <w:rFonts w:ascii="Times New Roman" w:hAnsi="Times New Roman" w:cs="Times New Roman"/>
                <w:color w:val="000000"/>
                <w:sz w:val="20"/>
                <w:szCs w:val="20"/>
              </w:rPr>
              <w:t>диагноз  ДУ</w:t>
            </w:r>
            <w:proofErr w:type="gramEnd"/>
          </w:p>
        </w:tc>
        <w:tc>
          <w:tcPr>
            <w:tcW w:w="188" w:type="pct"/>
            <w:tcMar>
              <w:top w:w="0" w:type="dxa"/>
              <w:left w:w="45" w:type="dxa"/>
              <w:bottom w:w="0" w:type="dxa"/>
              <w:right w:w="45" w:type="dxa"/>
            </w:tcMar>
          </w:tcPr>
          <w:p w14:paraId="5820F9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B806D6" w14:textId="77777777" w:rsidTr="00516B52">
        <w:trPr>
          <w:cantSplit/>
          <w:trHeight w:val="20"/>
        </w:trPr>
        <w:tc>
          <w:tcPr>
            <w:tcW w:w="188" w:type="pct"/>
            <w:tcMar>
              <w:top w:w="0" w:type="dxa"/>
              <w:left w:w="45" w:type="dxa"/>
              <w:bottom w:w="0" w:type="dxa"/>
              <w:right w:w="45" w:type="dxa"/>
            </w:tcMar>
          </w:tcPr>
          <w:p w14:paraId="516EBF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0C7C5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DF0E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2B58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E374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Сопут</w:t>
            </w:r>
            <w:proofErr w:type="spellEnd"/>
            <w:r w:rsidRPr="00B04CBE">
              <w:rPr>
                <w:rFonts w:ascii="Times New Roman" w:hAnsi="Times New Roman" w:cs="Times New Roman"/>
                <w:color w:val="000000"/>
                <w:sz w:val="20"/>
                <w:szCs w:val="20"/>
              </w:rPr>
              <w:t>. диагноз ДУ</w:t>
            </w:r>
          </w:p>
        </w:tc>
        <w:tc>
          <w:tcPr>
            <w:tcW w:w="188" w:type="pct"/>
            <w:tcMar>
              <w:top w:w="0" w:type="dxa"/>
              <w:left w:w="45" w:type="dxa"/>
              <w:bottom w:w="0" w:type="dxa"/>
              <w:right w:w="45" w:type="dxa"/>
            </w:tcMar>
          </w:tcPr>
          <w:p w14:paraId="600A28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3023AC" w14:textId="77777777" w:rsidTr="00516B52">
        <w:trPr>
          <w:cantSplit/>
          <w:trHeight w:val="20"/>
        </w:trPr>
        <w:tc>
          <w:tcPr>
            <w:tcW w:w="188" w:type="pct"/>
            <w:tcMar>
              <w:top w:w="0" w:type="dxa"/>
              <w:left w:w="45" w:type="dxa"/>
              <w:bottom w:w="0" w:type="dxa"/>
              <w:right w:w="45" w:type="dxa"/>
            </w:tcMar>
          </w:tcPr>
          <w:p w14:paraId="2EEAE7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BE31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F76F6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1DBC8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94D0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Хар. </w:t>
            </w:r>
            <w:proofErr w:type="spellStart"/>
            <w:r w:rsidRPr="00B04CBE">
              <w:rPr>
                <w:rFonts w:ascii="Times New Roman" w:hAnsi="Times New Roman" w:cs="Times New Roman"/>
                <w:color w:val="000000"/>
                <w:sz w:val="20"/>
                <w:szCs w:val="20"/>
              </w:rPr>
              <w:t>осн</w:t>
            </w:r>
            <w:proofErr w:type="spellEnd"/>
            <w:r w:rsidRPr="00B04CBE">
              <w:rPr>
                <w:rFonts w:ascii="Times New Roman" w:hAnsi="Times New Roman" w:cs="Times New Roman"/>
                <w:color w:val="000000"/>
                <w:sz w:val="20"/>
                <w:szCs w:val="20"/>
              </w:rPr>
              <w:t>. заболевания</w:t>
            </w:r>
          </w:p>
        </w:tc>
        <w:tc>
          <w:tcPr>
            <w:tcW w:w="188" w:type="pct"/>
            <w:tcMar>
              <w:top w:w="0" w:type="dxa"/>
              <w:left w:w="45" w:type="dxa"/>
              <w:bottom w:w="0" w:type="dxa"/>
              <w:right w:w="45" w:type="dxa"/>
            </w:tcMar>
          </w:tcPr>
          <w:p w14:paraId="33174E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D5D171" w14:textId="77777777" w:rsidTr="00516B52">
        <w:trPr>
          <w:cantSplit/>
          <w:trHeight w:val="20"/>
        </w:trPr>
        <w:tc>
          <w:tcPr>
            <w:tcW w:w="188" w:type="pct"/>
            <w:tcMar>
              <w:top w:w="0" w:type="dxa"/>
              <w:left w:w="45" w:type="dxa"/>
              <w:bottom w:w="0" w:type="dxa"/>
              <w:right w:w="45" w:type="dxa"/>
            </w:tcMar>
          </w:tcPr>
          <w:p w14:paraId="71D545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CF1B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D71B4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2527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25EA8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Хар. </w:t>
            </w:r>
            <w:proofErr w:type="spellStart"/>
            <w:r w:rsidRPr="00B04CBE">
              <w:rPr>
                <w:rFonts w:ascii="Times New Roman" w:hAnsi="Times New Roman" w:cs="Times New Roman"/>
                <w:color w:val="000000"/>
                <w:sz w:val="20"/>
                <w:szCs w:val="20"/>
              </w:rPr>
              <w:t>сопут</w:t>
            </w:r>
            <w:proofErr w:type="spellEnd"/>
            <w:r w:rsidRPr="00B04CBE">
              <w:rPr>
                <w:rFonts w:ascii="Times New Roman" w:hAnsi="Times New Roman" w:cs="Times New Roman"/>
                <w:color w:val="000000"/>
                <w:sz w:val="20"/>
                <w:szCs w:val="20"/>
              </w:rPr>
              <w:t>. заболевания</w:t>
            </w:r>
          </w:p>
        </w:tc>
        <w:tc>
          <w:tcPr>
            <w:tcW w:w="188" w:type="pct"/>
            <w:tcMar>
              <w:top w:w="0" w:type="dxa"/>
              <w:left w:w="45" w:type="dxa"/>
              <w:bottom w:w="0" w:type="dxa"/>
              <w:right w:w="45" w:type="dxa"/>
            </w:tcMar>
          </w:tcPr>
          <w:p w14:paraId="347014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034C98" w14:textId="77777777" w:rsidTr="00516B52">
        <w:trPr>
          <w:cantSplit/>
          <w:trHeight w:val="20"/>
        </w:trPr>
        <w:tc>
          <w:tcPr>
            <w:tcW w:w="188" w:type="pct"/>
            <w:tcMar>
              <w:top w:w="0" w:type="dxa"/>
              <w:left w:w="45" w:type="dxa"/>
              <w:bottom w:w="0" w:type="dxa"/>
              <w:right w:w="45" w:type="dxa"/>
            </w:tcMar>
          </w:tcPr>
          <w:p w14:paraId="07D0B6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F2DC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C0596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5D1A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CD6D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обращения</w:t>
            </w:r>
          </w:p>
        </w:tc>
        <w:tc>
          <w:tcPr>
            <w:tcW w:w="188" w:type="pct"/>
            <w:tcMar>
              <w:top w:w="0" w:type="dxa"/>
              <w:left w:w="45" w:type="dxa"/>
              <w:bottom w:w="0" w:type="dxa"/>
              <w:right w:w="45" w:type="dxa"/>
            </w:tcMar>
          </w:tcPr>
          <w:p w14:paraId="5EEB9D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E0F1B9" w14:textId="77777777" w:rsidTr="00516B52">
        <w:trPr>
          <w:cantSplit/>
          <w:trHeight w:val="20"/>
        </w:trPr>
        <w:tc>
          <w:tcPr>
            <w:tcW w:w="188" w:type="pct"/>
            <w:tcMar>
              <w:top w:w="0" w:type="dxa"/>
              <w:left w:w="45" w:type="dxa"/>
              <w:bottom w:w="0" w:type="dxa"/>
              <w:right w:w="45" w:type="dxa"/>
            </w:tcMar>
          </w:tcPr>
          <w:p w14:paraId="699E2F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93D1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D51C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ACC0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60A265"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Причина снятия с ДУ, </w:t>
            </w:r>
          </w:p>
          <w:p w14:paraId="2F42DE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осн</w:t>
            </w:r>
            <w:proofErr w:type="spellEnd"/>
            <w:r w:rsidRPr="00B04CBE">
              <w:rPr>
                <w:rFonts w:ascii="Times New Roman" w:hAnsi="Times New Roman" w:cs="Times New Roman"/>
                <w:color w:val="000000"/>
                <w:sz w:val="20"/>
                <w:szCs w:val="20"/>
              </w:rPr>
              <w:t>. заболевание</w:t>
            </w:r>
          </w:p>
        </w:tc>
        <w:tc>
          <w:tcPr>
            <w:tcW w:w="188" w:type="pct"/>
            <w:tcMar>
              <w:top w:w="0" w:type="dxa"/>
              <w:left w:w="45" w:type="dxa"/>
              <w:bottom w:w="0" w:type="dxa"/>
              <w:right w:w="45" w:type="dxa"/>
            </w:tcMar>
          </w:tcPr>
          <w:p w14:paraId="336363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10FE3A" w14:textId="77777777" w:rsidTr="00516B52">
        <w:trPr>
          <w:cantSplit/>
          <w:trHeight w:val="20"/>
        </w:trPr>
        <w:tc>
          <w:tcPr>
            <w:tcW w:w="188" w:type="pct"/>
            <w:tcMar>
              <w:top w:w="0" w:type="dxa"/>
              <w:left w:w="45" w:type="dxa"/>
              <w:bottom w:w="0" w:type="dxa"/>
              <w:right w:w="45" w:type="dxa"/>
            </w:tcMar>
          </w:tcPr>
          <w:p w14:paraId="7EA5EC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E5D57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DFD82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177CF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5172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Причина снятия с ДУ, </w:t>
            </w:r>
            <w:proofErr w:type="spellStart"/>
            <w:r w:rsidRPr="00B04CBE">
              <w:rPr>
                <w:rFonts w:ascii="Times New Roman" w:hAnsi="Times New Roman" w:cs="Times New Roman"/>
                <w:color w:val="000000"/>
                <w:sz w:val="20"/>
                <w:szCs w:val="20"/>
              </w:rPr>
              <w:t>сопут</w:t>
            </w:r>
            <w:proofErr w:type="spellEnd"/>
            <w:r w:rsidRPr="00B04CBE">
              <w:rPr>
                <w:rFonts w:ascii="Times New Roman" w:hAnsi="Times New Roman" w:cs="Times New Roman"/>
                <w:color w:val="000000"/>
                <w:sz w:val="20"/>
                <w:szCs w:val="20"/>
              </w:rPr>
              <w:t>. заболевание</w:t>
            </w:r>
          </w:p>
        </w:tc>
        <w:tc>
          <w:tcPr>
            <w:tcW w:w="188" w:type="pct"/>
            <w:tcMar>
              <w:top w:w="0" w:type="dxa"/>
              <w:left w:w="45" w:type="dxa"/>
              <w:bottom w:w="0" w:type="dxa"/>
              <w:right w:w="45" w:type="dxa"/>
            </w:tcMar>
          </w:tcPr>
          <w:p w14:paraId="2B9F0F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33A6CB" w14:textId="77777777" w:rsidTr="00516B52">
        <w:trPr>
          <w:cantSplit/>
          <w:trHeight w:val="20"/>
        </w:trPr>
        <w:tc>
          <w:tcPr>
            <w:tcW w:w="188" w:type="pct"/>
            <w:tcMar>
              <w:top w:w="0" w:type="dxa"/>
              <w:left w:w="45" w:type="dxa"/>
              <w:bottom w:w="0" w:type="dxa"/>
              <w:right w:w="45" w:type="dxa"/>
            </w:tcMar>
          </w:tcPr>
          <w:p w14:paraId="76F5B9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E414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7EAC8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2169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D410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 учитывать в статистике</w:t>
            </w:r>
          </w:p>
        </w:tc>
        <w:tc>
          <w:tcPr>
            <w:tcW w:w="188" w:type="pct"/>
            <w:tcMar>
              <w:top w:w="0" w:type="dxa"/>
              <w:left w:w="45" w:type="dxa"/>
              <w:bottom w:w="0" w:type="dxa"/>
              <w:right w:w="45" w:type="dxa"/>
            </w:tcMar>
          </w:tcPr>
          <w:p w14:paraId="4B9506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CB99301" w14:textId="77777777" w:rsidTr="00516B52">
        <w:trPr>
          <w:cantSplit/>
          <w:trHeight w:val="20"/>
        </w:trPr>
        <w:tc>
          <w:tcPr>
            <w:tcW w:w="188" w:type="pct"/>
            <w:tcMar>
              <w:top w:w="0" w:type="dxa"/>
              <w:left w:w="45" w:type="dxa"/>
              <w:bottom w:w="0" w:type="dxa"/>
              <w:right w:w="45" w:type="dxa"/>
            </w:tcMar>
          </w:tcPr>
          <w:p w14:paraId="6B9280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68F3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4D2C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C22A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F7F5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Полис пациента</w:t>
            </w:r>
          </w:p>
        </w:tc>
        <w:tc>
          <w:tcPr>
            <w:tcW w:w="188" w:type="pct"/>
            <w:tcMar>
              <w:top w:w="0" w:type="dxa"/>
              <w:left w:w="45" w:type="dxa"/>
              <w:bottom w:w="0" w:type="dxa"/>
              <w:right w:w="45" w:type="dxa"/>
            </w:tcMar>
          </w:tcPr>
          <w:p w14:paraId="048065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6C0568" w14:textId="77777777" w:rsidTr="00516B52">
        <w:trPr>
          <w:cantSplit/>
          <w:trHeight w:val="20"/>
        </w:trPr>
        <w:tc>
          <w:tcPr>
            <w:tcW w:w="188" w:type="pct"/>
            <w:tcMar>
              <w:top w:w="0" w:type="dxa"/>
              <w:left w:w="45" w:type="dxa"/>
              <w:bottom w:w="0" w:type="dxa"/>
              <w:right w:w="45" w:type="dxa"/>
            </w:tcMar>
          </w:tcPr>
          <w:p w14:paraId="06497B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05A5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F9DFF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6435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E6744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Инвалидность установлена (впервые, повторно, отказано)</w:t>
            </w:r>
          </w:p>
        </w:tc>
        <w:tc>
          <w:tcPr>
            <w:tcW w:w="188" w:type="pct"/>
            <w:tcMar>
              <w:top w:w="0" w:type="dxa"/>
              <w:left w:w="45" w:type="dxa"/>
              <w:bottom w:w="0" w:type="dxa"/>
              <w:right w:w="45" w:type="dxa"/>
            </w:tcMar>
          </w:tcPr>
          <w:p w14:paraId="2AB435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655474" w14:textId="77777777" w:rsidTr="00516B52">
        <w:trPr>
          <w:cantSplit/>
          <w:trHeight w:val="20"/>
        </w:trPr>
        <w:tc>
          <w:tcPr>
            <w:tcW w:w="188" w:type="pct"/>
            <w:tcMar>
              <w:top w:w="0" w:type="dxa"/>
              <w:left w:w="45" w:type="dxa"/>
              <w:bottom w:w="0" w:type="dxa"/>
              <w:right w:w="45" w:type="dxa"/>
            </w:tcMar>
          </w:tcPr>
          <w:p w14:paraId="71185E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E352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DB0F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F256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F3C2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Подозрение на онкозаболевание</w:t>
            </w:r>
          </w:p>
        </w:tc>
        <w:tc>
          <w:tcPr>
            <w:tcW w:w="188" w:type="pct"/>
            <w:tcMar>
              <w:top w:w="0" w:type="dxa"/>
              <w:left w:w="45" w:type="dxa"/>
              <w:bottom w:w="0" w:type="dxa"/>
              <w:right w:w="45" w:type="dxa"/>
            </w:tcMar>
          </w:tcPr>
          <w:p w14:paraId="646C2F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976C88" w14:textId="77777777" w:rsidTr="00516B52">
        <w:trPr>
          <w:cantSplit/>
          <w:trHeight w:val="20"/>
        </w:trPr>
        <w:tc>
          <w:tcPr>
            <w:tcW w:w="188" w:type="pct"/>
            <w:tcMar>
              <w:top w:w="0" w:type="dxa"/>
              <w:left w:w="45" w:type="dxa"/>
              <w:bottom w:w="0" w:type="dxa"/>
              <w:right w:w="45" w:type="dxa"/>
            </w:tcMar>
          </w:tcPr>
          <w:p w14:paraId="3B659B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0810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47FBD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8E30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E97B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пациента</w:t>
            </w:r>
          </w:p>
        </w:tc>
        <w:tc>
          <w:tcPr>
            <w:tcW w:w="188" w:type="pct"/>
            <w:tcMar>
              <w:top w:w="0" w:type="dxa"/>
              <w:left w:w="45" w:type="dxa"/>
              <w:bottom w:w="0" w:type="dxa"/>
              <w:right w:w="45" w:type="dxa"/>
            </w:tcMar>
          </w:tcPr>
          <w:p w14:paraId="48357A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5C2DED" w14:textId="77777777" w:rsidTr="00516B52">
        <w:trPr>
          <w:cantSplit/>
          <w:trHeight w:val="20"/>
        </w:trPr>
        <w:tc>
          <w:tcPr>
            <w:tcW w:w="188" w:type="pct"/>
            <w:tcMar>
              <w:top w:w="0" w:type="dxa"/>
              <w:left w:w="45" w:type="dxa"/>
              <w:bottom w:w="0" w:type="dxa"/>
              <w:right w:w="45" w:type="dxa"/>
            </w:tcMar>
          </w:tcPr>
          <w:p w14:paraId="3A2B7F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1BE0F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36DF2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024D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6506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Тяжесть заболевания</w:t>
            </w:r>
          </w:p>
        </w:tc>
        <w:tc>
          <w:tcPr>
            <w:tcW w:w="188" w:type="pct"/>
            <w:tcMar>
              <w:top w:w="0" w:type="dxa"/>
              <w:left w:w="45" w:type="dxa"/>
              <w:bottom w:w="0" w:type="dxa"/>
              <w:right w:w="45" w:type="dxa"/>
            </w:tcMar>
          </w:tcPr>
          <w:p w14:paraId="71BB95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348C02" w14:textId="77777777" w:rsidTr="00516B52">
        <w:trPr>
          <w:cantSplit/>
          <w:trHeight w:val="20"/>
        </w:trPr>
        <w:tc>
          <w:tcPr>
            <w:tcW w:w="188" w:type="pct"/>
            <w:tcMar>
              <w:top w:w="0" w:type="dxa"/>
              <w:left w:w="45" w:type="dxa"/>
              <w:bottom w:w="0" w:type="dxa"/>
              <w:right w:w="45" w:type="dxa"/>
            </w:tcMar>
          </w:tcPr>
          <w:p w14:paraId="1F5AAD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B8F7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F86D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8634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9569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Направившая МО</w:t>
            </w:r>
          </w:p>
        </w:tc>
        <w:tc>
          <w:tcPr>
            <w:tcW w:w="188" w:type="pct"/>
            <w:tcMar>
              <w:top w:w="0" w:type="dxa"/>
              <w:left w:w="45" w:type="dxa"/>
              <w:bottom w:w="0" w:type="dxa"/>
              <w:right w:w="45" w:type="dxa"/>
            </w:tcMar>
          </w:tcPr>
          <w:p w14:paraId="04F766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D557D4" w14:textId="77777777" w:rsidTr="00516B52">
        <w:trPr>
          <w:cantSplit/>
          <w:trHeight w:val="20"/>
        </w:trPr>
        <w:tc>
          <w:tcPr>
            <w:tcW w:w="188" w:type="pct"/>
            <w:tcMar>
              <w:top w:w="0" w:type="dxa"/>
              <w:left w:w="45" w:type="dxa"/>
              <w:bottom w:w="0" w:type="dxa"/>
              <w:right w:w="45" w:type="dxa"/>
            </w:tcMar>
          </w:tcPr>
          <w:p w14:paraId="54EBF0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A7685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ECEE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F760F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3FFE26"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Диагноз, подозрение </w:t>
            </w:r>
          </w:p>
          <w:p w14:paraId="3505D4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 ЗНО</w:t>
            </w:r>
          </w:p>
        </w:tc>
        <w:tc>
          <w:tcPr>
            <w:tcW w:w="188" w:type="pct"/>
            <w:tcMar>
              <w:top w:w="0" w:type="dxa"/>
              <w:left w:w="45" w:type="dxa"/>
              <w:bottom w:w="0" w:type="dxa"/>
              <w:right w:w="45" w:type="dxa"/>
            </w:tcMar>
          </w:tcPr>
          <w:p w14:paraId="3BC133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50672C" w14:textId="77777777" w:rsidTr="00516B52">
        <w:trPr>
          <w:cantSplit/>
          <w:trHeight w:val="20"/>
        </w:trPr>
        <w:tc>
          <w:tcPr>
            <w:tcW w:w="188" w:type="pct"/>
            <w:tcMar>
              <w:top w:w="0" w:type="dxa"/>
              <w:left w:w="45" w:type="dxa"/>
              <w:bottom w:w="0" w:type="dxa"/>
              <w:right w:w="45" w:type="dxa"/>
            </w:tcMar>
          </w:tcPr>
          <w:p w14:paraId="7C9764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F12F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DA6F0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86ACB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40DB4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Характеристика</w:t>
            </w:r>
          </w:p>
        </w:tc>
        <w:tc>
          <w:tcPr>
            <w:tcW w:w="188" w:type="pct"/>
            <w:tcMar>
              <w:top w:w="0" w:type="dxa"/>
              <w:left w:w="45" w:type="dxa"/>
              <w:bottom w:w="0" w:type="dxa"/>
              <w:right w:w="45" w:type="dxa"/>
            </w:tcMar>
          </w:tcPr>
          <w:p w14:paraId="1CC547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C64D886" w14:textId="77777777" w:rsidTr="00516B52">
        <w:trPr>
          <w:cantSplit/>
          <w:trHeight w:val="20"/>
        </w:trPr>
        <w:tc>
          <w:tcPr>
            <w:tcW w:w="188" w:type="pct"/>
            <w:tcMar>
              <w:top w:w="0" w:type="dxa"/>
              <w:left w:w="45" w:type="dxa"/>
              <w:bottom w:w="0" w:type="dxa"/>
              <w:right w:w="45" w:type="dxa"/>
            </w:tcMar>
          </w:tcPr>
          <w:p w14:paraId="4292E4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850AF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607C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29508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6874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Лог чата</w:t>
            </w:r>
          </w:p>
        </w:tc>
        <w:tc>
          <w:tcPr>
            <w:tcW w:w="188" w:type="pct"/>
            <w:tcMar>
              <w:top w:w="0" w:type="dxa"/>
              <w:left w:w="45" w:type="dxa"/>
              <w:bottom w:w="0" w:type="dxa"/>
              <w:right w:w="45" w:type="dxa"/>
            </w:tcMar>
          </w:tcPr>
          <w:p w14:paraId="143FBD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BDEEA1" w14:textId="77777777" w:rsidTr="00516B52">
        <w:trPr>
          <w:cantSplit/>
          <w:trHeight w:val="20"/>
        </w:trPr>
        <w:tc>
          <w:tcPr>
            <w:tcW w:w="188" w:type="pct"/>
            <w:tcMar>
              <w:top w:w="0" w:type="dxa"/>
              <w:left w:w="45" w:type="dxa"/>
              <w:bottom w:w="0" w:type="dxa"/>
              <w:right w:w="45" w:type="dxa"/>
            </w:tcMar>
          </w:tcPr>
          <w:p w14:paraId="73D380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401C0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4C2B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F36CF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B0D9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 на файл конференции</w:t>
            </w:r>
          </w:p>
        </w:tc>
        <w:tc>
          <w:tcPr>
            <w:tcW w:w="188" w:type="pct"/>
            <w:tcMar>
              <w:top w:w="0" w:type="dxa"/>
              <w:left w:w="45" w:type="dxa"/>
              <w:bottom w:w="0" w:type="dxa"/>
              <w:right w:w="45" w:type="dxa"/>
            </w:tcMar>
          </w:tcPr>
          <w:p w14:paraId="1F8545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B4999F" w14:textId="77777777" w:rsidTr="00516B52">
        <w:trPr>
          <w:cantSplit/>
          <w:trHeight w:val="20"/>
        </w:trPr>
        <w:tc>
          <w:tcPr>
            <w:tcW w:w="188" w:type="pct"/>
            <w:tcMar>
              <w:top w:w="0" w:type="dxa"/>
              <w:left w:w="45" w:type="dxa"/>
              <w:bottom w:w="0" w:type="dxa"/>
              <w:right w:w="45" w:type="dxa"/>
            </w:tcMar>
          </w:tcPr>
          <w:p w14:paraId="4F787C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C4EA3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D42F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A1C1E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C2F0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Телемедицинская конференция</w:t>
            </w:r>
          </w:p>
        </w:tc>
        <w:tc>
          <w:tcPr>
            <w:tcW w:w="188" w:type="pct"/>
            <w:tcMar>
              <w:top w:w="0" w:type="dxa"/>
              <w:left w:w="45" w:type="dxa"/>
              <w:bottom w:w="0" w:type="dxa"/>
              <w:right w:w="45" w:type="dxa"/>
            </w:tcMar>
          </w:tcPr>
          <w:p w14:paraId="288E3C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F81659" w14:textId="77777777" w:rsidTr="00516B52">
        <w:trPr>
          <w:cantSplit/>
          <w:trHeight w:val="20"/>
        </w:trPr>
        <w:tc>
          <w:tcPr>
            <w:tcW w:w="188" w:type="pct"/>
            <w:tcMar>
              <w:top w:w="0" w:type="dxa"/>
              <w:left w:w="45" w:type="dxa"/>
              <w:bottom w:w="0" w:type="dxa"/>
              <w:right w:w="45" w:type="dxa"/>
            </w:tcMar>
          </w:tcPr>
          <w:p w14:paraId="72766A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EA9A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311F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840F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424C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Размер</w:t>
            </w:r>
          </w:p>
        </w:tc>
        <w:tc>
          <w:tcPr>
            <w:tcW w:w="188" w:type="pct"/>
            <w:tcMar>
              <w:top w:w="0" w:type="dxa"/>
              <w:left w:w="45" w:type="dxa"/>
              <w:bottom w:w="0" w:type="dxa"/>
              <w:right w:w="45" w:type="dxa"/>
            </w:tcMar>
          </w:tcPr>
          <w:p w14:paraId="2C75F3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5AB246" w14:textId="77777777" w:rsidTr="00516B52">
        <w:trPr>
          <w:cantSplit/>
          <w:trHeight w:val="20"/>
        </w:trPr>
        <w:tc>
          <w:tcPr>
            <w:tcW w:w="188" w:type="pct"/>
            <w:tcMar>
              <w:top w:w="0" w:type="dxa"/>
              <w:left w:w="45" w:type="dxa"/>
              <w:bottom w:w="0" w:type="dxa"/>
              <w:right w:w="45" w:type="dxa"/>
            </w:tcMar>
          </w:tcPr>
          <w:p w14:paraId="1F7E3B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CC27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26FB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87D7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365A9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Наличие метастазов</w:t>
            </w:r>
          </w:p>
        </w:tc>
        <w:tc>
          <w:tcPr>
            <w:tcW w:w="188" w:type="pct"/>
            <w:tcMar>
              <w:top w:w="0" w:type="dxa"/>
              <w:left w:w="45" w:type="dxa"/>
              <w:bottom w:w="0" w:type="dxa"/>
              <w:right w:w="45" w:type="dxa"/>
            </w:tcMar>
          </w:tcPr>
          <w:p w14:paraId="7E16D7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AC70E4" w14:textId="77777777" w:rsidTr="00516B52">
        <w:trPr>
          <w:cantSplit/>
          <w:trHeight w:val="20"/>
        </w:trPr>
        <w:tc>
          <w:tcPr>
            <w:tcW w:w="188" w:type="pct"/>
            <w:tcMar>
              <w:top w:w="0" w:type="dxa"/>
              <w:left w:w="45" w:type="dxa"/>
              <w:bottom w:w="0" w:type="dxa"/>
              <w:right w:w="45" w:type="dxa"/>
            </w:tcMar>
          </w:tcPr>
          <w:p w14:paraId="2B75F4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7275C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0A84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79A6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7FBB8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Обстоятельства выявления</w:t>
            </w:r>
          </w:p>
        </w:tc>
        <w:tc>
          <w:tcPr>
            <w:tcW w:w="188" w:type="pct"/>
            <w:tcMar>
              <w:top w:w="0" w:type="dxa"/>
              <w:left w:w="45" w:type="dxa"/>
              <w:bottom w:w="0" w:type="dxa"/>
              <w:right w:w="45" w:type="dxa"/>
            </w:tcMar>
          </w:tcPr>
          <w:p w14:paraId="6EF413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CC4DCA5" w14:textId="77777777" w:rsidTr="00516B52">
        <w:trPr>
          <w:cantSplit/>
          <w:trHeight w:val="20"/>
        </w:trPr>
        <w:tc>
          <w:tcPr>
            <w:tcW w:w="188" w:type="pct"/>
            <w:tcMar>
              <w:top w:w="0" w:type="dxa"/>
              <w:left w:w="45" w:type="dxa"/>
              <w:bottom w:w="0" w:type="dxa"/>
              <w:right w:w="45" w:type="dxa"/>
            </w:tcMar>
          </w:tcPr>
          <w:p w14:paraId="0673AA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7126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E2E0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C5A0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7AE3D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Достоверность диагноза</w:t>
            </w:r>
          </w:p>
        </w:tc>
        <w:tc>
          <w:tcPr>
            <w:tcW w:w="188" w:type="pct"/>
            <w:tcMar>
              <w:top w:w="0" w:type="dxa"/>
              <w:left w:w="45" w:type="dxa"/>
              <w:bottom w:w="0" w:type="dxa"/>
              <w:right w:w="45" w:type="dxa"/>
            </w:tcMar>
          </w:tcPr>
          <w:p w14:paraId="427991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49EE42" w14:textId="77777777" w:rsidTr="00516B52">
        <w:trPr>
          <w:cantSplit/>
          <w:trHeight w:val="20"/>
        </w:trPr>
        <w:tc>
          <w:tcPr>
            <w:tcW w:w="188" w:type="pct"/>
            <w:tcMar>
              <w:top w:w="0" w:type="dxa"/>
              <w:left w:w="45" w:type="dxa"/>
              <w:bottom w:w="0" w:type="dxa"/>
              <w:right w:w="45" w:type="dxa"/>
            </w:tcMar>
          </w:tcPr>
          <w:p w14:paraId="375194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C7A8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9AAC4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3503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7D37F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Степень обоснованности</w:t>
            </w:r>
          </w:p>
        </w:tc>
        <w:tc>
          <w:tcPr>
            <w:tcW w:w="188" w:type="pct"/>
            <w:tcMar>
              <w:top w:w="0" w:type="dxa"/>
              <w:left w:w="45" w:type="dxa"/>
              <w:bottom w:w="0" w:type="dxa"/>
              <w:right w:w="45" w:type="dxa"/>
            </w:tcMar>
          </w:tcPr>
          <w:p w14:paraId="07D591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B2DDFB" w14:textId="77777777" w:rsidTr="00516B52">
        <w:trPr>
          <w:cantSplit/>
          <w:trHeight w:val="20"/>
        </w:trPr>
        <w:tc>
          <w:tcPr>
            <w:tcW w:w="188" w:type="pct"/>
            <w:tcMar>
              <w:top w:w="0" w:type="dxa"/>
              <w:left w:w="45" w:type="dxa"/>
              <w:bottom w:w="0" w:type="dxa"/>
              <w:right w:w="45" w:type="dxa"/>
            </w:tcMar>
          </w:tcPr>
          <w:p w14:paraId="5A4610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E388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F03B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1915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6C68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Клиническая группа по ЗНО</w:t>
            </w:r>
          </w:p>
        </w:tc>
        <w:tc>
          <w:tcPr>
            <w:tcW w:w="188" w:type="pct"/>
            <w:tcMar>
              <w:top w:w="0" w:type="dxa"/>
              <w:left w:w="45" w:type="dxa"/>
              <w:bottom w:w="0" w:type="dxa"/>
              <w:right w:w="45" w:type="dxa"/>
            </w:tcMar>
          </w:tcPr>
          <w:p w14:paraId="60EABF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464782" w14:textId="77777777" w:rsidTr="00516B52">
        <w:trPr>
          <w:cantSplit/>
          <w:trHeight w:val="20"/>
        </w:trPr>
        <w:tc>
          <w:tcPr>
            <w:tcW w:w="188" w:type="pct"/>
            <w:tcMar>
              <w:top w:w="0" w:type="dxa"/>
              <w:left w:w="45" w:type="dxa"/>
              <w:bottom w:w="0" w:type="dxa"/>
              <w:right w:w="45" w:type="dxa"/>
            </w:tcMar>
          </w:tcPr>
          <w:p w14:paraId="70FAB8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7A85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058BB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0ED6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F42D3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Топография</w:t>
            </w:r>
          </w:p>
        </w:tc>
        <w:tc>
          <w:tcPr>
            <w:tcW w:w="188" w:type="pct"/>
            <w:tcMar>
              <w:top w:w="0" w:type="dxa"/>
              <w:left w:w="45" w:type="dxa"/>
              <w:bottom w:w="0" w:type="dxa"/>
              <w:right w:w="45" w:type="dxa"/>
            </w:tcMar>
          </w:tcPr>
          <w:p w14:paraId="41A594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BF1410" w14:textId="77777777" w:rsidTr="00516B52">
        <w:trPr>
          <w:cantSplit/>
          <w:trHeight w:val="20"/>
        </w:trPr>
        <w:tc>
          <w:tcPr>
            <w:tcW w:w="188" w:type="pct"/>
            <w:tcMar>
              <w:top w:w="0" w:type="dxa"/>
              <w:left w:w="45" w:type="dxa"/>
              <w:bottom w:w="0" w:type="dxa"/>
              <w:right w:w="45" w:type="dxa"/>
            </w:tcMar>
          </w:tcPr>
          <w:p w14:paraId="0B320D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44BD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A27F0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2F62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D936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Метод подтверждения</w:t>
            </w:r>
          </w:p>
        </w:tc>
        <w:tc>
          <w:tcPr>
            <w:tcW w:w="188" w:type="pct"/>
            <w:tcMar>
              <w:top w:w="0" w:type="dxa"/>
              <w:left w:w="45" w:type="dxa"/>
              <w:bottom w:w="0" w:type="dxa"/>
              <w:right w:w="45" w:type="dxa"/>
            </w:tcMar>
          </w:tcPr>
          <w:p w14:paraId="5D0018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9BAC45" w14:textId="77777777" w:rsidTr="00516B52">
        <w:trPr>
          <w:cantSplit/>
          <w:trHeight w:val="20"/>
        </w:trPr>
        <w:tc>
          <w:tcPr>
            <w:tcW w:w="188" w:type="pct"/>
            <w:tcMar>
              <w:top w:w="0" w:type="dxa"/>
              <w:left w:w="45" w:type="dxa"/>
              <w:bottom w:w="0" w:type="dxa"/>
              <w:right w:w="45" w:type="dxa"/>
            </w:tcMar>
          </w:tcPr>
          <w:p w14:paraId="28718F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A05A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DC264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59666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DF96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Стадия опух. процесса</w:t>
            </w:r>
          </w:p>
        </w:tc>
        <w:tc>
          <w:tcPr>
            <w:tcW w:w="188" w:type="pct"/>
            <w:tcMar>
              <w:top w:w="0" w:type="dxa"/>
              <w:left w:w="45" w:type="dxa"/>
              <w:bottom w:w="0" w:type="dxa"/>
              <w:right w:w="45" w:type="dxa"/>
            </w:tcMar>
          </w:tcPr>
          <w:p w14:paraId="4D8D4B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4AFD56" w14:textId="77777777" w:rsidTr="00516B52">
        <w:trPr>
          <w:cantSplit/>
          <w:trHeight w:val="20"/>
        </w:trPr>
        <w:tc>
          <w:tcPr>
            <w:tcW w:w="188" w:type="pct"/>
            <w:tcMar>
              <w:top w:w="0" w:type="dxa"/>
              <w:left w:w="45" w:type="dxa"/>
              <w:bottom w:w="0" w:type="dxa"/>
              <w:right w:w="45" w:type="dxa"/>
            </w:tcMar>
          </w:tcPr>
          <w:p w14:paraId="2F2C96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CA218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18391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6970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B06A2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Фаза </w:t>
            </w:r>
            <w:proofErr w:type="spellStart"/>
            <w:proofErr w:type="gramStart"/>
            <w:r w:rsidRPr="00B04CBE">
              <w:rPr>
                <w:rFonts w:ascii="Times New Roman" w:hAnsi="Times New Roman" w:cs="Times New Roman"/>
                <w:color w:val="000000"/>
                <w:sz w:val="20"/>
                <w:szCs w:val="20"/>
              </w:rPr>
              <w:t>теч.хрон</w:t>
            </w:r>
            <w:proofErr w:type="spellEnd"/>
            <w:proofErr w:type="gramEnd"/>
            <w:r w:rsidRPr="00B04CBE">
              <w:rPr>
                <w:rFonts w:ascii="Times New Roman" w:hAnsi="Times New Roman" w:cs="Times New Roman"/>
                <w:color w:val="000000"/>
                <w:sz w:val="20"/>
                <w:szCs w:val="20"/>
              </w:rPr>
              <w:t xml:space="preserve">. </w:t>
            </w:r>
            <w:proofErr w:type="spellStart"/>
            <w:r w:rsidRPr="00B04CBE">
              <w:rPr>
                <w:rFonts w:ascii="Times New Roman" w:hAnsi="Times New Roman" w:cs="Times New Roman"/>
                <w:color w:val="000000"/>
                <w:sz w:val="20"/>
                <w:szCs w:val="20"/>
              </w:rPr>
              <w:t>миелолейкоза</w:t>
            </w:r>
            <w:proofErr w:type="spellEnd"/>
          </w:p>
        </w:tc>
        <w:tc>
          <w:tcPr>
            <w:tcW w:w="188" w:type="pct"/>
            <w:tcMar>
              <w:top w:w="0" w:type="dxa"/>
              <w:left w:w="45" w:type="dxa"/>
              <w:bottom w:w="0" w:type="dxa"/>
              <w:right w:w="45" w:type="dxa"/>
            </w:tcMar>
          </w:tcPr>
          <w:p w14:paraId="588B4E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5D27E8" w14:textId="77777777" w:rsidTr="00516B52">
        <w:trPr>
          <w:cantSplit/>
          <w:trHeight w:val="20"/>
        </w:trPr>
        <w:tc>
          <w:tcPr>
            <w:tcW w:w="188" w:type="pct"/>
            <w:tcMar>
              <w:top w:w="0" w:type="dxa"/>
              <w:left w:w="45" w:type="dxa"/>
              <w:bottom w:w="0" w:type="dxa"/>
              <w:right w:w="45" w:type="dxa"/>
            </w:tcMar>
          </w:tcPr>
          <w:p w14:paraId="1EE5B0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A274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4AC1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1F147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04064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Форма </w:t>
            </w:r>
            <w:proofErr w:type="spellStart"/>
            <w:r w:rsidRPr="00B04CBE">
              <w:rPr>
                <w:rFonts w:ascii="Times New Roman" w:hAnsi="Times New Roman" w:cs="Times New Roman"/>
                <w:color w:val="000000"/>
                <w:sz w:val="20"/>
                <w:szCs w:val="20"/>
              </w:rPr>
              <w:t>бластного</w:t>
            </w:r>
            <w:proofErr w:type="spellEnd"/>
            <w:r w:rsidRPr="00B04CBE">
              <w:rPr>
                <w:rFonts w:ascii="Times New Roman" w:hAnsi="Times New Roman" w:cs="Times New Roman"/>
                <w:color w:val="000000"/>
                <w:sz w:val="20"/>
                <w:szCs w:val="20"/>
              </w:rPr>
              <w:t xml:space="preserve"> криза</w:t>
            </w:r>
          </w:p>
        </w:tc>
        <w:tc>
          <w:tcPr>
            <w:tcW w:w="188" w:type="pct"/>
            <w:tcMar>
              <w:top w:w="0" w:type="dxa"/>
              <w:left w:w="45" w:type="dxa"/>
              <w:bottom w:w="0" w:type="dxa"/>
              <w:right w:w="45" w:type="dxa"/>
            </w:tcMar>
          </w:tcPr>
          <w:p w14:paraId="415BFF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345AEC" w14:textId="77777777" w:rsidTr="00516B52">
        <w:trPr>
          <w:cantSplit/>
          <w:trHeight w:val="20"/>
        </w:trPr>
        <w:tc>
          <w:tcPr>
            <w:tcW w:w="188" w:type="pct"/>
            <w:tcMar>
              <w:top w:w="0" w:type="dxa"/>
              <w:left w:w="45" w:type="dxa"/>
              <w:bottom w:w="0" w:type="dxa"/>
              <w:right w:w="45" w:type="dxa"/>
            </w:tcMar>
          </w:tcPr>
          <w:p w14:paraId="6DD09A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6BECC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0BD48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A58E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6596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Сторона поражения</w:t>
            </w:r>
          </w:p>
        </w:tc>
        <w:tc>
          <w:tcPr>
            <w:tcW w:w="188" w:type="pct"/>
            <w:tcMar>
              <w:top w:w="0" w:type="dxa"/>
              <w:left w:w="45" w:type="dxa"/>
              <w:bottom w:w="0" w:type="dxa"/>
              <w:right w:w="45" w:type="dxa"/>
            </w:tcMar>
          </w:tcPr>
          <w:p w14:paraId="5E567E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02CBB6" w14:textId="77777777" w:rsidTr="00516B52">
        <w:trPr>
          <w:cantSplit/>
          <w:trHeight w:val="20"/>
        </w:trPr>
        <w:tc>
          <w:tcPr>
            <w:tcW w:w="188" w:type="pct"/>
            <w:tcMar>
              <w:top w:w="0" w:type="dxa"/>
              <w:left w:w="45" w:type="dxa"/>
              <w:bottom w:w="0" w:type="dxa"/>
              <w:right w:w="45" w:type="dxa"/>
            </w:tcMar>
          </w:tcPr>
          <w:p w14:paraId="6E90D4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54421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D04E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64EB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A1C6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Извещение направлено</w:t>
            </w:r>
          </w:p>
        </w:tc>
        <w:tc>
          <w:tcPr>
            <w:tcW w:w="188" w:type="pct"/>
            <w:tcMar>
              <w:top w:w="0" w:type="dxa"/>
              <w:left w:w="45" w:type="dxa"/>
              <w:bottom w:w="0" w:type="dxa"/>
              <w:right w:w="45" w:type="dxa"/>
            </w:tcMar>
          </w:tcPr>
          <w:p w14:paraId="324EA4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C2B3C0" w14:textId="77777777" w:rsidTr="00516B52">
        <w:trPr>
          <w:cantSplit/>
          <w:trHeight w:val="20"/>
        </w:trPr>
        <w:tc>
          <w:tcPr>
            <w:tcW w:w="188" w:type="pct"/>
            <w:tcMar>
              <w:top w:w="0" w:type="dxa"/>
              <w:left w:w="45" w:type="dxa"/>
              <w:bottom w:w="0" w:type="dxa"/>
              <w:right w:w="45" w:type="dxa"/>
            </w:tcMar>
          </w:tcPr>
          <w:p w14:paraId="1C4DCA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F5E71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54790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56F77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363B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Пациент направлен</w:t>
            </w:r>
          </w:p>
        </w:tc>
        <w:tc>
          <w:tcPr>
            <w:tcW w:w="188" w:type="pct"/>
            <w:tcMar>
              <w:top w:w="0" w:type="dxa"/>
              <w:left w:w="45" w:type="dxa"/>
              <w:bottom w:w="0" w:type="dxa"/>
              <w:right w:w="45" w:type="dxa"/>
            </w:tcMar>
          </w:tcPr>
          <w:p w14:paraId="4BA7F0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9B29E5" w14:textId="77777777" w:rsidTr="00516B52">
        <w:trPr>
          <w:cantSplit/>
          <w:trHeight w:val="20"/>
        </w:trPr>
        <w:tc>
          <w:tcPr>
            <w:tcW w:w="188" w:type="pct"/>
            <w:tcMar>
              <w:top w:w="0" w:type="dxa"/>
              <w:left w:w="45" w:type="dxa"/>
              <w:bottom w:w="0" w:type="dxa"/>
              <w:right w:w="45" w:type="dxa"/>
            </w:tcMar>
          </w:tcPr>
          <w:p w14:paraId="3C767E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D746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A94B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B8E7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9474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TNM </w:t>
            </w:r>
            <w:proofErr w:type="spellStart"/>
            <w:r w:rsidRPr="00B04CBE">
              <w:rPr>
                <w:rFonts w:ascii="Times New Roman" w:hAnsi="Times New Roman" w:cs="Times New Roman"/>
                <w:color w:val="000000"/>
                <w:sz w:val="20"/>
                <w:szCs w:val="20"/>
              </w:rPr>
              <w:t>Стадирование</w:t>
            </w:r>
            <w:proofErr w:type="spellEnd"/>
            <w:r w:rsidRPr="00B04CBE">
              <w:rPr>
                <w:rFonts w:ascii="Times New Roman" w:hAnsi="Times New Roman" w:cs="Times New Roman"/>
                <w:color w:val="000000"/>
                <w:sz w:val="20"/>
                <w:szCs w:val="20"/>
              </w:rPr>
              <w:t xml:space="preserve"> ЗНО</w:t>
            </w:r>
          </w:p>
        </w:tc>
        <w:tc>
          <w:tcPr>
            <w:tcW w:w="188" w:type="pct"/>
            <w:tcMar>
              <w:top w:w="0" w:type="dxa"/>
              <w:left w:w="45" w:type="dxa"/>
              <w:bottom w:w="0" w:type="dxa"/>
              <w:right w:w="45" w:type="dxa"/>
            </w:tcMar>
          </w:tcPr>
          <w:p w14:paraId="644477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6B48E2" w14:textId="77777777" w:rsidTr="00516B52">
        <w:trPr>
          <w:cantSplit/>
          <w:trHeight w:val="20"/>
        </w:trPr>
        <w:tc>
          <w:tcPr>
            <w:tcW w:w="188" w:type="pct"/>
            <w:tcMar>
              <w:top w:w="0" w:type="dxa"/>
              <w:left w:w="45" w:type="dxa"/>
              <w:bottom w:w="0" w:type="dxa"/>
              <w:right w:w="45" w:type="dxa"/>
            </w:tcMar>
          </w:tcPr>
          <w:p w14:paraId="28A308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7D02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C89C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22DE6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EF47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Диагнозы ТАП</w:t>
            </w:r>
          </w:p>
        </w:tc>
        <w:tc>
          <w:tcPr>
            <w:tcW w:w="188" w:type="pct"/>
            <w:tcMar>
              <w:top w:w="0" w:type="dxa"/>
              <w:left w:w="45" w:type="dxa"/>
              <w:bottom w:w="0" w:type="dxa"/>
              <w:right w:w="45" w:type="dxa"/>
            </w:tcMar>
          </w:tcPr>
          <w:p w14:paraId="77963B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F460A0" w14:textId="77777777" w:rsidTr="00516B52">
        <w:trPr>
          <w:cantSplit/>
          <w:trHeight w:val="20"/>
        </w:trPr>
        <w:tc>
          <w:tcPr>
            <w:tcW w:w="188" w:type="pct"/>
            <w:tcMar>
              <w:top w:w="0" w:type="dxa"/>
              <w:left w:w="45" w:type="dxa"/>
              <w:bottom w:w="0" w:type="dxa"/>
              <w:right w:w="45" w:type="dxa"/>
            </w:tcMar>
          </w:tcPr>
          <w:p w14:paraId="03D7E9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D15A2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205C4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5A1C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F2BC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 на МКБ-О</w:t>
            </w:r>
          </w:p>
        </w:tc>
        <w:tc>
          <w:tcPr>
            <w:tcW w:w="188" w:type="pct"/>
            <w:tcMar>
              <w:top w:w="0" w:type="dxa"/>
              <w:left w:w="45" w:type="dxa"/>
              <w:bottom w:w="0" w:type="dxa"/>
              <w:right w:w="45" w:type="dxa"/>
            </w:tcMar>
          </w:tcPr>
          <w:p w14:paraId="5C3525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234003" w14:textId="77777777" w:rsidTr="00516B52">
        <w:trPr>
          <w:cantSplit/>
          <w:trHeight w:val="20"/>
        </w:trPr>
        <w:tc>
          <w:tcPr>
            <w:tcW w:w="188" w:type="pct"/>
            <w:tcMar>
              <w:top w:w="0" w:type="dxa"/>
              <w:left w:w="45" w:type="dxa"/>
              <w:bottom w:w="0" w:type="dxa"/>
              <w:right w:w="45" w:type="dxa"/>
            </w:tcMar>
          </w:tcPr>
          <w:p w14:paraId="232BCC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4172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DF45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7902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865D1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Общее состояние пациента</w:t>
            </w:r>
          </w:p>
        </w:tc>
        <w:tc>
          <w:tcPr>
            <w:tcW w:w="188" w:type="pct"/>
            <w:tcMar>
              <w:top w:w="0" w:type="dxa"/>
              <w:left w:w="45" w:type="dxa"/>
              <w:bottom w:w="0" w:type="dxa"/>
              <w:right w:w="45" w:type="dxa"/>
            </w:tcMar>
          </w:tcPr>
          <w:p w14:paraId="251DF3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47E5AD" w14:textId="77777777" w:rsidTr="00516B52">
        <w:trPr>
          <w:cantSplit/>
          <w:trHeight w:val="20"/>
        </w:trPr>
        <w:tc>
          <w:tcPr>
            <w:tcW w:w="188" w:type="pct"/>
            <w:tcMar>
              <w:top w:w="0" w:type="dxa"/>
              <w:left w:w="45" w:type="dxa"/>
              <w:bottom w:w="0" w:type="dxa"/>
              <w:right w:w="45" w:type="dxa"/>
            </w:tcMar>
          </w:tcPr>
          <w:p w14:paraId="285B6B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2712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00F3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37D50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989DC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Индекс </w:t>
            </w:r>
            <w:proofErr w:type="spellStart"/>
            <w:r w:rsidRPr="00B04CBE">
              <w:rPr>
                <w:rFonts w:ascii="Times New Roman" w:hAnsi="Times New Roman" w:cs="Times New Roman"/>
                <w:color w:val="000000"/>
                <w:sz w:val="20"/>
                <w:szCs w:val="20"/>
              </w:rPr>
              <w:t>Карновского</w:t>
            </w:r>
            <w:proofErr w:type="spellEnd"/>
          </w:p>
        </w:tc>
        <w:tc>
          <w:tcPr>
            <w:tcW w:w="188" w:type="pct"/>
            <w:tcMar>
              <w:top w:w="0" w:type="dxa"/>
              <w:left w:w="45" w:type="dxa"/>
              <w:bottom w:w="0" w:type="dxa"/>
              <w:right w:w="45" w:type="dxa"/>
            </w:tcMar>
          </w:tcPr>
          <w:p w14:paraId="58D213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8C9A34" w14:textId="77777777" w:rsidTr="00516B52">
        <w:trPr>
          <w:cantSplit/>
          <w:trHeight w:val="20"/>
        </w:trPr>
        <w:tc>
          <w:tcPr>
            <w:tcW w:w="188" w:type="pct"/>
            <w:tcMar>
              <w:top w:w="0" w:type="dxa"/>
              <w:left w:w="45" w:type="dxa"/>
              <w:bottom w:w="0" w:type="dxa"/>
              <w:right w:w="45" w:type="dxa"/>
            </w:tcMar>
          </w:tcPr>
          <w:p w14:paraId="7742DD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3F79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D246E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9FBB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FEAD2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Шкала ECOG</w:t>
            </w:r>
          </w:p>
        </w:tc>
        <w:tc>
          <w:tcPr>
            <w:tcW w:w="188" w:type="pct"/>
            <w:tcMar>
              <w:top w:w="0" w:type="dxa"/>
              <w:left w:w="45" w:type="dxa"/>
              <w:bottom w:w="0" w:type="dxa"/>
              <w:right w:w="45" w:type="dxa"/>
            </w:tcMar>
          </w:tcPr>
          <w:p w14:paraId="5E9022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BA8933" w14:textId="77777777" w:rsidTr="00516B52">
        <w:trPr>
          <w:cantSplit/>
          <w:trHeight w:val="20"/>
        </w:trPr>
        <w:tc>
          <w:tcPr>
            <w:tcW w:w="188" w:type="pct"/>
            <w:tcMar>
              <w:top w:w="0" w:type="dxa"/>
              <w:left w:w="45" w:type="dxa"/>
              <w:bottom w:w="0" w:type="dxa"/>
              <w:right w:w="45" w:type="dxa"/>
            </w:tcMar>
          </w:tcPr>
          <w:p w14:paraId="5F04AD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17E4E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9349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E7A32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0F783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ИД документа, на основе которого оформлено ЗНО</w:t>
            </w:r>
          </w:p>
        </w:tc>
        <w:tc>
          <w:tcPr>
            <w:tcW w:w="188" w:type="pct"/>
            <w:tcMar>
              <w:top w:w="0" w:type="dxa"/>
              <w:left w:w="45" w:type="dxa"/>
              <w:bottom w:w="0" w:type="dxa"/>
              <w:right w:w="45" w:type="dxa"/>
            </w:tcMar>
          </w:tcPr>
          <w:p w14:paraId="5272E4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294CEB" w14:textId="77777777" w:rsidTr="00516B52">
        <w:trPr>
          <w:cantSplit/>
          <w:trHeight w:val="20"/>
        </w:trPr>
        <w:tc>
          <w:tcPr>
            <w:tcW w:w="188" w:type="pct"/>
            <w:tcMar>
              <w:top w:w="0" w:type="dxa"/>
              <w:left w:w="45" w:type="dxa"/>
              <w:bottom w:w="0" w:type="dxa"/>
              <w:right w:w="45" w:type="dxa"/>
            </w:tcMar>
          </w:tcPr>
          <w:p w14:paraId="3B2E3B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B32C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B13C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7BB7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E4339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опух. процесса</w:t>
            </w:r>
          </w:p>
        </w:tc>
        <w:tc>
          <w:tcPr>
            <w:tcW w:w="188" w:type="pct"/>
            <w:tcMar>
              <w:top w:w="0" w:type="dxa"/>
              <w:left w:w="45" w:type="dxa"/>
              <w:bottom w:w="0" w:type="dxa"/>
              <w:right w:w="45" w:type="dxa"/>
            </w:tcMar>
          </w:tcPr>
          <w:p w14:paraId="03F543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A3AA8F" w14:textId="77777777" w:rsidTr="00516B52">
        <w:trPr>
          <w:cantSplit/>
          <w:trHeight w:val="20"/>
        </w:trPr>
        <w:tc>
          <w:tcPr>
            <w:tcW w:w="188" w:type="pct"/>
            <w:tcMar>
              <w:top w:w="0" w:type="dxa"/>
              <w:left w:w="45" w:type="dxa"/>
              <w:bottom w:w="0" w:type="dxa"/>
              <w:right w:w="45" w:type="dxa"/>
            </w:tcMar>
          </w:tcPr>
          <w:p w14:paraId="1278D1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01483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DFC24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1C1A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A314E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Локализация метастазов</w:t>
            </w:r>
          </w:p>
        </w:tc>
        <w:tc>
          <w:tcPr>
            <w:tcW w:w="188" w:type="pct"/>
            <w:tcMar>
              <w:top w:w="0" w:type="dxa"/>
              <w:left w:w="45" w:type="dxa"/>
              <w:bottom w:w="0" w:type="dxa"/>
              <w:right w:w="45" w:type="dxa"/>
            </w:tcMar>
          </w:tcPr>
          <w:p w14:paraId="108F39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B35E9C" w14:textId="77777777" w:rsidTr="00516B52">
        <w:trPr>
          <w:cantSplit/>
          <w:trHeight w:val="20"/>
        </w:trPr>
        <w:tc>
          <w:tcPr>
            <w:tcW w:w="188" w:type="pct"/>
            <w:tcMar>
              <w:top w:w="0" w:type="dxa"/>
              <w:left w:w="45" w:type="dxa"/>
              <w:bottom w:w="0" w:type="dxa"/>
              <w:right w:w="45" w:type="dxa"/>
            </w:tcMar>
          </w:tcPr>
          <w:p w14:paraId="5ED329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EE25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C16C0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D512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3447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Локализация </w:t>
            </w:r>
            <w:proofErr w:type="spellStart"/>
            <w:r w:rsidRPr="00B04CBE">
              <w:rPr>
                <w:rFonts w:ascii="Times New Roman" w:hAnsi="Times New Roman" w:cs="Times New Roman"/>
                <w:color w:val="000000"/>
                <w:sz w:val="20"/>
                <w:szCs w:val="20"/>
              </w:rPr>
              <w:t>метаст</w:t>
            </w:r>
            <w:proofErr w:type="spellEnd"/>
            <w:r w:rsidRPr="00B04CBE">
              <w:rPr>
                <w:rFonts w:ascii="Times New Roman" w:hAnsi="Times New Roman" w:cs="Times New Roman"/>
                <w:color w:val="000000"/>
                <w:sz w:val="20"/>
                <w:szCs w:val="20"/>
              </w:rPr>
              <w:t>. (4 ст.)</w:t>
            </w:r>
          </w:p>
        </w:tc>
        <w:tc>
          <w:tcPr>
            <w:tcW w:w="188" w:type="pct"/>
            <w:tcMar>
              <w:top w:w="0" w:type="dxa"/>
              <w:left w:w="45" w:type="dxa"/>
              <w:bottom w:w="0" w:type="dxa"/>
              <w:right w:w="45" w:type="dxa"/>
            </w:tcMar>
          </w:tcPr>
          <w:p w14:paraId="7C972D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4C15D9" w14:textId="77777777" w:rsidTr="00516B52">
        <w:trPr>
          <w:cantSplit/>
          <w:trHeight w:val="20"/>
        </w:trPr>
        <w:tc>
          <w:tcPr>
            <w:tcW w:w="188" w:type="pct"/>
            <w:tcMar>
              <w:top w:w="0" w:type="dxa"/>
              <w:left w:w="45" w:type="dxa"/>
              <w:bottom w:w="0" w:type="dxa"/>
              <w:right w:w="45" w:type="dxa"/>
            </w:tcMar>
          </w:tcPr>
          <w:p w14:paraId="524178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4ACAA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11C0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70676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F2A7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Медицинский документ</w:t>
            </w:r>
          </w:p>
        </w:tc>
        <w:tc>
          <w:tcPr>
            <w:tcW w:w="188" w:type="pct"/>
            <w:tcMar>
              <w:top w:w="0" w:type="dxa"/>
              <w:left w:w="45" w:type="dxa"/>
              <w:bottom w:w="0" w:type="dxa"/>
              <w:right w:w="45" w:type="dxa"/>
            </w:tcMar>
          </w:tcPr>
          <w:p w14:paraId="410718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E171FD" w14:textId="77777777" w:rsidTr="00516B52">
        <w:trPr>
          <w:cantSplit/>
          <w:trHeight w:val="20"/>
        </w:trPr>
        <w:tc>
          <w:tcPr>
            <w:tcW w:w="188" w:type="pct"/>
            <w:tcMar>
              <w:top w:w="0" w:type="dxa"/>
              <w:left w:w="45" w:type="dxa"/>
              <w:bottom w:w="0" w:type="dxa"/>
              <w:right w:w="45" w:type="dxa"/>
            </w:tcMar>
          </w:tcPr>
          <w:p w14:paraId="29EEF8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CDA6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89A2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3A17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A4AF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Флаги вида процедур</w:t>
            </w:r>
          </w:p>
        </w:tc>
        <w:tc>
          <w:tcPr>
            <w:tcW w:w="188" w:type="pct"/>
            <w:tcMar>
              <w:top w:w="0" w:type="dxa"/>
              <w:left w:w="45" w:type="dxa"/>
              <w:bottom w:w="0" w:type="dxa"/>
              <w:right w:w="45" w:type="dxa"/>
            </w:tcMar>
          </w:tcPr>
          <w:p w14:paraId="69EF2E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FBCA15" w14:textId="77777777" w:rsidTr="00516B52">
        <w:trPr>
          <w:cantSplit/>
          <w:trHeight w:val="20"/>
        </w:trPr>
        <w:tc>
          <w:tcPr>
            <w:tcW w:w="188" w:type="pct"/>
            <w:tcMar>
              <w:top w:w="0" w:type="dxa"/>
              <w:left w:w="45" w:type="dxa"/>
              <w:bottom w:w="0" w:type="dxa"/>
              <w:right w:w="45" w:type="dxa"/>
            </w:tcMar>
          </w:tcPr>
          <w:p w14:paraId="3EDEC2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D8FF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9E19C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39C8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DA3A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Занимаемые должности</w:t>
            </w:r>
          </w:p>
        </w:tc>
        <w:tc>
          <w:tcPr>
            <w:tcW w:w="188" w:type="pct"/>
            <w:tcMar>
              <w:top w:w="0" w:type="dxa"/>
              <w:left w:w="45" w:type="dxa"/>
              <w:bottom w:w="0" w:type="dxa"/>
              <w:right w:w="45" w:type="dxa"/>
            </w:tcMar>
          </w:tcPr>
          <w:p w14:paraId="1CFD06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0B9237" w14:textId="77777777" w:rsidTr="00516B52">
        <w:trPr>
          <w:cantSplit/>
          <w:trHeight w:val="20"/>
        </w:trPr>
        <w:tc>
          <w:tcPr>
            <w:tcW w:w="188" w:type="pct"/>
            <w:tcMar>
              <w:top w:w="0" w:type="dxa"/>
              <w:left w:w="45" w:type="dxa"/>
              <w:bottom w:w="0" w:type="dxa"/>
              <w:right w:w="45" w:type="dxa"/>
            </w:tcMar>
          </w:tcPr>
          <w:p w14:paraId="238464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FDC5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9CBC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9F389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FBC4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Участковый врач</w:t>
            </w:r>
          </w:p>
        </w:tc>
        <w:tc>
          <w:tcPr>
            <w:tcW w:w="188" w:type="pct"/>
            <w:tcMar>
              <w:top w:w="0" w:type="dxa"/>
              <w:left w:w="45" w:type="dxa"/>
              <w:bottom w:w="0" w:type="dxa"/>
              <w:right w:w="45" w:type="dxa"/>
            </w:tcMar>
          </w:tcPr>
          <w:p w14:paraId="4BA333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FC09BB" w14:textId="77777777" w:rsidTr="00516B52">
        <w:trPr>
          <w:cantSplit/>
          <w:trHeight w:val="20"/>
        </w:trPr>
        <w:tc>
          <w:tcPr>
            <w:tcW w:w="188" w:type="pct"/>
            <w:tcMar>
              <w:top w:w="0" w:type="dxa"/>
              <w:left w:w="45" w:type="dxa"/>
              <w:bottom w:w="0" w:type="dxa"/>
              <w:right w:w="45" w:type="dxa"/>
            </w:tcMar>
          </w:tcPr>
          <w:p w14:paraId="09F52B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97D6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4FA54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85FF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99E9E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Лечебно-профилактические учреждения (ЛПУ)</w:t>
            </w:r>
          </w:p>
        </w:tc>
        <w:tc>
          <w:tcPr>
            <w:tcW w:w="188" w:type="pct"/>
            <w:tcMar>
              <w:top w:w="0" w:type="dxa"/>
              <w:left w:w="45" w:type="dxa"/>
              <w:bottom w:w="0" w:type="dxa"/>
              <w:right w:w="45" w:type="dxa"/>
            </w:tcMar>
          </w:tcPr>
          <w:p w14:paraId="7532B9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2F39C3" w14:textId="77777777" w:rsidTr="00516B52">
        <w:trPr>
          <w:cantSplit/>
          <w:trHeight w:val="20"/>
        </w:trPr>
        <w:tc>
          <w:tcPr>
            <w:tcW w:w="188" w:type="pct"/>
            <w:tcMar>
              <w:top w:w="0" w:type="dxa"/>
              <w:left w:w="45" w:type="dxa"/>
              <w:bottom w:w="0" w:type="dxa"/>
              <w:right w:w="45" w:type="dxa"/>
            </w:tcMar>
          </w:tcPr>
          <w:p w14:paraId="210E12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E831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DB2AD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A431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1EB8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открепления</w:t>
            </w:r>
          </w:p>
        </w:tc>
        <w:tc>
          <w:tcPr>
            <w:tcW w:w="188" w:type="pct"/>
            <w:tcMar>
              <w:top w:w="0" w:type="dxa"/>
              <w:left w:w="45" w:type="dxa"/>
              <w:bottom w:w="0" w:type="dxa"/>
              <w:right w:w="45" w:type="dxa"/>
            </w:tcMar>
          </w:tcPr>
          <w:p w14:paraId="1D91A3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55E626" w14:textId="77777777" w:rsidTr="00516B52">
        <w:trPr>
          <w:cantSplit/>
          <w:trHeight w:val="20"/>
        </w:trPr>
        <w:tc>
          <w:tcPr>
            <w:tcW w:w="188" w:type="pct"/>
            <w:tcMar>
              <w:top w:w="0" w:type="dxa"/>
              <w:left w:w="45" w:type="dxa"/>
              <w:bottom w:w="0" w:type="dxa"/>
              <w:right w:w="45" w:type="dxa"/>
            </w:tcMar>
          </w:tcPr>
          <w:p w14:paraId="69C7E4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48E3E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002AC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A429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D304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Прикрепление к МО</w:t>
            </w:r>
          </w:p>
        </w:tc>
        <w:tc>
          <w:tcPr>
            <w:tcW w:w="188" w:type="pct"/>
            <w:tcMar>
              <w:top w:w="0" w:type="dxa"/>
              <w:left w:w="45" w:type="dxa"/>
              <w:bottom w:w="0" w:type="dxa"/>
              <w:right w:w="45" w:type="dxa"/>
            </w:tcMar>
          </w:tcPr>
          <w:p w14:paraId="777046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5857DD" w14:textId="77777777" w:rsidTr="00516B52">
        <w:trPr>
          <w:cantSplit/>
          <w:trHeight w:val="20"/>
        </w:trPr>
        <w:tc>
          <w:tcPr>
            <w:tcW w:w="188" w:type="pct"/>
            <w:tcMar>
              <w:top w:w="0" w:type="dxa"/>
              <w:left w:w="45" w:type="dxa"/>
              <w:bottom w:w="0" w:type="dxa"/>
              <w:right w:w="45" w:type="dxa"/>
            </w:tcMar>
          </w:tcPr>
          <w:p w14:paraId="5F6B09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56BC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8C28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5E8F8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7FE9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Переходит на обслуживание в МО</w:t>
            </w:r>
          </w:p>
        </w:tc>
        <w:tc>
          <w:tcPr>
            <w:tcW w:w="188" w:type="pct"/>
            <w:tcMar>
              <w:top w:w="0" w:type="dxa"/>
              <w:left w:w="45" w:type="dxa"/>
              <w:bottom w:w="0" w:type="dxa"/>
              <w:right w:w="45" w:type="dxa"/>
            </w:tcMar>
          </w:tcPr>
          <w:p w14:paraId="17356B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2E2FC3" w14:textId="77777777" w:rsidTr="00516B52">
        <w:trPr>
          <w:cantSplit/>
          <w:trHeight w:val="20"/>
        </w:trPr>
        <w:tc>
          <w:tcPr>
            <w:tcW w:w="188" w:type="pct"/>
            <w:tcMar>
              <w:top w:w="0" w:type="dxa"/>
              <w:left w:w="45" w:type="dxa"/>
              <w:bottom w:w="0" w:type="dxa"/>
              <w:right w:w="45" w:type="dxa"/>
            </w:tcMar>
          </w:tcPr>
          <w:p w14:paraId="132FB5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5089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AA02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93A01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16AEB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Находился на обслуживании в МО</w:t>
            </w:r>
          </w:p>
        </w:tc>
        <w:tc>
          <w:tcPr>
            <w:tcW w:w="188" w:type="pct"/>
            <w:tcMar>
              <w:top w:w="0" w:type="dxa"/>
              <w:left w:w="45" w:type="dxa"/>
              <w:bottom w:w="0" w:type="dxa"/>
              <w:right w:w="45" w:type="dxa"/>
            </w:tcMar>
          </w:tcPr>
          <w:p w14:paraId="3DC734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404D06" w14:textId="77777777" w:rsidTr="00516B52">
        <w:trPr>
          <w:cantSplit/>
          <w:trHeight w:val="20"/>
        </w:trPr>
        <w:tc>
          <w:tcPr>
            <w:tcW w:w="188" w:type="pct"/>
            <w:tcMar>
              <w:top w:w="0" w:type="dxa"/>
              <w:left w:w="45" w:type="dxa"/>
              <w:bottom w:w="0" w:type="dxa"/>
              <w:right w:w="45" w:type="dxa"/>
            </w:tcMar>
          </w:tcPr>
          <w:p w14:paraId="6CEB11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14B8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2EE91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55392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174B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Текущее прикрепление</w:t>
            </w:r>
          </w:p>
        </w:tc>
        <w:tc>
          <w:tcPr>
            <w:tcW w:w="188" w:type="pct"/>
            <w:tcMar>
              <w:top w:w="0" w:type="dxa"/>
              <w:left w:w="45" w:type="dxa"/>
              <w:bottom w:w="0" w:type="dxa"/>
              <w:right w:w="45" w:type="dxa"/>
            </w:tcMar>
          </w:tcPr>
          <w:p w14:paraId="72BC1A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96CC1E" w14:textId="77777777" w:rsidTr="00516B52">
        <w:trPr>
          <w:cantSplit/>
          <w:trHeight w:val="20"/>
        </w:trPr>
        <w:tc>
          <w:tcPr>
            <w:tcW w:w="188" w:type="pct"/>
            <w:tcMar>
              <w:top w:w="0" w:type="dxa"/>
              <w:left w:w="45" w:type="dxa"/>
              <w:bottom w:w="0" w:type="dxa"/>
              <w:right w:w="45" w:type="dxa"/>
            </w:tcMar>
          </w:tcPr>
          <w:p w14:paraId="7ED7B3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FBD0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E876B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3B70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4CE5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отказа</w:t>
            </w:r>
          </w:p>
        </w:tc>
        <w:tc>
          <w:tcPr>
            <w:tcW w:w="188" w:type="pct"/>
            <w:tcMar>
              <w:top w:w="0" w:type="dxa"/>
              <w:left w:w="45" w:type="dxa"/>
              <w:bottom w:w="0" w:type="dxa"/>
              <w:right w:w="45" w:type="dxa"/>
            </w:tcMar>
          </w:tcPr>
          <w:p w14:paraId="23FBA2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A017A1" w14:textId="77777777" w:rsidTr="00516B52">
        <w:trPr>
          <w:cantSplit/>
          <w:trHeight w:val="20"/>
        </w:trPr>
        <w:tc>
          <w:tcPr>
            <w:tcW w:w="188" w:type="pct"/>
            <w:tcMar>
              <w:top w:w="0" w:type="dxa"/>
              <w:left w:w="45" w:type="dxa"/>
              <w:bottom w:w="0" w:type="dxa"/>
              <w:right w:w="45" w:type="dxa"/>
            </w:tcMar>
          </w:tcPr>
          <w:p w14:paraId="3F2161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EB109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8B517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663E7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1C7CF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Основание прикрепления</w:t>
            </w:r>
          </w:p>
        </w:tc>
        <w:tc>
          <w:tcPr>
            <w:tcW w:w="188" w:type="pct"/>
            <w:tcMar>
              <w:top w:w="0" w:type="dxa"/>
              <w:left w:w="45" w:type="dxa"/>
              <w:bottom w:w="0" w:type="dxa"/>
              <w:right w:w="45" w:type="dxa"/>
            </w:tcMar>
          </w:tcPr>
          <w:p w14:paraId="2975B4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8C4D22" w14:textId="77777777" w:rsidTr="00516B52">
        <w:trPr>
          <w:cantSplit/>
          <w:trHeight w:val="20"/>
        </w:trPr>
        <w:tc>
          <w:tcPr>
            <w:tcW w:w="188" w:type="pct"/>
            <w:tcMar>
              <w:top w:w="0" w:type="dxa"/>
              <w:left w:w="45" w:type="dxa"/>
              <w:bottom w:w="0" w:type="dxa"/>
              <w:right w:w="45" w:type="dxa"/>
            </w:tcMar>
          </w:tcPr>
          <w:p w14:paraId="4FB72E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17A8C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56A78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0A49C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6204C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Откреплен</w:t>
            </w:r>
          </w:p>
        </w:tc>
        <w:tc>
          <w:tcPr>
            <w:tcW w:w="188" w:type="pct"/>
            <w:tcMar>
              <w:top w:w="0" w:type="dxa"/>
              <w:left w:w="45" w:type="dxa"/>
              <w:bottom w:w="0" w:type="dxa"/>
              <w:right w:w="45" w:type="dxa"/>
            </w:tcMar>
          </w:tcPr>
          <w:p w14:paraId="101FBC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FCD502" w14:textId="77777777" w:rsidTr="00516B52">
        <w:trPr>
          <w:cantSplit/>
          <w:trHeight w:val="20"/>
        </w:trPr>
        <w:tc>
          <w:tcPr>
            <w:tcW w:w="188" w:type="pct"/>
            <w:tcMar>
              <w:top w:w="0" w:type="dxa"/>
              <w:left w:w="45" w:type="dxa"/>
              <w:bottom w:w="0" w:type="dxa"/>
              <w:right w:w="45" w:type="dxa"/>
            </w:tcMar>
          </w:tcPr>
          <w:p w14:paraId="1D77D9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D787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C7187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673B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52F7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Прикрепление к участку</w:t>
            </w:r>
          </w:p>
        </w:tc>
        <w:tc>
          <w:tcPr>
            <w:tcW w:w="188" w:type="pct"/>
            <w:tcMar>
              <w:top w:w="0" w:type="dxa"/>
              <w:left w:w="45" w:type="dxa"/>
              <w:bottom w:w="0" w:type="dxa"/>
              <w:right w:w="45" w:type="dxa"/>
            </w:tcMar>
          </w:tcPr>
          <w:p w14:paraId="6AF116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69F36C" w14:textId="77777777" w:rsidTr="00516B52">
        <w:trPr>
          <w:cantSplit/>
          <w:trHeight w:val="20"/>
        </w:trPr>
        <w:tc>
          <w:tcPr>
            <w:tcW w:w="188" w:type="pct"/>
            <w:tcMar>
              <w:top w:w="0" w:type="dxa"/>
              <w:left w:w="45" w:type="dxa"/>
              <w:bottom w:w="0" w:type="dxa"/>
              <w:right w:w="45" w:type="dxa"/>
            </w:tcMar>
          </w:tcPr>
          <w:p w14:paraId="278477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FD933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A50A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89B3C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6793D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Ошибка</w:t>
            </w:r>
          </w:p>
        </w:tc>
        <w:tc>
          <w:tcPr>
            <w:tcW w:w="188" w:type="pct"/>
            <w:tcMar>
              <w:top w:w="0" w:type="dxa"/>
              <w:left w:w="45" w:type="dxa"/>
              <w:bottom w:w="0" w:type="dxa"/>
              <w:right w:w="45" w:type="dxa"/>
            </w:tcMar>
          </w:tcPr>
          <w:p w14:paraId="044872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8FC23BB" w14:textId="77777777" w:rsidTr="00516B52">
        <w:trPr>
          <w:cantSplit/>
          <w:trHeight w:val="20"/>
        </w:trPr>
        <w:tc>
          <w:tcPr>
            <w:tcW w:w="188" w:type="pct"/>
            <w:tcMar>
              <w:top w:w="0" w:type="dxa"/>
              <w:left w:w="45" w:type="dxa"/>
              <w:bottom w:w="0" w:type="dxa"/>
              <w:right w:w="45" w:type="dxa"/>
            </w:tcMar>
          </w:tcPr>
          <w:p w14:paraId="7DAC70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59E3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69E5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3A7EA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BE8A6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Число извещений</w:t>
            </w:r>
          </w:p>
        </w:tc>
        <w:tc>
          <w:tcPr>
            <w:tcW w:w="188" w:type="pct"/>
            <w:tcMar>
              <w:top w:w="0" w:type="dxa"/>
              <w:left w:w="45" w:type="dxa"/>
              <w:bottom w:w="0" w:type="dxa"/>
              <w:right w:w="45" w:type="dxa"/>
            </w:tcMar>
          </w:tcPr>
          <w:p w14:paraId="574479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6333C1" w14:textId="77777777" w:rsidTr="00516B52">
        <w:trPr>
          <w:cantSplit/>
          <w:trHeight w:val="20"/>
        </w:trPr>
        <w:tc>
          <w:tcPr>
            <w:tcW w:w="188" w:type="pct"/>
            <w:tcMar>
              <w:top w:w="0" w:type="dxa"/>
              <w:left w:w="45" w:type="dxa"/>
              <w:bottom w:w="0" w:type="dxa"/>
              <w:right w:w="45" w:type="dxa"/>
            </w:tcMar>
          </w:tcPr>
          <w:p w14:paraId="7BF3A6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55FF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748CA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E92EC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58FFB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Подтверждено</w:t>
            </w:r>
          </w:p>
        </w:tc>
        <w:tc>
          <w:tcPr>
            <w:tcW w:w="188" w:type="pct"/>
            <w:tcMar>
              <w:top w:w="0" w:type="dxa"/>
              <w:left w:w="45" w:type="dxa"/>
              <w:bottom w:w="0" w:type="dxa"/>
              <w:right w:w="45" w:type="dxa"/>
            </w:tcMar>
          </w:tcPr>
          <w:p w14:paraId="1FA1E1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697914" w14:textId="77777777" w:rsidTr="00516B52">
        <w:trPr>
          <w:cantSplit/>
          <w:trHeight w:val="20"/>
        </w:trPr>
        <w:tc>
          <w:tcPr>
            <w:tcW w:w="188" w:type="pct"/>
            <w:tcMar>
              <w:top w:w="0" w:type="dxa"/>
              <w:left w:w="45" w:type="dxa"/>
              <w:bottom w:w="0" w:type="dxa"/>
              <w:right w:w="45" w:type="dxa"/>
            </w:tcMar>
          </w:tcPr>
          <w:p w14:paraId="18C543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C46E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4C53B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97D3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496D3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Отказано</w:t>
            </w:r>
          </w:p>
        </w:tc>
        <w:tc>
          <w:tcPr>
            <w:tcW w:w="188" w:type="pct"/>
            <w:tcMar>
              <w:top w:w="0" w:type="dxa"/>
              <w:left w:w="45" w:type="dxa"/>
              <w:bottom w:w="0" w:type="dxa"/>
              <w:right w:w="45" w:type="dxa"/>
            </w:tcMar>
          </w:tcPr>
          <w:p w14:paraId="293D3D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6B62D2" w14:textId="77777777" w:rsidTr="00516B52">
        <w:trPr>
          <w:cantSplit/>
          <w:trHeight w:val="20"/>
        </w:trPr>
        <w:tc>
          <w:tcPr>
            <w:tcW w:w="188" w:type="pct"/>
            <w:tcMar>
              <w:top w:w="0" w:type="dxa"/>
              <w:left w:w="45" w:type="dxa"/>
              <w:bottom w:w="0" w:type="dxa"/>
              <w:right w:w="45" w:type="dxa"/>
            </w:tcMar>
          </w:tcPr>
          <w:p w14:paraId="4256B3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3FA0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B0689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CFB3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F18FC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ФЛК</w:t>
            </w:r>
          </w:p>
        </w:tc>
        <w:tc>
          <w:tcPr>
            <w:tcW w:w="188" w:type="pct"/>
            <w:tcMar>
              <w:top w:w="0" w:type="dxa"/>
              <w:left w:w="45" w:type="dxa"/>
              <w:bottom w:w="0" w:type="dxa"/>
              <w:right w:w="45" w:type="dxa"/>
            </w:tcMar>
          </w:tcPr>
          <w:p w14:paraId="7C9F1E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C012ED6" w14:textId="77777777" w:rsidTr="00516B52">
        <w:trPr>
          <w:cantSplit/>
          <w:trHeight w:val="20"/>
        </w:trPr>
        <w:tc>
          <w:tcPr>
            <w:tcW w:w="188" w:type="pct"/>
            <w:tcMar>
              <w:top w:w="0" w:type="dxa"/>
              <w:left w:w="45" w:type="dxa"/>
              <w:bottom w:w="0" w:type="dxa"/>
              <w:right w:w="45" w:type="dxa"/>
            </w:tcMar>
          </w:tcPr>
          <w:p w14:paraId="55BAFF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ECDE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711BB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487E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377F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Позиция реестра</w:t>
            </w:r>
          </w:p>
        </w:tc>
        <w:tc>
          <w:tcPr>
            <w:tcW w:w="188" w:type="pct"/>
            <w:tcMar>
              <w:top w:w="0" w:type="dxa"/>
              <w:left w:w="45" w:type="dxa"/>
              <w:bottom w:w="0" w:type="dxa"/>
              <w:right w:w="45" w:type="dxa"/>
            </w:tcMar>
          </w:tcPr>
          <w:p w14:paraId="722E0E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2D47D9" w14:textId="77777777" w:rsidTr="00516B52">
        <w:trPr>
          <w:cantSplit/>
          <w:trHeight w:val="20"/>
        </w:trPr>
        <w:tc>
          <w:tcPr>
            <w:tcW w:w="188" w:type="pct"/>
            <w:tcMar>
              <w:top w:w="0" w:type="dxa"/>
              <w:left w:w="45" w:type="dxa"/>
              <w:bottom w:w="0" w:type="dxa"/>
              <w:right w:w="45" w:type="dxa"/>
            </w:tcMar>
          </w:tcPr>
          <w:p w14:paraId="046EB3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EB83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2D91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A3366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DF65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Поля</w:t>
            </w:r>
          </w:p>
        </w:tc>
        <w:tc>
          <w:tcPr>
            <w:tcW w:w="188" w:type="pct"/>
            <w:tcMar>
              <w:top w:w="0" w:type="dxa"/>
              <w:left w:w="45" w:type="dxa"/>
              <w:bottom w:w="0" w:type="dxa"/>
              <w:right w:w="45" w:type="dxa"/>
            </w:tcMar>
          </w:tcPr>
          <w:p w14:paraId="453688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7C14F2" w14:textId="77777777" w:rsidTr="00516B52">
        <w:trPr>
          <w:cantSplit/>
          <w:trHeight w:val="20"/>
        </w:trPr>
        <w:tc>
          <w:tcPr>
            <w:tcW w:w="188" w:type="pct"/>
            <w:tcMar>
              <w:top w:w="0" w:type="dxa"/>
              <w:left w:w="45" w:type="dxa"/>
              <w:bottom w:w="0" w:type="dxa"/>
              <w:right w:w="45" w:type="dxa"/>
            </w:tcMar>
          </w:tcPr>
          <w:p w14:paraId="5C2A27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2EA1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FF39A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7C15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48C4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на стимулирующие выплаты</w:t>
            </w:r>
          </w:p>
        </w:tc>
        <w:tc>
          <w:tcPr>
            <w:tcW w:w="188" w:type="pct"/>
            <w:tcMar>
              <w:top w:w="0" w:type="dxa"/>
              <w:left w:w="45" w:type="dxa"/>
              <w:bottom w:w="0" w:type="dxa"/>
              <w:right w:w="45" w:type="dxa"/>
            </w:tcMar>
          </w:tcPr>
          <w:p w14:paraId="50B839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BD64B5" w14:textId="77777777" w:rsidTr="00516B52">
        <w:trPr>
          <w:cantSplit/>
          <w:trHeight w:val="20"/>
        </w:trPr>
        <w:tc>
          <w:tcPr>
            <w:tcW w:w="188" w:type="pct"/>
            <w:tcMar>
              <w:top w:w="0" w:type="dxa"/>
              <w:left w:w="45" w:type="dxa"/>
              <w:bottom w:w="0" w:type="dxa"/>
              <w:right w:w="45" w:type="dxa"/>
            </w:tcMar>
          </w:tcPr>
          <w:p w14:paraId="213C62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8A7A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F8171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3FE2D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1821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на оказание АП</w:t>
            </w:r>
          </w:p>
        </w:tc>
        <w:tc>
          <w:tcPr>
            <w:tcW w:w="188" w:type="pct"/>
            <w:tcMar>
              <w:top w:w="0" w:type="dxa"/>
              <w:left w:w="45" w:type="dxa"/>
              <w:bottom w:w="0" w:type="dxa"/>
              <w:right w:w="45" w:type="dxa"/>
            </w:tcMar>
          </w:tcPr>
          <w:p w14:paraId="0DD33C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712D2F" w14:textId="77777777" w:rsidTr="00516B52">
        <w:trPr>
          <w:cantSplit/>
          <w:trHeight w:val="20"/>
        </w:trPr>
        <w:tc>
          <w:tcPr>
            <w:tcW w:w="188" w:type="pct"/>
            <w:tcMar>
              <w:top w:w="0" w:type="dxa"/>
              <w:left w:w="45" w:type="dxa"/>
              <w:bottom w:w="0" w:type="dxa"/>
              <w:right w:w="45" w:type="dxa"/>
            </w:tcMar>
          </w:tcPr>
          <w:p w14:paraId="2BCD74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0BAE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1ED9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96FA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027C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Признак</w:t>
            </w:r>
          </w:p>
        </w:tc>
        <w:tc>
          <w:tcPr>
            <w:tcW w:w="188" w:type="pct"/>
            <w:tcMar>
              <w:top w:w="0" w:type="dxa"/>
              <w:left w:w="45" w:type="dxa"/>
              <w:bottom w:w="0" w:type="dxa"/>
              <w:right w:w="45" w:type="dxa"/>
            </w:tcMar>
          </w:tcPr>
          <w:p w14:paraId="7E6FA0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C8DCFB" w14:textId="77777777" w:rsidTr="00516B52">
        <w:trPr>
          <w:cantSplit/>
          <w:trHeight w:val="20"/>
        </w:trPr>
        <w:tc>
          <w:tcPr>
            <w:tcW w:w="188" w:type="pct"/>
            <w:tcMar>
              <w:top w:w="0" w:type="dxa"/>
              <w:left w:w="45" w:type="dxa"/>
              <w:bottom w:w="0" w:type="dxa"/>
              <w:right w:w="45" w:type="dxa"/>
            </w:tcMar>
          </w:tcPr>
          <w:p w14:paraId="5FDF13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01D4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D46A1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9A58E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6484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Численность населения</w:t>
            </w:r>
          </w:p>
        </w:tc>
        <w:tc>
          <w:tcPr>
            <w:tcW w:w="188" w:type="pct"/>
            <w:tcMar>
              <w:top w:w="0" w:type="dxa"/>
              <w:left w:w="45" w:type="dxa"/>
              <w:bottom w:w="0" w:type="dxa"/>
              <w:right w:w="45" w:type="dxa"/>
            </w:tcMar>
          </w:tcPr>
          <w:p w14:paraId="0E40B7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2D8D71" w14:textId="77777777" w:rsidTr="00516B52">
        <w:trPr>
          <w:cantSplit/>
          <w:trHeight w:val="20"/>
        </w:trPr>
        <w:tc>
          <w:tcPr>
            <w:tcW w:w="188" w:type="pct"/>
            <w:tcMar>
              <w:top w:w="0" w:type="dxa"/>
              <w:left w:w="45" w:type="dxa"/>
              <w:bottom w:w="0" w:type="dxa"/>
              <w:right w:w="45" w:type="dxa"/>
            </w:tcMar>
          </w:tcPr>
          <w:p w14:paraId="2BD27E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55DDE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D3203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2C8B6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085D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на оплату оказанной мед помощи</w:t>
            </w:r>
          </w:p>
        </w:tc>
        <w:tc>
          <w:tcPr>
            <w:tcW w:w="188" w:type="pct"/>
            <w:tcMar>
              <w:top w:w="0" w:type="dxa"/>
              <w:left w:w="45" w:type="dxa"/>
              <w:bottom w:w="0" w:type="dxa"/>
              <w:right w:w="45" w:type="dxa"/>
            </w:tcMar>
          </w:tcPr>
          <w:p w14:paraId="40ED85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746E9F" w14:textId="77777777" w:rsidTr="00516B52">
        <w:trPr>
          <w:cantSplit/>
          <w:trHeight w:val="20"/>
        </w:trPr>
        <w:tc>
          <w:tcPr>
            <w:tcW w:w="188" w:type="pct"/>
            <w:tcMar>
              <w:top w:w="0" w:type="dxa"/>
              <w:left w:w="45" w:type="dxa"/>
              <w:bottom w:w="0" w:type="dxa"/>
              <w:right w:w="45" w:type="dxa"/>
            </w:tcMar>
          </w:tcPr>
          <w:p w14:paraId="35981B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58ED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AA0B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93B3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5940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Подразделение, отделение</w:t>
            </w:r>
          </w:p>
        </w:tc>
        <w:tc>
          <w:tcPr>
            <w:tcW w:w="188" w:type="pct"/>
            <w:tcMar>
              <w:top w:w="0" w:type="dxa"/>
              <w:left w:w="45" w:type="dxa"/>
              <w:bottom w:w="0" w:type="dxa"/>
              <w:right w:w="45" w:type="dxa"/>
            </w:tcMar>
          </w:tcPr>
          <w:p w14:paraId="671652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0F5F9A" w14:textId="77777777" w:rsidTr="00516B52">
        <w:trPr>
          <w:cantSplit/>
          <w:trHeight w:val="20"/>
        </w:trPr>
        <w:tc>
          <w:tcPr>
            <w:tcW w:w="188" w:type="pct"/>
            <w:tcMar>
              <w:top w:w="0" w:type="dxa"/>
              <w:left w:w="45" w:type="dxa"/>
              <w:bottom w:w="0" w:type="dxa"/>
              <w:right w:w="45" w:type="dxa"/>
            </w:tcMar>
          </w:tcPr>
          <w:p w14:paraId="33C4C1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3769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ED37F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CECD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2BDFB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Критерии экспертизы реестров МП</w:t>
            </w:r>
          </w:p>
        </w:tc>
        <w:tc>
          <w:tcPr>
            <w:tcW w:w="188" w:type="pct"/>
            <w:tcMar>
              <w:top w:w="0" w:type="dxa"/>
              <w:left w:w="45" w:type="dxa"/>
              <w:bottom w:w="0" w:type="dxa"/>
              <w:right w:w="45" w:type="dxa"/>
            </w:tcMar>
          </w:tcPr>
          <w:p w14:paraId="7D6801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C98210" w14:textId="77777777" w:rsidTr="00516B52">
        <w:trPr>
          <w:cantSplit/>
          <w:trHeight w:val="20"/>
        </w:trPr>
        <w:tc>
          <w:tcPr>
            <w:tcW w:w="188" w:type="pct"/>
            <w:tcMar>
              <w:top w:w="0" w:type="dxa"/>
              <w:left w:w="45" w:type="dxa"/>
              <w:bottom w:w="0" w:type="dxa"/>
              <w:right w:w="45" w:type="dxa"/>
            </w:tcMar>
          </w:tcPr>
          <w:p w14:paraId="5AD35C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8CC3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42FD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0140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124D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Главный критерий</w:t>
            </w:r>
          </w:p>
        </w:tc>
        <w:tc>
          <w:tcPr>
            <w:tcW w:w="188" w:type="pct"/>
            <w:tcMar>
              <w:top w:w="0" w:type="dxa"/>
              <w:left w:w="45" w:type="dxa"/>
              <w:bottom w:w="0" w:type="dxa"/>
              <w:right w:w="45" w:type="dxa"/>
            </w:tcMar>
          </w:tcPr>
          <w:p w14:paraId="6D2C4E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C70683" w14:textId="77777777" w:rsidTr="00516B52">
        <w:trPr>
          <w:cantSplit/>
          <w:trHeight w:val="20"/>
        </w:trPr>
        <w:tc>
          <w:tcPr>
            <w:tcW w:w="188" w:type="pct"/>
            <w:tcMar>
              <w:top w:w="0" w:type="dxa"/>
              <w:left w:w="45" w:type="dxa"/>
              <w:bottom w:w="0" w:type="dxa"/>
              <w:right w:w="45" w:type="dxa"/>
            </w:tcMar>
          </w:tcPr>
          <w:p w14:paraId="688F91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C724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CF11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DD13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52A9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Амбулаторных карт</w:t>
            </w:r>
          </w:p>
        </w:tc>
        <w:tc>
          <w:tcPr>
            <w:tcW w:w="188" w:type="pct"/>
            <w:tcMar>
              <w:top w:w="0" w:type="dxa"/>
              <w:left w:w="45" w:type="dxa"/>
              <w:bottom w:w="0" w:type="dxa"/>
              <w:right w:w="45" w:type="dxa"/>
            </w:tcMar>
          </w:tcPr>
          <w:p w14:paraId="7C42DA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CCE704" w14:textId="77777777" w:rsidTr="00516B52">
        <w:trPr>
          <w:cantSplit/>
          <w:trHeight w:val="20"/>
        </w:trPr>
        <w:tc>
          <w:tcPr>
            <w:tcW w:w="188" w:type="pct"/>
            <w:tcMar>
              <w:top w:w="0" w:type="dxa"/>
              <w:left w:w="45" w:type="dxa"/>
              <w:bottom w:w="0" w:type="dxa"/>
              <w:right w:w="45" w:type="dxa"/>
            </w:tcMar>
          </w:tcPr>
          <w:p w14:paraId="0D51A3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EC3D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000B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C329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2438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Амбулаторных услуг</w:t>
            </w:r>
          </w:p>
        </w:tc>
        <w:tc>
          <w:tcPr>
            <w:tcW w:w="188" w:type="pct"/>
            <w:tcMar>
              <w:top w:w="0" w:type="dxa"/>
              <w:left w:w="45" w:type="dxa"/>
              <w:bottom w:w="0" w:type="dxa"/>
              <w:right w:w="45" w:type="dxa"/>
            </w:tcMar>
          </w:tcPr>
          <w:p w14:paraId="7F98A3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03CFBE" w14:textId="77777777" w:rsidTr="00516B52">
        <w:trPr>
          <w:cantSplit/>
          <w:trHeight w:val="20"/>
        </w:trPr>
        <w:tc>
          <w:tcPr>
            <w:tcW w:w="188" w:type="pct"/>
            <w:tcMar>
              <w:top w:w="0" w:type="dxa"/>
              <w:left w:w="45" w:type="dxa"/>
              <w:bottom w:w="0" w:type="dxa"/>
              <w:right w:w="45" w:type="dxa"/>
            </w:tcMar>
          </w:tcPr>
          <w:p w14:paraId="58C747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209B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DF8B1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B84E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1B0A2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Случаев амбулатории</w:t>
            </w:r>
          </w:p>
        </w:tc>
        <w:tc>
          <w:tcPr>
            <w:tcW w:w="188" w:type="pct"/>
            <w:tcMar>
              <w:top w:w="0" w:type="dxa"/>
              <w:left w:w="45" w:type="dxa"/>
              <w:bottom w:w="0" w:type="dxa"/>
              <w:right w:w="45" w:type="dxa"/>
            </w:tcMar>
          </w:tcPr>
          <w:p w14:paraId="4063DC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2584D1" w14:textId="77777777" w:rsidTr="00516B52">
        <w:trPr>
          <w:cantSplit/>
          <w:trHeight w:val="20"/>
        </w:trPr>
        <w:tc>
          <w:tcPr>
            <w:tcW w:w="188" w:type="pct"/>
            <w:tcMar>
              <w:top w:w="0" w:type="dxa"/>
              <w:left w:w="45" w:type="dxa"/>
              <w:bottom w:w="0" w:type="dxa"/>
              <w:right w:w="45" w:type="dxa"/>
            </w:tcMar>
          </w:tcPr>
          <w:p w14:paraId="77459A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521C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D25A1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7C1F9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78AE6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амбулаторных случаев</w:t>
            </w:r>
          </w:p>
        </w:tc>
        <w:tc>
          <w:tcPr>
            <w:tcW w:w="188" w:type="pct"/>
            <w:tcMar>
              <w:top w:w="0" w:type="dxa"/>
              <w:left w:w="45" w:type="dxa"/>
              <w:bottom w:w="0" w:type="dxa"/>
              <w:right w:w="45" w:type="dxa"/>
            </w:tcMar>
          </w:tcPr>
          <w:p w14:paraId="26AEFC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8B6534" w14:textId="77777777" w:rsidTr="00516B52">
        <w:trPr>
          <w:cantSplit/>
          <w:trHeight w:val="20"/>
        </w:trPr>
        <w:tc>
          <w:tcPr>
            <w:tcW w:w="188" w:type="pct"/>
            <w:tcMar>
              <w:top w:w="0" w:type="dxa"/>
              <w:left w:w="45" w:type="dxa"/>
              <w:bottom w:w="0" w:type="dxa"/>
              <w:right w:w="45" w:type="dxa"/>
            </w:tcMar>
          </w:tcPr>
          <w:p w14:paraId="146503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5044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51E8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D531E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D164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Уточнение диагноза</w:t>
            </w:r>
          </w:p>
        </w:tc>
        <w:tc>
          <w:tcPr>
            <w:tcW w:w="188" w:type="pct"/>
            <w:tcMar>
              <w:top w:w="0" w:type="dxa"/>
              <w:left w:w="45" w:type="dxa"/>
              <w:bottom w:w="0" w:type="dxa"/>
              <w:right w:w="45" w:type="dxa"/>
            </w:tcMar>
          </w:tcPr>
          <w:p w14:paraId="63F949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407131" w14:textId="77777777" w:rsidTr="00516B52">
        <w:trPr>
          <w:cantSplit/>
          <w:trHeight w:val="20"/>
        </w:trPr>
        <w:tc>
          <w:tcPr>
            <w:tcW w:w="188" w:type="pct"/>
            <w:tcMar>
              <w:top w:w="0" w:type="dxa"/>
              <w:left w:w="45" w:type="dxa"/>
              <w:bottom w:w="0" w:type="dxa"/>
              <w:right w:w="45" w:type="dxa"/>
            </w:tcMar>
          </w:tcPr>
          <w:p w14:paraId="17B67E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1C92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2E46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842F2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4FFB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Таблица амбулаторного пациента</w:t>
            </w:r>
          </w:p>
        </w:tc>
        <w:tc>
          <w:tcPr>
            <w:tcW w:w="188" w:type="pct"/>
            <w:tcMar>
              <w:top w:w="0" w:type="dxa"/>
              <w:left w:w="45" w:type="dxa"/>
              <w:bottom w:w="0" w:type="dxa"/>
              <w:right w:w="45" w:type="dxa"/>
            </w:tcMar>
          </w:tcPr>
          <w:p w14:paraId="166240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4DD0F1" w14:textId="77777777" w:rsidTr="00516B52">
        <w:trPr>
          <w:cantSplit/>
          <w:trHeight w:val="20"/>
        </w:trPr>
        <w:tc>
          <w:tcPr>
            <w:tcW w:w="188" w:type="pct"/>
            <w:tcMar>
              <w:top w:w="0" w:type="dxa"/>
              <w:left w:w="45" w:type="dxa"/>
              <w:bottom w:w="0" w:type="dxa"/>
              <w:right w:w="45" w:type="dxa"/>
            </w:tcMar>
          </w:tcPr>
          <w:p w14:paraId="0D4334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3A3D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346BA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7658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3A55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Завершено</w:t>
            </w:r>
          </w:p>
        </w:tc>
        <w:tc>
          <w:tcPr>
            <w:tcW w:w="188" w:type="pct"/>
            <w:tcMar>
              <w:top w:w="0" w:type="dxa"/>
              <w:left w:w="45" w:type="dxa"/>
              <w:bottom w:w="0" w:type="dxa"/>
              <w:right w:w="45" w:type="dxa"/>
            </w:tcMar>
          </w:tcPr>
          <w:p w14:paraId="36F551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39A241" w14:textId="77777777" w:rsidTr="00516B52">
        <w:trPr>
          <w:cantSplit/>
          <w:trHeight w:val="20"/>
        </w:trPr>
        <w:tc>
          <w:tcPr>
            <w:tcW w:w="188" w:type="pct"/>
            <w:tcMar>
              <w:top w:w="0" w:type="dxa"/>
              <w:left w:w="45" w:type="dxa"/>
              <w:bottom w:w="0" w:type="dxa"/>
              <w:right w:w="45" w:type="dxa"/>
            </w:tcMar>
          </w:tcPr>
          <w:p w14:paraId="5055B5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1FA9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0BAD0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EC81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11F2E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Причины отмены листа ожидания</w:t>
            </w:r>
          </w:p>
        </w:tc>
        <w:tc>
          <w:tcPr>
            <w:tcW w:w="188" w:type="pct"/>
            <w:tcMar>
              <w:top w:w="0" w:type="dxa"/>
              <w:left w:w="45" w:type="dxa"/>
              <w:bottom w:w="0" w:type="dxa"/>
              <w:right w:w="45" w:type="dxa"/>
            </w:tcMar>
          </w:tcPr>
          <w:p w14:paraId="744E9F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735458" w14:textId="77777777" w:rsidTr="00516B52">
        <w:trPr>
          <w:cantSplit/>
          <w:trHeight w:val="20"/>
        </w:trPr>
        <w:tc>
          <w:tcPr>
            <w:tcW w:w="188" w:type="pct"/>
            <w:tcMar>
              <w:top w:w="0" w:type="dxa"/>
              <w:left w:w="45" w:type="dxa"/>
              <w:bottom w:w="0" w:type="dxa"/>
              <w:right w:w="45" w:type="dxa"/>
            </w:tcMar>
          </w:tcPr>
          <w:p w14:paraId="49123E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C05D7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73B7A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DCEA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91193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Комментарий при отмене</w:t>
            </w:r>
          </w:p>
        </w:tc>
        <w:tc>
          <w:tcPr>
            <w:tcW w:w="188" w:type="pct"/>
            <w:tcMar>
              <w:top w:w="0" w:type="dxa"/>
              <w:left w:w="45" w:type="dxa"/>
              <w:bottom w:w="0" w:type="dxa"/>
              <w:right w:w="45" w:type="dxa"/>
            </w:tcMar>
          </w:tcPr>
          <w:p w14:paraId="025C06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F4C70C" w14:textId="77777777" w:rsidTr="00516B52">
        <w:trPr>
          <w:cantSplit/>
          <w:trHeight w:val="20"/>
        </w:trPr>
        <w:tc>
          <w:tcPr>
            <w:tcW w:w="188" w:type="pct"/>
            <w:tcMar>
              <w:top w:w="0" w:type="dxa"/>
              <w:left w:w="45" w:type="dxa"/>
              <w:bottom w:w="0" w:type="dxa"/>
              <w:right w:w="45" w:type="dxa"/>
            </w:tcMar>
          </w:tcPr>
          <w:p w14:paraId="26776B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6961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DB91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6BD8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161EB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Жалобы</w:t>
            </w:r>
          </w:p>
        </w:tc>
        <w:tc>
          <w:tcPr>
            <w:tcW w:w="188" w:type="pct"/>
            <w:tcMar>
              <w:top w:w="0" w:type="dxa"/>
              <w:left w:w="45" w:type="dxa"/>
              <w:bottom w:w="0" w:type="dxa"/>
              <w:right w:w="45" w:type="dxa"/>
            </w:tcMar>
          </w:tcPr>
          <w:p w14:paraId="349B5A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F67D68" w14:textId="77777777" w:rsidTr="00516B52">
        <w:trPr>
          <w:cantSplit/>
          <w:trHeight w:val="20"/>
        </w:trPr>
        <w:tc>
          <w:tcPr>
            <w:tcW w:w="188" w:type="pct"/>
            <w:tcMar>
              <w:top w:w="0" w:type="dxa"/>
              <w:left w:w="45" w:type="dxa"/>
              <w:bottom w:w="0" w:type="dxa"/>
              <w:right w:w="45" w:type="dxa"/>
            </w:tcMar>
          </w:tcPr>
          <w:p w14:paraId="3784EE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C447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FB84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91C22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6C3A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Начало периода</w:t>
            </w:r>
          </w:p>
        </w:tc>
        <w:tc>
          <w:tcPr>
            <w:tcW w:w="188" w:type="pct"/>
            <w:tcMar>
              <w:top w:w="0" w:type="dxa"/>
              <w:left w:w="45" w:type="dxa"/>
              <w:bottom w:w="0" w:type="dxa"/>
              <w:right w:w="45" w:type="dxa"/>
            </w:tcMar>
          </w:tcPr>
          <w:p w14:paraId="2E184A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624770" w14:textId="77777777" w:rsidTr="00516B52">
        <w:trPr>
          <w:cantSplit/>
          <w:trHeight w:val="20"/>
        </w:trPr>
        <w:tc>
          <w:tcPr>
            <w:tcW w:w="188" w:type="pct"/>
            <w:tcMar>
              <w:top w:w="0" w:type="dxa"/>
              <w:left w:w="45" w:type="dxa"/>
              <w:bottom w:w="0" w:type="dxa"/>
              <w:right w:w="45" w:type="dxa"/>
            </w:tcMar>
          </w:tcPr>
          <w:p w14:paraId="2F35EA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703E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72356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BCA8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A6AB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Окончание периода</w:t>
            </w:r>
          </w:p>
        </w:tc>
        <w:tc>
          <w:tcPr>
            <w:tcW w:w="188" w:type="pct"/>
            <w:tcMar>
              <w:top w:w="0" w:type="dxa"/>
              <w:left w:w="45" w:type="dxa"/>
              <w:bottom w:w="0" w:type="dxa"/>
              <w:right w:w="45" w:type="dxa"/>
            </w:tcMar>
          </w:tcPr>
          <w:p w14:paraId="0E0F4F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29E28C" w14:textId="77777777" w:rsidTr="00516B52">
        <w:trPr>
          <w:cantSplit/>
          <w:trHeight w:val="20"/>
        </w:trPr>
        <w:tc>
          <w:tcPr>
            <w:tcW w:w="188" w:type="pct"/>
            <w:tcMar>
              <w:top w:w="0" w:type="dxa"/>
              <w:left w:w="45" w:type="dxa"/>
              <w:bottom w:w="0" w:type="dxa"/>
              <w:right w:w="45" w:type="dxa"/>
            </w:tcMar>
          </w:tcPr>
          <w:p w14:paraId="615B87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6279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D461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19F06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CD7C2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Талон</w:t>
            </w:r>
          </w:p>
        </w:tc>
        <w:tc>
          <w:tcPr>
            <w:tcW w:w="188" w:type="pct"/>
            <w:tcMar>
              <w:top w:w="0" w:type="dxa"/>
              <w:left w:w="45" w:type="dxa"/>
              <w:bottom w:w="0" w:type="dxa"/>
              <w:right w:w="45" w:type="dxa"/>
            </w:tcMar>
          </w:tcPr>
          <w:p w14:paraId="2C3C3E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FD884C" w14:textId="77777777" w:rsidTr="00516B52">
        <w:trPr>
          <w:cantSplit/>
          <w:trHeight w:val="20"/>
        </w:trPr>
        <w:tc>
          <w:tcPr>
            <w:tcW w:w="188" w:type="pct"/>
            <w:tcMar>
              <w:top w:w="0" w:type="dxa"/>
              <w:left w:w="45" w:type="dxa"/>
              <w:bottom w:w="0" w:type="dxa"/>
              <w:right w:w="45" w:type="dxa"/>
            </w:tcMar>
          </w:tcPr>
          <w:p w14:paraId="47E4D0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0E6F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DBF1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BE9A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2D1D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Предложено талонов</w:t>
            </w:r>
          </w:p>
        </w:tc>
        <w:tc>
          <w:tcPr>
            <w:tcW w:w="188" w:type="pct"/>
            <w:tcMar>
              <w:top w:w="0" w:type="dxa"/>
              <w:left w:w="45" w:type="dxa"/>
              <w:bottom w:w="0" w:type="dxa"/>
              <w:right w:w="45" w:type="dxa"/>
            </w:tcMar>
          </w:tcPr>
          <w:p w14:paraId="10E180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87EEBD" w14:textId="77777777" w:rsidTr="00516B52">
        <w:trPr>
          <w:cantSplit/>
          <w:trHeight w:val="20"/>
        </w:trPr>
        <w:tc>
          <w:tcPr>
            <w:tcW w:w="188" w:type="pct"/>
            <w:tcMar>
              <w:top w:w="0" w:type="dxa"/>
              <w:left w:w="45" w:type="dxa"/>
              <w:bottom w:w="0" w:type="dxa"/>
              <w:right w:w="45" w:type="dxa"/>
            </w:tcMar>
          </w:tcPr>
          <w:p w14:paraId="5A628D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D468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AA2A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7286D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FFC1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Талон подтвержден</w:t>
            </w:r>
          </w:p>
        </w:tc>
        <w:tc>
          <w:tcPr>
            <w:tcW w:w="188" w:type="pct"/>
            <w:tcMar>
              <w:top w:w="0" w:type="dxa"/>
              <w:left w:w="45" w:type="dxa"/>
              <w:bottom w:w="0" w:type="dxa"/>
              <w:right w:w="45" w:type="dxa"/>
            </w:tcMar>
          </w:tcPr>
          <w:p w14:paraId="12B96C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ADB7AC" w14:textId="77777777" w:rsidTr="00516B52">
        <w:trPr>
          <w:cantSplit/>
          <w:trHeight w:val="20"/>
        </w:trPr>
        <w:tc>
          <w:tcPr>
            <w:tcW w:w="188" w:type="pct"/>
            <w:tcMar>
              <w:top w:w="0" w:type="dxa"/>
              <w:left w:w="45" w:type="dxa"/>
              <w:bottom w:w="0" w:type="dxa"/>
              <w:right w:w="45" w:type="dxa"/>
            </w:tcMar>
          </w:tcPr>
          <w:p w14:paraId="6FDEBB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CFCE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544F4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670F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D158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 (часов)</w:t>
            </w:r>
          </w:p>
        </w:tc>
        <w:tc>
          <w:tcPr>
            <w:tcW w:w="188" w:type="pct"/>
            <w:tcMar>
              <w:top w:w="0" w:type="dxa"/>
              <w:left w:w="45" w:type="dxa"/>
              <w:bottom w:w="0" w:type="dxa"/>
              <w:right w:w="45" w:type="dxa"/>
            </w:tcMar>
          </w:tcPr>
          <w:p w14:paraId="2F2DF2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4F1FFF" w14:textId="77777777" w:rsidTr="00516B52">
        <w:trPr>
          <w:cantSplit/>
          <w:trHeight w:val="20"/>
        </w:trPr>
        <w:tc>
          <w:tcPr>
            <w:tcW w:w="188" w:type="pct"/>
            <w:tcMar>
              <w:top w:w="0" w:type="dxa"/>
              <w:left w:w="45" w:type="dxa"/>
              <w:bottom w:w="0" w:type="dxa"/>
              <w:right w:w="45" w:type="dxa"/>
            </w:tcMar>
          </w:tcPr>
          <w:p w14:paraId="736C0E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6FC7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239B9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7C49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09E1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 (часов)</w:t>
            </w:r>
          </w:p>
        </w:tc>
        <w:tc>
          <w:tcPr>
            <w:tcW w:w="188" w:type="pct"/>
            <w:tcMar>
              <w:top w:w="0" w:type="dxa"/>
              <w:left w:w="45" w:type="dxa"/>
              <w:bottom w:w="0" w:type="dxa"/>
              <w:right w:w="45" w:type="dxa"/>
            </w:tcMar>
          </w:tcPr>
          <w:p w14:paraId="581D4E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289289" w14:textId="77777777" w:rsidTr="00516B52">
        <w:trPr>
          <w:cantSplit/>
          <w:trHeight w:val="20"/>
        </w:trPr>
        <w:tc>
          <w:tcPr>
            <w:tcW w:w="188" w:type="pct"/>
            <w:tcMar>
              <w:top w:w="0" w:type="dxa"/>
              <w:left w:w="45" w:type="dxa"/>
              <w:bottom w:w="0" w:type="dxa"/>
              <w:right w:w="45" w:type="dxa"/>
            </w:tcMar>
          </w:tcPr>
          <w:p w14:paraId="318B6F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3E70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F7872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DC08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64358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Критичность</w:t>
            </w:r>
          </w:p>
        </w:tc>
        <w:tc>
          <w:tcPr>
            <w:tcW w:w="188" w:type="pct"/>
            <w:tcMar>
              <w:top w:w="0" w:type="dxa"/>
              <w:left w:w="45" w:type="dxa"/>
              <w:bottom w:w="0" w:type="dxa"/>
              <w:right w:w="45" w:type="dxa"/>
            </w:tcMar>
          </w:tcPr>
          <w:p w14:paraId="409431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AA9F1F" w14:textId="77777777" w:rsidTr="00516B52">
        <w:trPr>
          <w:cantSplit/>
          <w:trHeight w:val="20"/>
        </w:trPr>
        <w:tc>
          <w:tcPr>
            <w:tcW w:w="188" w:type="pct"/>
            <w:tcMar>
              <w:top w:w="0" w:type="dxa"/>
              <w:left w:w="45" w:type="dxa"/>
              <w:bottom w:w="0" w:type="dxa"/>
              <w:right w:w="45" w:type="dxa"/>
            </w:tcMar>
          </w:tcPr>
          <w:p w14:paraId="7F8A5A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CB2E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BC8F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6C6C8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F52E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Использовать правило</w:t>
            </w:r>
          </w:p>
        </w:tc>
        <w:tc>
          <w:tcPr>
            <w:tcW w:w="188" w:type="pct"/>
            <w:tcMar>
              <w:top w:w="0" w:type="dxa"/>
              <w:left w:w="45" w:type="dxa"/>
              <w:bottom w:w="0" w:type="dxa"/>
              <w:right w:w="45" w:type="dxa"/>
            </w:tcMar>
          </w:tcPr>
          <w:p w14:paraId="72F4BA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300653" w14:textId="77777777" w:rsidTr="00516B52">
        <w:trPr>
          <w:cantSplit/>
          <w:trHeight w:val="20"/>
        </w:trPr>
        <w:tc>
          <w:tcPr>
            <w:tcW w:w="188" w:type="pct"/>
            <w:tcMar>
              <w:top w:w="0" w:type="dxa"/>
              <w:left w:w="45" w:type="dxa"/>
              <w:bottom w:w="0" w:type="dxa"/>
              <w:right w:w="45" w:type="dxa"/>
            </w:tcMar>
          </w:tcPr>
          <w:p w14:paraId="79A730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EDD0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7575F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FE65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37CA7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Критерий</w:t>
            </w:r>
          </w:p>
        </w:tc>
        <w:tc>
          <w:tcPr>
            <w:tcW w:w="188" w:type="pct"/>
            <w:tcMar>
              <w:top w:w="0" w:type="dxa"/>
              <w:left w:w="45" w:type="dxa"/>
              <w:bottom w:w="0" w:type="dxa"/>
              <w:right w:w="45" w:type="dxa"/>
            </w:tcMar>
          </w:tcPr>
          <w:p w14:paraId="002526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0D411E" w14:textId="77777777" w:rsidTr="00516B52">
        <w:trPr>
          <w:cantSplit/>
          <w:trHeight w:val="20"/>
        </w:trPr>
        <w:tc>
          <w:tcPr>
            <w:tcW w:w="188" w:type="pct"/>
            <w:tcMar>
              <w:top w:w="0" w:type="dxa"/>
              <w:left w:w="45" w:type="dxa"/>
              <w:bottom w:w="0" w:type="dxa"/>
              <w:right w:w="45" w:type="dxa"/>
            </w:tcMar>
          </w:tcPr>
          <w:p w14:paraId="496F71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369B6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7F71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381D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D1F3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Квартира</w:t>
            </w:r>
          </w:p>
        </w:tc>
        <w:tc>
          <w:tcPr>
            <w:tcW w:w="188" w:type="pct"/>
            <w:tcMar>
              <w:top w:w="0" w:type="dxa"/>
              <w:left w:w="45" w:type="dxa"/>
              <w:bottom w:w="0" w:type="dxa"/>
              <w:right w:w="45" w:type="dxa"/>
            </w:tcMar>
          </w:tcPr>
          <w:p w14:paraId="796425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290875" w14:textId="77777777" w:rsidTr="00516B52">
        <w:trPr>
          <w:cantSplit/>
          <w:trHeight w:val="20"/>
        </w:trPr>
        <w:tc>
          <w:tcPr>
            <w:tcW w:w="188" w:type="pct"/>
            <w:tcMar>
              <w:top w:w="0" w:type="dxa"/>
              <w:left w:w="45" w:type="dxa"/>
              <w:bottom w:w="0" w:type="dxa"/>
              <w:right w:w="45" w:type="dxa"/>
            </w:tcMar>
          </w:tcPr>
          <w:p w14:paraId="2187C7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FAB5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0866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5E13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0DEE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Населенный пункт</w:t>
            </w:r>
          </w:p>
        </w:tc>
        <w:tc>
          <w:tcPr>
            <w:tcW w:w="188" w:type="pct"/>
            <w:tcMar>
              <w:top w:w="0" w:type="dxa"/>
              <w:left w:w="45" w:type="dxa"/>
              <w:bottom w:w="0" w:type="dxa"/>
              <w:right w:w="45" w:type="dxa"/>
            </w:tcMar>
          </w:tcPr>
          <w:p w14:paraId="6B9026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B87DC3" w14:textId="77777777" w:rsidTr="00516B52">
        <w:trPr>
          <w:cantSplit/>
          <w:trHeight w:val="20"/>
        </w:trPr>
        <w:tc>
          <w:tcPr>
            <w:tcW w:w="188" w:type="pct"/>
            <w:tcMar>
              <w:top w:w="0" w:type="dxa"/>
              <w:left w:w="45" w:type="dxa"/>
              <w:bottom w:w="0" w:type="dxa"/>
              <w:right w:w="45" w:type="dxa"/>
            </w:tcMar>
          </w:tcPr>
          <w:p w14:paraId="053624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31A4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07912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CCC9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6BC4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Индекс</w:t>
            </w:r>
          </w:p>
        </w:tc>
        <w:tc>
          <w:tcPr>
            <w:tcW w:w="188" w:type="pct"/>
            <w:tcMar>
              <w:top w:w="0" w:type="dxa"/>
              <w:left w:w="45" w:type="dxa"/>
              <w:bottom w:w="0" w:type="dxa"/>
              <w:right w:w="45" w:type="dxa"/>
            </w:tcMar>
          </w:tcPr>
          <w:p w14:paraId="074CBB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BD0FBC" w14:textId="77777777" w:rsidTr="00516B52">
        <w:trPr>
          <w:cantSplit/>
          <w:trHeight w:val="20"/>
        </w:trPr>
        <w:tc>
          <w:tcPr>
            <w:tcW w:w="188" w:type="pct"/>
            <w:tcMar>
              <w:top w:w="0" w:type="dxa"/>
              <w:left w:w="45" w:type="dxa"/>
              <w:bottom w:w="0" w:type="dxa"/>
              <w:right w:w="45" w:type="dxa"/>
            </w:tcMar>
          </w:tcPr>
          <w:p w14:paraId="31BD70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9DC6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EDA24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B128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6F4D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Регион</w:t>
            </w:r>
          </w:p>
        </w:tc>
        <w:tc>
          <w:tcPr>
            <w:tcW w:w="188" w:type="pct"/>
            <w:tcMar>
              <w:top w:w="0" w:type="dxa"/>
              <w:left w:w="45" w:type="dxa"/>
              <w:bottom w:w="0" w:type="dxa"/>
              <w:right w:w="45" w:type="dxa"/>
            </w:tcMar>
          </w:tcPr>
          <w:p w14:paraId="4CF637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39DF2D" w14:textId="77777777" w:rsidTr="00516B52">
        <w:trPr>
          <w:cantSplit/>
          <w:trHeight w:val="20"/>
        </w:trPr>
        <w:tc>
          <w:tcPr>
            <w:tcW w:w="188" w:type="pct"/>
            <w:tcMar>
              <w:top w:w="0" w:type="dxa"/>
              <w:left w:w="45" w:type="dxa"/>
              <w:bottom w:w="0" w:type="dxa"/>
              <w:right w:w="45" w:type="dxa"/>
            </w:tcMar>
          </w:tcPr>
          <w:p w14:paraId="1C1163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110B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2F47A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1085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CDD1B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Район</w:t>
            </w:r>
          </w:p>
        </w:tc>
        <w:tc>
          <w:tcPr>
            <w:tcW w:w="188" w:type="pct"/>
            <w:tcMar>
              <w:top w:w="0" w:type="dxa"/>
              <w:left w:w="45" w:type="dxa"/>
              <w:bottom w:w="0" w:type="dxa"/>
              <w:right w:w="45" w:type="dxa"/>
            </w:tcMar>
          </w:tcPr>
          <w:p w14:paraId="7971B5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DF0412" w14:textId="77777777" w:rsidTr="00516B52">
        <w:trPr>
          <w:cantSplit/>
          <w:trHeight w:val="20"/>
        </w:trPr>
        <w:tc>
          <w:tcPr>
            <w:tcW w:w="188" w:type="pct"/>
            <w:tcMar>
              <w:top w:w="0" w:type="dxa"/>
              <w:left w:w="45" w:type="dxa"/>
              <w:bottom w:w="0" w:type="dxa"/>
              <w:right w:w="45" w:type="dxa"/>
            </w:tcMar>
          </w:tcPr>
          <w:p w14:paraId="393385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A4F6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9E5C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53C9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A7764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Город</w:t>
            </w:r>
          </w:p>
        </w:tc>
        <w:tc>
          <w:tcPr>
            <w:tcW w:w="188" w:type="pct"/>
            <w:tcMar>
              <w:top w:w="0" w:type="dxa"/>
              <w:left w:w="45" w:type="dxa"/>
              <w:bottom w:w="0" w:type="dxa"/>
              <w:right w:w="45" w:type="dxa"/>
            </w:tcMar>
          </w:tcPr>
          <w:p w14:paraId="1147A7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493AD8" w14:textId="77777777" w:rsidTr="00516B52">
        <w:trPr>
          <w:cantSplit/>
          <w:trHeight w:val="20"/>
        </w:trPr>
        <w:tc>
          <w:tcPr>
            <w:tcW w:w="188" w:type="pct"/>
            <w:tcMar>
              <w:top w:w="0" w:type="dxa"/>
              <w:left w:w="45" w:type="dxa"/>
              <w:bottom w:w="0" w:type="dxa"/>
              <w:right w:w="45" w:type="dxa"/>
            </w:tcMar>
          </w:tcPr>
          <w:p w14:paraId="7AABE2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F10EF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7AEC4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6A8A3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E9B05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 стран мира</w:t>
            </w:r>
          </w:p>
        </w:tc>
        <w:tc>
          <w:tcPr>
            <w:tcW w:w="188" w:type="pct"/>
            <w:tcMar>
              <w:top w:w="0" w:type="dxa"/>
              <w:left w:w="45" w:type="dxa"/>
              <w:bottom w:w="0" w:type="dxa"/>
              <w:right w:w="45" w:type="dxa"/>
            </w:tcMar>
          </w:tcPr>
          <w:p w14:paraId="2C1E87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F3EC18" w14:textId="77777777" w:rsidTr="00516B52">
        <w:trPr>
          <w:cantSplit/>
          <w:trHeight w:val="20"/>
        </w:trPr>
        <w:tc>
          <w:tcPr>
            <w:tcW w:w="188" w:type="pct"/>
            <w:tcMar>
              <w:top w:w="0" w:type="dxa"/>
              <w:left w:w="45" w:type="dxa"/>
              <w:bottom w:w="0" w:type="dxa"/>
              <w:right w:w="45" w:type="dxa"/>
            </w:tcMar>
          </w:tcPr>
          <w:p w14:paraId="56632F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18D9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24BE5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4AB4D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ADA0E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Улица</w:t>
            </w:r>
          </w:p>
        </w:tc>
        <w:tc>
          <w:tcPr>
            <w:tcW w:w="188" w:type="pct"/>
            <w:tcMar>
              <w:top w:w="0" w:type="dxa"/>
              <w:left w:w="45" w:type="dxa"/>
              <w:bottom w:w="0" w:type="dxa"/>
              <w:right w:w="45" w:type="dxa"/>
            </w:tcMar>
          </w:tcPr>
          <w:p w14:paraId="3A5A4A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9061C5" w14:textId="77777777" w:rsidTr="00516B52">
        <w:trPr>
          <w:cantSplit/>
          <w:trHeight w:val="20"/>
        </w:trPr>
        <w:tc>
          <w:tcPr>
            <w:tcW w:w="188" w:type="pct"/>
            <w:tcMar>
              <w:top w:w="0" w:type="dxa"/>
              <w:left w:w="45" w:type="dxa"/>
              <w:bottom w:w="0" w:type="dxa"/>
              <w:right w:w="45" w:type="dxa"/>
            </w:tcMar>
          </w:tcPr>
          <w:p w14:paraId="0CB51D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B46F2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BD070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79FF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13F3F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Неформализованная часть адреса</w:t>
            </w:r>
          </w:p>
        </w:tc>
        <w:tc>
          <w:tcPr>
            <w:tcW w:w="188" w:type="pct"/>
            <w:tcMar>
              <w:top w:w="0" w:type="dxa"/>
              <w:left w:w="45" w:type="dxa"/>
              <w:bottom w:w="0" w:type="dxa"/>
              <w:right w:w="45" w:type="dxa"/>
            </w:tcMar>
          </w:tcPr>
          <w:p w14:paraId="1266CB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D40E417" w14:textId="77777777" w:rsidTr="00516B52">
        <w:trPr>
          <w:cantSplit/>
          <w:trHeight w:val="20"/>
        </w:trPr>
        <w:tc>
          <w:tcPr>
            <w:tcW w:w="188" w:type="pct"/>
            <w:tcMar>
              <w:top w:w="0" w:type="dxa"/>
              <w:left w:w="45" w:type="dxa"/>
              <w:bottom w:w="0" w:type="dxa"/>
              <w:right w:w="45" w:type="dxa"/>
            </w:tcMar>
          </w:tcPr>
          <w:p w14:paraId="1A037E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1087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C28DA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65298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A2A5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Уровень</w:t>
            </w:r>
          </w:p>
        </w:tc>
        <w:tc>
          <w:tcPr>
            <w:tcW w:w="188" w:type="pct"/>
            <w:tcMar>
              <w:top w:w="0" w:type="dxa"/>
              <w:left w:w="45" w:type="dxa"/>
              <w:bottom w:w="0" w:type="dxa"/>
              <w:right w:w="45" w:type="dxa"/>
            </w:tcMar>
          </w:tcPr>
          <w:p w14:paraId="1FB0D0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8D1611" w14:textId="77777777" w:rsidTr="00516B52">
        <w:trPr>
          <w:cantSplit/>
          <w:trHeight w:val="20"/>
        </w:trPr>
        <w:tc>
          <w:tcPr>
            <w:tcW w:w="188" w:type="pct"/>
            <w:tcMar>
              <w:top w:w="0" w:type="dxa"/>
              <w:left w:w="45" w:type="dxa"/>
              <w:bottom w:w="0" w:type="dxa"/>
              <w:right w:w="45" w:type="dxa"/>
            </w:tcMar>
          </w:tcPr>
          <w:p w14:paraId="1D7B2F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D0B5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DCE2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2DCE5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56CE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Альфа-2</w:t>
            </w:r>
          </w:p>
        </w:tc>
        <w:tc>
          <w:tcPr>
            <w:tcW w:w="188" w:type="pct"/>
            <w:tcMar>
              <w:top w:w="0" w:type="dxa"/>
              <w:left w:w="45" w:type="dxa"/>
              <w:bottom w:w="0" w:type="dxa"/>
              <w:right w:w="45" w:type="dxa"/>
            </w:tcMar>
          </w:tcPr>
          <w:p w14:paraId="0046E3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625C3E" w14:textId="77777777" w:rsidTr="00516B52">
        <w:trPr>
          <w:cantSplit/>
          <w:trHeight w:val="20"/>
        </w:trPr>
        <w:tc>
          <w:tcPr>
            <w:tcW w:w="188" w:type="pct"/>
            <w:tcMar>
              <w:top w:w="0" w:type="dxa"/>
              <w:left w:w="45" w:type="dxa"/>
              <w:bottom w:w="0" w:type="dxa"/>
              <w:right w:w="45" w:type="dxa"/>
            </w:tcMar>
          </w:tcPr>
          <w:p w14:paraId="519455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9786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A2272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9802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ADFD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Альфа-3</w:t>
            </w:r>
          </w:p>
        </w:tc>
        <w:tc>
          <w:tcPr>
            <w:tcW w:w="188" w:type="pct"/>
            <w:tcMar>
              <w:top w:w="0" w:type="dxa"/>
              <w:left w:w="45" w:type="dxa"/>
              <w:bottom w:w="0" w:type="dxa"/>
              <w:right w:w="45" w:type="dxa"/>
            </w:tcMar>
          </w:tcPr>
          <w:p w14:paraId="1DD786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379206" w14:textId="77777777" w:rsidTr="00516B52">
        <w:trPr>
          <w:cantSplit/>
          <w:trHeight w:val="20"/>
        </w:trPr>
        <w:tc>
          <w:tcPr>
            <w:tcW w:w="188" w:type="pct"/>
            <w:tcMar>
              <w:top w:w="0" w:type="dxa"/>
              <w:left w:w="45" w:type="dxa"/>
              <w:bottom w:w="0" w:type="dxa"/>
              <w:right w:w="45" w:type="dxa"/>
            </w:tcMar>
          </w:tcPr>
          <w:p w14:paraId="0879A9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E69E6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AC6A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6C63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2F91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Корпус</w:t>
            </w:r>
          </w:p>
        </w:tc>
        <w:tc>
          <w:tcPr>
            <w:tcW w:w="188" w:type="pct"/>
            <w:tcMar>
              <w:top w:w="0" w:type="dxa"/>
              <w:left w:w="45" w:type="dxa"/>
              <w:bottom w:w="0" w:type="dxa"/>
              <w:right w:w="45" w:type="dxa"/>
            </w:tcMar>
          </w:tcPr>
          <w:p w14:paraId="44FC6E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03BAD8" w14:textId="77777777" w:rsidTr="00516B52">
        <w:trPr>
          <w:cantSplit/>
          <w:trHeight w:val="20"/>
        </w:trPr>
        <w:tc>
          <w:tcPr>
            <w:tcW w:w="188" w:type="pct"/>
            <w:tcMar>
              <w:top w:w="0" w:type="dxa"/>
              <w:left w:w="45" w:type="dxa"/>
              <w:bottom w:w="0" w:type="dxa"/>
              <w:right w:w="45" w:type="dxa"/>
            </w:tcMar>
          </w:tcPr>
          <w:p w14:paraId="25E9BE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4027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2F92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F1526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7988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Строение</w:t>
            </w:r>
          </w:p>
        </w:tc>
        <w:tc>
          <w:tcPr>
            <w:tcW w:w="188" w:type="pct"/>
            <w:tcMar>
              <w:top w:w="0" w:type="dxa"/>
              <w:left w:w="45" w:type="dxa"/>
              <w:bottom w:w="0" w:type="dxa"/>
              <w:right w:w="45" w:type="dxa"/>
            </w:tcMar>
          </w:tcPr>
          <w:p w14:paraId="766FAB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CE9ED1" w14:textId="77777777" w:rsidTr="00516B52">
        <w:trPr>
          <w:cantSplit/>
          <w:trHeight w:val="20"/>
        </w:trPr>
        <w:tc>
          <w:tcPr>
            <w:tcW w:w="188" w:type="pct"/>
            <w:tcMar>
              <w:top w:w="0" w:type="dxa"/>
              <w:left w:w="45" w:type="dxa"/>
              <w:bottom w:w="0" w:type="dxa"/>
              <w:right w:w="45" w:type="dxa"/>
            </w:tcMar>
          </w:tcPr>
          <w:p w14:paraId="6B23C5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5D12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A13F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FC99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A93E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 на старшую часть адреса</w:t>
            </w:r>
          </w:p>
        </w:tc>
        <w:tc>
          <w:tcPr>
            <w:tcW w:w="188" w:type="pct"/>
            <w:tcMar>
              <w:top w:w="0" w:type="dxa"/>
              <w:left w:w="45" w:type="dxa"/>
              <w:bottom w:w="0" w:type="dxa"/>
              <w:right w:w="45" w:type="dxa"/>
            </w:tcMar>
          </w:tcPr>
          <w:p w14:paraId="53CA2A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758220" w14:textId="77777777" w:rsidTr="00516B52">
        <w:trPr>
          <w:cantSplit/>
          <w:trHeight w:val="20"/>
        </w:trPr>
        <w:tc>
          <w:tcPr>
            <w:tcW w:w="188" w:type="pct"/>
            <w:tcMar>
              <w:top w:w="0" w:type="dxa"/>
              <w:left w:w="45" w:type="dxa"/>
              <w:bottom w:w="0" w:type="dxa"/>
              <w:right w:w="45" w:type="dxa"/>
            </w:tcMar>
          </w:tcPr>
          <w:p w14:paraId="4AAF71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7A6B5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8840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25CD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4742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Адресная строка</w:t>
            </w:r>
          </w:p>
        </w:tc>
        <w:tc>
          <w:tcPr>
            <w:tcW w:w="188" w:type="pct"/>
            <w:tcMar>
              <w:top w:w="0" w:type="dxa"/>
              <w:left w:w="45" w:type="dxa"/>
              <w:bottom w:w="0" w:type="dxa"/>
              <w:right w:w="45" w:type="dxa"/>
            </w:tcMar>
          </w:tcPr>
          <w:p w14:paraId="74CBB8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D77855" w14:textId="77777777" w:rsidTr="00516B52">
        <w:trPr>
          <w:cantSplit/>
          <w:trHeight w:val="20"/>
        </w:trPr>
        <w:tc>
          <w:tcPr>
            <w:tcW w:w="188" w:type="pct"/>
            <w:tcMar>
              <w:top w:w="0" w:type="dxa"/>
              <w:left w:w="45" w:type="dxa"/>
              <w:bottom w:w="0" w:type="dxa"/>
              <w:right w:w="45" w:type="dxa"/>
            </w:tcMar>
          </w:tcPr>
          <w:p w14:paraId="250DD6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E9B9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77B39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56F8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8BAB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Сахарный диабет</w:t>
            </w:r>
          </w:p>
        </w:tc>
        <w:tc>
          <w:tcPr>
            <w:tcW w:w="188" w:type="pct"/>
            <w:tcMar>
              <w:top w:w="0" w:type="dxa"/>
              <w:left w:w="45" w:type="dxa"/>
              <w:bottom w:w="0" w:type="dxa"/>
              <w:right w:w="45" w:type="dxa"/>
            </w:tcMar>
          </w:tcPr>
          <w:p w14:paraId="0541DD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91D36D" w14:textId="77777777" w:rsidTr="00516B52">
        <w:trPr>
          <w:cantSplit/>
          <w:trHeight w:val="20"/>
        </w:trPr>
        <w:tc>
          <w:tcPr>
            <w:tcW w:w="188" w:type="pct"/>
            <w:tcMar>
              <w:top w:w="0" w:type="dxa"/>
              <w:left w:w="45" w:type="dxa"/>
              <w:bottom w:w="0" w:type="dxa"/>
              <w:right w:w="45" w:type="dxa"/>
            </w:tcMar>
          </w:tcPr>
          <w:p w14:paraId="47302C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23FE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E840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A082E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FC66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Лабораторное исследование</w:t>
            </w:r>
          </w:p>
        </w:tc>
        <w:tc>
          <w:tcPr>
            <w:tcW w:w="188" w:type="pct"/>
            <w:tcMar>
              <w:top w:w="0" w:type="dxa"/>
              <w:left w:w="45" w:type="dxa"/>
              <w:bottom w:w="0" w:type="dxa"/>
              <w:right w:w="45" w:type="dxa"/>
            </w:tcMar>
          </w:tcPr>
          <w:p w14:paraId="5BF43B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81D07E" w14:textId="77777777" w:rsidTr="00516B52">
        <w:trPr>
          <w:cantSplit/>
          <w:trHeight w:val="20"/>
        </w:trPr>
        <w:tc>
          <w:tcPr>
            <w:tcW w:w="188" w:type="pct"/>
            <w:tcMar>
              <w:top w:w="0" w:type="dxa"/>
              <w:left w:w="45" w:type="dxa"/>
              <w:bottom w:w="0" w:type="dxa"/>
              <w:right w:w="45" w:type="dxa"/>
            </w:tcMar>
          </w:tcPr>
          <w:p w14:paraId="4C68D9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D7B92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8ACA1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C755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71C02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Исследование ОАК</w:t>
            </w:r>
          </w:p>
        </w:tc>
        <w:tc>
          <w:tcPr>
            <w:tcW w:w="188" w:type="pct"/>
            <w:tcMar>
              <w:top w:w="0" w:type="dxa"/>
              <w:left w:w="45" w:type="dxa"/>
              <w:bottom w:w="0" w:type="dxa"/>
              <w:right w:w="45" w:type="dxa"/>
            </w:tcMar>
          </w:tcPr>
          <w:p w14:paraId="38AB2A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81BF44" w14:textId="77777777" w:rsidTr="00516B52">
        <w:trPr>
          <w:cantSplit/>
          <w:trHeight w:val="20"/>
        </w:trPr>
        <w:tc>
          <w:tcPr>
            <w:tcW w:w="188" w:type="pct"/>
            <w:tcMar>
              <w:top w:w="0" w:type="dxa"/>
              <w:left w:w="45" w:type="dxa"/>
              <w:bottom w:w="0" w:type="dxa"/>
              <w:right w:w="45" w:type="dxa"/>
            </w:tcMar>
          </w:tcPr>
          <w:p w14:paraId="24283E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EFAE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40507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F939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3223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Исследование УЗИ</w:t>
            </w:r>
          </w:p>
        </w:tc>
        <w:tc>
          <w:tcPr>
            <w:tcW w:w="188" w:type="pct"/>
            <w:tcMar>
              <w:top w:w="0" w:type="dxa"/>
              <w:left w:w="45" w:type="dxa"/>
              <w:bottom w:w="0" w:type="dxa"/>
              <w:right w:w="45" w:type="dxa"/>
            </w:tcMar>
          </w:tcPr>
          <w:p w14:paraId="699941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26060E" w14:textId="77777777" w:rsidTr="00516B52">
        <w:trPr>
          <w:cantSplit/>
          <w:trHeight w:val="20"/>
        </w:trPr>
        <w:tc>
          <w:tcPr>
            <w:tcW w:w="188" w:type="pct"/>
            <w:tcMar>
              <w:top w:w="0" w:type="dxa"/>
              <w:left w:w="45" w:type="dxa"/>
              <w:bottom w:w="0" w:type="dxa"/>
              <w:right w:w="45" w:type="dxa"/>
            </w:tcMar>
          </w:tcPr>
          <w:p w14:paraId="07935B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B321D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CB3BC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4167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1B70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Гипотрофия у новорожденного при предыдущей беременности</w:t>
            </w:r>
          </w:p>
        </w:tc>
        <w:tc>
          <w:tcPr>
            <w:tcW w:w="188" w:type="pct"/>
            <w:tcMar>
              <w:top w:w="0" w:type="dxa"/>
              <w:left w:w="45" w:type="dxa"/>
              <w:bottom w:w="0" w:type="dxa"/>
              <w:right w:w="45" w:type="dxa"/>
            </w:tcMar>
          </w:tcPr>
          <w:p w14:paraId="15B23E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31EC29" w14:textId="77777777" w:rsidTr="00516B52">
        <w:trPr>
          <w:cantSplit/>
          <w:trHeight w:val="20"/>
        </w:trPr>
        <w:tc>
          <w:tcPr>
            <w:tcW w:w="188" w:type="pct"/>
            <w:tcMar>
              <w:top w:w="0" w:type="dxa"/>
              <w:left w:w="45" w:type="dxa"/>
              <w:bottom w:w="0" w:type="dxa"/>
              <w:right w:w="45" w:type="dxa"/>
            </w:tcMar>
          </w:tcPr>
          <w:p w14:paraId="37C34B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A254D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40C00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6E3E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53D0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Преэклампсия</w:t>
            </w:r>
            <w:proofErr w:type="spellEnd"/>
            <w:r w:rsidRPr="00B04CBE">
              <w:rPr>
                <w:rFonts w:ascii="Times New Roman" w:hAnsi="Times New Roman" w:cs="Times New Roman"/>
                <w:color w:val="000000"/>
                <w:sz w:val="20"/>
                <w:szCs w:val="20"/>
              </w:rPr>
              <w:t xml:space="preserve"> при предыдущей беременности</w:t>
            </w:r>
          </w:p>
        </w:tc>
        <w:tc>
          <w:tcPr>
            <w:tcW w:w="188" w:type="pct"/>
            <w:tcMar>
              <w:top w:w="0" w:type="dxa"/>
              <w:left w:w="45" w:type="dxa"/>
              <w:bottom w:w="0" w:type="dxa"/>
              <w:right w:w="45" w:type="dxa"/>
            </w:tcMar>
          </w:tcPr>
          <w:p w14:paraId="1D6C4F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67005E" w14:textId="77777777" w:rsidTr="00516B52">
        <w:trPr>
          <w:cantSplit/>
          <w:trHeight w:val="20"/>
        </w:trPr>
        <w:tc>
          <w:tcPr>
            <w:tcW w:w="188" w:type="pct"/>
            <w:tcMar>
              <w:top w:w="0" w:type="dxa"/>
              <w:left w:w="45" w:type="dxa"/>
              <w:bottom w:w="0" w:type="dxa"/>
              <w:right w:w="45" w:type="dxa"/>
            </w:tcMar>
          </w:tcPr>
          <w:p w14:paraId="193DCF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35C2B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FD9B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491A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8B84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Хроническая гипертензия</w:t>
            </w:r>
          </w:p>
        </w:tc>
        <w:tc>
          <w:tcPr>
            <w:tcW w:w="188" w:type="pct"/>
            <w:tcMar>
              <w:top w:w="0" w:type="dxa"/>
              <w:left w:w="45" w:type="dxa"/>
              <w:bottom w:w="0" w:type="dxa"/>
              <w:right w:w="45" w:type="dxa"/>
            </w:tcMar>
          </w:tcPr>
          <w:p w14:paraId="675802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C6D370" w14:textId="77777777" w:rsidTr="00516B52">
        <w:trPr>
          <w:cantSplit/>
          <w:trHeight w:val="20"/>
        </w:trPr>
        <w:tc>
          <w:tcPr>
            <w:tcW w:w="188" w:type="pct"/>
            <w:tcMar>
              <w:top w:w="0" w:type="dxa"/>
              <w:left w:w="45" w:type="dxa"/>
              <w:bottom w:w="0" w:type="dxa"/>
              <w:right w:w="45" w:type="dxa"/>
            </w:tcMar>
          </w:tcPr>
          <w:p w14:paraId="2885D6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1833A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26A20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750E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BDFD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Дефицит массы тела новорожденного</w:t>
            </w:r>
          </w:p>
        </w:tc>
        <w:tc>
          <w:tcPr>
            <w:tcW w:w="188" w:type="pct"/>
            <w:tcMar>
              <w:top w:w="0" w:type="dxa"/>
              <w:left w:w="45" w:type="dxa"/>
              <w:bottom w:w="0" w:type="dxa"/>
              <w:right w:w="45" w:type="dxa"/>
            </w:tcMar>
          </w:tcPr>
          <w:p w14:paraId="70BE12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BB0F36" w14:textId="77777777" w:rsidTr="00516B52">
        <w:trPr>
          <w:cantSplit/>
          <w:trHeight w:val="20"/>
        </w:trPr>
        <w:tc>
          <w:tcPr>
            <w:tcW w:w="188" w:type="pct"/>
            <w:tcMar>
              <w:top w:w="0" w:type="dxa"/>
              <w:left w:w="45" w:type="dxa"/>
              <w:bottom w:w="0" w:type="dxa"/>
              <w:right w:w="45" w:type="dxa"/>
            </w:tcMar>
          </w:tcPr>
          <w:p w14:paraId="54AA5D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CA6F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F2726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BE9D8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2DC0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Индукция овуляции</w:t>
            </w:r>
          </w:p>
        </w:tc>
        <w:tc>
          <w:tcPr>
            <w:tcW w:w="188" w:type="pct"/>
            <w:tcMar>
              <w:top w:w="0" w:type="dxa"/>
              <w:left w:w="45" w:type="dxa"/>
              <w:bottom w:w="0" w:type="dxa"/>
              <w:right w:w="45" w:type="dxa"/>
            </w:tcMar>
          </w:tcPr>
          <w:p w14:paraId="37382A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373B11" w14:textId="77777777" w:rsidTr="00516B52">
        <w:trPr>
          <w:cantSplit/>
          <w:trHeight w:val="20"/>
        </w:trPr>
        <w:tc>
          <w:tcPr>
            <w:tcW w:w="188" w:type="pct"/>
            <w:tcMar>
              <w:top w:w="0" w:type="dxa"/>
              <w:left w:w="45" w:type="dxa"/>
              <w:bottom w:w="0" w:type="dxa"/>
              <w:right w:w="45" w:type="dxa"/>
            </w:tcMar>
          </w:tcPr>
          <w:p w14:paraId="234332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3E8E4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8A44C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1B9D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86F2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Системная красная волчанка</w:t>
            </w:r>
          </w:p>
        </w:tc>
        <w:tc>
          <w:tcPr>
            <w:tcW w:w="188" w:type="pct"/>
            <w:tcMar>
              <w:top w:w="0" w:type="dxa"/>
              <w:left w:w="45" w:type="dxa"/>
              <w:bottom w:w="0" w:type="dxa"/>
              <w:right w:w="45" w:type="dxa"/>
            </w:tcMar>
          </w:tcPr>
          <w:p w14:paraId="3C2165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D051FEE" w14:textId="77777777" w:rsidTr="00516B52">
        <w:trPr>
          <w:cantSplit/>
          <w:trHeight w:val="20"/>
        </w:trPr>
        <w:tc>
          <w:tcPr>
            <w:tcW w:w="188" w:type="pct"/>
            <w:tcMar>
              <w:top w:w="0" w:type="dxa"/>
              <w:left w:w="45" w:type="dxa"/>
              <w:bottom w:w="0" w:type="dxa"/>
              <w:right w:w="45" w:type="dxa"/>
            </w:tcMar>
          </w:tcPr>
          <w:p w14:paraId="29E1F9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1C6D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B1B6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AB036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51C7B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Антифосфолипидный синдром</w:t>
            </w:r>
          </w:p>
        </w:tc>
        <w:tc>
          <w:tcPr>
            <w:tcW w:w="188" w:type="pct"/>
            <w:tcMar>
              <w:top w:w="0" w:type="dxa"/>
              <w:left w:w="45" w:type="dxa"/>
              <w:bottom w:w="0" w:type="dxa"/>
              <w:right w:w="45" w:type="dxa"/>
            </w:tcMar>
          </w:tcPr>
          <w:p w14:paraId="50B8CF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C695DF" w14:textId="77777777" w:rsidTr="00516B52">
        <w:trPr>
          <w:cantSplit/>
          <w:trHeight w:val="20"/>
        </w:trPr>
        <w:tc>
          <w:tcPr>
            <w:tcW w:w="188" w:type="pct"/>
            <w:tcMar>
              <w:top w:w="0" w:type="dxa"/>
              <w:left w:w="45" w:type="dxa"/>
              <w:bottom w:w="0" w:type="dxa"/>
              <w:right w:w="45" w:type="dxa"/>
            </w:tcMar>
          </w:tcPr>
          <w:p w14:paraId="28A6CA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BCE0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604E8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550B1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B3B2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Материал</w:t>
            </w:r>
          </w:p>
        </w:tc>
        <w:tc>
          <w:tcPr>
            <w:tcW w:w="188" w:type="pct"/>
            <w:tcMar>
              <w:top w:w="0" w:type="dxa"/>
              <w:left w:w="45" w:type="dxa"/>
              <w:bottom w:w="0" w:type="dxa"/>
              <w:right w:w="45" w:type="dxa"/>
            </w:tcMar>
          </w:tcPr>
          <w:p w14:paraId="7FD508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7006C4" w14:textId="77777777" w:rsidTr="00516B52">
        <w:trPr>
          <w:cantSplit/>
          <w:trHeight w:val="20"/>
        </w:trPr>
        <w:tc>
          <w:tcPr>
            <w:tcW w:w="188" w:type="pct"/>
            <w:tcMar>
              <w:top w:w="0" w:type="dxa"/>
              <w:left w:w="45" w:type="dxa"/>
              <w:bottom w:w="0" w:type="dxa"/>
              <w:right w:w="45" w:type="dxa"/>
            </w:tcMar>
          </w:tcPr>
          <w:p w14:paraId="1F705C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4903E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B785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7776E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BE67C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биоматериала</w:t>
            </w:r>
          </w:p>
        </w:tc>
        <w:tc>
          <w:tcPr>
            <w:tcW w:w="188" w:type="pct"/>
            <w:tcMar>
              <w:top w:w="0" w:type="dxa"/>
              <w:left w:w="45" w:type="dxa"/>
              <w:bottom w:w="0" w:type="dxa"/>
              <w:right w:w="45" w:type="dxa"/>
            </w:tcMar>
          </w:tcPr>
          <w:p w14:paraId="6440E3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8C80F4" w14:textId="77777777" w:rsidTr="00516B52">
        <w:trPr>
          <w:cantSplit/>
          <w:trHeight w:val="20"/>
        </w:trPr>
        <w:tc>
          <w:tcPr>
            <w:tcW w:w="188" w:type="pct"/>
            <w:tcMar>
              <w:top w:w="0" w:type="dxa"/>
              <w:left w:w="45" w:type="dxa"/>
              <w:bottom w:w="0" w:type="dxa"/>
              <w:right w:w="45" w:type="dxa"/>
            </w:tcMar>
          </w:tcPr>
          <w:p w14:paraId="6CC058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A01DC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47143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8315E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FCDB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исследований</w:t>
            </w:r>
          </w:p>
        </w:tc>
        <w:tc>
          <w:tcPr>
            <w:tcW w:w="188" w:type="pct"/>
            <w:tcMar>
              <w:top w:w="0" w:type="dxa"/>
              <w:left w:w="45" w:type="dxa"/>
              <w:bottom w:w="0" w:type="dxa"/>
              <w:right w:w="45" w:type="dxa"/>
            </w:tcMar>
          </w:tcPr>
          <w:p w14:paraId="676FBC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12039D" w14:textId="77777777" w:rsidTr="00516B52">
        <w:trPr>
          <w:cantSplit/>
          <w:trHeight w:val="20"/>
        </w:trPr>
        <w:tc>
          <w:tcPr>
            <w:tcW w:w="188" w:type="pct"/>
            <w:tcMar>
              <w:top w:w="0" w:type="dxa"/>
              <w:left w:w="45" w:type="dxa"/>
              <w:bottom w:w="0" w:type="dxa"/>
              <w:right w:w="45" w:type="dxa"/>
            </w:tcMar>
          </w:tcPr>
          <w:p w14:paraId="5D3BDD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CADF8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2BE7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457B4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C4AF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Биоматериал</w:t>
            </w:r>
          </w:p>
        </w:tc>
        <w:tc>
          <w:tcPr>
            <w:tcW w:w="188" w:type="pct"/>
            <w:tcMar>
              <w:top w:w="0" w:type="dxa"/>
              <w:left w:w="45" w:type="dxa"/>
              <w:bottom w:w="0" w:type="dxa"/>
              <w:right w:w="45" w:type="dxa"/>
            </w:tcMar>
          </w:tcPr>
          <w:p w14:paraId="5B8526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85F1D1" w14:textId="77777777" w:rsidTr="00516B52">
        <w:trPr>
          <w:cantSplit/>
          <w:trHeight w:val="20"/>
        </w:trPr>
        <w:tc>
          <w:tcPr>
            <w:tcW w:w="188" w:type="pct"/>
            <w:tcMar>
              <w:top w:w="0" w:type="dxa"/>
              <w:left w:w="45" w:type="dxa"/>
              <w:bottom w:w="0" w:type="dxa"/>
              <w:right w:w="45" w:type="dxa"/>
            </w:tcMar>
          </w:tcPr>
          <w:p w14:paraId="342162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D322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E4FC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8BEE9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19F6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 опций выбора биоматериала</w:t>
            </w:r>
          </w:p>
        </w:tc>
        <w:tc>
          <w:tcPr>
            <w:tcW w:w="188" w:type="pct"/>
            <w:tcMar>
              <w:top w:w="0" w:type="dxa"/>
              <w:left w:w="45" w:type="dxa"/>
              <w:bottom w:w="0" w:type="dxa"/>
              <w:right w:w="45" w:type="dxa"/>
            </w:tcMar>
          </w:tcPr>
          <w:p w14:paraId="62214C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0D3168" w14:textId="77777777" w:rsidTr="00516B52">
        <w:trPr>
          <w:cantSplit/>
          <w:trHeight w:val="20"/>
        </w:trPr>
        <w:tc>
          <w:tcPr>
            <w:tcW w:w="188" w:type="pct"/>
            <w:tcMar>
              <w:top w:w="0" w:type="dxa"/>
              <w:left w:w="45" w:type="dxa"/>
              <w:bottom w:w="0" w:type="dxa"/>
              <w:right w:w="45" w:type="dxa"/>
            </w:tcMar>
          </w:tcPr>
          <w:p w14:paraId="579AA8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336A5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27152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0830A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E42ED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Комплексное исследование</w:t>
            </w:r>
          </w:p>
        </w:tc>
        <w:tc>
          <w:tcPr>
            <w:tcW w:w="188" w:type="pct"/>
            <w:tcMar>
              <w:top w:w="0" w:type="dxa"/>
              <w:left w:w="45" w:type="dxa"/>
              <w:bottom w:w="0" w:type="dxa"/>
              <w:right w:w="45" w:type="dxa"/>
            </w:tcMar>
          </w:tcPr>
          <w:p w14:paraId="389F73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C626D5" w14:textId="77777777" w:rsidTr="00516B52">
        <w:trPr>
          <w:cantSplit/>
          <w:trHeight w:val="20"/>
        </w:trPr>
        <w:tc>
          <w:tcPr>
            <w:tcW w:w="188" w:type="pct"/>
            <w:tcMar>
              <w:top w:w="0" w:type="dxa"/>
              <w:left w:w="45" w:type="dxa"/>
              <w:bottom w:w="0" w:type="dxa"/>
              <w:right w:w="45" w:type="dxa"/>
            </w:tcMar>
          </w:tcPr>
          <w:p w14:paraId="0D2D36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8CDC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E733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BAA1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AE0F1E1" w14:textId="77777777" w:rsidR="00B04CBE" w:rsidRPr="00B04CBE" w:rsidRDefault="00B04CBE" w:rsidP="00B04CBE">
            <w:pPr>
              <w:spacing w:after="0" w:line="240" w:lineRule="auto"/>
              <w:rPr>
                <w:rFonts w:ascii="Times New Roman" w:hAnsi="Times New Roman" w:cs="Times New Roman"/>
                <w:color w:val="000000"/>
                <w:sz w:val="20"/>
                <w:szCs w:val="20"/>
              </w:rPr>
            </w:pPr>
            <w:proofErr w:type="spellStart"/>
            <w:r w:rsidRPr="00B04CBE">
              <w:rPr>
                <w:rFonts w:ascii="Times New Roman" w:hAnsi="Times New Roman" w:cs="Times New Roman"/>
                <w:color w:val="000000"/>
                <w:sz w:val="20"/>
                <w:szCs w:val="20"/>
              </w:rPr>
              <w:t>Преаналитика</w:t>
            </w:r>
            <w:proofErr w:type="spellEnd"/>
            <w:r w:rsidRPr="00B04CBE">
              <w:rPr>
                <w:rFonts w:ascii="Times New Roman" w:hAnsi="Times New Roman" w:cs="Times New Roman"/>
                <w:color w:val="000000"/>
                <w:sz w:val="20"/>
                <w:szCs w:val="20"/>
              </w:rPr>
              <w:t xml:space="preserve"> </w:t>
            </w:r>
          </w:p>
          <w:p w14:paraId="62AC26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 контейнеру</w:t>
            </w:r>
          </w:p>
        </w:tc>
        <w:tc>
          <w:tcPr>
            <w:tcW w:w="188" w:type="pct"/>
            <w:tcMar>
              <w:top w:w="0" w:type="dxa"/>
              <w:left w:w="45" w:type="dxa"/>
              <w:bottom w:w="0" w:type="dxa"/>
              <w:right w:w="45" w:type="dxa"/>
            </w:tcMar>
          </w:tcPr>
          <w:p w14:paraId="015FD6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F494E0" w14:textId="77777777" w:rsidTr="00516B52">
        <w:trPr>
          <w:cantSplit/>
          <w:trHeight w:val="20"/>
        </w:trPr>
        <w:tc>
          <w:tcPr>
            <w:tcW w:w="188" w:type="pct"/>
            <w:tcMar>
              <w:top w:w="0" w:type="dxa"/>
              <w:left w:w="45" w:type="dxa"/>
              <w:bottom w:w="0" w:type="dxa"/>
              <w:right w:w="45" w:type="dxa"/>
            </w:tcMar>
          </w:tcPr>
          <w:p w14:paraId="50CC8B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0516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3605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879F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F5F1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Указание по температуре транспортировки</w:t>
            </w:r>
          </w:p>
        </w:tc>
        <w:tc>
          <w:tcPr>
            <w:tcW w:w="188" w:type="pct"/>
            <w:tcMar>
              <w:top w:w="0" w:type="dxa"/>
              <w:left w:w="45" w:type="dxa"/>
              <w:bottom w:w="0" w:type="dxa"/>
              <w:right w:w="45" w:type="dxa"/>
            </w:tcMar>
          </w:tcPr>
          <w:p w14:paraId="625020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AD689A" w14:textId="77777777" w:rsidTr="00516B52">
        <w:trPr>
          <w:cantSplit/>
          <w:trHeight w:val="20"/>
        </w:trPr>
        <w:tc>
          <w:tcPr>
            <w:tcW w:w="188" w:type="pct"/>
            <w:tcMar>
              <w:top w:w="0" w:type="dxa"/>
              <w:left w:w="45" w:type="dxa"/>
              <w:bottom w:w="0" w:type="dxa"/>
              <w:right w:w="45" w:type="dxa"/>
            </w:tcMar>
          </w:tcPr>
          <w:p w14:paraId="600019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EECE7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7A57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70D5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CA37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Тканевый образец</w:t>
            </w:r>
          </w:p>
        </w:tc>
        <w:tc>
          <w:tcPr>
            <w:tcW w:w="188" w:type="pct"/>
            <w:tcMar>
              <w:top w:w="0" w:type="dxa"/>
              <w:left w:w="45" w:type="dxa"/>
              <w:bottom w:w="0" w:type="dxa"/>
              <w:right w:w="45" w:type="dxa"/>
            </w:tcMar>
          </w:tcPr>
          <w:p w14:paraId="54BD92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28AFD7" w14:textId="77777777" w:rsidTr="00516B52">
        <w:trPr>
          <w:cantSplit/>
          <w:trHeight w:val="20"/>
        </w:trPr>
        <w:tc>
          <w:tcPr>
            <w:tcW w:w="188" w:type="pct"/>
            <w:tcMar>
              <w:top w:w="0" w:type="dxa"/>
              <w:left w:w="45" w:type="dxa"/>
              <w:bottom w:w="0" w:type="dxa"/>
              <w:right w:w="45" w:type="dxa"/>
            </w:tcMar>
          </w:tcPr>
          <w:p w14:paraId="229282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B209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2867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05C6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BA283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архиве</w:t>
            </w:r>
          </w:p>
        </w:tc>
        <w:tc>
          <w:tcPr>
            <w:tcW w:w="188" w:type="pct"/>
            <w:tcMar>
              <w:top w:w="0" w:type="dxa"/>
              <w:left w:w="45" w:type="dxa"/>
              <w:bottom w:w="0" w:type="dxa"/>
              <w:right w:w="45" w:type="dxa"/>
            </w:tcMar>
          </w:tcPr>
          <w:p w14:paraId="64AA23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28D0A5" w14:textId="77777777" w:rsidTr="00516B52">
        <w:trPr>
          <w:cantSplit/>
          <w:trHeight w:val="20"/>
        </w:trPr>
        <w:tc>
          <w:tcPr>
            <w:tcW w:w="188" w:type="pct"/>
            <w:tcMar>
              <w:top w:w="0" w:type="dxa"/>
              <w:left w:w="45" w:type="dxa"/>
              <w:bottom w:w="0" w:type="dxa"/>
              <w:right w:w="45" w:type="dxa"/>
            </w:tcMar>
          </w:tcPr>
          <w:p w14:paraId="29EECA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CF49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3C4C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5139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60874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лаборатории</w:t>
            </w:r>
          </w:p>
        </w:tc>
        <w:tc>
          <w:tcPr>
            <w:tcW w:w="188" w:type="pct"/>
            <w:tcMar>
              <w:top w:w="0" w:type="dxa"/>
              <w:left w:w="45" w:type="dxa"/>
              <w:bottom w:w="0" w:type="dxa"/>
              <w:right w:w="45" w:type="dxa"/>
            </w:tcMar>
          </w:tcPr>
          <w:p w14:paraId="0D7045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7872B2" w14:textId="77777777" w:rsidTr="00516B52">
        <w:trPr>
          <w:cantSplit/>
          <w:trHeight w:val="20"/>
        </w:trPr>
        <w:tc>
          <w:tcPr>
            <w:tcW w:w="188" w:type="pct"/>
            <w:tcMar>
              <w:top w:w="0" w:type="dxa"/>
              <w:left w:w="45" w:type="dxa"/>
              <w:bottom w:w="0" w:type="dxa"/>
              <w:right w:w="45" w:type="dxa"/>
            </w:tcMar>
          </w:tcPr>
          <w:p w14:paraId="63D91A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C8D2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3287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E7674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1529F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ИД ресурса врача</w:t>
            </w:r>
          </w:p>
        </w:tc>
        <w:tc>
          <w:tcPr>
            <w:tcW w:w="188" w:type="pct"/>
            <w:tcMar>
              <w:top w:w="0" w:type="dxa"/>
              <w:left w:w="45" w:type="dxa"/>
              <w:bottom w:w="0" w:type="dxa"/>
              <w:right w:w="45" w:type="dxa"/>
            </w:tcMar>
          </w:tcPr>
          <w:p w14:paraId="19AAFB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03BEB4" w14:textId="77777777" w:rsidTr="00516B52">
        <w:trPr>
          <w:cantSplit/>
          <w:trHeight w:val="20"/>
        </w:trPr>
        <w:tc>
          <w:tcPr>
            <w:tcW w:w="188" w:type="pct"/>
            <w:tcMar>
              <w:top w:w="0" w:type="dxa"/>
              <w:left w:w="45" w:type="dxa"/>
              <w:bottom w:w="0" w:type="dxa"/>
              <w:right w:w="45" w:type="dxa"/>
            </w:tcMar>
          </w:tcPr>
          <w:p w14:paraId="5AD504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92653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5DB7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569D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D48C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Контингент обследуемых</w:t>
            </w:r>
          </w:p>
        </w:tc>
        <w:tc>
          <w:tcPr>
            <w:tcW w:w="188" w:type="pct"/>
            <w:tcMar>
              <w:top w:w="0" w:type="dxa"/>
              <w:left w:w="45" w:type="dxa"/>
              <w:bottom w:w="0" w:type="dxa"/>
              <w:right w:w="45" w:type="dxa"/>
            </w:tcMar>
          </w:tcPr>
          <w:p w14:paraId="320C2C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35059D" w14:textId="77777777" w:rsidTr="00516B52">
        <w:trPr>
          <w:cantSplit/>
          <w:trHeight w:val="20"/>
        </w:trPr>
        <w:tc>
          <w:tcPr>
            <w:tcW w:w="188" w:type="pct"/>
            <w:tcMar>
              <w:top w:w="0" w:type="dxa"/>
              <w:left w:w="45" w:type="dxa"/>
              <w:bottom w:w="0" w:type="dxa"/>
              <w:right w:w="45" w:type="dxa"/>
            </w:tcMar>
          </w:tcPr>
          <w:p w14:paraId="62B7C5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1320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DCD0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379B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D51ED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выписавшее направление</w:t>
            </w:r>
          </w:p>
        </w:tc>
        <w:tc>
          <w:tcPr>
            <w:tcW w:w="188" w:type="pct"/>
            <w:tcMar>
              <w:top w:w="0" w:type="dxa"/>
              <w:left w:w="45" w:type="dxa"/>
              <w:bottom w:w="0" w:type="dxa"/>
              <w:right w:w="45" w:type="dxa"/>
            </w:tcMar>
          </w:tcPr>
          <w:p w14:paraId="1B2359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EC9CC5" w14:textId="77777777" w:rsidTr="00516B52">
        <w:trPr>
          <w:cantSplit/>
          <w:trHeight w:val="20"/>
        </w:trPr>
        <w:tc>
          <w:tcPr>
            <w:tcW w:w="188" w:type="pct"/>
            <w:tcMar>
              <w:top w:w="0" w:type="dxa"/>
              <w:left w:w="45" w:type="dxa"/>
              <w:bottom w:w="0" w:type="dxa"/>
              <w:right w:w="45" w:type="dxa"/>
            </w:tcMar>
          </w:tcPr>
          <w:p w14:paraId="2B252C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3698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8D5F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B8537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0AAC8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Комментарий врача</w:t>
            </w:r>
          </w:p>
        </w:tc>
        <w:tc>
          <w:tcPr>
            <w:tcW w:w="188" w:type="pct"/>
            <w:tcMar>
              <w:top w:w="0" w:type="dxa"/>
              <w:left w:w="45" w:type="dxa"/>
              <w:bottom w:w="0" w:type="dxa"/>
              <w:right w:w="45" w:type="dxa"/>
            </w:tcMar>
          </w:tcPr>
          <w:p w14:paraId="72E81E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ACD637" w14:textId="77777777" w:rsidTr="00516B52">
        <w:trPr>
          <w:cantSplit/>
          <w:trHeight w:val="20"/>
        </w:trPr>
        <w:tc>
          <w:tcPr>
            <w:tcW w:w="188" w:type="pct"/>
            <w:tcMar>
              <w:top w:w="0" w:type="dxa"/>
              <w:left w:w="45" w:type="dxa"/>
              <w:bottom w:w="0" w:type="dxa"/>
              <w:right w:w="45" w:type="dxa"/>
            </w:tcMar>
          </w:tcPr>
          <w:p w14:paraId="094723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19BD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8AFE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64B4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754F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получившее направление</w:t>
            </w:r>
          </w:p>
        </w:tc>
        <w:tc>
          <w:tcPr>
            <w:tcW w:w="188" w:type="pct"/>
            <w:tcMar>
              <w:top w:w="0" w:type="dxa"/>
              <w:left w:w="45" w:type="dxa"/>
              <w:bottom w:w="0" w:type="dxa"/>
              <w:right w:w="45" w:type="dxa"/>
            </w:tcMar>
          </w:tcPr>
          <w:p w14:paraId="276C7A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ADEC9E" w14:textId="77777777" w:rsidTr="00516B52">
        <w:trPr>
          <w:cantSplit/>
          <w:trHeight w:val="20"/>
        </w:trPr>
        <w:tc>
          <w:tcPr>
            <w:tcW w:w="188" w:type="pct"/>
            <w:tcMar>
              <w:top w:w="0" w:type="dxa"/>
              <w:left w:w="45" w:type="dxa"/>
              <w:bottom w:w="0" w:type="dxa"/>
              <w:right w:w="45" w:type="dxa"/>
            </w:tcMar>
          </w:tcPr>
          <w:p w14:paraId="0CA2A8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2C58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5D0C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BC8E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BB111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Цель исследования</w:t>
            </w:r>
          </w:p>
        </w:tc>
        <w:tc>
          <w:tcPr>
            <w:tcW w:w="188" w:type="pct"/>
            <w:tcMar>
              <w:top w:w="0" w:type="dxa"/>
              <w:left w:w="45" w:type="dxa"/>
              <w:bottom w:w="0" w:type="dxa"/>
              <w:right w:w="45" w:type="dxa"/>
            </w:tcMar>
          </w:tcPr>
          <w:p w14:paraId="42FE87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CA88BDA" w14:textId="77777777" w:rsidTr="00516B52">
        <w:trPr>
          <w:cantSplit/>
          <w:trHeight w:val="20"/>
        </w:trPr>
        <w:tc>
          <w:tcPr>
            <w:tcW w:w="188" w:type="pct"/>
            <w:tcMar>
              <w:top w:w="0" w:type="dxa"/>
              <w:left w:w="45" w:type="dxa"/>
              <w:bottom w:w="0" w:type="dxa"/>
              <w:right w:w="45" w:type="dxa"/>
            </w:tcMar>
          </w:tcPr>
          <w:p w14:paraId="605B35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0D25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60C9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920AD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A3E6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Лаборатория</w:t>
            </w:r>
          </w:p>
        </w:tc>
        <w:tc>
          <w:tcPr>
            <w:tcW w:w="188" w:type="pct"/>
            <w:tcMar>
              <w:top w:w="0" w:type="dxa"/>
              <w:left w:w="45" w:type="dxa"/>
              <w:bottom w:w="0" w:type="dxa"/>
              <w:right w:w="45" w:type="dxa"/>
            </w:tcMar>
          </w:tcPr>
          <w:p w14:paraId="0BCA58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E4D76E" w14:textId="77777777" w:rsidTr="00516B52">
        <w:trPr>
          <w:cantSplit/>
          <w:trHeight w:val="20"/>
        </w:trPr>
        <w:tc>
          <w:tcPr>
            <w:tcW w:w="188" w:type="pct"/>
            <w:tcMar>
              <w:top w:w="0" w:type="dxa"/>
              <w:left w:w="45" w:type="dxa"/>
              <w:bottom w:w="0" w:type="dxa"/>
              <w:right w:w="45" w:type="dxa"/>
            </w:tcMar>
          </w:tcPr>
          <w:p w14:paraId="190A2D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6DF8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3DD5E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8D8A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0608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Срочность</w:t>
            </w:r>
          </w:p>
        </w:tc>
        <w:tc>
          <w:tcPr>
            <w:tcW w:w="188" w:type="pct"/>
            <w:tcMar>
              <w:top w:w="0" w:type="dxa"/>
              <w:left w:w="45" w:type="dxa"/>
              <w:bottom w:w="0" w:type="dxa"/>
              <w:right w:w="45" w:type="dxa"/>
            </w:tcMar>
          </w:tcPr>
          <w:p w14:paraId="2D78F1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25DBD9" w14:textId="77777777" w:rsidTr="00516B52">
        <w:trPr>
          <w:cantSplit/>
          <w:trHeight w:val="20"/>
        </w:trPr>
        <w:tc>
          <w:tcPr>
            <w:tcW w:w="188" w:type="pct"/>
            <w:tcMar>
              <w:top w:w="0" w:type="dxa"/>
              <w:left w:w="45" w:type="dxa"/>
              <w:bottom w:w="0" w:type="dxa"/>
              <w:right w:w="45" w:type="dxa"/>
            </w:tcMar>
          </w:tcPr>
          <w:p w14:paraId="4D2946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7E43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EA58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5A44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0FB6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других регионов</w:t>
            </w:r>
          </w:p>
        </w:tc>
        <w:tc>
          <w:tcPr>
            <w:tcW w:w="188" w:type="pct"/>
            <w:tcMar>
              <w:top w:w="0" w:type="dxa"/>
              <w:left w:w="45" w:type="dxa"/>
              <w:bottom w:w="0" w:type="dxa"/>
              <w:right w:w="45" w:type="dxa"/>
            </w:tcMar>
          </w:tcPr>
          <w:p w14:paraId="61CE01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BE4F65" w14:textId="77777777" w:rsidTr="00516B52">
        <w:trPr>
          <w:cantSplit/>
          <w:trHeight w:val="20"/>
        </w:trPr>
        <w:tc>
          <w:tcPr>
            <w:tcW w:w="188" w:type="pct"/>
            <w:tcMar>
              <w:top w:w="0" w:type="dxa"/>
              <w:left w:w="45" w:type="dxa"/>
              <w:bottom w:w="0" w:type="dxa"/>
              <w:right w:w="45" w:type="dxa"/>
            </w:tcMar>
          </w:tcPr>
          <w:p w14:paraId="426FD7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9998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A7139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4C8A2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0177A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направившего отделения</w:t>
            </w:r>
          </w:p>
        </w:tc>
        <w:tc>
          <w:tcPr>
            <w:tcW w:w="188" w:type="pct"/>
            <w:tcMar>
              <w:top w:w="0" w:type="dxa"/>
              <w:left w:w="45" w:type="dxa"/>
              <w:bottom w:w="0" w:type="dxa"/>
              <w:right w:w="45" w:type="dxa"/>
            </w:tcMar>
          </w:tcPr>
          <w:p w14:paraId="5FCA5F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E197E0" w14:textId="77777777" w:rsidTr="00516B52">
        <w:trPr>
          <w:cantSplit/>
          <w:trHeight w:val="20"/>
        </w:trPr>
        <w:tc>
          <w:tcPr>
            <w:tcW w:w="188" w:type="pct"/>
            <w:tcMar>
              <w:top w:w="0" w:type="dxa"/>
              <w:left w:w="45" w:type="dxa"/>
              <w:bottom w:w="0" w:type="dxa"/>
              <w:right w:w="45" w:type="dxa"/>
            </w:tcMar>
          </w:tcPr>
          <w:p w14:paraId="2CF8C1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E2D46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A0209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3FDE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4063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СНИЛС пациента</w:t>
            </w:r>
          </w:p>
        </w:tc>
        <w:tc>
          <w:tcPr>
            <w:tcW w:w="188" w:type="pct"/>
            <w:tcMar>
              <w:top w:w="0" w:type="dxa"/>
              <w:left w:w="45" w:type="dxa"/>
              <w:bottom w:w="0" w:type="dxa"/>
              <w:right w:w="45" w:type="dxa"/>
            </w:tcMar>
          </w:tcPr>
          <w:p w14:paraId="3D4186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DDB9FC" w14:textId="77777777" w:rsidTr="00516B52">
        <w:trPr>
          <w:cantSplit/>
          <w:trHeight w:val="20"/>
        </w:trPr>
        <w:tc>
          <w:tcPr>
            <w:tcW w:w="188" w:type="pct"/>
            <w:tcMar>
              <w:top w:w="0" w:type="dxa"/>
              <w:left w:w="45" w:type="dxa"/>
              <w:bottom w:w="0" w:type="dxa"/>
              <w:right w:w="45" w:type="dxa"/>
            </w:tcMar>
          </w:tcPr>
          <w:p w14:paraId="0A8C30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2163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EF9AD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7677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AC26C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Телефон врача</w:t>
            </w:r>
          </w:p>
        </w:tc>
        <w:tc>
          <w:tcPr>
            <w:tcW w:w="188" w:type="pct"/>
            <w:tcMar>
              <w:top w:w="0" w:type="dxa"/>
              <w:left w:w="45" w:type="dxa"/>
              <w:bottom w:w="0" w:type="dxa"/>
              <w:right w:w="45" w:type="dxa"/>
            </w:tcMar>
          </w:tcPr>
          <w:p w14:paraId="2FC043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C16ED5" w14:textId="77777777" w:rsidTr="00516B52">
        <w:trPr>
          <w:cantSplit/>
          <w:trHeight w:val="20"/>
        </w:trPr>
        <w:tc>
          <w:tcPr>
            <w:tcW w:w="188" w:type="pct"/>
            <w:tcMar>
              <w:top w:w="0" w:type="dxa"/>
              <w:left w:w="45" w:type="dxa"/>
              <w:bottom w:w="0" w:type="dxa"/>
              <w:right w:w="45" w:type="dxa"/>
            </w:tcMar>
          </w:tcPr>
          <w:p w14:paraId="3E34F1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321B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D49F7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AB94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67C14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Комментарий причины отмены</w:t>
            </w:r>
          </w:p>
        </w:tc>
        <w:tc>
          <w:tcPr>
            <w:tcW w:w="188" w:type="pct"/>
            <w:tcMar>
              <w:top w:w="0" w:type="dxa"/>
              <w:left w:w="45" w:type="dxa"/>
              <w:bottom w:w="0" w:type="dxa"/>
              <w:right w:w="45" w:type="dxa"/>
            </w:tcMar>
          </w:tcPr>
          <w:p w14:paraId="713C56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6DB44C" w14:textId="77777777" w:rsidTr="00516B52">
        <w:trPr>
          <w:cantSplit/>
          <w:trHeight w:val="20"/>
        </w:trPr>
        <w:tc>
          <w:tcPr>
            <w:tcW w:w="188" w:type="pct"/>
            <w:tcMar>
              <w:top w:w="0" w:type="dxa"/>
              <w:left w:w="45" w:type="dxa"/>
              <w:bottom w:w="0" w:type="dxa"/>
              <w:right w:w="45" w:type="dxa"/>
            </w:tcMar>
          </w:tcPr>
          <w:p w14:paraId="41C5AD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9B3C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978C7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99BFE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7AE3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отмены направления на исследование</w:t>
            </w:r>
          </w:p>
        </w:tc>
        <w:tc>
          <w:tcPr>
            <w:tcW w:w="188" w:type="pct"/>
            <w:tcMar>
              <w:top w:w="0" w:type="dxa"/>
              <w:left w:w="45" w:type="dxa"/>
              <w:bottom w:w="0" w:type="dxa"/>
              <w:right w:w="45" w:type="dxa"/>
            </w:tcMar>
          </w:tcPr>
          <w:p w14:paraId="657751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057F92" w14:textId="77777777" w:rsidTr="00516B52">
        <w:trPr>
          <w:cantSplit/>
          <w:trHeight w:val="20"/>
        </w:trPr>
        <w:tc>
          <w:tcPr>
            <w:tcW w:w="188" w:type="pct"/>
            <w:tcMar>
              <w:top w:w="0" w:type="dxa"/>
              <w:left w:w="45" w:type="dxa"/>
              <w:bottom w:w="0" w:type="dxa"/>
              <w:right w:w="45" w:type="dxa"/>
            </w:tcMar>
          </w:tcPr>
          <w:p w14:paraId="64AA87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D0F97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A4107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CB43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F5D7D0"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Информация о записи </w:t>
            </w:r>
          </w:p>
          <w:p w14:paraId="6564F8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 прием в другой ЛПУ</w:t>
            </w:r>
          </w:p>
        </w:tc>
        <w:tc>
          <w:tcPr>
            <w:tcW w:w="188" w:type="pct"/>
            <w:tcMar>
              <w:top w:w="0" w:type="dxa"/>
              <w:left w:w="45" w:type="dxa"/>
              <w:bottom w:w="0" w:type="dxa"/>
              <w:right w:w="45" w:type="dxa"/>
            </w:tcMar>
          </w:tcPr>
          <w:p w14:paraId="6D8E66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60E842" w14:textId="77777777" w:rsidTr="00516B52">
        <w:trPr>
          <w:cantSplit/>
          <w:trHeight w:val="20"/>
        </w:trPr>
        <w:tc>
          <w:tcPr>
            <w:tcW w:w="188" w:type="pct"/>
            <w:tcMar>
              <w:top w:w="0" w:type="dxa"/>
              <w:left w:w="45" w:type="dxa"/>
              <w:bottom w:w="0" w:type="dxa"/>
              <w:right w:w="45" w:type="dxa"/>
            </w:tcMar>
          </w:tcPr>
          <w:p w14:paraId="6CFBC8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4B77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42666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0401F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6F7E1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Результаты предыдущих исследований</w:t>
            </w:r>
          </w:p>
        </w:tc>
        <w:tc>
          <w:tcPr>
            <w:tcW w:w="188" w:type="pct"/>
            <w:tcMar>
              <w:top w:w="0" w:type="dxa"/>
              <w:left w:w="45" w:type="dxa"/>
              <w:bottom w:w="0" w:type="dxa"/>
              <w:right w:w="45" w:type="dxa"/>
            </w:tcMar>
          </w:tcPr>
          <w:p w14:paraId="5E93C1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C62C48" w14:textId="77777777" w:rsidTr="00516B52">
        <w:trPr>
          <w:cantSplit/>
          <w:trHeight w:val="20"/>
        </w:trPr>
        <w:tc>
          <w:tcPr>
            <w:tcW w:w="188" w:type="pct"/>
            <w:tcMar>
              <w:top w:w="0" w:type="dxa"/>
              <w:left w:w="45" w:type="dxa"/>
              <w:bottom w:w="0" w:type="dxa"/>
              <w:right w:w="45" w:type="dxa"/>
            </w:tcMar>
          </w:tcPr>
          <w:p w14:paraId="51BB07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0BD2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9373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B3F4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4A972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Проводились ли ранее исследования</w:t>
            </w:r>
          </w:p>
        </w:tc>
        <w:tc>
          <w:tcPr>
            <w:tcW w:w="188" w:type="pct"/>
            <w:tcMar>
              <w:top w:w="0" w:type="dxa"/>
              <w:left w:w="45" w:type="dxa"/>
              <w:bottom w:w="0" w:type="dxa"/>
              <w:right w:w="45" w:type="dxa"/>
            </w:tcMar>
          </w:tcPr>
          <w:p w14:paraId="339E44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205CC8" w14:textId="77777777" w:rsidTr="00516B52">
        <w:trPr>
          <w:cantSplit/>
          <w:trHeight w:val="20"/>
        </w:trPr>
        <w:tc>
          <w:tcPr>
            <w:tcW w:w="188" w:type="pct"/>
            <w:tcMar>
              <w:top w:w="0" w:type="dxa"/>
              <w:left w:w="45" w:type="dxa"/>
              <w:bottom w:w="0" w:type="dxa"/>
              <w:right w:w="45" w:type="dxa"/>
            </w:tcMar>
          </w:tcPr>
          <w:p w14:paraId="229DA2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46607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937D7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5EF9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9CC3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Проведенное предоперационное лечение</w:t>
            </w:r>
          </w:p>
        </w:tc>
        <w:tc>
          <w:tcPr>
            <w:tcW w:w="188" w:type="pct"/>
            <w:tcMar>
              <w:top w:w="0" w:type="dxa"/>
              <w:left w:w="45" w:type="dxa"/>
              <w:bottom w:w="0" w:type="dxa"/>
              <w:right w:w="45" w:type="dxa"/>
            </w:tcMar>
          </w:tcPr>
          <w:p w14:paraId="25162F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7F7148" w14:textId="77777777" w:rsidTr="00516B52">
        <w:trPr>
          <w:cantSplit/>
          <w:trHeight w:val="20"/>
        </w:trPr>
        <w:tc>
          <w:tcPr>
            <w:tcW w:w="188" w:type="pct"/>
            <w:tcMar>
              <w:top w:w="0" w:type="dxa"/>
              <w:left w:w="45" w:type="dxa"/>
              <w:bottom w:w="0" w:type="dxa"/>
              <w:right w:w="45" w:type="dxa"/>
            </w:tcMar>
          </w:tcPr>
          <w:p w14:paraId="779442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DB579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60BD2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9845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AE61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Проводилось ли ранее предоперационное лечение</w:t>
            </w:r>
          </w:p>
        </w:tc>
        <w:tc>
          <w:tcPr>
            <w:tcW w:w="188" w:type="pct"/>
            <w:tcMar>
              <w:top w:w="0" w:type="dxa"/>
              <w:left w:w="45" w:type="dxa"/>
              <w:bottom w:w="0" w:type="dxa"/>
              <w:right w:w="45" w:type="dxa"/>
            </w:tcMar>
          </w:tcPr>
          <w:p w14:paraId="76E3AD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464DDF" w14:textId="77777777" w:rsidTr="00516B52">
        <w:trPr>
          <w:cantSplit/>
          <w:trHeight w:val="20"/>
        </w:trPr>
        <w:tc>
          <w:tcPr>
            <w:tcW w:w="188" w:type="pct"/>
            <w:tcMar>
              <w:top w:w="0" w:type="dxa"/>
              <w:left w:w="45" w:type="dxa"/>
              <w:bottom w:w="0" w:type="dxa"/>
              <w:right w:w="45" w:type="dxa"/>
            </w:tcMar>
          </w:tcPr>
          <w:p w14:paraId="0F2998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BDA3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B2C74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79E5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65D19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Пакет направлений</w:t>
            </w:r>
          </w:p>
        </w:tc>
        <w:tc>
          <w:tcPr>
            <w:tcW w:w="188" w:type="pct"/>
            <w:tcMar>
              <w:top w:w="0" w:type="dxa"/>
              <w:left w:w="45" w:type="dxa"/>
              <w:bottom w:w="0" w:type="dxa"/>
              <w:right w:w="45" w:type="dxa"/>
            </w:tcMar>
          </w:tcPr>
          <w:p w14:paraId="2CA350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E74839" w14:textId="77777777" w:rsidTr="00516B52">
        <w:trPr>
          <w:cantSplit/>
          <w:trHeight w:val="20"/>
        </w:trPr>
        <w:tc>
          <w:tcPr>
            <w:tcW w:w="188" w:type="pct"/>
            <w:tcMar>
              <w:top w:w="0" w:type="dxa"/>
              <w:left w:w="45" w:type="dxa"/>
              <w:bottom w:w="0" w:type="dxa"/>
              <w:right w:w="45" w:type="dxa"/>
            </w:tcMar>
          </w:tcPr>
          <w:p w14:paraId="742620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5C737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B8FB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9262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7D339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Экземпляр исследования</w:t>
            </w:r>
          </w:p>
        </w:tc>
        <w:tc>
          <w:tcPr>
            <w:tcW w:w="188" w:type="pct"/>
            <w:tcMar>
              <w:top w:w="0" w:type="dxa"/>
              <w:left w:w="45" w:type="dxa"/>
              <w:bottom w:w="0" w:type="dxa"/>
              <w:right w:w="45" w:type="dxa"/>
            </w:tcMar>
          </w:tcPr>
          <w:p w14:paraId="5D59C4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1A3791" w14:textId="77777777" w:rsidTr="00516B52">
        <w:trPr>
          <w:cantSplit/>
          <w:trHeight w:val="20"/>
        </w:trPr>
        <w:tc>
          <w:tcPr>
            <w:tcW w:w="188" w:type="pct"/>
            <w:tcMar>
              <w:top w:w="0" w:type="dxa"/>
              <w:left w:w="45" w:type="dxa"/>
              <w:bottom w:w="0" w:type="dxa"/>
              <w:right w:w="45" w:type="dxa"/>
            </w:tcMar>
          </w:tcPr>
          <w:p w14:paraId="5ECA87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BE11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8A68C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85A5C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A503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w:t>
            </w:r>
          </w:p>
        </w:tc>
        <w:tc>
          <w:tcPr>
            <w:tcW w:w="188" w:type="pct"/>
            <w:tcMar>
              <w:top w:w="0" w:type="dxa"/>
              <w:left w:w="45" w:type="dxa"/>
              <w:bottom w:w="0" w:type="dxa"/>
              <w:right w:w="45" w:type="dxa"/>
            </w:tcMar>
          </w:tcPr>
          <w:p w14:paraId="7E7B5F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2F7CF3" w14:textId="77777777" w:rsidTr="00516B52">
        <w:trPr>
          <w:cantSplit/>
          <w:trHeight w:val="20"/>
        </w:trPr>
        <w:tc>
          <w:tcPr>
            <w:tcW w:w="188" w:type="pct"/>
            <w:tcMar>
              <w:top w:w="0" w:type="dxa"/>
              <w:left w:w="45" w:type="dxa"/>
              <w:bottom w:w="0" w:type="dxa"/>
              <w:right w:w="45" w:type="dxa"/>
            </w:tcMar>
          </w:tcPr>
          <w:p w14:paraId="2ED2A7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64E3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8264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C6829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3036E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куда выдан протокол</w:t>
            </w:r>
          </w:p>
        </w:tc>
        <w:tc>
          <w:tcPr>
            <w:tcW w:w="188" w:type="pct"/>
            <w:tcMar>
              <w:top w:w="0" w:type="dxa"/>
              <w:left w:w="45" w:type="dxa"/>
              <w:bottom w:w="0" w:type="dxa"/>
              <w:right w:w="45" w:type="dxa"/>
            </w:tcMar>
          </w:tcPr>
          <w:p w14:paraId="45A258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13C55D" w14:textId="77777777" w:rsidTr="00516B52">
        <w:trPr>
          <w:cantSplit/>
          <w:trHeight w:val="20"/>
        </w:trPr>
        <w:tc>
          <w:tcPr>
            <w:tcW w:w="188" w:type="pct"/>
            <w:tcMar>
              <w:top w:w="0" w:type="dxa"/>
              <w:left w:w="45" w:type="dxa"/>
              <w:bottom w:w="0" w:type="dxa"/>
              <w:right w:w="45" w:type="dxa"/>
            </w:tcMar>
          </w:tcPr>
          <w:p w14:paraId="38D922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D1E0E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213C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2439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B4A8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Персона кому выдан протокол</w:t>
            </w:r>
          </w:p>
        </w:tc>
        <w:tc>
          <w:tcPr>
            <w:tcW w:w="188" w:type="pct"/>
            <w:tcMar>
              <w:top w:w="0" w:type="dxa"/>
              <w:left w:w="45" w:type="dxa"/>
              <w:bottom w:w="0" w:type="dxa"/>
              <w:right w:w="45" w:type="dxa"/>
            </w:tcMar>
          </w:tcPr>
          <w:p w14:paraId="74AE8A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02D9EC" w14:textId="77777777" w:rsidTr="00516B52">
        <w:trPr>
          <w:cantSplit/>
          <w:trHeight w:val="20"/>
        </w:trPr>
        <w:tc>
          <w:tcPr>
            <w:tcW w:w="188" w:type="pct"/>
            <w:tcMar>
              <w:top w:w="0" w:type="dxa"/>
              <w:left w:w="45" w:type="dxa"/>
              <w:bottom w:w="0" w:type="dxa"/>
              <w:right w:w="45" w:type="dxa"/>
            </w:tcMar>
          </w:tcPr>
          <w:p w14:paraId="7C876D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921C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598C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867D5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6798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Ручной ввод</w:t>
            </w:r>
          </w:p>
        </w:tc>
        <w:tc>
          <w:tcPr>
            <w:tcW w:w="188" w:type="pct"/>
            <w:tcMar>
              <w:top w:w="0" w:type="dxa"/>
              <w:left w:w="45" w:type="dxa"/>
              <w:bottom w:w="0" w:type="dxa"/>
              <w:right w:w="45" w:type="dxa"/>
            </w:tcMar>
          </w:tcPr>
          <w:p w14:paraId="2B4E32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6CBC9B" w14:textId="77777777" w:rsidTr="00516B52">
        <w:trPr>
          <w:cantSplit/>
          <w:trHeight w:val="20"/>
        </w:trPr>
        <w:tc>
          <w:tcPr>
            <w:tcW w:w="188" w:type="pct"/>
            <w:tcMar>
              <w:top w:w="0" w:type="dxa"/>
              <w:left w:w="45" w:type="dxa"/>
              <w:bottom w:w="0" w:type="dxa"/>
              <w:right w:w="45" w:type="dxa"/>
            </w:tcMar>
          </w:tcPr>
          <w:p w14:paraId="726F1A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479D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8047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4600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996E0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Основное второе мнение</w:t>
            </w:r>
          </w:p>
        </w:tc>
        <w:tc>
          <w:tcPr>
            <w:tcW w:w="188" w:type="pct"/>
            <w:tcMar>
              <w:top w:w="0" w:type="dxa"/>
              <w:left w:w="45" w:type="dxa"/>
              <w:bottom w:w="0" w:type="dxa"/>
              <w:right w:w="45" w:type="dxa"/>
            </w:tcMar>
          </w:tcPr>
          <w:p w14:paraId="2C2A7F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736BE4" w14:textId="77777777" w:rsidTr="00516B52">
        <w:trPr>
          <w:cantSplit/>
          <w:trHeight w:val="20"/>
        </w:trPr>
        <w:tc>
          <w:tcPr>
            <w:tcW w:w="188" w:type="pct"/>
            <w:tcMar>
              <w:top w:w="0" w:type="dxa"/>
              <w:left w:w="45" w:type="dxa"/>
              <w:bottom w:w="0" w:type="dxa"/>
              <w:right w:w="45" w:type="dxa"/>
            </w:tcMar>
          </w:tcPr>
          <w:p w14:paraId="678C8B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DD38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2C2FE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B246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B4130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Выполнившее отделение</w:t>
            </w:r>
          </w:p>
        </w:tc>
        <w:tc>
          <w:tcPr>
            <w:tcW w:w="188" w:type="pct"/>
            <w:tcMar>
              <w:top w:w="0" w:type="dxa"/>
              <w:left w:w="45" w:type="dxa"/>
              <w:bottom w:w="0" w:type="dxa"/>
              <w:right w:w="45" w:type="dxa"/>
            </w:tcMar>
          </w:tcPr>
          <w:p w14:paraId="3EE4ED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462579" w14:textId="77777777" w:rsidTr="00516B52">
        <w:trPr>
          <w:cantSplit/>
          <w:trHeight w:val="20"/>
        </w:trPr>
        <w:tc>
          <w:tcPr>
            <w:tcW w:w="188" w:type="pct"/>
            <w:tcMar>
              <w:top w:w="0" w:type="dxa"/>
              <w:left w:w="45" w:type="dxa"/>
              <w:bottom w:w="0" w:type="dxa"/>
              <w:right w:w="45" w:type="dxa"/>
            </w:tcMar>
          </w:tcPr>
          <w:p w14:paraId="39FEF8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59E64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7C5B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DFC3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4CB0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Выполнено ранее</w:t>
            </w:r>
          </w:p>
        </w:tc>
        <w:tc>
          <w:tcPr>
            <w:tcW w:w="188" w:type="pct"/>
            <w:tcMar>
              <w:top w:w="0" w:type="dxa"/>
              <w:left w:w="45" w:type="dxa"/>
              <w:bottom w:w="0" w:type="dxa"/>
              <w:right w:w="45" w:type="dxa"/>
            </w:tcMar>
          </w:tcPr>
          <w:p w14:paraId="7D0DF3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43CD62" w14:textId="77777777" w:rsidTr="00516B52">
        <w:trPr>
          <w:cantSplit/>
          <w:trHeight w:val="20"/>
        </w:trPr>
        <w:tc>
          <w:tcPr>
            <w:tcW w:w="188" w:type="pct"/>
            <w:tcMar>
              <w:top w:w="0" w:type="dxa"/>
              <w:left w:w="45" w:type="dxa"/>
              <w:bottom w:w="0" w:type="dxa"/>
              <w:right w:w="45" w:type="dxa"/>
            </w:tcMar>
          </w:tcPr>
          <w:p w14:paraId="6D1849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BA5D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39BB1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EB5A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0795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выполнившее исследование ранее</w:t>
            </w:r>
          </w:p>
        </w:tc>
        <w:tc>
          <w:tcPr>
            <w:tcW w:w="188" w:type="pct"/>
            <w:tcMar>
              <w:top w:w="0" w:type="dxa"/>
              <w:left w:w="45" w:type="dxa"/>
              <w:bottom w:w="0" w:type="dxa"/>
              <w:right w:w="45" w:type="dxa"/>
            </w:tcMar>
          </w:tcPr>
          <w:p w14:paraId="73FAB6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6CB6F5" w14:textId="77777777" w:rsidTr="00516B52">
        <w:trPr>
          <w:cantSplit/>
          <w:trHeight w:val="20"/>
        </w:trPr>
        <w:tc>
          <w:tcPr>
            <w:tcW w:w="188" w:type="pct"/>
            <w:tcMar>
              <w:top w:w="0" w:type="dxa"/>
              <w:left w:w="45" w:type="dxa"/>
              <w:bottom w:w="0" w:type="dxa"/>
              <w:right w:w="45" w:type="dxa"/>
            </w:tcMar>
          </w:tcPr>
          <w:p w14:paraId="682B0C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9069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D2105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6E095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0CB7E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Другое ЛПУ, выполнившее исследование ранее</w:t>
            </w:r>
          </w:p>
        </w:tc>
        <w:tc>
          <w:tcPr>
            <w:tcW w:w="188" w:type="pct"/>
            <w:tcMar>
              <w:top w:w="0" w:type="dxa"/>
              <w:left w:w="45" w:type="dxa"/>
              <w:bottom w:w="0" w:type="dxa"/>
              <w:right w:w="45" w:type="dxa"/>
            </w:tcMar>
          </w:tcPr>
          <w:p w14:paraId="39BD76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15C6B26" w14:textId="77777777" w:rsidTr="00516B52">
        <w:trPr>
          <w:cantSplit/>
          <w:trHeight w:val="20"/>
        </w:trPr>
        <w:tc>
          <w:tcPr>
            <w:tcW w:w="188" w:type="pct"/>
            <w:tcMar>
              <w:top w:w="0" w:type="dxa"/>
              <w:left w:w="45" w:type="dxa"/>
              <w:bottom w:w="0" w:type="dxa"/>
              <w:right w:w="45" w:type="dxa"/>
            </w:tcMar>
          </w:tcPr>
          <w:p w14:paraId="49B397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C68E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1553E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4EA6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5879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Сообщение HL7</w:t>
            </w:r>
          </w:p>
        </w:tc>
        <w:tc>
          <w:tcPr>
            <w:tcW w:w="188" w:type="pct"/>
            <w:tcMar>
              <w:top w:w="0" w:type="dxa"/>
              <w:left w:w="45" w:type="dxa"/>
              <w:bottom w:w="0" w:type="dxa"/>
              <w:right w:w="45" w:type="dxa"/>
            </w:tcMar>
          </w:tcPr>
          <w:p w14:paraId="7F49E8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2D079C" w14:textId="77777777" w:rsidTr="00516B52">
        <w:trPr>
          <w:cantSplit/>
          <w:trHeight w:val="20"/>
        </w:trPr>
        <w:tc>
          <w:tcPr>
            <w:tcW w:w="188" w:type="pct"/>
            <w:tcMar>
              <w:top w:w="0" w:type="dxa"/>
              <w:left w:w="45" w:type="dxa"/>
              <w:bottom w:w="0" w:type="dxa"/>
              <w:right w:w="45" w:type="dxa"/>
            </w:tcMar>
          </w:tcPr>
          <w:p w14:paraId="61876D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74C9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25829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44DF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C475C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обследования</w:t>
            </w:r>
          </w:p>
        </w:tc>
        <w:tc>
          <w:tcPr>
            <w:tcW w:w="188" w:type="pct"/>
            <w:tcMar>
              <w:top w:w="0" w:type="dxa"/>
              <w:left w:w="45" w:type="dxa"/>
              <w:bottom w:w="0" w:type="dxa"/>
              <w:right w:w="45" w:type="dxa"/>
            </w:tcMar>
          </w:tcPr>
          <w:p w14:paraId="18C5BE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3B9C2A" w14:textId="77777777" w:rsidTr="00516B52">
        <w:trPr>
          <w:cantSplit/>
          <w:trHeight w:val="20"/>
        </w:trPr>
        <w:tc>
          <w:tcPr>
            <w:tcW w:w="188" w:type="pct"/>
            <w:tcMar>
              <w:top w:w="0" w:type="dxa"/>
              <w:left w:w="45" w:type="dxa"/>
              <w:bottom w:w="0" w:type="dxa"/>
              <w:right w:w="45" w:type="dxa"/>
            </w:tcMar>
          </w:tcPr>
          <w:p w14:paraId="5B89CF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0E393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59D47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BF4D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F0D19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Затребован</w:t>
            </w:r>
          </w:p>
        </w:tc>
        <w:tc>
          <w:tcPr>
            <w:tcW w:w="188" w:type="pct"/>
            <w:tcMar>
              <w:top w:w="0" w:type="dxa"/>
              <w:left w:w="45" w:type="dxa"/>
              <w:bottom w:w="0" w:type="dxa"/>
              <w:right w:w="45" w:type="dxa"/>
            </w:tcMar>
          </w:tcPr>
          <w:p w14:paraId="6493EE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8F6CED" w14:textId="77777777" w:rsidTr="00516B52">
        <w:trPr>
          <w:cantSplit/>
          <w:trHeight w:val="20"/>
        </w:trPr>
        <w:tc>
          <w:tcPr>
            <w:tcW w:w="188" w:type="pct"/>
            <w:tcMar>
              <w:top w:w="0" w:type="dxa"/>
              <w:left w:w="45" w:type="dxa"/>
              <w:bottom w:w="0" w:type="dxa"/>
              <w:right w:w="45" w:type="dxa"/>
            </w:tcMar>
          </w:tcPr>
          <w:p w14:paraId="7BE2AB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1D0DF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0A4B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0A82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3FA3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Нижний р. предел</w:t>
            </w:r>
          </w:p>
        </w:tc>
        <w:tc>
          <w:tcPr>
            <w:tcW w:w="188" w:type="pct"/>
            <w:tcMar>
              <w:top w:w="0" w:type="dxa"/>
              <w:left w:w="45" w:type="dxa"/>
              <w:bottom w:w="0" w:type="dxa"/>
              <w:right w:w="45" w:type="dxa"/>
            </w:tcMar>
          </w:tcPr>
          <w:p w14:paraId="497639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D090FF" w14:textId="77777777" w:rsidTr="00516B52">
        <w:trPr>
          <w:cantSplit/>
          <w:trHeight w:val="20"/>
        </w:trPr>
        <w:tc>
          <w:tcPr>
            <w:tcW w:w="188" w:type="pct"/>
            <w:tcMar>
              <w:top w:w="0" w:type="dxa"/>
              <w:left w:w="45" w:type="dxa"/>
              <w:bottom w:w="0" w:type="dxa"/>
              <w:right w:w="45" w:type="dxa"/>
            </w:tcMar>
          </w:tcPr>
          <w:p w14:paraId="34529A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FEE1D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CF26E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765D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6F53A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Верхний р. предел</w:t>
            </w:r>
          </w:p>
        </w:tc>
        <w:tc>
          <w:tcPr>
            <w:tcW w:w="188" w:type="pct"/>
            <w:tcMar>
              <w:top w:w="0" w:type="dxa"/>
              <w:left w:w="45" w:type="dxa"/>
              <w:bottom w:w="0" w:type="dxa"/>
              <w:right w:w="45" w:type="dxa"/>
            </w:tcMar>
          </w:tcPr>
          <w:p w14:paraId="18CD3E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4C4058" w14:textId="77777777" w:rsidTr="00516B52">
        <w:trPr>
          <w:cantSplit/>
          <w:trHeight w:val="20"/>
        </w:trPr>
        <w:tc>
          <w:tcPr>
            <w:tcW w:w="188" w:type="pct"/>
            <w:tcMar>
              <w:top w:w="0" w:type="dxa"/>
              <w:left w:w="45" w:type="dxa"/>
              <w:bottom w:w="0" w:type="dxa"/>
              <w:right w:w="45" w:type="dxa"/>
            </w:tcMar>
          </w:tcPr>
          <w:p w14:paraId="205737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09DF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E197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F89F0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D405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w:t>
            </w:r>
          </w:p>
        </w:tc>
        <w:tc>
          <w:tcPr>
            <w:tcW w:w="188" w:type="pct"/>
            <w:tcMar>
              <w:top w:w="0" w:type="dxa"/>
              <w:left w:w="45" w:type="dxa"/>
              <w:bottom w:w="0" w:type="dxa"/>
              <w:right w:w="45" w:type="dxa"/>
            </w:tcMar>
          </w:tcPr>
          <w:p w14:paraId="05EA79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999AFC" w14:textId="77777777" w:rsidTr="00516B52">
        <w:trPr>
          <w:cantSplit/>
          <w:trHeight w:val="20"/>
        </w:trPr>
        <w:tc>
          <w:tcPr>
            <w:tcW w:w="188" w:type="pct"/>
            <w:tcMar>
              <w:top w:w="0" w:type="dxa"/>
              <w:left w:w="45" w:type="dxa"/>
              <w:bottom w:w="0" w:type="dxa"/>
              <w:right w:w="45" w:type="dxa"/>
            </w:tcMar>
          </w:tcPr>
          <w:p w14:paraId="7B4D21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91660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A9171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C718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8FE9A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Ед. измерения</w:t>
            </w:r>
          </w:p>
        </w:tc>
        <w:tc>
          <w:tcPr>
            <w:tcW w:w="188" w:type="pct"/>
            <w:tcMar>
              <w:top w:w="0" w:type="dxa"/>
              <w:left w:w="45" w:type="dxa"/>
              <w:bottom w:w="0" w:type="dxa"/>
              <w:right w:w="45" w:type="dxa"/>
            </w:tcMar>
          </w:tcPr>
          <w:p w14:paraId="7A7FBD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1426BE" w14:textId="77777777" w:rsidTr="00516B52">
        <w:trPr>
          <w:cantSplit/>
          <w:trHeight w:val="20"/>
        </w:trPr>
        <w:tc>
          <w:tcPr>
            <w:tcW w:w="188" w:type="pct"/>
            <w:tcMar>
              <w:top w:w="0" w:type="dxa"/>
              <w:left w:w="45" w:type="dxa"/>
              <w:bottom w:w="0" w:type="dxa"/>
              <w:right w:w="45" w:type="dxa"/>
            </w:tcMar>
          </w:tcPr>
          <w:p w14:paraId="4CDB67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81F5F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69D2A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7EB4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E5A3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Логическое значение</w:t>
            </w:r>
          </w:p>
        </w:tc>
        <w:tc>
          <w:tcPr>
            <w:tcW w:w="188" w:type="pct"/>
            <w:tcMar>
              <w:top w:w="0" w:type="dxa"/>
              <w:left w:w="45" w:type="dxa"/>
              <w:bottom w:w="0" w:type="dxa"/>
              <w:right w:w="45" w:type="dxa"/>
            </w:tcMar>
          </w:tcPr>
          <w:p w14:paraId="65B35D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B66871" w14:textId="77777777" w:rsidTr="00516B52">
        <w:trPr>
          <w:cantSplit/>
          <w:trHeight w:val="20"/>
        </w:trPr>
        <w:tc>
          <w:tcPr>
            <w:tcW w:w="188" w:type="pct"/>
            <w:tcMar>
              <w:top w:w="0" w:type="dxa"/>
              <w:left w:w="45" w:type="dxa"/>
              <w:bottom w:w="0" w:type="dxa"/>
              <w:right w:w="45" w:type="dxa"/>
            </w:tcMar>
          </w:tcPr>
          <w:p w14:paraId="791F22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A78ED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C3233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E1FC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48F22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Целое значение</w:t>
            </w:r>
          </w:p>
        </w:tc>
        <w:tc>
          <w:tcPr>
            <w:tcW w:w="188" w:type="pct"/>
            <w:tcMar>
              <w:top w:w="0" w:type="dxa"/>
              <w:left w:w="45" w:type="dxa"/>
              <w:bottom w:w="0" w:type="dxa"/>
              <w:right w:w="45" w:type="dxa"/>
            </w:tcMar>
          </w:tcPr>
          <w:p w14:paraId="42357A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6A95A4" w14:textId="77777777" w:rsidTr="00516B52">
        <w:trPr>
          <w:cantSplit/>
          <w:trHeight w:val="20"/>
        </w:trPr>
        <w:tc>
          <w:tcPr>
            <w:tcW w:w="188" w:type="pct"/>
            <w:tcMar>
              <w:top w:w="0" w:type="dxa"/>
              <w:left w:w="45" w:type="dxa"/>
              <w:bottom w:w="0" w:type="dxa"/>
              <w:right w:w="45" w:type="dxa"/>
            </w:tcMar>
          </w:tcPr>
          <w:p w14:paraId="28D184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E181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E2B0B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464BF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0FE2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Вещественное значение</w:t>
            </w:r>
          </w:p>
        </w:tc>
        <w:tc>
          <w:tcPr>
            <w:tcW w:w="188" w:type="pct"/>
            <w:tcMar>
              <w:top w:w="0" w:type="dxa"/>
              <w:left w:w="45" w:type="dxa"/>
              <w:bottom w:w="0" w:type="dxa"/>
              <w:right w:w="45" w:type="dxa"/>
            </w:tcMar>
          </w:tcPr>
          <w:p w14:paraId="646E74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8B5F88" w14:textId="77777777" w:rsidTr="00516B52">
        <w:trPr>
          <w:cantSplit/>
          <w:trHeight w:val="20"/>
        </w:trPr>
        <w:tc>
          <w:tcPr>
            <w:tcW w:w="188" w:type="pct"/>
            <w:tcMar>
              <w:top w:w="0" w:type="dxa"/>
              <w:left w:w="45" w:type="dxa"/>
              <w:bottom w:w="0" w:type="dxa"/>
              <w:right w:w="45" w:type="dxa"/>
            </w:tcMar>
          </w:tcPr>
          <w:p w14:paraId="1FFBAB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4EEBE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0CBB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7B94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F35C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Строковое значение</w:t>
            </w:r>
          </w:p>
        </w:tc>
        <w:tc>
          <w:tcPr>
            <w:tcW w:w="188" w:type="pct"/>
            <w:tcMar>
              <w:top w:w="0" w:type="dxa"/>
              <w:left w:w="45" w:type="dxa"/>
              <w:bottom w:w="0" w:type="dxa"/>
              <w:right w:w="45" w:type="dxa"/>
            </w:tcMar>
          </w:tcPr>
          <w:p w14:paraId="6F2DA1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DA0F03" w14:textId="77777777" w:rsidTr="00516B52">
        <w:trPr>
          <w:cantSplit/>
          <w:trHeight w:val="20"/>
        </w:trPr>
        <w:tc>
          <w:tcPr>
            <w:tcW w:w="188" w:type="pct"/>
            <w:tcMar>
              <w:top w:w="0" w:type="dxa"/>
              <w:left w:w="45" w:type="dxa"/>
              <w:bottom w:w="0" w:type="dxa"/>
              <w:right w:w="45" w:type="dxa"/>
            </w:tcMar>
          </w:tcPr>
          <w:p w14:paraId="31DCB7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B7E53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86708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3CF99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2FD0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Дополнительное значение</w:t>
            </w:r>
          </w:p>
        </w:tc>
        <w:tc>
          <w:tcPr>
            <w:tcW w:w="188" w:type="pct"/>
            <w:tcMar>
              <w:top w:w="0" w:type="dxa"/>
              <w:left w:w="45" w:type="dxa"/>
              <w:bottom w:w="0" w:type="dxa"/>
              <w:right w:w="45" w:type="dxa"/>
            </w:tcMar>
          </w:tcPr>
          <w:p w14:paraId="7B5FC3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E866E7" w14:textId="77777777" w:rsidTr="00516B52">
        <w:trPr>
          <w:cantSplit/>
          <w:trHeight w:val="20"/>
        </w:trPr>
        <w:tc>
          <w:tcPr>
            <w:tcW w:w="188" w:type="pct"/>
            <w:tcMar>
              <w:top w:w="0" w:type="dxa"/>
              <w:left w:w="45" w:type="dxa"/>
              <w:bottom w:w="0" w:type="dxa"/>
              <w:right w:w="45" w:type="dxa"/>
            </w:tcMar>
          </w:tcPr>
          <w:p w14:paraId="7F7E9F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7C796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EE4EB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F3294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26C84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Концентрация</w:t>
            </w:r>
          </w:p>
        </w:tc>
        <w:tc>
          <w:tcPr>
            <w:tcW w:w="188" w:type="pct"/>
            <w:tcMar>
              <w:top w:w="0" w:type="dxa"/>
              <w:left w:w="45" w:type="dxa"/>
              <w:bottom w:w="0" w:type="dxa"/>
              <w:right w:w="45" w:type="dxa"/>
            </w:tcMar>
          </w:tcPr>
          <w:p w14:paraId="5810F0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0C3D09" w14:textId="77777777" w:rsidTr="00516B52">
        <w:trPr>
          <w:cantSplit/>
          <w:trHeight w:val="20"/>
        </w:trPr>
        <w:tc>
          <w:tcPr>
            <w:tcW w:w="188" w:type="pct"/>
            <w:tcMar>
              <w:top w:w="0" w:type="dxa"/>
              <w:left w:w="45" w:type="dxa"/>
              <w:bottom w:w="0" w:type="dxa"/>
              <w:right w:w="45" w:type="dxa"/>
            </w:tcMar>
          </w:tcPr>
          <w:p w14:paraId="1AC069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8B46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42360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296A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BF059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Объем</w:t>
            </w:r>
          </w:p>
        </w:tc>
        <w:tc>
          <w:tcPr>
            <w:tcW w:w="188" w:type="pct"/>
            <w:tcMar>
              <w:top w:w="0" w:type="dxa"/>
              <w:left w:w="45" w:type="dxa"/>
              <w:bottom w:w="0" w:type="dxa"/>
              <w:right w:w="45" w:type="dxa"/>
            </w:tcMar>
          </w:tcPr>
          <w:p w14:paraId="5EB028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AF2B7D" w14:textId="77777777" w:rsidTr="00516B52">
        <w:trPr>
          <w:cantSplit/>
          <w:trHeight w:val="20"/>
        </w:trPr>
        <w:tc>
          <w:tcPr>
            <w:tcW w:w="188" w:type="pct"/>
            <w:tcMar>
              <w:top w:w="0" w:type="dxa"/>
              <w:left w:w="45" w:type="dxa"/>
              <w:bottom w:w="0" w:type="dxa"/>
              <w:right w:w="45" w:type="dxa"/>
            </w:tcMar>
          </w:tcPr>
          <w:p w14:paraId="1B8E4E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D70C6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89EA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7EF24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4705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Направление на обследование</w:t>
            </w:r>
          </w:p>
        </w:tc>
        <w:tc>
          <w:tcPr>
            <w:tcW w:w="188" w:type="pct"/>
            <w:tcMar>
              <w:top w:w="0" w:type="dxa"/>
              <w:left w:w="45" w:type="dxa"/>
              <w:bottom w:w="0" w:type="dxa"/>
              <w:right w:w="45" w:type="dxa"/>
            </w:tcMar>
          </w:tcPr>
          <w:p w14:paraId="4BB945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8B0BF4" w14:textId="77777777" w:rsidTr="00516B52">
        <w:trPr>
          <w:cantSplit/>
          <w:trHeight w:val="20"/>
        </w:trPr>
        <w:tc>
          <w:tcPr>
            <w:tcW w:w="188" w:type="pct"/>
            <w:tcMar>
              <w:top w:w="0" w:type="dxa"/>
              <w:left w:w="45" w:type="dxa"/>
              <w:bottom w:w="0" w:type="dxa"/>
              <w:right w:w="45" w:type="dxa"/>
            </w:tcMar>
          </w:tcPr>
          <w:p w14:paraId="642423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96E8A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B1C1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E61C3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8B6C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Кол-во этикеток</w:t>
            </w:r>
          </w:p>
        </w:tc>
        <w:tc>
          <w:tcPr>
            <w:tcW w:w="188" w:type="pct"/>
            <w:tcMar>
              <w:top w:w="0" w:type="dxa"/>
              <w:left w:w="45" w:type="dxa"/>
              <w:bottom w:w="0" w:type="dxa"/>
              <w:right w:w="45" w:type="dxa"/>
            </w:tcMar>
          </w:tcPr>
          <w:p w14:paraId="4ADE91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66DCCF" w14:textId="77777777" w:rsidTr="00516B52">
        <w:trPr>
          <w:cantSplit/>
          <w:trHeight w:val="20"/>
        </w:trPr>
        <w:tc>
          <w:tcPr>
            <w:tcW w:w="188" w:type="pct"/>
            <w:tcMar>
              <w:top w:w="0" w:type="dxa"/>
              <w:left w:w="45" w:type="dxa"/>
              <w:bottom w:w="0" w:type="dxa"/>
              <w:right w:w="45" w:type="dxa"/>
            </w:tcMar>
          </w:tcPr>
          <w:p w14:paraId="0C5684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1B97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383D8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4123B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82FF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Клиническая группа ЗНО</w:t>
            </w:r>
          </w:p>
        </w:tc>
        <w:tc>
          <w:tcPr>
            <w:tcW w:w="188" w:type="pct"/>
            <w:tcMar>
              <w:top w:w="0" w:type="dxa"/>
              <w:left w:w="45" w:type="dxa"/>
              <w:bottom w:w="0" w:type="dxa"/>
              <w:right w:w="45" w:type="dxa"/>
            </w:tcMar>
          </w:tcPr>
          <w:p w14:paraId="7E9411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57173B" w14:textId="77777777" w:rsidTr="00516B52">
        <w:trPr>
          <w:cantSplit/>
          <w:trHeight w:val="20"/>
        </w:trPr>
        <w:tc>
          <w:tcPr>
            <w:tcW w:w="188" w:type="pct"/>
            <w:tcMar>
              <w:top w:w="0" w:type="dxa"/>
              <w:left w:w="45" w:type="dxa"/>
              <w:bottom w:w="0" w:type="dxa"/>
              <w:right w:w="45" w:type="dxa"/>
            </w:tcMar>
          </w:tcPr>
          <w:p w14:paraId="32319D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47EDE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2783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F6C8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66FF4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Норма длительности</w:t>
            </w:r>
          </w:p>
        </w:tc>
        <w:tc>
          <w:tcPr>
            <w:tcW w:w="188" w:type="pct"/>
            <w:tcMar>
              <w:top w:w="0" w:type="dxa"/>
              <w:left w:w="45" w:type="dxa"/>
              <w:bottom w:w="0" w:type="dxa"/>
              <w:right w:w="45" w:type="dxa"/>
            </w:tcMar>
          </w:tcPr>
          <w:p w14:paraId="201680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9FD4CD" w14:textId="77777777" w:rsidTr="00516B52">
        <w:trPr>
          <w:cantSplit/>
          <w:trHeight w:val="20"/>
        </w:trPr>
        <w:tc>
          <w:tcPr>
            <w:tcW w:w="188" w:type="pct"/>
            <w:tcMar>
              <w:top w:w="0" w:type="dxa"/>
              <w:left w:w="45" w:type="dxa"/>
              <w:bottom w:w="0" w:type="dxa"/>
              <w:right w:w="45" w:type="dxa"/>
            </w:tcMar>
          </w:tcPr>
          <w:p w14:paraId="1A22EA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7BE6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4363F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364C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21DD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методов диагностического исследования</w:t>
            </w:r>
          </w:p>
        </w:tc>
        <w:tc>
          <w:tcPr>
            <w:tcW w:w="188" w:type="pct"/>
            <w:tcMar>
              <w:top w:w="0" w:type="dxa"/>
              <w:left w:w="45" w:type="dxa"/>
              <w:bottom w:w="0" w:type="dxa"/>
              <w:right w:w="45" w:type="dxa"/>
            </w:tcMar>
          </w:tcPr>
          <w:p w14:paraId="743E8C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883F1D" w14:textId="77777777" w:rsidTr="00516B52">
        <w:trPr>
          <w:cantSplit/>
          <w:trHeight w:val="20"/>
        </w:trPr>
        <w:tc>
          <w:tcPr>
            <w:tcW w:w="188" w:type="pct"/>
            <w:tcMar>
              <w:top w:w="0" w:type="dxa"/>
              <w:left w:w="45" w:type="dxa"/>
              <w:bottom w:w="0" w:type="dxa"/>
              <w:right w:w="45" w:type="dxa"/>
            </w:tcMar>
          </w:tcPr>
          <w:p w14:paraId="74B384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DCEC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761B4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56F9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5ABC3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Отчет</w:t>
            </w:r>
          </w:p>
        </w:tc>
        <w:tc>
          <w:tcPr>
            <w:tcW w:w="188" w:type="pct"/>
            <w:tcMar>
              <w:top w:w="0" w:type="dxa"/>
              <w:left w:w="45" w:type="dxa"/>
              <w:bottom w:w="0" w:type="dxa"/>
              <w:right w:w="45" w:type="dxa"/>
            </w:tcMar>
          </w:tcPr>
          <w:p w14:paraId="4981B8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49BDD3" w14:textId="77777777" w:rsidTr="00516B52">
        <w:trPr>
          <w:cantSplit/>
          <w:trHeight w:val="20"/>
        </w:trPr>
        <w:tc>
          <w:tcPr>
            <w:tcW w:w="188" w:type="pct"/>
            <w:tcMar>
              <w:top w:w="0" w:type="dxa"/>
              <w:left w:w="45" w:type="dxa"/>
              <w:bottom w:w="0" w:type="dxa"/>
              <w:right w:w="45" w:type="dxa"/>
            </w:tcMar>
          </w:tcPr>
          <w:p w14:paraId="55E9E6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3E46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51EAF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542D7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05B94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Шаблон направления</w:t>
            </w:r>
          </w:p>
        </w:tc>
        <w:tc>
          <w:tcPr>
            <w:tcW w:w="188" w:type="pct"/>
            <w:tcMar>
              <w:top w:w="0" w:type="dxa"/>
              <w:left w:w="45" w:type="dxa"/>
              <w:bottom w:w="0" w:type="dxa"/>
              <w:right w:w="45" w:type="dxa"/>
            </w:tcMar>
          </w:tcPr>
          <w:p w14:paraId="745AE6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4FB632" w14:textId="77777777" w:rsidTr="00516B52">
        <w:trPr>
          <w:cantSplit/>
          <w:trHeight w:val="20"/>
        </w:trPr>
        <w:tc>
          <w:tcPr>
            <w:tcW w:w="188" w:type="pct"/>
            <w:tcMar>
              <w:top w:w="0" w:type="dxa"/>
              <w:left w:w="45" w:type="dxa"/>
              <w:bottom w:w="0" w:type="dxa"/>
              <w:right w:w="45" w:type="dxa"/>
            </w:tcMar>
          </w:tcPr>
          <w:p w14:paraId="4E0435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7C8E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6C11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FF908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CB71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параметра</w:t>
            </w:r>
          </w:p>
        </w:tc>
        <w:tc>
          <w:tcPr>
            <w:tcW w:w="188" w:type="pct"/>
            <w:tcMar>
              <w:top w:w="0" w:type="dxa"/>
              <w:left w:w="45" w:type="dxa"/>
              <w:bottom w:w="0" w:type="dxa"/>
              <w:right w:w="45" w:type="dxa"/>
            </w:tcMar>
          </w:tcPr>
          <w:p w14:paraId="0AE07E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B3EC3E" w14:textId="77777777" w:rsidTr="00516B52">
        <w:trPr>
          <w:cantSplit/>
          <w:trHeight w:val="20"/>
        </w:trPr>
        <w:tc>
          <w:tcPr>
            <w:tcW w:w="188" w:type="pct"/>
            <w:tcMar>
              <w:top w:w="0" w:type="dxa"/>
              <w:left w:w="45" w:type="dxa"/>
              <w:bottom w:w="0" w:type="dxa"/>
              <w:right w:w="45" w:type="dxa"/>
            </w:tcMar>
          </w:tcPr>
          <w:p w14:paraId="4A0D8C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CD6F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83B34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49AE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A6C0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Минимальное нормальное значение</w:t>
            </w:r>
          </w:p>
        </w:tc>
        <w:tc>
          <w:tcPr>
            <w:tcW w:w="188" w:type="pct"/>
            <w:tcMar>
              <w:top w:w="0" w:type="dxa"/>
              <w:left w:w="45" w:type="dxa"/>
              <w:bottom w:w="0" w:type="dxa"/>
              <w:right w:w="45" w:type="dxa"/>
            </w:tcMar>
          </w:tcPr>
          <w:p w14:paraId="0B32D2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767F7A" w14:textId="77777777" w:rsidTr="00516B52">
        <w:trPr>
          <w:cantSplit/>
          <w:trHeight w:val="20"/>
        </w:trPr>
        <w:tc>
          <w:tcPr>
            <w:tcW w:w="188" w:type="pct"/>
            <w:tcMar>
              <w:top w:w="0" w:type="dxa"/>
              <w:left w:w="45" w:type="dxa"/>
              <w:bottom w:w="0" w:type="dxa"/>
              <w:right w:w="45" w:type="dxa"/>
            </w:tcMar>
          </w:tcPr>
          <w:p w14:paraId="0C7ADF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0DBA3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0968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4EF82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80CD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Максимальное нормальное значение</w:t>
            </w:r>
          </w:p>
        </w:tc>
        <w:tc>
          <w:tcPr>
            <w:tcW w:w="188" w:type="pct"/>
            <w:tcMar>
              <w:top w:w="0" w:type="dxa"/>
              <w:left w:w="45" w:type="dxa"/>
              <w:bottom w:w="0" w:type="dxa"/>
              <w:right w:w="45" w:type="dxa"/>
            </w:tcMar>
          </w:tcPr>
          <w:p w14:paraId="5F4CD4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A6A770" w14:textId="77777777" w:rsidTr="00516B52">
        <w:trPr>
          <w:cantSplit/>
          <w:trHeight w:val="20"/>
        </w:trPr>
        <w:tc>
          <w:tcPr>
            <w:tcW w:w="188" w:type="pct"/>
            <w:tcMar>
              <w:top w:w="0" w:type="dxa"/>
              <w:left w:w="45" w:type="dxa"/>
              <w:bottom w:w="0" w:type="dxa"/>
              <w:right w:w="45" w:type="dxa"/>
            </w:tcMar>
          </w:tcPr>
          <w:p w14:paraId="5A052C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9A91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BC684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9D16B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22587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группы</w:t>
            </w:r>
          </w:p>
        </w:tc>
        <w:tc>
          <w:tcPr>
            <w:tcW w:w="188" w:type="pct"/>
            <w:tcMar>
              <w:top w:w="0" w:type="dxa"/>
              <w:left w:w="45" w:type="dxa"/>
              <w:bottom w:w="0" w:type="dxa"/>
              <w:right w:w="45" w:type="dxa"/>
            </w:tcMar>
          </w:tcPr>
          <w:p w14:paraId="24DEAD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921EE2" w14:textId="77777777" w:rsidTr="00516B52">
        <w:trPr>
          <w:cantSplit/>
          <w:trHeight w:val="20"/>
        </w:trPr>
        <w:tc>
          <w:tcPr>
            <w:tcW w:w="188" w:type="pct"/>
            <w:tcMar>
              <w:top w:w="0" w:type="dxa"/>
              <w:left w:w="45" w:type="dxa"/>
              <w:bottom w:w="0" w:type="dxa"/>
              <w:right w:w="45" w:type="dxa"/>
            </w:tcMar>
          </w:tcPr>
          <w:p w14:paraId="4D7232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10754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3DC4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9A21E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6736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Обязательный параметр</w:t>
            </w:r>
          </w:p>
        </w:tc>
        <w:tc>
          <w:tcPr>
            <w:tcW w:w="188" w:type="pct"/>
            <w:tcMar>
              <w:top w:w="0" w:type="dxa"/>
              <w:left w:w="45" w:type="dxa"/>
              <w:bottom w:w="0" w:type="dxa"/>
              <w:right w:w="45" w:type="dxa"/>
            </w:tcMar>
          </w:tcPr>
          <w:p w14:paraId="61AA91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2935C6" w14:textId="77777777" w:rsidTr="00516B52">
        <w:trPr>
          <w:cantSplit/>
          <w:trHeight w:val="20"/>
        </w:trPr>
        <w:tc>
          <w:tcPr>
            <w:tcW w:w="188" w:type="pct"/>
            <w:tcMar>
              <w:top w:w="0" w:type="dxa"/>
              <w:left w:w="45" w:type="dxa"/>
              <w:bottom w:w="0" w:type="dxa"/>
              <w:right w:w="45" w:type="dxa"/>
            </w:tcMar>
          </w:tcPr>
          <w:p w14:paraId="6BB7A2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EE250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30B7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FC95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04D2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Шаблон исследования</w:t>
            </w:r>
          </w:p>
        </w:tc>
        <w:tc>
          <w:tcPr>
            <w:tcW w:w="188" w:type="pct"/>
            <w:tcMar>
              <w:top w:w="0" w:type="dxa"/>
              <w:left w:w="45" w:type="dxa"/>
              <w:bottom w:w="0" w:type="dxa"/>
              <w:right w:w="45" w:type="dxa"/>
            </w:tcMar>
          </w:tcPr>
          <w:p w14:paraId="2B14D4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79942C" w14:textId="77777777" w:rsidTr="00516B52">
        <w:trPr>
          <w:cantSplit/>
          <w:trHeight w:val="20"/>
        </w:trPr>
        <w:tc>
          <w:tcPr>
            <w:tcW w:w="188" w:type="pct"/>
            <w:tcMar>
              <w:top w:w="0" w:type="dxa"/>
              <w:left w:w="45" w:type="dxa"/>
              <w:bottom w:w="0" w:type="dxa"/>
              <w:right w:w="45" w:type="dxa"/>
            </w:tcMar>
          </w:tcPr>
          <w:p w14:paraId="1D00CF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2F35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2CB1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E9F9D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C74CC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Затребованный параметр</w:t>
            </w:r>
          </w:p>
        </w:tc>
        <w:tc>
          <w:tcPr>
            <w:tcW w:w="188" w:type="pct"/>
            <w:tcMar>
              <w:top w:w="0" w:type="dxa"/>
              <w:left w:w="45" w:type="dxa"/>
              <w:bottom w:w="0" w:type="dxa"/>
              <w:right w:w="45" w:type="dxa"/>
            </w:tcMar>
          </w:tcPr>
          <w:p w14:paraId="57E202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0CB66D" w14:textId="77777777" w:rsidTr="00516B52">
        <w:trPr>
          <w:cantSplit/>
          <w:trHeight w:val="20"/>
        </w:trPr>
        <w:tc>
          <w:tcPr>
            <w:tcW w:w="188" w:type="pct"/>
            <w:tcMar>
              <w:top w:w="0" w:type="dxa"/>
              <w:left w:w="45" w:type="dxa"/>
              <w:bottom w:w="0" w:type="dxa"/>
              <w:right w:w="45" w:type="dxa"/>
            </w:tcMar>
          </w:tcPr>
          <w:p w14:paraId="173615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D389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E5BD4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ED38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8E80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Параметр исследования</w:t>
            </w:r>
          </w:p>
        </w:tc>
        <w:tc>
          <w:tcPr>
            <w:tcW w:w="188" w:type="pct"/>
            <w:tcMar>
              <w:top w:w="0" w:type="dxa"/>
              <w:left w:w="45" w:type="dxa"/>
              <w:bottom w:w="0" w:type="dxa"/>
              <w:right w:w="45" w:type="dxa"/>
            </w:tcMar>
          </w:tcPr>
          <w:p w14:paraId="3BEC87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4E8925" w14:textId="77777777" w:rsidTr="00516B52">
        <w:trPr>
          <w:cantSplit/>
          <w:trHeight w:val="20"/>
        </w:trPr>
        <w:tc>
          <w:tcPr>
            <w:tcW w:w="188" w:type="pct"/>
            <w:tcMar>
              <w:top w:w="0" w:type="dxa"/>
              <w:left w:w="45" w:type="dxa"/>
              <w:bottom w:w="0" w:type="dxa"/>
              <w:right w:w="45" w:type="dxa"/>
            </w:tcMar>
          </w:tcPr>
          <w:p w14:paraId="0EBF65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F99CA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9F529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388F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D547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Сортировка параметров</w:t>
            </w:r>
          </w:p>
        </w:tc>
        <w:tc>
          <w:tcPr>
            <w:tcW w:w="188" w:type="pct"/>
            <w:tcMar>
              <w:top w:w="0" w:type="dxa"/>
              <w:left w:w="45" w:type="dxa"/>
              <w:bottom w:w="0" w:type="dxa"/>
              <w:right w:w="45" w:type="dxa"/>
            </w:tcMar>
          </w:tcPr>
          <w:p w14:paraId="3A15BF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839FEA" w14:textId="77777777" w:rsidTr="00516B52">
        <w:trPr>
          <w:cantSplit/>
          <w:trHeight w:val="20"/>
        </w:trPr>
        <w:tc>
          <w:tcPr>
            <w:tcW w:w="188" w:type="pct"/>
            <w:tcMar>
              <w:top w:w="0" w:type="dxa"/>
              <w:left w:w="45" w:type="dxa"/>
              <w:bottom w:w="0" w:type="dxa"/>
              <w:right w:w="45" w:type="dxa"/>
            </w:tcMar>
          </w:tcPr>
          <w:p w14:paraId="32F038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A985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80B6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F6FE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9296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Содержится в 10% формалине</w:t>
            </w:r>
          </w:p>
        </w:tc>
        <w:tc>
          <w:tcPr>
            <w:tcW w:w="188" w:type="pct"/>
            <w:tcMar>
              <w:top w:w="0" w:type="dxa"/>
              <w:left w:w="45" w:type="dxa"/>
              <w:bottom w:w="0" w:type="dxa"/>
              <w:right w:w="45" w:type="dxa"/>
            </w:tcMar>
          </w:tcPr>
          <w:p w14:paraId="0A9D6D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7BAA61" w14:textId="77777777" w:rsidTr="00516B52">
        <w:trPr>
          <w:cantSplit/>
          <w:trHeight w:val="20"/>
        </w:trPr>
        <w:tc>
          <w:tcPr>
            <w:tcW w:w="188" w:type="pct"/>
            <w:tcMar>
              <w:top w:w="0" w:type="dxa"/>
              <w:left w:w="45" w:type="dxa"/>
              <w:bottom w:w="0" w:type="dxa"/>
              <w:right w:w="45" w:type="dxa"/>
            </w:tcMar>
          </w:tcPr>
          <w:p w14:paraId="589AB9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C9BB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0295E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13B8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90F2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Материал загрязнен</w:t>
            </w:r>
          </w:p>
        </w:tc>
        <w:tc>
          <w:tcPr>
            <w:tcW w:w="188" w:type="pct"/>
            <w:tcMar>
              <w:top w:w="0" w:type="dxa"/>
              <w:left w:w="45" w:type="dxa"/>
              <w:bottom w:w="0" w:type="dxa"/>
              <w:right w:w="45" w:type="dxa"/>
            </w:tcMar>
          </w:tcPr>
          <w:p w14:paraId="14A2C5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947FB1" w14:textId="77777777" w:rsidTr="00516B52">
        <w:trPr>
          <w:cantSplit/>
          <w:trHeight w:val="20"/>
        </w:trPr>
        <w:tc>
          <w:tcPr>
            <w:tcW w:w="188" w:type="pct"/>
            <w:tcMar>
              <w:top w:w="0" w:type="dxa"/>
              <w:left w:w="45" w:type="dxa"/>
              <w:bottom w:w="0" w:type="dxa"/>
              <w:right w:w="45" w:type="dxa"/>
            </w:tcMar>
          </w:tcPr>
          <w:p w14:paraId="7A441A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B154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B05DD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0E37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754E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Упаковка сохранена</w:t>
            </w:r>
          </w:p>
        </w:tc>
        <w:tc>
          <w:tcPr>
            <w:tcW w:w="188" w:type="pct"/>
            <w:tcMar>
              <w:top w:w="0" w:type="dxa"/>
              <w:left w:w="45" w:type="dxa"/>
              <w:bottom w:w="0" w:type="dxa"/>
              <w:right w:w="45" w:type="dxa"/>
            </w:tcMar>
          </w:tcPr>
          <w:p w14:paraId="2E57F6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D8109C" w14:textId="77777777" w:rsidTr="00516B52">
        <w:trPr>
          <w:cantSplit/>
          <w:trHeight w:val="20"/>
        </w:trPr>
        <w:tc>
          <w:tcPr>
            <w:tcW w:w="188" w:type="pct"/>
            <w:tcMar>
              <w:top w:w="0" w:type="dxa"/>
              <w:left w:w="45" w:type="dxa"/>
              <w:bottom w:w="0" w:type="dxa"/>
              <w:right w:w="45" w:type="dxa"/>
            </w:tcMar>
          </w:tcPr>
          <w:p w14:paraId="7EF3A4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40B33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C664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0FEA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A050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объектов</w:t>
            </w:r>
          </w:p>
        </w:tc>
        <w:tc>
          <w:tcPr>
            <w:tcW w:w="188" w:type="pct"/>
            <w:tcMar>
              <w:top w:w="0" w:type="dxa"/>
              <w:left w:w="45" w:type="dxa"/>
              <w:bottom w:w="0" w:type="dxa"/>
              <w:right w:w="45" w:type="dxa"/>
            </w:tcMar>
          </w:tcPr>
          <w:p w14:paraId="1C48AB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BDBE7A" w14:textId="77777777" w:rsidTr="00516B52">
        <w:trPr>
          <w:cantSplit/>
          <w:trHeight w:val="20"/>
        </w:trPr>
        <w:tc>
          <w:tcPr>
            <w:tcW w:w="188" w:type="pct"/>
            <w:tcMar>
              <w:top w:w="0" w:type="dxa"/>
              <w:left w:w="45" w:type="dxa"/>
              <w:bottom w:w="0" w:type="dxa"/>
              <w:right w:w="45" w:type="dxa"/>
            </w:tcMar>
          </w:tcPr>
          <w:p w14:paraId="3E01EB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AA88B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EF59E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CBD3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979F0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Проба исследования</w:t>
            </w:r>
          </w:p>
        </w:tc>
        <w:tc>
          <w:tcPr>
            <w:tcW w:w="188" w:type="pct"/>
            <w:tcMar>
              <w:top w:w="0" w:type="dxa"/>
              <w:left w:w="45" w:type="dxa"/>
              <w:bottom w:w="0" w:type="dxa"/>
              <w:right w:w="45" w:type="dxa"/>
            </w:tcMar>
          </w:tcPr>
          <w:p w14:paraId="7608A5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722E01" w14:textId="77777777" w:rsidTr="00516B52">
        <w:trPr>
          <w:cantSplit/>
          <w:trHeight w:val="20"/>
        </w:trPr>
        <w:tc>
          <w:tcPr>
            <w:tcW w:w="188" w:type="pct"/>
            <w:tcMar>
              <w:top w:w="0" w:type="dxa"/>
              <w:left w:w="45" w:type="dxa"/>
              <w:bottom w:w="0" w:type="dxa"/>
              <w:right w:w="45" w:type="dxa"/>
            </w:tcMar>
          </w:tcPr>
          <w:p w14:paraId="3E411D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31091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9EC9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B0EF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D572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Контейнер биоматериала</w:t>
            </w:r>
          </w:p>
        </w:tc>
        <w:tc>
          <w:tcPr>
            <w:tcW w:w="188" w:type="pct"/>
            <w:tcMar>
              <w:top w:w="0" w:type="dxa"/>
              <w:left w:w="45" w:type="dxa"/>
              <w:bottom w:w="0" w:type="dxa"/>
              <w:right w:w="45" w:type="dxa"/>
            </w:tcMar>
          </w:tcPr>
          <w:p w14:paraId="54849C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19F639" w14:textId="77777777" w:rsidTr="00516B52">
        <w:trPr>
          <w:cantSplit/>
          <w:trHeight w:val="20"/>
        </w:trPr>
        <w:tc>
          <w:tcPr>
            <w:tcW w:w="188" w:type="pct"/>
            <w:tcMar>
              <w:top w:w="0" w:type="dxa"/>
              <w:left w:w="45" w:type="dxa"/>
              <w:bottom w:w="0" w:type="dxa"/>
              <w:right w:w="45" w:type="dxa"/>
            </w:tcMar>
          </w:tcPr>
          <w:p w14:paraId="7D5BDA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7E75B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A744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8F47D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684C8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Оплата</w:t>
            </w:r>
          </w:p>
        </w:tc>
        <w:tc>
          <w:tcPr>
            <w:tcW w:w="188" w:type="pct"/>
            <w:tcMar>
              <w:top w:w="0" w:type="dxa"/>
              <w:left w:w="45" w:type="dxa"/>
              <w:bottom w:w="0" w:type="dxa"/>
              <w:right w:w="45" w:type="dxa"/>
            </w:tcMar>
          </w:tcPr>
          <w:p w14:paraId="1F0BF0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870FE7E" w14:textId="77777777" w:rsidTr="00516B52">
        <w:trPr>
          <w:cantSplit/>
          <w:trHeight w:val="20"/>
        </w:trPr>
        <w:tc>
          <w:tcPr>
            <w:tcW w:w="188" w:type="pct"/>
            <w:tcMar>
              <w:top w:w="0" w:type="dxa"/>
              <w:left w:w="45" w:type="dxa"/>
              <w:bottom w:w="0" w:type="dxa"/>
              <w:right w:w="45" w:type="dxa"/>
            </w:tcMar>
          </w:tcPr>
          <w:p w14:paraId="0707BD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0FEE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3A6D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9864B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01D25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Обозначение</w:t>
            </w:r>
          </w:p>
        </w:tc>
        <w:tc>
          <w:tcPr>
            <w:tcW w:w="188" w:type="pct"/>
            <w:tcMar>
              <w:top w:w="0" w:type="dxa"/>
              <w:left w:w="45" w:type="dxa"/>
              <w:bottom w:w="0" w:type="dxa"/>
              <w:right w:w="45" w:type="dxa"/>
            </w:tcMar>
          </w:tcPr>
          <w:p w14:paraId="1933EF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A44772" w14:textId="77777777" w:rsidTr="00516B52">
        <w:trPr>
          <w:cantSplit/>
          <w:trHeight w:val="20"/>
        </w:trPr>
        <w:tc>
          <w:tcPr>
            <w:tcW w:w="188" w:type="pct"/>
            <w:tcMar>
              <w:top w:w="0" w:type="dxa"/>
              <w:left w:w="45" w:type="dxa"/>
              <w:bottom w:w="0" w:type="dxa"/>
              <w:right w:w="45" w:type="dxa"/>
            </w:tcMar>
          </w:tcPr>
          <w:p w14:paraId="21E022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E9B7C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E1299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A72E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BA45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Анатомическая локализация</w:t>
            </w:r>
          </w:p>
        </w:tc>
        <w:tc>
          <w:tcPr>
            <w:tcW w:w="188" w:type="pct"/>
            <w:tcMar>
              <w:top w:w="0" w:type="dxa"/>
              <w:left w:w="45" w:type="dxa"/>
              <w:bottom w:w="0" w:type="dxa"/>
              <w:right w:w="45" w:type="dxa"/>
            </w:tcMar>
          </w:tcPr>
          <w:p w14:paraId="270695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CFD579" w14:textId="77777777" w:rsidTr="00516B52">
        <w:trPr>
          <w:cantSplit/>
          <w:trHeight w:val="20"/>
        </w:trPr>
        <w:tc>
          <w:tcPr>
            <w:tcW w:w="188" w:type="pct"/>
            <w:tcMar>
              <w:top w:w="0" w:type="dxa"/>
              <w:left w:w="45" w:type="dxa"/>
              <w:bottom w:w="0" w:type="dxa"/>
              <w:right w:w="45" w:type="dxa"/>
            </w:tcMar>
          </w:tcPr>
          <w:p w14:paraId="3355B8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A97E4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017AD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760C2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11E2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Патология</w:t>
            </w:r>
          </w:p>
        </w:tc>
        <w:tc>
          <w:tcPr>
            <w:tcW w:w="188" w:type="pct"/>
            <w:tcMar>
              <w:top w:w="0" w:type="dxa"/>
              <w:left w:w="45" w:type="dxa"/>
              <w:bottom w:w="0" w:type="dxa"/>
              <w:right w:w="45" w:type="dxa"/>
            </w:tcMar>
          </w:tcPr>
          <w:p w14:paraId="272BC9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399C08" w14:textId="77777777" w:rsidTr="00516B52">
        <w:trPr>
          <w:cantSplit/>
          <w:trHeight w:val="20"/>
        </w:trPr>
        <w:tc>
          <w:tcPr>
            <w:tcW w:w="188" w:type="pct"/>
            <w:tcMar>
              <w:top w:w="0" w:type="dxa"/>
              <w:left w:w="45" w:type="dxa"/>
              <w:bottom w:w="0" w:type="dxa"/>
              <w:right w:w="45" w:type="dxa"/>
            </w:tcMar>
          </w:tcPr>
          <w:p w14:paraId="213D5E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65AC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9995C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7740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F82D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ОГРН аптеки</w:t>
            </w:r>
          </w:p>
        </w:tc>
        <w:tc>
          <w:tcPr>
            <w:tcW w:w="188" w:type="pct"/>
            <w:tcMar>
              <w:top w:w="0" w:type="dxa"/>
              <w:left w:w="45" w:type="dxa"/>
              <w:bottom w:w="0" w:type="dxa"/>
              <w:right w:w="45" w:type="dxa"/>
            </w:tcMar>
          </w:tcPr>
          <w:p w14:paraId="23F536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84A258" w14:textId="77777777" w:rsidTr="00516B52">
        <w:trPr>
          <w:cantSplit/>
          <w:trHeight w:val="20"/>
        </w:trPr>
        <w:tc>
          <w:tcPr>
            <w:tcW w:w="188" w:type="pct"/>
            <w:tcMar>
              <w:top w:w="0" w:type="dxa"/>
              <w:left w:w="45" w:type="dxa"/>
              <w:bottom w:w="0" w:type="dxa"/>
              <w:right w:w="45" w:type="dxa"/>
            </w:tcMar>
          </w:tcPr>
          <w:p w14:paraId="6A23A1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3ECB1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A68BC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F07AF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4EDB1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Почтовый индекс почтового адреса</w:t>
            </w:r>
          </w:p>
        </w:tc>
        <w:tc>
          <w:tcPr>
            <w:tcW w:w="188" w:type="pct"/>
            <w:tcMar>
              <w:top w:w="0" w:type="dxa"/>
              <w:left w:w="45" w:type="dxa"/>
              <w:bottom w:w="0" w:type="dxa"/>
              <w:right w:w="45" w:type="dxa"/>
            </w:tcMar>
          </w:tcPr>
          <w:p w14:paraId="0DC49B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4BDDD2" w14:textId="77777777" w:rsidTr="00516B52">
        <w:trPr>
          <w:cantSplit/>
          <w:trHeight w:val="20"/>
        </w:trPr>
        <w:tc>
          <w:tcPr>
            <w:tcW w:w="188" w:type="pct"/>
            <w:tcMar>
              <w:top w:w="0" w:type="dxa"/>
              <w:left w:w="45" w:type="dxa"/>
              <w:bottom w:w="0" w:type="dxa"/>
              <w:right w:w="45" w:type="dxa"/>
            </w:tcMar>
          </w:tcPr>
          <w:p w14:paraId="5D54D7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D723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A7393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F064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75EEC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Факс</w:t>
            </w:r>
          </w:p>
        </w:tc>
        <w:tc>
          <w:tcPr>
            <w:tcW w:w="188" w:type="pct"/>
            <w:tcMar>
              <w:top w:w="0" w:type="dxa"/>
              <w:left w:w="45" w:type="dxa"/>
              <w:bottom w:w="0" w:type="dxa"/>
              <w:right w:w="45" w:type="dxa"/>
            </w:tcMar>
          </w:tcPr>
          <w:p w14:paraId="0FA17D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A342A4" w14:textId="77777777" w:rsidTr="00516B52">
        <w:trPr>
          <w:cantSplit/>
          <w:trHeight w:val="20"/>
        </w:trPr>
        <w:tc>
          <w:tcPr>
            <w:tcW w:w="188" w:type="pct"/>
            <w:tcMar>
              <w:top w:w="0" w:type="dxa"/>
              <w:left w:w="45" w:type="dxa"/>
              <w:bottom w:w="0" w:type="dxa"/>
              <w:right w:w="45" w:type="dxa"/>
            </w:tcMar>
          </w:tcPr>
          <w:p w14:paraId="16899D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5EAF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372E1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94E80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3ACF2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Адрес из </w:t>
            </w:r>
            <w:proofErr w:type="spellStart"/>
            <w:r w:rsidRPr="00B04CBE">
              <w:rPr>
                <w:rFonts w:ascii="Times New Roman" w:hAnsi="Times New Roman" w:cs="Times New Roman"/>
                <w:color w:val="000000"/>
                <w:sz w:val="20"/>
                <w:szCs w:val="20"/>
              </w:rPr>
              <w:t>КЛАДРа</w:t>
            </w:r>
            <w:proofErr w:type="spellEnd"/>
          </w:p>
        </w:tc>
        <w:tc>
          <w:tcPr>
            <w:tcW w:w="188" w:type="pct"/>
            <w:tcMar>
              <w:top w:w="0" w:type="dxa"/>
              <w:left w:w="45" w:type="dxa"/>
              <w:bottom w:w="0" w:type="dxa"/>
              <w:right w:w="45" w:type="dxa"/>
            </w:tcMar>
          </w:tcPr>
          <w:p w14:paraId="3CE3DD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F0966D" w14:textId="77777777" w:rsidTr="00516B52">
        <w:trPr>
          <w:cantSplit/>
          <w:trHeight w:val="20"/>
        </w:trPr>
        <w:tc>
          <w:tcPr>
            <w:tcW w:w="188" w:type="pct"/>
            <w:tcMar>
              <w:top w:w="0" w:type="dxa"/>
              <w:left w:w="45" w:type="dxa"/>
              <w:bottom w:w="0" w:type="dxa"/>
              <w:right w:w="45" w:type="dxa"/>
            </w:tcMar>
          </w:tcPr>
          <w:p w14:paraId="6E4053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4BE68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7C43C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5C61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90CC9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Льготные рецепты</w:t>
            </w:r>
          </w:p>
        </w:tc>
        <w:tc>
          <w:tcPr>
            <w:tcW w:w="188" w:type="pct"/>
            <w:tcMar>
              <w:top w:w="0" w:type="dxa"/>
              <w:left w:w="45" w:type="dxa"/>
              <w:bottom w:w="0" w:type="dxa"/>
              <w:right w:w="45" w:type="dxa"/>
            </w:tcMar>
          </w:tcPr>
          <w:p w14:paraId="4A99D0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3CA346" w14:textId="77777777" w:rsidTr="00516B52">
        <w:trPr>
          <w:cantSplit/>
          <w:trHeight w:val="20"/>
        </w:trPr>
        <w:tc>
          <w:tcPr>
            <w:tcW w:w="188" w:type="pct"/>
            <w:tcMar>
              <w:top w:w="0" w:type="dxa"/>
              <w:left w:w="45" w:type="dxa"/>
              <w:bottom w:w="0" w:type="dxa"/>
              <w:right w:w="45" w:type="dxa"/>
            </w:tcMar>
          </w:tcPr>
          <w:p w14:paraId="6DC778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8766E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26774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5EE60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4F9A3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Аптека (АУ)</w:t>
            </w:r>
          </w:p>
        </w:tc>
        <w:tc>
          <w:tcPr>
            <w:tcW w:w="188" w:type="pct"/>
            <w:tcMar>
              <w:top w:w="0" w:type="dxa"/>
              <w:left w:w="45" w:type="dxa"/>
              <w:bottom w:w="0" w:type="dxa"/>
              <w:right w:w="45" w:type="dxa"/>
            </w:tcMar>
          </w:tcPr>
          <w:p w14:paraId="37FCE0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A211C7" w14:textId="77777777" w:rsidTr="00516B52">
        <w:trPr>
          <w:cantSplit/>
          <w:trHeight w:val="20"/>
        </w:trPr>
        <w:tc>
          <w:tcPr>
            <w:tcW w:w="188" w:type="pct"/>
            <w:tcMar>
              <w:top w:w="0" w:type="dxa"/>
              <w:left w:w="45" w:type="dxa"/>
              <w:bottom w:w="0" w:type="dxa"/>
              <w:right w:w="45" w:type="dxa"/>
            </w:tcMar>
          </w:tcPr>
          <w:p w14:paraId="6050B7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98D7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9948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6CEA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6415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Программа финансирования</w:t>
            </w:r>
          </w:p>
        </w:tc>
        <w:tc>
          <w:tcPr>
            <w:tcW w:w="188" w:type="pct"/>
            <w:tcMar>
              <w:top w:w="0" w:type="dxa"/>
              <w:left w:w="45" w:type="dxa"/>
              <w:bottom w:w="0" w:type="dxa"/>
              <w:right w:w="45" w:type="dxa"/>
            </w:tcMar>
          </w:tcPr>
          <w:p w14:paraId="2B9DD2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87A212" w14:textId="77777777" w:rsidTr="00516B52">
        <w:trPr>
          <w:cantSplit/>
          <w:trHeight w:val="20"/>
        </w:trPr>
        <w:tc>
          <w:tcPr>
            <w:tcW w:w="188" w:type="pct"/>
            <w:tcMar>
              <w:top w:w="0" w:type="dxa"/>
              <w:left w:w="45" w:type="dxa"/>
              <w:bottom w:w="0" w:type="dxa"/>
              <w:right w:w="45" w:type="dxa"/>
            </w:tcMar>
          </w:tcPr>
          <w:p w14:paraId="4490FA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F444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E0145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CF04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ECD5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Покупатель</w:t>
            </w:r>
          </w:p>
        </w:tc>
        <w:tc>
          <w:tcPr>
            <w:tcW w:w="188" w:type="pct"/>
            <w:tcMar>
              <w:top w:w="0" w:type="dxa"/>
              <w:left w:w="45" w:type="dxa"/>
              <w:bottom w:w="0" w:type="dxa"/>
              <w:right w:w="45" w:type="dxa"/>
            </w:tcMar>
          </w:tcPr>
          <w:p w14:paraId="31C78D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669AC9" w14:textId="77777777" w:rsidTr="00516B52">
        <w:trPr>
          <w:cantSplit/>
          <w:trHeight w:val="20"/>
        </w:trPr>
        <w:tc>
          <w:tcPr>
            <w:tcW w:w="188" w:type="pct"/>
            <w:tcMar>
              <w:top w:w="0" w:type="dxa"/>
              <w:left w:w="45" w:type="dxa"/>
              <w:bottom w:w="0" w:type="dxa"/>
              <w:right w:w="45" w:type="dxa"/>
            </w:tcMar>
          </w:tcPr>
          <w:p w14:paraId="216172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75F3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217F8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C9A14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E130C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Гуид</w:t>
            </w:r>
            <w:proofErr w:type="spellEnd"/>
            <w:r w:rsidRPr="00B04CBE">
              <w:rPr>
                <w:rFonts w:ascii="Times New Roman" w:hAnsi="Times New Roman" w:cs="Times New Roman"/>
                <w:color w:val="000000"/>
                <w:sz w:val="20"/>
                <w:szCs w:val="20"/>
              </w:rPr>
              <w:t xml:space="preserve"> реестра</w:t>
            </w:r>
          </w:p>
        </w:tc>
        <w:tc>
          <w:tcPr>
            <w:tcW w:w="188" w:type="pct"/>
            <w:tcMar>
              <w:top w:w="0" w:type="dxa"/>
              <w:left w:w="45" w:type="dxa"/>
              <w:bottom w:w="0" w:type="dxa"/>
              <w:right w:w="45" w:type="dxa"/>
            </w:tcMar>
          </w:tcPr>
          <w:p w14:paraId="1BC472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671C9D" w14:textId="77777777" w:rsidTr="00516B52">
        <w:trPr>
          <w:cantSplit/>
          <w:trHeight w:val="20"/>
        </w:trPr>
        <w:tc>
          <w:tcPr>
            <w:tcW w:w="188" w:type="pct"/>
            <w:tcMar>
              <w:top w:w="0" w:type="dxa"/>
              <w:left w:w="45" w:type="dxa"/>
              <w:bottom w:w="0" w:type="dxa"/>
              <w:right w:w="45" w:type="dxa"/>
            </w:tcMar>
          </w:tcPr>
          <w:p w14:paraId="2D4CED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B2E27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BB5E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22C7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5CB5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Доктор</w:t>
            </w:r>
          </w:p>
        </w:tc>
        <w:tc>
          <w:tcPr>
            <w:tcW w:w="188" w:type="pct"/>
            <w:tcMar>
              <w:top w:w="0" w:type="dxa"/>
              <w:left w:w="45" w:type="dxa"/>
              <w:bottom w:w="0" w:type="dxa"/>
              <w:right w:w="45" w:type="dxa"/>
            </w:tcMar>
          </w:tcPr>
          <w:p w14:paraId="57B55A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19375D" w14:textId="77777777" w:rsidTr="00516B52">
        <w:trPr>
          <w:cantSplit/>
          <w:trHeight w:val="20"/>
        </w:trPr>
        <w:tc>
          <w:tcPr>
            <w:tcW w:w="188" w:type="pct"/>
            <w:tcMar>
              <w:top w:w="0" w:type="dxa"/>
              <w:left w:w="45" w:type="dxa"/>
              <w:bottom w:w="0" w:type="dxa"/>
              <w:right w:w="45" w:type="dxa"/>
            </w:tcMar>
          </w:tcPr>
          <w:p w14:paraId="05C19A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F62A6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A34C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AEE2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277A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Грузополучатель</w:t>
            </w:r>
          </w:p>
        </w:tc>
        <w:tc>
          <w:tcPr>
            <w:tcW w:w="188" w:type="pct"/>
            <w:tcMar>
              <w:top w:w="0" w:type="dxa"/>
              <w:left w:w="45" w:type="dxa"/>
              <w:bottom w:w="0" w:type="dxa"/>
              <w:right w:w="45" w:type="dxa"/>
            </w:tcMar>
          </w:tcPr>
          <w:p w14:paraId="0E9F6C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DD92C8" w14:textId="77777777" w:rsidTr="00516B52">
        <w:trPr>
          <w:cantSplit/>
          <w:trHeight w:val="20"/>
        </w:trPr>
        <w:tc>
          <w:tcPr>
            <w:tcW w:w="188" w:type="pct"/>
            <w:tcMar>
              <w:top w:w="0" w:type="dxa"/>
              <w:left w:w="45" w:type="dxa"/>
              <w:bottom w:w="0" w:type="dxa"/>
              <w:right w:w="45" w:type="dxa"/>
            </w:tcMar>
          </w:tcPr>
          <w:p w14:paraId="036DB0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2062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6407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83BC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EE6D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Грузоотправитель</w:t>
            </w:r>
          </w:p>
        </w:tc>
        <w:tc>
          <w:tcPr>
            <w:tcW w:w="188" w:type="pct"/>
            <w:tcMar>
              <w:top w:w="0" w:type="dxa"/>
              <w:left w:w="45" w:type="dxa"/>
              <w:bottom w:w="0" w:type="dxa"/>
              <w:right w:w="45" w:type="dxa"/>
            </w:tcMar>
          </w:tcPr>
          <w:p w14:paraId="30DEF8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25A90C" w14:textId="77777777" w:rsidTr="00516B52">
        <w:trPr>
          <w:cantSplit/>
          <w:trHeight w:val="20"/>
        </w:trPr>
        <w:tc>
          <w:tcPr>
            <w:tcW w:w="188" w:type="pct"/>
            <w:tcMar>
              <w:top w:w="0" w:type="dxa"/>
              <w:left w:w="45" w:type="dxa"/>
              <w:bottom w:w="0" w:type="dxa"/>
              <w:right w:w="45" w:type="dxa"/>
            </w:tcMar>
          </w:tcPr>
          <w:p w14:paraId="735500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F13A6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F9A0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8208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8C2A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Поставщик</w:t>
            </w:r>
          </w:p>
        </w:tc>
        <w:tc>
          <w:tcPr>
            <w:tcW w:w="188" w:type="pct"/>
            <w:tcMar>
              <w:top w:w="0" w:type="dxa"/>
              <w:left w:w="45" w:type="dxa"/>
              <w:bottom w:w="0" w:type="dxa"/>
              <w:right w:w="45" w:type="dxa"/>
            </w:tcMar>
          </w:tcPr>
          <w:p w14:paraId="5D42A0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3C171F" w14:textId="77777777" w:rsidTr="00516B52">
        <w:trPr>
          <w:cantSplit/>
          <w:trHeight w:val="20"/>
        </w:trPr>
        <w:tc>
          <w:tcPr>
            <w:tcW w:w="188" w:type="pct"/>
            <w:tcMar>
              <w:top w:w="0" w:type="dxa"/>
              <w:left w:w="45" w:type="dxa"/>
              <w:bottom w:w="0" w:type="dxa"/>
              <w:right w:w="45" w:type="dxa"/>
            </w:tcMar>
          </w:tcPr>
          <w:p w14:paraId="1FD32D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88D9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19DA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E918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F641E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ГУИД документа</w:t>
            </w:r>
          </w:p>
        </w:tc>
        <w:tc>
          <w:tcPr>
            <w:tcW w:w="188" w:type="pct"/>
            <w:tcMar>
              <w:top w:w="0" w:type="dxa"/>
              <w:left w:w="45" w:type="dxa"/>
              <w:bottom w:w="0" w:type="dxa"/>
              <w:right w:w="45" w:type="dxa"/>
            </w:tcMar>
          </w:tcPr>
          <w:p w14:paraId="2EFABD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60325A" w14:textId="77777777" w:rsidTr="00516B52">
        <w:trPr>
          <w:cantSplit/>
          <w:trHeight w:val="20"/>
        </w:trPr>
        <w:tc>
          <w:tcPr>
            <w:tcW w:w="188" w:type="pct"/>
            <w:tcMar>
              <w:top w:w="0" w:type="dxa"/>
              <w:left w:w="45" w:type="dxa"/>
              <w:bottom w:w="0" w:type="dxa"/>
              <w:right w:w="45" w:type="dxa"/>
            </w:tcMar>
          </w:tcPr>
          <w:p w14:paraId="704FE1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82DC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59B2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32A1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636B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Запрос для вставки</w:t>
            </w:r>
          </w:p>
        </w:tc>
        <w:tc>
          <w:tcPr>
            <w:tcW w:w="188" w:type="pct"/>
            <w:tcMar>
              <w:top w:w="0" w:type="dxa"/>
              <w:left w:w="45" w:type="dxa"/>
              <w:bottom w:w="0" w:type="dxa"/>
              <w:right w:w="45" w:type="dxa"/>
            </w:tcMar>
          </w:tcPr>
          <w:p w14:paraId="0011AE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1EA9D40" w14:textId="77777777" w:rsidTr="00516B52">
        <w:trPr>
          <w:cantSplit/>
          <w:trHeight w:val="20"/>
        </w:trPr>
        <w:tc>
          <w:tcPr>
            <w:tcW w:w="188" w:type="pct"/>
            <w:tcMar>
              <w:top w:w="0" w:type="dxa"/>
              <w:left w:w="45" w:type="dxa"/>
              <w:bottom w:w="0" w:type="dxa"/>
              <w:right w:w="45" w:type="dxa"/>
            </w:tcMar>
          </w:tcPr>
          <w:p w14:paraId="227875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5299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5D073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E4E1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B6DA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Дополнительно</w:t>
            </w:r>
          </w:p>
        </w:tc>
        <w:tc>
          <w:tcPr>
            <w:tcW w:w="188" w:type="pct"/>
            <w:tcMar>
              <w:top w:w="0" w:type="dxa"/>
              <w:left w:w="45" w:type="dxa"/>
              <w:bottom w:w="0" w:type="dxa"/>
              <w:right w:w="45" w:type="dxa"/>
            </w:tcMar>
          </w:tcPr>
          <w:p w14:paraId="44E64B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5A2981" w14:textId="77777777" w:rsidTr="00516B52">
        <w:trPr>
          <w:cantSplit/>
          <w:trHeight w:val="20"/>
        </w:trPr>
        <w:tc>
          <w:tcPr>
            <w:tcW w:w="188" w:type="pct"/>
            <w:tcMar>
              <w:top w:w="0" w:type="dxa"/>
              <w:left w:w="45" w:type="dxa"/>
              <w:bottom w:w="0" w:type="dxa"/>
              <w:right w:w="45" w:type="dxa"/>
            </w:tcMar>
          </w:tcPr>
          <w:p w14:paraId="309F8B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3C4D7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876C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347D6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F35E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Группы единиц измерения</w:t>
            </w:r>
          </w:p>
        </w:tc>
        <w:tc>
          <w:tcPr>
            <w:tcW w:w="188" w:type="pct"/>
            <w:tcMar>
              <w:top w:w="0" w:type="dxa"/>
              <w:left w:w="45" w:type="dxa"/>
              <w:bottom w:w="0" w:type="dxa"/>
              <w:right w:w="45" w:type="dxa"/>
            </w:tcMar>
          </w:tcPr>
          <w:p w14:paraId="3483A4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BB0EB0" w14:textId="77777777" w:rsidTr="00516B52">
        <w:trPr>
          <w:cantSplit/>
          <w:trHeight w:val="20"/>
        </w:trPr>
        <w:tc>
          <w:tcPr>
            <w:tcW w:w="188" w:type="pct"/>
            <w:tcMar>
              <w:top w:w="0" w:type="dxa"/>
              <w:left w:w="45" w:type="dxa"/>
              <w:bottom w:w="0" w:type="dxa"/>
              <w:right w:w="45" w:type="dxa"/>
            </w:tcMar>
          </w:tcPr>
          <w:p w14:paraId="52F70F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B2638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5D66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40F3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CFF156"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Разделы/приложения, </w:t>
            </w:r>
          </w:p>
          <w:p w14:paraId="706A35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которые включены единицы изм.</w:t>
            </w:r>
          </w:p>
        </w:tc>
        <w:tc>
          <w:tcPr>
            <w:tcW w:w="188" w:type="pct"/>
            <w:tcMar>
              <w:top w:w="0" w:type="dxa"/>
              <w:left w:w="45" w:type="dxa"/>
              <w:bottom w:w="0" w:type="dxa"/>
              <w:right w:w="45" w:type="dxa"/>
            </w:tcMar>
          </w:tcPr>
          <w:p w14:paraId="358F7C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CEDFA4" w14:textId="77777777" w:rsidTr="00516B52">
        <w:trPr>
          <w:cantSplit/>
          <w:trHeight w:val="20"/>
        </w:trPr>
        <w:tc>
          <w:tcPr>
            <w:tcW w:w="188" w:type="pct"/>
            <w:tcMar>
              <w:top w:w="0" w:type="dxa"/>
              <w:left w:w="45" w:type="dxa"/>
              <w:bottom w:w="0" w:type="dxa"/>
              <w:right w:w="45" w:type="dxa"/>
            </w:tcMar>
          </w:tcPr>
          <w:p w14:paraId="0F2F5D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2DDE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C874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630D8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AEAD3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Условное обозначение международное</w:t>
            </w:r>
          </w:p>
        </w:tc>
        <w:tc>
          <w:tcPr>
            <w:tcW w:w="188" w:type="pct"/>
            <w:tcMar>
              <w:top w:w="0" w:type="dxa"/>
              <w:left w:w="45" w:type="dxa"/>
              <w:bottom w:w="0" w:type="dxa"/>
              <w:right w:w="45" w:type="dxa"/>
            </w:tcMar>
          </w:tcPr>
          <w:p w14:paraId="4DB3D3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F67EBE" w14:textId="77777777" w:rsidTr="00516B52">
        <w:trPr>
          <w:cantSplit/>
          <w:trHeight w:val="20"/>
        </w:trPr>
        <w:tc>
          <w:tcPr>
            <w:tcW w:w="188" w:type="pct"/>
            <w:tcMar>
              <w:top w:w="0" w:type="dxa"/>
              <w:left w:w="45" w:type="dxa"/>
              <w:bottom w:w="0" w:type="dxa"/>
              <w:right w:w="45" w:type="dxa"/>
            </w:tcMar>
          </w:tcPr>
          <w:p w14:paraId="496652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56D1E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3E1D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0FC4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E3D9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Условное обозначение национальное</w:t>
            </w:r>
          </w:p>
        </w:tc>
        <w:tc>
          <w:tcPr>
            <w:tcW w:w="188" w:type="pct"/>
            <w:tcMar>
              <w:top w:w="0" w:type="dxa"/>
              <w:left w:w="45" w:type="dxa"/>
              <w:bottom w:w="0" w:type="dxa"/>
              <w:right w:w="45" w:type="dxa"/>
            </w:tcMar>
          </w:tcPr>
          <w:p w14:paraId="030EFC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747911" w14:textId="77777777" w:rsidTr="00516B52">
        <w:trPr>
          <w:cantSplit/>
          <w:trHeight w:val="20"/>
        </w:trPr>
        <w:tc>
          <w:tcPr>
            <w:tcW w:w="188" w:type="pct"/>
            <w:tcMar>
              <w:top w:w="0" w:type="dxa"/>
              <w:left w:w="45" w:type="dxa"/>
              <w:bottom w:w="0" w:type="dxa"/>
              <w:right w:w="45" w:type="dxa"/>
            </w:tcMar>
          </w:tcPr>
          <w:p w14:paraId="3B6932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B473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EBDF8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8FB5A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CE87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дней</w:t>
            </w:r>
          </w:p>
        </w:tc>
        <w:tc>
          <w:tcPr>
            <w:tcW w:w="188" w:type="pct"/>
            <w:tcMar>
              <w:top w:w="0" w:type="dxa"/>
              <w:left w:w="45" w:type="dxa"/>
              <w:bottom w:w="0" w:type="dxa"/>
              <w:right w:w="45" w:type="dxa"/>
            </w:tcMar>
          </w:tcPr>
          <w:p w14:paraId="574176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F04E09" w14:textId="77777777" w:rsidTr="00516B52">
        <w:trPr>
          <w:cantSplit/>
          <w:trHeight w:val="20"/>
        </w:trPr>
        <w:tc>
          <w:tcPr>
            <w:tcW w:w="188" w:type="pct"/>
            <w:tcMar>
              <w:top w:w="0" w:type="dxa"/>
              <w:left w:w="45" w:type="dxa"/>
              <w:bottom w:w="0" w:type="dxa"/>
              <w:right w:w="45" w:type="dxa"/>
            </w:tcMar>
          </w:tcPr>
          <w:p w14:paraId="60553D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1196D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78E56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9A71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1364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Права доступа по расписанию</w:t>
            </w:r>
          </w:p>
        </w:tc>
        <w:tc>
          <w:tcPr>
            <w:tcW w:w="188" w:type="pct"/>
            <w:tcMar>
              <w:top w:w="0" w:type="dxa"/>
              <w:left w:w="45" w:type="dxa"/>
              <w:bottom w:w="0" w:type="dxa"/>
              <w:right w:w="45" w:type="dxa"/>
            </w:tcMar>
          </w:tcPr>
          <w:p w14:paraId="0CF423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A7AD9F" w14:textId="77777777" w:rsidTr="00516B52">
        <w:trPr>
          <w:cantSplit/>
          <w:trHeight w:val="20"/>
        </w:trPr>
        <w:tc>
          <w:tcPr>
            <w:tcW w:w="188" w:type="pct"/>
            <w:tcMar>
              <w:top w:w="0" w:type="dxa"/>
              <w:left w:w="45" w:type="dxa"/>
              <w:bottom w:w="0" w:type="dxa"/>
              <w:right w:w="45" w:type="dxa"/>
            </w:tcMar>
          </w:tcPr>
          <w:p w14:paraId="79EE73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C76E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CEB17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020D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D3AE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Уровень доступа к ячейкам расписания</w:t>
            </w:r>
          </w:p>
        </w:tc>
        <w:tc>
          <w:tcPr>
            <w:tcW w:w="188" w:type="pct"/>
            <w:tcMar>
              <w:top w:w="0" w:type="dxa"/>
              <w:left w:w="45" w:type="dxa"/>
              <w:bottom w:w="0" w:type="dxa"/>
              <w:right w:w="45" w:type="dxa"/>
            </w:tcMar>
          </w:tcPr>
          <w:p w14:paraId="2ADDC3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0CA2C7" w14:textId="77777777" w:rsidTr="00516B52">
        <w:trPr>
          <w:cantSplit/>
          <w:trHeight w:val="20"/>
        </w:trPr>
        <w:tc>
          <w:tcPr>
            <w:tcW w:w="188" w:type="pct"/>
            <w:tcMar>
              <w:top w:w="0" w:type="dxa"/>
              <w:left w:w="45" w:type="dxa"/>
              <w:bottom w:w="0" w:type="dxa"/>
              <w:right w:w="45" w:type="dxa"/>
            </w:tcMar>
          </w:tcPr>
          <w:p w14:paraId="73BC58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BAE02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D9E06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26A40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14C3A99"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Функции, связанные </w:t>
            </w:r>
          </w:p>
          <w:p w14:paraId="5470CF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 клиентом</w:t>
            </w:r>
          </w:p>
        </w:tc>
        <w:tc>
          <w:tcPr>
            <w:tcW w:w="188" w:type="pct"/>
            <w:tcMar>
              <w:top w:w="0" w:type="dxa"/>
              <w:left w:w="45" w:type="dxa"/>
              <w:bottom w:w="0" w:type="dxa"/>
              <w:right w:w="45" w:type="dxa"/>
            </w:tcMar>
          </w:tcPr>
          <w:p w14:paraId="06DF06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329515" w14:textId="77777777" w:rsidTr="00516B52">
        <w:trPr>
          <w:cantSplit/>
          <w:trHeight w:val="20"/>
        </w:trPr>
        <w:tc>
          <w:tcPr>
            <w:tcW w:w="188" w:type="pct"/>
            <w:tcMar>
              <w:top w:w="0" w:type="dxa"/>
              <w:left w:w="45" w:type="dxa"/>
              <w:bottom w:w="0" w:type="dxa"/>
              <w:right w:w="45" w:type="dxa"/>
            </w:tcMar>
          </w:tcPr>
          <w:p w14:paraId="40CD70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63BD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160D7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272F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96434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Стоимость (для Web)</w:t>
            </w:r>
          </w:p>
        </w:tc>
        <w:tc>
          <w:tcPr>
            <w:tcW w:w="188" w:type="pct"/>
            <w:tcMar>
              <w:top w:w="0" w:type="dxa"/>
              <w:left w:w="45" w:type="dxa"/>
              <w:bottom w:w="0" w:type="dxa"/>
              <w:right w:w="45" w:type="dxa"/>
            </w:tcMar>
          </w:tcPr>
          <w:p w14:paraId="2432D5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538220" w14:textId="77777777" w:rsidTr="00516B52">
        <w:trPr>
          <w:cantSplit/>
          <w:trHeight w:val="20"/>
        </w:trPr>
        <w:tc>
          <w:tcPr>
            <w:tcW w:w="188" w:type="pct"/>
            <w:tcMar>
              <w:top w:w="0" w:type="dxa"/>
              <w:left w:w="45" w:type="dxa"/>
              <w:bottom w:w="0" w:type="dxa"/>
              <w:right w:w="45" w:type="dxa"/>
            </w:tcMar>
          </w:tcPr>
          <w:p w14:paraId="288E22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FC84A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CCFA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FAD73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27E0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НДС</w:t>
            </w:r>
          </w:p>
        </w:tc>
        <w:tc>
          <w:tcPr>
            <w:tcW w:w="188" w:type="pct"/>
            <w:tcMar>
              <w:top w:w="0" w:type="dxa"/>
              <w:left w:w="45" w:type="dxa"/>
              <w:bottom w:w="0" w:type="dxa"/>
              <w:right w:w="45" w:type="dxa"/>
            </w:tcMar>
          </w:tcPr>
          <w:p w14:paraId="40E460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1D0CB3" w14:textId="77777777" w:rsidTr="00516B52">
        <w:trPr>
          <w:cantSplit/>
          <w:trHeight w:val="20"/>
        </w:trPr>
        <w:tc>
          <w:tcPr>
            <w:tcW w:w="188" w:type="pct"/>
            <w:tcMar>
              <w:top w:w="0" w:type="dxa"/>
              <w:left w:w="45" w:type="dxa"/>
              <w:bottom w:w="0" w:type="dxa"/>
              <w:right w:w="45" w:type="dxa"/>
            </w:tcMar>
          </w:tcPr>
          <w:p w14:paraId="62B3C1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0A3E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4FA2A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384F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74396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в единицах измерения</w:t>
            </w:r>
          </w:p>
        </w:tc>
        <w:tc>
          <w:tcPr>
            <w:tcW w:w="188" w:type="pct"/>
            <w:tcMar>
              <w:top w:w="0" w:type="dxa"/>
              <w:left w:w="45" w:type="dxa"/>
              <w:bottom w:w="0" w:type="dxa"/>
              <w:right w:w="45" w:type="dxa"/>
            </w:tcMar>
          </w:tcPr>
          <w:p w14:paraId="76E3E6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054849" w14:textId="77777777" w:rsidTr="00516B52">
        <w:trPr>
          <w:cantSplit/>
          <w:trHeight w:val="20"/>
        </w:trPr>
        <w:tc>
          <w:tcPr>
            <w:tcW w:w="188" w:type="pct"/>
            <w:tcMar>
              <w:top w:w="0" w:type="dxa"/>
              <w:left w:w="45" w:type="dxa"/>
              <w:bottom w:w="0" w:type="dxa"/>
              <w:right w:w="45" w:type="dxa"/>
            </w:tcMar>
          </w:tcPr>
          <w:p w14:paraId="157CE3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3213F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8DF0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947F1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814BB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Цена за единицу измерения</w:t>
            </w:r>
          </w:p>
        </w:tc>
        <w:tc>
          <w:tcPr>
            <w:tcW w:w="188" w:type="pct"/>
            <w:tcMar>
              <w:top w:w="0" w:type="dxa"/>
              <w:left w:w="45" w:type="dxa"/>
              <w:bottom w:w="0" w:type="dxa"/>
              <w:right w:w="45" w:type="dxa"/>
            </w:tcMar>
          </w:tcPr>
          <w:p w14:paraId="5E76E3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938BD2" w14:textId="77777777" w:rsidTr="00516B52">
        <w:trPr>
          <w:cantSplit/>
          <w:trHeight w:val="20"/>
        </w:trPr>
        <w:tc>
          <w:tcPr>
            <w:tcW w:w="188" w:type="pct"/>
            <w:tcMar>
              <w:top w:w="0" w:type="dxa"/>
              <w:left w:w="45" w:type="dxa"/>
              <w:bottom w:w="0" w:type="dxa"/>
              <w:right w:w="45" w:type="dxa"/>
            </w:tcMar>
          </w:tcPr>
          <w:p w14:paraId="6FB2CF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9D880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1D3A9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1F19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2A83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Единица измерения (ОКЕИ)</w:t>
            </w:r>
          </w:p>
        </w:tc>
        <w:tc>
          <w:tcPr>
            <w:tcW w:w="188" w:type="pct"/>
            <w:tcMar>
              <w:top w:w="0" w:type="dxa"/>
              <w:left w:w="45" w:type="dxa"/>
              <w:bottom w:w="0" w:type="dxa"/>
              <w:right w:w="45" w:type="dxa"/>
            </w:tcMar>
          </w:tcPr>
          <w:p w14:paraId="1DFD25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3B1E32" w14:textId="77777777" w:rsidTr="00516B52">
        <w:trPr>
          <w:cantSplit/>
          <w:trHeight w:val="20"/>
        </w:trPr>
        <w:tc>
          <w:tcPr>
            <w:tcW w:w="188" w:type="pct"/>
            <w:tcMar>
              <w:top w:w="0" w:type="dxa"/>
              <w:left w:w="45" w:type="dxa"/>
              <w:bottom w:w="0" w:type="dxa"/>
              <w:right w:w="45" w:type="dxa"/>
            </w:tcMar>
          </w:tcPr>
          <w:p w14:paraId="1E67AA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FAD3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9B6F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41280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4C5B1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Коэффициент приведения</w:t>
            </w:r>
          </w:p>
        </w:tc>
        <w:tc>
          <w:tcPr>
            <w:tcW w:w="188" w:type="pct"/>
            <w:tcMar>
              <w:top w:w="0" w:type="dxa"/>
              <w:left w:w="45" w:type="dxa"/>
              <w:bottom w:w="0" w:type="dxa"/>
              <w:right w:w="45" w:type="dxa"/>
            </w:tcMar>
          </w:tcPr>
          <w:p w14:paraId="7F2C07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CE3D57" w14:textId="77777777" w:rsidTr="00516B52">
        <w:trPr>
          <w:cantSplit/>
          <w:trHeight w:val="20"/>
        </w:trPr>
        <w:tc>
          <w:tcPr>
            <w:tcW w:w="188" w:type="pct"/>
            <w:tcMar>
              <w:top w:w="0" w:type="dxa"/>
              <w:left w:w="45" w:type="dxa"/>
              <w:bottom w:w="0" w:type="dxa"/>
              <w:right w:w="45" w:type="dxa"/>
            </w:tcMar>
          </w:tcPr>
          <w:p w14:paraId="120241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B8FF8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372B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89A02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6338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Позиции протокола</w:t>
            </w:r>
          </w:p>
        </w:tc>
        <w:tc>
          <w:tcPr>
            <w:tcW w:w="188" w:type="pct"/>
            <w:tcMar>
              <w:top w:w="0" w:type="dxa"/>
              <w:left w:w="45" w:type="dxa"/>
              <w:bottom w:w="0" w:type="dxa"/>
              <w:right w:w="45" w:type="dxa"/>
            </w:tcMar>
          </w:tcPr>
          <w:p w14:paraId="748001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835002" w14:textId="77777777" w:rsidTr="00516B52">
        <w:trPr>
          <w:cantSplit/>
          <w:trHeight w:val="20"/>
        </w:trPr>
        <w:tc>
          <w:tcPr>
            <w:tcW w:w="188" w:type="pct"/>
            <w:tcMar>
              <w:top w:w="0" w:type="dxa"/>
              <w:left w:w="45" w:type="dxa"/>
              <w:bottom w:w="0" w:type="dxa"/>
              <w:right w:w="45" w:type="dxa"/>
            </w:tcMar>
          </w:tcPr>
          <w:p w14:paraId="1C1422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811C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33DCB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4C3AF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239AB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Цена упаковки ЛС</w:t>
            </w:r>
          </w:p>
        </w:tc>
        <w:tc>
          <w:tcPr>
            <w:tcW w:w="188" w:type="pct"/>
            <w:tcMar>
              <w:top w:w="0" w:type="dxa"/>
              <w:left w:w="45" w:type="dxa"/>
              <w:bottom w:w="0" w:type="dxa"/>
              <w:right w:w="45" w:type="dxa"/>
            </w:tcMar>
          </w:tcPr>
          <w:p w14:paraId="396966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D76157" w14:textId="77777777" w:rsidTr="00516B52">
        <w:trPr>
          <w:cantSplit/>
          <w:trHeight w:val="20"/>
        </w:trPr>
        <w:tc>
          <w:tcPr>
            <w:tcW w:w="188" w:type="pct"/>
            <w:tcMar>
              <w:top w:w="0" w:type="dxa"/>
              <w:left w:w="45" w:type="dxa"/>
              <w:bottom w:w="0" w:type="dxa"/>
              <w:right w:w="45" w:type="dxa"/>
            </w:tcMar>
          </w:tcPr>
          <w:p w14:paraId="17A112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4229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336A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9751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2D54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Поставлено</w:t>
            </w:r>
          </w:p>
        </w:tc>
        <w:tc>
          <w:tcPr>
            <w:tcW w:w="188" w:type="pct"/>
            <w:tcMar>
              <w:top w:w="0" w:type="dxa"/>
              <w:left w:w="45" w:type="dxa"/>
              <w:bottom w:w="0" w:type="dxa"/>
              <w:right w:w="45" w:type="dxa"/>
            </w:tcMar>
          </w:tcPr>
          <w:p w14:paraId="1718F0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41778E" w14:textId="77777777" w:rsidTr="00516B52">
        <w:trPr>
          <w:cantSplit/>
          <w:trHeight w:val="20"/>
        </w:trPr>
        <w:tc>
          <w:tcPr>
            <w:tcW w:w="188" w:type="pct"/>
            <w:tcMar>
              <w:top w:w="0" w:type="dxa"/>
              <w:left w:w="45" w:type="dxa"/>
              <w:bottom w:w="0" w:type="dxa"/>
              <w:right w:w="45" w:type="dxa"/>
            </w:tcMar>
          </w:tcPr>
          <w:p w14:paraId="0BBE1D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7852B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F0E2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2B56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9B89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поставки</w:t>
            </w:r>
          </w:p>
        </w:tc>
        <w:tc>
          <w:tcPr>
            <w:tcW w:w="188" w:type="pct"/>
            <w:tcMar>
              <w:top w:w="0" w:type="dxa"/>
              <w:left w:w="45" w:type="dxa"/>
              <w:bottom w:w="0" w:type="dxa"/>
              <w:right w:w="45" w:type="dxa"/>
            </w:tcMar>
          </w:tcPr>
          <w:p w14:paraId="64EAEA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67CB9A" w14:textId="77777777" w:rsidTr="00516B52">
        <w:trPr>
          <w:cantSplit/>
          <w:trHeight w:val="20"/>
        </w:trPr>
        <w:tc>
          <w:tcPr>
            <w:tcW w:w="188" w:type="pct"/>
            <w:tcMar>
              <w:top w:w="0" w:type="dxa"/>
              <w:left w:w="45" w:type="dxa"/>
              <w:bottom w:w="0" w:type="dxa"/>
              <w:right w:w="45" w:type="dxa"/>
            </w:tcMar>
          </w:tcPr>
          <w:p w14:paraId="219456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D2FC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3F91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C3B2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A486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Дозировка ЛС</w:t>
            </w:r>
          </w:p>
        </w:tc>
        <w:tc>
          <w:tcPr>
            <w:tcW w:w="188" w:type="pct"/>
            <w:tcMar>
              <w:top w:w="0" w:type="dxa"/>
              <w:left w:w="45" w:type="dxa"/>
              <w:bottom w:w="0" w:type="dxa"/>
              <w:right w:w="45" w:type="dxa"/>
            </w:tcMar>
          </w:tcPr>
          <w:p w14:paraId="30B60E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D81021" w14:textId="77777777" w:rsidTr="00516B52">
        <w:trPr>
          <w:cantSplit/>
          <w:trHeight w:val="20"/>
        </w:trPr>
        <w:tc>
          <w:tcPr>
            <w:tcW w:w="188" w:type="pct"/>
            <w:tcMar>
              <w:top w:w="0" w:type="dxa"/>
              <w:left w:w="45" w:type="dxa"/>
              <w:bottom w:w="0" w:type="dxa"/>
              <w:right w:w="45" w:type="dxa"/>
            </w:tcMar>
          </w:tcPr>
          <w:p w14:paraId="4FFAB8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086B8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B5C8C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87D3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C452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 на контракт</w:t>
            </w:r>
          </w:p>
        </w:tc>
        <w:tc>
          <w:tcPr>
            <w:tcW w:w="188" w:type="pct"/>
            <w:tcMar>
              <w:top w:w="0" w:type="dxa"/>
              <w:left w:w="45" w:type="dxa"/>
              <w:bottom w:w="0" w:type="dxa"/>
              <w:right w:w="45" w:type="dxa"/>
            </w:tcMar>
          </w:tcPr>
          <w:p w14:paraId="5FA68F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3780FC" w14:textId="77777777" w:rsidTr="00516B52">
        <w:trPr>
          <w:cantSplit/>
          <w:trHeight w:val="20"/>
        </w:trPr>
        <w:tc>
          <w:tcPr>
            <w:tcW w:w="188" w:type="pct"/>
            <w:tcMar>
              <w:top w:w="0" w:type="dxa"/>
              <w:left w:w="45" w:type="dxa"/>
              <w:bottom w:w="0" w:type="dxa"/>
              <w:right w:w="45" w:type="dxa"/>
            </w:tcMar>
          </w:tcPr>
          <w:p w14:paraId="62EF6D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654F5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44B71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4C8A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6046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ЛС по контракту</w:t>
            </w:r>
          </w:p>
        </w:tc>
        <w:tc>
          <w:tcPr>
            <w:tcW w:w="188" w:type="pct"/>
            <w:tcMar>
              <w:top w:w="0" w:type="dxa"/>
              <w:left w:w="45" w:type="dxa"/>
              <w:bottom w:w="0" w:type="dxa"/>
              <w:right w:w="45" w:type="dxa"/>
            </w:tcMar>
          </w:tcPr>
          <w:p w14:paraId="04726F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4C34EF" w14:textId="77777777" w:rsidTr="00516B52">
        <w:trPr>
          <w:cantSplit/>
          <w:trHeight w:val="20"/>
        </w:trPr>
        <w:tc>
          <w:tcPr>
            <w:tcW w:w="188" w:type="pct"/>
            <w:tcMar>
              <w:top w:w="0" w:type="dxa"/>
              <w:left w:w="45" w:type="dxa"/>
              <w:bottom w:w="0" w:type="dxa"/>
              <w:right w:w="45" w:type="dxa"/>
            </w:tcMar>
          </w:tcPr>
          <w:p w14:paraId="2D5C0C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67CD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C33B6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F339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020C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 успешного объединения в ЦОД</w:t>
            </w:r>
          </w:p>
        </w:tc>
        <w:tc>
          <w:tcPr>
            <w:tcW w:w="188" w:type="pct"/>
            <w:tcMar>
              <w:top w:w="0" w:type="dxa"/>
              <w:left w:w="45" w:type="dxa"/>
              <w:bottom w:w="0" w:type="dxa"/>
              <w:right w:w="45" w:type="dxa"/>
            </w:tcMar>
          </w:tcPr>
          <w:p w14:paraId="65A05E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C02A2D" w14:textId="77777777" w:rsidTr="00516B52">
        <w:trPr>
          <w:cantSplit/>
          <w:trHeight w:val="20"/>
        </w:trPr>
        <w:tc>
          <w:tcPr>
            <w:tcW w:w="188" w:type="pct"/>
            <w:tcMar>
              <w:top w:w="0" w:type="dxa"/>
              <w:left w:w="45" w:type="dxa"/>
              <w:bottom w:w="0" w:type="dxa"/>
              <w:right w:w="45" w:type="dxa"/>
            </w:tcMar>
          </w:tcPr>
          <w:p w14:paraId="0A9788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5A4C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28BD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EF7D4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9619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 успешного объединения в АУ/МИС</w:t>
            </w:r>
          </w:p>
        </w:tc>
        <w:tc>
          <w:tcPr>
            <w:tcW w:w="188" w:type="pct"/>
            <w:tcMar>
              <w:top w:w="0" w:type="dxa"/>
              <w:left w:w="45" w:type="dxa"/>
              <w:bottom w:w="0" w:type="dxa"/>
              <w:right w:w="45" w:type="dxa"/>
            </w:tcMar>
          </w:tcPr>
          <w:p w14:paraId="7D6103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E53456" w14:textId="77777777" w:rsidTr="00516B52">
        <w:trPr>
          <w:cantSplit/>
          <w:trHeight w:val="20"/>
        </w:trPr>
        <w:tc>
          <w:tcPr>
            <w:tcW w:w="188" w:type="pct"/>
            <w:tcMar>
              <w:top w:w="0" w:type="dxa"/>
              <w:left w:w="45" w:type="dxa"/>
              <w:bottom w:w="0" w:type="dxa"/>
              <w:right w:w="45" w:type="dxa"/>
            </w:tcMar>
          </w:tcPr>
          <w:p w14:paraId="201EC9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2152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56A5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406D1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914D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Гуид</w:t>
            </w:r>
            <w:proofErr w:type="spellEnd"/>
            <w:r w:rsidRPr="00B04CBE">
              <w:rPr>
                <w:rFonts w:ascii="Times New Roman" w:hAnsi="Times New Roman" w:cs="Times New Roman"/>
                <w:color w:val="000000"/>
                <w:sz w:val="20"/>
                <w:szCs w:val="20"/>
              </w:rPr>
              <w:t xml:space="preserve"> истории болезни</w:t>
            </w:r>
          </w:p>
        </w:tc>
        <w:tc>
          <w:tcPr>
            <w:tcW w:w="188" w:type="pct"/>
            <w:tcMar>
              <w:top w:w="0" w:type="dxa"/>
              <w:left w:w="45" w:type="dxa"/>
              <w:bottom w:w="0" w:type="dxa"/>
              <w:right w:w="45" w:type="dxa"/>
            </w:tcMar>
          </w:tcPr>
          <w:p w14:paraId="654CA8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BC8557" w14:textId="77777777" w:rsidTr="00516B52">
        <w:trPr>
          <w:cantSplit/>
          <w:trHeight w:val="20"/>
        </w:trPr>
        <w:tc>
          <w:tcPr>
            <w:tcW w:w="188" w:type="pct"/>
            <w:tcMar>
              <w:top w:w="0" w:type="dxa"/>
              <w:left w:w="45" w:type="dxa"/>
              <w:bottom w:w="0" w:type="dxa"/>
              <w:right w:w="45" w:type="dxa"/>
            </w:tcMar>
          </w:tcPr>
          <w:p w14:paraId="1C1594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F169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7873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1F877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3FFDC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Норма списания</w:t>
            </w:r>
          </w:p>
        </w:tc>
        <w:tc>
          <w:tcPr>
            <w:tcW w:w="188" w:type="pct"/>
            <w:tcMar>
              <w:top w:w="0" w:type="dxa"/>
              <w:left w:w="45" w:type="dxa"/>
              <w:bottom w:w="0" w:type="dxa"/>
              <w:right w:w="45" w:type="dxa"/>
            </w:tcMar>
          </w:tcPr>
          <w:p w14:paraId="59B026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47EC08" w14:textId="77777777" w:rsidTr="00516B52">
        <w:trPr>
          <w:cantSplit/>
          <w:trHeight w:val="20"/>
        </w:trPr>
        <w:tc>
          <w:tcPr>
            <w:tcW w:w="188" w:type="pct"/>
            <w:tcMar>
              <w:top w:w="0" w:type="dxa"/>
              <w:left w:w="45" w:type="dxa"/>
              <w:bottom w:w="0" w:type="dxa"/>
              <w:right w:w="45" w:type="dxa"/>
            </w:tcMar>
          </w:tcPr>
          <w:p w14:paraId="3C5446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1BCC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D74C0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30032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960E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Периодичность</w:t>
            </w:r>
          </w:p>
        </w:tc>
        <w:tc>
          <w:tcPr>
            <w:tcW w:w="188" w:type="pct"/>
            <w:tcMar>
              <w:top w:w="0" w:type="dxa"/>
              <w:left w:w="45" w:type="dxa"/>
              <w:bottom w:w="0" w:type="dxa"/>
              <w:right w:w="45" w:type="dxa"/>
            </w:tcMar>
          </w:tcPr>
          <w:p w14:paraId="3CC8B1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4DE0DF" w14:textId="77777777" w:rsidTr="00516B52">
        <w:trPr>
          <w:cantSplit/>
          <w:trHeight w:val="20"/>
        </w:trPr>
        <w:tc>
          <w:tcPr>
            <w:tcW w:w="188" w:type="pct"/>
            <w:tcMar>
              <w:top w:w="0" w:type="dxa"/>
              <w:left w:w="45" w:type="dxa"/>
              <w:bottom w:w="0" w:type="dxa"/>
              <w:right w:w="45" w:type="dxa"/>
            </w:tcMar>
          </w:tcPr>
          <w:p w14:paraId="3436ED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A351A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3E14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2A80B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D839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Страхователь</w:t>
            </w:r>
          </w:p>
        </w:tc>
        <w:tc>
          <w:tcPr>
            <w:tcW w:w="188" w:type="pct"/>
            <w:tcMar>
              <w:top w:w="0" w:type="dxa"/>
              <w:left w:w="45" w:type="dxa"/>
              <w:bottom w:w="0" w:type="dxa"/>
              <w:right w:w="45" w:type="dxa"/>
            </w:tcMar>
          </w:tcPr>
          <w:p w14:paraId="5915ED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20341F" w14:textId="77777777" w:rsidTr="00516B52">
        <w:trPr>
          <w:cantSplit/>
          <w:trHeight w:val="20"/>
        </w:trPr>
        <w:tc>
          <w:tcPr>
            <w:tcW w:w="188" w:type="pct"/>
            <w:tcMar>
              <w:top w:w="0" w:type="dxa"/>
              <w:left w:w="45" w:type="dxa"/>
              <w:bottom w:w="0" w:type="dxa"/>
              <w:right w:w="45" w:type="dxa"/>
            </w:tcMar>
          </w:tcPr>
          <w:p w14:paraId="7BB89E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B31B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27D6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6D73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F300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услуг</w:t>
            </w:r>
          </w:p>
        </w:tc>
        <w:tc>
          <w:tcPr>
            <w:tcW w:w="188" w:type="pct"/>
            <w:tcMar>
              <w:top w:w="0" w:type="dxa"/>
              <w:left w:w="45" w:type="dxa"/>
              <w:bottom w:w="0" w:type="dxa"/>
              <w:right w:w="45" w:type="dxa"/>
            </w:tcMar>
          </w:tcPr>
          <w:p w14:paraId="3B72CC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F05630" w14:textId="77777777" w:rsidTr="00516B52">
        <w:trPr>
          <w:cantSplit/>
          <w:trHeight w:val="20"/>
        </w:trPr>
        <w:tc>
          <w:tcPr>
            <w:tcW w:w="188" w:type="pct"/>
            <w:tcMar>
              <w:top w:w="0" w:type="dxa"/>
              <w:left w:w="45" w:type="dxa"/>
              <w:bottom w:w="0" w:type="dxa"/>
              <w:right w:w="45" w:type="dxa"/>
            </w:tcMar>
          </w:tcPr>
          <w:p w14:paraId="747C4C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F9454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88A77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30D3E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111E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Источники финансирования</w:t>
            </w:r>
          </w:p>
        </w:tc>
        <w:tc>
          <w:tcPr>
            <w:tcW w:w="188" w:type="pct"/>
            <w:tcMar>
              <w:top w:w="0" w:type="dxa"/>
              <w:left w:w="45" w:type="dxa"/>
              <w:bottom w:w="0" w:type="dxa"/>
              <w:right w:w="45" w:type="dxa"/>
            </w:tcMar>
          </w:tcPr>
          <w:p w14:paraId="31B904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9AF741" w14:textId="77777777" w:rsidTr="00516B52">
        <w:trPr>
          <w:cantSplit/>
          <w:trHeight w:val="20"/>
        </w:trPr>
        <w:tc>
          <w:tcPr>
            <w:tcW w:w="188" w:type="pct"/>
            <w:tcMar>
              <w:top w:w="0" w:type="dxa"/>
              <w:left w:w="45" w:type="dxa"/>
              <w:bottom w:w="0" w:type="dxa"/>
              <w:right w:w="45" w:type="dxa"/>
            </w:tcMar>
          </w:tcPr>
          <w:p w14:paraId="1C2735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393C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9DBE3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3B71C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C3C1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Курсовая доза на день</w:t>
            </w:r>
          </w:p>
        </w:tc>
        <w:tc>
          <w:tcPr>
            <w:tcW w:w="188" w:type="pct"/>
            <w:tcMar>
              <w:top w:w="0" w:type="dxa"/>
              <w:left w:w="45" w:type="dxa"/>
              <w:bottom w:w="0" w:type="dxa"/>
              <w:right w:w="45" w:type="dxa"/>
            </w:tcMar>
          </w:tcPr>
          <w:p w14:paraId="2AF1AD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984DC0" w14:textId="77777777" w:rsidTr="00516B52">
        <w:trPr>
          <w:cantSplit/>
          <w:trHeight w:val="20"/>
        </w:trPr>
        <w:tc>
          <w:tcPr>
            <w:tcW w:w="188" w:type="pct"/>
            <w:tcMar>
              <w:top w:w="0" w:type="dxa"/>
              <w:left w:w="45" w:type="dxa"/>
              <w:bottom w:w="0" w:type="dxa"/>
              <w:right w:w="45" w:type="dxa"/>
            </w:tcMar>
          </w:tcPr>
          <w:p w14:paraId="180C2F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8B59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0696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D3C9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E918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Начало поставки</w:t>
            </w:r>
          </w:p>
        </w:tc>
        <w:tc>
          <w:tcPr>
            <w:tcW w:w="188" w:type="pct"/>
            <w:tcMar>
              <w:top w:w="0" w:type="dxa"/>
              <w:left w:w="45" w:type="dxa"/>
              <w:bottom w:w="0" w:type="dxa"/>
              <w:right w:w="45" w:type="dxa"/>
            </w:tcMar>
          </w:tcPr>
          <w:p w14:paraId="2A69F2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41B601" w14:textId="77777777" w:rsidTr="00516B52">
        <w:trPr>
          <w:cantSplit/>
          <w:trHeight w:val="20"/>
        </w:trPr>
        <w:tc>
          <w:tcPr>
            <w:tcW w:w="188" w:type="pct"/>
            <w:tcMar>
              <w:top w:w="0" w:type="dxa"/>
              <w:left w:w="45" w:type="dxa"/>
              <w:bottom w:w="0" w:type="dxa"/>
              <w:right w:w="45" w:type="dxa"/>
            </w:tcMar>
          </w:tcPr>
          <w:p w14:paraId="16EBA3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F317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0D50E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908C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6D25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Конец поставки</w:t>
            </w:r>
          </w:p>
        </w:tc>
        <w:tc>
          <w:tcPr>
            <w:tcW w:w="188" w:type="pct"/>
            <w:tcMar>
              <w:top w:w="0" w:type="dxa"/>
              <w:left w:w="45" w:type="dxa"/>
              <w:bottom w:w="0" w:type="dxa"/>
              <w:right w:w="45" w:type="dxa"/>
            </w:tcMar>
          </w:tcPr>
          <w:p w14:paraId="0247CA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D337FD7" w14:textId="77777777" w:rsidTr="00516B52">
        <w:trPr>
          <w:cantSplit/>
          <w:trHeight w:val="20"/>
        </w:trPr>
        <w:tc>
          <w:tcPr>
            <w:tcW w:w="188" w:type="pct"/>
            <w:tcMar>
              <w:top w:w="0" w:type="dxa"/>
              <w:left w:w="45" w:type="dxa"/>
              <w:bottom w:w="0" w:type="dxa"/>
              <w:right w:w="45" w:type="dxa"/>
            </w:tcMar>
          </w:tcPr>
          <w:p w14:paraId="4EF003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B5E8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9BCD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52655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B85D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Протокол</w:t>
            </w:r>
          </w:p>
        </w:tc>
        <w:tc>
          <w:tcPr>
            <w:tcW w:w="188" w:type="pct"/>
            <w:tcMar>
              <w:top w:w="0" w:type="dxa"/>
              <w:left w:w="45" w:type="dxa"/>
              <w:bottom w:w="0" w:type="dxa"/>
              <w:right w:w="45" w:type="dxa"/>
            </w:tcMar>
          </w:tcPr>
          <w:p w14:paraId="5DDC08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D988CF" w14:textId="77777777" w:rsidTr="00516B52">
        <w:trPr>
          <w:cantSplit/>
          <w:trHeight w:val="20"/>
        </w:trPr>
        <w:tc>
          <w:tcPr>
            <w:tcW w:w="188" w:type="pct"/>
            <w:tcMar>
              <w:top w:w="0" w:type="dxa"/>
              <w:left w:w="45" w:type="dxa"/>
              <w:bottom w:w="0" w:type="dxa"/>
              <w:right w:w="45" w:type="dxa"/>
            </w:tcMar>
          </w:tcPr>
          <w:p w14:paraId="1BBC49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69F5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8FC30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D8BC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D39E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Заказано</w:t>
            </w:r>
          </w:p>
        </w:tc>
        <w:tc>
          <w:tcPr>
            <w:tcW w:w="188" w:type="pct"/>
            <w:tcMar>
              <w:top w:w="0" w:type="dxa"/>
              <w:left w:w="45" w:type="dxa"/>
              <w:bottom w:w="0" w:type="dxa"/>
              <w:right w:w="45" w:type="dxa"/>
            </w:tcMar>
          </w:tcPr>
          <w:p w14:paraId="176C7B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B74F6C" w14:textId="77777777" w:rsidTr="00516B52">
        <w:trPr>
          <w:cantSplit/>
          <w:trHeight w:val="20"/>
        </w:trPr>
        <w:tc>
          <w:tcPr>
            <w:tcW w:w="188" w:type="pct"/>
            <w:tcMar>
              <w:top w:w="0" w:type="dxa"/>
              <w:left w:w="45" w:type="dxa"/>
              <w:bottom w:w="0" w:type="dxa"/>
              <w:right w:w="45" w:type="dxa"/>
            </w:tcMar>
          </w:tcPr>
          <w:p w14:paraId="2F6242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7A843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D3921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3D893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6955F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Контракт</w:t>
            </w:r>
          </w:p>
        </w:tc>
        <w:tc>
          <w:tcPr>
            <w:tcW w:w="188" w:type="pct"/>
            <w:tcMar>
              <w:top w:w="0" w:type="dxa"/>
              <w:left w:w="45" w:type="dxa"/>
              <w:bottom w:w="0" w:type="dxa"/>
              <w:right w:w="45" w:type="dxa"/>
            </w:tcMar>
          </w:tcPr>
          <w:p w14:paraId="1B8A2B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0C379D" w14:textId="77777777" w:rsidTr="00516B52">
        <w:trPr>
          <w:cantSplit/>
          <w:trHeight w:val="20"/>
        </w:trPr>
        <w:tc>
          <w:tcPr>
            <w:tcW w:w="188" w:type="pct"/>
            <w:tcMar>
              <w:top w:w="0" w:type="dxa"/>
              <w:left w:w="45" w:type="dxa"/>
              <w:bottom w:w="0" w:type="dxa"/>
              <w:right w:w="45" w:type="dxa"/>
            </w:tcMar>
          </w:tcPr>
          <w:p w14:paraId="796E96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94B7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466D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EE7DA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AFAE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Лекарственные средства (ЛС)</w:t>
            </w:r>
          </w:p>
        </w:tc>
        <w:tc>
          <w:tcPr>
            <w:tcW w:w="188" w:type="pct"/>
            <w:tcMar>
              <w:top w:w="0" w:type="dxa"/>
              <w:left w:w="45" w:type="dxa"/>
              <w:bottom w:w="0" w:type="dxa"/>
              <w:right w:w="45" w:type="dxa"/>
            </w:tcMar>
          </w:tcPr>
          <w:p w14:paraId="61C5F9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589568" w14:textId="77777777" w:rsidTr="00516B52">
        <w:trPr>
          <w:cantSplit/>
          <w:trHeight w:val="20"/>
        </w:trPr>
        <w:tc>
          <w:tcPr>
            <w:tcW w:w="188" w:type="pct"/>
            <w:tcMar>
              <w:top w:w="0" w:type="dxa"/>
              <w:left w:w="45" w:type="dxa"/>
              <w:bottom w:w="0" w:type="dxa"/>
              <w:right w:w="45" w:type="dxa"/>
            </w:tcMar>
          </w:tcPr>
          <w:p w14:paraId="06BE40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B2C1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3C085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BE88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851C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ЛС: Перечень зарегистрированных цен</w:t>
            </w:r>
          </w:p>
        </w:tc>
        <w:tc>
          <w:tcPr>
            <w:tcW w:w="188" w:type="pct"/>
            <w:tcMar>
              <w:top w:w="0" w:type="dxa"/>
              <w:left w:w="45" w:type="dxa"/>
              <w:bottom w:w="0" w:type="dxa"/>
              <w:right w:w="45" w:type="dxa"/>
            </w:tcMar>
          </w:tcPr>
          <w:p w14:paraId="58A94F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6F58875" w14:textId="77777777" w:rsidTr="00516B52">
        <w:trPr>
          <w:cantSplit/>
          <w:trHeight w:val="20"/>
        </w:trPr>
        <w:tc>
          <w:tcPr>
            <w:tcW w:w="188" w:type="pct"/>
            <w:tcMar>
              <w:top w:w="0" w:type="dxa"/>
              <w:left w:w="45" w:type="dxa"/>
              <w:bottom w:w="0" w:type="dxa"/>
              <w:right w:w="45" w:type="dxa"/>
            </w:tcMar>
          </w:tcPr>
          <w:p w14:paraId="4B68B9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99CF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B4D7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AC38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03CB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Медицинская организация/Программа</w:t>
            </w:r>
          </w:p>
        </w:tc>
        <w:tc>
          <w:tcPr>
            <w:tcW w:w="188" w:type="pct"/>
            <w:tcMar>
              <w:top w:w="0" w:type="dxa"/>
              <w:left w:w="45" w:type="dxa"/>
              <w:bottom w:w="0" w:type="dxa"/>
              <w:right w:w="45" w:type="dxa"/>
            </w:tcMar>
          </w:tcPr>
          <w:p w14:paraId="409A35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6FD42C" w14:textId="77777777" w:rsidTr="00516B52">
        <w:trPr>
          <w:cantSplit/>
          <w:trHeight w:val="20"/>
        </w:trPr>
        <w:tc>
          <w:tcPr>
            <w:tcW w:w="188" w:type="pct"/>
            <w:tcMar>
              <w:top w:w="0" w:type="dxa"/>
              <w:left w:w="45" w:type="dxa"/>
              <w:bottom w:w="0" w:type="dxa"/>
              <w:right w:w="45" w:type="dxa"/>
            </w:tcMar>
          </w:tcPr>
          <w:p w14:paraId="4480DD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B6A2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950A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3B932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D7C0E6"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Получатель </w:t>
            </w:r>
          </w:p>
          <w:p w14:paraId="4A1007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поставки)</w:t>
            </w:r>
          </w:p>
        </w:tc>
        <w:tc>
          <w:tcPr>
            <w:tcW w:w="188" w:type="pct"/>
            <w:tcMar>
              <w:top w:w="0" w:type="dxa"/>
              <w:left w:w="45" w:type="dxa"/>
              <w:bottom w:w="0" w:type="dxa"/>
              <w:right w:w="45" w:type="dxa"/>
            </w:tcMar>
          </w:tcPr>
          <w:p w14:paraId="640831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C4D7E7" w14:textId="77777777" w:rsidTr="00516B52">
        <w:trPr>
          <w:cantSplit/>
          <w:trHeight w:val="20"/>
        </w:trPr>
        <w:tc>
          <w:tcPr>
            <w:tcW w:w="188" w:type="pct"/>
            <w:tcMar>
              <w:top w:w="0" w:type="dxa"/>
              <w:left w:w="45" w:type="dxa"/>
              <w:bottom w:w="0" w:type="dxa"/>
              <w:right w:w="45" w:type="dxa"/>
            </w:tcMar>
          </w:tcPr>
          <w:p w14:paraId="422B60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2675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86C7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9FB7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A494F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ЗаказаноСтр</w:t>
            </w:r>
            <w:proofErr w:type="spellEnd"/>
          </w:p>
        </w:tc>
        <w:tc>
          <w:tcPr>
            <w:tcW w:w="188" w:type="pct"/>
            <w:tcMar>
              <w:top w:w="0" w:type="dxa"/>
              <w:left w:w="45" w:type="dxa"/>
              <w:bottom w:w="0" w:type="dxa"/>
              <w:right w:w="45" w:type="dxa"/>
            </w:tcMar>
          </w:tcPr>
          <w:p w14:paraId="297FE6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CAC1E0" w14:textId="77777777" w:rsidTr="00516B52">
        <w:trPr>
          <w:cantSplit/>
          <w:trHeight w:val="20"/>
        </w:trPr>
        <w:tc>
          <w:tcPr>
            <w:tcW w:w="188" w:type="pct"/>
            <w:tcMar>
              <w:top w:w="0" w:type="dxa"/>
              <w:left w:w="45" w:type="dxa"/>
              <w:bottom w:w="0" w:type="dxa"/>
              <w:right w:w="45" w:type="dxa"/>
            </w:tcMar>
          </w:tcPr>
          <w:p w14:paraId="5C9B85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6004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A934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94D85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0F1C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Передается в ГИС ОМС</w:t>
            </w:r>
          </w:p>
        </w:tc>
        <w:tc>
          <w:tcPr>
            <w:tcW w:w="188" w:type="pct"/>
            <w:tcMar>
              <w:top w:w="0" w:type="dxa"/>
              <w:left w:w="45" w:type="dxa"/>
              <w:bottom w:w="0" w:type="dxa"/>
              <w:right w:w="45" w:type="dxa"/>
            </w:tcMar>
          </w:tcPr>
          <w:p w14:paraId="14B74B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71AFEF" w14:textId="77777777" w:rsidTr="00516B52">
        <w:trPr>
          <w:cantSplit/>
          <w:trHeight w:val="20"/>
        </w:trPr>
        <w:tc>
          <w:tcPr>
            <w:tcW w:w="188" w:type="pct"/>
            <w:tcMar>
              <w:top w:w="0" w:type="dxa"/>
              <w:left w:w="45" w:type="dxa"/>
              <w:bottom w:w="0" w:type="dxa"/>
              <w:right w:w="45" w:type="dxa"/>
            </w:tcMar>
          </w:tcPr>
          <w:p w14:paraId="3B7C9C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9614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9271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09B4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5427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Родительская группа состояний</w:t>
            </w:r>
          </w:p>
        </w:tc>
        <w:tc>
          <w:tcPr>
            <w:tcW w:w="188" w:type="pct"/>
            <w:tcMar>
              <w:top w:w="0" w:type="dxa"/>
              <w:left w:w="45" w:type="dxa"/>
              <w:bottom w:w="0" w:type="dxa"/>
              <w:right w:w="45" w:type="dxa"/>
            </w:tcMar>
          </w:tcPr>
          <w:p w14:paraId="6D8410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72C44E" w14:textId="77777777" w:rsidTr="00516B52">
        <w:trPr>
          <w:cantSplit/>
          <w:trHeight w:val="20"/>
        </w:trPr>
        <w:tc>
          <w:tcPr>
            <w:tcW w:w="188" w:type="pct"/>
            <w:tcMar>
              <w:top w:w="0" w:type="dxa"/>
              <w:left w:w="45" w:type="dxa"/>
              <w:bottom w:w="0" w:type="dxa"/>
              <w:right w:w="45" w:type="dxa"/>
            </w:tcMar>
          </w:tcPr>
          <w:p w14:paraId="6A7767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DAAB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CF4A3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0335C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63EF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состояний</w:t>
            </w:r>
          </w:p>
        </w:tc>
        <w:tc>
          <w:tcPr>
            <w:tcW w:w="188" w:type="pct"/>
            <w:tcMar>
              <w:top w:w="0" w:type="dxa"/>
              <w:left w:w="45" w:type="dxa"/>
              <w:bottom w:w="0" w:type="dxa"/>
              <w:right w:w="45" w:type="dxa"/>
            </w:tcMar>
          </w:tcPr>
          <w:p w14:paraId="1DF39A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95FEF3" w14:textId="77777777" w:rsidTr="00516B52">
        <w:trPr>
          <w:cantSplit/>
          <w:trHeight w:val="20"/>
        </w:trPr>
        <w:tc>
          <w:tcPr>
            <w:tcW w:w="188" w:type="pct"/>
            <w:tcMar>
              <w:top w:w="0" w:type="dxa"/>
              <w:left w:w="45" w:type="dxa"/>
              <w:bottom w:w="0" w:type="dxa"/>
              <w:right w:w="45" w:type="dxa"/>
            </w:tcMar>
          </w:tcPr>
          <w:p w14:paraId="3EE199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FC635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1FFFE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E247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CD5A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Символьное обозначение</w:t>
            </w:r>
          </w:p>
        </w:tc>
        <w:tc>
          <w:tcPr>
            <w:tcW w:w="188" w:type="pct"/>
            <w:tcMar>
              <w:top w:w="0" w:type="dxa"/>
              <w:left w:w="45" w:type="dxa"/>
              <w:bottom w:w="0" w:type="dxa"/>
              <w:right w:w="45" w:type="dxa"/>
            </w:tcMar>
          </w:tcPr>
          <w:p w14:paraId="0C0291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850B00" w14:textId="77777777" w:rsidTr="00516B52">
        <w:trPr>
          <w:cantSplit/>
          <w:trHeight w:val="20"/>
        </w:trPr>
        <w:tc>
          <w:tcPr>
            <w:tcW w:w="188" w:type="pct"/>
            <w:tcMar>
              <w:top w:w="0" w:type="dxa"/>
              <w:left w:w="45" w:type="dxa"/>
              <w:bottom w:w="0" w:type="dxa"/>
              <w:right w:w="45" w:type="dxa"/>
            </w:tcMar>
          </w:tcPr>
          <w:p w14:paraId="6A6283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056BE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ACBEA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BE72B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8D6C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Сектор</w:t>
            </w:r>
          </w:p>
        </w:tc>
        <w:tc>
          <w:tcPr>
            <w:tcW w:w="188" w:type="pct"/>
            <w:tcMar>
              <w:top w:w="0" w:type="dxa"/>
              <w:left w:w="45" w:type="dxa"/>
              <w:bottom w:w="0" w:type="dxa"/>
              <w:right w:w="45" w:type="dxa"/>
            </w:tcMar>
          </w:tcPr>
          <w:p w14:paraId="427A15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A9F156" w14:textId="77777777" w:rsidTr="00516B52">
        <w:trPr>
          <w:cantSplit/>
          <w:trHeight w:val="20"/>
        </w:trPr>
        <w:tc>
          <w:tcPr>
            <w:tcW w:w="188" w:type="pct"/>
            <w:tcMar>
              <w:top w:w="0" w:type="dxa"/>
              <w:left w:w="45" w:type="dxa"/>
              <w:bottom w:w="0" w:type="dxa"/>
              <w:right w:w="45" w:type="dxa"/>
            </w:tcMar>
          </w:tcPr>
          <w:p w14:paraId="6B03E2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2690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7B5F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91E9B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2ED3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Максимальное число корней</w:t>
            </w:r>
          </w:p>
        </w:tc>
        <w:tc>
          <w:tcPr>
            <w:tcW w:w="188" w:type="pct"/>
            <w:tcMar>
              <w:top w:w="0" w:type="dxa"/>
              <w:left w:w="45" w:type="dxa"/>
              <w:bottom w:w="0" w:type="dxa"/>
              <w:right w:w="45" w:type="dxa"/>
            </w:tcMar>
          </w:tcPr>
          <w:p w14:paraId="6D8530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A7A849" w14:textId="77777777" w:rsidTr="00516B52">
        <w:trPr>
          <w:cantSplit/>
          <w:trHeight w:val="20"/>
        </w:trPr>
        <w:tc>
          <w:tcPr>
            <w:tcW w:w="188" w:type="pct"/>
            <w:tcMar>
              <w:top w:w="0" w:type="dxa"/>
              <w:left w:w="45" w:type="dxa"/>
              <w:bottom w:w="0" w:type="dxa"/>
              <w:right w:w="45" w:type="dxa"/>
            </w:tcMar>
          </w:tcPr>
          <w:p w14:paraId="779C2D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D8E8A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620A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28C8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A860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Максимальное число каналов</w:t>
            </w:r>
          </w:p>
        </w:tc>
        <w:tc>
          <w:tcPr>
            <w:tcW w:w="188" w:type="pct"/>
            <w:tcMar>
              <w:top w:w="0" w:type="dxa"/>
              <w:left w:w="45" w:type="dxa"/>
              <w:bottom w:w="0" w:type="dxa"/>
              <w:right w:w="45" w:type="dxa"/>
            </w:tcMar>
          </w:tcPr>
          <w:p w14:paraId="1D8746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9632902" w14:textId="77777777" w:rsidTr="00516B52">
        <w:trPr>
          <w:cantSplit/>
          <w:trHeight w:val="20"/>
        </w:trPr>
        <w:tc>
          <w:tcPr>
            <w:tcW w:w="188" w:type="pct"/>
            <w:tcMar>
              <w:top w:w="0" w:type="dxa"/>
              <w:left w:w="45" w:type="dxa"/>
              <w:bottom w:w="0" w:type="dxa"/>
              <w:right w:w="45" w:type="dxa"/>
            </w:tcMar>
          </w:tcPr>
          <w:p w14:paraId="5FEFDC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FB32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DAF5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1063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D8AE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Профиль</w:t>
            </w:r>
          </w:p>
        </w:tc>
        <w:tc>
          <w:tcPr>
            <w:tcW w:w="188" w:type="pct"/>
            <w:tcMar>
              <w:top w:w="0" w:type="dxa"/>
              <w:left w:w="45" w:type="dxa"/>
              <w:bottom w:w="0" w:type="dxa"/>
              <w:right w:w="45" w:type="dxa"/>
            </w:tcMar>
          </w:tcPr>
          <w:p w14:paraId="03B81D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1C589E" w14:textId="77777777" w:rsidTr="00516B52">
        <w:trPr>
          <w:cantSplit/>
          <w:trHeight w:val="20"/>
        </w:trPr>
        <w:tc>
          <w:tcPr>
            <w:tcW w:w="188" w:type="pct"/>
            <w:tcMar>
              <w:top w:w="0" w:type="dxa"/>
              <w:left w:w="45" w:type="dxa"/>
              <w:bottom w:w="0" w:type="dxa"/>
              <w:right w:w="45" w:type="dxa"/>
            </w:tcMar>
          </w:tcPr>
          <w:p w14:paraId="7C2911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8241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224A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C95EC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9C58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Зуботехническая лаборатория</w:t>
            </w:r>
          </w:p>
        </w:tc>
        <w:tc>
          <w:tcPr>
            <w:tcW w:w="188" w:type="pct"/>
            <w:tcMar>
              <w:top w:w="0" w:type="dxa"/>
              <w:left w:w="45" w:type="dxa"/>
              <w:bottom w:w="0" w:type="dxa"/>
              <w:right w:w="45" w:type="dxa"/>
            </w:tcMar>
          </w:tcPr>
          <w:p w14:paraId="0EFD3D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9695ED" w14:textId="77777777" w:rsidTr="00516B52">
        <w:trPr>
          <w:cantSplit/>
          <w:trHeight w:val="20"/>
        </w:trPr>
        <w:tc>
          <w:tcPr>
            <w:tcW w:w="188" w:type="pct"/>
            <w:tcMar>
              <w:top w:w="0" w:type="dxa"/>
              <w:left w:w="45" w:type="dxa"/>
              <w:bottom w:w="0" w:type="dxa"/>
              <w:right w:w="45" w:type="dxa"/>
            </w:tcMar>
          </w:tcPr>
          <w:p w14:paraId="6E807C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227E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057B3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8FC6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9CFF7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ГУИД организации</w:t>
            </w:r>
          </w:p>
        </w:tc>
        <w:tc>
          <w:tcPr>
            <w:tcW w:w="188" w:type="pct"/>
            <w:tcMar>
              <w:top w:w="0" w:type="dxa"/>
              <w:left w:w="45" w:type="dxa"/>
              <w:bottom w:w="0" w:type="dxa"/>
              <w:right w:w="45" w:type="dxa"/>
            </w:tcMar>
          </w:tcPr>
          <w:p w14:paraId="5A579F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B4875D" w14:textId="77777777" w:rsidTr="00516B52">
        <w:trPr>
          <w:cantSplit/>
          <w:trHeight w:val="20"/>
        </w:trPr>
        <w:tc>
          <w:tcPr>
            <w:tcW w:w="188" w:type="pct"/>
            <w:tcMar>
              <w:top w:w="0" w:type="dxa"/>
              <w:left w:w="45" w:type="dxa"/>
              <w:bottom w:w="0" w:type="dxa"/>
              <w:right w:w="45" w:type="dxa"/>
            </w:tcMar>
          </w:tcPr>
          <w:p w14:paraId="2202A7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AE568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DF1C1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EA028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131F2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Шаблон для загрузки</w:t>
            </w:r>
          </w:p>
        </w:tc>
        <w:tc>
          <w:tcPr>
            <w:tcW w:w="188" w:type="pct"/>
            <w:tcMar>
              <w:top w:w="0" w:type="dxa"/>
              <w:left w:w="45" w:type="dxa"/>
              <w:bottom w:w="0" w:type="dxa"/>
              <w:right w:w="45" w:type="dxa"/>
            </w:tcMar>
          </w:tcPr>
          <w:p w14:paraId="042D52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2B85A3" w14:textId="77777777" w:rsidTr="00516B52">
        <w:trPr>
          <w:cantSplit/>
          <w:trHeight w:val="20"/>
        </w:trPr>
        <w:tc>
          <w:tcPr>
            <w:tcW w:w="188" w:type="pct"/>
            <w:tcMar>
              <w:top w:w="0" w:type="dxa"/>
              <w:left w:w="45" w:type="dxa"/>
              <w:bottom w:w="0" w:type="dxa"/>
              <w:right w:w="45" w:type="dxa"/>
            </w:tcMar>
          </w:tcPr>
          <w:p w14:paraId="7DB9F0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151DF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F551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A488E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91E9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Колонка загрузки</w:t>
            </w:r>
          </w:p>
        </w:tc>
        <w:tc>
          <w:tcPr>
            <w:tcW w:w="188" w:type="pct"/>
            <w:tcMar>
              <w:top w:w="0" w:type="dxa"/>
              <w:left w:w="45" w:type="dxa"/>
              <w:bottom w:w="0" w:type="dxa"/>
              <w:right w:w="45" w:type="dxa"/>
            </w:tcMar>
          </w:tcPr>
          <w:p w14:paraId="24B10C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6E9186" w14:textId="77777777" w:rsidTr="00516B52">
        <w:trPr>
          <w:cantSplit/>
          <w:trHeight w:val="20"/>
        </w:trPr>
        <w:tc>
          <w:tcPr>
            <w:tcW w:w="188" w:type="pct"/>
            <w:tcMar>
              <w:top w:w="0" w:type="dxa"/>
              <w:left w:w="45" w:type="dxa"/>
              <w:bottom w:w="0" w:type="dxa"/>
              <w:right w:w="45" w:type="dxa"/>
            </w:tcMar>
          </w:tcPr>
          <w:p w14:paraId="1BB29F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EA835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616E0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B368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C6BB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Текст запроса загрузки</w:t>
            </w:r>
          </w:p>
        </w:tc>
        <w:tc>
          <w:tcPr>
            <w:tcW w:w="188" w:type="pct"/>
            <w:tcMar>
              <w:top w:w="0" w:type="dxa"/>
              <w:left w:w="45" w:type="dxa"/>
              <w:bottom w:w="0" w:type="dxa"/>
              <w:right w:w="45" w:type="dxa"/>
            </w:tcMar>
          </w:tcPr>
          <w:p w14:paraId="3205ED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91277C" w14:textId="77777777" w:rsidTr="00516B52">
        <w:trPr>
          <w:cantSplit/>
          <w:trHeight w:val="20"/>
        </w:trPr>
        <w:tc>
          <w:tcPr>
            <w:tcW w:w="188" w:type="pct"/>
            <w:tcMar>
              <w:top w:w="0" w:type="dxa"/>
              <w:left w:w="45" w:type="dxa"/>
              <w:bottom w:w="0" w:type="dxa"/>
              <w:right w:w="45" w:type="dxa"/>
            </w:tcMar>
          </w:tcPr>
          <w:p w14:paraId="34D18B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E6AA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2428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31C2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2F46F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Запрос для выгрузки</w:t>
            </w:r>
          </w:p>
        </w:tc>
        <w:tc>
          <w:tcPr>
            <w:tcW w:w="188" w:type="pct"/>
            <w:tcMar>
              <w:top w:w="0" w:type="dxa"/>
              <w:left w:w="45" w:type="dxa"/>
              <w:bottom w:w="0" w:type="dxa"/>
              <w:right w:w="45" w:type="dxa"/>
            </w:tcMar>
          </w:tcPr>
          <w:p w14:paraId="365532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1106A2" w14:textId="77777777" w:rsidTr="00516B52">
        <w:trPr>
          <w:cantSplit/>
          <w:trHeight w:val="20"/>
        </w:trPr>
        <w:tc>
          <w:tcPr>
            <w:tcW w:w="188" w:type="pct"/>
            <w:tcMar>
              <w:top w:w="0" w:type="dxa"/>
              <w:left w:w="45" w:type="dxa"/>
              <w:bottom w:w="0" w:type="dxa"/>
              <w:right w:w="45" w:type="dxa"/>
            </w:tcMar>
          </w:tcPr>
          <w:p w14:paraId="44A4C6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647D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3FE7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AD9E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9693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Заголовок для выгрузки</w:t>
            </w:r>
          </w:p>
        </w:tc>
        <w:tc>
          <w:tcPr>
            <w:tcW w:w="188" w:type="pct"/>
            <w:tcMar>
              <w:top w:w="0" w:type="dxa"/>
              <w:left w:w="45" w:type="dxa"/>
              <w:bottom w:w="0" w:type="dxa"/>
              <w:right w:w="45" w:type="dxa"/>
            </w:tcMar>
          </w:tcPr>
          <w:p w14:paraId="5EAD0E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41C561" w14:textId="77777777" w:rsidTr="00516B52">
        <w:trPr>
          <w:cantSplit/>
          <w:trHeight w:val="20"/>
        </w:trPr>
        <w:tc>
          <w:tcPr>
            <w:tcW w:w="188" w:type="pct"/>
            <w:tcMar>
              <w:top w:w="0" w:type="dxa"/>
              <w:left w:w="45" w:type="dxa"/>
              <w:bottom w:w="0" w:type="dxa"/>
              <w:right w:w="45" w:type="dxa"/>
            </w:tcMar>
          </w:tcPr>
          <w:p w14:paraId="183844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19780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2346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04F90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5E4D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Территория по ОКАТО</w:t>
            </w:r>
          </w:p>
        </w:tc>
        <w:tc>
          <w:tcPr>
            <w:tcW w:w="188" w:type="pct"/>
            <w:tcMar>
              <w:top w:w="0" w:type="dxa"/>
              <w:left w:w="45" w:type="dxa"/>
              <w:bottom w:w="0" w:type="dxa"/>
              <w:right w:w="45" w:type="dxa"/>
            </w:tcMar>
          </w:tcPr>
          <w:p w14:paraId="67E16D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03B793" w14:textId="77777777" w:rsidTr="00516B52">
        <w:trPr>
          <w:cantSplit/>
          <w:trHeight w:val="20"/>
        </w:trPr>
        <w:tc>
          <w:tcPr>
            <w:tcW w:w="188" w:type="pct"/>
            <w:tcMar>
              <w:top w:w="0" w:type="dxa"/>
              <w:left w:w="45" w:type="dxa"/>
              <w:bottom w:w="0" w:type="dxa"/>
              <w:right w:w="45" w:type="dxa"/>
            </w:tcMar>
          </w:tcPr>
          <w:p w14:paraId="4C3DF6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1CD1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91F3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33B5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8D513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Профиль специальности</w:t>
            </w:r>
          </w:p>
        </w:tc>
        <w:tc>
          <w:tcPr>
            <w:tcW w:w="188" w:type="pct"/>
            <w:tcMar>
              <w:top w:w="0" w:type="dxa"/>
              <w:left w:w="45" w:type="dxa"/>
              <w:bottom w:w="0" w:type="dxa"/>
              <w:right w:w="45" w:type="dxa"/>
            </w:tcMar>
          </w:tcPr>
          <w:p w14:paraId="214DF6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CEEA443" w14:textId="77777777" w:rsidTr="00516B52">
        <w:trPr>
          <w:cantSplit/>
          <w:trHeight w:val="20"/>
        </w:trPr>
        <w:tc>
          <w:tcPr>
            <w:tcW w:w="188" w:type="pct"/>
            <w:tcMar>
              <w:top w:w="0" w:type="dxa"/>
              <w:left w:w="45" w:type="dxa"/>
              <w:bottom w:w="0" w:type="dxa"/>
              <w:right w:w="45" w:type="dxa"/>
            </w:tcMar>
          </w:tcPr>
          <w:p w14:paraId="74A66C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FAE8B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624FD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41435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6494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Включен в федеральный реестр</w:t>
            </w:r>
          </w:p>
        </w:tc>
        <w:tc>
          <w:tcPr>
            <w:tcW w:w="188" w:type="pct"/>
            <w:tcMar>
              <w:top w:w="0" w:type="dxa"/>
              <w:left w:w="45" w:type="dxa"/>
              <w:bottom w:w="0" w:type="dxa"/>
              <w:right w:w="45" w:type="dxa"/>
            </w:tcMar>
          </w:tcPr>
          <w:p w14:paraId="0BA17A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076205" w14:textId="77777777" w:rsidTr="00516B52">
        <w:trPr>
          <w:cantSplit/>
          <w:trHeight w:val="20"/>
        </w:trPr>
        <w:tc>
          <w:tcPr>
            <w:tcW w:w="188" w:type="pct"/>
            <w:tcMar>
              <w:top w:w="0" w:type="dxa"/>
              <w:left w:w="45" w:type="dxa"/>
              <w:bottom w:w="0" w:type="dxa"/>
              <w:right w:w="45" w:type="dxa"/>
            </w:tcMar>
          </w:tcPr>
          <w:p w14:paraId="7A2084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9AD8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B679A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099F7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A734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Исключен из федерального реестра</w:t>
            </w:r>
          </w:p>
        </w:tc>
        <w:tc>
          <w:tcPr>
            <w:tcW w:w="188" w:type="pct"/>
            <w:tcMar>
              <w:top w:w="0" w:type="dxa"/>
              <w:left w:w="45" w:type="dxa"/>
              <w:bottom w:w="0" w:type="dxa"/>
              <w:right w:w="45" w:type="dxa"/>
            </w:tcMar>
          </w:tcPr>
          <w:p w14:paraId="028C00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2E1FDB" w14:textId="77777777" w:rsidTr="00516B52">
        <w:trPr>
          <w:cantSplit/>
          <w:trHeight w:val="20"/>
        </w:trPr>
        <w:tc>
          <w:tcPr>
            <w:tcW w:w="188" w:type="pct"/>
            <w:tcMar>
              <w:top w:w="0" w:type="dxa"/>
              <w:left w:w="45" w:type="dxa"/>
              <w:bottom w:w="0" w:type="dxa"/>
              <w:right w:w="45" w:type="dxa"/>
            </w:tcMar>
          </w:tcPr>
          <w:p w14:paraId="46483C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C35FE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E62B4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C084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9BBE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ОГРН мед. учреждения</w:t>
            </w:r>
          </w:p>
        </w:tc>
        <w:tc>
          <w:tcPr>
            <w:tcW w:w="188" w:type="pct"/>
            <w:tcMar>
              <w:top w:w="0" w:type="dxa"/>
              <w:left w:w="45" w:type="dxa"/>
              <w:bottom w:w="0" w:type="dxa"/>
              <w:right w:w="45" w:type="dxa"/>
            </w:tcMar>
          </w:tcPr>
          <w:p w14:paraId="78D569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80D071" w14:textId="77777777" w:rsidTr="00516B52">
        <w:trPr>
          <w:cantSplit/>
          <w:trHeight w:val="20"/>
        </w:trPr>
        <w:tc>
          <w:tcPr>
            <w:tcW w:w="188" w:type="pct"/>
            <w:tcMar>
              <w:top w:w="0" w:type="dxa"/>
              <w:left w:w="45" w:type="dxa"/>
              <w:bottom w:w="0" w:type="dxa"/>
              <w:right w:w="45" w:type="dxa"/>
            </w:tcMar>
          </w:tcPr>
          <w:p w14:paraId="3A88CF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D8E46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6209E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5A80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6EF5D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Включен в региональный реестр</w:t>
            </w:r>
          </w:p>
        </w:tc>
        <w:tc>
          <w:tcPr>
            <w:tcW w:w="188" w:type="pct"/>
            <w:tcMar>
              <w:top w:w="0" w:type="dxa"/>
              <w:left w:w="45" w:type="dxa"/>
              <w:bottom w:w="0" w:type="dxa"/>
              <w:right w:w="45" w:type="dxa"/>
            </w:tcMar>
          </w:tcPr>
          <w:p w14:paraId="07F3E4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2A769E" w14:textId="77777777" w:rsidTr="00516B52">
        <w:trPr>
          <w:cantSplit/>
          <w:trHeight w:val="20"/>
        </w:trPr>
        <w:tc>
          <w:tcPr>
            <w:tcW w:w="188" w:type="pct"/>
            <w:tcMar>
              <w:top w:w="0" w:type="dxa"/>
              <w:left w:w="45" w:type="dxa"/>
              <w:bottom w:w="0" w:type="dxa"/>
              <w:right w:w="45" w:type="dxa"/>
            </w:tcMar>
          </w:tcPr>
          <w:p w14:paraId="12C953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08F3E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4D0F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6AE9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7B5B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Исключен из регионального реестра</w:t>
            </w:r>
          </w:p>
        </w:tc>
        <w:tc>
          <w:tcPr>
            <w:tcW w:w="188" w:type="pct"/>
            <w:tcMar>
              <w:top w:w="0" w:type="dxa"/>
              <w:left w:w="45" w:type="dxa"/>
              <w:bottom w:w="0" w:type="dxa"/>
              <w:right w:w="45" w:type="dxa"/>
            </w:tcMar>
          </w:tcPr>
          <w:p w14:paraId="007359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6DC744" w14:textId="77777777" w:rsidTr="00516B52">
        <w:trPr>
          <w:cantSplit/>
          <w:trHeight w:val="20"/>
        </w:trPr>
        <w:tc>
          <w:tcPr>
            <w:tcW w:w="188" w:type="pct"/>
            <w:tcMar>
              <w:top w:w="0" w:type="dxa"/>
              <w:left w:w="45" w:type="dxa"/>
              <w:bottom w:w="0" w:type="dxa"/>
              <w:right w:w="45" w:type="dxa"/>
            </w:tcMar>
          </w:tcPr>
          <w:p w14:paraId="4C1583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715D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190C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F84A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73E65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Подразделение (ЛПУ)</w:t>
            </w:r>
          </w:p>
        </w:tc>
        <w:tc>
          <w:tcPr>
            <w:tcW w:w="188" w:type="pct"/>
            <w:tcMar>
              <w:top w:w="0" w:type="dxa"/>
              <w:left w:w="45" w:type="dxa"/>
              <w:bottom w:w="0" w:type="dxa"/>
              <w:right w:w="45" w:type="dxa"/>
            </w:tcMar>
          </w:tcPr>
          <w:p w14:paraId="5FC180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777CB7" w14:textId="77777777" w:rsidTr="00516B52">
        <w:trPr>
          <w:cantSplit/>
          <w:trHeight w:val="20"/>
        </w:trPr>
        <w:tc>
          <w:tcPr>
            <w:tcW w:w="188" w:type="pct"/>
            <w:tcMar>
              <w:top w:w="0" w:type="dxa"/>
              <w:left w:w="45" w:type="dxa"/>
              <w:bottom w:w="0" w:type="dxa"/>
              <w:right w:w="45" w:type="dxa"/>
            </w:tcMar>
          </w:tcPr>
          <w:p w14:paraId="178242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B4FA7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9CFC1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30CD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394E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участка</w:t>
            </w:r>
          </w:p>
        </w:tc>
        <w:tc>
          <w:tcPr>
            <w:tcW w:w="188" w:type="pct"/>
            <w:tcMar>
              <w:top w:w="0" w:type="dxa"/>
              <w:left w:w="45" w:type="dxa"/>
              <w:bottom w:w="0" w:type="dxa"/>
              <w:right w:w="45" w:type="dxa"/>
            </w:tcMar>
          </w:tcPr>
          <w:p w14:paraId="1286D3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A9B1B8" w14:textId="77777777" w:rsidTr="00516B52">
        <w:trPr>
          <w:cantSplit/>
          <w:trHeight w:val="20"/>
        </w:trPr>
        <w:tc>
          <w:tcPr>
            <w:tcW w:w="188" w:type="pct"/>
            <w:tcMar>
              <w:top w:w="0" w:type="dxa"/>
              <w:left w:w="45" w:type="dxa"/>
              <w:bottom w:w="0" w:type="dxa"/>
              <w:right w:w="45" w:type="dxa"/>
            </w:tcMar>
          </w:tcPr>
          <w:p w14:paraId="57F869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FEA7D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EC4B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24C5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AB2D0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Внесший изменения</w:t>
            </w:r>
          </w:p>
        </w:tc>
        <w:tc>
          <w:tcPr>
            <w:tcW w:w="188" w:type="pct"/>
            <w:tcMar>
              <w:top w:w="0" w:type="dxa"/>
              <w:left w:w="45" w:type="dxa"/>
              <w:bottom w:w="0" w:type="dxa"/>
              <w:right w:w="45" w:type="dxa"/>
            </w:tcMar>
          </w:tcPr>
          <w:p w14:paraId="68F2C6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D473AA" w14:textId="77777777" w:rsidTr="00516B52">
        <w:trPr>
          <w:cantSplit/>
          <w:trHeight w:val="20"/>
        </w:trPr>
        <w:tc>
          <w:tcPr>
            <w:tcW w:w="188" w:type="pct"/>
            <w:tcMar>
              <w:top w:w="0" w:type="dxa"/>
              <w:left w:w="45" w:type="dxa"/>
              <w:bottom w:w="0" w:type="dxa"/>
              <w:right w:w="45" w:type="dxa"/>
            </w:tcMar>
          </w:tcPr>
          <w:p w14:paraId="3D13C5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A9EAB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41460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CC0F5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18E48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Система, изменившая документ</w:t>
            </w:r>
          </w:p>
        </w:tc>
        <w:tc>
          <w:tcPr>
            <w:tcW w:w="188" w:type="pct"/>
            <w:tcMar>
              <w:top w:w="0" w:type="dxa"/>
              <w:left w:w="45" w:type="dxa"/>
              <w:bottom w:w="0" w:type="dxa"/>
              <w:right w:w="45" w:type="dxa"/>
            </w:tcMar>
          </w:tcPr>
          <w:p w14:paraId="6A703C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4ADFAE" w14:textId="77777777" w:rsidTr="00516B52">
        <w:trPr>
          <w:cantSplit/>
          <w:trHeight w:val="20"/>
        </w:trPr>
        <w:tc>
          <w:tcPr>
            <w:tcW w:w="188" w:type="pct"/>
            <w:tcMar>
              <w:top w:w="0" w:type="dxa"/>
              <w:left w:w="45" w:type="dxa"/>
              <w:bottom w:w="0" w:type="dxa"/>
              <w:right w:w="45" w:type="dxa"/>
            </w:tcMar>
          </w:tcPr>
          <w:p w14:paraId="676631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786A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493E5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C895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20CE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документа</w:t>
            </w:r>
          </w:p>
        </w:tc>
        <w:tc>
          <w:tcPr>
            <w:tcW w:w="188" w:type="pct"/>
            <w:tcMar>
              <w:top w:w="0" w:type="dxa"/>
              <w:left w:w="45" w:type="dxa"/>
              <w:bottom w:w="0" w:type="dxa"/>
              <w:right w:w="45" w:type="dxa"/>
            </w:tcMar>
          </w:tcPr>
          <w:p w14:paraId="1FA59B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CB5237" w14:textId="77777777" w:rsidTr="00516B52">
        <w:trPr>
          <w:cantSplit/>
          <w:trHeight w:val="20"/>
        </w:trPr>
        <w:tc>
          <w:tcPr>
            <w:tcW w:w="188" w:type="pct"/>
            <w:tcMar>
              <w:top w:w="0" w:type="dxa"/>
              <w:left w:w="45" w:type="dxa"/>
              <w:bottom w:w="0" w:type="dxa"/>
              <w:right w:w="45" w:type="dxa"/>
            </w:tcMar>
          </w:tcPr>
          <w:p w14:paraId="6673E4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71DC7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8694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FB15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87252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Программа страхования</w:t>
            </w:r>
          </w:p>
        </w:tc>
        <w:tc>
          <w:tcPr>
            <w:tcW w:w="188" w:type="pct"/>
            <w:tcMar>
              <w:top w:w="0" w:type="dxa"/>
              <w:left w:w="45" w:type="dxa"/>
              <w:bottom w:w="0" w:type="dxa"/>
              <w:right w:w="45" w:type="dxa"/>
            </w:tcMar>
          </w:tcPr>
          <w:p w14:paraId="64E589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963587" w14:textId="77777777" w:rsidTr="00516B52">
        <w:trPr>
          <w:cantSplit/>
          <w:trHeight w:val="20"/>
        </w:trPr>
        <w:tc>
          <w:tcPr>
            <w:tcW w:w="188" w:type="pct"/>
            <w:tcMar>
              <w:top w:w="0" w:type="dxa"/>
              <w:left w:w="45" w:type="dxa"/>
              <w:bottom w:w="0" w:type="dxa"/>
              <w:right w:w="45" w:type="dxa"/>
            </w:tcMar>
          </w:tcPr>
          <w:p w14:paraId="171DF8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3E25F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E684B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21533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25B26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Объем по единицам помощи</w:t>
            </w:r>
          </w:p>
        </w:tc>
        <w:tc>
          <w:tcPr>
            <w:tcW w:w="188" w:type="pct"/>
            <w:tcMar>
              <w:top w:w="0" w:type="dxa"/>
              <w:left w:w="45" w:type="dxa"/>
              <w:bottom w:w="0" w:type="dxa"/>
              <w:right w:w="45" w:type="dxa"/>
            </w:tcMar>
          </w:tcPr>
          <w:p w14:paraId="0DE725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35EE0B" w14:textId="77777777" w:rsidTr="00516B52">
        <w:trPr>
          <w:cantSplit/>
          <w:trHeight w:val="20"/>
        </w:trPr>
        <w:tc>
          <w:tcPr>
            <w:tcW w:w="188" w:type="pct"/>
            <w:tcMar>
              <w:top w:w="0" w:type="dxa"/>
              <w:left w:w="45" w:type="dxa"/>
              <w:bottom w:w="0" w:type="dxa"/>
              <w:right w:w="45" w:type="dxa"/>
            </w:tcMar>
          </w:tcPr>
          <w:p w14:paraId="589065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8BB6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D9EA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0C6C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6B1F8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Финансирование по подушевому нормативу (</w:t>
            </w:r>
            <w:proofErr w:type="spellStart"/>
            <w:r w:rsidRPr="00B04CBE">
              <w:rPr>
                <w:rFonts w:ascii="Times New Roman" w:hAnsi="Times New Roman" w:cs="Times New Roman"/>
                <w:color w:val="000000"/>
                <w:sz w:val="20"/>
                <w:szCs w:val="20"/>
              </w:rPr>
              <w:t>тыс.руб</w:t>
            </w:r>
            <w:proofErr w:type="spellEnd"/>
            <w:r w:rsidRPr="00B04CBE">
              <w:rPr>
                <w:rFonts w:ascii="Times New Roman" w:hAnsi="Times New Roman" w:cs="Times New Roman"/>
                <w:color w:val="000000"/>
                <w:sz w:val="20"/>
                <w:szCs w:val="20"/>
              </w:rPr>
              <w:t>.)</w:t>
            </w:r>
          </w:p>
        </w:tc>
        <w:tc>
          <w:tcPr>
            <w:tcW w:w="188" w:type="pct"/>
            <w:tcMar>
              <w:top w:w="0" w:type="dxa"/>
              <w:left w:w="45" w:type="dxa"/>
              <w:bottom w:w="0" w:type="dxa"/>
              <w:right w:w="45" w:type="dxa"/>
            </w:tcMar>
          </w:tcPr>
          <w:p w14:paraId="64941D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94975B" w14:textId="77777777" w:rsidTr="00516B52">
        <w:trPr>
          <w:cantSplit/>
          <w:trHeight w:val="20"/>
        </w:trPr>
        <w:tc>
          <w:tcPr>
            <w:tcW w:w="188" w:type="pct"/>
            <w:tcMar>
              <w:top w:w="0" w:type="dxa"/>
              <w:left w:w="45" w:type="dxa"/>
              <w:bottom w:w="0" w:type="dxa"/>
              <w:right w:w="45" w:type="dxa"/>
            </w:tcMar>
          </w:tcPr>
          <w:p w14:paraId="2CF9DD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AA0E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07E3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B976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1FB2B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Показатель объема </w:t>
            </w:r>
            <w:proofErr w:type="spellStart"/>
            <w:proofErr w:type="gramStart"/>
            <w:r w:rsidRPr="00B04CBE">
              <w:rPr>
                <w:rFonts w:ascii="Times New Roman" w:hAnsi="Times New Roman" w:cs="Times New Roman"/>
                <w:color w:val="000000"/>
                <w:sz w:val="20"/>
                <w:szCs w:val="20"/>
              </w:rPr>
              <w:t>мед.помощи</w:t>
            </w:r>
            <w:proofErr w:type="spellEnd"/>
            <w:proofErr w:type="gramEnd"/>
          </w:p>
        </w:tc>
        <w:tc>
          <w:tcPr>
            <w:tcW w:w="188" w:type="pct"/>
            <w:tcMar>
              <w:top w:w="0" w:type="dxa"/>
              <w:left w:w="45" w:type="dxa"/>
              <w:bottom w:w="0" w:type="dxa"/>
              <w:right w:w="45" w:type="dxa"/>
            </w:tcMar>
          </w:tcPr>
          <w:p w14:paraId="3BBBFA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26C66A" w14:textId="77777777" w:rsidTr="00516B52">
        <w:trPr>
          <w:cantSplit/>
          <w:trHeight w:val="20"/>
        </w:trPr>
        <w:tc>
          <w:tcPr>
            <w:tcW w:w="188" w:type="pct"/>
            <w:tcMar>
              <w:top w:w="0" w:type="dxa"/>
              <w:left w:w="45" w:type="dxa"/>
              <w:bottom w:w="0" w:type="dxa"/>
              <w:right w:w="45" w:type="dxa"/>
            </w:tcMar>
          </w:tcPr>
          <w:p w14:paraId="207F3D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56D2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9D749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2F7A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7B6D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Договор между СМО и ЛПУ</w:t>
            </w:r>
          </w:p>
        </w:tc>
        <w:tc>
          <w:tcPr>
            <w:tcW w:w="188" w:type="pct"/>
            <w:tcMar>
              <w:top w:w="0" w:type="dxa"/>
              <w:left w:w="45" w:type="dxa"/>
              <w:bottom w:w="0" w:type="dxa"/>
              <w:right w:w="45" w:type="dxa"/>
            </w:tcMar>
          </w:tcPr>
          <w:p w14:paraId="5D1FAC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5563CD" w14:textId="77777777" w:rsidTr="00516B52">
        <w:trPr>
          <w:cantSplit/>
          <w:trHeight w:val="20"/>
        </w:trPr>
        <w:tc>
          <w:tcPr>
            <w:tcW w:w="188" w:type="pct"/>
            <w:tcMar>
              <w:top w:w="0" w:type="dxa"/>
              <w:left w:w="45" w:type="dxa"/>
              <w:bottom w:w="0" w:type="dxa"/>
              <w:right w:w="45" w:type="dxa"/>
            </w:tcMar>
          </w:tcPr>
          <w:p w14:paraId="21968A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57C0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7EDD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0F31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3FD02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Объем помощи (случаи)</w:t>
            </w:r>
          </w:p>
        </w:tc>
        <w:tc>
          <w:tcPr>
            <w:tcW w:w="188" w:type="pct"/>
            <w:tcMar>
              <w:top w:w="0" w:type="dxa"/>
              <w:left w:w="45" w:type="dxa"/>
              <w:bottom w:w="0" w:type="dxa"/>
              <w:right w:w="45" w:type="dxa"/>
            </w:tcMar>
          </w:tcPr>
          <w:p w14:paraId="6C45DD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76D945" w14:textId="77777777" w:rsidTr="00516B52">
        <w:trPr>
          <w:cantSplit/>
          <w:trHeight w:val="20"/>
        </w:trPr>
        <w:tc>
          <w:tcPr>
            <w:tcW w:w="188" w:type="pct"/>
            <w:tcMar>
              <w:top w:w="0" w:type="dxa"/>
              <w:left w:w="45" w:type="dxa"/>
              <w:bottom w:w="0" w:type="dxa"/>
              <w:right w:w="45" w:type="dxa"/>
            </w:tcMar>
          </w:tcPr>
          <w:p w14:paraId="19E28D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55CC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D9CC2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E955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7306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Финансирование (</w:t>
            </w:r>
            <w:proofErr w:type="spellStart"/>
            <w:r w:rsidRPr="00B04CBE">
              <w:rPr>
                <w:rFonts w:ascii="Times New Roman" w:hAnsi="Times New Roman" w:cs="Times New Roman"/>
                <w:color w:val="000000"/>
                <w:sz w:val="20"/>
                <w:szCs w:val="20"/>
              </w:rPr>
              <w:t>тыс.руб</w:t>
            </w:r>
            <w:proofErr w:type="spellEnd"/>
            <w:r w:rsidRPr="00B04CBE">
              <w:rPr>
                <w:rFonts w:ascii="Times New Roman" w:hAnsi="Times New Roman" w:cs="Times New Roman"/>
                <w:color w:val="000000"/>
                <w:sz w:val="20"/>
                <w:szCs w:val="20"/>
              </w:rPr>
              <w:t>.)</w:t>
            </w:r>
          </w:p>
        </w:tc>
        <w:tc>
          <w:tcPr>
            <w:tcW w:w="188" w:type="pct"/>
            <w:tcMar>
              <w:top w:w="0" w:type="dxa"/>
              <w:left w:w="45" w:type="dxa"/>
              <w:bottom w:w="0" w:type="dxa"/>
              <w:right w:w="45" w:type="dxa"/>
            </w:tcMar>
          </w:tcPr>
          <w:p w14:paraId="1ADDF1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1269A1" w14:textId="77777777" w:rsidTr="00516B52">
        <w:trPr>
          <w:cantSplit/>
          <w:trHeight w:val="20"/>
        </w:trPr>
        <w:tc>
          <w:tcPr>
            <w:tcW w:w="188" w:type="pct"/>
            <w:tcMar>
              <w:top w:w="0" w:type="dxa"/>
              <w:left w:w="45" w:type="dxa"/>
              <w:bottom w:w="0" w:type="dxa"/>
              <w:right w:w="45" w:type="dxa"/>
            </w:tcMar>
          </w:tcPr>
          <w:p w14:paraId="1D7A04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D1369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B0D9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79F95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48E3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Критерий поиска</w:t>
            </w:r>
          </w:p>
        </w:tc>
        <w:tc>
          <w:tcPr>
            <w:tcW w:w="188" w:type="pct"/>
            <w:tcMar>
              <w:top w:w="0" w:type="dxa"/>
              <w:left w:w="45" w:type="dxa"/>
              <w:bottom w:w="0" w:type="dxa"/>
              <w:right w:w="45" w:type="dxa"/>
            </w:tcMar>
          </w:tcPr>
          <w:p w14:paraId="173C08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8FB7264" w14:textId="77777777" w:rsidTr="00516B52">
        <w:trPr>
          <w:cantSplit/>
          <w:trHeight w:val="20"/>
        </w:trPr>
        <w:tc>
          <w:tcPr>
            <w:tcW w:w="188" w:type="pct"/>
            <w:tcMar>
              <w:top w:w="0" w:type="dxa"/>
              <w:left w:w="45" w:type="dxa"/>
              <w:bottom w:w="0" w:type="dxa"/>
              <w:right w:w="45" w:type="dxa"/>
            </w:tcMar>
          </w:tcPr>
          <w:p w14:paraId="5E6B4A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0421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87CF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2B75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94F86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аптечных рецептов по ЛПУ</w:t>
            </w:r>
          </w:p>
        </w:tc>
        <w:tc>
          <w:tcPr>
            <w:tcW w:w="188" w:type="pct"/>
            <w:tcMar>
              <w:top w:w="0" w:type="dxa"/>
              <w:left w:w="45" w:type="dxa"/>
              <w:bottom w:w="0" w:type="dxa"/>
              <w:right w:w="45" w:type="dxa"/>
            </w:tcMar>
          </w:tcPr>
          <w:p w14:paraId="4AF375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98E54C" w14:textId="77777777" w:rsidTr="00516B52">
        <w:trPr>
          <w:cantSplit/>
          <w:trHeight w:val="20"/>
        </w:trPr>
        <w:tc>
          <w:tcPr>
            <w:tcW w:w="188" w:type="pct"/>
            <w:tcMar>
              <w:top w:w="0" w:type="dxa"/>
              <w:left w:w="45" w:type="dxa"/>
              <w:bottom w:w="0" w:type="dxa"/>
              <w:right w:w="45" w:type="dxa"/>
            </w:tcMar>
          </w:tcPr>
          <w:p w14:paraId="616071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F3AE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E678D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A644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918E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Пациент вне регистра</w:t>
            </w:r>
          </w:p>
        </w:tc>
        <w:tc>
          <w:tcPr>
            <w:tcW w:w="188" w:type="pct"/>
            <w:tcMar>
              <w:top w:w="0" w:type="dxa"/>
              <w:left w:w="45" w:type="dxa"/>
              <w:bottom w:w="0" w:type="dxa"/>
              <w:right w:w="45" w:type="dxa"/>
            </w:tcMar>
          </w:tcPr>
          <w:p w14:paraId="691646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C414CF" w14:textId="77777777" w:rsidTr="00516B52">
        <w:trPr>
          <w:cantSplit/>
          <w:trHeight w:val="20"/>
        </w:trPr>
        <w:tc>
          <w:tcPr>
            <w:tcW w:w="188" w:type="pct"/>
            <w:tcMar>
              <w:top w:w="0" w:type="dxa"/>
              <w:left w:w="45" w:type="dxa"/>
              <w:bottom w:w="0" w:type="dxa"/>
              <w:right w:w="45" w:type="dxa"/>
            </w:tcMar>
          </w:tcPr>
          <w:p w14:paraId="02A147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3A86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05841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4CBC9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EADA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Принадлежность к регистру персоны (МИП)</w:t>
            </w:r>
          </w:p>
        </w:tc>
        <w:tc>
          <w:tcPr>
            <w:tcW w:w="188" w:type="pct"/>
            <w:tcMar>
              <w:top w:w="0" w:type="dxa"/>
              <w:left w:w="45" w:type="dxa"/>
              <w:bottom w:w="0" w:type="dxa"/>
              <w:right w:w="45" w:type="dxa"/>
            </w:tcMar>
          </w:tcPr>
          <w:p w14:paraId="34D2B7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85111C" w14:textId="77777777" w:rsidTr="00516B52">
        <w:trPr>
          <w:cantSplit/>
          <w:trHeight w:val="20"/>
        </w:trPr>
        <w:tc>
          <w:tcPr>
            <w:tcW w:w="188" w:type="pct"/>
            <w:tcMar>
              <w:top w:w="0" w:type="dxa"/>
              <w:left w:w="45" w:type="dxa"/>
              <w:bottom w:w="0" w:type="dxa"/>
              <w:right w:w="45" w:type="dxa"/>
            </w:tcMar>
          </w:tcPr>
          <w:p w14:paraId="075F02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EDA0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13583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FA72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F0AFA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Документ по регистру</w:t>
            </w:r>
          </w:p>
        </w:tc>
        <w:tc>
          <w:tcPr>
            <w:tcW w:w="188" w:type="pct"/>
            <w:tcMar>
              <w:top w:w="0" w:type="dxa"/>
              <w:left w:w="45" w:type="dxa"/>
              <w:bottom w:w="0" w:type="dxa"/>
              <w:right w:w="45" w:type="dxa"/>
            </w:tcMar>
          </w:tcPr>
          <w:p w14:paraId="63330C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9131E8" w14:textId="77777777" w:rsidTr="00516B52">
        <w:trPr>
          <w:cantSplit/>
          <w:trHeight w:val="20"/>
        </w:trPr>
        <w:tc>
          <w:tcPr>
            <w:tcW w:w="188" w:type="pct"/>
            <w:tcMar>
              <w:top w:w="0" w:type="dxa"/>
              <w:left w:w="45" w:type="dxa"/>
              <w:bottom w:w="0" w:type="dxa"/>
              <w:right w:w="45" w:type="dxa"/>
            </w:tcMar>
          </w:tcPr>
          <w:p w14:paraId="63EE2D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562D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1E3D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3BC1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8057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ГУИД рецепта</w:t>
            </w:r>
          </w:p>
        </w:tc>
        <w:tc>
          <w:tcPr>
            <w:tcW w:w="188" w:type="pct"/>
            <w:tcMar>
              <w:top w:w="0" w:type="dxa"/>
              <w:left w:w="45" w:type="dxa"/>
              <w:bottom w:w="0" w:type="dxa"/>
              <w:right w:w="45" w:type="dxa"/>
            </w:tcMar>
          </w:tcPr>
          <w:p w14:paraId="10B0F4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55AA4D" w14:textId="77777777" w:rsidTr="00516B52">
        <w:trPr>
          <w:cantSplit/>
          <w:trHeight w:val="20"/>
        </w:trPr>
        <w:tc>
          <w:tcPr>
            <w:tcW w:w="188" w:type="pct"/>
            <w:tcMar>
              <w:top w:w="0" w:type="dxa"/>
              <w:left w:w="45" w:type="dxa"/>
              <w:bottom w:w="0" w:type="dxa"/>
              <w:right w:w="45" w:type="dxa"/>
            </w:tcMar>
          </w:tcPr>
          <w:p w14:paraId="303485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EF48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BC47A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B9F56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B926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Требуется подпись врача</w:t>
            </w:r>
          </w:p>
        </w:tc>
        <w:tc>
          <w:tcPr>
            <w:tcW w:w="188" w:type="pct"/>
            <w:tcMar>
              <w:top w:w="0" w:type="dxa"/>
              <w:left w:w="45" w:type="dxa"/>
              <w:bottom w:w="0" w:type="dxa"/>
              <w:right w:w="45" w:type="dxa"/>
            </w:tcMar>
          </w:tcPr>
          <w:p w14:paraId="7C174F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50FEA4" w14:textId="77777777" w:rsidTr="00516B52">
        <w:trPr>
          <w:cantSplit/>
          <w:trHeight w:val="20"/>
        </w:trPr>
        <w:tc>
          <w:tcPr>
            <w:tcW w:w="188" w:type="pct"/>
            <w:tcMar>
              <w:top w:w="0" w:type="dxa"/>
              <w:left w:w="45" w:type="dxa"/>
              <w:bottom w:w="0" w:type="dxa"/>
              <w:right w:w="45" w:type="dxa"/>
            </w:tcMar>
          </w:tcPr>
          <w:p w14:paraId="627320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5AF77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78A05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4F0EA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9532A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Возможность заявки</w:t>
            </w:r>
          </w:p>
        </w:tc>
        <w:tc>
          <w:tcPr>
            <w:tcW w:w="188" w:type="pct"/>
            <w:tcMar>
              <w:top w:w="0" w:type="dxa"/>
              <w:left w:w="45" w:type="dxa"/>
              <w:bottom w:w="0" w:type="dxa"/>
              <w:right w:w="45" w:type="dxa"/>
            </w:tcMar>
          </w:tcPr>
          <w:p w14:paraId="269E4F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63CF0B" w14:textId="77777777" w:rsidTr="00516B52">
        <w:trPr>
          <w:cantSplit/>
          <w:trHeight w:val="20"/>
        </w:trPr>
        <w:tc>
          <w:tcPr>
            <w:tcW w:w="188" w:type="pct"/>
            <w:tcMar>
              <w:top w:w="0" w:type="dxa"/>
              <w:left w:w="45" w:type="dxa"/>
              <w:bottom w:w="0" w:type="dxa"/>
              <w:right w:w="45" w:type="dxa"/>
            </w:tcMar>
          </w:tcPr>
          <w:p w14:paraId="1845AC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F2AD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FE89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E0E1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3CC1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Версия документа для ВИМИС</w:t>
            </w:r>
          </w:p>
        </w:tc>
        <w:tc>
          <w:tcPr>
            <w:tcW w:w="188" w:type="pct"/>
            <w:tcMar>
              <w:top w:w="0" w:type="dxa"/>
              <w:left w:w="45" w:type="dxa"/>
              <w:bottom w:w="0" w:type="dxa"/>
              <w:right w:w="45" w:type="dxa"/>
            </w:tcMar>
          </w:tcPr>
          <w:p w14:paraId="0DD311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09E919" w14:textId="77777777" w:rsidTr="00516B52">
        <w:trPr>
          <w:cantSplit/>
          <w:trHeight w:val="20"/>
        </w:trPr>
        <w:tc>
          <w:tcPr>
            <w:tcW w:w="188" w:type="pct"/>
            <w:tcMar>
              <w:top w:w="0" w:type="dxa"/>
              <w:left w:w="45" w:type="dxa"/>
              <w:bottom w:w="0" w:type="dxa"/>
              <w:right w:w="45" w:type="dxa"/>
            </w:tcMar>
          </w:tcPr>
          <w:p w14:paraId="110AD5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7A5D1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761A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0E270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A13B7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xslt</w:t>
            </w:r>
            <w:proofErr w:type="spellEnd"/>
            <w:r w:rsidRPr="00B04CBE">
              <w:rPr>
                <w:rFonts w:ascii="Times New Roman" w:hAnsi="Times New Roman" w:cs="Times New Roman"/>
                <w:color w:val="000000"/>
                <w:sz w:val="20"/>
                <w:szCs w:val="20"/>
              </w:rPr>
              <w:t xml:space="preserve"> преобразование</w:t>
            </w:r>
          </w:p>
        </w:tc>
        <w:tc>
          <w:tcPr>
            <w:tcW w:w="188" w:type="pct"/>
            <w:tcMar>
              <w:top w:w="0" w:type="dxa"/>
              <w:left w:w="45" w:type="dxa"/>
              <w:bottom w:w="0" w:type="dxa"/>
              <w:right w:w="45" w:type="dxa"/>
            </w:tcMar>
          </w:tcPr>
          <w:p w14:paraId="016DBD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658E74" w14:textId="77777777" w:rsidTr="00516B52">
        <w:trPr>
          <w:cantSplit/>
          <w:trHeight w:val="20"/>
        </w:trPr>
        <w:tc>
          <w:tcPr>
            <w:tcW w:w="188" w:type="pct"/>
            <w:tcMar>
              <w:top w:w="0" w:type="dxa"/>
              <w:left w:w="45" w:type="dxa"/>
              <w:bottom w:w="0" w:type="dxa"/>
              <w:right w:w="45" w:type="dxa"/>
            </w:tcMar>
          </w:tcPr>
          <w:p w14:paraId="19405B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0C70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940D3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0CCB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DB94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Федеральный справочник</w:t>
            </w:r>
          </w:p>
        </w:tc>
        <w:tc>
          <w:tcPr>
            <w:tcW w:w="188" w:type="pct"/>
            <w:tcMar>
              <w:top w:w="0" w:type="dxa"/>
              <w:left w:w="45" w:type="dxa"/>
              <w:bottom w:w="0" w:type="dxa"/>
              <w:right w:w="45" w:type="dxa"/>
            </w:tcMar>
          </w:tcPr>
          <w:p w14:paraId="72D354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CC5E93" w14:textId="77777777" w:rsidTr="00516B52">
        <w:trPr>
          <w:cantSplit/>
          <w:trHeight w:val="20"/>
        </w:trPr>
        <w:tc>
          <w:tcPr>
            <w:tcW w:w="188" w:type="pct"/>
            <w:tcMar>
              <w:top w:w="0" w:type="dxa"/>
              <w:left w:w="45" w:type="dxa"/>
              <w:bottom w:w="0" w:type="dxa"/>
              <w:right w:w="45" w:type="dxa"/>
            </w:tcMar>
          </w:tcPr>
          <w:p w14:paraId="4316C4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8872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A1ED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1549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ABDA8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Федеральная система</w:t>
            </w:r>
          </w:p>
        </w:tc>
        <w:tc>
          <w:tcPr>
            <w:tcW w:w="188" w:type="pct"/>
            <w:tcMar>
              <w:top w:w="0" w:type="dxa"/>
              <w:left w:w="45" w:type="dxa"/>
              <w:bottom w:w="0" w:type="dxa"/>
              <w:right w:w="45" w:type="dxa"/>
            </w:tcMar>
          </w:tcPr>
          <w:p w14:paraId="68FCAE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049868" w14:textId="77777777" w:rsidTr="00516B52">
        <w:trPr>
          <w:cantSplit/>
          <w:trHeight w:val="20"/>
        </w:trPr>
        <w:tc>
          <w:tcPr>
            <w:tcW w:w="188" w:type="pct"/>
            <w:tcMar>
              <w:top w:w="0" w:type="dxa"/>
              <w:left w:w="45" w:type="dxa"/>
              <w:bottom w:w="0" w:type="dxa"/>
              <w:right w:w="45" w:type="dxa"/>
            </w:tcMar>
          </w:tcPr>
          <w:p w14:paraId="7B54F9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5F59E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ADC50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0E5A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EB59F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Включенность</w:t>
            </w:r>
          </w:p>
        </w:tc>
        <w:tc>
          <w:tcPr>
            <w:tcW w:w="188" w:type="pct"/>
            <w:tcMar>
              <w:top w:w="0" w:type="dxa"/>
              <w:left w:w="45" w:type="dxa"/>
              <w:bottom w:w="0" w:type="dxa"/>
              <w:right w:w="45" w:type="dxa"/>
            </w:tcMar>
          </w:tcPr>
          <w:p w14:paraId="68BBAD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C6E725" w14:textId="77777777" w:rsidTr="00516B52">
        <w:trPr>
          <w:cantSplit/>
          <w:trHeight w:val="20"/>
        </w:trPr>
        <w:tc>
          <w:tcPr>
            <w:tcW w:w="188" w:type="pct"/>
            <w:tcMar>
              <w:top w:w="0" w:type="dxa"/>
              <w:left w:w="45" w:type="dxa"/>
              <w:bottom w:w="0" w:type="dxa"/>
              <w:right w:w="45" w:type="dxa"/>
            </w:tcMar>
          </w:tcPr>
          <w:p w14:paraId="62578D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3DB1D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80A46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D4DDB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EE081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Вес</w:t>
            </w:r>
          </w:p>
        </w:tc>
        <w:tc>
          <w:tcPr>
            <w:tcW w:w="188" w:type="pct"/>
            <w:tcMar>
              <w:top w:w="0" w:type="dxa"/>
              <w:left w:w="45" w:type="dxa"/>
              <w:bottom w:w="0" w:type="dxa"/>
              <w:right w:w="45" w:type="dxa"/>
            </w:tcMar>
          </w:tcPr>
          <w:p w14:paraId="55C7DF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9F8061" w14:textId="77777777" w:rsidTr="00516B52">
        <w:trPr>
          <w:cantSplit/>
          <w:trHeight w:val="20"/>
        </w:trPr>
        <w:tc>
          <w:tcPr>
            <w:tcW w:w="188" w:type="pct"/>
            <w:tcMar>
              <w:top w:w="0" w:type="dxa"/>
              <w:left w:w="45" w:type="dxa"/>
              <w:bottom w:w="0" w:type="dxa"/>
              <w:right w:w="45" w:type="dxa"/>
            </w:tcMar>
          </w:tcPr>
          <w:p w14:paraId="3C9E7C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1D7F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B2F2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90F08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0CAA4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Алгоритм критерия</w:t>
            </w:r>
          </w:p>
        </w:tc>
        <w:tc>
          <w:tcPr>
            <w:tcW w:w="188" w:type="pct"/>
            <w:tcMar>
              <w:top w:w="0" w:type="dxa"/>
              <w:left w:w="45" w:type="dxa"/>
              <w:bottom w:w="0" w:type="dxa"/>
              <w:right w:w="45" w:type="dxa"/>
            </w:tcMar>
          </w:tcPr>
          <w:p w14:paraId="49274C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8A621D" w14:textId="77777777" w:rsidTr="00516B52">
        <w:trPr>
          <w:cantSplit/>
          <w:trHeight w:val="20"/>
        </w:trPr>
        <w:tc>
          <w:tcPr>
            <w:tcW w:w="188" w:type="pct"/>
            <w:tcMar>
              <w:top w:w="0" w:type="dxa"/>
              <w:left w:w="45" w:type="dxa"/>
              <w:bottom w:w="0" w:type="dxa"/>
              <w:right w:w="45" w:type="dxa"/>
            </w:tcMar>
          </w:tcPr>
          <w:p w14:paraId="190CB1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6F5DE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5520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C8A3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14672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Данные для группировки</w:t>
            </w:r>
          </w:p>
        </w:tc>
        <w:tc>
          <w:tcPr>
            <w:tcW w:w="188" w:type="pct"/>
            <w:tcMar>
              <w:top w:w="0" w:type="dxa"/>
              <w:left w:w="45" w:type="dxa"/>
              <w:bottom w:w="0" w:type="dxa"/>
              <w:right w:w="45" w:type="dxa"/>
            </w:tcMar>
          </w:tcPr>
          <w:p w14:paraId="16A08E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D39B2D" w14:textId="77777777" w:rsidTr="00516B52">
        <w:trPr>
          <w:cantSplit/>
          <w:trHeight w:val="20"/>
        </w:trPr>
        <w:tc>
          <w:tcPr>
            <w:tcW w:w="188" w:type="pct"/>
            <w:tcMar>
              <w:top w:w="0" w:type="dxa"/>
              <w:left w:w="45" w:type="dxa"/>
              <w:bottom w:w="0" w:type="dxa"/>
              <w:right w:w="45" w:type="dxa"/>
            </w:tcMar>
          </w:tcPr>
          <w:p w14:paraId="5FE2BB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8464D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13A6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8EC5C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E9C2D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Текст алгоритма</w:t>
            </w:r>
          </w:p>
        </w:tc>
        <w:tc>
          <w:tcPr>
            <w:tcW w:w="188" w:type="pct"/>
            <w:tcMar>
              <w:top w:w="0" w:type="dxa"/>
              <w:left w:w="45" w:type="dxa"/>
              <w:bottom w:w="0" w:type="dxa"/>
              <w:right w:w="45" w:type="dxa"/>
            </w:tcMar>
          </w:tcPr>
          <w:p w14:paraId="689561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6F2CEC" w14:textId="77777777" w:rsidTr="00516B52">
        <w:trPr>
          <w:cantSplit/>
          <w:trHeight w:val="20"/>
        </w:trPr>
        <w:tc>
          <w:tcPr>
            <w:tcW w:w="188" w:type="pct"/>
            <w:tcMar>
              <w:top w:w="0" w:type="dxa"/>
              <w:left w:w="45" w:type="dxa"/>
              <w:bottom w:w="0" w:type="dxa"/>
              <w:right w:w="45" w:type="dxa"/>
            </w:tcMar>
          </w:tcPr>
          <w:p w14:paraId="61F4EF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921F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DE01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EDB5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965E7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алгоритма</w:t>
            </w:r>
          </w:p>
        </w:tc>
        <w:tc>
          <w:tcPr>
            <w:tcW w:w="188" w:type="pct"/>
            <w:tcMar>
              <w:top w:w="0" w:type="dxa"/>
              <w:left w:w="45" w:type="dxa"/>
              <w:bottom w:w="0" w:type="dxa"/>
              <w:right w:w="45" w:type="dxa"/>
            </w:tcMar>
          </w:tcPr>
          <w:p w14:paraId="556DFC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AA3C4A" w14:textId="77777777" w:rsidTr="00516B52">
        <w:trPr>
          <w:cantSplit/>
          <w:trHeight w:val="20"/>
        </w:trPr>
        <w:tc>
          <w:tcPr>
            <w:tcW w:w="188" w:type="pct"/>
            <w:tcMar>
              <w:top w:w="0" w:type="dxa"/>
              <w:left w:w="45" w:type="dxa"/>
              <w:bottom w:w="0" w:type="dxa"/>
              <w:right w:w="45" w:type="dxa"/>
            </w:tcMar>
          </w:tcPr>
          <w:p w14:paraId="7F1B41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3BB67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7F53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A89F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20948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Днях</w:t>
            </w:r>
          </w:p>
        </w:tc>
        <w:tc>
          <w:tcPr>
            <w:tcW w:w="188" w:type="pct"/>
            <w:tcMar>
              <w:top w:w="0" w:type="dxa"/>
              <w:left w:w="45" w:type="dxa"/>
              <w:bottom w:w="0" w:type="dxa"/>
              <w:right w:w="45" w:type="dxa"/>
            </w:tcMar>
          </w:tcPr>
          <w:p w14:paraId="792E92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CA6413" w14:textId="77777777" w:rsidTr="00516B52">
        <w:trPr>
          <w:cantSplit/>
          <w:trHeight w:val="20"/>
        </w:trPr>
        <w:tc>
          <w:tcPr>
            <w:tcW w:w="188" w:type="pct"/>
            <w:tcMar>
              <w:top w:w="0" w:type="dxa"/>
              <w:left w:w="45" w:type="dxa"/>
              <w:bottom w:w="0" w:type="dxa"/>
              <w:right w:w="45" w:type="dxa"/>
            </w:tcMar>
          </w:tcPr>
          <w:p w14:paraId="3FD78D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4BA9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0A43C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B832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6CC2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Основание</w:t>
            </w:r>
          </w:p>
        </w:tc>
        <w:tc>
          <w:tcPr>
            <w:tcW w:w="188" w:type="pct"/>
            <w:tcMar>
              <w:top w:w="0" w:type="dxa"/>
              <w:left w:w="45" w:type="dxa"/>
              <w:bottom w:w="0" w:type="dxa"/>
              <w:right w:w="45" w:type="dxa"/>
            </w:tcMar>
          </w:tcPr>
          <w:p w14:paraId="475D4F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F00E32" w14:textId="77777777" w:rsidTr="00516B52">
        <w:trPr>
          <w:cantSplit/>
          <w:trHeight w:val="20"/>
        </w:trPr>
        <w:tc>
          <w:tcPr>
            <w:tcW w:w="188" w:type="pct"/>
            <w:tcMar>
              <w:top w:w="0" w:type="dxa"/>
              <w:left w:w="45" w:type="dxa"/>
              <w:bottom w:w="0" w:type="dxa"/>
              <w:right w:w="45" w:type="dxa"/>
            </w:tcMar>
          </w:tcPr>
          <w:p w14:paraId="2C6E24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87AA5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2654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8A2D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90C3F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Получатель тарифа</w:t>
            </w:r>
          </w:p>
        </w:tc>
        <w:tc>
          <w:tcPr>
            <w:tcW w:w="188" w:type="pct"/>
            <w:tcMar>
              <w:top w:w="0" w:type="dxa"/>
              <w:left w:w="45" w:type="dxa"/>
              <w:bottom w:w="0" w:type="dxa"/>
              <w:right w:w="45" w:type="dxa"/>
            </w:tcMar>
          </w:tcPr>
          <w:p w14:paraId="65E57C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E8327E" w14:textId="77777777" w:rsidTr="00516B52">
        <w:trPr>
          <w:cantSplit/>
          <w:trHeight w:val="20"/>
        </w:trPr>
        <w:tc>
          <w:tcPr>
            <w:tcW w:w="188" w:type="pct"/>
            <w:tcMar>
              <w:top w:w="0" w:type="dxa"/>
              <w:left w:w="45" w:type="dxa"/>
              <w:bottom w:w="0" w:type="dxa"/>
              <w:right w:w="45" w:type="dxa"/>
            </w:tcMar>
          </w:tcPr>
          <w:p w14:paraId="275D67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55219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9AAD8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3C47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92A4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 объекта</w:t>
            </w:r>
          </w:p>
        </w:tc>
        <w:tc>
          <w:tcPr>
            <w:tcW w:w="188" w:type="pct"/>
            <w:tcMar>
              <w:top w:w="0" w:type="dxa"/>
              <w:left w:w="45" w:type="dxa"/>
              <w:bottom w:w="0" w:type="dxa"/>
              <w:right w:w="45" w:type="dxa"/>
            </w:tcMar>
          </w:tcPr>
          <w:p w14:paraId="45C725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3C86FB" w14:textId="77777777" w:rsidTr="00516B52">
        <w:trPr>
          <w:cantSplit/>
          <w:trHeight w:val="20"/>
        </w:trPr>
        <w:tc>
          <w:tcPr>
            <w:tcW w:w="188" w:type="pct"/>
            <w:tcMar>
              <w:top w:w="0" w:type="dxa"/>
              <w:left w:w="45" w:type="dxa"/>
              <w:bottom w:w="0" w:type="dxa"/>
              <w:right w:w="45" w:type="dxa"/>
            </w:tcMar>
          </w:tcPr>
          <w:p w14:paraId="7DE5B4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4BBE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4D4CF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360A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492D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 направления</w:t>
            </w:r>
          </w:p>
        </w:tc>
        <w:tc>
          <w:tcPr>
            <w:tcW w:w="188" w:type="pct"/>
            <w:tcMar>
              <w:top w:w="0" w:type="dxa"/>
              <w:left w:w="45" w:type="dxa"/>
              <w:bottom w:w="0" w:type="dxa"/>
              <w:right w:w="45" w:type="dxa"/>
            </w:tcMar>
          </w:tcPr>
          <w:p w14:paraId="61745D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617B54" w14:textId="77777777" w:rsidTr="00516B52">
        <w:trPr>
          <w:cantSplit/>
          <w:trHeight w:val="20"/>
        </w:trPr>
        <w:tc>
          <w:tcPr>
            <w:tcW w:w="188" w:type="pct"/>
            <w:tcMar>
              <w:top w:w="0" w:type="dxa"/>
              <w:left w:w="45" w:type="dxa"/>
              <w:bottom w:w="0" w:type="dxa"/>
              <w:right w:w="45" w:type="dxa"/>
            </w:tcMar>
          </w:tcPr>
          <w:p w14:paraId="55131F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9BCB1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F7EC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2656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E1BD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 создавшая запись</w:t>
            </w:r>
          </w:p>
        </w:tc>
        <w:tc>
          <w:tcPr>
            <w:tcW w:w="188" w:type="pct"/>
            <w:tcMar>
              <w:top w:w="0" w:type="dxa"/>
              <w:left w:w="45" w:type="dxa"/>
              <w:bottom w:w="0" w:type="dxa"/>
              <w:right w:w="45" w:type="dxa"/>
            </w:tcMar>
          </w:tcPr>
          <w:p w14:paraId="242FDD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D3CDEC" w14:textId="77777777" w:rsidTr="00516B52">
        <w:trPr>
          <w:cantSplit/>
          <w:trHeight w:val="20"/>
        </w:trPr>
        <w:tc>
          <w:tcPr>
            <w:tcW w:w="188" w:type="pct"/>
            <w:tcMar>
              <w:top w:w="0" w:type="dxa"/>
              <w:left w:w="45" w:type="dxa"/>
              <w:bottom w:w="0" w:type="dxa"/>
              <w:right w:w="45" w:type="dxa"/>
            </w:tcMar>
          </w:tcPr>
          <w:p w14:paraId="45C522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BB12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1D2A8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8E87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FFA5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отклонившая карту ИПРА</w:t>
            </w:r>
          </w:p>
        </w:tc>
        <w:tc>
          <w:tcPr>
            <w:tcW w:w="188" w:type="pct"/>
            <w:tcMar>
              <w:top w:w="0" w:type="dxa"/>
              <w:left w:w="45" w:type="dxa"/>
              <w:bottom w:w="0" w:type="dxa"/>
              <w:right w:w="45" w:type="dxa"/>
            </w:tcMar>
          </w:tcPr>
          <w:p w14:paraId="19827B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0A65E3" w14:textId="77777777" w:rsidTr="00516B52">
        <w:trPr>
          <w:cantSplit/>
          <w:trHeight w:val="20"/>
        </w:trPr>
        <w:tc>
          <w:tcPr>
            <w:tcW w:w="188" w:type="pct"/>
            <w:tcMar>
              <w:top w:w="0" w:type="dxa"/>
              <w:left w:w="45" w:type="dxa"/>
              <w:bottom w:w="0" w:type="dxa"/>
              <w:right w:w="45" w:type="dxa"/>
            </w:tcMar>
          </w:tcPr>
          <w:p w14:paraId="018FB2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CEE5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3689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35548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C1D5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Отклоненная карта ИПРА</w:t>
            </w:r>
          </w:p>
        </w:tc>
        <w:tc>
          <w:tcPr>
            <w:tcW w:w="188" w:type="pct"/>
            <w:tcMar>
              <w:top w:w="0" w:type="dxa"/>
              <w:left w:w="45" w:type="dxa"/>
              <w:bottom w:w="0" w:type="dxa"/>
              <w:right w:w="45" w:type="dxa"/>
            </w:tcMar>
          </w:tcPr>
          <w:p w14:paraId="0C2081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B45D98" w14:textId="77777777" w:rsidTr="00516B52">
        <w:trPr>
          <w:cantSplit/>
          <w:trHeight w:val="20"/>
        </w:trPr>
        <w:tc>
          <w:tcPr>
            <w:tcW w:w="188" w:type="pct"/>
            <w:tcMar>
              <w:top w:w="0" w:type="dxa"/>
              <w:left w:w="45" w:type="dxa"/>
              <w:bottom w:w="0" w:type="dxa"/>
              <w:right w:w="45" w:type="dxa"/>
            </w:tcMar>
          </w:tcPr>
          <w:p w14:paraId="67F38A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520FC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8DD5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54B2B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E235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отклонения карты ИПРА</w:t>
            </w:r>
          </w:p>
        </w:tc>
        <w:tc>
          <w:tcPr>
            <w:tcW w:w="188" w:type="pct"/>
            <w:tcMar>
              <w:top w:w="0" w:type="dxa"/>
              <w:left w:w="45" w:type="dxa"/>
              <w:bottom w:w="0" w:type="dxa"/>
              <w:right w:w="45" w:type="dxa"/>
            </w:tcMar>
          </w:tcPr>
          <w:p w14:paraId="342139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117360" w14:textId="77777777" w:rsidTr="00516B52">
        <w:trPr>
          <w:cantSplit/>
          <w:trHeight w:val="20"/>
        </w:trPr>
        <w:tc>
          <w:tcPr>
            <w:tcW w:w="188" w:type="pct"/>
            <w:tcMar>
              <w:top w:w="0" w:type="dxa"/>
              <w:left w:w="45" w:type="dxa"/>
              <w:bottom w:w="0" w:type="dxa"/>
              <w:right w:w="45" w:type="dxa"/>
            </w:tcMar>
          </w:tcPr>
          <w:p w14:paraId="177779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79D8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77B1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8D73F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AA64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ИПРА</w:t>
            </w:r>
          </w:p>
        </w:tc>
        <w:tc>
          <w:tcPr>
            <w:tcW w:w="188" w:type="pct"/>
            <w:tcMar>
              <w:top w:w="0" w:type="dxa"/>
              <w:left w:w="45" w:type="dxa"/>
              <w:bottom w:w="0" w:type="dxa"/>
              <w:right w:w="45" w:type="dxa"/>
            </w:tcMar>
          </w:tcPr>
          <w:p w14:paraId="27E1BC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4162C4" w14:textId="77777777" w:rsidTr="00516B52">
        <w:trPr>
          <w:cantSplit/>
          <w:trHeight w:val="20"/>
        </w:trPr>
        <w:tc>
          <w:tcPr>
            <w:tcW w:w="188" w:type="pct"/>
            <w:tcMar>
              <w:top w:w="0" w:type="dxa"/>
              <w:left w:w="45" w:type="dxa"/>
              <w:bottom w:w="0" w:type="dxa"/>
              <w:right w:w="45" w:type="dxa"/>
            </w:tcMar>
          </w:tcPr>
          <w:p w14:paraId="2A83FA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3C24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4DC3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504E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D6B2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Процент льготы рецепта</w:t>
            </w:r>
          </w:p>
        </w:tc>
        <w:tc>
          <w:tcPr>
            <w:tcW w:w="188" w:type="pct"/>
            <w:tcMar>
              <w:top w:w="0" w:type="dxa"/>
              <w:left w:w="45" w:type="dxa"/>
              <w:bottom w:w="0" w:type="dxa"/>
              <w:right w:w="45" w:type="dxa"/>
            </w:tcMar>
          </w:tcPr>
          <w:p w14:paraId="4A8CF2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FEB6BD" w14:textId="77777777" w:rsidTr="00516B52">
        <w:trPr>
          <w:cantSplit/>
          <w:trHeight w:val="20"/>
        </w:trPr>
        <w:tc>
          <w:tcPr>
            <w:tcW w:w="188" w:type="pct"/>
            <w:tcMar>
              <w:top w:w="0" w:type="dxa"/>
              <w:left w:w="45" w:type="dxa"/>
              <w:bottom w:w="0" w:type="dxa"/>
              <w:right w:w="45" w:type="dxa"/>
            </w:tcMar>
          </w:tcPr>
          <w:p w14:paraId="1376A9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4CE6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3664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8B2C2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CC46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 Категории льгот</w:t>
            </w:r>
          </w:p>
        </w:tc>
        <w:tc>
          <w:tcPr>
            <w:tcW w:w="188" w:type="pct"/>
            <w:tcMar>
              <w:top w:w="0" w:type="dxa"/>
              <w:left w:w="45" w:type="dxa"/>
              <w:bottom w:w="0" w:type="dxa"/>
              <w:right w:w="45" w:type="dxa"/>
            </w:tcMar>
          </w:tcPr>
          <w:p w14:paraId="23BA31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D034CB" w14:textId="77777777" w:rsidTr="00516B52">
        <w:trPr>
          <w:cantSplit/>
          <w:trHeight w:val="20"/>
        </w:trPr>
        <w:tc>
          <w:tcPr>
            <w:tcW w:w="188" w:type="pct"/>
            <w:tcMar>
              <w:top w:w="0" w:type="dxa"/>
              <w:left w:w="45" w:type="dxa"/>
              <w:bottom w:w="0" w:type="dxa"/>
              <w:right w:w="45" w:type="dxa"/>
            </w:tcMar>
          </w:tcPr>
          <w:p w14:paraId="1EB54D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C6ADD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AD17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5838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C7147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Группы категорий льгот</w:t>
            </w:r>
          </w:p>
        </w:tc>
        <w:tc>
          <w:tcPr>
            <w:tcW w:w="188" w:type="pct"/>
            <w:tcMar>
              <w:top w:w="0" w:type="dxa"/>
              <w:left w:w="45" w:type="dxa"/>
              <w:bottom w:w="0" w:type="dxa"/>
              <w:right w:w="45" w:type="dxa"/>
            </w:tcMar>
          </w:tcPr>
          <w:p w14:paraId="60E261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50E74D" w14:textId="77777777" w:rsidTr="00516B52">
        <w:trPr>
          <w:cantSplit/>
          <w:trHeight w:val="20"/>
        </w:trPr>
        <w:tc>
          <w:tcPr>
            <w:tcW w:w="188" w:type="pct"/>
            <w:tcMar>
              <w:top w:w="0" w:type="dxa"/>
              <w:left w:w="45" w:type="dxa"/>
              <w:bottom w:w="0" w:type="dxa"/>
              <w:right w:w="45" w:type="dxa"/>
            </w:tcMar>
          </w:tcPr>
          <w:p w14:paraId="398638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D3AD7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587F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F2284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446C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Наименование</w:t>
            </w:r>
          </w:p>
        </w:tc>
        <w:tc>
          <w:tcPr>
            <w:tcW w:w="188" w:type="pct"/>
            <w:tcMar>
              <w:top w:w="0" w:type="dxa"/>
              <w:left w:w="45" w:type="dxa"/>
              <w:bottom w:w="0" w:type="dxa"/>
              <w:right w:w="45" w:type="dxa"/>
            </w:tcMar>
          </w:tcPr>
          <w:p w14:paraId="0E05D1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5AC014" w14:textId="77777777" w:rsidTr="00516B52">
        <w:trPr>
          <w:cantSplit/>
          <w:trHeight w:val="20"/>
        </w:trPr>
        <w:tc>
          <w:tcPr>
            <w:tcW w:w="188" w:type="pct"/>
            <w:tcMar>
              <w:top w:w="0" w:type="dxa"/>
              <w:left w:w="45" w:type="dxa"/>
              <w:bottom w:w="0" w:type="dxa"/>
              <w:right w:w="45" w:type="dxa"/>
            </w:tcMar>
          </w:tcPr>
          <w:p w14:paraId="0AC62A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F5B11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C7CB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C7A3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FDC07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Латеральность</w:t>
            </w:r>
            <w:proofErr w:type="spellEnd"/>
          </w:p>
        </w:tc>
        <w:tc>
          <w:tcPr>
            <w:tcW w:w="188" w:type="pct"/>
            <w:tcMar>
              <w:top w:w="0" w:type="dxa"/>
              <w:left w:w="45" w:type="dxa"/>
              <w:bottom w:w="0" w:type="dxa"/>
              <w:right w:w="45" w:type="dxa"/>
            </w:tcMar>
          </w:tcPr>
          <w:p w14:paraId="672396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A033C3" w14:textId="77777777" w:rsidTr="00516B52">
        <w:trPr>
          <w:cantSplit/>
          <w:trHeight w:val="20"/>
        </w:trPr>
        <w:tc>
          <w:tcPr>
            <w:tcW w:w="188" w:type="pct"/>
            <w:tcMar>
              <w:top w:w="0" w:type="dxa"/>
              <w:left w:w="45" w:type="dxa"/>
              <w:bottom w:w="0" w:type="dxa"/>
              <w:right w:w="45" w:type="dxa"/>
            </w:tcMar>
          </w:tcPr>
          <w:p w14:paraId="43879C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9C0B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80CA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4E54B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B8D12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Анатомическая область</w:t>
            </w:r>
          </w:p>
        </w:tc>
        <w:tc>
          <w:tcPr>
            <w:tcW w:w="188" w:type="pct"/>
            <w:tcMar>
              <w:top w:w="0" w:type="dxa"/>
              <w:left w:w="45" w:type="dxa"/>
              <w:bottom w:w="0" w:type="dxa"/>
              <w:right w:w="45" w:type="dxa"/>
            </w:tcMar>
          </w:tcPr>
          <w:p w14:paraId="4E0DDB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B13EFE" w14:textId="77777777" w:rsidTr="00516B52">
        <w:trPr>
          <w:cantSplit/>
          <w:trHeight w:val="20"/>
        </w:trPr>
        <w:tc>
          <w:tcPr>
            <w:tcW w:w="188" w:type="pct"/>
            <w:tcMar>
              <w:top w:w="0" w:type="dxa"/>
              <w:left w:w="45" w:type="dxa"/>
              <w:bottom w:w="0" w:type="dxa"/>
              <w:right w:w="45" w:type="dxa"/>
            </w:tcMar>
          </w:tcPr>
          <w:p w14:paraId="10EE84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9659E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A6EDB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D873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C938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Синоним</w:t>
            </w:r>
          </w:p>
        </w:tc>
        <w:tc>
          <w:tcPr>
            <w:tcW w:w="188" w:type="pct"/>
            <w:tcMar>
              <w:top w:w="0" w:type="dxa"/>
              <w:left w:w="45" w:type="dxa"/>
              <w:bottom w:w="0" w:type="dxa"/>
              <w:right w:w="45" w:type="dxa"/>
            </w:tcMar>
          </w:tcPr>
          <w:p w14:paraId="3586D5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3F2D4A" w14:textId="77777777" w:rsidTr="00516B52">
        <w:trPr>
          <w:cantSplit/>
          <w:trHeight w:val="20"/>
        </w:trPr>
        <w:tc>
          <w:tcPr>
            <w:tcW w:w="188" w:type="pct"/>
            <w:tcMar>
              <w:top w:w="0" w:type="dxa"/>
              <w:left w:w="45" w:type="dxa"/>
              <w:bottom w:w="0" w:type="dxa"/>
              <w:right w:w="45" w:type="dxa"/>
            </w:tcMar>
          </w:tcPr>
          <w:p w14:paraId="7ACA58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A6E3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7109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8A03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8AF8C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Примечания</w:t>
            </w:r>
          </w:p>
        </w:tc>
        <w:tc>
          <w:tcPr>
            <w:tcW w:w="188" w:type="pct"/>
            <w:tcMar>
              <w:top w:w="0" w:type="dxa"/>
              <w:left w:w="45" w:type="dxa"/>
              <w:bottom w:w="0" w:type="dxa"/>
              <w:right w:w="45" w:type="dxa"/>
            </w:tcMar>
          </w:tcPr>
          <w:p w14:paraId="11B008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13C8E5" w14:textId="77777777" w:rsidTr="00516B52">
        <w:trPr>
          <w:cantSplit/>
          <w:trHeight w:val="20"/>
        </w:trPr>
        <w:tc>
          <w:tcPr>
            <w:tcW w:w="188" w:type="pct"/>
            <w:tcMar>
              <w:top w:w="0" w:type="dxa"/>
              <w:left w:w="45" w:type="dxa"/>
              <w:bottom w:w="0" w:type="dxa"/>
              <w:right w:w="45" w:type="dxa"/>
            </w:tcMar>
          </w:tcPr>
          <w:p w14:paraId="77B929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7A07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7E27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3B07D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B92D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 на родительский АТХ</w:t>
            </w:r>
          </w:p>
        </w:tc>
        <w:tc>
          <w:tcPr>
            <w:tcW w:w="188" w:type="pct"/>
            <w:tcMar>
              <w:top w:w="0" w:type="dxa"/>
              <w:left w:w="45" w:type="dxa"/>
              <w:bottom w:w="0" w:type="dxa"/>
              <w:right w:w="45" w:type="dxa"/>
            </w:tcMar>
          </w:tcPr>
          <w:p w14:paraId="3F02AF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3675DE" w14:textId="77777777" w:rsidTr="00516B52">
        <w:trPr>
          <w:cantSplit/>
          <w:trHeight w:val="20"/>
        </w:trPr>
        <w:tc>
          <w:tcPr>
            <w:tcW w:w="188" w:type="pct"/>
            <w:tcMar>
              <w:top w:w="0" w:type="dxa"/>
              <w:left w:w="45" w:type="dxa"/>
              <w:bottom w:w="0" w:type="dxa"/>
              <w:right w:w="45" w:type="dxa"/>
            </w:tcMar>
          </w:tcPr>
          <w:p w14:paraId="430EDB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C0D3C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2DEB7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35A2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978F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вещества</w:t>
            </w:r>
          </w:p>
        </w:tc>
        <w:tc>
          <w:tcPr>
            <w:tcW w:w="188" w:type="pct"/>
            <w:tcMar>
              <w:top w:w="0" w:type="dxa"/>
              <w:left w:w="45" w:type="dxa"/>
              <w:bottom w:w="0" w:type="dxa"/>
              <w:right w:w="45" w:type="dxa"/>
            </w:tcMar>
          </w:tcPr>
          <w:p w14:paraId="526F41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125C11" w14:textId="77777777" w:rsidTr="00516B52">
        <w:trPr>
          <w:cantSplit/>
          <w:trHeight w:val="20"/>
        </w:trPr>
        <w:tc>
          <w:tcPr>
            <w:tcW w:w="188" w:type="pct"/>
            <w:tcMar>
              <w:top w:w="0" w:type="dxa"/>
              <w:left w:w="45" w:type="dxa"/>
              <w:bottom w:w="0" w:type="dxa"/>
              <w:right w:w="45" w:type="dxa"/>
            </w:tcMar>
          </w:tcPr>
          <w:p w14:paraId="715483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35E1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8094A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77D24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6DD5F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Принадлежность к приказу</w:t>
            </w:r>
          </w:p>
        </w:tc>
        <w:tc>
          <w:tcPr>
            <w:tcW w:w="188" w:type="pct"/>
            <w:tcMar>
              <w:top w:w="0" w:type="dxa"/>
              <w:left w:w="45" w:type="dxa"/>
              <w:bottom w:w="0" w:type="dxa"/>
              <w:right w:w="45" w:type="dxa"/>
            </w:tcMar>
          </w:tcPr>
          <w:p w14:paraId="65B66A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17532F" w14:textId="77777777" w:rsidTr="00516B52">
        <w:trPr>
          <w:cantSplit/>
          <w:trHeight w:val="20"/>
        </w:trPr>
        <w:tc>
          <w:tcPr>
            <w:tcW w:w="188" w:type="pct"/>
            <w:tcMar>
              <w:top w:w="0" w:type="dxa"/>
              <w:left w:w="45" w:type="dxa"/>
              <w:bottom w:w="0" w:type="dxa"/>
              <w:right w:w="45" w:type="dxa"/>
            </w:tcMar>
          </w:tcPr>
          <w:p w14:paraId="3562B7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17C3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B5E7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E75FC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735A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Множественный выбор</w:t>
            </w:r>
          </w:p>
        </w:tc>
        <w:tc>
          <w:tcPr>
            <w:tcW w:w="188" w:type="pct"/>
            <w:tcMar>
              <w:top w:w="0" w:type="dxa"/>
              <w:left w:w="45" w:type="dxa"/>
              <w:bottom w:w="0" w:type="dxa"/>
              <w:right w:w="45" w:type="dxa"/>
            </w:tcMar>
          </w:tcPr>
          <w:p w14:paraId="17637F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480474" w14:textId="77777777" w:rsidTr="00516B52">
        <w:trPr>
          <w:cantSplit/>
          <w:trHeight w:val="20"/>
        </w:trPr>
        <w:tc>
          <w:tcPr>
            <w:tcW w:w="188" w:type="pct"/>
            <w:tcMar>
              <w:top w:w="0" w:type="dxa"/>
              <w:left w:w="45" w:type="dxa"/>
              <w:bottom w:w="0" w:type="dxa"/>
              <w:right w:w="45" w:type="dxa"/>
            </w:tcMar>
          </w:tcPr>
          <w:p w14:paraId="1CDF24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781F7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00181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4E369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4A71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Показатель</w:t>
            </w:r>
          </w:p>
        </w:tc>
        <w:tc>
          <w:tcPr>
            <w:tcW w:w="188" w:type="pct"/>
            <w:tcMar>
              <w:top w:w="0" w:type="dxa"/>
              <w:left w:w="45" w:type="dxa"/>
              <w:bottom w:w="0" w:type="dxa"/>
              <w:right w:w="45" w:type="dxa"/>
            </w:tcMar>
          </w:tcPr>
          <w:p w14:paraId="19DF08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7994F3" w14:textId="77777777" w:rsidTr="00516B52">
        <w:trPr>
          <w:cantSplit/>
          <w:trHeight w:val="20"/>
        </w:trPr>
        <w:tc>
          <w:tcPr>
            <w:tcW w:w="188" w:type="pct"/>
            <w:tcMar>
              <w:top w:w="0" w:type="dxa"/>
              <w:left w:w="45" w:type="dxa"/>
              <w:bottom w:w="0" w:type="dxa"/>
              <w:right w:w="45" w:type="dxa"/>
            </w:tcMar>
          </w:tcPr>
          <w:p w14:paraId="11DF92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0554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8E78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0C1A3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B657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Рабочий день</w:t>
            </w:r>
          </w:p>
        </w:tc>
        <w:tc>
          <w:tcPr>
            <w:tcW w:w="188" w:type="pct"/>
            <w:tcMar>
              <w:top w:w="0" w:type="dxa"/>
              <w:left w:w="45" w:type="dxa"/>
              <w:bottom w:w="0" w:type="dxa"/>
              <w:right w:w="45" w:type="dxa"/>
            </w:tcMar>
          </w:tcPr>
          <w:p w14:paraId="614E5E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2AB804" w14:textId="77777777" w:rsidTr="00516B52">
        <w:trPr>
          <w:cantSplit/>
          <w:trHeight w:val="20"/>
        </w:trPr>
        <w:tc>
          <w:tcPr>
            <w:tcW w:w="188" w:type="pct"/>
            <w:tcMar>
              <w:top w:w="0" w:type="dxa"/>
              <w:left w:w="45" w:type="dxa"/>
              <w:bottom w:w="0" w:type="dxa"/>
              <w:right w:w="45" w:type="dxa"/>
            </w:tcMar>
          </w:tcPr>
          <w:p w14:paraId="5153EB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B7B4A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3D6A6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B6D6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50CA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Рабочая суббота</w:t>
            </w:r>
          </w:p>
        </w:tc>
        <w:tc>
          <w:tcPr>
            <w:tcW w:w="188" w:type="pct"/>
            <w:tcMar>
              <w:top w:w="0" w:type="dxa"/>
              <w:left w:w="45" w:type="dxa"/>
              <w:bottom w:w="0" w:type="dxa"/>
              <w:right w:w="45" w:type="dxa"/>
            </w:tcMar>
          </w:tcPr>
          <w:p w14:paraId="2F8367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6F565C" w14:textId="77777777" w:rsidTr="00516B52">
        <w:trPr>
          <w:cantSplit/>
          <w:trHeight w:val="20"/>
        </w:trPr>
        <w:tc>
          <w:tcPr>
            <w:tcW w:w="188" w:type="pct"/>
            <w:tcMar>
              <w:top w:w="0" w:type="dxa"/>
              <w:left w:w="45" w:type="dxa"/>
              <w:bottom w:w="0" w:type="dxa"/>
              <w:right w:w="45" w:type="dxa"/>
            </w:tcMar>
          </w:tcPr>
          <w:p w14:paraId="04E264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C2F62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0EB31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9CCEF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61AD1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Актуальность в РФ</w:t>
            </w:r>
          </w:p>
        </w:tc>
        <w:tc>
          <w:tcPr>
            <w:tcW w:w="188" w:type="pct"/>
            <w:tcMar>
              <w:top w:w="0" w:type="dxa"/>
              <w:left w:w="45" w:type="dxa"/>
              <w:bottom w:w="0" w:type="dxa"/>
              <w:right w:w="45" w:type="dxa"/>
            </w:tcMar>
          </w:tcPr>
          <w:p w14:paraId="2DD272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D68DFC3" w14:textId="77777777" w:rsidTr="00516B52">
        <w:trPr>
          <w:cantSplit/>
          <w:trHeight w:val="20"/>
        </w:trPr>
        <w:tc>
          <w:tcPr>
            <w:tcW w:w="188" w:type="pct"/>
            <w:tcMar>
              <w:top w:w="0" w:type="dxa"/>
              <w:left w:w="45" w:type="dxa"/>
              <w:bottom w:w="0" w:type="dxa"/>
              <w:right w:w="45" w:type="dxa"/>
            </w:tcMar>
          </w:tcPr>
          <w:p w14:paraId="3350F3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907A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8A707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C894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BF464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Клинические рекомендации</w:t>
            </w:r>
          </w:p>
        </w:tc>
        <w:tc>
          <w:tcPr>
            <w:tcW w:w="188" w:type="pct"/>
            <w:tcMar>
              <w:top w:w="0" w:type="dxa"/>
              <w:left w:w="45" w:type="dxa"/>
              <w:bottom w:w="0" w:type="dxa"/>
              <w:right w:w="45" w:type="dxa"/>
            </w:tcMar>
          </w:tcPr>
          <w:p w14:paraId="49B344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F1126C" w14:textId="77777777" w:rsidTr="00516B52">
        <w:trPr>
          <w:cantSplit/>
          <w:trHeight w:val="20"/>
        </w:trPr>
        <w:tc>
          <w:tcPr>
            <w:tcW w:w="188" w:type="pct"/>
            <w:tcMar>
              <w:top w:w="0" w:type="dxa"/>
              <w:left w:w="45" w:type="dxa"/>
              <w:bottom w:w="0" w:type="dxa"/>
              <w:right w:w="45" w:type="dxa"/>
            </w:tcMar>
          </w:tcPr>
          <w:p w14:paraId="3B5D32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6B14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EC92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5AFF0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9D1B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Метод лечения</w:t>
            </w:r>
          </w:p>
        </w:tc>
        <w:tc>
          <w:tcPr>
            <w:tcW w:w="188" w:type="pct"/>
            <w:tcMar>
              <w:top w:w="0" w:type="dxa"/>
              <w:left w:w="45" w:type="dxa"/>
              <w:bottom w:w="0" w:type="dxa"/>
              <w:right w:w="45" w:type="dxa"/>
            </w:tcMar>
          </w:tcPr>
          <w:p w14:paraId="4B4396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61567C" w14:textId="77777777" w:rsidTr="00516B52">
        <w:trPr>
          <w:cantSplit/>
          <w:trHeight w:val="20"/>
        </w:trPr>
        <w:tc>
          <w:tcPr>
            <w:tcW w:w="188" w:type="pct"/>
            <w:tcMar>
              <w:top w:w="0" w:type="dxa"/>
              <w:left w:w="45" w:type="dxa"/>
              <w:bottom w:w="0" w:type="dxa"/>
              <w:right w:w="45" w:type="dxa"/>
            </w:tcMar>
          </w:tcPr>
          <w:p w14:paraId="0D5CB1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0C5D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D6809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40EE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1537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МКБ-10</w:t>
            </w:r>
          </w:p>
        </w:tc>
        <w:tc>
          <w:tcPr>
            <w:tcW w:w="188" w:type="pct"/>
            <w:tcMar>
              <w:top w:w="0" w:type="dxa"/>
              <w:left w:w="45" w:type="dxa"/>
              <w:bottom w:w="0" w:type="dxa"/>
              <w:right w:w="45" w:type="dxa"/>
            </w:tcMar>
          </w:tcPr>
          <w:p w14:paraId="49FE7F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6C7FB1" w14:textId="77777777" w:rsidTr="00516B52">
        <w:trPr>
          <w:cantSplit/>
          <w:trHeight w:val="20"/>
        </w:trPr>
        <w:tc>
          <w:tcPr>
            <w:tcW w:w="188" w:type="pct"/>
            <w:tcMar>
              <w:top w:w="0" w:type="dxa"/>
              <w:left w:w="45" w:type="dxa"/>
              <w:bottom w:w="0" w:type="dxa"/>
              <w:right w:w="45" w:type="dxa"/>
            </w:tcMar>
          </w:tcPr>
          <w:p w14:paraId="083F9F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E708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93E53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03C0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60E3E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Схема ПОЛТ</w:t>
            </w:r>
          </w:p>
        </w:tc>
        <w:tc>
          <w:tcPr>
            <w:tcW w:w="188" w:type="pct"/>
            <w:tcMar>
              <w:top w:w="0" w:type="dxa"/>
              <w:left w:w="45" w:type="dxa"/>
              <w:bottom w:w="0" w:type="dxa"/>
              <w:right w:w="45" w:type="dxa"/>
            </w:tcMar>
          </w:tcPr>
          <w:p w14:paraId="7B7480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2CE5DC" w14:textId="77777777" w:rsidTr="00516B52">
        <w:trPr>
          <w:cantSplit/>
          <w:trHeight w:val="20"/>
        </w:trPr>
        <w:tc>
          <w:tcPr>
            <w:tcW w:w="188" w:type="pct"/>
            <w:tcMar>
              <w:top w:w="0" w:type="dxa"/>
              <w:left w:w="45" w:type="dxa"/>
              <w:bottom w:w="0" w:type="dxa"/>
              <w:right w:w="45" w:type="dxa"/>
            </w:tcMar>
          </w:tcPr>
          <w:p w14:paraId="406B8D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19BC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B5459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F186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D325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ФЛК РЭМД</w:t>
            </w:r>
          </w:p>
        </w:tc>
        <w:tc>
          <w:tcPr>
            <w:tcW w:w="188" w:type="pct"/>
            <w:tcMar>
              <w:top w:w="0" w:type="dxa"/>
              <w:left w:w="45" w:type="dxa"/>
              <w:bottom w:w="0" w:type="dxa"/>
              <w:right w:w="45" w:type="dxa"/>
            </w:tcMar>
          </w:tcPr>
          <w:p w14:paraId="2047A2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059F5F" w14:textId="77777777" w:rsidTr="00516B52">
        <w:trPr>
          <w:cantSplit/>
          <w:trHeight w:val="20"/>
        </w:trPr>
        <w:tc>
          <w:tcPr>
            <w:tcW w:w="188" w:type="pct"/>
            <w:tcMar>
              <w:top w:w="0" w:type="dxa"/>
              <w:left w:w="45" w:type="dxa"/>
              <w:bottom w:w="0" w:type="dxa"/>
              <w:right w:w="45" w:type="dxa"/>
            </w:tcMar>
          </w:tcPr>
          <w:p w14:paraId="107B10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C33CC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A4C20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58FCA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5099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 видимости</w:t>
            </w:r>
          </w:p>
        </w:tc>
        <w:tc>
          <w:tcPr>
            <w:tcW w:w="188" w:type="pct"/>
            <w:tcMar>
              <w:top w:w="0" w:type="dxa"/>
              <w:left w:w="45" w:type="dxa"/>
              <w:bottom w:w="0" w:type="dxa"/>
              <w:right w:w="45" w:type="dxa"/>
            </w:tcMar>
          </w:tcPr>
          <w:p w14:paraId="272A3A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F4902C" w14:textId="77777777" w:rsidTr="00516B52">
        <w:trPr>
          <w:cantSplit/>
          <w:trHeight w:val="20"/>
        </w:trPr>
        <w:tc>
          <w:tcPr>
            <w:tcW w:w="188" w:type="pct"/>
            <w:tcMar>
              <w:top w:w="0" w:type="dxa"/>
              <w:left w:w="45" w:type="dxa"/>
              <w:bottom w:w="0" w:type="dxa"/>
              <w:right w:w="45" w:type="dxa"/>
            </w:tcMar>
          </w:tcPr>
          <w:p w14:paraId="64BFB1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90EA7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4C6C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EABE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0AA15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МКБ-О</w:t>
            </w:r>
          </w:p>
        </w:tc>
        <w:tc>
          <w:tcPr>
            <w:tcW w:w="188" w:type="pct"/>
            <w:tcMar>
              <w:top w:w="0" w:type="dxa"/>
              <w:left w:w="45" w:type="dxa"/>
              <w:bottom w:w="0" w:type="dxa"/>
              <w:right w:w="45" w:type="dxa"/>
            </w:tcMar>
          </w:tcPr>
          <w:p w14:paraId="380BC0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7FB19C" w14:textId="77777777" w:rsidTr="00516B52">
        <w:trPr>
          <w:cantSplit/>
          <w:trHeight w:val="20"/>
        </w:trPr>
        <w:tc>
          <w:tcPr>
            <w:tcW w:w="188" w:type="pct"/>
            <w:tcMar>
              <w:top w:w="0" w:type="dxa"/>
              <w:left w:w="45" w:type="dxa"/>
              <w:bottom w:w="0" w:type="dxa"/>
              <w:right w:w="45" w:type="dxa"/>
            </w:tcMar>
          </w:tcPr>
          <w:p w14:paraId="024BC6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0CA5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02991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C5B0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10E9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Прикус</w:t>
            </w:r>
          </w:p>
        </w:tc>
        <w:tc>
          <w:tcPr>
            <w:tcW w:w="188" w:type="pct"/>
            <w:tcMar>
              <w:top w:w="0" w:type="dxa"/>
              <w:left w:w="45" w:type="dxa"/>
              <w:bottom w:w="0" w:type="dxa"/>
              <w:right w:w="45" w:type="dxa"/>
            </w:tcMar>
          </w:tcPr>
          <w:p w14:paraId="7FE08C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8A47221" w14:textId="77777777" w:rsidTr="00516B52">
        <w:trPr>
          <w:cantSplit/>
          <w:trHeight w:val="20"/>
        </w:trPr>
        <w:tc>
          <w:tcPr>
            <w:tcW w:w="188" w:type="pct"/>
            <w:tcMar>
              <w:top w:w="0" w:type="dxa"/>
              <w:left w:w="45" w:type="dxa"/>
              <w:bottom w:w="0" w:type="dxa"/>
              <w:right w:w="45" w:type="dxa"/>
            </w:tcMar>
          </w:tcPr>
          <w:p w14:paraId="11CDA5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580A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8EF1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DE2A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17D7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Неделя с</w:t>
            </w:r>
          </w:p>
        </w:tc>
        <w:tc>
          <w:tcPr>
            <w:tcW w:w="188" w:type="pct"/>
            <w:tcMar>
              <w:top w:w="0" w:type="dxa"/>
              <w:left w:w="45" w:type="dxa"/>
              <w:bottom w:w="0" w:type="dxa"/>
              <w:right w:w="45" w:type="dxa"/>
            </w:tcMar>
          </w:tcPr>
          <w:p w14:paraId="56C5AD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4A6B68" w14:textId="77777777" w:rsidTr="00516B52">
        <w:trPr>
          <w:cantSplit/>
          <w:trHeight w:val="20"/>
        </w:trPr>
        <w:tc>
          <w:tcPr>
            <w:tcW w:w="188" w:type="pct"/>
            <w:tcMar>
              <w:top w:w="0" w:type="dxa"/>
              <w:left w:w="45" w:type="dxa"/>
              <w:bottom w:w="0" w:type="dxa"/>
              <w:right w:w="45" w:type="dxa"/>
            </w:tcMar>
          </w:tcPr>
          <w:p w14:paraId="57BB43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0F60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6FD1E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787D0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062C4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Неделя по</w:t>
            </w:r>
          </w:p>
        </w:tc>
        <w:tc>
          <w:tcPr>
            <w:tcW w:w="188" w:type="pct"/>
            <w:tcMar>
              <w:top w:w="0" w:type="dxa"/>
              <w:left w:w="45" w:type="dxa"/>
              <w:bottom w:w="0" w:type="dxa"/>
              <w:right w:w="45" w:type="dxa"/>
            </w:tcMar>
          </w:tcPr>
          <w:p w14:paraId="280EF1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41A51B" w14:textId="77777777" w:rsidTr="00516B52">
        <w:trPr>
          <w:cantSplit/>
          <w:trHeight w:val="20"/>
        </w:trPr>
        <w:tc>
          <w:tcPr>
            <w:tcW w:w="188" w:type="pct"/>
            <w:tcMar>
              <w:top w:w="0" w:type="dxa"/>
              <w:left w:w="45" w:type="dxa"/>
              <w:bottom w:w="0" w:type="dxa"/>
              <w:right w:w="45" w:type="dxa"/>
            </w:tcMar>
          </w:tcPr>
          <w:p w14:paraId="22076D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FA86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0341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036F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E664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Версия TNM</w:t>
            </w:r>
          </w:p>
        </w:tc>
        <w:tc>
          <w:tcPr>
            <w:tcW w:w="188" w:type="pct"/>
            <w:tcMar>
              <w:top w:w="0" w:type="dxa"/>
              <w:left w:w="45" w:type="dxa"/>
              <w:bottom w:w="0" w:type="dxa"/>
              <w:right w:w="45" w:type="dxa"/>
            </w:tcMar>
          </w:tcPr>
          <w:p w14:paraId="7EB5A9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9E254F" w14:textId="77777777" w:rsidTr="00516B52">
        <w:trPr>
          <w:cantSplit/>
          <w:trHeight w:val="20"/>
        </w:trPr>
        <w:tc>
          <w:tcPr>
            <w:tcW w:w="188" w:type="pct"/>
            <w:tcMar>
              <w:top w:w="0" w:type="dxa"/>
              <w:left w:w="45" w:type="dxa"/>
              <w:bottom w:w="0" w:type="dxa"/>
              <w:right w:w="45" w:type="dxa"/>
            </w:tcMar>
          </w:tcPr>
          <w:p w14:paraId="6367BA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7ADF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E997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6C31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2C00F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Значение </w:t>
            </w:r>
            <w:proofErr w:type="spellStart"/>
            <w:r w:rsidRPr="00B04CBE">
              <w:rPr>
                <w:rFonts w:ascii="Times New Roman" w:hAnsi="Times New Roman" w:cs="Times New Roman"/>
                <w:color w:val="000000"/>
                <w:sz w:val="20"/>
                <w:szCs w:val="20"/>
              </w:rPr>
              <w:t>Tumor</w:t>
            </w:r>
            <w:proofErr w:type="spellEnd"/>
          </w:p>
        </w:tc>
        <w:tc>
          <w:tcPr>
            <w:tcW w:w="188" w:type="pct"/>
            <w:tcMar>
              <w:top w:w="0" w:type="dxa"/>
              <w:left w:w="45" w:type="dxa"/>
              <w:bottom w:w="0" w:type="dxa"/>
              <w:right w:w="45" w:type="dxa"/>
            </w:tcMar>
          </w:tcPr>
          <w:p w14:paraId="0D26E1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566D39" w14:textId="77777777" w:rsidTr="00516B52">
        <w:trPr>
          <w:cantSplit/>
          <w:trHeight w:val="20"/>
        </w:trPr>
        <w:tc>
          <w:tcPr>
            <w:tcW w:w="188" w:type="pct"/>
            <w:tcMar>
              <w:top w:w="0" w:type="dxa"/>
              <w:left w:w="45" w:type="dxa"/>
              <w:bottom w:w="0" w:type="dxa"/>
              <w:right w:w="45" w:type="dxa"/>
            </w:tcMar>
          </w:tcPr>
          <w:p w14:paraId="790A15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E6B1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7392B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5622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772D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Значение </w:t>
            </w:r>
            <w:proofErr w:type="spellStart"/>
            <w:r w:rsidRPr="00B04CBE">
              <w:rPr>
                <w:rFonts w:ascii="Times New Roman" w:hAnsi="Times New Roman" w:cs="Times New Roman"/>
                <w:color w:val="000000"/>
                <w:sz w:val="20"/>
                <w:szCs w:val="20"/>
              </w:rPr>
              <w:t>Nodus</w:t>
            </w:r>
            <w:proofErr w:type="spellEnd"/>
          </w:p>
        </w:tc>
        <w:tc>
          <w:tcPr>
            <w:tcW w:w="188" w:type="pct"/>
            <w:tcMar>
              <w:top w:w="0" w:type="dxa"/>
              <w:left w:w="45" w:type="dxa"/>
              <w:bottom w:w="0" w:type="dxa"/>
              <w:right w:w="45" w:type="dxa"/>
            </w:tcMar>
          </w:tcPr>
          <w:p w14:paraId="2D2696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3A5C5E" w14:textId="77777777" w:rsidTr="00516B52">
        <w:trPr>
          <w:cantSplit/>
          <w:trHeight w:val="20"/>
        </w:trPr>
        <w:tc>
          <w:tcPr>
            <w:tcW w:w="188" w:type="pct"/>
            <w:tcMar>
              <w:top w:w="0" w:type="dxa"/>
              <w:left w:w="45" w:type="dxa"/>
              <w:bottom w:w="0" w:type="dxa"/>
              <w:right w:w="45" w:type="dxa"/>
            </w:tcMar>
          </w:tcPr>
          <w:p w14:paraId="5AA906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5886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3CB9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0A2F6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CDB2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Значение </w:t>
            </w:r>
            <w:proofErr w:type="spellStart"/>
            <w:r w:rsidRPr="00B04CBE">
              <w:rPr>
                <w:rFonts w:ascii="Times New Roman" w:hAnsi="Times New Roman" w:cs="Times New Roman"/>
                <w:color w:val="000000"/>
                <w:sz w:val="20"/>
                <w:szCs w:val="20"/>
              </w:rPr>
              <w:t>Metastasis</w:t>
            </w:r>
            <w:proofErr w:type="spellEnd"/>
          </w:p>
        </w:tc>
        <w:tc>
          <w:tcPr>
            <w:tcW w:w="188" w:type="pct"/>
            <w:tcMar>
              <w:top w:w="0" w:type="dxa"/>
              <w:left w:w="45" w:type="dxa"/>
              <w:bottom w:w="0" w:type="dxa"/>
              <w:right w:w="45" w:type="dxa"/>
            </w:tcMar>
          </w:tcPr>
          <w:p w14:paraId="3C4D08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CDA5A1" w14:textId="77777777" w:rsidTr="00516B52">
        <w:trPr>
          <w:cantSplit/>
          <w:trHeight w:val="20"/>
        </w:trPr>
        <w:tc>
          <w:tcPr>
            <w:tcW w:w="188" w:type="pct"/>
            <w:tcMar>
              <w:top w:w="0" w:type="dxa"/>
              <w:left w:w="45" w:type="dxa"/>
              <w:bottom w:w="0" w:type="dxa"/>
              <w:right w:w="45" w:type="dxa"/>
            </w:tcMar>
          </w:tcPr>
          <w:p w14:paraId="43F682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EDC8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3963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AFE0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5191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Гистологическая группа</w:t>
            </w:r>
          </w:p>
        </w:tc>
        <w:tc>
          <w:tcPr>
            <w:tcW w:w="188" w:type="pct"/>
            <w:tcMar>
              <w:top w:w="0" w:type="dxa"/>
              <w:left w:w="45" w:type="dxa"/>
              <w:bottom w:w="0" w:type="dxa"/>
              <w:right w:w="45" w:type="dxa"/>
            </w:tcMar>
          </w:tcPr>
          <w:p w14:paraId="394D0B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73EDEC" w14:textId="77777777" w:rsidTr="00516B52">
        <w:trPr>
          <w:cantSplit/>
          <w:trHeight w:val="20"/>
        </w:trPr>
        <w:tc>
          <w:tcPr>
            <w:tcW w:w="188" w:type="pct"/>
            <w:tcMar>
              <w:top w:w="0" w:type="dxa"/>
              <w:left w:w="45" w:type="dxa"/>
              <w:bottom w:w="0" w:type="dxa"/>
              <w:right w:w="45" w:type="dxa"/>
            </w:tcMar>
          </w:tcPr>
          <w:p w14:paraId="7B580B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BAE90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2E4B7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650A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3EA2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Стадия TNM</w:t>
            </w:r>
          </w:p>
        </w:tc>
        <w:tc>
          <w:tcPr>
            <w:tcW w:w="188" w:type="pct"/>
            <w:tcMar>
              <w:top w:w="0" w:type="dxa"/>
              <w:left w:w="45" w:type="dxa"/>
              <w:bottom w:w="0" w:type="dxa"/>
              <w:right w:w="45" w:type="dxa"/>
            </w:tcMar>
          </w:tcPr>
          <w:p w14:paraId="43EB3C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406BE4" w14:textId="77777777" w:rsidTr="00516B52">
        <w:trPr>
          <w:cantSplit/>
          <w:trHeight w:val="20"/>
        </w:trPr>
        <w:tc>
          <w:tcPr>
            <w:tcW w:w="188" w:type="pct"/>
            <w:tcMar>
              <w:top w:w="0" w:type="dxa"/>
              <w:left w:w="45" w:type="dxa"/>
              <w:bottom w:w="0" w:type="dxa"/>
              <w:right w:w="45" w:type="dxa"/>
            </w:tcMar>
          </w:tcPr>
          <w:p w14:paraId="247B3B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B2AC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9FC3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1EDE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4332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 локализация</w:t>
            </w:r>
          </w:p>
        </w:tc>
        <w:tc>
          <w:tcPr>
            <w:tcW w:w="188" w:type="pct"/>
            <w:tcMar>
              <w:top w:w="0" w:type="dxa"/>
              <w:left w:w="45" w:type="dxa"/>
              <w:bottom w:w="0" w:type="dxa"/>
              <w:right w:w="45" w:type="dxa"/>
            </w:tcMar>
          </w:tcPr>
          <w:p w14:paraId="72F51C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C63A79" w14:textId="77777777" w:rsidTr="00516B52">
        <w:trPr>
          <w:cantSplit/>
          <w:trHeight w:val="20"/>
        </w:trPr>
        <w:tc>
          <w:tcPr>
            <w:tcW w:w="188" w:type="pct"/>
            <w:tcMar>
              <w:top w:w="0" w:type="dxa"/>
              <w:left w:w="45" w:type="dxa"/>
              <w:bottom w:w="0" w:type="dxa"/>
              <w:right w:w="45" w:type="dxa"/>
            </w:tcMar>
          </w:tcPr>
          <w:p w14:paraId="0277EA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741C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A7B6E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58D0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3087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Степень дифференцировки</w:t>
            </w:r>
          </w:p>
        </w:tc>
        <w:tc>
          <w:tcPr>
            <w:tcW w:w="188" w:type="pct"/>
            <w:tcMar>
              <w:top w:w="0" w:type="dxa"/>
              <w:left w:w="45" w:type="dxa"/>
              <w:bottom w:w="0" w:type="dxa"/>
              <w:right w:w="45" w:type="dxa"/>
            </w:tcMar>
          </w:tcPr>
          <w:p w14:paraId="2EC5BB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2286AB" w14:textId="77777777" w:rsidTr="00516B52">
        <w:trPr>
          <w:cantSplit/>
          <w:trHeight w:val="20"/>
        </w:trPr>
        <w:tc>
          <w:tcPr>
            <w:tcW w:w="188" w:type="pct"/>
            <w:tcMar>
              <w:top w:w="0" w:type="dxa"/>
              <w:left w:w="45" w:type="dxa"/>
              <w:bottom w:w="0" w:type="dxa"/>
              <w:right w:w="45" w:type="dxa"/>
            </w:tcMar>
          </w:tcPr>
          <w:p w14:paraId="39BE1E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A7FF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11085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DB77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B9369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Топография опухоли</w:t>
            </w:r>
          </w:p>
        </w:tc>
        <w:tc>
          <w:tcPr>
            <w:tcW w:w="188" w:type="pct"/>
            <w:tcMar>
              <w:top w:w="0" w:type="dxa"/>
              <w:left w:w="45" w:type="dxa"/>
              <w:bottom w:w="0" w:type="dxa"/>
              <w:right w:w="45" w:type="dxa"/>
            </w:tcMar>
          </w:tcPr>
          <w:p w14:paraId="7133ED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6840A8" w14:textId="77777777" w:rsidTr="00516B52">
        <w:trPr>
          <w:cantSplit/>
          <w:trHeight w:val="20"/>
        </w:trPr>
        <w:tc>
          <w:tcPr>
            <w:tcW w:w="188" w:type="pct"/>
            <w:tcMar>
              <w:top w:w="0" w:type="dxa"/>
              <w:left w:w="45" w:type="dxa"/>
              <w:bottom w:w="0" w:type="dxa"/>
              <w:right w:w="45" w:type="dxa"/>
            </w:tcMar>
          </w:tcPr>
          <w:p w14:paraId="779552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8011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1FB5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D7B2F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DB1E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МКБ-10</w:t>
            </w:r>
          </w:p>
        </w:tc>
        <w:tc>
          <w:tcPr>
            <w:tcW w:w="188" w:type="pct"/>
            <w:tcMar>
              <w:top w:w="0" w:type="dxa"/>
              <w:left w:w="45" w:type="dxa"/>
              <w:bottom w:w="0" w:type="dxa"/>
              <w:right w:w="45" w:type="dxa"/>
            </w:tcMar>
          </w:tcPr>
          <w:p w14:paraId="46372A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78BF5EA" w14:textId="77777777" w:rsidTr="00516B52">
        <w:trPr>
          <w:cantSplit/>
          <w:trHeight w:val="20"/>
        </w:trPr>
        <w:tc>
          <w:tcPr>
            <w:tcW w:w="188" w:type="pct"/>
            <w:tcMar>
              <w:top w:w="0" w:type="dxa"/>
              <w:left w:w="45" w:type="dxa"/>
              <w:bottom w:w="0" w:type="dxa"/>
              <w:right w:w="45" w:type="dxa"/>
            </w:tcMar>
          </w:tcPr>
          <w:p w14:paraId="33855A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E529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69F6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27FA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C0C8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 на родительский элемент</w:t>
            </w:r>
          </w:p>
        </w:tc>
        <w:tc>
          <w:tcPr>
            <w:tcW w:w="188" w:type="pct"/>
            <w:tcMar>
              <w:top w:w="0" w:type="dxa"/>
              <w:left w:w="45" w:type="dxa"/>
              <w:bottom w:w="0" w:type="dxa"/>
              <w:right w:w="45" w:type="dxa"/>
            </w:tcMar>
          </w:tcPr>
          <w:p w14:paraId="79D4E6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E17231" w14:textId="77777777" w:rsidTr="00516B52">
        <w:trPr>
          <w:cantSplit/>
          <w:trHeight w:val="20"/>
        </w:trPr>
        <w:tc>
          <w:tcPr>
            <w:tcW w:w="188" w:type="pct"/>
            <w:tcMar>
              <w:top w:w="0" w:type="dxa"/>
              <w:left w:w="45" w:type="dxa"/>
              <w:bottom w:w="0" w:type="dxa"/>
              <w:right w:w="45" w:type="dxa"/>
            </w:tcMar>
          </w:tcPr>
          <w:p w14:paraId="4F6612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CFB3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02AC3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9590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BC788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 доступности участка взрослым</w:t>
            </w:r>
          </w:p>
        </w:tc>
        <w:tc>
          <w:tcPr>
            <w:tcW w:w="188" w:type="pct"/>
            <w:tcMar>
              <w:top w:w="0" w:type="dxa"/>
              <w:left w:w="45" w:type="dxa"/>
              <w:bottom w:w="0" w:type="dxa"/>
              <w:right w:w="45" w:type="dxa"/>
            </w:tcMar>
          </w:tcPr>
          <w:p w14:paraId="60C2CA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ED6A49" w14:textId="77777777" w:rsidTr="00516B52">
        <w:trPr>
          <w:cantSplit/>
          <w:trHeight w:val="20"/>
        </w:trPr>
        <w:tc>
          <w:tcPr>
            <w:tcW w:w="188" w:type="pct"/>
            <w:tcMar>
              <w:top w:w="0" w:type="dxa"/>
              <w:left w:w="45" w:type="dxa"/>
              <w:bottom w:w="0" w:type="dxa"/>
              <w:right w:w="45" w:type="dxa"/>
            </w:tcMar>
          </w:tcPr>
          <w:p w14:paraId="02E69C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3FC13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888E6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6F00D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4F08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 доступности участка детям до 18</w:t>
            </w:r>
          </w:p>
        </w:tc>
        <w:tc>
          <w:tcPr>
            <w:tcW w:w="188" w:type="pct"/>
            <w:tcMar>
              <w:top w:w="0" w:type="dxa"/>
              <w:left w:w="45" w:type="dxa"/>
              <w:bottom w:w="0" w:type="dxa"/>
              <w:right w:w="45" w:type="dxa"/>
            </w:tcMar>
          </w:tcPr>
          <w:p w14:paraId="7D0EC6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188CBB" w14:textId="77777777" w:rsidTr="00516B52">
        <w:trPr>
          <w:cantSplit/>
          <w:trHeight w:val="20"/>
        </w:trPr>
        <w:tc>
          <w:tcPr>
            <w:tcW w:w="188" w:type="pct"/>
            <w:tcMar>
              <w:top w:w="0" w:type="dxa"/>
              <w:left w:w="45" w:type="dxa"/>
              <w:bottom w:w="0" w:type="dxa"/>
              <w:right w:w="45" w:type="dxa"/>
            </w:tcMar>
          </w:tcPr>
          <w:p w14:paraId="411334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8DE9F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A18B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36F39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067F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 доступности участка мужчинам</w:t>
            </w:r>
          </w:p>
        </w:tc>
        <w:tc>
          <w:tcPr>
            <w:tcW w:w="188" w:type="pct"/>
            <w:tcMar>
              <w:top w:w="0" w:type="dxa"/>
              <w:left w:w="45" w:type="dxa"/>
              <w:bottom w:w="0" w:type="dxa"/>
              <w:right w:w="45" w:type="dxa"/>
            </w:tcMar>
          </w:tcPr>
          <w:p w14:paraId="3D6725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300EA7" w14:textId="77777777" w:rsidTr="00516B52">
        <w:trPr>
          <w:cantSplit/>
          <w:trHeight w:val="20"/>
        </w:trPr>
        <w:tc>
          <w:tcPr>
            <w:tcW w:w="188" w:type="pct"/>
            <w:tcMar>
              <w:top w:w="0" w:type="dxa"/>
              <w:left w:w="45" w:type="dxa"/>
              <w:bottom w:w="0" w:type="dxa"/>
              <w:right w:w="45" w:type="dxa"/>
            </w:tcMar>
          </w:tcPr>
          <w:p w14:paraId="7DDBBB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A58D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73C70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4B0A4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7A6FC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 доступности участка женщинам</w:t>
            </w:r>
          </w:p>
        </w:tc>
        <w:tc>
          <w:tcPr>
            <w:tcW w:w="188" w:type="pct"/>
            <w:tcMar>
              <w:top w:w="0" w:type="dxa"/>
              <w:left w:w="45" w:type="dxa"/>
              <w:bottom w:w="0" w:type="dxa"/>
              <w:right w:w="45" w:type="dxa"/>
            </w:tcMar>
          </w:tcPr>
          <w:p w14:paraId="0C3F73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049E41" w14:textId="77777777" w:rsidTr="00516B52">
        <w:trPr>
          <w:cantSplit/>
          <w:trHeight w:val="20"/>
        </w:trPr>
        <w:tc>
          <w:tcPr>
            <w:tcW w:w="188" w:type="pct"/>
            <w:tcMar>
              <w:top w:w="0" w:type="dxa"/>
              <w:left w:w="45" w:type="dxa"/>
              <w:bottom w:w="0" w:type="dxa"/>
              <w:right w:w="45" w:type="dxa"/>
            </w:tcMar>
          </w:tcPr>
          <w:p w14:paraId="43AF04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C58B2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BED3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D046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332C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Подушевое финансирование</w:t>
            </w:r>
          </w:p>
        </w:tc>
        <w:tc>
          <w:tcPr>
            <w:tcW w:w="188" w:type="pct"/>
            <w:tcMar>
              <w:top w:w="0" w:type="dxa"/>
              <w:left w:w="45" w:type="dxa"/>
              <w:bottom w:w="0" w:type="dxa"/>
              <w:right w:w="45" w:type="dxa"/>
            </w:tcMar>
          </w:tcPr>
          <w:p w14:paraId="23473D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D1132F" w14:textId="77777777" w:rsidTr="00516B52">
        <w:trPr>
          <w:cantSplit/>
          <w:trHeight w:val="20"/>
        </w:trPr>
        <w:tc>
          <w:tcPr>
            <w:tcW w:w="188" w:type="pct"/>
            <w:tcMar>
              <w:top w:w="0" w:type="dxa"/>
              <w:left w:w="45" w:type="dxa"/>
              <w:bottom w:w="0" w:type="dxa"/>
              <w:right w:w="45" w:type="dxa"/>
            </w:tcMar>
          </w:tcPr>
          <w:p w14:paraId="6F3814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6B85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8F40A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54963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B6C1D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Схема</w:t>
            </w:r>
          </w:p>
        </w:tc>
        <w:tc>
          <w:tcPr>
            <w:tcW w:w="188" w:type="pct"/>
            <w:tcMar>
              <w:top w:w="0" w:type="dxa"/>
              <w:left w:w="45" w:type="dxa"/>
              <w:bottom w:w="0" w:type="dxa"/>
              <w:right w:w="45" w:type="dxa"/>
            </w:tcMar>
          </w:tcPr>
          <w:p w14:paraId="0DA4AE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B2D0DD" w14:textId="77777777" w:rsidTr="00516B52">
        <w:trPr>
          <w:cantSplit/>
          <w:trHeight w:val="20"/>
        </w:trPr>
        <w:tc>
          <w:tcPr>
            <w:tcW w:w="188" w:type="pct"/>
            <w:tcMar>
              <w:top w:w="0" w:type="dxa"/>
              <w:left w:w="45" w:type="dxa"/>
              <w:bottom w:w="0" w:type="dxa"/>
              <w:right w:w="45" w:type="dxa"/>
            </w:tcMar>
          </w:tcPr>
          <w:p w14:paraId="4CD9A9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3DBD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C9DFD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0871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FA67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состояний пациентов</w:t>
            </w:r>
          </w:p>
        </w:tc>
        <w:tc>
          <w:tcPr>
            <w:tcW w:w="188" w:type="pct"/>
            <w:tcMar>
              <w:top w:w="0" w:type="dxa"/>
              <w:left w:w="45" w:type="dxa"/>
              <w:bottom w:w="0" w:type="dxa"/>
              <w:right w:w="45" w:type="dxa"/>
            </w:tcMar>
          </w:tcPr>
          <w:p w14:paraId="7B5AC1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55F95E" w14:textId="77777777" w:rsidTr="00516B52">
        <w:trPr>
          <w:cantSplit/>
          <w:trHeight w:val="20"/>
        </w:trPr>
        <w:tc>
          <w:tcPr>
            <w:tcW w:w="188" w:type="pct"/>
            <w:tcMar>
              <w:top w:w="0" w:type="dxa"/>
              <w:left w:w="45" w:type="dxa"/>
              <w:bottom w:w="0" w:type="dxa"/>
              <w:right w:w="45" w:type="dxa"/>
            </w:tcMar>
          </w:tcPr>
          <w:p w14:paraId="5E039A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4D25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A3CF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C4CF6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8A45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Группы препаратов для лечения заболевания COVID-19</w:t>
            </w:r>
          </w:p>
        </w:tc>
        <w:tc>
          <w:tcPr>
            <w:tcW w:w="188" w:type="pct"/>
            <w:tcMar>
              <w:top w:w="0" w:type="dxa"/>
              <w:left w:w="45" w:type="dxa"/>
              <w:bottom w:w="0" w:type="dxa"/>
              <w:right w:w="45" w:type="dxa"/>
            </w:tcMar>
          </w:tcPr>
          <w:p w14:paraId="369CC5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618877" w14:textId="77777777" w:rsidTr="00516B52">
        <w:trPr>
          <w:cantSplit/>
          <w:trHeight w:val="20"/>
        </w:trPr>
        <w:tc>
          <w:tcPr>
            <w:tcW w:w="188" w:type="pct"/>
            <w:tcMar>
              <w:top w:w="0" w:type="dxa"/>
              <w:left w:w="45" w:type="dxa"/>
              <w:bottom w:w="0" w:type="dxa"/>
              <w:right w:w="45" w:type="dxa"/>
            </w:tcMar>
          </w:tcPr>
          <w:p w14:paraId="784C63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8332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54149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4A6E7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205ED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Схемы лечения заболевания COVID-19</w:t>
            </w:r>
          </w:p>
        </w:tc>
        <w:tc>
          <w:tcPr>
            <w:tcW w:w="188" w:type="pct"/>
            <w:tcMar>
              <w:top w:w="0" w:type="dxa"/>
              <w:left w:w="45" w:type="dxa"/>
              <w:bottom w:w="0" w:type="dxa"/>
              <w:right w:w="45" w:type="dxa"/>
            </w:tcMar>
          </w:tcPr>
          <w:p w14:paraId="288506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CFB3E7" w14:textId="77777777" w:rsidTr="00516B52">
        <w:trPr>
          <w:cantSplit/>
          <w:trHeight w:val="20"/>
        </w:trPr>
        <w:tc>
          <w:tcPr>
            <w:tcW w:w="188" w:type="pct"/>
            <w:tcMar>
              <w:top w:w="0" w:type="dxa"/>
              <w:left w:w="45" w:type="dxa"/>
              <w:bottom w:w="0" w:type="dxa"/>
              <w:right w:w="45" w:type="dxa"/>
            </w:tcMar>
          </w:tcPr>
          <w:p w14:paraId="42BCE8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4430E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9991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D6612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D6FE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Сочетание схемы лечения и группы препаратов</w:t>
            </w:r>
          </w:p>
        </w:tc>
        <w:tc>
          <w:tcPr>
            <w:tcW w:w="188" w:type="pct"/>
            <w:tcMar>
              <w:top w:w="0" w:type="dxa"/>
              <w:left w:w="45" w:type="dxa"/>
              <w:bottom w:w="0" w:type="dxa"/>
              <w:right w:w="45" w:type="dxa"/>
            </w:tcMar>
          </w:tcPr>
          <w:p w14:paraId="55EFAD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2EBEAB" w14:textId="77777777" w:rsidTr="00516B52">
        <w:trPr>
          <w:cantSplit/>
          <w:trHeight w:val="20"/>
        </w:trPr>
        <w:tc>
          <w:tcPr>
            <w:tcW w:w="188" w:type="pct"/>
            <w:tcMar>
              <w:top w:w="0" w:type="dxa"/>
              <w:left w:w="45" w:type="dxa"/>
              <w:bottom w:w="0" w:type="dxa"/>
              <w:right w:w="45" w:type="dxa"/>
            </w:tcMar>
          </w:tcPr>
          <w:p w14:paraId="493584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2440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AC952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81C4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5FF1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№020 по клиническим рекомендациям</w:t>
            </w:r>
          </w:p>
        </w:tc>
        <w:tc>
          <w:tcPr>
            <w:tcW w:w="188" w:type="pct"/>
            <w:tcMar>
              <w:top w:w="0" w:type="dxa"/>
              <w:left w:w="45" w:type="dxa"/>
              <w:bottom w:w="0" w:type="dxa"/>
              <w:right w:w="45" w:type="dxa"/>
            </w:tcMar>
          </w:tcPr>
          <w:p w14:paraId="0CCD40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1C6D59" w14:textId="77777777" w:rsidTr="00516B52">
        <w:trPr>
          <w:cantSplit/>
          <w:trHeight w:val="20"/>
        </w:trPr>
        <w:tc>
          <w:tcPr>
            <w:tcW w:w="188" w:type="pct"/>
            <w:tcMar>
              <w:top w:w="0" w:type="dxa"/>
              <w:left w:w="45" w:type="dxa"/>
              <w:bottom w:w="0" w:type="dxa"/>
              <w:right w:w="45" w:type="dxa"/>
            </w:tcMar>
          </w:tcPr>
          <w:p w14:paraId="51556A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4ED56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02193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3642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38FAB1C"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Классификатор услуг </w:t>
            </w:r>
          </w:p>
          <w:p w14:paraId="59A41D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для ДД</w:t>
            </w:r>
          </w:p>
        </w:tc>
        <w:tc>
          <w:tcPr>
            <w:tcW w:w="188" w:type="pct"/>
            <w:tcMar>
              <w:top w:w="0" w:type="dxa"/>
              <w:left w:w="45" w:type="dxa"/>
              <w:bottom w:w="0" w:type="dxa"/>
              <w:right w:w="45" w:type="dxa"/>
            </w:tcMar>
          </w:tcPr>
          <w:p w14:paraId="0801FB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3725AA" w14:textId="77777777" w:rsidTr="00516B52">
        <w:trPr>
          <w:cantSplit/>
          <w:trHeight w:val="20"/>
        </w:trPr>
        <w:tc>
          <w:tcPr>
            <w:tcW w:w="188" w:type="pct"/>
            <w:tcMar>
              <w:top w:w="0" w:type="dxa"/>
              <w:left w:w="45" w:type="dxa"/>
              <w:bottom w:w="0" w:type="dxa"/>
              <w:right w:w="45" w:type="dxa"/>
            </w:tcMar>
          </w:tcPr>
          <w:p w14:paraId="109BC5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EED5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77E3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728F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6E957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Документ решения</w:t>
            </w:r>
          </w:p>
        </w:tc>
        <w:tc>
          <w:tcPr>
            <w:tcW w:w="188" w:type="pct"/>
            <w:tcMar>
              <w:top w:w="0" w:type="dxa"/>
              <w:left w:w="45" w:type="dxa"/>
              <w:bottom w:w="0" w:type="dxa"/>
              <w:right w:w="45" w:type="dxa"/>
            </w:tcMar>
          </w:tcPr>
          <w:p w14:paraId="20DA2E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223AC6" w14:textId="77777777" w:rsidTr="00516B52">
        <w:trPr>
          <w:cantSplit/>
          <w:trHeight w:val="20"/>
        </w:trPr>
        <w:tc>
          <w:tcPr>
            <w:tcW w:w="188" w:type="pct"/>
            <w:tcMar>
              <w:top w:w="0" w:type="dxa"/>
              <w:left w:w="45" w:type="dxa"/>
              <w:bottom w:w="0" w:type="dxa"/>
              <w:right w:w="45" w:type="dxa"/>
            </w:tcMar>
          </w:tcPr>
          <w:p w14:paraId="77ACCE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B8BA1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BED2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AC20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36131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лицензий</w:t>
            </w:r>
          </w:p>
        </w:tc>
        <w:tc>
          <w:tcPr>
            <w:tcW w:w="188" w:type="pct"/>
            <w:tcMar>
              <w:top w:w="0" w:type="dxa"/>
              <w:left w:w="45" w:type="dxa"/>
              <w:bottom w:w="0" w:type="dxa"/>
              <w:right w:w="45" w:type="dxa"/>
            </w:tcMar>
          </w:tcPr>
          <w:p w14:paraId="12B98B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1D2A71" w14:textId="77777777" w:rsidTr="00516B52">
        <w:trPr>
          <w:cantSplit/>
          <w:trHeight w:val="20"/>
        </w:trPr>
        <w:tc>
          <w:tcPr>
            <w:tcW w:w="188" w:type="pct"/>
            <w:tcMar>
              <w:top w:w="0" w:type="dxa"/>
              <w:left w:w="45" w:type="dxa"/>
              <w:bottom w:w="0" w:type="dxa"/>
              <w:right w:w="45" w:type="dxa"/>
            </w:tcMar>
          </w:tcPr>
          <w:p w14:paraId="0335BF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FCCD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070F7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8DBEC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14FC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Условие оказание помощи</w:t>
            </w:r>
          </w:p>
        </w:tc>
        <w:tc>
          <w:tcPr>
            <w:tcW w:w="188" w:type="pct"/>
            <w:tcMar>
              <w:top w:w="0" w:type="dxa"/>
              <w:left w:w="45" w:type="dxa"/>
              <w:bottom w:w="0" w:type="dxa"/>
              <w:right w:w="45" w:type="dxa"/>
            </w:tcMar>
          </w:tcPr>
          <w:p w14:paraId="381560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87248A" w14:textId="77777777" w:rsidTr="00516B52">
        <w:trPr>
          <w:cantSplit/>
          <w:trHeight w:val="20"/>
        </w:trPr>
        <w:tc>
          <w:tcPr>
            <w:tcW w:w="188" w:type="pct"/>
            <w:tcMar>
              <w:top w:w="0" w:type="dxa"/>
              <w:left w:w="45" w:type="dxa"/>
              <w:bottom w:w="0" w:type="dxa"/>
              <w:right w:w="45" w:type="dxa"/>
            </w:tcMar>
          </w:tcPr>
          <w:p w14:paraId="24F206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3E386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AB15E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8DD5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41AE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Используется ЛПУ</w:t>
            </w:r>
          </w:p>
        </w:tc>
        <w:tc>
          <w:tcPr>
            <w:tcW w:w="188" w:type="pct"/>
            <w:tcMar>
              <w:top w:w="0" w:type="dxa"/>
              <w:left w:w="45" w:type="dxa"/>
              <w:bottom w:w="0" w:type="dxa"/>
              <w:right w:w="45" w:type="dxa"/>
            </w:tcMar>
          </w:tcPr>
          <w:p w14:paraId="27CCB6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E875AC" w14:textId="77777777" w:rsidTr="00516B52">
        <w:trPr>
          <w:cantSplit/>
          <w:trHeight w:val="20"/>
        </w:trPr>
        <w:tc>
          <w:tcPr>
            <w:tcW w:w="188" w:type="pct"/>
            <w:tcMar>
              <w:top w:w="0" w:type="dxa"/>
              <w:left w:w="45" w:type="dxa"/>
              <w:bottom w:w="0" w:type="dxa"/>
              <w:right w:w="45" w:type="dxa"/>
            </w:tcMar>
          </w:tcPr>
          <w:p w14:paraId="2291AB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5E17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9A846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79882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0CC14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лицензии</w:t>
            </w:r>
          </w:p>
        </w:tc>
        <w:tc>
          <w:tcPr>
            <w:tcW w:w="188" w:type="pct"/>
            <w:tcMar>
              <w:top w:w="0" w:type="dxa"/>
              <w:left w:w="45" w:type="dxa"/>
              <w:bottom w:w="0" w:type="dxa"/>
              <w:right w:w="45" w:type="dxa"/>
            </w:tcMar>
          </w:tcPr>
          <w:p w14:paraId="3043D8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332315" w14:textId="77777777" w:rsidTr="00516B52">
        <w:trPr>
          <w:cantSplit/>
          <w:trHeight w:val="20"/>
        </w:trPr>
        <w:tc>
          <w:tcPr>
            <w:tcW w:w="188" w:type="pct"/>
            <w:tcMar>
              <w:top w:w="0" w:type="dxa"/>
              <w:left w:w="45" w:type="dxa"/>
              <w:bottom w:w="0" w:type="dxa"/>
              <w:right w:w="45" w:type="dxa"/>
            </w:tcMar>
          </w:tcPr>
          <w:p w14:paraId="31F70D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DDF30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4C81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06F2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9E77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Хост </w:t>
            </w:r>
            <w:proofErr w:type="spellStart"/>
            <w:r w:rsidRPr="00B04CBE">
              <w:rPr>
                <w:rFonts w:ascii="Times New Roman" w:hAnsi="Times New Roman" w:cs="Times New Roman"/>
                <w:color w:val="000000"/>
                <w:sz w:val="20"/>
                <w:szCs w:val="20"/>
              </w:rPr>
              <w:t>гуид</w:t>
            </w:r>
            <w:proofErr w:type="spellEnd"/>
            <w:r w:rsidRPr="00B04CBE">
              <w:rPr>
                <w:rFonts w:ascii="Times New Roman" w:hAnsi="Times New Roman" w:cs="Times New Roman"/>
                <w:color w:val="000000"/>
                <w:sz w:val="20"/>
                <w:szCs w:val="20"/>
              </w:rPr>
              <w:t xml:space="preserve"> поликлиники</w:t>
            </w:r>
          </w:p>
        </w:tc>
        <w:tc>
          <w:tcPr>
            <w:tcW w:w="188" w:type="pct"/>
            <w:tcMar>
              <w:top w:w="0" w:type="dxa"/>
              <w:left w:w="45" w:type="dxa"/>
              <w:bottom w:w="0" w:type="dxa"/>
              <w:right w:w="45" w:type="dxa"/>
            </w:tcMar>
          </w:tcPr>
          <w:p w14:paraId="2B5D09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1CADCA" w14:textId="77777777" w:rsidTr="00516B52">
        <w:trPr>
          <w:cantSplit/>
          <w:trHeight w:val="20"/>
        </w:trPr>
        <w:tc>
          <w:tcPr>
            <w:tcW w:w="188" w:type="pct"/>
            <w:tcMar>
              <w:top w:w="0" w:type="dxa"/>
              <w:left w:w="45" w:type="dxa"/>
              <w:bottom w:w="0" w:type="dxa"/>
              <w:right w:w="45" w:type="dxa"/>
            </w:tcMar>
          </w:tcPr>
          <w:p w14:paraId="63D5A1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8FD0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9351C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8DF1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87F3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 локальных МСЗ</w:t>
            </w:r>
          </w:p>
        </w:tc>
        <w:tc>
          <w:tcPr>
            <w:tcW w:w="188" w:type="pct"/>
            <w:tcMar>
              <w:top w:w="0" w:type="dxa"/>
              <w:left w:w="45" w:type="dxa"/>
              <w:bottom w:w="0" w:type="dxa"/>
              <w:right w:w="45" w:type="dxa"/>
            </w:tcMar>
          </w:tcPr>
          <w:p w14:paraId="578742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FCFAB4" w14:textId="77777777" w:rsidTr="00516B52">
        <w:trPr>
          <w:cantSplit/>
          <w:trHeight w:val="20"/>
        </w:trPr>
        <w:tc>
          <w:tcPr>
            <w:tcW w:w="188" w:type="pct"/>
            <w:tcMar>
              <w:top w:w="0" w:type="dxa"/>
              <w:left w:w="45" w:type="dxa"/>
              <w:bottom w:w="0" w:type="dxa"/>
              <w:right w:w="45" w:type="dxa"/>
            </w:tcMar>
          </w:tcPr>
          <w:p w14:paraId="164408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0ED8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8166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43F3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7D649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Загружаемая таблица</w:t>
            </w:r>
          </w:p>
        </w:tc>
        <w:tc>
          <w:tcPr>
            <w:tcW w:w="188" w:type="pct"/>
            <w:tcMar>
              <w:top w:w="0" w:type="dxa"/>
              <w:left w:w="45" w:type="dxa"/>
              <w:bottom w:w="0" w:type="dxa"/>
              <w:right w:w="45" w:type="dxa"/>
            </w:tcMar>
          </w:tcPr>
          <w:p w14:paraId="52D2F4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848CF5" w14:textId="77777777" w:rsidTr="00516B52">
        <w:trPr>
          <w:cantSplit/>
          <w:trHeight w:val="20"/>
        </w:trPr>
        <w:tc>
          <w:tcPr>
            <w:tcW w:w="188" w:type="pct"/>
            <w:tcMar>
              <w:top w:w="0" w:type="dxa"/>
              <w:left w:w="45" w:type="dxa"/>
              <w:bottom w:w="0" w:type="dxa"/>
              <w:right w:w="45" w:type="dxa"/>
            </w:tcMar>
          </w:tcPr>
          <w:p w14:paraId="612A7C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F020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82415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B68F7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4E595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ошибки</w:t>
            </w:r>
          </w:p>
        </w:tc>
        <w:tc>
          <w:tcPr>
            <w:tcW w:w="188" w:type="pct"/>
            <w:tcMar>
              <w:top w:w="0" w:type="dxa"/>
              <w:left w:w="45" w:type="dxa"/>
              <w:bottom w:w="0" w:type="dxa"/>
              <w:right w:w="45" w:type="dxa"/>
            </w:tcMar>
          </w:tcPr>
          <w:p w14:paraId="76B1BB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CB067C" w14:textId="77777777" w:rsidTr="00516B52">
        <w:trPr>
          <w:cantSplit/>
          <w:trHeight w:val="20"/>
        </w:trPr>
        <w:tc>
          <w:tcPr>
            <w:tcW w:w="188" w:type="pct"/>
            <w:tcMar>
              <w:top w:w="0" w:type="dxa"/>
              <w:left w:w="45" w:type="dxa"/>
              <w:bottom w:w="0" w:type="dxa"/>
              <w:right w:w="45" w:type="dxa"/>
            </w:tcMar>
          </w:tcPr>
          <w:p w14:paraId="47205C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8F88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6422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C7C70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CE25B56"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Название таблицы/файла </w:t>
            </w:r>
          </w:p>
          <w:p w14:paraId="42D6F3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 ошибкой</w:t>
            </w:r>
          </w:p>
        </w:tc>
        <w:tc>
          <w:tcPr>
            <w:tcW w:w="188" w:type="pct"/>
            <w:tcMar>
              <w:top w:w="0" w:type="dxa"/>
              <w:left w:w="45" w:type="dxa"/>
              <w:bottom w:w="0" w:type="dxa"/>
              <w:right w:w="45" w:type="dxa"/>
            </w:tcMar>
          </w:tcPr>
          <w:p w14:paraId="4B4AEF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0A0CF0" w14:textId="77777777" w:rsidTr="00516B52">
        <w:trPr>
          <w:cantSplit/>
          <w:trHeight w:val="20"/>
        </w:trPr>
        <w:tc>
          <w:tcPr>
            <w:tcW w:w="188" w:type="pct"/>
            <w:tcMar>
              <w:top w:w="0" w:type="dxa"/>
              <w:left w:w="45" w:type="dxa"/>
              <w:bottom w:w="0" w:type="dxa"/>
              <w:right w:w="45" w:type="dxa"/>
            </w:tcMar>
          </w:tcPr>
          <w:p w14:paraId="4BC48E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A15A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21BA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0B1D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77E0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поля с ошибкой</w:t>
            </w:r>
          </w:p>
        </w:tc>
        <w:tc>
          <w:tcPr>
            <w:tcW w:w="188" w:type="pct"/>
            <w:tcMar>
              <w:top w:w="0" w:type="dxa"/>
              <w:left w:w="45" w:type="dxa"/>
              <w:bottom w:w="0" w:type="dxa"/>
              <w:right w:w="45" w:type="dxa"/>
            </w:tcMar>
          </w:tcPr>
          <w:p w14:paraId="6EFC3F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C002D4" w14:textId="77777777" w:rsidTr="00516B52">
        <w:trPr>
          <w:cantSplit/>
          <w:trHeight w:val="20"/>
        </w:trPr>
        <w:tc>
          <w:tcPr>
            <w:tcW w:w="188" w:type="pct"/>
            <w:tcMar>
              <w:top w:w="0" w:type="dxa"/>
              <w:left w:w="45" w:type="dxa"/>
              <w:bottom w:w="0" w:type="dxa"/>
              <w:right w:w="45" w:type="dxa"/>
            </w:tcMar>
          </w:tcPr>
          <w:p w14:paraId="429F37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1065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D217F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92D8F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3F97D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поля с ошибкой</w:t>
            </w:r>
          </w:p>
        </w:tc>
        <w:tc>
          <w:tcPr>
            <w:tcW w:w="188" w:type="pct"/>
            <w:tcMar>
              <w:top w:w="0" w:type="dxa"/>
              <w:left w:w="45" w:type="dxa"/>
              <w:bottom w:w="0" w:type="dxa"/>
              <w:right w:w="45" w:type="dxa"/>
            </w:tcMar>
          </w:tcPr>
          <w:p w14:paraId="255937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6BBAA4" w14:textId="77777777" w:rsidTr="00516B52">
        <w:trPr>
          <w:cantSplit/>
          <w:trHeight w:val="20"/>
        </w:trPr>
        <w:tc>
          <w:tcPr>
            <w:tcW w:w="188" w:type="pct"/>
            <w:tcMar>
              <w:top w:w="0" w:type="dxa"/>
              <w:left w:w="45" w:type="dxa"/>
              <w:bottom w:w="0" w:type="dxa"/>
              <w:right w:w="45" w:type="dxa"/>
            </w:tcMar>
          </w:tcPr>
          <w:p w14:paraId="633963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9989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C4240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4C2AB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B3860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записей</w:t>
            </w:r>
          </w:p>
        </w:tc>
        <w:tc>
          <w:tcPr>
            <w:tcW w:w="188" w:type="pct"/>
            <w:tcMar>
              <w:top w:w="0" w:type="dxa"/>
              <w:left w:w="45" w:type="dxa"/>
              <w:bottom w:w="0" w:type="dxa"/>
              <w:right w:w="45" w:type="dxa"/>
            </w:tcMar>
          </w:tcPr>
          <w:p w14:paraId="4CE197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37E741" w14:textId="77777777" w:rsidTr="00516B52">
        <w:trPr>
          <w:cantSplit/>
          <w:trHeight w:val="20"/>
        </w:trPr>
        <w:tc>
          <w:tcPr>
            <w:tcW w:w="188" w:type="pct"/>
            <w:tcMar>
              <w:top w:w="0" w:type="dxa"/>
              <w:left w:w="45" w:type="dxa"/>
              <w:bottom w:w="0" w:type="dxa"/>
              <w:right w:w="45" w:type="dxa"/>
            </w:tcMar>
          </w:tcPr>
          <w:p w14:paraId="10E3E9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9182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34E60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0CFE6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CA6F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загрузок НСИ</w:t>
            </w:r>
          </w:p>
        </w:tc>
        <w:tc>
          <w:tcPr>
            <w:tcW w:w="188" w:type="pct"/>
            <w:tcMar>
              <w:top w:w="0" w:type="dxa"/>
              <w:left w:w="45" w:type="dxa"/>
              <w:bottom w:w="0" w:type="dxa"/>
              <w:right w:w="45" w:type="dxa"/>
            </w:tcMar>
          </w:tcPr>
          <w:p w14:paraId="0B19DC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E7FACE" w14:textId="77777777" w:rsidTr="00516B52">
        <w:trPr>
          <w:cantSplit/>
          <w:trHeight w:val="20"/>
        </w:trPr>
        <w:tc>
          <w:tcPr>
            <w:tcW w:w="188" w:type="pct"/>
            <w:tcMar>
              <w:top w:w="0" w:type="dxa"/>
              <w:left w:w="45" w:type="dxa"/>
              <w:bottom w:w="0" w:type="dxa"/>
              <w:right w:w="45" w:type="dxa"/>
            </w:tcMar>
          </w:tcPr>
          <w:p w14:paraId="4DAF99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49EE6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F45A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3269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1562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файла DBF</w:t>
            </w:r>
          </w:p>
        </w:tc>
        <w:tc>
          <w:tcPr>
            <w:tcW w:w="188" w:type="pct"/>
            <w:tcMar>
              <w:top w:w="0" w:type="dxa"/>
              <w:left w:w="45" w:type="dxa"/>
              <w:bottom w:w="0" w:type="dxa"/>
              <w:right w:w="45" w:type="dxa"/>
            </w:tcMar>
          </w:tcPr>
          <w:p w14:paraId="2B60D5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518707" w14:textId="77777777" w:rsidTr="00516B52">
        <w:trPr>
          <w:cantSplit/>
          <w:trHeight w:val="20"/>
        </w:trPr>
        <w:tc>
          <w:tcPr>
            <w:tcW w:w="188" w:type="pct"/>
            <w:tcMar>
              <w:top w:w="0" w:type="dxa"/>
              <w:left w:w="45" w:type="dxa"/>
              <w:bottom w:w="0" w:type="dxa"/>
              <w:right w:w="45" w:type="dxa"/>
            </w:tcMar>
          </w:tcPr>
          <w:p w14:paraId="2A8D8C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589D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991E8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9F3E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2400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Запрос к файлу DBF</w:t>
            </w:r>
          </w:p>
        </w:tc>
        <w:tc>
          <w:tcPr>
            <w:tcW w:w="188" w:type="pct"/>
            <w:tcMar>
              <w:top w:w="0" w:type="dxa"/>
              <w:left w:w="45" w:type="dxa"/>
              <w:bottom w:w="0" w:type="dxa"/>
              <w:right w:w="45" w:type="dxa"/>
            </w:tcMar>
          </w:tcPr>
          <w:p w14:paraId="3D352E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2F0C7A" w14:textId="77777777" w:rsidTr="00516B52">
        <w:trPr>
          <w:cantSplit/>
          <w:trHeight w:val="20"/>
        </w:trPr>
        <w:tc>
          <w:tcPr>
            <w:tcW w:w="188" w:type="pct"/>
            <w:tcMar>
              <w:top w:w="0" w:type="dxa"/>
              <w:left w:w="45" w:type="dxa"/>
              <w:bottom w:w="0" w:type="dxa"/>
              <w:right w:w="45" w:type="dxa"/>
            </w:tcMar>
          </w:tcPr>
          <w:p w14:paraId="1EB5EA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F19A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B45E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A8AF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6F67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Ключевые поля DBF</w:t>
            </w:r>
          </w:p>
        </w:tc>
        <w:tc>
          <w:tcPr>
            <w:tcW w:w="188" w:type="pct"/>
            <w:tcMar>
              <w:top w:w="0" w:type="dxa"/>
              <w:left w:w="45" w:type="dxa"/>
              <w:bottom w:w="0" w:type="dxa"/>
              <w:right w:w="45" w:type="dxa"/>
            </w:tcMar>
          </w:tcPr>
          <w:p w14:paraId="56EC59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AC28B4" w14:textId="77777777" w:rsidTr="00516B52">
        <w:trPr>
          <w:cantSplit/>
          <w:trHeight w:val="20"/>
        </w:trPr>
        <w:tc>
          <w:tcPr>
            <w:tcW w:w="188" w:type="pct"/>
            <w:tcMar>
              <w:top w:w="0" w:type="dxa"/>
              <w:left w:w="45" w:type="dxa"/>
              <w:bottom w:w="0" w:type="dxa"/>
              <w:right w:w="45" w:type="dxa"/>
            </w:tcMar>
          </w:tcPr>
          <w:p w14:paraId="5BFE7D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1DFD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2A0BD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8598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3363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Ключевые поля ОМС</w:t>
            </w:r>
          </w:p>
        </w:tc>
        <w:tc>
          <w:tcPr>
            <w:tcW w:w="188" w:type="pct"/>
            <w:tcMar>
              <w:top w:w="0" w:type="dxa"/>
              <w:left w:w="45" w:type="dxa"/>
              <w:bottom w:w="0" w:type="dxa"/>
              <w:right w:w="45" w:type="dxa"/>
            </w:tcMar>
          </w:tcPr>
          <w:p w14:paraId="417C3F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74AE94" w14:textId="77777777" w:rsidTr="00516B52">
        <w:trPr>
          <w:cantSplit/>
          <w:trHeight w:val="20"/>
        </w:trPr>
        <w:tc>
          <w:tcPr>
            <w:tcW w:w="188" w:type="pct"/>
            <w:tcMar>
              <w:top w:w="0" w:type="dxa"/>
              <w:left w:w="45" w:type="dxa"/>
              <w:bottom w:w="0" w:type="dxa"/>
              <w:right w:w="45" w:type="dxa"/>
            </w:tcMar>
          </w:tcPr>
          <w:p w14:paraId="25A26C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32ABA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93749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91C7A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97DD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Приоритет загрузки</w:t>
            </w:r>
          </w:p>
        </w:tc>
        <w:tc>
          <w:tcPr>
            <w:tcW w:w="188" w:type="pct"/>
            <w:tcMar>
              <w:top w:w="0" w:type="dxa"/>
              <w:left w:w="45" w:type="dxa"/>
              <w:bottom w:w="0" w:type="dxa"/>
              <w:right w:w="45" w:type="dxa"/>
            </w:tcMar>
          </w:tcPr>
          <w:p w14:paraId="410CFD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695096" w14:textId="77777777" w:rsidTr="00516B52">
        <w:trPr>
          <w:cantSplit/>
          <w:trHeight w:val="20"/>
        </w:trPr>
        <w:tc>
          <w:tcPr>
            <w:tcW w:w="188" w:type="pct"/>
            <w:tcMar>
              <w:top w:w="0" w:type="dxa"/>
              <w:left w:w="45" w:type="dxa"/>
              <w:bottom w:w="0" w:type="dxa"/>
              <w:right w:w="45" w:type="dxa"/>
            </w:tcMar>
          </w:tcPr>
          <w:p w14:paraId="595A37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5171F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14AD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45C7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0D40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Запрос на выгрузку в DBF</w:t>
            </w:r>
          </w:p>
        </w:tc>
        <w:tc>
          <w:tcPr>
            <w:tcW w:w="188" w:type="pct"/>
            <w:tcMar>
              <w:top w:w="0" w:type="dxa"/>
              <w:left w:w="45" w:type="dxa"/>
              <w:bottom w:w="0" w:type="dxa"/>
              <w:right w:w="45" w:type="dxa"/>
            </w:tcMar>
          </w:tcPr>
          <w:p w14:paraId="1A7CFF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FC2FCF" w14:textId="77777777" w:rsidTr="00516B52">
        <w:trPr>
          <w:cantSplit/>
          <w:trHeight w:val="20"/>
        </w:trPr>
        <w:tc>
          <w:tcPr>
            <w:tcW w:w="188" w:type="pct"/>
            <w:tcMar>
              <w:top w:w="0" w:type="dxa"/>
              <w:left w:w="45" w:type="dxa"/>
              <w:bottom w:w="0" w:type="dxa"/>
              <w:right w:w="45" w:type="dxa"/>
            </w:tcMar>
          </w:tcPr>
          <w:p w14:paraId="0B4561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CAE6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00D8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96F92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8615F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Поле для даты закрытия</w:t>
            </w:r>
          </w:p>
        </w:tc>
        <w:tc>
          <w:tcPr>
            <w:tcW w:w="188" w:type="pct"/>
            <w:tcMar>
              <w:top w:w="0" w:type="dxa"/>
              <w:left w:w="45" w:type="dxa"/>
              <w:bottom w:w="0" w:type="dxa"/>
              <w:right w:w="45" w:type="dxa"/>
            </w:tcMar>
          </w:tcPr>
          <w:p w14:paraId="6A8C50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7A707C" w14:textId="77777777" w:rsidTr="00516B52">
        <w:trPr>
          <w:cantSplit/>
          <w:trHeight w:val="20"/>
        </w:trPr>
        <w:tc>
          <w:tcPr>
            <w:tcW w:w="188" w:type="pct"/>
            <w:tcMar>
              <w:top w:w="0" w:type="dxa"/>
              <w:left w:w="45" w:type="dxa"/>
              <w:bottom w:w="0" w:type="dxa"/>
              <w:right w:w="45" w:type="dxa"/>
            </w:tcMar>
          </w:tcPr>
          <w:p w14:paraId="1CC2DD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AAD1F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E94FB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72AD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E76EE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Поля DBF файла</w:t>
            </w:r>
          </w:p>
        </w:tc>
        <w:tc>
          <w:tcPr>
            <w:tcW w:w="188" w:type="pct"/>
            <w:tcMar>
              <w:top w:w="0" w:type="dxa"/>
              <w:left w:w="45" w:type="dxa"/>
              <w:bottom w:w="0" w:type="dxa"/>
              <w:right w:w="45" w:type="dxa"/>
            </w:tcMar>
          </w:tcPr>
          <w:p w14:paraId="039B22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6B838C" w14:textId="77777777" w:rsidTr="00516B52">
        <w:trPr>
          <w:cantSplit/>
          <w:trHeight w:val="20"/>
        </w:trPr>
        <w:tc>
          <w:tcPr>
            <w:tcW w:w="188" w:type="pct"/>
            <w:tcMar>
              <w:top w:w="0" w:type="dxa"/>
              <w:left w:w="45" w:type="dxa"/>
              <w:bottom w:w="0" w:type="dxa"/>
              <w:right w:w="45" w:type="dxa"/>
            </w:tcMar>
          </w:tcPr>
          <w:p w14:paraId="013A2C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FDC23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B5A07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7DB89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3890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Использовать только при обновлении</w:t>
            </w:r>
          </w:p>
        </w:tc>
        <w:tc>
          <w:tcPr>
            <w:tcW w:w="188" w:type="pct"/>
            <w:tcMar>
              <w:top w:w="0" w:type="dxa"/>
              <w:left w:w="45" w:type="dxa"/>
              <w:bottom w:w="0" w:type="dxa"/>
              <w:right w:w="45" w:type="dxa"/>
            </w:tcMar>
          </w:tcPr>
          <w:p w14:paraId="2115B9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AC4372" w14:textId="77777777" w:rsidTr="00516B52">
        <w:trPr>
          <w:cantSplit/>
          <w:trHeight w:val="20"/>
        </w:trPr>
        <w:tc>
          <w:tcPr>
            <w:tcW w:w="188" w:type="pct"/>
            <w:tcMar>
              <w:top w:w="0" w:type="dxa"/>
              <w:left w:w="45" w:type="dxa"/>
              <w:bottom w:w="0" w:type="dxa"/>
              <w:right w:w="45" w:type="dxa"/>
            </w:tcMar>
          </w:tcPr>
          <w:p w14:paraId="0CA26E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861E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A3F0C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FD7A6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F276D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Загружается из сервиса</w:t>
            </w:r>
          </w:p>
        </w:tc>
        <w:tc>
          <w:tcPr>
            <w:tcW w:w="188" w:type="pct"/>
            <w:tcMar>
              <w:top w:w="0" w:type="dxa"/>
              <w:left w:w="45" w:type="dxa"/>
              <w:bottom w:w="0" w:type="dxa"/>
              <w:right w:w="45" w:type="dxa"/>
            </w:tcMar>
          </w:tcPr>
          <w:p w14:paraId="26A85A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F13DC3" w14:textId="77777777" w:rsidTr="00516B52">
        <w:trPr>
          <w:cantSplit/>
          <w:trHeight w:val="20"/>
        </w:trPr>
        <w:tc>
          <w:tcPr>
            <w:tcW w:w="188" w:type="pct"/>
            <w:tcMar>
              <w:top w:w="0" w:type="dxa"/>
              <w:left w:w="45" w:type="dxa"/>
              <w:bottom w:w="0" w:type="dxa"/>
              <w:right w:w="45" w:type="dxa"/>
            </w:tcMar>
          </w:tcPr>
          <w:p w14:paraId="22A42B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2B8B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487DB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052A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4B28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Запрос выбора </w:t>
            </w:r>
            <w:proofErr w:type="spellStart"/>
            <w:r w:rsidRPr="00B04CBE">
              <w:rPr>
                <w:rFonts w:ascii="Times New Roman" w:hAnsi="Times New Roman" w:cs="Times New Roman"/>
                <w:color w:val="000000"/>
                <w:sz w:val="20"/>
                <w:szCs w:val="20"/>
              </w:rPr>
              <w:t>xml</w:t>
            </w:r>
            <w:proofErr w:type="spellEnd"/>
            <w:r w:rsidRPr="00B04CBE">
              <w:rPr>
                <w:rFonts w:ascii="Times New Roman" w:hAnsi="Times New Roman" w:cs="Times New Roman"/>
                <w:color w:val="000000"/>
                <w:sz w:val="20"/>
                <w:szCs w:val="20"/>
              </w:rPr>
              <w:t>-тегов</w:t>
            </w:r>
          </w:p>
        </w:tc>
        <w:tc>
          <w:tcPr>
            <w:tcW w:w="188" w:type="pct"/>
            <w:tcMar>
              <w:top w:w="0" w:type="dxa"/>
              <w:left w:w="45" w:type="dxa"/>
              <w:bottom w:w="0" w:type="dxa"/>
              <w:right w:w="45" w:type="dxa"/>
            </w:tcMar>
          </w:tcPr>
          <w:p w14:paraId="6E67F3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042CF1" w14:textId="77777777" w:rsidTr="00516B52">
        <w:trPr>
          <w:cantSplit/>
          <w:trHeight w:val="20"/>
        </w:trPr>
        <w:tc>
          <w:tcPr>
            <w:tcW w:w="188" w:type="pct"/>
            <w:tcMar>
              <w:top w:w="0" w:type="dxa"/>
              <w:left w:w="45" w:type="dxa"/>
              <w:bottom w:w="0" w:type="dxa"/>
              <w:right w:w="45" w:type="dxa"/>
            </w:tcMar>
          </w:tcPr>
          <w:p w14:paraId="55DB34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6DE0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35681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8B001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3EE8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Запрос к XML</w:t>
            </w:r>
          </w:p>
        </w:tc>
        <w:tc>
          <w:tcPr>
            <w:tcW w:w="188" w:type="pct"/>
            <w:tcMar>
              <w:top w:w="0" w:type="dxa"/>
              <w:left w:w="45" w:type="dxa"/>
              <w:bottom w:w="0" w:type="dxa"/>
              <w:right w:w="45" w:type="dxa"/>
            </w:tcMar>
          </w:tcPr>
          <w:p w14:paraId="4F77DA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382E1D" w14:textId="77777777" w:rsidTr="00516B52">
        <w:trPr>
          <w:cantSplit/>
          <w:trHeight w:val="20"/>
        </w:trPr>
        <w:tc>
          <w:tcPr>
            <w:tcW w:w="188" w:type="pct"/>
            <w:tcMar>
              <w:top w:w="0" w:type="dxa"/>
              <w:left w:w="45" w:type="dxa"/>
              <w:bottom w:w="0" w:type="dxa"/>
              <w:right w:w="45" w:type="dxa"/>
            </w:tcMar>
          </w:tcPr>
          <w:p w14:paraId="6F3CF8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072C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5089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BAB9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5FA9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Главное подразделение</w:t>
            </w:r>
          </w:p>
        </w:tc>
        <w:tc>
          <w:tcPr>
            <w:tcW w:w="188" w:type="pct"/>
            <w:tcMar>
              <w:top w:w="0" w:type="dxa"/>
              <w:left w:w="45" w:type="dxa"/>
              <w:bottom w:w="0" w:type="dxa"/>
              <w:right w:w="45" w:type="dxa"/>
            </w:tcMar>
          </w:tcPr>
          <w:p w14:paraId="41F57F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6F911A" w14:textId="77777777" w:rsidTr="00516B52">
        <w:trPr>
          <w:cantSplit/>
          <w:trHeight w:val="20"/>
        </w:trPr>
        <w:tc>
          <w:tcPr>
            <w:tcW w:w="188" w:type="pct"/>
            <w:tcMar>
              <w:top w:w="0" w:type="dxa"/>
              <w:left w:w="45" w:type="dxa"/>
              <w:bottom w:w="0" w:type="dxa"/>
              <w:right w:w="45" w:type="dxa"/>
            </w:tcMar>
          </w:tcPr>
          <w:p w14:paraId="404DD1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7183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D7A2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7D50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A7FB8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Возрастные группы</w:t>
            </w:r>
          </w:p>
        </w:tc>
        <w:tc>
          <w:tcPr>
            <w:tcW w:w="188" w:type="pct"/>
            <w:tcMar>
              <w:top w:w="0" w:type="dxa"/>
              <w:left w:w="45" w:type="dxa"/>
              <w:bottom w:w="0" w:type="dxa"/>
              <w:right w:w="45" w:type="dxa"/>
            </w:tcMar>
          </w:tcPr>
          <w:p w14:paraId="30DD93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67AE9F" w14:textId="77777777" w:rsidTr="00516B52">
        <w:trPr>
          <w:cantSplit/>
          <w:trHeight w:val="20"/>
        </w:trPr>
        <w:tc>
          <w:tcPr>
            <w:tcW w:w="188" w:type="pct"/>
            <w:tcMar>
              <w:top w:w="0" w:type="dxa"/>
              <w:left w:w="45" w:type="dxa"/>
              <w:bottom w:w="0" w:type="dxa"/>
              <w:right w:w="45" w:type="dxa"/>
            </w:tcMar>
          </w:tcPr>
          <w:p w14:paraId="361E6D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695B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CE726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ACBF5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8DC0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Учитывать в заявке</w:t>
            </w:r>
          </w:p>
        </w:tc>
        <w:tc>
          <w:tcPr>
            <w:tcW w:w="188" w:type="pct"/>
            <w:tcMar>
              <w:top w:w="0" w:type="dxa"/>
              <w:left w:w="45" w:type="dxa"/>
              <w:bottom w:w="0" w:type="dxa"/>
              <w:right w:w="45" w:type="dxa"/>
            </w:tcMar>
          </w:tcPr>
          <w:p w14:paraId="620D4D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67A4CF" w14:textId="77777777" w:rsidTr="00516B52">
        <w:trPr>
          <w:cantSplit/>
          <w:trHeight w:val="20"/>
        </w:trPr>
        <w:tc>
          <w:tcPr>
            <w:tcW w:w="188" w:type="pct"/>
            <w:tcMar>
              <w:top w:w="0" w:type="dxa"/>
              <w:left w:w="45" w:type="dxa"/>
              <w:bottom w:w="0" w:type="dxa"/>
              <w:right w:w="45" w:type="dxa"/>
            </w:tcMar>
          </w:tcPr>
          <w:p w14:paraId="2BA2C5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8A50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2F52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1754C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1440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Категория ЛПУ</w:t>
            </w:r>
          </w:p>
        </w:tc>
        <w:tc>
          <w:tcPr>
            <w:tcW w:w="188" w:type="pct"/>
            <w:tcMar>
              <w:top w:w="0" w:type="dxa"/>
              <w:left w:w="45" w:type="dxa"/>
              <w:bottom w:w="0" w:type="dxa"/>
              <w:right w:w="45" w:type="dxa"/>
            </w:tcMar>
          </w:tcPr>
          <w:p w14:paraId="1FFDBD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8DA611" w14:textId="77777777" w:rsidTr="00516B52">
        <w:trPr>
          <w:cantSplit/>
          <w:trHeight w:val="20"/>
        </w:trPr>
        <w:tc>
          <w:tcPr>
            <w:tcW w:w="188" w:type="pct"/>
            <w:tcMar>
              <w:top w:w="0" w:type="dxa"/>
              <w:left w:w="45" w:type="dxa"/>
              <w:bottom w:w="0" w:type="dxa"/>
              <w:right w:w="45" w:type="dxa"/>
            </w:tcMar>
          </w:tcPr>
          <w:p w14:paraId="772A87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A294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93101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81C52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9304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Обособленное</w:t>
            </w:r>
          </w:p>
        </w:tc>
        <w:tc>
          <w:tcPr>
            <w:tcW w:w="188" w:type="pct"/>
            <w:tcMar>
              <w:top w:w="0" w:type="dxa"/>
              <w:left w:w="45" w:type="dxa"/>
              <w:bottom w:w="0" w:type="dxa"/>
              <w:right w:w="45" w:type="dxa"/>
            </w:tcMar>
          </w:tcPr>
          <w:p w14:paraId="6015FC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6FA4D2" w14:textId="77777777" w:rsidTr="00516B52">
        <w:trPr>
          <w:cantSplit/>
          <w:trHeight w:val="20"/>
        </w:trPr>
        <w:tc>
          <w:tcPr>
            <w:tcW w:w="188" w:type="pct"/>
            <w:tcMar>
              <w:top w:w="0" w:type="dxa"/>
              <w:left w:w="45" w:type="dxa"/>
              <w:bottom w:w="0" w:type="dxa"/>
              <w:right w:w="45" w:type="dxa"/>
            </w:tcMar>
          </w:tcPr>
          <w:p w14:paraId="4328B7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2728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40C4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0B47A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C978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КВР</w:t>
            </w:r>
          </w:p>
        </w:tc>
        <w:tc>
          <w:tcPr>
            <w:tcW w:w="188" w:type="pct"/>
            <w:tcMar>
              <w:top w:w="0" w:type="dxa"/>
              <w:left w:w="45" w:type="dxa"/>
              <w:bottom w:w="0" w:type="dxa"/>
              <w:right w:w="45" w:type="dxa"/>
            </w:tcMar>
          </w:tcPr>
          <w:p w14:paraId="4A2166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673EB3" w14:textId="77777777" w:rsidTr="00516B52">
        <w:trPr>
          <w:cantSplit/>
          <w:trHeight w:val="20"/>
        </w:trPr>
        <w:tc>
          <w:tcPr>
            <w:tcW w:w="188" w:type="pct"/>
            <w:tcMar>
              <w:top w:w="0" w:type="dxa"/>
              <w:left w:w="45" w:type="dxa"/>
              <w:bottom w:w="0" w:type="dxa"/>
              <w:right w:w="45" w:type="dxa"/>
            </w:tcMar>
          </w:tcPr>
          <w:p w14:paraId="1C12FA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F26EE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390CF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7CC3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6C49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КОСГУ</w:t>
            </w:r>
          </w:p>
        </w:tc>
        <w:tc>
          <w:tcPr>
            <w:tcW w:w="188" w:type="pct"/>
            <w:tcMar>
              <w:top w:w="0" w:type="dxa"/>
              <w:left w:w="45" w:type="dxa"/>
              <w:bottom w:w="0" w:type="dxa"/>
              <w:right w:w="45" w:type="dxa"/>
            </w:tcMar>
          </w:tcPr>
          <w:p w14:paraId="0B5DB1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C01CBA" w14:textId="77777777" w:rsidTr="00516B52">
        <w:trPr>
          <w:cantSplit/>
          <w:trHeight w:val="20"/>
        </w:trPr>
        <w:tc>
          <w:tcPr>
            <w:tcW w:w="188" w:type="pct"/>
            <w:tcMar>
              <w:top w:w="0" w:type="dxa"/>
              <w:left w:w="45" w:type="dxa"/>
              <w:bottom w:w="0" w:type="dxa"/>
              <w:right w:w="45" w:type="dxa"/>
            </w:tcMar>
          </w:tcPr>
          <w:p w14:paraId="27DD12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70FF8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C50A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43E11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335B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КВСР</w:t>
            </w:r>
          </w:p>
        </w:tc>
        <w:tc>
          <w:tcPr>
            <w:tcW w:w="188" w:type="pct"/>
            <w:tcMar>
              <w:top w:w="0" w:type="dxa"/>
              <w:left w:w="45" w:type="dxa"/>
              <w:bottom w:w="0" w:type="dxa"/>
              <w:right w:w="45" w:type="dxa"/>
            </w:tcMar>
          </w:tcPr>
          <w:p w14:paraId="593921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E1EF6E" w14:textId="77777777" w:rsidTr="00516B52">
        <w:trPr>
          <w:cantSplit/>
          <w:trHeight w:val="20"/>
        </w:trPr>
        <w:tc>
          <w:tcPr>
            <w:tcW w:w="188" w:type="pct"/>
            <w:tcMar>
              <w:top w:w="0" w:type="dxa"/>
              <w:left w:w="45" w:type="dxa"/>
              <w:bottom w:w="0" w:type="dxa"/>
              <w:right w:w="45" w:type="dxa"/>
            </w:tcMar>
          </w:tcPr>
          <w:p w14:paraId="081B18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9686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3A41B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9D0CD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A716F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 ФК</w:t>
            </w:r>
          </w:p>
        </w:tc>
        <w:tc>
          <w:tcPr>
            <w:tcW w:w="188" w:type="pct"/>
            <w:tcMar>
              <w:top w:w="0" w:type="dxa"/>
              <w:left w:w="45" w:type="dxa"/>
              <w:bottom w:w="0" w:type="dxa"/>
              <w:right w:w="45" w:type="dxa"/>
            </w:tcMar>
          </w:tcPr>
          <w:p w14:paraId="0CC8AE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A08854" w14:textId="77777777" w:rsidTr="00516B52">
        <w:trPr>
          <w:cantSplit/>
          <w:trHeight w:val="20"/>
        </w:trPr>
        <w:tc>
          <w:tcPr>
            <w:tcW w:w="188" w:type="pct"/>
            <w:tcMar>
              <w:top w:w="0" w:type="dxa"/>
              <w:left w:w="45" w:type="dxa"/>
              <w:bottom w:w="0" w:type="dxa"/>
              <w:right w:w="45" w:type="dxa"/>
            </w:tcMar>
          </w:tcPr>
          <w:p w14:paraId="3BAAF4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72AC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24D37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4982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0FE1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КФСР</w:t>
            </w:r>
          </w:p>
        </w:tc>
        <w:tc>
          <w:tcPr>
            <w:tcW w:w="188" w:type="pct"/>
            <w:tcMar>
              <w:top w:w="0" w:type="dxa"/>
              <w:left w:w="45" w:type="dxa"/>
              <w:bottom w:w="0" w:type="dxa"/>
              <w:right w:w="45" w:type="dxa"/>
            </w:tcMar>
          </w:tcPr>
          <w:p w14:paraId="2E4ADA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FF2437" w14:textId="77777777" w:rsidTr="00516B52">
        <w:trPr>
          <w:cantSplit/>
          <w:trHeight w:val="20"/>
        </w:trPr>
        <w:tc>
          <w:tcPr>
            <w:tcW w:w="188" w:type="pct"/>
            <w:tcMar>
              <w:top w:w="0" w:type="dxa"/>
              <w:left w:w="45" w:type="dxa"/>
              <w:bottom w:w="0" w:type="dxa"/>
              <w:right w:w="45" w:type="dxa"/>
            </w:tcMar>
          </w:tcPr>
          <w:p w14:paraId="119AB6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6326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CF4C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8AF32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3588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сайта</w:t>
            </w:r>
          </w:p>
        </w:tc>
        <w:tc>
          <w:tcPr>
            <w:tcW w:w="188" w:type="pct"/>
            <w:tcMar>
              <w:top w:w="0" w:type="dxa"/>
              <w:left w:w="45" w:type="dxa"/>
              <w:bottom w:w="0" w:type="dxa"/>
              <w:right w:w="45" w:type="dxa"/>
            </w:tcMar>
          </w:tcPr>
          <w:p w14:paraId="44C469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06353F" w14:textId="77777777" w:rsidTr="00516B52">
        <w:trPr>
          <w:cantSplit/>
          <w:trHeight w:val="20"/>
        </w:trPr>
        <w:tc>
          <w:tcPr>
            <w:tcW w:w="188" w:type="pct"/>
            <w:tcMar>
              <w:top w:w="0" w:type="dxa"/>
              <w:left w:w="45" w:type="dxa"/>
              <w:bottom w:w="0" w:type="dxa"/>
              <w:right w:w="45" w:type="dxa"/>
            </w:tcMar>
          </w:tcPr>
          <w:p w14:paraId="001D1B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B725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143C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6139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BD7EB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 подразделений</w:t>
            </w:r>
          </w:p>
        </w:tc>
        <w:tc>
          <w:tcPr>
            <w:tcW w:w="188" w:type="pct"/>
            <w:tcMar>
              <w:top w:w="0" w:type="dxa"/>
              <w:left w:w="45" w:type="dxa"/>
              <w:bottom w:w="0" w:type="dxa"/>
              <w:right w:w="45" w:type="dxa"/>
            </w:tcMar>
          </w:tcPr>
          <w:p w14:paraId="556872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B7A99B" w14:textId="77777777" w:rsidTr="00516B52">
        <w:trPr>
          <w:cantSplit/>
          <w:trHeight w:val="20"/>
        </w:trPr>
        <w:tc>
          <w:tcPr>
            <w:tcW w:w="188" w:type="pct"/>
            <w:tcMar>
              <w:top w:w="0" w:type="dxa"/>
              <w:left w:w="45" w:type="dxa"/>
              <w:bottom w:w="0" w:type="dxa"/>
              <w:right w:w="45" w:type="dxa"/>
            </w:tcMar>
          </w:tcPr>
          <w:p w14:paraId="403566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9851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D7384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3BEB0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7C0D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 отделений</w:t>
            </w:r>
          </w:p>
        </w:tc>
        <w:tc>
          <w:tcPr>
            <w:tcW w:w="188" w:type="pct"/>
            <w:tcMar>
              <w:top w:w="0" w:type="dxa"/>
              <w:left w:w="45" w:type="dxa"/>
              <w:bottom w:w="0" w:type="dxa"/>
              <w:right w:w="45" w:type="dxa"/>
            </w:tcMar>
          </w:tcPr>
          <w:p w14:paraId="130C52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663792" w14:textId="77777777" w:rsidTr="00516B52">
        <w:trPr>
          <w:cantSplit/>
          <w:trHeight w:val="20"/>
        </w:trPr>
        <w:tc>
          <w:tcPr>
            <w:tcW w:w="188" w:type="pct"/>
            <w:tcMar>
              <w:top w:w="0" w:type="dxa"/>
              <w:left w:w="45" w:type="dxa"/>
              <w:bottom w:w="0" w:type="dxa"/>
              <w:right w:w="45" w:type="dxa"/>
            </w:tcMar>
          </w:tcPr>
          <w:p w14:paraId="52F295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5FE7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3F7E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DC06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E659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Пользователь, изменивший запись</w:t>
            </w:r>
          </w:p>
        </w:tc>
        <w:tc>
          <w:tcPr>
            <w:tcW w:w="188" w:type="pct"/>
            <w:tcMar>
              <w:top w:w="0" w:type="dxa"/>
              <w:left w:w="45" w:type="dxa"/>
              <w:bottom w:w="0" w:type="dxa"/>
              <w:right w:w="45" w:type="dxa"/>
            </w:tcMar>
          </w:tcPr>
          <w:p w14:paraId="660712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F4623F" w14:textId="77777777" w:rsidTr="00516B52">
        <w:trPr>
          <w:cantSplit/>
          <w:trHeight w:val="20"/>
        </w:trPr>
        <w:tc>
          <w:tcPr>
            <w:tcW w:w="188" w:type="pct"/>
            <w:tcMar>
              <w:top w:w="0" w:type="dxa"/>
              <w:left w:w="45" w:type="dxa"/>
              <w:bottom w:w="0" w:type="dxa"/>
              <w:right w:w="45" w:type="dxa"/>
            </w:tcMar>
          </w:tcPr>
          <w:p w14:paraId="446EB9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C5A4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74814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4BAA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8CA2D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 СП МО</w:t>
            </w:r>
          </w:p>
        </w:tc>
        <w:tc>
          <w:tcPr>
            <w:tcW w:w="188" w:type="pct"/>
            <w:tcMar>
              <w:top w:w="0" w:type="dxa"/>
              <w:left w:w="45" w:type="dxa"/>
              <w:bottom w:w="0" w:type="dxa"/>
              <w:right w:w="45" w:type="dxa"/>
            </w:tcMar>
          </w:tcPr>
          <w:p w14:paraId="7F5355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594E5F" w14:textId="77777777" w:rsidTr="00516B52">
        <w:trPr>
          <w:cantSplit/>
          <w:trHeight w:val="20"/>
        </w:trPr>
        <w:tc>
          <w:tcPr>
            <w:tcW w:w="188" w:type="pct"/>
            <w:tcMar>
              <w:top w:w="0" w:type="dxa"/>
              <w:left w:w="45" w:type="dxa"/>
              <w:bottom w:w="0" w:type="dxa"/>
              <w:right w:w="45" w:type="dxa"/>
            </w:tcMar>
          </w:tcPr>
          <w:p w14:paraId="4C69CD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F7AD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CB67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73C43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0865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OID СП МО</w:t>
            </w:r>
          </w:p>
        </w:tc>
        <w:tc>
          <w:tcPr>
            <w:tcW w:w="188" w:type="pct"/>
            <w:tcMar>
              <w:top w:w="0" w:type="dxa"/>
              <w:left w:w="45" w:type="dxa"/>
              <w:bottom w:w="0" w:type="dxa"/>
              <w:right w:w="45" w:type="dxa"/>
            </w:tcMar>
          </w:tcPr>
          <w:p w14:paraId="5327C2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A9A725" w14:textId="77777777" w:rsidTr="00516B52">
        <w:trPr>
          <w:cantSplit/>
          <w:trHeight w:val="20"/>
        </w:trPr>
        <w:tc>
          <w:tcPr>
            <w:tcW w:w="188" w:type="pct"/>
            <w:tcMar>
              <w:top w:w="0" w:type="dxa"/>
              <w:left w:w="45" w:type="dxa"/>
              <w:bottom w:w="0" w:type="dxa"/>
              <w:right w:w="45" w:type="dxa"/>
            </w:tcMar>
          </w:tcPr>
          <w:p w14:paraId="782056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9F50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9D6DF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4EBD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D4E4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МО</w:t>
            </w:r>
          </w:p>
        </w:tc>
        <w:tc>
          <w:tcPr>
            <w:tcW w:w="188" w:type="pct"/>
            <w:tcMar>
              <w:top w:w="0" w:type="dxa"/>
              <w:left w:w="45" w:type="dxa"/>
              <w:bottom w:w="0" w:type="dxa"/>
              <w:right w:w="45" w:type="dxa"/>
            </w:tcMar>
          </w:tcPr>
          <w:p w14:paraId="086018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DD7BF79" w14:textId="77777777" w:rsidTr="00516B52">
        <w:trPr>
          <w:cantSplit/>
          <w:trHeight w:val="20"/>
        </w:trPr>
        <w:tc>
          <w:tcPr>
            <w:tcW w:w="188" w:type="pct"/>
            <w:tcMar>
              <w:top w:w="0" w:type="dxa"/>
              <w:left w:w="45" w:type="dxa"/>
              <w:bottom w:w="0" w:type="dxa"/>
              <w:right w:w="45" w:type="dxa"/>
            </w:tcMar>
          </w:tcPr>
          <w:p w14:paraId="2C7E2F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E696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C2552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D130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A4DC4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Доп.данные1</w:t>
            </w:r>
          </w:p>
        </w:tc>
        <w:tc>
          <w:tcPr>
            <w:tcW w:w="188" w:type="pct"/>
            <w:tcMar>
              <w:top w:w="0" w:type="dxa"/>
              <w:left w:w="45" w:type="dxa"/>
              <w:bottom w:w="0" w:type="dxa"/>
              <w:right w:w="45" w:type="dxa"/>
            </w:tcMar>
          </w:tcPr>
          <w:p w14:paraId="247CAB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5E8BD0" w14:textId="77777777" w:rsidTr="00516B52">
        <w:trPr>
          <w:cantSplit/>
          <w:trHeight w:val="20"/>
        </w:trPr>
        <w:tc>
          <w:tcPr>
            <w:tcW w:w="188" w:type="pct"/>
            <w:tcMar>
              <w:top w:w="0" w:type="dxa"/>
              <w:left w:w="45" w:type="dxa"/>
              <w:bottom w:w="0" w:type="dxa"/>
              <w:right w:w="45" w:type="dxa"/>
            </w:tcMar>
          </w:tcPr>
          <w:p w14:paraId="38D963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C302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3168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8241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C2141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Доп.данные2</w:t>
            </w:r>
          </w:p>
        </w:tc>
        <w:tc>
          <w:tcPr>
            <w:tcW w:w="188" w:type="pct"/>
            <w:tcMar>
              <w:top w:w="0" w:type="dxa"/>
              <w:left w:w="45" w:type="dxa"/>
              <w:bottom w:w="0" w:type="dxa"/>
              <w:right w:w="45" w:type="dxa"/>
            </w:tcMar>
          </w:tcPr>
          <w:p w14:paraId="52D64D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523E0B" w14:textId="77777777" w:rsidTr="00516B52">
        <w:trPr>
          <w:cantSplit/>
          <w:trHeight w:val="20"/>
        </w:trPr>
        <w:tc>
          <w:tcPr>
            <w:tcW w:w="188" w:type="pct"/>
            <w:tcMar>
              <w:top w:w="0" w:type="dxa"/>
              <w:left w:w="45" w:type="dxa"/>
              <w:bottom w:w="0" w:type="dxa"/>
              <w:right w:w="45" w:type="dxa"/>
            </w:tcMar>
          </w:tcPr>
          <w:p w14:paraId="00264B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37F6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0158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A502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15226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 CП МО</w:t>
            </w:r>
          </w:p>
        </w:tc>
        <w:tc>
          <w:tcPr>
            <w:tcW w:w="188" w:type="pct"/>
            <w:tcMar>
              <w:top w:w="0" w:type="dxa"/>
              <w:left w:w="45" w:type="dxa"/>
              <w:bottom w:w="0" w:type="dxa"/>
              <w:right w:w="45" w:type="dxa"/>
            </w:tcMar>
          </w:tcPr>
          <w:p w14:paraId="57AE5D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145C47" w14:textId="77777777" w:rsidTr="00516B52">
        <w:trPr>
          <w:cantSplit/>
          <w:trHeight w:val="20"/>
        </w:trPr>
        <w:tc>
          <w:tcPr>
            <w:tcW w:w="188" w:type="pct"/>
            <w:tcMar>
              <w:top w:w="0" w:type="dxa"/>
              <w:left w:w="45" w:type="dxa"/>
              <w:bottom w:w="0" w:type="dxa"/>
              <w:right w:w="45" w:type="dxa"/>
            </w:tcMar>
          </w:tcPr>
          <w:p w14:paraId="092316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1EF7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1689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0AEC5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DF18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Условие оказания МП</w:t>
            </w:r>
          </w:p>
        </w:tc>
        <w:tc>
          <w:tcPr>
            <w:tcW w:w="188" w:type="pct"/>
            <w:tcMar>
              <w:top w:w="0" w:type="dxa"/>
              <w:left w:w="45" w:type="dxa"/>
              <w:bottom w:w="0" w:type="dxa"/>
              <w:right w:w="45" w:type="dxa"/>
            </w:tcMar>
          </w:tcPr>
          <w:p w14:paraId="58CD46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C171ABC" w14:textId="77777777" w:rsidTr="00516B52">
        <w:trPr>
          <w:cantSplit/>
          <w:trHeight w:val="20"/>
        </w:trPr>
        <w:tc>
          <w:tcPr>
            <w:tcW w:w="188" w:type="pct"/>
            <w:tcMar>
              <w:top w:w="0" w:type="dxa"/>
              <w:left w:w="45" w:type="dxa"/>
              <w:bottom w:w="0" w:type="dxa"/>
              <w:right w:w="45" w:type="dxa"/>
            </w:tcMar>
          </w:tcPr>
          <w:p w14:paraId="6624F9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9661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B20C3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EEA7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AEA0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Профиль МП</w:t>
            </w:r>
          </w:p>
        </w:tc>
        <w:tc>
          <w:tcPr>
            <w:tcW w:w="188" w:type="pct"/>
            <w:tcMar>
              <w:top w:w="0" w:type="dxa"/>
              <w:left w:w="45" w:type="dxa"/>
              <w:bottom w:w="0" w:type="dxa"/>
              <w:right w:w="45" w:type="dxa"/>
            </w:tcMar>
          </w:tcPr>
          <w:p w14:paraId="1E4C31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0838F5" w14:textId="77777777" w:rsidTr="00516B52">
        <w:trPr>
          <w:cantSplit/>
          <w:trHeight w:val="20"/>
        </w:trPr>
        <w:tc>
          <w:tcPr>
            <w:tcW w:w="188" w:type="pct"/>
            <w:tcMar>
              <w:top w:w="0" w:type="dxa"/>
              <w:left w:w="45" w:type="dxa"/>
              <w:bottom w:w="0" w:type="dxa"/>
              <w:right w:w="45" w:type="dxa"/>
            </w:tcMar>
          </w:tcPr>
          <w:p w14:paraId="4D6996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D013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8478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00283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B77DD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 адресов оказания МП</w:t>
            </w:r>
          </w:p>
        </w:tc>
        <w:tc>
          <w:tcPr>
            <w:tcW w:w="188" w:type="pct"/>
            <w:tcMar>
              <w:top w:w="0" w:type="dxa"/>
              <w:left w:w="45" w:type="dxa"/>
              <w:bottom w:w="0" w:type="dxa"/>
              <w:right w:w="45" w:type="dxa"/>
            </w:tcMar>
          </w:tcPr>
          <w:p w14:paraId="5072FA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34B225" w14:textId="77777777" w:rsidTr="00516B52">
        <w:trPr>
          <w:cantSplit/>
          <w:trHeight w:val="20"/>
        </w:trPr>
        <w:tc>
          <w:tcPr>
            <w:tcW w:w="188" w:type="pct"/>
            <w:tcMar>
              <w:top w:w="0" w:type="dxa"/>
              <w:left w:w="45" w:type="dxa"/>
              <w:bottom w:w="0" w:type="dxa"/>
              <w:right w:w="45" w:type="dxa"/>
            </w:tcMar>
          </w:tcPr>
          <w:p w14:paraId="647DF4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2C23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B4ED8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DE48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C9698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OID МО</w:t>
            </w:r>
          </w:p>
        </w:tc>
        <w:tc>
          <w:tcPr>
            <w:tcW w:w="188" w:type="pct"/>
            <w:tcMar>
              <w:top w:w="0" w:type="dxa"/>
              <w:left w:w="45" w:type="dxa"/>
              <w:bottom w:w="0" w:type="dxa"/>
              <w:right w:w="45" w:type="dxa"/>
            </w:tcMar>
          </w:tcPr>
          <w:p w14:paraId="48773B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133234" w14:textId="77777777" w:rsidTr="00516B52">
        <w:trPr>
          <w:cantSplit/>
          <w:trHeight w:val="20"/>
        </w:trPr>
        <w:tc>
          <w:tcPr>
            <w:tcW w:w="188" w:type="pct"/>
            <w:tcMar>
              <w:top w:w="0" w:type="dxa"/>
              <w:left w:w="45" w:type="dxa"/>
              <w:bottom w:w="0" w:type="dxa"/>
              <w:right w:w="45" w:type="dxa"/>
            </w:tcMar>
          </w:tcPr>
          <w:p w14:paraId="7DA2FD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D38E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0531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3786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369B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оказания МП</w:t>
            </w:r>
          </w:p>
        </w:tc>
        <w:tc>
          <w:tcPr>
            <w:tcW w:w="188" w:type="pct"/>
            <w:tcMar>
              <w:top w:w="0" w:type="dxa"/>
              <w:left w:w="45" w:type="dxa"/>
              <w:bottom w:w="0" w:type="dxa"/>
              <w:right w:w="45" w:type="dxa"/>
            </w:tcMar>
          </w:tcPr>
          <w:p w14:paraId="4FFE12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779E1F" w14:textId="77777777" w:rsidTr="00516B52">
        <w:trPr>
          <w:cantSplit/>
          <w:trHeight w:val="20"/>
        </w:trPr>
        <w:tc>
          <w:tcPr>
            <w:tcW w:w="188" w:type="pct"/>
            <w:tcMar>
              <w:top w:w="0" w:type="dxa"/>
              <w:left w:w="45" w:type="dxa"/>
              <w:bottom w:w="0" w:type="dxa"/>
              <w:right w:w="45" w:type="dxa"/>
            </w:tcMar>
          </w:tcPr>
          <w:p w14:paraId="3879EC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71DA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CF23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F89BD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2414F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Закрывшееся учреждение</w:t>
            </w:r>
          </w:p>
        </w:tc>
        <w:tc>
          <w:tcPr>
            <w:tcW w:w="188" w:type="pct"/>
            <w:tcMar>
              <w:top w:w="0" w:type="dxa"/>
              <w:left w:w="45" w:type="dxa"/>
              <w:bottom w:w="0" w:type="dxa"/>
              <w:right w:w="45" w:type="dxa"/>
            </w:tcMar>
          </w:tcPr>
          <w:p w14:paraId="5EA184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1E1CEF" w14:textId="77777777" w:rsidTr="00516B52">
        <w:trPr>
          <w:cantSplit/>
          <w:trHeight w:val="20"/>
        </w:trPr>
        <w:tc>
          <w:tcPr>
            <w:tcW w:w="188" w:type="pct"/>
            <w:tcMar>
              <w:top w:w="0" w:type="dxa"/>
              <w:left w:w="45" w:type="dxa"/>
              <w:bottom w:w="0" w:type="dxa"/>
              <w:right w:w="45" w:type="dxa"/>
            </w:tcMar>
          </w:tcPr>
          <w:p w14:paraId="08F9FE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AB1C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5EAD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F1FDA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0A6F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Учреждение правопреемник</w:t>
            </w:r>
          </w:p>
        </w:tc>
        <w:tc>
          <w:tcPr>
            <w:tcW w:w="188" w:type="pct"/>
            <w:tcMar>
              <w:top w:w="0" w:type="dxa"/>
              <w:left w:w="45" w:type="dxa"/>
              <w:bottom w:w="0" w:type="dxa"/>
              <w:right w:w="45" w:type="dxa"/>
            </w:tcMar>
          </w:tcPr>
          <w:p w14:paraId="4F6418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A5D18E" w14:textId="77777777" w:rsidTr="00516B52">
        <w:trPr>
          <w:cantSplit/>
          <w:trHeight w:val="20"/>
        </w:trPr>
        <w:tc>
          <w:tcPr>
            <w:tcW w:w="188" w:type="pct"/>
            <w:tcMar>
              <w:top w:w="0" w:type="dxa"/>
              <w:left w:w="45" w:type="dxa"/>
              <w:bottom w:w="0" w:type="dxa"/>
              <w:right w:w="45" w:type="dxa"/>
            </w:tcMar>
          </w:tcPr>
          <w:p w14:paraId="7448E3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5CD2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305D1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3290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E547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Уровень акушерского стационара</w:t>
            </w:r>
          </w:p>
        </w:tc>
        <w:tc>
          <w:tcPr>
            <w:tcW w:w="188" w:type="pct"/>
            <w:tcMar>
              <w:top w:w="0" w:type="dxa"/>
              <w:left w:w="45" w:type="dxa"/>
              <w:bottom w:w="0" w:type="dxa"/>
              <w:right w:w="45" w:type="dxa"/>
            </w:tcMar>
          </w:tcPr>
          <w:p w14:paraId="25FC1B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87479A" w14:textId="77777777" w:rsidTr="00516B52">
        <w:trPr>
          <w:cantSplit/>
          <w:trHeight w:val="20"/>
        </w:trPr>
        <w:tc>
          <w:tcPr>
            <w:tcW w:w="188" w:type="pct"/>
            <w:tcMar>
              <w:top w:w="0" w:type="dxa"/>
              <w:left w:w="45" w:type="dxa"/>
              <w:bottom w:w="0" w:type="dxa"/>
              <w:right w:w="45" w:type="dxa"/>
            </w:tcMar>
          </w:tcPr>
          <w:p w14:paraId="1B6511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62D7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FA22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1424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FC71D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медицинской организации</w:t>
            </w:r>
          </w:p>
        </w:tc>
        <w:tc>
          <w:tcPr>
            <w:tcW w:w="188" w:type="pct"/>
            <w:tcMar>
              <w:top w:w="0" w:type="dxa"/>
              <w:left w:w="45" w:type="dxa"/>
              <w:bottom w:w="0" w:type="dxa"/>
              <w:right w:w="45" w:type="dxa"/>
            </w:tcMar>
          </w:tcPr>
          <w:p w14:paraId="14C598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318B48" w14:textId="77777777" w:rsidTr="00516B52">
        <w:trPr>
          <w:cantSplit/>
          <w:trHeight w:val="20"/>
        </w:trPr>
        <w:tc>
          <w:tcPr>
            <w:tcW w:w="188" w:type="pct"/>
            <w:tcMar>
              <w:top w:w="0" w:type="dxa"/>
              <w:left w:w="45" w:type="dxa"/>
              <w:bottom w:w="0" w:type="dxa"/>
              <w:right w:w="45" w:type="dxa"/>
            </w:tcMar>
          </w:tcPr>
          <w:p w14:paraId="0FD2EA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98AD2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DADC0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C077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A8DB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Группировка ИМН</w:t>
            </w:r>
          </w:p>
        </w:tc>
        <w:tc>
          <w:tcPr>
            <w:tcW w:w="188" w:type="pct"/>
            <w:tcMar>
              <w:top w:w="0" w:type="dxa"/>
              <w:left w:w="45" w:type="dxa"/>
              <w:bottom w:w="0" w:type="dxa"/>
              <w:right w:w="45" w:type="dxa"/>
            </w:tcMar>
          </w:tcPr>
          <w:p w14:paraId="17FF7B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16E1C3" w14:textId="77777777" w:rsidTr="00516B52">
        <w:trPr>
          <w:cantSplit/>
          <w:trHeight w:val="20"/>
        </w:trPr>
        <w:tc>
          <w:tcPr>
            <w:tcW w:w="188" w:type="pct"/>
            <w:tcMar>
              <w:top w:w="0" w:type="dxa"/>
              <w:left w:w="45" w:type="dxa"/>
              <w:bottom w:w="0" w:type="dxa"/>
              <w:right w:w="45" w:type="dxa"/>
            </w:tcMar>
          </w:tcPr>
          <w:p w14:paraId="6AB922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6683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6CE91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A050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A46E7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Общероссийский классификатор ОКДП</w:t>
            </w:r>
          </w:p>
        </w:tc>
        <w:tc>
          <w:tcPr>
            <w:tcW w:w="188" w:type="pct"/>
            <w:tcMar>
              <w:top w:w="0" w:type="dxa"/>
              <w:left w:w="45" w:type="dxa"/>
              <w:bottom w:w="0" w:type="dxa"/>
              <w:right w:w="45" w:type="dxa"/>
            </w:tcMar>
          </w:tcPr>
          <w:p w14:paraId="1D2E44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D2C95E" w14:textId="77777777" w:rsidTr="00516B52">
        <w:trPr>
          <w:cantSplit/>
          <w:trHeight w:val="20"/>
        </w:trPr>
        <w:tc>
          <w:tcPr>
            <w:tcW w:w="188" w:type="pct"/>
            <w:tcMar>
              <w:top w:w="0" w:type="dxa"/>
              <w:left w:w="45" w:type="dxa"/>
              <w:bottom w:w="0" w:type="dxa"/>
              <w:right w:w="45" w:type="dxa"/>
            </w:tcMar>
          </w:tcPr>
          <w:p w14:paraId="6FDFA9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63DA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C6A3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6A51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B977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Шаблон для рецепта</w:t>
            </w:r>
          </w:p>
        </w:tc>
        <w:tc>
          <w:tcPr>
            <w:tcW w:w="188" w:type="pct"/>
            <w:tcMar>
              <w:top w:w="0" w:type="dxa"/>
              <w:left w:w="45" w:type="dxa"/>
              <w:bottom w:w="0" w:type="dxa"/>
              <w:right w:w="45" w:type="dxa"/>
            </w:tcMar>
          </w:tcPr>
          <w:p w14:paraId="291A0F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A86FBD" w14:textId="77777777" w:rsidTr="00516B52">
        <w:trPr>
          <w:cantSplit/>
          <w:trHeight w:val="20"/>
        </w:trPr>
        <w:tc>
          <w:tcPr>
            <w:tcW w:w="188" w:type="pct"/>
            <w:tcMar>
              <w:top w:w="0" w:type="dxa"/>
              <w:left w:w="45" w:type="dxa"/>
              <w:bottom w:w="0" w:type="dxa"/>
              <w:right w:w="45" w:type="dxa"/>
            </w:tcMar>
          </w:tcPr>
          <w:p w14:paraId="1C8409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769B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4244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4074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CA25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Концентрация ЛС/Характеристика</w:t>
            </w:r>
          </w:p>
        </w:tc>
        <w:tc>
          <w:tcPr>
            <w:tcW w:w="188" w:type="pct"/>
            <w:tcMar>
              <w:top w:w="0" w:type="dxa"/>
              <w:left w:w="45" w:type="dxa"/>
              <w:bottom w:w="0" w:type="dxa"/>
              <w:right w:w="45" w:type="dxa"/>
            </w:tcMar>
          </w:tcPr>
          <w:p w14:paraId="430BF4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F260B2" w14:textId="77777777" w:rsidTr="00516B52">
        <w:trPr>
          <w:cantSplit/>
          <w:trHeight w:val="20"/>
        </w:trPr>
        <w:tc>
          <w:tcPr>
            <w:tcW w:w="188" w:type="pct"/>
            <w:tcMar>
              <w:top w:w="0" w:type="dxa"/>
              <w:left w:w="45" w:type="dxa"/>
              <w:bottom w:w="0" w:type="dxa"/>
              <w:right w:w="45" w:type="dxa"/>
            </w:tcMar>
          </w:tcPr>
          <w:p w14:paraId="24D38B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A96D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8E768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09A6A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F6B6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EAN13</w:t>
            </w:r>
          </w:p>
        </w:tc>
        <w:tc>
          <w:tcPr>
            <w:tcW w:w="188" w:type="pct"/>
            <w:tcMar>
              <w:top w:w="0" w:type="dxa"/>
              <w:left w:w="45" w:type="dxa"/>
              <w:bottom w:w="0" w:type="dxa"/>
              <w:right w:w="45" w:type="dxa"/>
            </w:tcMar>
          </w:tcPr>
          <w:p w14:paraId="19B41E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727E66" w14:textId="77777777" w:rsidTr="00516B52">
        <w:trPr>
          <w:cantSplit/>
          <w:trHeight w:val="20"/>
        </w:trPr>
        <w:tc>
          <w:tcPr>
            <w:tcW w:w="188" w:type="pct"/>
            <w:tcMar>
              <w:top w:w="0" w:type="dxa"/>
              <w:left w:w="45" w:type="dxa"/>
              <w:bottom w:w="0" w:type="dxa"/>
              <w:right w:w="45" w:type="dxa"/>
            </w:tcMar>
          </w:tcPr>
          <w:p w14:paraId="467463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A1759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DE4F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A22B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37766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Торговый знак</w:t>
            </w:r>
          </w:p>
        </w:tc>
        <w:tc>
          <w:tcPr>
            <w:tcW w:w="188" w:type="pct"/>
            <w:tcMar>
              <w:top w:w="0" w:type="dxa"/>
              <w:left w:w="45" w:type="dxa"/>
              <w:bottom w:w="0" w:type="dxa"/>
              <w:right w:w="45" w:type="dxa"/>
            </w:tcMar>
          </w:tcPr>
          <w:p w14:paraId="66B5BF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69A481" w14:textId="77777777" w:rsidTr="00516B52">
        <w:trPr>
          <w:cantSplit/>
          <w:trHeight w:val="20"/>
        </w:trPr>
        <w:tc>
          <w:tcPr>
            <w:tcW w:w="188" w:type="pct"/>
            <w:tcMar>
              <w:top w:w="0" w:type="dxa"/>
              <w:left w:w="45" w:type="dxa"/>
              <w:bottom w:w="0" w:type="dxa"/>
              <w:right w:w="45" w:type="dxa"/>
            </w:tcMar>
          </w:tcPr>
          <w:p w14:paraId="746803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551D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D4E7D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72427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10CF7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Резистентность</w:t>
            </w:r>
          </w:p>
        </w:tc>
        <w:tc>
          <w:tcPr>
            <w:tcW w:w="188" w:type="pct"/>
            <w:tcMar>
              <w:top w:w="0" w:type="dxa"/>
              <w:left w:w="45" w:type="dxa"/>
              <w:bottom w:w="0" w:type="dxa"/>
              <w:right w:w="45" w:type="dxa"/>
            </w:tcMar>
          </w:tcPr>
          <w:p w14:paraId="398B4F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C454AF" w14:textId="77777777" w:rsidTr="00516B52">
        <w:trPr>
          <w:cantSplit/>
          <w:trHeight w:val="20"/>
        </w:trPr>
        <w:tc>
          <w:tcPr>
            <w:tcW w:w="188" w:type="pct"/>
            <w:tcMar>
              <w:top w:w="0" w:type="dxa"/>
              <w:left w:w="45" w:type="dxa"/>
              <w:bottom w:w="0" w:type="dxa"/>
              <w:right w:w="45" w:type="dxa"/>
            </w:tcMar>
          </w:tcPr>
          <w:p w14:paraId="5FD8A7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B013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EDEA5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75D0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8D558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Пользователь обновивший узел СМНН</w:t>
            </w:r>
          </w:p>
        </w:tc>
        <w:tc>
          <w:tcPr>
            <w:tcW w:w="188" w:type="pct"/>
            <w:tcMar>
              <w:top w:w="0" w:type="dxa"/>
              <w:left w:w="45" w:type="dxa"/>
              <w:bottom w:w="0" w:type="dxa"/>
              <w:right w:w="45" w:type="dxa"/>
            </w:tcMar>
          </w:tcPr>
          <w:p w14:paraId="5BC118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D6DB82" w14:textId="77777777" w:rsidTr="00516B52">
        <w:trPr>
          <w:cantSplit/>
          <w:trHeight w:val="20"/>
        </w:trPr>
        <w:tc>
          <w:tcPr>
            <w:tcW w:w="188" w:type="pct"/>
            <w:tcMar>
              <w:top w:w="0" w:type="dxa"/>
              <w:left w:w="45" w:type="dxa"/>
              <w:bottom w:w="0" w:type="dxa"/>
              <w:right w:w="45" w:type="dxa"/>
            </w:tcMar>
          </w:tcPr>
          <w:p w14:paraId="1BF18C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CACA1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C820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9A0E3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436D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Пользователь обновивший узел КЛП</w:t>
            </w:r>
          </w:p>
        </w:tc>
        <w:tc>
          <w:tcPr>
            <w:tcW w:w="188" w:type="pct"/>
            <w:tcMar>
              <w:top w:w="0" w:type="dxa"/>
              <w:left w:w="45" w:type="dxa"/>
              <w:bottom w:w="0" w:type="dxa"/>
              <w:right w:w="45" w:type="dxa"/>
            </w:tcMar>
          </w:tcPr>
          <w:p w14:paraId="41BD57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D92800" w14:textId="77777777" w:rsidTr="00516B52">
        <w:trPr>
          <w:cantSplit/>
          <w:trHeight w:val="20"/>
        </w:trPr>
        <w:tc>
          <w:tcPr>
            <w:tcW w:w="188" w:type="pct"/>
            <w:tcMar>
              <w:top w:w="0" w:type="dxa"/>
              <w:left w:w="45" w:type="dxa"/>
              <w:bottom w:w="0" w:type="dxa"/>
              <w:right w:w="45" w:type="dxa"/>
            </w:tcMar>
          </w:tcPr>
          <w:p w14:paraId="28AFC9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AE1FE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AFFCF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C3A1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60ABB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владельца</w:t>
            </w:r>
          </w:p>
        </w:tc>
        <w:tc>
          <w:tcPr>
            <w:tcW w:w="188" w:type="pct"/>
            <w:tcMar>
              <w:top w:w="0" w:type="dxa"/>
              <w:left w:w="45" w:type="dxa"/>
              <w:bottom w:w="0" w:type="dxa"/>
              <w:right w:w="45" w:type="dxa"/>
            </w:tcMar>
          </w:tcPr>
          <w:p w14:paraId="54D35E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E049F4" w14:textId="77777777" w:rsidTr="00516B52">
        <w:trPr>
          <w:cantSplit/>
          <w:trHeight w:val="20"/>
        </w:trPr>
        <w:tc>
          <w:tcPr>
            <w:tcW w:w="188" w:type="pct"/>
            <w:tcMar>
              <w:top w:w="0" w:type="dxa"/>
              <w:left w:w="45" w:type="dxa"/>
              <w:bottom w:w="0" w:type="dxa"/>
              <w:right w:w="45" w:type="dxa"/>
            </w:tcMar>
          </w:tcPr>
          <w:p w14:paraId="64E063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5B43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4007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5BA1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55E1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страны владельца</w:t>
            </w:r>
          </w:p>
        </w:tc>
        <w:tc>
          <w:tcPr>
            <w:tcW w:w="188" w:type="pct"/>
            <w:tcMar>
              <w:top w:w="0" w:type="dxa"/>
              <w:left w:w="45" w:type="dxa"/>
              <w:bottom w:w="0" w:type="dxa"/>
              <w:right w:w="45" w:type="dxa"/>
            </w:tcMar>
          </w:tcPr>
          <w:p w14:paraId="69A8B2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5D29DC" w14:textId="77777777" w:rsidTr="00516B52">
        <w:trPr>
          <w:cantSplit/>
          <w:trHeight w:val="20"/>
        </w:trPr>
        <w:tc>
          <w:tcPr>
            <w:tcW w:w="188" w:type="pct"/>
            <w:tcMar>
              <w:top w:w="0" w:type="dxa"/>
              <w:left w:w="45" w:type="dxa"/>
              <w:bottom w:w="0" w:type="dxa"/>
              <w:right w:w="45" w:type="dxa"/>
            </w:tcMar>
          </w:tcPr>
          <w:p w14:paraId="4281C3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72A3F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ADDEE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F02D9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521C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лекарственных препаратов</w:t>
            </w:r>
          </w:p>
        </w:tc>
        <w:tc>
          <w:tcPr>
            <w:tcW w:w="188" w:type="pct"/>
            <w:tcMar>
              <w:top w:w="0" w:type="dxa"/>
              <w:left w:w="45" w:type="dxa"/>
              <w:bottom w:w="0" w:type="dxa"/>
              <w:right w:w="45" w:type="dxa"/>
            </w:tcMar>
          </w:tcPr>
          <w:p w14:paraId="380D68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107088" w14:textId="77777777" w:rsidTr="00516B52">
        <w:trPr>
          <w:cantSplit/>
          <w:trHeight w:val="20"/>
        </w:trPr>
        <w:tc>
          <w:tcPr>
            <w:tcW w:w="188" w:type="pct"/>
            <w:tcMar>
              <w:top w:w="0" w:type="dxa"/>
              <w:left w:w="45" w:type="dxa"/>
              <w:bottom w:w="0" w:type="dxa"/>
              <w:right w:w="45" w:type="dxa"/>
            </w:tcMar>
          </w:tcPr>
          <w:p w14:paraId="121BE2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BF7D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74941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5F5E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BCB3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Проекты</w:t>
            </w:r>
          </w:p>
        </w:tc>
        <w:tc>
          <w:tcPr>
            <w:tcW w:w="188" w:type="pct"/>
            <w:tcMar>
              <w:top w:w="0" w:type="dxa"/>
              <w:left w:w="45" w:type="dxa"/>
              <w:bottom w:w="0" w:type="dxa"/>
              <w:right w:w="45" w:type="dxa"/>
            </w:tcMar>
          </w:tcPr>
          <w:p w14:paraId="03505D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12FE0D" w14:textId="77777777" w:rsidTr="00516B52">
        <w:trPr>
          <w:cantSplit/>
          <w:trHeight w:val="20"/>
        </w:trPr>
        <w:tc>
          <w:tcPr>
            <w:tcW w:w="188" w:type="pct"/>
            <w:tcMar>
              <w:top w:w="0" w:type="dxa"/>
              <w:left w:w="45" w:type="dxa"/>
              <w:bottom w:w="0" w:type="dxa"/>
              <w:right w:w="45" w:type="dxa"/>
            </w:tcMar>
          </w:tcPr>
          <w:p w14:paraId="3AB9F3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AB36A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1715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08F3D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4111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Используемые расходные материалы</w:t>
            </w:r>
          </w:p>
        </w:tc>
        <w:tc>
          <w:tcPr>
            <w:tcW w:w="188" w:type="pct"/>
            <w:tcMar>
              <w:top w:w="0" w:type="dxa"/>
              <w:left w:w="45" w:type="dxa"/>
              <w:bottom w:w="0" w:type="dxa"/>
              <w:right w:w="45" w:type="dxa"/>
            </w:tcMar>
          </w:tcPr>
          <w:p w14:paraId="1548FC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825FC4" w14:textId="77777777" w:rsidTr="00516B52">
        <w:trPr>
          <w:cantSplit/>
          <w:trHeight w:val="20"/>
        </w:trPr>
        <w:tc>
          <w:tcPr>
            <w:tcW w:w="188" w:type="pct"/>
            <w:tcMar>
              <w:top w:w="0" w:type="dxa"/>
              <w:left w:w="45" w:type="dxa"/>
              <w:bottom w:w="0" w:type="dxa"/>
              <w:right w:w="45" w:type="dxa"/>
            </w:tcMar>
          </w:tcPr>
          <w:p w14:paraId="6FA90A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11DD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63D5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3F9B3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6429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Окончание</w:t>
            </w:r>
          </w:p>
        </w:tc>
        <w:tc>
          <w:tcPr>
            <w:tcW w:w="188" w:type="pct"/>
            <w:tcMar>
              <w:top w:w="0" w:type="dxa"/>
              <w:left w:w="45" w:type="dxa"/>
              <w:bottom w:w="0" w:type="dxa"/>
              <w:right w:w="45" w:type="dxa"/>
            </w:tcMar>
          </w:tcPr>
          <w:p w14:paraId="768B49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FF64C4" w14:textId="77777777" w:rsidTr="00516B52">
        <w:trPr>
          <w:cantSplit/>
          <w:trHeight w:val="20"/>
        </w:trPr>
        <w:tc>
          <w:tcPr>
            <w:tcW w:w="188" w:type="pct"/>
            <w:tcMar>
              <w:top w:w="0" w:type="dxa"/>
              <w:left w:w="45" w:type="dxa"/>
              <w:bottom w:w="0" w:type="dxa"/>
              <w:right w:w="45" w:type="dxa"/>
            </w:tcMar>
          </w:tcPr>
          <w:p w14:paraId="1CA0D3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0D01B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C8B6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1AFE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995E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Метод лечения ЗНО</w:t>
            </w:r>
          </w:p>
        </w:tc>
        <w:tc>
          <w:tcPr>
            <w:tcW w:w="188" w:type="pct"/>
            <w:tcMar>
              <w:top w:w="0" w:type="dxa"/>
              <w:left w:w="45" w:type="dxa"/>
              <w:bottom w:w="0" w:type="dxa"/>
              <w:right w:w="45" w:type="dxa"/>
            </w:tcMar>
          </w:tcPr>
          <w:p w14:paraId="1DC49E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5E0DD3" w14:textId="77777777" w:rsidTr="00516B52">
        <w:trPr>
          <w:cantSplit/>
          <w:trHeight w:val="20"/>
        </w:trPr>
        <w:tc>
          <w:tcPr>
            <w:tcW w:w="188" w:type="pct"/>
            <w:tcMar>
              <w:top w:w="0" w:type="dxa"/>
              <w:left w:w="45" w:type="dxa"/>
              <w:bottom w:w="0" w:type="dxa"/>
              <w:right w:w="45" w:type="dxa"/>
            </w:tcMar>
          </w:tcPr>
          <w:p w14:paraId="52C975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AE19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0C87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C435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37B7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OID справочника ЕГИСЗ</w:t>
            </w:r>
          </w:p>
        </w:tc>
        <w:tc>
          <w:tcPr>
            <w:tcW w:w="188" w:type="pct"/>
            <w:tcMar>
              <w:top w:w="0" w:type="dxa"/>
              <w:left w:w="45" w:type="dxa"/>
              <w:bottom w:w="0" w:type="dxa"/>
              <w:right w:w="45" w:type="dxa"/>
            </w:tcMar>
          </w:tcPr>
          <w:p w14:paraId="60938B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062D13" w14:textId="77777777" w:rsidTr="00516B52">
        <w:trPr>
          <w:cantSplit/>
          <w:trHeight w:val="20"/>
        </w:trPr>
        <w:tc>
          <w:tcPr>
            <w:tcW w:w="188" w:type="pct"/>
            <w:tcMar>
              <w:top w:w="0" w:type="dxa"/>
              <w:left w:w="45" w:type="dxa"/>
              <w:bottom w:w="0" w:type="dxa"/>
              <w:right w:w="45" w:type="dxa"/>
            </w:tcMar>
          </w:tcPr>
          <w:p w14:paraId="0E450A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AEE3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566ED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8BC69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2519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диагноза</w:t>
            </w:r>
          </w:p>
        </w:tc>
        <w:tc>
          <w:tcPr>
            <w:tcW w:w="188" w:type="pct"/>
            <w:tcMar>
              <w:top w:w="0" w:type="dxa"/>
              <w:left w:w="45" w:type="dxa"/>
              <w:bottom w:w="0" w:type="dxa"/>
              <w:right w:w="45" w:type="dxa"/>
            </w:tcMar>
          </w:tcPr>
          <w:p w14:paraId="2D4924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DDDC6A" w14:textId="77777777" w:rsidTr="00516B52">
        <w:trPr>
          <w:cantSplit/>
          <w:trHeight w:val="20"/>
        </w:trPr>
        <w:tc>
          <w:tcPr>
            <w:tcW w:w="188" w:type="pct"/>
            <w:tcMar>
              <w:top w:w="0" w:type="dxa"/>
              <w:left w:w="45" w:type="dxa"/>
              <w:bottom w:w="0" w:type="dxa"/>
              <w:right w:w="45" w:type="dxa"/>
            </w:tcMar>
          </w:tcPr>
          <w:p w14:paraId="09FC31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0F88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E12B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24F0D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BEB6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проживания нормализованный</w:t>
            </w:r>
          </w:p>
        </w:tc>
        <w:tc>
          <w:tcPr>
            <w:tcW w:w="188" w:type="pct"/>
            <w:tcMar>
              <w:top w:w="0" w:type="dxa"/>
              <w:left w:w="45" w:type="dxa"/>
              <w:bottom w:w="0" w:type="dxa"/>
              <w:right w:w="45" w:type="dxa"/>
            </w:tcMar>
          </w:tcPr>
          <w:p w14:paraId="186320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38D9F1" w14:textId="77777777" w:rsidTr="00516B52">
        <w:trPr>
          <w:cantSplit/>
          <w:trHeight w:val="20"/>
        </w:trPr>
        <w:tc>
          <w:tcPr>
            <w:tcW w:w="188" w:type="pct"/>
            <w:tcMar>
              <w:top w:w="0" w:type="dxa"/>
              <w:left w:w="45" w:type="dxa"/>
              <w:bottom w:w="0" w:type="dxa"/>
              <w:right w:w="45" w:type="dxa"/>
            </w:tcMar>
          </w:tcPr>
          <w:p w14:paraId="335DAA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694B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9542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1FC3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A0A2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регистрации нормализованный</w:t>
            </w:r>
          </w:p>
        </w:tc>
        <w:tc>
          <w:tcPr>
            <w:tcW w:w="188" w:type="pct"/>
            <w:tcMar>
              <w:top w:w="0" w:type="dxa"/>
              <w:left w:w="45" w:type="dxa"/>
              <w:bottom w:w="0" w:type="dxa"/>
              <w:right w:w="45" w:type="dxa"/>
            </w:tcMar>
          </w:tcPr>
          <w:p w14:paraId="7C9250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B478EA0" w14:textId="77777777" w:rsidTr="00516B52">
        <w:trPr>
          <w:cantSplit/>
          <w:trHeight w:val="20"/>
        </w:trPr>
        <w:tc>
          <w:tcPr>
            <w:tcW w:w="188" w:type="pct"/>
            <w:tcMar>
              <w:top w:w="0" w:type="dxa"/>
              <w:left w:w="45" w:type="dxa"/>
              <w:bottom w:w="0" w:type="dxa"/>
              <w:right w:w="45" w:type="dxa"/>
            </w:tcMar>
          </w:tcPr>
          <w:p w14:paraId="640DAD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BCC5F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6644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53E6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BE5A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Строковый адрес регистрации</w:t>
            </w:r>
          </w:p>
        </w:tc>
        <w:tc>
          <w:tcPr>
            <w:tcW w:w="188" w:type="pct"/>
            <w:tcMar>
              <w:top w:w="0" w:type="dxa"/>
              <w:left w:w="45" w:type="dxa"/>
              <w:bottom w:w="0" w:type="dxa"/>
              <w:right w:w="45" w:type="dxa"/>
            </w:tcMar>
          </w:tcPr>
          <w:p w14:paraId="6AB2DF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B20EBC" w14:textId="77777777" w:rsidTr="00516B52">
        <w:trPr>
          <w:cantSplit/>
          <w:trHeight w:val="20"/>
        </w:trPr>
        <w:tc>
          <w:tcPr>
            <w:tcW w:w="188" w:type="pct"/>
            <w:tcMar>
              <w:top w:w="0" w:type="dxa"/>
              <w:left w:w="45" w:type="dxa"/>
              <w:bottom w:w="0" w:type="dxa"/>
              <w:right w:w="45" w:type="dxa"/>
            </w:tcMar>
          </w:tcPr>
          <w:p w14:paraId="333786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2789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BD655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8951B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B5E84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Строковый адрес проживания</w:t>
            </w:r>
          </w:p>
        </w:tc>
        <w:tc>
          <w:tcPr>
            <w:tcW w:w="188" w:type="pct"/>
            <w:tcMar>
              <w:top w:w="0" w:type="dxa"/>
              <w:left w:w="45" w:type="dxa"/>
              <w:bottom w:w="0" w:type="dxa"/>
              <w:right w:w="45" w:type="dxa"/>
            </w:tcMar>
          </w:tcPr>
          <w:p w14:paraId="23FC14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ACE5D0" w14:textId="77777777" w:rsidTr="00516B52">
        <w:trPr>
          <w:cantSplit/>
          <w:trHeight w:val="20"/>
        </w:trPr>
        <w:tc>
          <w:tcPr>
            <w:tcW w:w="188" w:type="pct"/>
            <w:tcMar>
              <w:top w:w="0" w:type="dxa"/>
              <w:left w:w="45" w:type="dxa"/>
              <w:bottom w:w="0" w:type="dxa"/>
              <w:right w:w="45" w:type="dxa"/>
            </w:tcMar>
          </w:tcPr>
          <w:p w14:paraId="01EC0C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AD37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B29DB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FE95D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6ADAF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Телефон персоны для поиска</w:t>
            </w:r>
          </w:p>
        </w:tc>
        <w:tc>
          <w:tcPr>
            <w:tcW w:w="188" w:type="pct"/>
            <w:tcMar>
              <w:top w:w="0" w:type="dxa"/>
              <w:left w:w="45" w:type="dxa"/>
              <w:bottom w:w="0" w:type="dxa"/>
              <w:right w:w="45" w:type="dxa"/>
            </w:tcMar>
          </w:tcPr>
          <w:p w14:paraId="402698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2FF26F" w14:textId="77777777" w:rsidTr="00516B52">
        <w:trPr>
          <w:cantSplit/>
          <w:trHeight w:val="20"/>
        </w:trPr>
        <w:tc>
          <w:tcPr>
            <w:tcW w:w="188" w:type="pct"/>
            <w:tcMar>
              <w:top w:w="0" w:type="dxa"/>
              <w:left w:w="45" w:type="dxa"/>
              <w:bottom w:w="0" w:type="dxa"/>
              <w:right w:w="45" w:type="dxa"/>
            </w:tcMar>
          </w:tcPr>
          <w:p w14:paraId="3AF926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41BA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BA6CA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A5B8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9937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Дополнительный телефон персоны для поиска</w:t>
            </w:r>
          </w:p>
        </w:tc>
        <w:tc>
          <w:tcPr>
            <w:tcW w:w="188" w:type="pct"/>
            <w:tcMar>
              <w:top w:w="0" w:type="dxa"/>
              <w:left w:w="45" w:type="dxa"/>
              <w:bottom w:w="0" w:type="dxa"/>
              <w:right w:w="45" w:type="dxa"/>
            </w:tcMar>
          </w:tcPr>
          <w:p w14:paraId="18FF24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B141F0" w14:textId="77777777" w:rsidTr="00516B52">
        <w:trPr>
          <w:cantSplit/>
          <w:trHeight w:val="20"/>
        </w:trPr>
        <w:tc>
          <w:tcPr>
            <w:tcW w:w="188" w:type="pct"/>
            <w:tcMar>
              <w:top w:w="0" w:type="dxa"/>
              <w:left w:w="45" w:type="dxa"/>
              <w:bottom w:w="0" w:type="dxa"/>
              <w:right w:w="45" w:type="dxa"/>
            </w:tcMar>
          </w:tcPr>
          <w:p w14:paraId="3D7450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4B7F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574AE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4808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79A2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Мобильный телефон персоны для поиска</w:t>
            </w:r>
          </w:p>
        </w:tc>
        <w:tc>
          <w:tcPr>
            <w:tcW w:w="188" w:type="pct"/>
            <w:tcMar>
              <w:top w:w="0" w:type="dxa"/>
              <w:left w:w="45" w:type="dxa"/>
              <w:bottom w:w="0" w:type="dxa"/>
              <w:right w:w="45" w:type="dxa"/>
            </w:tcMar>
          </w:tcPr>
          <w:p w14:paraId="5B4BEC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F8828E" w14:textId="77777777" w:rsidTr="00516B52">
        <w:trPr>
          <w:cantSplit/>
          <w:trHeight w:val="20"/>
        </w:trPr>
        <w:tc>
          <w:tcPr>
            <w:tcW w:w="188" w:type="pct"/>
            <w:tcMar>
              <w:top w:w="0" w:type="dxa"/>
              <w:left w:w="45" w:type="dxa"/>
              <w:bottom w:w="0" w:type="dxa"/>
              <w:right w:w="45" w:type="dxa"/>
            </w:tcMar>
          </w:tcPr>
          <w:p w14:paraId="4D3B4C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6FC8D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1D273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B5BF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48B4B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Телефон дополнительный</w:t>
            </w:r>
          </w:p>
        </w:tc>
        <w:tc>
          <w:tcPr>
            <w:tcW w:w="188" w:type="pct"/>
            <w:tcMar>
              <w:top w:w="0" w:type="dxa"/>
              <w:left w:w="45" w:type="dxa"/>
              <w:bottom w:w="0" w:type="dxa"/>
              <w:right w:w="45" w:type="dxa"/>
            </w:tcMar>
          </w:tcPr>
          <w:p w14:paraId="6EDA54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E65251" w14:textId="77777777" w:rsidTr="00516B52">
        <w:trPr>
          <w:cantSplit/>
          <w:trHeight w:val="20"/>
        </w:trPr>
        <w:tc>
          <w:tcPr>
            <w:tcW w:w="188" w:type="pct"/>
            <w:tcMar>
              <w:top w:w="0" w:type="dxa"/>
              <w:left w:w="45" w:type="dxa"/>
              <w:bottom w:w="0" w:type="dxa"/>
              <w:right w:w="45" w:type="dxa"/>
            </w:tcMar>
          </w:tcPr>
          <w:p w14:paraId="00B54A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5FD53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6F26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360A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4827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Электронный адрес</w:t>
            </w:r>
          </w:p>
        </w:tc>
        <w:tc>
          <w:tcPr>
            <w:tcW w:w="188" w:type="pct"/>
            <w:tcMar>
              <w:top w:w="0" w:type="dxa"/>
              <w:left w:w="45" w:type="dxa"/>
              <w:bottom w:w="0" w:type="dxa"/>
              <w:right w:w="45" w:type="dxa"/>
            </w:tcMar>
          </w:tcPr>
          <w:p w14:paraId="141663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D2B208A" w14:textId="77777777" w:rsidTr="00516B52">
        <w:trPr>
          <w:cantSplit/>
          <w:trHeight w:val="20"/>
        </w:trPr>
        <w:tc>
          <w:tcPr>
            <w:tcW w:w="188" w:type="pct"/>
            <w:tcMar>
              <w:top w:w="0" w:type="dxa"/>
              <w:left w:w="45" w:type="dxa"/>
              <w:bottom w:w="0" w:type="dxa"/>
              <w:right w:w="45" w:type="dxa"/>
            </w:tcMar>
          </w:tcPr>
          <w:p w14:paraId="53F0B9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4F725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779E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F6B9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73381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Электронный адрес дополнительный</w:t>
            </w:r>
          </w:p>
        </w:tc>
        <w:tc>
          <w:tcPr>
            <w:tcW w:w="188" w:type="pct"/>
            <w:tcMar>
              <w:top w:w="0" w:type="dxa"/>
              <w:left w:w="45" w:type="dxa"/>
              <w:bottom w:w="0" w:type="dxa"/>
              <w:right w:w="45" w:type="dxa"/>
            </w:tcMar>
          </w:tcPr>
          <w:p w14:paraId="5DECB6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3084F7" w14:textId="77777777" w:rsidTr="00516B52">
        <w:trPr>
          <w:cantSplit/>
          <w:trHeight w:val="20"/>
        </w:trPr>
        <w:tc>
          <w:tcPr>
            <w:tcW w:w="188" w:type="pct"/>
            <w:tcMar>
              <w:top w:w="0" w:type="dxa"/>
              <w:left w:w="45" w:type="dxa"/>
              <w:bottom w:w="0" w:type="dxa"/>
              <w:right w:w="45" w:type="dxa"/>
            </w:tcMar>
          </w:tcPr>
          <w:p w14:paraId="5A8C2A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4AE8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CA3E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CE82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7391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Без регистрации</w:t>
            </w:r>
          </w:p>
        </w:tc>
        <w:tc>
          <w:tcPr>
            <w:tcW w:w="188" w:type="pct"/>
            <w:tcMar>
              <w:top w:w="0" w:type="dxa"/>
              <w:left w:w="45" w:type="dxa"/>
              <w:bottom w:w="0" w:type="dxa"/>
              <w:right w:w="45" w:type="dxa"/>
            </w:tcMar>
          </w:tcPr>
          <w:p w14:paraId="68B0F8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CC5B08" w14:textId="77777777" w:rsidTr="00516B52">
        <w:trPr>
          <w:cantSplit/>
          <w:trHeight w:val="20"/>
        </w:trPr>
        <w:tc>
          <w:tcPr>
            <w:tcW w:w="188" w:type="pct"/>
            <w:tcMar>
              <w:top w:w="0" w:type="dxa"/>
              <w:left w:w="45" w:type="dxa"/>
              <w:bottom w:w="0" w:type="dxa"/>
              <w:right w:w="45" w:type="dxa"/>
            </w:tcMar>
          </w:tcPr>
          <w:p w14:paraId="2869F0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2E6A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C9A5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0EE36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A17A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Сотовый телефон</w:t>
            </w:r>
          </w:p>
        </w:tc>
        <w:tc>
          <w:tcPr>
            <w:tcW w:w="188" w:type="pct"/>
            <w:tcMar>
              <w:top w:w="0" w:type="dxa"/>
              <w:left w:w="45" w:type="dxa"/>
              <w:bottom w:w="0" w:type="dxa"/>
              <w:right w:w="45" w:type="dxa"/>
            </w:tcMar>
          </w:tcPr>
          <w:p w14:paraId="66E34B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950606" w14:textId="77777777" w:rsidTr="00516B52">
        <w:trPr>
          <w:cantSplit/>
          <w:trHeight w:val="20"/>
        </w:trPr>
        <w:tc>
          <w:tcPr>
            <w:tcW w:w="188" w:type="pct"/>
            <w:tcMar>
              <w:top w:w="0" w:type="dxa"/>
              <w:left w:w="45" w:type="dxa"/>
              <w:bottom w:w="0" w:type="dxa"/>
              <w:right w:w="45" w:type="dxa"/>
            </w:tcMar>
          </w:tcPr>
          <w:p w14:paraId="12CD13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063AE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B3AC7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00F7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110F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Назначенный ГИП</w:t>
            </w:r>
          </w:p>
        </w:tc>
        <w:tc>
          <w:tcPr>
            <w:tcW w:w="188" w:type="pct"/>
            <w:tcMar>
              <w:top w:w="0" w:type="dxa"/>
              <w:left w:w="45" w:type="dxa"/>
              <w:bottom w:w="0" w:type="dxa"/>
              <w:right w:w="45" w:type="dxa"/>
            </w:tcMar>
          </w:tcPr>
          <w:p w14:paraId="3A83BA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A3A1D9" w14:textId="77777777" w:rsidTr="00516B52">
        <w:trPr>
          <w:cantSplit/>
          <w:trHeight w:val="20"/>
        </w:trPr>
        <w:tc>
          <w:tcPr>
            <w:tcW w:w="188" w:type="pct"/>
            <w:tcMar>
              <w:top w:w="0" w:type="dxa"/>
              <w:left w:w="45" w:type="dxa"/>
              <w:bottom w:w="0" w:type="dxa"/>
              <w:right w:w="45" w:type="dxa"/>
            </w:tcMar>
          </w:tcPr>
          <w:p w14:paraId="721507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BEFC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8DCB1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5889D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0EE2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Старый ГИП</w:t>
            </w:r>
          </w:p>
        </w:tc>
        <w:tc>
          <w:tcPr>
            <w:tcW w:w="188" w:type="pct"/>
            <w:tcMar>
              <w:top w:w="0" w:type="dxa"/>
              <w:left w:w="45" w:type="dxa"/>
              <w:bottom w:w="0" w:type="dxa"/>
              <w:right w:w="45" w:type="dxa"/>
            </w:tcMar>
          </w:tcPr>
          <w:p w14:paraId="270BD9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31B0F8" w14:textId="77777777" w:rsidTr="00516B52">
        <w:trPr>
          <w:cantSplit/>
          <w:trHeight w:val="20"/>
        </w:trPr>
        <w:tc>
          <w:tcPr>
            <w:tcW w:w="188" w:type="pct"/>
            <w:tcMar>
              <w:top w:w="0" w:type="dxa"/>
              <w:left w:w="45" w:type="dxa"/>
              <w:bottom w:w="0" w:type="dxa"/>
              <w:right w:w="45" w:type="dxa"/>
            </w:tcMar>
          </w:tcPr>
          <w:p w14:paraId="7C84CA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D6B24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250C5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B0E8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D8A8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Текущий ГИП</w:t>
            </w:r>
          </w:p>
        </w:tc>
        <w:tc>
          <w:tcPr>
            <w:tcW w:w="188" w:type="pct"/>
            <w:tcMar>
              <w:top w:w="0" w:type="dxa"/>
              <w:left w:w="45" w:type="dxa"/>
              <w:bottom w:w="0" w:type="dxa"/>
              <w:right w:w="45" w:type="dxa"/>
            </w:tcMar>
          </w:tcPr>
          <w:p w14:paraId="22CDAB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163119" w14:textId="77777777" w:rsidTr="00516B52">
        <w:trPr>
          <w:cantSplit/>
          <w:trHeight w:val="20"/>
        </w:trPr>
        <w:tc>
          <w:tcPr>
            <w:tcW w:w="188" w:type="pct"/>
            <w:tcMar>
              <w:top w:w="0" w:type="dxa"/>
              <w:left w:w="45" w:type="dxa"/>
              <w:bottom w:w="0" w:type="dxa"/>
              <w:right w:w="45" w:type="dxa"/>
            </w:tcMar>
          </w:tcPr>
          <w:p w14:paraId="585EE7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E69E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6846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6805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1B3CD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Маршруты пациента</w:t>
            </w:r>
          </w:p>
        </w:tc>
        <w:tc>
          <w:tcPr>
            <w:tcW w:w="188" w:type="pct"/>
            <w:tcMar>
              <w:top w:w="0" w:type="dxa"/>
              <w:left w:w="45" w:type="dxa"/>
              <w:bottom w:w="0" w:type="dxa"/>
              <w:right w:w="45" w:type="dxa"/>
            </w:tcMar>
          </w:tcPr>
          <w:p w14:paraId="39F02D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E2EB40" w14:textId="77777777" w:rsidTr="00516B52">
        <w:trPr>
          <w:cantSplit/>
          <w:trHeight w:val="20"/>
        </w:trPr>
        <w:tc>
          <w:tcPr>
            <w:tcW w:w="188" w:type="pct"/>
            <w:tcMar>
              <w:top w:w="0" w:type="dxa"/>
              <w:left w:w="45" w:type="dxa"/>
              <w:bottom w:w="0" w:type="dxa"/>
              <w:right w:w="45" w:type="dxa"/>
            </w:tcMar>
          </w:tcPr>
          <w:p w14:paraId="44667C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ACAB9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2B8D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F0D6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6F38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 события</w:t>
            </w:r>
          </w:p>
        </w:tc>
        <w:tc>
          <w:tcPr>
            <w:tcW w:w="188" w:type="pct"/>
            <w:tcMar>
              <w:top w:w="0" w:type="dxa"/>
              <w:left w:w="45" w:type="dxa"/>
              <w:bottom w:w="0" w:type="dxa"/>
              <w:right w:w="45" w:type="dxa"/>
            </w:tcMar>
          </w:tcPr>
          <w:p w14:paraId="0ED914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CF6CE1" w14:textId="77777777" w:rsidTr="00516B52">
        <w:trPr>
          <w:cantSplit/>
          <w:trHeight w:val="20"/>
        </w:trPr>
        <w:tc>
          <w:tcPr>
            <w:tcW w:w="188" w:type="pct"/>
            <w:tcMar>
              <w:top w:w="0" w:type="dxa"/>
              <w:left w:w="45" w:type="dxa"/>
              <w:bottom w:w="0" w:type="dxa"/>
              <w:right w:w="45" w:type="dxa"/>
            </w:tcMar>
          </w:tcPr>
          <w:p w14:paraId="7467B6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CCE0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C909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27EAE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F44C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СНИЛС нормализованный</w:t>
            </w:r>
          </w:p>
        </w:tc>
        <w:tc>
          <w:tcPr>
            <w:tcW w:w="188" w:type="pct"/>
            <w:tcMar>
              <w:top w:w="0" w:type="dxa"/>
              <w:left w:w="45" w:type="dxa"/>
              <w:bottom w:w="0" w:type="dxa"/>
              <w:right w:w="45" w:type="dxa"/>
            </w:tcMar>
          </w:tcPr>
          <w:p w14:paraId="273329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0E5D4A" w14:textId="77777777" w:rsidTr="00516B52">
        <w:trPr>
          <w:cantSplit/>
          <w:trHeight w:val="20"/>
        </w:trPr>
        <w:tc>
          <w:tcPr>
            <w:tcW w:w="188" w:type="pct"/>
            <w:tcMar>
              <w:top w:w="0" w:type="dxa"/>
              <w:left w:w="45" w:type="dxa"/>
              <w:bottom w:w="0" w:type="dxa"/>
              <w:right w:w="45" w:type="dxa"/>
            </w:tcMar>
          </w:tcPr>
          <w:p w14:paraId="6090EA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83E6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9300D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82F1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180E4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Начало действия</w:t>
            </w:r>
          </w:p>
        </w:tc>
        <w:tc>
          <w:tcPr>
            <w:tcW w:w="188" w:type="pct"/>
            <w:tcMar>
              <w:top w:w="0" w:type="dxa"/>
              <w:left w:w="45" w:type="dxa"/>
              <w:bottom w:w="0" w:type="dxa"/>
              <w:right w:w="45" w:type="dxa"/>
            </w:tcMar>
          </w:tcPr>
          <w:p w14:paraId="68D3CA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04C67C" w14:textId="77777777" w:rsidTr="00516B52">
        <w:trPr>
          <w:cantSplit/>
          <w:trHeight w:val="20"/>
        </w:trPr>
        <w:tc>
          <w:tcPr>
            <w:tcW w:w="188" w:type="pct"/>
            <w:tcMar>
              <w:top w:w="0" w:type="dxa"/>
              <w:left w:w="45" w:type="dxa"/>
              <w:bottom w:w="0" w:type="dxa"/>
              <w:right w:w="45" w:type="dxa"/>
            </w:tcMar>
          </w:tcPr>
          <w:p w14:paraId="621DA0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93AC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D3E7D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623E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112A5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Окончание действия</w:t>
            </w:r>
          </w:p>
        </w:tc>
        <w:tc>
          <w:tcPr>
            <w:tcW w:w="188" w:type="pct"/>
            <w:tcMar>
              <w:top w:w="0" w:type="dxa"/>
              <w:left w:w="45" w:type="dxa"/>
              <w:bottom w:w="0" w:type="dxa"/>
              <w:right w:w="45" w:type="dxa"/>
            </w:tcMar>
          </w:tcPr>
          <w:p w14:paraId="03655F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0CCC1C" w14:textId="77777777" w:rsidTr="00516B52">
        <w:trPr>
          <w:cantSplit/>
          <w:trHeight w:val="20"/>
        </w:trPr>
        <w:tc>
          <w:tcPr>
            <w:tcW w:w="188" w:type="pct"/>
            <w:tcMar>
              <w:top w:w="0" w:type="dxa"/>
              <w:left w:w="45" w:type="dxa"/>
              <w:bottom w:w="0" w:type="dxa"/>
              <w:right w:w="45" w:type="dxa"/>
            </w:tcMar>
          </w:tcPr>
          <w:p w14:paraId="493F7C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A6AA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F7B1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85E2A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95B3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Персональная информация</w:t>
            </w:r>
          </w:p>
        </w:tc>
        <w:tc>
          <w:tcPr>
            <w:tcW w:w="188" w:type="pct"/>
            <w:tcMar>
              <w:top w:w="0" w:type="dxa"/>
              <w:left w:w="45" w:type="dxa"/>
              <w:bottom w:w="0" w:type="dxa"/>
              <w:right w:w="45" w:type="dxa"/>
            </w:tcMar>
          </w:tcPr>
          <w:p w14:paraId="3D1740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B7A588" w14:textId="77777777" w:rsidTr="00516B52">
        <w:trPr>
          <w:cantSplit/>
          <w:trHeight w:val="20"/>
        </w:trPr>
        <w:tc>
          <w:tcPr>
            <w:tcW w:w="188" w:type="pct"/>
            <w:tcMar>
              <w:top w:w="0" w:type="dxa"/>
              <w:left w:w="45" w:type="dxa"/>
              <w:bottom w:w="0" w:type="dxa"/>
              <w:right w:w="45" w:type="dxa"/>
            </w:tcMar>
          </w:tcPr>
          <w:p w14:paraId="45FF1A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BAA3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11635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05D8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4ACB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жительства</w:t>
            </w:r>
          </w:p>
        </w:tc>
        <w:tc>
          <w:tcPr>
            <w:tcW w:w="188" w:type="pct"/>
            <w:tcMar>
              <w:top w:w="0" w:type="dxa"/>
              <w:left w:w="45" w:type="dxa"/>
              <w:bottom w:w="0" w:type="dxa"/>
              <w:right w:w="45" w:type="dxa"/>
            </w:tcMar>
          </w:tcPr>
          <w:p w14:paraId="4B7EBA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D50B7D" w14:textId="77777777" w:rsidTr="00516B52">
        <w:trPr>
          <w:cantSplit/>
          <w:trHeight w:val="20"/>
        </w:trPr>
        <w:tc>
          <w:tcPr>
            <w:tcW w:w="188" w:type="pct"/>
            <w:tcMar>
              <w:top w:w="0" w:type="dxa"/>
              <w:left w:w="45" w:type="dxa"/>
              <w:bottom w:w="0" w:type="dxa"/>
              <w:right w:w="45" w:type="dxa"/>
            </w:tcMar>
          </w:tcPr>
          <w:p w14:paraId="3B5643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7895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81382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8D50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687F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Документ, удостоверяющий личность</w:t>
            </w:r>
          </w:p>
        </w:tc>
        <w:tc>
          <w:tcPr>
            <w:tcW w:w="188" w:type="pct"/>
            <w:tcMar>
              <w:top w:w="0" w:type="dxa"/>
              <w:left w:w="45" w:type="dxa"/>
              <w:bottom w:w="0" w:type="dxa"/>
              <w:right w:w="45" w:type="dxa"/>
            </w:tcMar>
          </w:tcPr>
          <w:p w14:paraId="72F42F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3A2CC4" w14:textId="77777777" w:rsidTr="00516B52">
        <w:trPr>
          <w:cantSplit/>
          <w:trHeight w:val="20"/>
        </w:trPr>
        <w:tc>
          <w:tcPr>
            <w:tcW w:w="188" w:type="pct"/>
            <w:tcMar>
              <w:top w:w="0" w:type="dxa"/>
              <w:left w:w="45" w:type="dxa"/>
              <w:bottom w:w="0" w:type="dxa"/>
              <w:right w:w="45" w:type="dxa"/>
            </w:tcMar>
          </w:tcPr>
          <w:p w14:paraId="34266A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0D3F4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E6437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C1F0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2555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Комментарий к причине отказа</w:t>
            </w:r>
          </w:p>
        </w:tc>
        <w:tc>
          <w:tcPr>
            <w:tcW w:w="188" w:type="pct"/>
            <w:tcMar>
              <w:top w:w="0" w:type="dxa"/>
              <w:left w:w="45" w:type="dxa"/>
              <w:bottom w:w="0" w:type="dxa"/>
              <w:right w:w="45" w:type="dxa"/>
            </w:tcMar>
          </w:tcPr>
          <w:p w14:paraId="3F58E4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82C3C9" w14:textId="77777777" w:rsidTr="00516B52">
        <w:trPr>
          <w:cantSplit/>
          <w:trHeight w:val="20"/>
        </w:trPr>
        <w:tc>
          <w:tcPr>
            <w:tcW w:w="188" w:type="pct"/>
            <w:tcMar>
              <w:top w:w="0" w:type="dxa"/>
              <w:left w:w="45" w:type="dxa"/>
              <w:bottom w:w="0" w:type="dxa"/>
              <w:right w:w="45" w:type="dxa"/>
            </w:tcMar>
          </w:tcPr>
          <w:p w14:paraId="62D445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6DBC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F340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EB38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DFEA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для льготы</w:t>
            </w:r>
          </w:p>
        </w:tc>
        <w:tc>
          <w:tcPr>
            <w:tcW w:w="188" w:type="pct"/>
            <w:tcMar>
              <w:top w:w="0" w:type="dxa"/>
              <w:left w:w="45" w:type="dxa"/>
              <w:bottom w:w="0" w:type="dxa"/>
              <w:right w:w="45" w:type="dxa"/>
            </w:tcMar>
          </w:tcPr>
          <w:p w14:paraId="592160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6120E0" w14:textId="77777777" w:rsidTr="00516B52">
        <w:trPr>
          <w:cantSplit/>
          <w:trHeight w:val="20"/>
        </w:trPr>
        <w:tc>
          <w:tcPr>
            <w:tcW w:w="188" w:type="pct"/>
            <w:tcMar>
              <w:top w:w="0" w:type="dxa"/>
              <w:left w:w="45" w:type="dxa"/>
              <w:bottom w:w="0" w:type="dxa"/>
              <w:right w:w="45" w:type="dxa"/>
            </w:tcMar>
          </w:tcPr>
          <w:p w14:paraId="639DF4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DC51C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DF018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F09E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00B46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документа-основания</w:t>
            </w:r>
          </w:p>
        </w:tc>
        <w:tc>
          <w:tcPr>
            <w:tcW w:w="188" w:type="pct"/>
            <w:tcMar>
              <w:top w:w="0" w:type="dxa"/>
              <w:left w:w="45" w:type="dxa"/>
              <w:bottom w:w="0" w:type="dxa"/>
              <w:right w:w="45" w:type="dxa"/>
            </w:tcMar>
          </w:tcPr>
          <w:p w14:paraId="0B91CC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1198EC" w14:textId="77777777" w:rsidTr="00516B52">
        <w:trPr>
          <w:cantSplit/>
          <w:trHeight w:val="20"/>
        </w:trPr>
        <w:tc>
          <w:tcPr>
            <w:tcW w:w="188" w:type="pct"/>
            <w:tcMar>
              <w:top w:w="0" w:type="dxa"/>
              <w:left w:w="45" w:type="dxa"/>
              <w:bottom w:w="0" w:type="dxa"/>
              <w:right w:w="45" w:type="dxa"/>
            </w:tcMar>
          </w:tcPr>
          <w:p w14:paraId="703721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E0EA8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35719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7711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F505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Кем выдан документ-основание</w:t>
            </w:r>
          </w:p>
        </w:tc>
        <w:tc>
          <w:tcPr>
            <w:tcW w:w="188" w:type="pct"/>
            <w:tcMar>
              <w:top w:w="0" w:type="dxa"/>
              <w:left w:w="45" w:type="dxa"/>
              <w:bottom w:w="0" w:type="dxa"/>
              <w:right w:w="45" w:type="dxa"/>
            </w:tcMar>
          </w:tcPr>
          <w:p w14:paraId="13E6C4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EA4777" w14:textId="77777777" w:rsidTr="00516B52">
        <w:trPr>
          <w:cantSplit/>
          <w:trHeight w:val="20"/>
        </w:trPr>
        <w:tc>
          <w:tcPr>
            <w:tcW w:w="188" w:type="pct"/>
            <w:tcMar>
              <w:top w:w="0" w:type="dxa"/>
              <w:left w:w="45" w:type="dxa"/>
              <w:bottom w:w="0" w:type="dxa"/>
              <w:right w:w="45" w:type="dxa"/>
            </w:tcMar>
          </w:tcPr>
          <w:p w14:paraId="192460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8626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8D0E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8267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7C965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Предоставляемая мера соц. поддержки по льготе</w:t>
            </w:r>
          </w:p>
        </w:tc>
        <w:tc>
          <w:tcPr>
            <w:tcW w:w="188" w:type="pct"/>
            <w:tcMar>
              <w:top w:w="0" w:type="dxa"/>
              <w:left w:w="45" w:type="dxa"/>
              <w:bottom w:w="0" w:type="dxa"/>
              <w:right w:w="45" w:type="dxa"/>
            </w:tcMar>
          </w:tcPr>
          <w:p w14:paraId="0443FA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AE5073" w14:textId="77777777" w:rsidTr="00516B52">
        <w:trPr>
          <w:cantSplit/>
          <w:trHeight w:val="20"/>
        </w:trPr>
        <w:tc>
          <w:tcPr>
            <w:tcW w:w="188" w:type="pct"/>
            <w:tcMar>
              <w:top w:w="0" w:type="dxa"/>
              <w:left w:w="45" w:type="dxa"/>
              <w:bottom w:w="0" w:type="dxa"/>
              <w:right w:w="45" w:type="dxa"/>
            </w:tcMar>
          </w:tcPr>
          <w:p w14:paraId="3CC478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49B9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522B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E5C79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A5DB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Категория льготы персоны</w:t>
            </w:r>
          </w:p>
        </w:tc>
        <w:tc>
          <w:tcPr>
            <w:tcW w:w="188" w:type="pct"/>
            <w:tcMar>
              <w:top w:w="0" w:type="dxa"/>
              <w:left w:w="45" w:type="dxa"/>
              <w:bottom w:w="0" w:type="dxa"/>
              <w:right w:w="45" w:type="dxa"/>
            </w:tcMar>
          </w:tcPr>
          <w:p w14:paraId="71F22C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94E2D6" w14:textId="77777777" w:rsidTr="00516B52">
        <w:trPr>
          <w:cantSplit/>
          <w:trHeight w:val="20"/>
        </w:trPr>
        <w:tc>
          <w:tcPr>
            <w:tcW w:w="188" w:type="pct"/>
            <w:tcMar>
              <w:top w:w="0" w:type="dxa"/>
              <w:left w:w="45" w:type="dxa"/>
              <w:bottom w:w="0" w:type="dxa"/>
              <w:right w:w="45" w:type="dxa"/>
            </w:tcMar>
          </w:tcPr>
          <w:p w14:paraId="245135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A89D4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49EF4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0A7D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789E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ID документа в БД ЛПУ</w:t>
            </w:r>
          </w:p>
        </w:tc>
        <w:tc>
          <w:tcPr>
            <w:tcW w:w="188" w:type="pct"/>
            <w:tcMar>
              <w:top w:w="0" w:type="dxa"/>
              <w:left w:w="45" w:type="dxa"/>
              <w:bottom w:w="0" w:type="dxa"/>
              <w:right w:w="45" w:type="dxa"/>
            </w:tcMar>
          </w:tcPr>
          <w:p w14:paraId="606BFB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D3D257" w14:textId="77777777" w:rsidTr="00516B52">
        <w:trPr>
          <w:cantSplit/>
          <w:trHeight w:val="20"/>
        </w:trPr>
        <w:tc>
          <w:tcPr>
            <w:tcW w:w="188" w:type="pct"/>
            <w:tcMar>
              <w:top w:w="0" w:type="dxa"/>
              <w:left w:w="45" w:type="dxa"/>
              <w:bottom w:w="0" w:type="dxa"/>
              <w:right w:w="45" w:type="dxa"/>
            </w:tcMar>
          </w:tcPr>
          <w:p w14:paraId="4FCEFD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D125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C9532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2B458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B7BF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Журнал изменений</w:t>
            </w:r>
          </w:p>
        </w:tc>
        <w:tc>
          <w:tcPr>
            <w:tcW w:w="188" w:type="pct"/>
            <w:tcMar>
              <w:top w:w="0" w:type="dxa"/>
              <w:left w:w="45" w:type="dxa"/>
              <w:bottom w:w="0" w:type="dxa"/>
              <w:right w:w="45" w:type="dxa"/>
            </w:tcMar>
          </w:tcPr>
          <w:p w14:paraId="734003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1C94BE" w14:textId="77777777" w:rsidTr="00516B52">
        <w:trPr>
          <w:cantSplit/>
          <w:trHeight w:val="20"/>
        </w:trPr>
        <w:tc>
          <w:tcPr>
            <w:tcW w:w="188" w:type="pct"/>
            <w:tcMar>
              <w:top w:w="0" w:type="dxa"/>
              <w:left w:w="45" w:type="dxa"/>
              <w:bottom w:w="0" w:type="dxa"/>
              <w:right w:w="45" w:type="dxa"/>
            </w:tcMar>
          </w:tcPr>
          <w:p w14:paraId="4E3949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BE90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A924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ED24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A908C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ГУИД пользователя, добавившего рекомендацию</w:t>
            </w:r>
          </w:p>
        </w:tc>
        <w:tc>
          <w:tcPr>
            <w:tcW w:w="188" w:type="pct"/>
            <w:tcMar>
              <w:top w:w="0" w:type="dxa"/>
              <w:left w:w="45" w:type="dxa"/>
              <w:bottom w:w="0" w:type="dxa"/>
              <w:right w:w="45" w:type="dxa"/>
            </w:tcMar>
          </w:tcPr>
          <w:p w14:paraId="5660D0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8A34E5" w14:textId="77777777" w:rsidTr="00516B52">
        <w:trPr>
          <w:cantSplit/>
          <w:trHeight w:val="20"/>
        </w:trPr>
        <w:tc>
          <w:tcPr>
            <w:tcW w:w="188" w:type="pct"/>
            <w:tcMar>
              <w:top w:w="0" w:type="dxa"/>
              <w:left w:w="45" w:type="dxa"/>
              <w:bottom w:w="0" w:type="dxa"/>
              <w:right w:w="45" w:type="dxa"/>
            </w:tcMar>
          </w:tcPr>
          <w:p w14:paraId="72831D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0822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22D3B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C6347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B53E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ГУИД пользователя, аннулировавшего рекомендацию</w:t>
            </w:r>
          </w:p>
        </w:tc>
        <w:tc>
          <w:tcPr>
            <w:tcW w:w="188" w:type="pct"/>
            <w:tcMar>
              <w:top w:w="0" w:type="dxa"/>
              <w:left w:w="45" w:type="dxa"/>
              <w:bottom w:w="0" w:type="dxa"/>
              <w:right w:w="45" w:type="dxa"/>
            </w:tcMar>
          </w:tcPr>
          <w:p w14:paraId="1F18A5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749912" w14:textId="77777777" w:rsidTr="00516B52">
        <w:trPr>
          <w:cantSplit/>
          <w:trHeight w:val="20"/>
        </w:trPr>
        <w:tc>
          <w:tcPr>
            <w:tcW w:w="188" w:type="pct"/>
            <w:tcMar>
              <w:top w:w="0" w:type="dxa"/>
              <w:left w:w="45" w:type="dxa"/>
              <w:bottom w:w="0" w:type="dxa"/>
              <w:right w:w="45" w:type="dxa"/>
            </w:tcMar>
          </w:tcPr>
          <w:p w14:paraId="441BF8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127E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095ED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BCD9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1E9F1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ГУИД пользователя, ответившего на рекомендацию</w:t>
            </w:r>
          </w:p>
        </w:tc>
        <w:tc>
          <w:tcPr>
            <w:tcW w:w="188" w:type="pct"/>
            <w:tcMar>
              <w:top w:w="0" w:type="dxa"/>
              <w:left w:w="45" w:type="dxa"/>
              <w:bottom w:w="0" w:type="dxa"/>
              <w:right w:w="45" w:type="dxa"/>
            </w:tcMar>
          </w:tcPr>
          <w:p w14:paraId="16D1B7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A972DF" w14:textId="77777777" w:rsidTr="00516B52">
        <w:trPr>
          <w:cantSplit/>
          <w:trHeight w:val="20"/>
        </w:trPr>
        <w:tc>
          <w:tcPr>
            <w:tcW w:w="188" w:type="pct"/>
            <w:tcMar>
              <w:top w:w="0" w:type="dxa"/>
              <w:left w:w="45" w:type="dxa"/>
              <w:bottom w:w="0" w:type="dxa"/>
              <w:right w:w="45" w:type="dxa"/>
            </w:tcMar>
          </w:tcPr>
          <w:p w14:paraId="42210E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24B9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0E4A7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EF0D6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5588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Рекомендация</w:t>
            </w:r>
          </w:p>
        </w:tc>
        <w:tc>
          <w:tcPr>
            <w:tcW w:w="188" w:type="pct"/>
            <w:tcMar>
              <w:top w:w="0" w:type="dxa"/>
              <w:left w:w="45" w:type="dxa"/>
              <w:bottom w:w="0" w:type="dxa"/>
              <w:right w:w="45" w:type="dxa"/>
            </w:tcMar>
          </w:tcPr>
          <w:p w14:paraId="4469A9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B6428A" w14:textId="77777777" w:rsidTr="00516B52">
        <w:trPr>
          <w:cantSplit/>
          <w:trHeight w:val="20"/>
        </w:trPr>
        <w:tc>
          <w:tcPr>
            <w:tcW w:w="188" w:type="pct"/>
            <w:tcMar>
              <w:top w:w="0" w:type="dxa"/>
              <w:left w:w="45" w:type="dxa"/>
              <w:bottom w:w="0" w:type="dxa"/>
              <w:right w:w="45" w:type="dxa"/>
            </w:tcMar>
          </w:tcPr>
          <w:p w14:paraId="13A893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52402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8426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C15B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CE55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Ответ на рекомендацию</w:t>
            </w:r>
          </w:p>
        </w:tc>
        <w:tc>
          <w:tcPr>
            <w:tcW w:w="188" w:type="pct"/>
            <w:tcMar>
              <w:top w:w="0" w:type="dxa"/>
              <w:left w:w="45" w:type="dxa"/>
              <w:bottom w:w="0" w:type="dxa"/>
              <w:right w:w="45" w:type="dxa"/>
            </w:tcMar>
          </w:tcPr>
          <w:p w14:paraId="47B37C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A91B7A" w14:textId="77777777" w:rsidTr="00516B52">
        <w:trPr>
          <w:cantSplit/>
          <w:trHeight w:val="20"/>
        </w:trPr>
        <w:tc>
          <w:tcPr>
            <w:tcW w:w="188" w:type="pct"/>
            <w:tcMar>
              <w:top w:w="0" w:type="dxa"/>
              <w:left w:w="45" w:type="dxa"/>
              <w:bottom w:w="0" w:type="dxa"/>
              <w:right w:w="45" w:type="dxa"/>
            </w:tcMar>
          </w:tcPr>
          <w:p w14:paraId="2A238A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8B70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05969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38A4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1E30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Ответил на рекомендацию</w:t>
            </w:r>
          </w:p>
        </w:tc>
        <w:tc>
          <w:tcPr>
            <w:tcW w:w="188" w:type="pct"/>
            <w:tcMar>
              <w:top w:w="0" w:type="dxa"/>
              <w:left w:w="45" w:type="dxa"/>
              <w:bottom w:w="0" w:type="dxa"/>
              <w:right w:w="45" w:type="dxa"/>
            </w:tcMar>
          </w:tcPr>
          <w:p w14:paraId="524275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D1D637" w14:textId="77777777" w:rsidTr="00516B52">
        <w:trPr>
          <w:cantSplit/>
          <w:trHeight w:val="20"/>
        </w:trPr>
        <w:tc>
          <w:tcPr>
            <w:tcW w:w="188" w:type="pct"/>
            <w:tcMar>
              <w:top w:w="0" w:type="dxa"/>
              <w:left w:w="45" w:type="dxa"/>
              <w:bottom w:w="0" w:type="dxa"/>
              <w:right w:w="45" w:type="dxa"/>
            </w:tcMar>
          </w:tcPr>
          <w:p w14:paraId="249008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B2BA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7AC4A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7AF49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AA60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Запись пациента в регистре</w:t>
            </w:r>
          </w:p>
        </w:tc>
        <w:tc>
          <w:tcPr>
            <w:tcW w:w="188" w:type="pct"/>
            <w:tcMar>
              <w:top w:w="0" w:type="dxa"/>
              <w:left w:w="45" w:type="dxa"/>
              <w:bottom w:w="0" w:type="dxa"/>
              <w:right w:w="45" w:type="dxa"/>
            </w:tcMar>
          </w:tcPr>
          <w:p w14:paraId="65372D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2AD767" w14:textId="77777777" w:rsidTr="00516B52">
        <w:trPr>
          <w:cantSplit/>
          <w:trHeight w:val="20"/>
        </w:trPr>
        <w:tc>
          <w:tcPr>
            <w:tcW w:w="188" w:type="pct"/>
            <w:tcMar>
              <w:top w:w="0" w:type="dxa"/>
              <w:left w:w="45" w:type="dxa"/>
              <w:bottom w:w="0" w:type="dxa"/>
              <w:right w:w="45" w:type="dxa"/>
            </w:tcMar>
          </w:tcPr>
          <w:p w14:paraId="5D13BD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95595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346A0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78456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FB1A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Аннулировал</w:t>
            </w:r>
          </w:p>
        </w:tc>
        <w:tc>
          <w:tcPr>
            <w:tcW w:w="188" w:type="pct"/>
            <w:tcMar>
              <w:top w:w="0" w:type="dxa"/>
              <w:left w:w="45" w:type="dxa"/>
              <w:bottom w:w="0" w:type="dxa"/>
              <w:right w:w="45" w:type="dxa"/>
            </w:tcMar>
          </w:tcPr>
          <w:p w14:paraId="0E41EC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1A8A61" w14:textId="77777777" w:rsidTr="00516B52">
        <w:trPr>
          <w:cantSplit/>
          <w:trHeight w:val="20"/>
        </w:trPr>
        <w:tc>
          <w:tcPr>
            <w:tcW w:w="188" w:type="pct"/>
            <w:tcMar>
              <w:top w:w="0" w:type="dxa"/>
              <w:left w:w="45" w:type="dxa"/>
              <w:bottom w:w="0" w:type="dxa"/>
              <w:right w:w="45" w:type="dxa"/>
            </w:tcMar>
          </w:tcPr>
          <w:p w14:paraId="109650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A2CB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6209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08FB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4B723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Комментарий при аннулировании</w:t>
            </w:r>
          </w:p>
        </w:tc>
        <w:tc>
          <w:tcPr>
            <w:tcW w:w="188" w:type="pct"/>
            <w:tcMar>
              <w:top w:w="0" w:type="dxa"/>
              <w:left w:w="45" w:type="dxa"/>
              <w:bottom w:w="0" w:type="dxa"/>
              <w:right w:w="45" w:type="dxa"/>
            </w:tcMar>
          </w:tcPr>
          <w:p w14:paraId="40D107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E32C2A" w14:textId="77777777" w:rsidTr="00516B52">
        <w:trPr>
          <w:cantSplit/>
          <w:trHeight w:val="20"/>
        </w:trPr>
        <w:tc>
          <w:tcPr>
            <w:tcW w:w="188" w:type="pct"/>
            <w:tcMar>
              <w:top w:w="0" w:type="dxa"/>
              <w:left w:w="45" w:type="dxa"/>
              <w:bottom w:w="0" w:type="dxa"/>
              <w:right w:w="45" w:type="dxa"/>
            </w:tcMar>
          </w:tcPr>
          <w:p w14:paraId="4B3B77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7338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5300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95351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62EF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Страховая организация</w:t>
            </w:r>
          </w:p>
        </w:tc>
        <w:tc>
          <w:tcPr>
            <w:tcW w:w="188" w:type="pct"/>
            <w:tcMar>
              <w:top w:w="0" w:type="dxa"/>
              <w:left w:w="45" w:type="dxa"/>
              <w:bottom w:w="0" w:type="dxa"/>
              <w:right w:w="45" w:type="dxa"/>
            </w:tcMar>
          </w:tcPr>
          <w:p w14:paraId="7A7AD8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5C944F" w14:textId="77777777" w:rsidTr="00516B52">
        <w:trPr>
          <w:cantSplit/>
          <w:trHeight w:val="20"/>
        </w:trPr>
        <w:tc>
          <w:tcPr>
            <w:tcW w:w="188" w:type="pct"/>
            <w:tcMar>
              <w:top w:w="0" w:type="dxa"/>
              <w:left w:w="45" w:type="dxa"/>
              <w:bottom w:w="0" w:type="dxa"/>
              <w:right w:w="45" w:type="dxa"/>
            </w:tcMar>
          </w:tcPr>
          <w:p w14:paraId="072221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680D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9D0A6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47FA9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A5C0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Начало действия полиса</w:t>
            </w:r>
          </w:p>
        </w:tc>
        <w:tc>
          <w:tcPr>
            <w:tcW w:w="188" w:type="pct"/>
            <w:tcMar>
              <w:top w:w="0" w:type="dxa"/>
              <w:left w:w="45" w:type="dxa"/>
              <w:bottom w:w="0" w:type="dxa"/>
              <w:right w:w="45" w:type="dxa"/>
            </w:tcMar>
          </w:tcPr>
          <w:p w14:paraId="01DA00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D238EC" w14:textId="77777777" w:rsidTr="00516B52">
        <w:trPr>
          <w:cantSplit/>
          <w:trHeight w:val="20"/>
        </w:trPr>
        <w:tc>
          <w:tcPr>
            <w:tcW w:w="188" w:type="pct"/>
            <w:tcMar>
              <w:top w:w="0" w:type="dxa"/>
              <w:left w:w="45" w:type="dxa"/>
              <w:bottom w:w="0" w:type="dxa"/>
              <w:right w:w="45" w:type="dxa"/>
            </w:tcMar>
          </w:tcPr>
          <w:p w14:paraId="31B24F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0935B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02400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023F9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295A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Окончание действия полиса</w:t>
            </w:r>
          </w:p>
        </w:tc>
        <w:tc>
          <w:tcPr>
            <w:tcW w:w="188" w:type="pct"/>
            <w:tcMar>
              <w:top w:w="0" w:type="dxa"/>
              <w:left w:w="45" w:type="dxa"/>
              <w:bottom w:w="0" w:type="dxa"/>
              <w:right w:w="45" w:type="dxa"/>
            </w:tcMar>
          </w:tcPr>
          <w:p w14:paraId="00810C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142BF98" w14:textId="77777777" w:rsidTr="00516B52">
        <w:trPr>
          <w:cantSplit/>
          <w:trHeight w:val="20"/>
        </w:trPr>
        <w:tc>
          <w:tcPr>
            <w:tcW w:w="188" w:type="pct"/>
            <w:tcMar>
              <w:top w:w="0" w:type="dxa"/>
              <w:left w:w="45" w:type="dxa"/>
              <w:bottom w:w="0" w:type="dxa"/>
              <w:right w:w="45" w:type="dxa"/>
            </w:tcMar>
          </w:tcPr>
          <w:p w14:paraId="28DEB1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4CFD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E93DA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3F80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4311B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gramStart"/>
            <w:r w:rsidRPr="00B04CBE">
              <w:rPr>
                <w:rFonts w:ascii="Times New Roman" w:hAnsi="Times New Roman" w:cs="Times New Roman"/>
                <w:color w:val="000000"/>
                <w:sz w:val="20"/>
                <w:szCs w:val="20"/>
              </w:rPr>
              <w:t>Серия документа</w:t>
            </w:r>
            <w:proofErr w:type="gramEnd"/>
            <w:r w:rsidRPr="00B04CBE">
              <w:rPr>
                <w:rFonts w:ascii="Times New Roman" w:hAnsi="Times New Roman" w:cs="Times New Roman"/>
                <w:color w:val="000000"/>
                <w:sz w:val="20"/>
                <w:szCs w:val="20"/>
              </w:rPr>
              <w:t xml:space="preserve"> удостоверяющего личность</w:t>
            </w:r>
          </w:p>
        </w:tc>
        <w:tc>
          <w:tcPr>
            <w:tcW w:w="188" w:type="pct"/>
            <w:tcMar>
              <w:top w:w="0" w:type="dxa"/>
              <w:left w:w="45" w:type="dxa"/>
              <w:bottom w:w="0" w:type="dxa"/>
              <w:right w:w="45" w:type="dxa"/>
            </w:tcMar>
          </w:tcPr>
          <w:p w14:paraId="2AE93F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6C0203" w14:textId="77777777" w:rsidTr="00516B52">
        <w:trPr>
          <w:cantSplit/>
          <w:trHeight w:val="20"/>
        </w:trPr>
        <w:tc>
          <w:tcPr>
            <w:tcW w:w="188" w:type="pct"/>
            <w:tcMar>
              <w:top w:w="0" w:type="dxa"/>
              <w:left w:w="45" w:type="dxa"/>
              <w:bottom w:w="0" w:type="dxa"/>
              <w:right w:w="45" w:type="dxa"/>
            </w:tcMar>
          </w:tcPr>
          <w:p w14:paraId="08BD15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F506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1003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74A7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64C5B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Кем выдан </w:t>
            </w:r>
            <w:proofErr w:type="gramStart"/>
            <w:r w:rsidRPr="00B04CBE">
              <w:rPr>
                <w:rFonts w:ascii="Times New Roman" w:hAnsi="Times New Roman" w:cs="Times New Roman"/>
                <w:color w:val="000000"/>
                <w:sz w:val="20"/>
                <w:szCs w:val="20"/>
              </w:rPr>
              <w:t>документ</w:t>
            </w:r>
            <w:proofErr w:type="gramEnd"/>
            <w:r w:rsidRPr="00B04CBE">
              <w:rPr>
                <w:rFonts w:ascii="Times New Roman" w:hAnsi="Times New Roman" w:cs="Times New Roman"/>
                <w:color w:val="000000"/>
                <w:sz w:val="20"/>
                <w:szCs w:val="20"/>
              </w:rPr>
              <w:t xml:space="preserve"> удостоверяющий личность</w:t>
            </w:r>
          </w:p>
        </w:tc>
        <w:tc>
          <w:tcPr>
            <w:tcW w:w="188" w:type="pct"/>
            <w:tcMar>
              <w:top w:w="0" w:type="dxa"/>
              <w:left w:w="45" w:type="dxa"/>
              <w:bottom w:w="0" w:type="dxa"/>
              <w:right w:w="45" w:type="dxa"/>
            </w:tcMar>
          </w:tcPr>
          <w:p w14:paraId="4A6525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8D169B" w14:textId="77777777" w:rsidTr="00516B52">
        <w:trPr>
          <w:cantSplit/>
          <w:trHeight w:val="20"/>
        </w:trPr>
        <w:tc>
          <w:tcPr>
            <w:tcW w:w="188" w:type="pct"/>
            <w:tcMar>
              <w:top w:w="0" w:type="dxa"/>
              <w:left w:w="45" w:type="dxa"/>
              <w:bottom w:w="0" w:type="dxa"/>
              <w:right w:w="45" w:type="dxa"/>
            </w:tcMar>
          </w:tcPr>
          <w:p w14:paraId="3B95E0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D4EC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7BEB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B0EE6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ADDB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СНИЛС нормализованные</w:t>
            </w:r>
          </w:p>
        </w:tc>
        <w:tc>
          <w:tcPr>
            <w:tcW w:w="188" w:type="pct"/>
            <w:tcMar>
              <w:top w:w="0" w:type="dxa"/>
              <w:left w:w="45" w:type="dxa"/>
              <w:bottom w:w="0" w:type="dxa"/>
              <w:right w:w="45" w:type="dxa"/>
            </w:tcMar>
          </w:tcPr>
          <w:p w14:paraId="79DBC1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9897EB" w14:textId="77777777" w:rsidTr="00516B52">
        <w:trPr>
          <w:cantSplit/>
          <w:trHeight w:val="20"/>
        </w:trPr>
        <w:tc>
          <w:tcPr>
            <w:tcW w:w="188" w:type="pct"/>
            <w:tcMar>
              <w:top w:w="0" w:type="dxa"/>
              <w:left w:w="45" w:type="dxa"/>
              <w:bottom w:w="0" w:type="dxa"/>
              <w:right w:w="45" w:type="dxa"/>
            </w:tcMar>
          </w:tcPr>
          <w:p w14:paraId="05A92F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9C5A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74287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4CC0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82E0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Нарушение в состоянии здоровья</w:t>
            </w:r>
          </w:p>
        </w:tc>
        <w:tc>
          <w:tcPr>
            <w:tcW w:w="188" w:type="pct"/>
            <w:tcMar>
              <w:top w:w="0" w:type="dxa"/>
              <w:left w:w="45" w:type="dxa"/>
              <w:bottom w:w="0" w:type="dxa"/>
              <w:right w:w="45" w:type="dxa"/>
            </w:tcMar>
          </w:tcPr>
          <w:p w14:paraId="44DCE0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A54875" w14:textId="77777777" w:rsidTr="00516B52">
        <w:trPr>
          <w:cantSplit/>
          <w:trHeight w:val="20"/>
        </w:trPr>
        <w:tc>
          <w:tcPr>
            <w:tcW w:w="188" w:type="pct"/>
            <w:tcMar>
              <w:top w:w="0" w:type="dxa"/>
              <w:left w:w="45" w:type="dxa"/>
              <w:bottom w:w="0" w:type="dxa"/>
              <w:right w:w="45" w:type="dxa"/>
            </w:tcMar>
          </w:tcPr>
          <w:p w14:paraId="4108F2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493A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75836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2409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8CB46A"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Ограничение жизнедеятельности </w:t>
            </w:r>
          </w:p>
          <w:p w14:paraId="5BF1FC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главное</w:t>
            </w:r>
          </w:p>
        </w:tc>
        <w:tc>
          <w:tcPr>
            <w:tcW w:w="188" w:type="pct"/>
            <w:tcMar>
              <w:top w:w="0" w:type="dxa"/>
              <w:left w:w="45" w:type="dxa"/>
              <w:bottom w:w="0" w:type="dxa"/>
              <w:right w:w="45" w:type="dxa"/>
            </w:tcMar>
          </w:tcPr>
          <w:p w14:paraId="6D6646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2C3DA9" w14:textId="77777777" w:rsidTr="00516B52">
        <w:trPr>
          <w:cantSplit/>
          <w:trHeight w:val="20"/>
        </w:trPr>
        <w:tc>
          <w:tcPr>
            <w:tcW w:w="188" w:type="pct"/>
            <w:tcMar>
              <w:top w:w="0" w:type="dxa"/>
              <w:left w:w="45" w:type="dxa"/>
              <w:bottom w:w="0" w:type="dxa"/>
              <w:right w:w="45" w:type="dxa"/>
            </w:tcMar>
          </w:tcPr>
          <w:p w14:paraId="6AD963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D1E6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7FB4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13DC6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9F262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Ограничение жизнедеятельности</w:t>
            </w:r>
          </w:p>
        </w:tc>
        <w:tc>
          <w:tcPr>
            <w:tcW w:w="188" w:type="pct"/>
            <w:tcMar>
              <w:top w:w="0" w:type="dxa"/>
              <w:left w:w="45" w:type="dxa"/>
              <w:bottom w:w="0" w:type="dxa"/>
              <w:right w:w="45" w:type="dxa"/>
            </w:tcMar>
          </w:tcPr>
          <w:p w14:paraId="02A92C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BB141F" w14:textId="77777777" w:rsidTr="00516B52">
        <w:trPr>
          <w:cantSplit/>
          <w:trHeight w:val="20"/>
        </w:trPr>
        <w:tc>
          <w:tcPr>
            <w:tcW w:w="188" w:type="pct"/>
            <w:tcMar>
              <w:top w:w="0" w:type="dxa"/>
              <w:left w:w="45" w:type="dxa"/>
              <w:bottom w:w="0" w:type="dxa"/>
              <w:right w:w="45" w:type="dxa"/>
            </w:tcMar>
          </w:tcPr>
          <w:p w14:paraId="4F4648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591C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39954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C4372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7D13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Маршрут</w:t>
            </w:r>
          </w:p>
        </w:tc>
        <w:tc>
          <w:tcPr>
            <w:tcW w:w="188" w:type="pct"/>
            <w:tcMar>
              <w:top w:w="0" w:type="dxa"/>
              <w:left w:w="45" w:type="dxa"/>
              <w:bottom w:w="0" w:type="dxa"/>
              <w:right w:w="45" w:type="dxa"/>
            </w:tcMar>
          </w:tcPr>
          <w:p w14:paraId="735E4C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4DAADC" w14:textId="77777777" w:rsidTr="00516B52">
        <w:trPr>
          <w:cantSplit/>
          <w:trHeight w:val="20"/>
        </w:trPr>
        <w:tc>
          <w:tcPr>
            <w:tcW w:w="188" w:type="pct"/>
            <w:tcMar>
              <w:top w:w="0" w:type="dxa"/>
              <w:left w:w="45" w:type="dxa"/>
              <w:bottom w:w="0" w:type="dxa"/>
              <w:right w:w="45" w:type="dxa"/>
            </w:tcMar>
          </w:tcPr>
          <w:p w14:paraId="3AFF96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A4C9A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7CCE2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A2583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C3491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снятия</w:t>
            </w:r>
          </w:p>
        </w:tc>
        <w:tc>
          <w:tcPr>
            <w:tcW w:w="188" w:type="pct"/>
            <w:tcMar>
              <w:top w:w="0" w:type="dxa"/>
              <w:left w:w="45" w:type="dxa"/>
              <w:bottom w:w="0" w:type="dxa"/>
              <w:right w:w="45" w:type="dxa"/>
            </w:tcMar>
          </w:tcPr>
          <w:p w14:paraId="17AEE3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561483" w14:textId="77777777" w:rsidTr="00516B52">
        <w:trPr>
          <w:cantSplit/>
          <w:trHeight w:val="20"/>
        </w:trPr>
        <w:tc>
          <w:tcPr>
            <w:tcW w:w="188" w:type="pct"/>
            <w:tcMar>
              <w:top w:w="0" w:type="dxa"/>
              <w:left w:w="45" w:type="dxa"/>
              <w:bottom w:w="0" w:type="dxa"/>
              <w:right w:w="45" w:type="dxa"/>
            </w:tcMar>
          </w:tcPr>
          <w:p w14:paraId="5DA083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D90D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EF988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5E489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8A30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маршрута</w:t>
            </w:r>
          </w:p>
        </w:tc>
        <w:tc>
          <w:tcPr>
            <w:tcW w:w="188" w:type="pct"/>
            <w:tcMar>
              <w:top w:w="0" w:type="dxa"/>
              <w:left w:w="45" w:type="dxa"/>
              <w:bottom w:w="0" w:type="dxa"/>
              <w:right w:w="45" w:type="dxa"/>
            </w:tcMar>
          </w:tcPr>
          <w:p w14:paraId="1F76DF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B03990" w14:textId="77777777" w:rsidTr="00516B52">
        <w:trPr>
          <w:cantSplit/>
          <w:trHeight w:val="20"/>
        </w:trPr>
        <w:tc>
          <w:tcPr>
            <w:tcW w:w="188" w:type="pct"/>
            <w:tcMar>
              <w:top w:w="0" w:type="dxa"/>
              <w:left w:w="45" w:type="dxa"/>
              <w:bottom w:w="0" w:type="dxa"/>
              <w:right w:w="45" w:type="dxa"/>
            </w:tcMar>
          </w:tcPr>
          <w:p w14:paraId="375DB5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1001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E144A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792E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F57B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Принадлежность пациента к регистру</w:t>
            </w:r>
          </w:p>
        </w:tc>
        <w:tc>
          <w:tcPr>
            <w:tcW w:w="188" w:type="pct"/>
            <w:tcMar>
              <w:top w:w="0" w:type="dxa"/>
              <w:left w:w="45" w:type="dxa"/>
              <w:bottom w:w="0" w:type="dxa"/>
              <w:right w:w="45" w:type="dxa"/>
            </w:tcMar>
          </w:tcPr>
          <w:p w14:paraId="3E96BB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CF7AE2" w14:textId="77777777" w:rsidTr="00516B52">
        <w:trPr>
          <w:cantSplit/>
          <w:trHeight w:val="20"/>
        </w:trPr>
        <w:tc>
          <w:tcPr>
            <w:tcW w:w="188" w:type="pct"/>
            <w:tcMar>
              <w:top w:w="0" w:type="dxa"/>
              <w:left w:w="45" w:type="dxa"/>
              <w:bottom w:w="0" w:type="dxa"/>
              <w:right w:w="45" w:type="dxa"/>
            </w:tcMar>
          </w:tcPr>
          <w:p w14:paraId="7E9D0D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A2445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C97A4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098C9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7217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исключения из регистра</w:t>
            </w:r>
          </w:p>
        </w:tc>
        <w:tc>
          <w:tcPr>
            <w:tcW w:w="188" w:type="pct"/>
            <w:tcMar>
              <w:top w:w="0" w:type="dxa"/>
              <w:left w:w="45" w:type="dxa"/>
              <w:bottom w:w="0" w:type="dxa"/>
              <w:right w:w="45" w:type="dxa"/>
            </w:tcMar>
          </w:tcPr>
          <w:p w14:paraId="63E964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A4CC0B" w14:textId="77777777" w:rsidTr="00516B52">
        <w:trPr>
          <w:cantSplit/>
          <w:trHeight w:val="20"/>
        </w:trPr>
        <w:tc>
          <w:tcPr>
            <w:tcW w:w="188" w:type="pct"/>
            <w:tcMar>
              <w:top w:w="0" w:type="dxa"/>
              <w:left w:w="45" w:type="dxa"/>
              <w:bottom w:w="0" w:type="dxa"/>
              <w:right w:w="45" w:type="dxa"/>
            </w:tcMar>
          </w:tcPr>
          <w:p w14:paraId="31A9E8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E4D0D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D1636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83F4B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3004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на момент нахождения в регистре</w:t>
            </w:r>
          </w:p>
        </w:tc>
        <w:tc>
          <w:tcPr>
            <w:tcW w:w="188" w:type="pct"/>
            <w:tcMar>
              <w:top w:w="0" w:type="dxa"/>
              <w:left w:w="45" w:type="dxa"/>
              <w:bottom w:w="0" w:type="dxa"/>
              <w:right w:w="45" w:type="dxa"/>
            </w:tcMar>
          </w:tcPr>
          <w:p w14:paraId="501FD7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1FE25B" w14:textId="77777777" w:rsidTr="00516B52">
        <w:trPr>
          <w:cantSplit/>
          <w:trHeight w:val="20"/>
        </w:trPr>
        <w:tc>
          <w:tcPr>
            <w:tcW w:w="188" w:type="pct"/>
            <w:tcMar>
              <w:top w:w="0" w:type="dxa"/>
              <w:left w:w="45" w:type="dxa"/>
              <w:bottom w:w="0" w:type="dxa"/>
              <w:right w:w="45" w:type="dxa"/>
            </w:tcMar>
          </w:tcPr>
          <w:p w14:paraId="7D34C6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ABE9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17B7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AF0B3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2E15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врача, который исключил пациента из регистра</w:t>
            </w:r>
          </w:p>
        </w:tc>
        <w:tc>
          <w:tcPr>
            <w:tcW w:w="188" w:type="pct"/>
            <w:tcMar>
              <w:top w:w="0" w:type="dxa"/>
              <w:left w:w="45" w:type="dxa"/>
              <w:bottom w:w="0" w:type="dxa"/>
              <w:right w:w="45" w:type="dxa"/>
            </w:tcMar>
          </w:tcPr>
          <w:p w14:paraId="460D66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3B8357" w14:textId="77777777" w:rsidTr="00516B52">
        <w:trPr>
          <w:cantSplit/>
          <w:trHeight w:val="20"/>
        </w:trPr>
        <w:tc>
          <w:tcPr>
            <w:tcW w:w="188" w:type="pct"/>
            <w:tcMar>
              <w:top w:w="0" w:type="dxa"/>
              <w:left w:w="45" w:type="dxa"/>
              <w:bottom w:w="0" w:type="dxa"/>
              <w:right w:w="45" w:type="dxa"/>
            </w:tcMar>
          </w:tcPr>
          <w:p w14:paraId="613B86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ABE3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367D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96932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BB52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Получение </w:t>
            </w:r>
            <w:proofErr w:type="spellStart"/>
            <w:r w:rsidRPr="00B04CBE">
              <w:rPr>
                <w:rFonts w:ascii="Times New Roman" w:hAnsi="Times New Roman" w:cs="Times New Roman"/>
                <w:color w:val="000000"/>
                <w:sz w:val="20"/>
                <w:szCs w:val="20"/>
              </w:rPr>
              <w:t>соцуслуг</w:t>
            </w:r>
            <w:proofErr w:type="spellEnd"/>
          </w:p>
        </w:tc>
        <w:tc>
          <w:tcPr>
            <w:tcW w:w="188" w:type="pct"/>
            <w:tcMar>
              <w:top w:w="0" w:type="dxa"/>
              <w:left w:w="45" w:type="dxa"/>
              <w:bottom w:w="0" w:type="dxa"/>
              <w:right w:w="45" w:type="dxa"/>
            </w:tcMar>
          </w:tcPr>
          <w:p w14:paraId="04631C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44ACB2" w14:textId="77777777" w:rsidTr="00516B52">
        <w:trPr>
          <w:cantSplit/>
          <w:trHeight w:val="20"/>
        </w:trPr>
        <w:tc>
          <w:tcPr>
            <w:tcW w:w="188" w:type="pct"/>
            <w:tcMar>
              <w:top w:w="0" w:type="dxa"/>
              <w:left w:w="45" w:type="dxa"/>
              <w:bottom w:w="0" w:type="dxa"/>
              <w:right w:w="45" w:type="dxa"/>
            </w:tcMar>
          </w:tcPr>
          <w:p w14:paraId="2B2AA0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6AD6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BD0C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8D67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D5B8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Прикрепил</w:t>
            </w:r>
          </w:p>
        </w:tc>
        <w:tc>
          <w:tcPr>
            <w:tcW w:w="188" w:type="pct"/>
            <w:tcMar>
              <w:top w:w="0" w:type="dxa"/>
              <w:left w:w="45" w:type="dxa"/>
              <w:bottom w:w="0" w:type="dxa"/>
              <w:right w:w="45" w:type="dxa"/>
            </w:tcMar>
          </w:tcPr>
          <w:p w14:paraId="46031B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906DB6" w14:textId="77777777" w:rsidTr="00516B52">
        <w:trPr>
          <w:cantSplit/>
          <w:trHeight w:val="20"/>
        </w:trPr>
        <w:tc>
          <w:tcPr>
            <w:tcW w:w="188" w:type="pct"/>
            <w:tcMar>
              <w:top w:w="0" w:type="dxa"/>
              <w:left w:w="45" w:type="dxa"/>
              <w:bottom w:w="0" w:type="dxa"/>
              <w:right w:w="45" w:type="dxa"/>
            </w:tcMar>
          </w:tcPr>
          <w:p w14:paraId="65A1CC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22DE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B6EC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A7D4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87BD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Период действия среза УРЗ</w:t>
            </w:r>
          </w:p>
        </w:tc>
        <w:tc>
          <w:tcPr>
            <w:tcW w:w="188" w:type="pct"/>
            <w:tcMar>
              <w:top w:w="0" w:type="dxa"/>
              <w:left w:w="45" w:type="dxa"/>
              <w:bottom w:w="0" w:type="dxa"/>
              <w:right w:w="45" w:type="dxa"/>
            </w:tcMar>
          </w:tcPr>
          <w:p w14:paraId="527DAE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BA00A2" w14:textId="77777777" w:rsidTr="00516B52">
        <w:trPr>
          <w:cantSplit/>
          <w:trHeight w:val="20"/>
        </w:trPr>
        <w:tc>
          <w:tcPr>
            <w:tcW w:w="188" w:type="pct"/>
            <w:tcMar>
              <w:top w:w="0" w:type="dxa"/>
              <w:left w:w="45" w:type="dxa"/>
              <w:bottom w:w="0" w:type="dxa"/>
              <w:right w:w="45" w:type="dxa"/>
            </w:tcMar>
          </w:tcPr>
          <w:p w14:paraId="51CDA5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95D81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348C2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500C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EFB83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ДЛО</w:t>
            </w:r>
          </w:p>
        </w:tc>
        <w:tc>
          <w:tcPr>
            <w:tcW w:w="188" w:type="pct"/>
            <w:tcMar>
              <w:top w:w="0" w:type="dxa"/>
              <w:left w:w="45" w:type="dxa"/>
              <w:bottom w:w="0" w:type="dxa"/>
              <w:right w:w="45" w:type="dxa"/>
            </w:tcMar>
          </w:tcPr>
          <w:p w14:paraId="31E733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B89706" w14:textId="77777777" w:rsidTr="00516B52">
        <w:trPr>
          <w:cantSplit/>
          <w:trHeight w:val="20"/>
        </w:trPr>
        <w:tc>
          <w:tcPr>
            <w:tcW w:w="188" w:type="pct"/>
            <w:tcMar>
              <w:top w:w="0" w:type="dxa"/>
              <w:left w:w="45" w:type="dxa"/>
              <w:bottom w:w="0" w:type="dxa"/>
              <w:right w:w="45" w:type="dxa"/>
            </w:tcMar>
          </w:tcPr>
          <w:p w14:paraId="33B708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C202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DDA2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B3B4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2A1C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Включено в ВЗН</w:t>
            </w:r>
          </w:p>
        </w:tc>
        <w:tc>
          <w:tcPr>
            <w:tcW w:w="188" w:type="pct"/>
            <w:tcMar>
              <w:top w:w="0" w:type="dxa"/>
              <w:left w:w="45" w:type="dxa"/>
              <w:bottom w:w="0" w:type="dxa"/>
              <w:right w:w="45" w:type="dxa"/>
            </w:tcMar>
          </w:tcPr>
          <w:p w14:paraId="6895BE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69B7B9" w14:textId="77777777" w:rsidTr="00516B52">
        <w:trPr>
          <w:cantSplit/>
          <w:trHeight w:val="20"/>
        </w:trPr>
        <w:tc>
          <w:tcPr>
            <w:tcW w:w="188" w:type="pct"/>
            <w:tcMar>
              <w:top w:w="0" w:type="dxa"/>
              <w:left w:w="45" w:type="dxa"/>
              <w:bottom w:w="0" w:type="dxa"/>
              <w:right w:w="45" w:type="dxa"/>
            </w:tcMar>
          </w:tcPr>
          <w:p w14:paraId="6B8699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AB23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8B33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44905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06201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Включено в ОЗ</w:t>
            </w:r>
          </w:p>
        </w:tc>
        <w:tc>
          <w:tcPr>
            <w:tcW w:w="188" w:type="pct"/>
            <w:tcMar>
              <w:top w:w="0" w:type="dxa"/>
              <w:left w:w="45" w:type="dxa"/>
              <w:bottom w:w="0" w:type="dxa"/>
              <w:right w:w="45" w:type="dxa"/>
            </w:tcMar>
          </w:tcPr>
          <w:p w14:paraId="0AD459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58D47A" w14:textId="77777777" w:rsidTr="00516B52">
        <w:trPr>
          <w:cantSplit/>
          <w:trHeight w:val="20"/>
        </w:trPr>
        <w:tc>
          <w:tcPr>
            <w:tcW w:w="188" w:type="pct"/>
            <w:tcMar>
              <w:top w:w="0" w:type="dxa"/>
              <w:left w:w="45" w:type="dxa"/>
              <w:bottom w:w="0" w:type="dxa"/>
              <w:right w:w="45" w:type="dxa"/>
            </w:tcMar>
          </w:tcPr>
          <w:p w14:paraId="65B9DF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CC23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8739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BF94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B987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Латинское МНН</w:t>
            </w:r>
          </w:p>
        </w:tc>
        <w:tc>
          <w:tcPr>
            <w:tcW w:w="188" w:type="pct"/>
            <w:tcMar>
              <w:top w:w="0" w:type="dxa"/>
              <w:left w:w="45" w:type="dxa"/>
              <w:bottom w:w="0" w:type="dxa"/>
              <w:right w:w="45" w:type="dxa"/>
            </w:tcMar>
          </w:tcPr>
          <w:p w14:paraId="469C90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3325C1" w14:textId="77777777" w:rsidTr="00516B52">
        <w:trPr>
          <w:cantSplit/>
          <w:trHeight w:val="20"/>
        </w:trPr>
        <w:tc>
          <w:tcPr>
            <w:tcW w:w="188" w:type="pct"/>
            <w:tcMar>
              <w:top w:w="0" w:type="dxa"/>
              <w:left w:w="45" w:type="dxa"/>
              <w:bottom w:w="0" w:type="dxa"/>
              <w:right w:w="45" w:type="dxa"/>
            </w:tcMar>
          </w:tcPr>
          <w:p w14:paraId="0DDC4B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56A3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D196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0936C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2A9C0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Доп.условие</w:t>
            </w:r>
            <w:proofErr w:type="spellEnd"/>
          </w:p>
        </w:tc>
        <w:tc>
          <w:tcPr>
            <w:tcW w:w="188" w:type="pct"/>
            <w:tcMar>
              <w:top w:w="0" w:type="dxa"/>
              <w:left w:w="45" w:type="dxa"/>
              <w:bottom w:w="0" w:type="dxa"/>
              <w:right w:w="45" w:type="dxa"/>
            </w:tcMar>
          </w:tcPr>
          <w:p w14:paraId="053E89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D92D2E" w14:textId="77777777" w:rsidTr="00516B52">
        <w:trPr>
          <w:cantSplit/>
          <w:trHeight w:val="20"/>
        </w:trPr>
        <w:tc>
          <w:tcPr>
            <w:tcW w:w="188" w:type="pct"/>
            <w:tcMar>
              <w:top w:w="0" w:type="dxa"/>
              <w:left w:w="45" w:type="dxa"/>
              <w:bottom w:w="0" w:type="dxa"/>
              <w:right w:w="45" w:type="dxa"/>
            </w:tcMar>
          </w:tcPr>
          <w:p w14:paraId="043C3A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993A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60DD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1B57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000A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Переход на страницу</w:t>
            </w:r>
          </w:p>
        </w:tc>
        <w:tc>
          <w:tcPr>
            <w:tcW w:w="188" w:type="pct"/>
            <w:tcMar>
              <w:top w:w="0" w:type="dxa"/>
              <w:left w:w="45" w:type="dxa"/>
              <w:bottom w:w="0" w:type="dxa"/>
              <w:right w:w="45" w:type="dxa"/>
            </w:tcMar>
          </w:tcPr>
          <w:p w14:paraId="51AE0A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13112B" w14:textId="77777777" w:rsidTr="00516B52">
        <w:trPr>
          <w:cantSplit/>
          <w:trHeight w:val="20"/>
        </w:trPr>
        <w:tc>
          <w:tcPr>
            <w:tcW w:w="188" w:type="pct"/>
            <w:tcMar>
              <w:top w:w="0" w:type="dxa"/>
              <w:left w:w="45" w:type="dxa"/>
              <w:bottom w:w="0" w:type="dxa"/>
              <w:right w:w="45" w:type="dxa"/>
            </w:tcMar>
          </w:tcPr>
          <w:p w14:paraId="52A70D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DCC7E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920C7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9996F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4BBD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Скрипт</w:t>
            </w:r>
          </w:p>
        </w:tc>
        <w:tc>
          <w:tcPr>
            <w:tcW w:w="188" w:type="pct"/>
            <w:tcMar>
              <w:top w:w="0" w:type="dxa"/>
              <w:left w:w="45" w:type="dxa"/>
              <w:bottom w:w="0" w:type="dxa"/>
              <w:right w:w="45" w:type="dxa"/>
            </w:tcMar>
          </w:tcPr>
          <w:p w14:paraId="6AA697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1730B0" w14:textId="77777777" w:rsidTr="00516B52">
        <w:trPr>
          <w:cantSplit/>
          <w:trHeight w:val="20"/>
        </w:trPr>
        <w:tc>
          <w:tcPr>
            <w:tcW w:w="188" w:type="pct"/>
            <w:tcMar>
              <w:top w:w="0" w:type="dxa"/>
              <w:left w:w="45" w:type="dxa"/>
              <w:bottom w:w="0" w:type="dxa"/>
              <w:right w:w="45" w:type="dxa"/>
            </w:tcMar>
          </w:tcPr>
          <w:p w14:paraId="3A865B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7B2A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309D3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FFC8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B1EA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Файлы по взаиморасчетам</w:t>
            </w:r>
          </w:p>
        </w:tc>
        <w:tc>
          <w:tcPr>
            <w:tcW w:w="188" w:type="pct"/>
            <w:tcMar>
              <w:top w:w="0" w:type="dxa"/>
              <w:left w:w="45" w:type="dxa"/>
              <w:bottom w:w="0" w:type="dxa"/>
              <w:right w:w="45" w:type="dxa"/>
            </w:tcMar>
          </w:tcPr>
          <w:p w14:paraId="518609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7056EC" w14:textId="77777777" w:rsidTr="00516B52">
        <w:trPr>
          <w:cantSplit/>
          <w:trHeight w:val="20"/>
        </w:trPr>
        <w:tc>
          <w:tcPr>
            <w:tcW w:w="188" w:type="pct"/>
            <w:tcMar>
              <w:top w:w="0" w:type="dxa"/>
              <w:left w:w="45" w:type="dxa"/>
              <w:bottom w:w="0" w:type="dxa"/>
              <w:right w:w="45" w:type="dxa"/>
            </w:tcMar>
          </w:tcPr>
          <w:p w14:paraId="7AB3A3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90B3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2549C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0443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8FE2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ГУИД записи</w:t>
            </w:r>
          </w:p>
        </w:tc>
        <w:tc>
          <w:tcPr>
            <w:tcW w:w="188" w:type="pct"/>
            <w:tcMar>
              <w:top w:w="0" w:type="dxa"/>
              <w:left w:w="45" w:type="dxa"/>
              <w:bottom w:w="0" w:type="dxa"/>
              <w:right w:w="45" w:type="dxa"/>
            </w:tcMar>
          </w:tcPr>
          <w:p w14:paraId="4BF85F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F6569C" w14:textId="77777777" w:rsidTr="00516B52">
        <w:trPr>
          <w:cantSplit/>
          <w:trHeight w:val="20"/>
        </w:trPr>
        <w:tc>
          <w:tcPr>
            <w:tcW w:w="188" w:type="pct"/>
            <w:tcMar>
              <w:top w:w="0" w:type="dxa"/>
              <w:left w:w="45" w:type="dxa"/>
              <w:bottom w:w="0" w:type="dxa"/>
              <w:right w:w="45" w:type="dxa"/>
            </w:tcMar>
          </w:tcPr>
          <w:p w14:paraId="7AC35C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B3E5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7882B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DF70A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5EA8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ИД документа</w:t>
            </w:r>
          </w:p>
        </w:tc>
        <w:tc>
          <w:tcPr>
            <w:tcW w:w="188" w:type="pct"/>
            <w:tcMar>
              <w:top w:w="0" w:type="dxa"/>
              <w:left w:w="45" w:type="dxa"/>
              <w:bottom w:w="0" w:type="dxa"/>
              <w:right w:w="45" w:type="dxa"/>
            </w:tcMar>
          </w:tcPr>
          <w:p w14:paraId="6F7379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10535CD" w14:textId="77777777" w:rsidTr="00516B52">
        <w:trPr>
          <w:cantSplit/>
          <w:trHeight w:val="20"/>
        </w:trPr>
        <w:tc>
          <w:tcPr>
            <w:tcW w:w="188" w:type="pct"/>
            <w:tcMar>
              <w:top w:w="0" w:type="dxa"/>
              <w:left w:w="45" w:type="dxa"/>
              <w:bottom w:w="0" w:type="dxa"/>
              <w:right w:w="45" w:type="dxa"/>
            </w:tcMar>
          </w:tcPr>
          <w:p w14:paraId="746575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35A10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3557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6125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7F673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ИД записи документа</w:t>
            </w:r>
          </w:p>
        </w:tc>
        <w:tc>
          <w:tcPr>
            <w:tcW w:w="188" w:type="pct"/>
            <w:tcMar>
              <w:top w:w="0" w:type="dxa"/>
              <w:left w:w="45" w:type="dxa"/>
              <w:bottom w:w="0" w:type="dxa"/>
              <w:right w:w="45" w:type="dxa"/>
            </w:tcMar>
          </w:tcPr>
          <w:p w14:paraId="74BB50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284959" w14:textId="77777777" w:rsidTr="00516B52">
        <w:trPr>
          <w:cantSplit/>
          <w:trHeight w:val="20"/>
        </w:trPr>
        <w:tc>
          <w:tcPr>
            <w:tcW w:w="188" w:type="pct"/>
            <w:tcMar>
              <w:top w:w="0" w:type="dxa"/>
              <w:left w:w="45" w:type="dxa"/>
              <w:bottom w:w="0" w:type="dxa"/>
              <w:right w:w="45" w:type="dxa"/>
            </w:tcMar>
          </w:tcPr>
          <w:p w14:paraId="4FEDD5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20F2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4F51B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31A1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1D71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Путь</w:t>
            </w:r>
          </w:p>
        </w:tc>
        <w:tc>
          <w:tcPr>
            <w:tcW w:w="188" w:type="pct"/>
            <w:tcMar>
              <w:top w:w="0" w:type="dxa"/>
              <w:left w:w="45" w:type="dxa"/>
              <w:bottom w:w="0" w:type="dxa"/>
              <w:right w:w="45" w:type="dxa"/>
            </w:tcMar>
          </w:tcPr>
          <w:p w14:paraId="4D8FF1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DE5F62" w14:textId="77777777" w:rsidTr="00516B52">
        <w:trPr>
          <w:cantSplit/>
          <w:trHeight w:val="20"/>
        </w:trPr>
        <w:tc>
          <w:tcPr>
            <w:tcW w:w="188" w:type="pct"/>
            <w:tcMar>
              <w:top w:w="0" w:type="dxa"/>
              <w:left w:w="45" w:type="dxa"/>
              <w:bottom w:w="0" w:type="dxa"/>
              <w:right w:w="45" w:type="dxa"/>
            </w:tcMar>
          </w:tcPr>
          <w:p w14:paraId="7292AE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34B6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4C3A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47212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73E67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Лог операции</w:t>
            </w:r>
          </w:p>
        </w:tc>
        <w:tc>
          <w:tcPr>
            <w:tcW w:w="188" w:type="pct"/>
            <w:tcMar>
              <w:top w:w="0" w:type="dxa"/>
              <w:left w:w="45" w:type="dxa"/>
              <w:bottom w:w="0" w:type="dxa"/>
              <w:right w:w="45" w:type="dxa"/>
            </w:tcMar>
          </w:tcPr>
          <w:p w14:paraId="0021FC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EAA945" w14:textId="77777777" w:rsidTr="00516B52">
        <w:trPr>
          <w:cantSplit/>
          <w:trHeight w:val="20"/>
        </w:trPr>
        <w:tc>
          <w:tcPr>
            <w:tcW w:w="188" w:type="pct"/>
            <w:tcMar>
              <w:top w:w="0" w:type="dxa"/>
              <w:left w:w="45" w:type="dxa"/>
              <w:bottom w:w="0" w:type="dxa"/>
              <w:right w:w="45" w:type="dxa"/>
            </w:tcMar>
          </w:tcPr>
          <w:p w14:paraId="17FDEE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AF7E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EA6C7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F448B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A8B9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Размер файла</w:t>
            </w:r>
          </w:p>
        </w:tc>
        <w:tc>
          <w:tcPr>
            <w:tcW w:w="188" w:type="pct"/>
            <w:tcMar>
              <w:top w:w="0" w:type="dxa"/>
              <w:left w:w="45" w:type="dxa"/>
              <w:bottom w:w="0" w:type="dxa"/>
              <w:right w:w="45" w:type="dxa"/>
            </w:tcMar>
          </w:tcPr>
          <w:p w14:paraId="5AF40E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9290389" w14:textId="77777777" w:rsidTr="00516B52">
        <w:trPr>
          <w:cantSplit/>
          <w:trHeight w:val="20"/>
        </w:trPr>
        <w:tc>
          <w:tcPr>
            <w:tcW w:w="188" w:type="pct"/>
            <w:tcMar>
              <w:top w:w="0" w:type="dxa"/>
              <w:left w:w="45" w:type="dxa"/>
              <w:bottom w:w="0" w:type="dxa"/>
              <w:right w:w="45" w:type="dxa"/>
            </w:tcMar>
          </w:tcPr>
          <w:p w14:paraId="486CA1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A7783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EFD1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C3D58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6BC0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ГУИД операции</w:t>
            </w:r>
          </w:p>
        </w:tc>
        <w:tc>
          <w:tcPr>
            <w:tcW w:w="188" w:type="pct"/>
            <w:tcMar>
              <w:top w:w="0" w:type="dxa"/>
              <w:left w:w="45" w:type="dxa"/>
              <w:bottom w:w="0" w:type="dxa"/>
              <w:right w:w="45" w:type="dxa"/>
            </w:tcMar>
          </w:tcPr>
          <w:p w14:paraId="38C719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36A668" w14:textId="77777777" w:rsidTr="00516B52">
        <w:trPr>
          <w:cantSplit/>
          <w:trHeight w:val="20"/>
        </w:trPr>
        <w:tc>
          <w:tcPr>
            <w:tcW w:w="188" w:type="pct"/>
            <w:tcMar>
              <w:top w:w="0" w:type="dxa"/>
              <w:left w:w="45" w:type="dxa"/>
              <w:bottom w:w="0" w:type="dxa"/>
              <w:right w:w="45" w:type="dxa"/>
            </w:tcMar>
          </w:tcPr>
          <w:p w14:paraId="45796A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FE22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97A7B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E830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8AA0F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ОКАТО территории, выставившей счет</w:t>
            </w:r>
          </w:p>
        </w:tc>
        <w:tc>
          <w:tcPr>
            <w:tcW w:w="188" w:type="pct"/>
            <w:tcMar>
              <w:top w:w="0" w:type="dxa"/>
              <w:left w:w="45" w:type="dxa"/>
              <w:bottom w:w="0" w:type="dxa"/>
              <w:right w:w="45" w:type="dxa"/>
            </w:tcMar>
          </w:tcPr>
          <w:p w14:paraId="5F2450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1AF91F" w14:textId="77777777" w:rsidTr="00516B52">
        <w:trPr>
          <w:cantSplit/>
          <w:trHeight w:val="20"/>
        </w:trPr>
        <w:tc>
          <w:tcPr>
            <w:tcW w:w="188" w:type="pct"/>
            <w:tcMar>
              <w:top w:w="0" w:type="dxa"/>
              <w:left w:w="45" w:type="dxa"/>
              <w:bottom w:w="0" w:type="dxa"/>
              <w:right w:w="45" w:type="dxa"/>
            </w:tcMar>
          </w:tcPr>
          <w:p w14:paraId="3E9A9C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7E47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379A5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D2EE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3239A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ОКАТО территории страхования</w:t>
            </w:r>
          </w:p>
        </w:tc>
        <w:tc>
          <w:tcPr>
            <w:tcW w:w="188" w:type="pct"/>
            <w:tcMar>
              <w:top w:w="0" w:type="dxa"/>
              <w:left w:w="45" w:type="dxa"/>
              <w:bottom w:w="0" w:type="dxa"/>
              <w:right w:w="45" w:type="dxa"/>
            </w:tcMar>
          </w:tcPr>
          <w:p w14:paraId="57F9CC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11369A" w14:textId="77777777" w:rsidTr="00516B52">
        <w:trPr>
          <w:cantSplit/>
          <w:trHeight w:val="20"/>
        </w:trPr>
        <w:tc>
          <w:tcPr>
            <w:tcW w:w="188" w:type="pct"/>
            <w:tcMar>
              <w:top w:w="0" w:type="dxa"/>
              <w:left w:w="45" w:type="dxa"/>
              <w:bottom w:w="0" w:type="dxa"/>
              <w:right w:w="45" w:type="dxa"/>
            </w:tcMar>
          </w:tcPr>
          <w:p w14:paraId="16D3F0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B001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A487B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9A6B5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B8877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Территориальный фонд выставивший счет</w:t>
            </w:r>
          </w:p>
        </w:tc>
        <w:tc>
          <w:tcPr>
            <w:tcW w:w="188" w:type="pct"/>
            <w:tcMar>
              <w:top w:w="0" w:type="dxa"/>
              <w:left w:w="45" w:type="dxa"/>
              <w:bottom w:w="0" w:type="dxa"/>
              <w:right w:w="45" w:type="dxa"/>
            </w:tcMar>
          </w:tcPr>
          <w:p w14:paraId="2D582F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50BEA0" w14:textId="77777777" w:rsidTr="00516B52">
        <w:trPr>
          <w:cantSplit/>
          <w:trHeight w:val="20"/>
        </w:trPr>
        <w:tc>
          <w:tcPr>
            <w:tcW w:w="188" w:type="pct"/>
            <w:tcMar>
              <w:top w:w="0" w:type="dxa"/>
              <w:left w:w="45" w:type="dxa"/>
              <w:bottom w:w="0" w:type="dxa"/>
              <w:right w:w="45" w:type="dxa"/>
            </w:tcMar>
          </w:tcPr>
          <w:p w14:paraId="4E686C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71BA5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A8A0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15AA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2E53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Территория страхования</w:t>
            </w:r>
          </w:p>
        </w:tc>
        <w:tc>
          <w:tcPr>
            <w:tcW w:w="188" w:type="pct"/>
            <w:tcMar>
              <w:top w:w="0" w:type="dxa"/>
              <w:left w:w="45" w:type="dxa"/>
              <w:bottom w:w="0" w:type="dxa"/>
              <w:right w:w="45" w:type="dxa"/>
            </w:tcMar>
          </w:tcPr>
          <w:p w14:paraId="203E41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5F6274" w14:textId="77777777" w:rsidTr="00516B52">
        <w:trPr>
          <w:cantSplit/>
          <w:trHeight w:val="20"/>
        </w:trPr>
        <w:tc>
          <w:tcPr>
            <w:tcW w:w="188" w:type="pct"/>
            <w:tcMar>
              <w:top w:w="0" w:type="dxa"/>
              <w:left w:w="45" w:type="dxa"/>
              <w:bottom w:w="0" w:type="dxa"/>
              <w:right w:w="45" w:type="dxa"/>
            </w:tcMar>
          </w:tcPr>
          <w:p w14:paraId="27ADAB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A7D9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E60A8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1BC8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F03E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ОКАТО </w:t>
            </w:r>
            <w:proofErr w:type="gramStart"/>
            <w:r w:rsidRPr="00B04CBE">
              <w:rPr>
                <w:rFonts w:ascii="Times New Roman" w:hAnsi="Times New Roman" w:cs="Times New Roman"/>
                <w:color w:val="000000"/>
                <w:sz w:val="20"/>
                <w:szCs w:val="20"/>
              </w:rPr>
              <w:t>территории  выставившей</w:t>
            </w:r>
            <w:proofErr w:type="gramEnd"/>
            <w:r w:rsidRPr="00B04CBE">
              <w:rPr>
                <w:rFonts w:ascii="Times New Roman" w:hAnsi="Times New Roman" w:cs="Times New Roman"/>
                <w:color w:val="000000"/>
                <w:sz w:val="20"/>
                <w:szCs w:val="20"/>
              </w:rPr>
              <w:t xml:space="preserve"> счет</w:t>
            </w:r>
          </w:p>
        </w:tc>
        <w:tc>
          <w:tcPr>
            <w:tcW w:w="188" w:type="pct"/>
            <w:tcMar>
              <w:top w:w="0" w:type="dxa"/>
              <w:left w:w="45" w:type="dxa"/>
              <w:bottom w:w="0" w:type="dxa"/>
              <w:right w:w="45" w:type="dxa"/>
            </w:tcMar>
          </w:tcPr>
          <w:p w14:paraId="349767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549F18" w14:textId="77777777" w:rsidTr="00516B52">
        <w:trPr>
          <w:cantSplit/>
          <w:trHeight w:val="20"/>
        </w:trPr>
        <w:tc>
          <w:tcPr>
            <w:tcW w:w="188" w:type="pct"/>
            <w:tcMar>
              <w:top w:w="0" w:type="dxa"/>
              <w:left w:w="45" w:type="dxa"/>
              <w:bottom w:w="0" w:type="dxa"/>
              <w:right w:w="45" w:type="dxa"/>
            </w:tcMar>
          </w:tcPr>
          <w:p w14:paraId="7950BB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9429C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8D82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C80A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B4BCB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 состояний</w:t>
            </w:r>
          </w:p>
        </w:tc>
        <w:tc>
          <w:tcPr>
            <w:tcW w:w="188" w:type="pct"/>
            <w:tcMar>
              <w:top w:w="0" w:type="dxa"/>
              <w:left w:w="45" w:type="dxa"/>
              <w:bottom w:w="0" w:type="dxa"/>
              <w:right w:w="45" w:type="dxa"/>
            </w:tcMar>
          </w:tcPr>
          <w:p w14:paraId="05D37C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4E1427" w14:textId="77777777" w:rsidTr="00516B52">
        <w:trPr>
          <w:cantSplit/>
          <w:trHeight w:val="20"/>
        </w:trPr>
        <w:tc>
          <w:tcPr>
            <w:tcW w:w="188" w:type="pct"/>
            <w:tcMar>
              <w:top w:w="0" w:type="dxa"/>
              <w:left w:w="45" w:type="dxa"/>
              <w:bottom w:w="0" w:type="dxa"/>
              <w:right w:w="45" w:type="dxa"/>
            </w:tcMar>
          </w:tcPr>
          <w:p w14:paraId="52681E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6BE8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B79A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B321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A1602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Территориальный фонд - плательщик</w:t>
            </w:r>
          </w:p>
        </w:tc>
        <w:tc>
          <w:tcPr>
            <w:tcW w:w="188" w:type="pct"/>
            <w:tcMar>
              <w:top w:w="0" w:type="dxa"/>
              <w:left w:w="45" w:type="dxa"/>
              <w:bottom w:w="0" w:type="dxa"/>
              <w:right w:w="45" w:type="dxa"/>
            </w:tcMar>
          </w:tcPr>
          <w:p w14:paraId="4966FE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7970CF" w14:textId="77777777" w:rsidTr="00516B52">
        <w:trPr>
          <w:cantSplit/>
          <w:trHeight w:val="20"/>
        </w:trPr>
        <w:tc>
          <w:tcPr>
            <w:tcW w:w="188" w:type="pct"/>
            <w:tcMar>
              <w:top w:w="0" w:type="dxa"/>
              <w:left w:w="45" w:type="dxa"/>
              <w:bottom w:w="0" w:type="dxa"/>
              <w:right w:w="45" w:type="dxa"/>
            </w:tcMar>
          </w:tcPr>
          <w:p w14:paraId="4167D8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7D7B0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88CBA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9CF48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1E70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Совместимость с оборудованием</w:t>
            </w:r>
          </w:p>
        </w:tc>
        <w:tc>
          <w:tcPr>
            <w:tcW w:w="188" w:type="pct"/>
            <w:tcMar>
              <w:top w:w="0" w:type="dxa"/>
              <w:left w:w="45" w:type="dxa"/>
              <w:bottom w:w="0" w:type="dxa"/>
              <w:right w:w="45" w:type="dxa"/>
            </w:tcMar>
          </w:tcPr>
          <w:p w14:paraId="5AD7A2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8251EE" w14:textId="77777777" w:rsidTr="00516B52">
        <w:trPr>
          <w:cantSplit/>
          <w:trHeight w:val="20"/>
        </w:trPr>
        <w:tc>
          <w:tcPr>
            <w:tcW w:w="188" w:type="pct"/>
            <w:tcMar>
              <w:top w:w="0" w:type="dxa"/>
              <w:left w:w="45" w:type="dxa"/>
              <w:bottom w:w="0" w:type="dxa"/>
              <w:right w:w="45" w:type="dxa"/>
            </w:tcMar>
          </w:tcPr>
          <w:p w14:paraId="56E988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15F0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B1C5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01B3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60DE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 (М/Ж)</w:t>
            </w:r>
          </w:p>
        </w:tc>
        <w:tc>
          <w:tcPr>
            <w:tcW w:w="188" w:type="pct"/>
            <w:tcMar>
              <w:top w:w="0" w:type="dxa"/>
              <w:left w:w="45" w:type="dxa"/>
              <w:bottom w:w="0" w:type="dxa"/>
              <w:right w:w="45" w:type="dxa"/>
            </w:tcMar>
          </w:tcPr>
          <w:p w14:paraId="4E466A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418C45" w14:textId="77777777" w:rsidTr="00516B52">
        <w:trPr>
          <w:cantSplit/>
          <w:trHeight w:val="20"/>
        </w:trPr>
        <w:tc>
          <w:tcPr>
            <w:tcW w:w="188" w:type="pct"/>
            <w:tcMar>
              <w:top w:w="0" w:type="dxa"/>
              <w:left w:w="45" w:type="dxa"/>
              <w:bottom w:w="0" w:type="dxa"/>
              <w:right w:w="45" w:type="dxa"/>
            </w:tcMar>
          </w:tcPr>
          <w:p w14:paraId="688E0D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C9F18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7824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21EF5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8C616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ОГРН СМО по ОМС</w:t>
            </w:r>
          </w:p>
        </w:tc>
        <w:tc>
          <w:tcPr>
            <w:tcW w:w="188" w:type="pct"/>
            <w:tcMar>
              <w:top w:w="0" w:type="dxa"/>
              <w:left w:w="45" w:type="dxa"/>
              <w:bottom w:w="0" w:type="dxa"/>
              <w:right w:w="45" w:type="dxa"/>
            </w:tcMar>
          </w:tcPr>
          <w:p w14:paraId="725141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51B0F5" w14:textId="77777777" w:rsidTr="00516B52">
        <w:trPr>
          <w:cantSplit/>
          <w:trHeight w:val="20"/>
        </w:trPr>
        <w:tc>
          <w:tcPr>
            <w:tcW w:w="188" w:type="pct"/>
            <w:tcMar>
              <w:top w:w="0" w:type="dxa"/>
              <w:left w:w="45" w:type="dxa"/>
              <w:bottom w:w="0" w:type="dxa"/>
              <w:right w:w="45" w:type="dxa"/>
            </w:tcMar>
          </w:tcPr>
          <w:p w14:paraId="17AF00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FAC07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AF79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D11A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BE1DA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Особый случай</w:t>
            </w:r>
          </w:p>
        </w:tc>
        <w:tc>
          <w:tcPr>
            <w:tcW w:w="188" w:type="pct"/>
            <w:tcMar>
              <w:top w:w="0" w:type="dxa"/>
              <w:left w:w="45" w:type="dxa"/>
              <w:bottom w:w="0" w:type="dxa"/>
              <w:right w:w="45" w:type="dxa"/>
            </w:tcMar>
          </w:tcPr>
          <w:p w14:paraId="02795F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945AAD7" w14:textId="77777777" w:rsidTr="00516B52">
        <w:trPr>
          <w:cantSplit/>
          <w:trHeight w:val="20"/>
        </w:trPr>
        <w:tc>
          <w:tcPr>
            <w:tcW w:w="188" w:type="pct"/>
            <w:tcMar>
              <w:top w:w="0" w:type="dxa"/>
              <w:left w:w="45" w:type="dxa"/>
              <w:bottom w:w="0" w:type="dxa"/>
              <w:right w:w="45" w:type="dxa"/>
            </w:tcMar>
          </w:tcPr>
          <w:p w14:paraId="29FE59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B6EB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6D4E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565F0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BA7D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Способ прикрепления</w:t>
            </w:r>
          </w:p>
        </w:tc>
        <w:tc>
          <w:tcPr>
            <w:tcW w:w="188" w:type="pct"/>
            <w:tcMar>
              <w:top w:w="0" w:type="dxa"/>
              <w:left w:w="45" w:type="dxa"/>
              <w:bottom w:w="0" w:type="dxa"/>
              <w:right w:w="45" w:type="dxa"/>
            </w:tcMar>
          </w:tcPr>
          <w:p w14:paraId="675BD6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8A61E1" w14:textId="77777777" w:rsidTr="00516B52">
        <w:trPr>
          <w:cantSplit/>
          <w:trHeight w:val="20"/>
        </w:trPr>
        <w:tc>
          <w:tcPr>
            <w:tcW w:w="188" w:type="pct"/>
            <w:tcMar>
              <w:top w:w="0" w:type="dxa"/>
              <w:left w:w="45" w:type="dxa"/>
              <w:bottom w:w="0" w:type="dxa"/>
              <w:right w:w="45" w:type="dxa"/>
            </w:tcMar>
          </w:tcPr>
          <w:p w14:paraId="10B7D7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D1D6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1F10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D228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763F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Подразделение МО</w:t>
            </w:r>
          </w:p>
        </w:tc>
        <w:tc>
          <w:tcPr>
            <w:tcW w:w="188" w:type="pct"/>
            <w:tcMar>
              <w:top w:w="0" w:type="dxa"/>
              <w:left w:w="45" w:type="dxa"/>
              <w:bottom w:w="0" w:type="dxa"/>
              <w:right w:w="45" w:type="dxa"/>
            </w:tcMar>
          </w:tcPr>
          <w:p w14:paraId="22732C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E8FA91" w14:textId="77777777" w:rsidTr="00516B52">
        <w:trPr>
          <w:cantSplit/>
          <w:trHeight w:val="20"/>
        </w:trPr>
        <w:tc>
          <w:tcPr>
            <w:tcW w:w="188" w:type="pct"/>
            <w:tcMar>
              <w:top w:w="0" w:type="dxa"/>
              <w:left w:w="45" w:type="dxa"/>
              <w:bottom w:w="0" w:type="dxa"/>
              <w:right w:w="45" w:type="dxa"/>
            </w:tcMar>
          </w:tcPr>
          <w:p w14:paraId="52D9D1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4410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3ABA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21CC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EA379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ЗЛ, подлежащее мероприятиям</w:t>
            </w:r>
          </w:p>
        </w:tc>
        <w:tc>
          <w:tcPr>
            <w:tcW w:w="188" w:type="pct"/>
            <w:tcMar>
              <w:top w:w="0" w:type="dxa"/>
              <w:left w:w="45" w:type="dxa"/>
              <w:bottom w:w="0" w:type="dxa"/>
              <w:right w:w="45" w:type="dxa"/>
            </w:tcMar>
          </w:tcPr>
          <w:p w14:paraId="407AD2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C383B8" w14:textId="77777777" w:rsidTr="00516B52">
        <w:trPr>
          <w:cantSplit/>
          <w:trHeight w:val="20"/>
        </w:trPr>
        <w:tc>
          <w:tcPr>
            <w:tcW w:w="188" w:type="pct"/>
            <w:tcMar>
              <w:top w:w="0" w:type="dxa"/>
              <w:left w:w="45" w:type="dxa"/>
              <w:bottom w:w="0" w:type="dxa"/>
              <w:right w:w="45" w:type="dxa"/>
            </w:tcMar>
          </w:tcPr>
          <w:p w14:paraId="7EE176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A90AB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B1C6D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9197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7366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Включение в план</w:t>
            </w:r>
          </w:p>
        </w:tc>
        <w:tc>
          <w:tcPr>
            <w:tcW w:w="188" w:type="pct"/>
            <w:tcMar>
              <w:top w:w="0" w:type="dxa"/>
              <w:left w:w="45" w:type="dxa"/>
              <w:bottom w:w="0" w:type="dxa"/>
              <w:right w:w="45" w:type="dxa"/>
            </w:tcMar>
          </w:tcPr>
          <w:p w14:paraId="5E374E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B88978" w14:textId="77777777" w:rsidTr="00516B52">
        <w:trPr>
          <w:cantSplit/>
          <w:trHeight w:val="20"/>
        </w:trPr>
        <w:tc>
          <w:tcPr>
            <w:tcW w:w="188" w:type="pct"/>
            <w:tcMar>
              <w:top w:w="0" w:type="dxa"/>
              <w:left w:w="45" w:type="dxa"/>
              <w:bottom w:w="0" w:type="dxa"/>
              <w:right w:w="45" w:type="dxa"/>
            </w:tcMar>
          </w:tcPr>
          <w:p w14:paraId="09A0CF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495C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602A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A4249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00C7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Направление на 2-й этап</w:t>
            </w:r>
          </w:p>
        </w:tc>
        <w:tc>
          <w:tcPr>
            <w:tcW w:w="188" w:type="pct"/>
            <w:tcMar>
              <w:top w:w="0" w:type="dxa"/>
              <w:left w:w="45" w:type="dxa"/>
              <w:bottom w:w="0" w:type="dxa"/>
              <w:right w:w="45" w:type="dxa"/>
            </w:tcMar>
          </w:tcPr>
          <w:p w14:paraId="450011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16EACA7" w14:textId="77777777" w:rsidTr="00516B52">
        <w:trPr>
          <w:cantSplit/>
          <w:trHeight w:val="20"/>
        </w:trPr>
        <w:tc>
          <w:tcPr>
            <w:tcW w:w="188" w:type="pct"/>
            <w:tcMar>
              <w:top w:w="0" w:type="dxa"/>
              <w:left w:w="45" w:type="dxa"/>
              <w:bottom w:w="0" w:type="dxa"/>
              <w:right w:w="45" w:type="dxa"/>
            </w:tcMar>
          </w:tcPr>
          <w:p w14:paraId="787E94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1FCF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E6FBB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7158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5A5D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характера заболевания</w:t>
            </w:r>
          </w:p>
        </w:tc>
        <w:tc>
          <w:tcPr>
            <w:tcW w:w="188" w:type="pct"/>
            <w:tcMar>
              <w:top w:w="0" w:type="dxa"/>
              <w:left w:w="45" w:type="dxa"/>
              <w:bottom w:w="0" w:type="dxa"/>
              <w:right w:w="45" w:type="dxa"/>
            </w:tcMar>
          </w:tcPr>
          <w:p w14:paraId="57C8E7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FC5E8F" w14:textId="77777777" w:rsidTr="00516B52">
        <w:trPr>
          <w:cantSplit/>
          <w:trHeight w:val="20"/>
        </w:trPr>
        <w:tc>
          <w:tcPr>
            <w:tcW w:w="188" w:type="pct"/>
            <w:tcMar>
              <w:top w:w="0" w:type="dxa"/>
              <w:left w:w="45" w:type="dxa"/>
              <w:bottom w:w="0" w:type="dxa"/>
              <w:right w:w="45" w:type="dxa"/>
            </w:tcMar>
          </w:tcPr>
          <w:p w14:paraId="1DE253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EADA8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71DEF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28B52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D605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Пройденные мероприятия</w:t>
            </w:r>
          </w:p>
        </w:tc>
        <w:tc>
          <w:tcPr>
            <w:tcW w:w="188" w:type="pct"/>
            <w:tcMar>
              <w:top w:w="0" w:type="dxa"/>
              <w:left w:w="45" w:type="dxa"/>
              <w:bottom w:w="0" w:type="dxa"/>
              <w:right w:w="45" w:type="dxa"/>
            </w:tcMar>
          </w:tcPr>
          <w:p w14:paraId="7EADF7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A84A42" w14:textId="77777777" w:rsidTr="00516B52">
        <w:trPr>
          <w:cantSplit/>
          <w:trHeight w:val="20"/>
        </w:trPr>
        <w:tc>
          <w:tcPr>
            <w:tcW w:w="188" w:type="pct"/>
            <w:tcMar>
              <w:top w:w="0" w:type="dxa"/>
              <w:left w:w="45" w:type="dxa"/>
              <w:bottom w:w="0" w:type="dxa"/>
              <w:right w:w="45" w:type="dxa"/>
            </w:tcMar>
          </w:tcPr>
          <w:p w14:paraId="56C480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7D90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B0C57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7B4C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3B2A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Записи о пройденных мероприятиях</w:t>
            </w:r>
          </w:p>
        </w:tc>
        <w:tc>
          <w:tcPr>
            <w:tcW w:w="188" w:type="pct"/>
            <w:tcMar>
              <w:top w:w="0" w:type="dxa"/>
              <w:left w:w="45" w:type="dxa"/>
              <w:bottom w:w="0" w:type="dxa"/>
              <w:right w:w="45" w:type="dxa"/>
            </w:tcMar>
          </w:tcPr>
          <w:p w14:paraId="04D399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6FC881" w14:textId="77777777" w:rsidTr="00516B52">
        <w:trPr>
          <w:cantSplit/>
          <w:trHeight w:val="20"/>
        </w:trPr>
        <w:tc>
          <w:tcPr>
            <w:tcW w:w="188" w:type="pct"/>
            <w:tcMar>
              <w:top w:w="0" w:type="dxa"/>
              <w:left w:w="45" w:type="dxa"/>
              <w:bottom w:w="0" w:type="dxa"/>
              <w:right w:w="45" w:type="dxa"/>
            </w:tcMar>
          </w:tcPr>
          <w:p w14:paraId="0735A9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C4F5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FD2C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195EE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DA72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Назначения возможные значения (1-6)</w:t>
            </w:r>
          </w:p>
        </w:tc>
        <w:tc>
          <w:tcPr>
            <w:tcW w:w="188" w:type="pct"/>
            <w:tcMar>
              <w:top w:w="0" w:type="dxa"/>
              <w:left w:w="45" w:type="dxa"/>
              <w:bottom w:w="0" w:type="dxa"/>
              <w:right w:w="45" w:type="dxa"/>
            </w:tcMar>
          </w:tcPr>
          <w:p w14:paraId="4A59AD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EDF16E" w14:textId="77777777" w:rsidTr="00516B52">
        <w:trPr>
          <w:cantSplit/>
          <w:trHeight w:val="20"/>
        </w:trPr>
        <w:tc>
          <w:tcPr>
            <w:tcW w:w="188" w:type="pct"/>
            <w:tcMar>
              <w:top w:w="0" w:type="dxa"/>
              <w:left w:w="45" w:type="dxa"/>
              <w:bottom w:w="0" w:type="dxa"/>
              <w:right w:w="45" w:type="dxa"/>
            </w:tcMar>
          </w:tcPr>
          <w:p w14:paraId="746BF9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D42CD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D829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CA74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D99B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ГУИД МКАБ</w:t>
            </w:r>
          </w:p>
        </w:tc>
        <w:tc>
          <w:tcPr>
            <w:tcW w:w="188" w:type="pct"/>
            <w:tcMar>
              <w:top w:w="0" w:type="dxa"/>
              <w:left w:w="45" w:type="dxa"/>
              <w:bottom w:w="0" w:type="dxa"/>
              <w:right w:w="45" w:type="dxa"/>
            </w:tcMar>
          </w:tcPr>
          <w:p w14:paraId="0929B4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FE4949" w14:textId="77777777" w:rsidTr="00516B52">
        <w:trPr>
          <w:cantSplit/>
          <w:trHeight w:val="20"/>
        </w:trPr>
        <w:tc>
          <w:tcPr>
            <w:tcW w:w="188" w:type="pct"/>
            <w:tcMar>
              <w:top w:w="0" w:type="dxa"/>
              <w:left w:w="45" w:type="dxa"/>
              <w:bottom w:w="0" w:type="dxa"/>
              <w:right w:w="45" w:type="dxa"/>
            </w:tcMar>
          </w:tcPr>
          <w:p w14:paraId="0653C9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56B0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3BE18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EB85C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1B063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Месяц проведения</w:t>
            </w:r>
          </w:p>
        </w:tc>
        <w:tc>
          <w:tcPr>
            <w:tcW w:w="188" w:type="pct"/>
            <w:tcMar>
              <w:top w:w="0" w:type="dxa"/>
              <w:left w:w="45" w:type="dxa"/>
              <w:bottom w:w="0" w:type="dxa"/>
              <w:right w:w="45" w:type="dxa"/>
            </w:tcMar>
          </w:tcPr>
          <w:p w14:paraId="06E5D3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E81F65" w14:textId="77777777" w:rsidTr="00516B52">
        <w:trPr>
          <w:cantSplit/>
          <w:trHeight w:val="20"/>
        </w:trPr>
        <w:tc>
          <w:tcPr>
            <w:tcW w:w="188" w:type="pct"/>
            <w:tcMar>
              <w:top w:w="0" w:type="dxa"/>
              <w:left w:w="45" w:type="dxa"/>
              <w:bottom w:w="0" w:type="dxa"/>
              <w:right w:w="45" w:type="dxa"/>
            </w:tcMar>
          </w:tcPr>
          <w:p w14:paraId="6B4E5A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7F67A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CDD3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43FA6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EF4E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План доставки застрахованных лиц</w:t>
            </w:r>
          </w:p>
        </w:tc>
        <w:tc>
          <w:tcPr>
            <w:tcW w:w="188" w:type="pct"/>
            <w:tcMar>
              <w:top w:w="0" w:type="dxa"/>
              <w:left w:w="45" w:type="dxa"/>
              <w:bottom w:w="0" w:type="dxa"/>
              <w:right w:w="45" w:type="dxa"/>
            </w:tcMar>
          </w:tcPr>
          <w:p w14:paraId="6F9631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6C6583" w14:textId="77777777" w:rsidTr="00516B52">
        <w:trPr>
          <w:cantSplit/>
          <w:trHeight w:val="20"/>
        </w:trPr>
        <w:tc>
          <w:tcPr>
            <w:tcW w:w="188" w:type="pct"/>
            <w:tcMar>
              <w:top w:w="0" w:type="dxa"/>
              <w:left w:w="45" w:type="dxa"/>
              <w:bottom w:w="0" w:type="dxa"/>
              <w:right w:w="45" w:type="dxa"/>
            </w:tcMar>
          </w:tcPr>
          <w:p w14:paraId="370966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EADD2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D80CD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5F0C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6786C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Год проведения</w:t>
            </w:r>
          </w:p>
        </w:tc>
        <w:tc>
          <w:tcPr>
            <w:tcW w:w="188" w:type="pct"/>
            <w:tcMar>
              <w:top w:w="0" w:type="dxa"/>
              <w:left w:w="45" w:type="dxa"/>
              <w:bottom w:w="0" w:type="dxa"/>
              <w:right w:w="45" w:type="dxa"/>
            </w:tcMar>
          </w:tcPr>
          <w:p w14:paraId="44EC18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811381" w14:textId="77777777" w:rsidTr="00516B52">
        <w:trPr>
          <w:cantSplit/>
          <w:trHeight w:val="20"/>
        </w:trPr>
        <w:tc>
          <w:tcPr>
            <w:tcW w:w="188" w:type="pct"/>
            <w:tcMar>
              <w:top w:w="0" w:type="dxa"/>
              <w:left w:w="45" w:type="dxa"/>
              <w:bottom w:w="0" w:type="dxa"/>
              <w:right w:w="45" w:type="dxa"/>
            </w:tcMar>
          </w:tcPr>
          <w:p w14:paraId="497F26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E0393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A3309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F9DA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4995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Квартал</w:t>
            </w:r>
          </w:p>
        </w:tc>
        <w:tc>
          <w:tcPr>
            <w:tcW w:w="188" w:type="pct"/>
            <w:tcMar>
              <w:top w:w="0" w:type="dxa"/>
              <w:left w:w="45" w:type="dxa"/>
              <w:bottom w:w="0" w:type="dxa"/>
              <w:right w:w="45" w:type="dxa"/>
            </w:tcMar>
          </w:tcPr>
          <w:p w14:paraId="7FED87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D3DF1B" w14:textId="77777777" w:rsidTr="00516B52">
        <w:trPr>
          <w:cantSplit/>
          <w:trHeight w:val="20"/>
        </w:trPr>
        <w:tc>
          <w:tcPr>
            <w:tcW w:w="188" w:type="pct"/>
            <w:tcMar>
              <w:top w:w="0" w:type="dxa"/>
              <w:left w:w="45" w:type="dxa"/>
              <w:bottom w:w="0" w:type="dxa"/>
              <w:right w:w="45" w:type="dxa"/>
            </w:tcMar>
          </w:tcPr>
          <w:p w14:paraId="30D611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F7BB2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77CCC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9C49D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ED62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Отказ от проф. мероприятия</w:t>
            </w:r>
          </w:p>
        </w:tc>
        <w:tc>
          <w:tcPr>
            <w:tcW w:w="188" w:type="pct"/>
            <w:tcMar>
              <w:top w:w="0" w:type="dxa"/>
              <w:left w:w="45" w:type="dxa"/>
              <w:bottom w:w="0" w:type="dxa"/>
              <w:right w:w="45" w:type="dxa"/>
            </w:tcMar>
          </w:tcPr>
          <w:p w14:paraId="1BDD2B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C470C3" w14:textId="77777777" w:rsidTr="00516B52">
        <w:trPr>
          <w:cantSplit/>
          <w:trHeight w:val="20"/>
        </w:trPr>
        <w:tc>
          <w:tcPr>
            <w:tcW w:w="188" w:type="pct"/>
            <w:tcMar>
              <w:top w:w="0" w:type="dxa"/>
              <w:left w:w="45" w:type="dxa"/>
              <w:bottom w:w="0" w:type="dxa"/>
              <w:right w:w="45" w:type="dxa"/>
            </w:tcMar>
          </w:tcPr>
          <w:p w14:paraId="7122BB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C6D68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57DD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E78B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D51A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прикладной обработки</w:t>
            </w:r>
          </w:p>
        </w:tc>
        <w:tc>
          <w:tcPr>
            <w:tcW w:w="188" w:type="pct"/>
            <w:tcMar>
              <w:top w:w="0" w:type="dxa"/>
              <w:left w:w="45" w:type="dxa"/>
              <w:bottom w:w="0" w:type="dxa"/>
              <w:right w:w="45" w:type="dxa"/>
            </w:tcMar>
          </w:tcPr>
          <w:p w14:paraId="4C6264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DFDE55" w14:textId="77777777" w:rsidTr="00516B52">
        <w:trPr>
          <w:cantSplit/>
          <w:trHeight w:val="20"/>
        </w:trPr>
        <w:tc>
          <w:tcPr>
            <w:tcW w:w="188" w:type="pct"/>
            <w:tcMar>
              <w:top w:w="0" w:type="dxa"/>
              <w:left w:w="45" w:type="dxa"/>
              <w:bottom w:w="0" w:type="dxa"/>
              <w:right w:w="45" w:type="dxa"/>
            </w:tcMar>
          </w:tcPr>
          <w:p w14:paraId="0C26DA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8836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9A3CB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B922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600C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Пациент исключен из плана</w:t>
            </w:r>
          </w:p>
        </w:tc>
        <w:tc>
          <w:tcPr>
            <w:tcW w:w="188" w:type="pct"/>
            <w:tcMar>
              <w:top w:w="0" w:type="dxa"/>
              <w:left w:w="45" w:type="dxa"/>
              <w:bottom w:w="0" w:type="dxa"/>
              <w:right w:w="45" w:type="dxa"/>
            </w:tcMar>
          </w:tcPr>
          <w:p w14:paraId="57BC5A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A12847" w14:textId="77777777" w:rsidTr="00516B52">
        <w:trPr>
          <w:cantSplit/>
          <w:trHeight w:val="20"/>
        </w:trPr>
        <w:tc>
          <w:tcPr>
            <w:tcW w:w="188" w:type="pct"/>
            <w:tcMar>
              <w:top w:w="0" w:type="dxa"/>
              <w:left w:w="45" w:type="dxa"/>
              <w:bottom w:w="0" w:type="dxa"/>
              <w:right w:w="45" w:type="dxa"/>
            </w:tcMar>
          </w:tcPr>
          <w:p w14:paraId="7A6157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73C1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ADDAD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55DDE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282E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Выгружено ТФОМС</w:t>
            </w:r>
          </w:p>
        </w:tc>
        <w:tc>
          <w:tcPr>
            <w:tcW w:w="188" w:type="pct"/>
            <w:tcMar>
              <w:top w:w="0" w:type="dxa"/>
              <w:left w:w="45" w:type="dxa"/>
              <w:bottom w:w="0" w:type="dxa"/>
              <w:right w:w="45" w:type="dxa"/>
            </w:tcMar>
          </w:tcPr>
          <w:p w14:paraId="79900F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48EF66" w14:textId="77777777" w:rsidTr="00516B52">
        <w:trPr>
          <w:cantSplit/>
          <w:trHeight w:val="20"/>
        </w:trPr>
        <w:tc>
          <w:tcPr>
            <w:tcW w:w="188" w:type="pct"/>
            <w:tcMar>
              <w:top w:w="0" w:type="dxa"/>
              <w:left w:w="45" w:type="dxa"/>
              <w:bottom w:w="0" w:type="dxa"/>
              <w:right w:w="45" w:type="dxa"/>
            </w:tcMar>
          </w:tcPr>
          <w:p w14:paraId="0F92E3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38A3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4F79C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3B4C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FE3D3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исключения</w:t>
            </w:r>
          </w:p>
        </w:tc>
        <w:tc>
          <w:tcPr>
            <w:tcW w:w="188" w:type="pct"/>
            <w:tcMar>
              <w:top w:w="0" w:type="dxa"/>
              <w:left w:w="45" w:type="dxa"/>
              <w:bottom w:w="0" w:type="dxa"/>
              <w:right w:w="45" w:type="dxa"/>
            </w:tcMar>
          </w:tcPr>
          <w:p w14:paraId="622902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61591D2" w14:textId="77777777" w:rsidTr="00516B52">
        <w:trPr>
          <w:cantSplit/>
          <w:trHeight w:val="20"/>
        </w:trPr>
        <w:tc>
          <w:tcPr>
            <w:tcW w:w="188" w:type="pct"/>
            <w:tcMar>
              <w:top w:w="0" w:type="dxa"/>
              <w:left w:w="45" w:type="dxa"/>
              <w:bottom w:w="0" w:type="dxa"/>
              <w:right w:w="45" w:type="dxa"/>
            </w:tcMar>
          </w:tcPr>
          <w:p w14:paraId="3B1510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1B16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439DE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11E8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9077C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Нуждаемость в транспортировке</w:t>
            </w:r>
          </w:p>
        </w:tc>
        <w:tc>
          <w:tcPr>
            <w:tcW w:w="188" w:type="pct"/>
            <w:tcMar>
              <w:top w:w="0" w:type="dxa"/>
              <w:left w:w="45" w:type="dxa"/>
              <w:bottom w:w="0" w:type="dxa"/>
              <w:right w:w="45" w:type="dxa"/>
            </w:tcMar>
          </w:tcPr>
          <w:p w14:paraId="7F3382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864414D" w14:textId="77777777" w:rsidTr="00516B52">
        <w:trPr>
          <w:cantSplit/>
          <w:trHeight w:val="20"/>
        </w:trPr>
        <w:tc>
          <w:tcPr>
            <w:tcW w:w="188" w:type="pct"/>
            <w:tcMar>
              <w:top w:w="0" w:type="dxa"/>
              <w:left w:w="45" w:type="dxa"/>
              <w:bottom w:w="0" w:type="dxa"/>
              <w:right w:w="45" w:type="dxa"/>
            </w:tcMar>
          </w:tcPr>
          <w:p w14:paraId="34881C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4AEB4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D5198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49F7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6B49B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обработки</w:t>
            </w:r>
          </w:p>
        </w:tc>
        <w:tc>
          <w:tcPr>
            <w:tcW w:w="188" w:type="pct"/>
            <w:tcMar>
              <w:top w:w="0" w:type="dxa"/>
              <w:left w:w="45" w:type="dxa"/>
              <w:bottom w:w="0" w:type="dxa"/>
              <w:right w:w="45" w:type="dxa"/>
            </w:tcMar>
          </w:tcPr>
          <w:p w14:paraId="69ABA1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4120A5" w14:textId="77777777" w:rsidTr="00516B52">
        <w:trPr>
          <w:cantSplit/>
          <w:trHeight w:val="20"/>
        </w:trPr>
        <w:tc>
          <w:tcPr>
            <w:tcW w:w="188" w:type="pct"/>
            <w:tcMar>
              <w:top w:w="0" w:type="dxa"/>
              <w:left w:w="45" w:type="dxa"/>
              <w:bottom w:w="0" w:type="dxa"/>
              <w:right w:w="45" w:type="dxa"/>
            </w:tcMar>
          </w:tcPr>
          <w:p w14:paraId="392A20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02B06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DAE2D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245F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61FE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Версия взаимодействия</w:t>
            </w:r>
          </w:p>
        </w:tc>
        <w:tc>
          <w:tcPr>
            <w:tcW w:w="188" w:type="pct"/>
            <w:tcMar>
              <w:top w:w="0" w:type="dxa"/>
              <w:left w:w="45" w:type="dxa"/>
              <w:bottom w:w="0" w:type="dxa"/>
              <w:right w:w="45" w:type="dxa"/>
            </w:tcMar>
          </w:tcPr>
          <w:p w14:paraId="5E6A97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0656D0" w14:textId="77777777" w:rsidTr="00516B52">
        <w:trPr>
          <w:cantSplit/>
          <w:trHeight w:val="20"/>
        </w:trPr>
        <w:tc>
          <w:tcPr>
            <w:tcW w:w="188" w:type="pct"/>
            <w:tcMar>
              <w:top w:w="0" w:type="dxa"/>
              <w:left w:w="45" w:type="dxa"/>
              <w:bottom w:w="0" w:type="dxa"/>
              <w:right w:w="45" w:type="dxa"/>
            </w:tcMar>
          </w:tcPr>
          <w:p w14:paraId="6F8E3C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EA742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BC30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A954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A2D1A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записей ФЛК</w:t>
            </w:r>
          </w:p>
        </w:tc>
        <w:tc>
          <w:tcPr>
            <w:tcW w:w="188" w:type="pct"/>
            <w:tcMar>
              <w:top w:w="0" w:type="dxa"/>
              <w:left w:w="45" w:type="dxa"/>
              <w:bottom w:w="0" w:type="dxa"/>
              <w:right w:w="45" w:type="dxa"/>
            </w:tcMar>
          </w:tcPr>
          <w:p w14:paraId="3F4EAB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2A1551" w14:textId="77777777" w:rsidTr="00516B52">
        <w:trPr>
          <w:cantSplit/>
          <w:trHeight w:val="20"/>
        </w:trPr>
        <w:tc>
          <w:tcPr>
            <w:tcW w:w="188" w:type="pct"/>
            <w:tcMar>
              <w:top w:w="0" w:type="dxa"/>
              <w:left w:w="45" w:type="dxa"/>
              <w:bottom w:w="0" w:type="dxa"/>
              <w:right w:w="45" w:type="dxa"/>
            </w:tcMar>
          </w:tcPr>
          <w:p w14:paraId="363D52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801E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32D2C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0E1C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5AD3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Записи об информировании</w:t>
            </w:r>
          </w:p>
        </w:tc>
        <w:tc>
          <w:tcPr>
            <w:tcW w:w="188" w:type="pct"/>
            <w:tcMar>
              <w:top w:w="0" w:type="dxa"/>
              <w:left w:w="45" w:type="dxa"/>
              <w:bottom w:w="0" w:type="dxa"/>
              <w:right w:w="45" w:type="dxa"/>
            </w:tcMar>
          </w:tcPr>
          <w:p w14:paraId="2E7CD5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1F4B13" w14:textId="77777777" w:rsidTr="00516B52">
        <w:trPr>
          <w:cantSplit/>
          <w:trHeight w:val="20"/>
        </w:trPr>
        <w:tc>
          <w:tcPr>
            <w:tcW w:w="188" w:type="pct"/>
            <w:tcMar>
              <w:top w:w="0" w:type="dxa"/>
              <w:left w:w="45" w:type="dxa"/>
              <w:bottom w:w="0" w:type="dxa"/>
              <w:right w:w="45" w:type="dxa"/>
            </w:tcMar>
          </w:tcPr>
          <w:p w14:paraId="178086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A3F2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48D69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1841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9324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услуг проф. мероприятий</w:t>
            </w:r>
          </w:p>
        </w:tc>
        <w:tc>
          <w:tcPr>
            <w:tcW w:w="188" w:type="pct"/>
            <w:tcMar>
              <w:top w:w="0" w:type="dxa"/>
              <w:left w:w="45" w:type="dxa"/>
              <w:bottom w:w="0" w:type="dxa"/>
              <w:right w:w="45" w:type="dxa"/>
            </w:tcMar>
          </w:tcPr>
          <w:p w14:paraId="10D9FF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0575EF" w14:textId="77777777" w:rsidTr="00516B52">
        <w:trPr>
          <w:cantSplit/>
          <w:trHeight w:val="20"/>
        </w:trPr>
        <w:tc>
          <w:tcPr>
            <w:tcW w:w="188" w:type="pct"/>
            <w:tcMar>
              <w:top w:w="0" w:type="dxa"/>
              <w:left w:w="45" w:type="dxa"/>
              <w:bottom w:w="0" w:type="dxa"/>
              <w:right w:w="45" w:type="dxa"/>
            </w:tcMar>
          </w:tcPr>
          <w:p w14:paraId="498FD6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E2C26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C94E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D64B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0C68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Обновлен</w:t>
            </w:r>
          </w:p>
        </w:tc>
        <w:tc>
          <w:tcPr>
            <w:tcW w:w="188" w:type="pct"/>
            <w:tcMar>
              <w:top w:w="0" w:type="dxa"/>
              <w:left w:w="45" w:type="dxa"/>
              <w:bottom w:w="0" w:type="dxa"/>
              <w:right w:w="45" w:type="dxa"/>
            </w:tcMar>
          </w:tcPr>
          <w:p w14:paraId="2218D0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0A097B" w14:textId="77777777" w:rsidTr="00516B52">
        <w:trPr>
          <w:cantSplit/>
          <w:trHeight w:val="20"/>
        </w:trPr>
        <w:tc>
          <w:tcPr>
            <w:tcW w:w="188" w:type="pct"/>
            <w:tcMar>
              <w:top w:w="0" w:type="dxa"/>
              <w:left w:w="45" w:type="dxa"/>
              <w:bottom w:w="0" w:type="dxa"/>
              <w:right w:w="45" w:type="dxa"/>
            </w:tcMar>
          </w:tcPr>
          <w:p w14:paraId="458A1A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E38E7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0D19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9A108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D7BF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Пользователи регистров</w:t>
            </w:r>
          </w:p>
        </w:tc>
        <w:tc>
          <w:tcPr>
            <w:tcW w:w="188" w:type="pct"/>
            <w:tcMar>
              <w:top w:w="0" w:type="dxa"/>
              <w:left w:w="45" w:type="dxa"/>
              <w:bottom w:w="0" w:type="dxa"/>
              <w:right w:w="45" w:type="dxa"/>
            </w:tcMar>
          </w:tcPr>
          <w:p w14:paraId="7CCEF1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0E8AC3" w14:textId="77777777" w:rsidTr="00516B52">
        <w:trPr>
          <w:cantSplit/>
          <w:trHeight w:val="20"/>
        </w:trPr>
        <w:tc>
          <w:tcPr>
            <w:tcW w:w="188" w:type="pct"/>
            <w:tcMar>
              <w:top w:w="0" w:type="dxa"/>
              <w:left w:w="45" w:type="dxa"/>
              <w:bottom w:w="0" w:type="dxa"/>
              <w:right w:w="45" w:type="dxa"/>
            </w:tcMar>
          </w:tcPr>
          <w:p w14:paraId="5E1A76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3EC7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6C32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E430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2FA5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Бланки</w:t>
            </w:r>
          </w:p>
        </w:tc>
        <w:tc>
          <w:tcPr>
            <w:tcW w:w="188" w:type="pct"/>
            <w:tcMar>
              <w:top w:w="0" w:type="dxa"/>
              <w:left w:w="45" w:type="dxa"/>
              <w:bottom w:w="0" w:type="dxa"/>
              <w:right w:w="45" w:type="dxa"/>
            </w:tcMar>
          </w:tcPr>
          <w:p w14:paraId="17EAE2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45104D" w14:textId="77777777" w:rsidTr="00516B52">
        <w:trPr>
          <w:cantSplit/>
          <w:trHeight w:val="20"/>
        </w:trPr>
        <w:tc>
          <w:tcPr>
            <w:tcW w:w="188" w:type="pct"/>
            <w:tcMar>
              <w:top w:w="0" w:type="dxa"/>
              <w:left w:w="45" w:type="dxa"/>
              <w:bottom w:w="0" w:type="dxa"/>
              <w:right w:w="45" w:type="dxa"/>
            </w:tcMar>
          </w:tcPr>
          <w:p w14:paraId="2DEE17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F85B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ECFC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A672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99303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Ключ</w:t>
            </w:r>
          </w:p>
        </w:tc>
        <w:tc>
          <w:tcPr>
            <w:tcW w:w="188" w:type="pct"/>
            <w:tcMar>
              <w:top w:w="0" w:type="dxa"/>
              <w:left w:w="45" w:type="dxa"/>
              <w:bottom w:w="0" w:type="dxa"/>
              <w:right w:w="45" w:type="dxa"/>
            </w:tcMar>
          </w:tcPr>
          <w:p w14:paraId="180D46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278997" w14:textId="77777777" w:rsidTr="00516B52">
        <w:trPr>
          <w:cantSplit/>
          <w:trHeight w:val="20"/>
        </w:trPr>
        <w:tc>
          <w:tcPr>
            <w:tcW w:w="188" w:type="pct"/>
            <w:tcMar>
              <w:top w:w="0" w:type="dxa"/>
              <w:left w:w="45" w:type="dxa"/>
              <w:bottom w:w="0" w:type="dxa"/>
              <w:right w:w="45" w:type="dxa"/>
            </w:tcMar>
          </w:tcPr>
          <w:p w14:paraId="048F40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BA8D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DD72E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0E92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0985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Метки</w:t>
            </w:r>
          </w:p>
        </w:tc>
        <w:tc>
          <w:tcPr>
            <w:tcW w:w="188" w:type="pct"/>
            <w:tcMar>
              <w:top w:w="0" w:type="dxa"/>
              <w:left w:w="45" w:type="dxa"/>
              <w:bottom w:w="0" w:type="dxa"/>
              <w:right w:w="45" w:type="dxa"/>
            </w:tcMar>
          </w:tcPr>
          <w:p w14:paraId="454369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2B1017" w14:textId="77777777" w:rsidTr="00516B52">
        <w:trPr>
          <w:cantSplit/>
          <w:trHeight w:val="20"/>
        </w:trPr>
        <w:tc>
          <w:tcPr>
            <w:tcW w:w="188" w:type="pct"/>
            <w:tcMar>
              <w:top w:w="0" w:type="dxa"/>
              <w:left w:w="45" w:type="dxa"/>
              <w:bottom w:w="0" w:type="dxa"/>
              <w:right w:w="45" w:type="dxa"/>
            </w:tcMar>
          </w:tcPr>
          <w:p w14:paraId="75D64B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913ED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C8316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0CF9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8C7BD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Атрибуты</w:t>
            </w:r>
          </w:p>
        </w:tc>
        <w:tc>
          <w:tcPr>
            <w:tcW w:w="188" w:type="pct"/>
            <w:tcMar>
              <w:top w:w="0" w:type="dxa"/>
              <w:left w:w="45" w:type="dxa"/>
              <w:bottom w:w="0" w:type="dxa"/>
              <w:right w:w="45" w:type="dxa"/>
            </w:tcMar>
          </w:tcPr>
          <w:p w14:paraId="21AE77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E290A4" w14:textId="77777777" w:rsidTr="00516B52">
        <w:trPr>
          <w:cantSplit/>
          <w:trHeight w:val="20"/>
        </w:trPr>
        <w:tc>
          <w:tcPr>
            <w:tcW w:w="188" w:type="pct"/>
            <w:tcMar>
              <w:top w:w="0" w:type="dxa"/>
              <w:left w:w="45" w:type="dxa"/>
              <w:bottom w:w="0" w:type="dxa"/>
              <w:right w:w="45" w:type="dxa"/>
            </w:tcMar>
          </w:tcPr>
          <w:p w14:paraId="38150A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49B9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7039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5ED9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C46C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Содержание</w:t>
            </w:r>
          </w:p>
        </w:tc>
        <w:tc>
          <w:tcPr>
            <w:tcW w:w="188" w:type="pct"/>
            <w:tcMar>
              <w:top w:w="0" w:type="dxa"/>
              <w:left w:w="45" w:type="dxa"/>
              <w:bottom w:w="0" w:type="dxa"/>
              <w:right w:w="45" w:type="dxa"/>
            </w:tcMar>
          </w:tcPr>
          <w:p w14:paraId="4084E2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FB1022" w14:textId="77777777" w:rsidTr="00516B52">
        <w:trPr>
          <w:cantSplit/>
          <w:trHeight w:val="20"/>
        </w:trPr>
        <w:tc>
          <w:tcPr>
            <w:tcW w:w="188" w:type="pct"/>
            <w:tcMar>
              <w:top w:w="0" w:type="dxa"/>
              <w:left w:w="45" w:type="dxa"/>
              <w:bottom w:w="0" w:type="dxa"/>
              <w:right w:w="45" w:type="dxa"/>
            </w:tcMar>
          </w:tcPr>
          <w:p w14:paraId="42D3C4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12797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E290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CE49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0F7EC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Регистр</w:t>
            </w:r>
          </w:p>
        </w:tc>
        <w:tc>
          <w:tcPr>
            <w:tcW w:w="188" w:type="pct"/>
            <w:tcMar>
              <w:top w:w="0" w:type="dxa"/>
              <w:left w:w="45" w:type="dxa"/>
              <w:bottom w:w="0" w:type="dxa"/>
              <w:right w:w="45" w:type="dxa"/>
            </w:tcMar>
          </w:tcPr>
          <w:p w14:paraId="022C99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CE3E0B" w14:textId="77777777" w:rsidTr="00516B52">
        <w:trPr>
          <w:cantSplit/>
          <w:trHeight w:val="20"/>
        </w:trPr>
        <w:tc>
          <w:tcPr>
            <w:tcW w:w="188" w:type="pct"/>
            <w:tcMar>
              <w:top w:w="0" w:type="dxa"/>
              <w:left w:w="45" w:type="dxa"/>
              <w:bottom w:w="0" w:type="dxa"/>
              <w:right w:w="45" w:type="dxa"/>
            </w:tcMar>
          </w:tcPr>
          <w:p w14:paraId="51A6A1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A0B2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DC71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700B2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D117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Начало назначения</w:t>
            </w:r>
          </w:p>
        </w:tc>
        <w:tc>
          <w:tcPr>
            <w:tcW w:w="188" w:type="pct"/>
            <w:tcMar>
              <w:top w:w="0" w:type="dxa"/>
              <w:left w:w="45" w:type="dxa"/>
              <w:bottom w:w="0" w:type="dxa"/>
              <w:right w:w="45" w:type="dxa"/>
            </w:tcMar>
          </w:tcPr>
          <w:p w14:paraId="606E1F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1C7C69" w14:textId="77777777" w:rsidTr="00516B52">
        <w:trPr>
          <w:cantSplit/>
          <w:trHeight w:val="20"/>
        </w:trPr>
        <w:tc>
          <w:tcPr>
            <w:tcW w:w="188" w:type="pct"/>
            <w:tcMar>
              <w:top w:w="0" w:type="dxa"/>
              <w:left w:w="45" w:type="dxa"/>
              <w:bottom w:w="0" w:type="dxa"/>
              <w:right w:w="45" w:type="dxa"/>
            </w:tcMar>
          </w:tcPr>
          <w:p w14:paraId="322F25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D0DC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B892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EBEF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5A15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Конец назначения</w:t>
            </w:r>
          </w:p>
        </w:tc>
        <w:tc>
          <w:tcPr>
            <w:tcW w:w="188" w:type="pct"/>
            <w:tcMar>
              <w:top w:w="0" w:type="dxa"/>
              <w:left w:w="45" w:type="dxa"/>
              <w:bottom w:w="0" w:type="dxa"/>
              <w:right w:w="45" w:type="dxa"/>
            </w:tcMar>
          </w:tcPr>
          <w:p w14:paraId="7BFFA2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6F469F" w14:textId="77777777" w:rsidTr="00516B52">
        <w:trPr>
          <w:cantSplit/>
          <w:trHeight w:val="20"/>
        </w:trPr>
        <w:tc>
          <w:tcPr>
            <w:tcW w:w="188" w:type="pct"/>
            <w:tcMar>
              <w:top w:w="0" w:type="dxa"/>
              <w:left w:w="45" w:type="dxa"/>
              <w:bottom w:w="0" w:type="dxa"/>
              <w:right w:w="45" w:type="dxa"/>
            </w:tcMar>
          </w:tcPr>
          <w:p w14:paraId="74DD7A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FA2D7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1FBA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3159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4214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КЕК</w:t>
            </w:r>
          </w:p>
        </w:tc>
        <w:tc>
          <w:tcPr>
            <w:tcW w:w="188" w:type="pct"/>
            <w:tcMar>
              <w:top w:w="0" w:type="dxa"/>
              <w:left w:w="45" w:type="dxa"/>
              <w:bottom w:w="0" w:type="dxa"/>
              <w:right w:w="45" w:type="dxa"/>
            </w:tcMar>
          </w:tcPr>
          <w:p w14:paraId="6723FB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82367B" w14:textId="77777777" w:rsidTr="00516B52">
        <w:trPr>
          <w:cantSplit/>
          <w:trHeight w:val="20"/>
        </w:trPr>
        <w:tc>
          <w:tcPr>
            <w:tcW w:w="188" w:type="pct"/>
            <w:tcMar>
              <w:top w:w="0" w:type="dxa"/>
              <w:left w:w="45" w:type="dxa"/>
              <w:bottom w:w="0" w:type="dxa"/>
              <w:right w:w="45" w:type="dxa"/>
            </w:tcMar>
          </w:tcPr>
          <w:p w14:paraId="49F53D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0387A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C739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0170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43B2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ЛС: Единицы измерения дозировки</w:t>
            </w:r>
          </w:p>
        </w:tc>
        <w:tc>
          <w:tcPr>
            <w:tcW w:w="188" w:type="pct"/>
            <w:tcMar>
              <w:top w:w="0" w:type="dxa"/>
              <w:left w:w="45" w:type="dxa"/>
              <w:bottom w:w="0" w:type="dxa"/>
              <w:right w:w="45" w:type="dxa"/>
            </w:tcMar>
          </w:tcPr>
          <w:p w14:paraId="652CB0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AAFD65" w14:textId="77777777" w:rsidTr="00516B52">
        <w:trPr>
          <w:cantSplit/>
          <w:trHeight w:val="20"/>
        </w:trPr>
        <w:tc>
          <w:tcPr>
            <w:tcW w:w="188" w:type="pct"/>
            <w:tcMar>
              <w:top w:w="0" w:type="dxa"/>
              <w:left w:w="45" w:type="dxa"/>
              <w:bottom w:w="0" w:type="dxa"/>
              <w:right w:w="45" w:type="dxa"/>
            </w:tcMar>
          </w:tcPr>
          <w:p w14:paraId="64710C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00832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57B21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D33D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FB79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на период</w:t>
            </w:r>
          </w:p>
        </w:tc>
        <w:tc>
          <w:tcPr>
            <w:tcW w:w="188" w:type="pct"/>
            <w:tcMar>
              <w:top w:w="0" w:type="dxa"/>
              <w:left w:w="45" w:type="dxa"/>
              <w:bottom w:w="0" w:type="dxa"/>
              <w:right w:w="45" w:type="dxa"/>
            </w:tcMar>
          </w:tcPr>
          <w:p w14:paraId="4B666E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53F987" w14:textId="77777777" w:rsidTr="00516B52">
        <w:trPr>
          <w:cantSplit/>
          <w:trHeight w:val="20"/>
        </w:trPr>
        <w:tc>
          <w:tcPr>
            <w:tcW w:w="188" w:type="pct"/>
            <w:tcMar>
              <w:top w:w="0" w:type="dxa"/>
              <w:left w:w="45" w:type="dxa"/>
              <w:bottom w:w="0" w:type="dxa"/>
              <w:right w:w="45" w:type="dxa"/>
            </w:tcMar>
          </w:tcPr>
          <w:p w14:paraId="41C7E9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D447E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7A29D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81B0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67F5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Плановые показатели</w:t>
            </w:r>
          </w:p>
        </w:tc>
        <w:tc>
          <w:tcPr>
            <w:tcW w:w="188" w:type="pct"/>
            <w:tcMar>
              <w:top w:w="0" w:type="dxa"/>
              <w:left w:w="45" w:type="dxa"/>
              <w:bottom w:w="0" w:type="dxa"/>
              <w:right w:w="45" w:type="dxa"/>
            </w:tcMar>
          </w:tcPr>
          <w:p w14:paraId="65319C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3EA530" w14:textId="77777777" w:rsidTr="00516B52">
        <w:trPr>
          <w:cantSplit/>
          <w:trHeight w:val="20"/>
        </w:trPr>
        <w:tc>
          <w:tcPr>
            <w:tcW w:w="188" w:type="pct"/>
            <w:tcMar>
              <w:top w:w="0" w:type="dxa"/>
              <w:left w:w="45" w:type="dxa"/>
              <w:bottom w:w="0" w:type="dxa"/>
              <w:right w:w="45" w:type="dxa"/>
            </w:tcMar>
          </w:tcPr>
          <w:p w14:paraId="1F988C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A5BAF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7661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7A64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76C6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Федеральный регистр</w:t>
            </w:r>
          </w:p>
        </w:tc>
        <w:tc>
          <w:tcPr>
            <w:tcW w:w="188" w:type="pct"/>
            <w:tcMar>
              <w:top w:w="0" w:type="dxa"/>
              <w:left w:w="45" w:type="dxa"/>
              <w:bottom w:w="0" w:type="dxa"/>
              <w:right w:w="45" w:type="dxa"/>
            </w:tcMar>
          </w:tcPr>
          <w:p w14:paraId="7B9F81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AEAE83" w14:textId="77777777" w:rsidTr="00516B52">
        <w:trPr>
          <w:cantSplit/>
          <w:trHeight w:val="20"/>
        </w:trPr>
        <w:tc>
          <w:tcPr>
            <w:tcW w:w="188" w:type="pct"/>
            <w:tcMar>
              <w:top w:w="0" w:type="dxa"/>
              <w:left w:w="45" w:type="dxa"/>
              <w:bottom w:w="0" w:type="dxa"/>
              <w:right w:w="45" w:type="dxa"/>
            </w:tcMar>
          </w:tcPr>
          <w:p w14:paraId="4B53E6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AF27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949B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30E5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4CFB050"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Обязательное указание диагноза при включении </w:t>
            </w:r>
          </w:p>
          <w:p w14:paraId="7EABB4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регистр</w:t>
            </w:r>
          </w:p>
        </w:tc>
        <w:tc>
          <w:tcPr>
            <w:tcW w:w="188" w:type="pct"/>
            <w:tcMar>
              <w:top w:w="0" w:type="dxa"/>
              <w:left w:w="45" w:type="dxa"/>
              <w:bottom w:w="0" w:type="dxa"/>
              <w:right w:w="45" w:type="dxa"/>
            </w:tcMar>
          </w:tcPr>
          <w:p w14:paraId="1C317D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08B6A8" w14:textId="77777777" w:rsidTr="00516B52">
        <w:trPr>
          <w:cantSplit/>
          <w:trHeight w:val="20"/>
        </w:trPr>
        <w:tc>
          <w:tcPr>
            <w:tcW w:w="188" w:type="pct"/>
            <w:tcMar>
              <w:top w:w="0" w:type="dxa"/>
              <w:left w:w="45" w:type="dxa"/>
              <w:bottom w:w="0" w:type="dxa"/>
              <w:right w:w="45" w:type="dxa"/>
            </w:tcMar>
          </w:tcPr>
          <w:p w14:paraId="1569A3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B4D2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FE8C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75FAD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85C83E"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Автоматическое включения в регистр </w:t>
            </w:r>
          </w:p>
          <w:p w14:paraId="035FA6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 сопутствующему заболеванию</w:t>
            </w:r>
          </w:p>
        </w:tc>
        <w:tc>
          <w:tcPr>
            <w:tcW w:w="188" w:type="pct"/>
            <w:tcMar>
              <w:top w:w="0" w:type="dxa"/>
              <w:left w:w="45" w:type="dxa"/>
              <w:bottom w:w="0" w:type="dxa"/>
              <w:right w:w="45" w:type="dxa"/>
            </w:tcMar>
          </w:tcPr>
          <w:p w14:paraId="0775DF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BDB2DF" w14:textId="77777777" w:rsidTr="00516B52">
        <w:trPr>
          <w:cantSplit/>
          <w:trHeight w:val="20"/>
        </w:trPr>
        <w:tc>
          <w:tcPr>
            <w:tcW w:w="188" w:type="pct"/>
            <w:tcMar>
              <w:top w:w="0" w:type="dxa"/>
              <w:left w:w="45" w:type="dxa"/>
              <w:bottom w:w="0" w:type="dxa"/>
              <w:right w:w="45" w:type="dxa"/>
            </w:tcMar>
          </w:tcPr>
          <w:p w14:paraId="79541A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A7683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9D28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369E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688F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Необходимость согласования</w:t>
            </w:r>
          </w:p>
        </w:tc>
        <w:tc>
          <w:tcPr>
            <w:tcW w:w="188" w:type="pct"/>
            <w:tcMar>
              <w:top w:w="0" w:type="dxa"/>
              <w:left w:w="45" w:type="dxa"/>
              <w:bottom w:w="0" w:type="dxa"/>
              <w:right w:w="45" w:type="dxa"/>
            </w:tcMar>
          </w:tcPr>
          <w:p w14:paraId="2B4846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2AE7A0" w14:textId="77777777" w:rsidTr="00516B52">
        <w:trPr>
          <w:cantSplit/>
          <w:trHeight w:val="20"/>
        </w:trPr>
        <w:tc>
          <w:tcPr>
            <w:tcW w:w="188" w:type="pct"/>
            <w:tcMar>
              <w:top w:w="0" w:type="dxa"/>
              <w:left w:w="45" w:type="dxa"/>
              <w:bottom w:w="0" w:type="dxa"/>
              <w:right w:w="45" w:type="dxa"/>
            </w:tcMar>
          </w:tcPr>
          <w:p w14:paraId="1E83BF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5C04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1F70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93BD6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7920236"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Роль для доступа </w:t>
            </w:r>
          </w:p>
          <w:p w14:paraId="076B85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 регистру</w:t>
            </w:r>
          </w:p>
        </w:tc>
        <w:tc>
          <w:tcPr>
            <w:tcW w:w="188" w:type="pct"/>
            <w:tcMar>
              <w:top w:w="0" w:type="dxa"/>
              <w:left w:w="45" w:type="dxa"/>
              <w:bottom w:w="0" w:type="dxa"/>
              <w:right w:w="45" w:type="dxa"/>
            </w:tcMar>
          </w:tcPr>
          <w:p w14:paraId="42FA7A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E36584" w14:textId="77777777" w:rsidTr="00516B52">
        <w:trPr>
          <w:cantSplit/>
          <w:trHeight w:val="20"/>
        </w:trPr>
        <w:tc>
          <w:tcPr>
            <w:tcW w:w="188" w:type="pct"/>
            <w:tcMar>
              <w:top w:w="0" w:type="dxa"/>
              <w:left w:w="45" w:type="dxa"/>
              <w:bottom w:w="0" w:type="dxa"/>
              <w:right w:w="45" w:type="dxa"/>
            </w:tcMar>
          </w:tcPr>
          <w:p w14:paraId="6F04B7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F108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F269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C0E9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4B7AB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Связь со столбцом таблицы </w:t>
            </w:r>
            <w:proofErr w:type="spellStart"/>
            <w:r w:rsidRPr="00B04CBE">
              <w:rPr>
                <w:rFonts w:ascii="Times New Roman" w:hAnsi="Times New Roman" w:cs="Times New Roman"/>
                <w:color w:val="000000"/>
                <w:sz w:val="20"/>
                <w:szCs w:val="20"/>
              </w:rPr>
              <w:t>RegisterMember</w:t>
            </w:r>
            <w:proofErr w:type="spellEnd"/>
          </w:p>
        </w:tc>
        <w:tc>
          <w:tcPr>
            <w:tcW w:w="188" w:type="pct"/>
            <w:tcMar>
              <w:top w:w="0" w:type="dxa"/>
              <w:left w:w="45" w:type="dxa"/>
              <w:bottom w:w="0" w:type="dxa"/>
              <w:right w:w="45" w:type="dxa"/>
            </w:tcMar>
          </w:tcPr>
          <w:p w14:paraId="753B02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57D16F" w14:textId="77777777" w:rsidTr="00516B52">
        <w:trPr>
          <w:cantSplit/>
          <w:trHeight w:val="20"/>
        </w:trPr>
        <w:tc>
          <w:tcPr>
            <w:tcW w:w="188" w:type="pct"/>
            <w:tcMar>
              <w:top w:w="0" w:type="dxa"/>
              <w:left w:w="45" w:type="dxa"/>
              <w:bottom w:w="0" w:type="dxa"/>
              <w:right w:w="45" w:type="dxa"/>
            </w:tcMar>
          </w:tcPr>
          <w:p w14:paraId="75BA66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03A5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E154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06511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5415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Необходимость согласования льготы</w:t>
            </w:r>
          </w:p>
        </w:tc>
        <w:tc>
          <w:tcPr>
            <w:tcW w:w="188" w:type="pct"/>
            <w:tcMar>
              <w:top w:w="0" w:type="dxa"/>
              <w:left w:w="45" w:type="dxa"/>
              <w:bottom w:w="0" w:type="dxa"/>
              <w:right w:w="45" w:type="dxa"/>
            </w:tcMar>
          </w:tcPr>
          <w:p w14:paraId="44D05B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5BF4BD" w14:textId="77777777" w:rsidTr="00516B52">
        <w:trPr>
          <w:cantSplit/>
          <w:trHeight w:val="20"/>
        </w:trPr>
        <w:tc>
          <w:tcPr>
            <w:tcW w:w="188" w:type="pct"/>
            <w:tcMar>
              <w:top w:w="0" w:type="dxa"/>
              <w:left w:w="45" w:type="dxa"/>
              <w:bottom w:w="0" w:type="dxa"/>
              <w:right w:w="45" w:type="dxa"/>
            </w:tcMar>
          </w:tcPr>
          <w:p w14:paraId="2C0A4D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5251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0952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C11F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CF4F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из внешнего источника</w:t>
            </w:r>
          </w:p>
        </w:tc>
        <w:tc>
          <w:tcPr>
            <w:tcW w:w="188" w:type="pct"/>
            <w:tcMar>
              <w:top w:w="0" w:type="dxa"/>
              <w:left w:w="45" w:type="dxa"/>
              <w:bottom w:w="0" w:type="dxa"/>
              <w:right w:w="45" w:type="dxa"/>
            </w:tcMar>
          </w:tcPr>
          <w:p w14:paraId="222C3E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2F7C82" w14:textId="77777777" w:rsidTr="00516B52">
        <w:trPr>
          <w:cantSplit/>
          <w:trHeight w:val="20"/>
        </w:trPr>
        <w:tc>
          <w:tcPr>
            <w:tcW w:w="188" w:type="pct"/>
            <w:tcMar>
              <w:top w:w="0" w:type="dxa"/>
              <w:left w:w="45" w:type="dxa"/>
              <w:bottom w:w="0" w:type="dxa"/>
              <w:right w:w="45" w:type="dxa"/>
            </w:tcMar>
          </w:tcPr>
          <w:p w14:paraId="60C8BC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0551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724CB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9AF89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2E73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Строка адреса регистрации</w:t>
            </w:r>
          </w:p>
        </w:tc>
        <w:tc>
          <w:tcPr>
            <w:tcW w:w="188" w:type="pct"/>
            <w:tcMar>
              <w:top w:w="0" w:type="dxa"/>
              <w:left w:w="45" w:type="dxa"/>
              <w:bottom w:w="0" w:type="dxa"/>
              <w:right w:w="45" w:type="dxa"/>
            </w:tcMar>
          </w:tcPr>
          <w:p w14:paraId="5720C4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68AB13D" w14:textId="77777777" w:rsidTr="00516B52">
        <w:trPr>
          <w:cantSplit/>
          <w:trHeight w:val="20"/>
        </w:trPr>
        <w:tc>
          <w:tcPr>
            <w:tcW w:w="188" w:type="pct"/>
            <w:tcMar>
              <w:top w:w="0" w:type="dxa"/>
              <w:left w:w="45" w:type="dxa"/>
              <w:bottom w:w="0" w:type="dxa"/>
              <w:right w:w="45" w:type="dxa"/>
            </w:tcMar>
          </w:tcPr>
          <w:p w14:paraId="7BC85A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05205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ACFB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83447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B9FA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фактического места жительства</w:t>
            </w:r>
          </w:p>
        </w:tc>
        <w:tc>
          <w:tcPr>
            <w:tcW w:w="188" w:type="pct"/>
            <w:tcMar>
              <w:top w:w="0" w:type="dxa"/>
              <w:left w:w="45" w:type="dxa"/>
              <w:bottom w:w="0" w:type="dxa"/>
              <w:right w:w="45" w:type="dxa"/>
            </w:tcMar>
          </w:tcPr>
          <w:p w14:paraId="71DEAC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2C8EF0" w14:textId="77777777" w:rsidTr="00516B52">
        <w:trPr>
          <w:cantSplit/>
          <w:trHeight w:val="20"/>
        </w:trPr>
        <w:tc>
          <w:tcPr>
            <w:tcW w:w="188" w:type="pct"/>
            <w:tcMar>
              <w:top w:w="0" w:type="dxa"/>
              <w:left w:w="45" w:type="dxa"/>
              <w:bottom w:w="0" w:type="dxa"/>
              <w:right w:w="45" w:type="dxa"/>
            </w:tcMar>
          </w:tcPr>
          <w:p w14:paraId="11BE35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19F5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F223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B3B18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52BEE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по прописке</w:t>
            </w:r>
          </w:p>
        </w:tc>
        <w:tc>
          <w:tcPr>
            <w:tcW w:w="188" w:type="pct"/>
            <w:tcMar>
              <w:top w:w="0" w:type="dxa"/>
              <w:left w:w="45" w:type="dxa"/>
              <w:bottom w:w="0" w:type="dxa"/>
              <w:right w:w="45" w:type="dxa"/>
            </w:tcMar>
          </w:tcPr>
          <w:p w14:paraId="215CA4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695BC6" w14:textId="77777777" w:rsidTr="00516B52">
        <w:trPr>
          <w:cantSplit/>
          <w:trHeight w:val="20"/>
        </w:trPr>
        <w:tc>
          <w:tcPr>
            <w:tcW w:w="188" w:type="pct"/>
            <w:tcMar>
              <w:top w:w="0" w:type="dxa"/>
              <w:left w:w="45" w:type="dxa"/>
              <w:bottom w:w="0" w:type="dxa"/>
              <w:right w:w="45" w:type="dxa"/>
            </w:tcMar>
          </w:tcPr>
          <w:p w14:paraId="1A748E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8385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4A63A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304A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FB561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Согласие на ОПД</w:t>
            </w:r>
          </w:p>
        </w:tc>
        <w:tc>
          <w:tcPr>
            <w:tcW w:w="188" w:type="pct"/>
            <w:tcMar>
              <w:top w:w="0" w:type="dxa"/>
              <w:left w:w="45" w:type="dxa"/>
              <w:bottom w:w="0" w:type="dxa"/>
              <w:right w:w="45" w:type="dxa"/>
            </w:tcMar>
          </w:tcPr>
          <w:p w14:paraId="5C7C44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7BC400" w14:textId="77777777" w:rsidTr="00516B52">
        <w:trPr>
          <w:cantSplit/>
          <w:trHeight w:val="20"/>
        </w:trPr>
        <w:tc>
          <w:tcPr>
            <w:tcW w:w="188" w:type="pct"/>
            <w:tcMar>
              <w:top w:w="0" w:type="dxa"/>
              <w:left w:w="45" w:type="dxa"/>
              <w:bottom w:w="0" w:type="dxa"/>
              <w:right w:w="45" w:type="dxa"/>
            </w:tcMar>
          </w:tcPr>
          <w:p w14:paraId="32F27D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BD282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F13A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24B2D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1997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Ответственный</w:t>
            </w:r>
          </w:p>
        </w:tc>
        <w:tc>
          <w:tcPr>
            <w:tcW w:w="188" w:type="pct"/>
            <w:tcMar>
              <w:top w:w="0" w:type="dxa"/>
              <w:left w:w="45" w:type="dxa"/>
              <w:bottom w:w="0" w:type="dxa"/>
              <w:right w:w="45" w:type="dxa"/>
            </w:tcMar>
          </w:tcPr>
          <w:p w14:paraId="45E021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1BEC59" w14:textId="77777777" w:rsidTr="00516B52">
        <w:trPr>
          <w:cantSplit/>
          <w:trHeight w:val="20"/>
        </w:trPr>
        <w:tc>
          <w:tcPr>
            <w:tcW w:w="188" w:type="pct"/>
            <w:tcMar>
              <w:top w:w="0" w:type="dxa"/>
              <w:left w:w="45" w:type="dxa"/>
              <w:bottom w:w="0" w:type="dxa"/>
              <w:right w:w="45" w:type="dxa"/>
            </w:tcMar>
          </w:tcPr>
          <w:p w14:paraId="211B1A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D48C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2F0D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1A6B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8A49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Дополнительный адрес электронной почты</w:t>
            </w:r>
          </w:p>
        </w:tc>
        <w:tc>
          <w:tcPr>
            <w:tcW w:w="188" w:type="pct"/>
            <w:tcMar>
              <w:top w:w="0" w:type="dxa"/>
              <w:left w:w="45" w:type="dxa"/>
              <w:bottom w:w="0" w:type="dxa"/>
              <w:right w:w="45" w:type="dxa"/>
            </w:tcMar>
          </w:tcPr>
          <w:p w14:paraId="2C35D4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DF86F4" w14:textId="77777777" w:rsidTr="00516B52">
        <w:trPr>
          <w:cantSplit/>
          <w:trHeight w:val="20"/>
        </w:trPr>
        <w:tc>
          <w:tcPr>
            <w:tcW w:w="188" w:type="pct"/>
            <w:tcMar>
              <w:top w:w="0" w:type="dxa"/>
              <w:left w:w="45" w:type="dxa"/>
              <w:bottom w:w="0" w:type="dxa"/>
              <w:right w:w="45" w:type="dxa"/>
            </w:tcMar>
          </w:tcPr>
          <w:p w14:paraId="5246D1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CE94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D22BB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86CCF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1505E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gramStart"/>
            <w:r w:rsidRPr="00B04CBE">
              <w:rPr>
                <w:rFonts w:ascii="Times New Roman" w:hAnsi="Times New Roman" w:cs="Times New Roman"/>
                <w:color w:val="000000"/>
                <w:sz w:val="20"/>
                <w:szCs w:val="20"/>
              </w:rPr>
              <w:t>Организация</w:t>
            </w:r>
            <w:proofErr w:type="gramEnd"/>
            <w:r w:rsidRPr="00B04CBE">
              <w:rPr>
                <w:rFonts w:ascii="Times New Roman" w:hAnsi="Times New Roman" w:cs="Times New Roman"/>
                <w:color w:val="000000"/>
                <w:sz w:val="20"/>
                <w:szCs w:val="20"/>
              </w:rPr>
              <w:t xml:space="preserve"> в которой обследуется пациент</w:t>
            </w:r>
          </w:p>
        </w:tc>
        <w:tc>
          <w:tcPr>
            <w:tcW w:w="188" w:type="pct"/>
            <w:tcMar>
              <w:top w:w="0" w:type="dxa"/>
              <w:left w:w="45" w:type="dxa"/>
              <w:bottom w:w="0" w:type="dxa"/>
              <w:right w:w="45" w:type="dxa"/>
            </w:tcMar>
          </w:tcPr>
          <w:p w14:paraId="7337A5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485D0D" w14:textId="77777777" w:rsidTr="00516B52">
        <w:trPr>
          <w:cantSplit/>
          <w:trHeight w:val="20"/>
        </w:trPr>
        <w:tc>
          <w:tcPr>
            <w:tcW w:w="188" w:type="pct"/>
            <w:tcMar>
              <w:top w:w="0" w:type="dxa"/>
              <w:left w:w="45" w:type="dxa"/>
              <w:bottom w:w="0" w:type="dxa"/>
              <w:right w:w="45" w:type="dxa"/>
            </w:tcMar>
          </w:tcPr>
          <w:p w14:paraId="724919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5F76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E5D8B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B550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7D494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Актуальный</w:t>
            </w:r>
          </w:p>
        </w:tc>
        <w:tc>
          <w:tcPr>
            <w:tcW w:w="188" w:type="pct"/>
            <w:tcMar>
              <w:top w:w="0" w:type="dxa"/>
              <w:left w:w="45" w:type="dxa"/>
              <w:bottom w:w="0" w:type="dxa"/>
              <w:right w:w="45" w:type="dxa"/>
            </w:tcMar>
          </w:tcPr>
          <w:p w14:paraId="114620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B4B222" w14:textId="77777777" w:rsidTr="00516B52">
        <w:trPr>
          <w:cantSplit/>
          <w:trHeight w:val="20"/>
        </w:trPr>
        <w:tc>
          <w:tcPr>
            <w:tcW w:w="188" w:type="pct"/>
            <w:tcMar>
              <w:top w:w="0" w:type="dxa"/>
              <w:left w:w="45" w:type="dxa"/>
              <w:bottom w:w="0" w:type="dxa"/>
              <w:right w:w="45" w:type="dxa"/>
            </w:tcMar>
          </w:tcPr>
          <w:p w14:paraId="55269C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5587A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6300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14BA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1521C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Утверждена</w:t>
            </w:r>
          </w:p>
        </w:tc>
        <w:tc>
          <w:tcPr>
            <w:tcW w:w="188" w:type="pct"/>
            <w:tcMar>
              <w:top w:w="0" w:type="dxa"/>
              <w:left w:w="45" w:type="dxa"/>
              <w:bottom w:w="0" w:type="dxa"/>
              <w:right w:w="45" w:type="dxa"/>
            </w:tcMar>
          </w:tcPr>
          <w:p w14:paraId="662342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B81846" w14:textId="77777777" w:rsidTr="00516B52">
        <w:trPr>
          <w:cantSplit/>
          <w:trHeight w:val="20"/>
        </w:trPr>
        <w:tc>
          <w:tcPr>
            <w:tcW w:w="188" w:type="pct"/>
            <w:tcMar>
              <w:top w:w="0" w:type="dxa"/>
              <w:left w:w="45" w:type="dxa"/>
              <w:bottom w:w="0" w:type="dxa"/>
              <w:right w:w="45" w:type="dxa"/>
            </w:tcMar>
          </w:tcPr>
          <w:p w14:paraId="3C22BA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B6680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65F89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2FB3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059F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Маршрут ПОМП</w:t>
            </w:r>
          </w:p>
        </w:tc>
        <w:tc>
          <w:tcPr>
            <w:tcW w:w="188" w:type="pct"/>
            <w:tcMar>
              <w:top w:w="0" w:type="dxa"/>
              <w:left w:w="45" w:type="dxa"/>
              <w:bottom w:w="0" w:type="dxa"/>
              <w:right w:w="45" w:type="dxa"/>
            </w:tcMar>
          </w:tcPr>
          <w:p w14:paraId="39C96F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CE2C78" w14:textId="77777777" w:rsidTr="00516B52">
        <w:trPr>
          <w:cantSplit/>
          <w:trHeight w:val="20"/>
        </w:trPr>
        <w:tc>
          <w:tcPr>
            <w:tcW w:w="188" w:type="pct"/>
            <w:tcMar>
              <w:top w:w="0" w:type="dxa"/>
              <w:left w:w="45" w:type="dxa"/>
              <w:bottom w:w="0" w:type="dxa"/>
              <w:right w:w="45" w:type="dxa"/>
            </w:tcMar>
          </w:tcPr>
          <w:p w14:paraId="548841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A52E4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9186E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966BC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5E0781"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Список вкладок у </w:t>
            </w:r>
          </w:p>
          <w:p w14:paraId="6352DC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пациента (i)</w:t>
            </w:r>
          </w:p>
        </w:tc>
        <w:tc>
          <w:tcPr>
            <w:tcW w:w="188" w:type="pct"/>
            <w:tcMar>
              <w:top w:w="0" w:type="dxa"/>
              <w:left w:w="45" w:type="dxa"/>
              <w:bottom w:w="0" w:type="dxa"/>
              <w:right w:w="45" w:type="dxa"/>
            </w:tcMar>
          </w:tcPr>
          <w:p w14:paraId="7CE0C4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458E84" w14:textId="77777777" w:rsidTr="00516B52">
        <w:trPr>
          <w:cantSplit/>
          <w:trHeight w:val="20"/>
        </w:trPr>
        <w:tc>
          <w:tcPr>
            <w:tcW w:w="188" w:type="pct"/>
            <w:tcMar>
              <w:top w:w="0" w:type="dxa"/>
              <w:left w:w="45" w:type="dxa"/>
              <w:bottom w:w="0" w:type="dxa"/>
              <w:right w:w="45" w:type="dxa"/>
            </w:tcMar>
          </w:tcPr>
          <w:p w14:paraId="618CDA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39E91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49BF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93602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81518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 на роль</w:t>
            </w:r>
          </w:p>
        </w:tc>
        <w:tc>
          <w:tcPr>
            <w:tcW w:w="188" w:type="pct"/>
            <w:tcMar>
              <w:top w:w="0" w:type="dxa"/>
              <w:left w:w="45" w:type="dxa"/>
              <w:bottom w:w="0" w:type="dxa"/>
              <w:right w:w="45" w:type="dxa"/>
            </w:tcMar>
          </w:tcPr>
          <w:p w14:paraId="6C629D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80FAEA" w14:textId="77777777" w:rsidTr="00516B52">
        <w:trPr>
          <w:cantSplit/>
          <w:trHeight w:val="20"/>
        </w:trPr>
        <w:tc>
          <w:tcPr>
            <w:tcW w:w="188" w:type="pct"/>
            <w:tcMar>
              <w:top w:w="0" w:type="dxa"/>
              <w:left w:w="45" w:type="dxa"/>
              <w:bottom w:w="0" w:type="dxa"/>
              <w:right w:w="45" w:type="dxa"/>
            </w:tcMar>
          </w:tcPr>
          <w:p w14:paraId="6D7928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C1F52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8A480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9DA01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B821A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Соответствие пользователя и доктора</w:t>
            </w:r>
          </w:p>
        </w:tc>
        <w:tc>
          <w:tcPr>
            <w:tcW w:w="188" w:type="pct"/>
            <w:tcMar>
              <w:top w:w="0" w:type="dxa"/>
              <w:left w:w="45" w:type="dxa"/>
              <w:bottom w:w="0" w:type="dxa"/>
              <w:right w:w="45" w:type="dxa"/>
            </w:tcMar>
          </w:tcPr>
          <w:p w14:paraId="293C0B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C701D94" w14:textId="77777777" w:rsidTr="00516B52">
        <w:trPr>
          <w:cantSplit/>
          <w:trHeight w:val="20"/>
        </w:trPr>
        <w:tc>
          <w:tcPr>
            <w:tcW w:w="188" w:type="pct"/>
            <w:tcMar>
              <w:top w:w="0" w:type="dxa"/>
              <w:left w:w="45" w:type="dxa"/>
              <w:bottom w:w="0" w:type="dxa"/>
              <w:right w:w="45" w:type="dxa"/>
            </w:tcMar>
          </w:tcPr>
          <w:p w14:paraId="1226D3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6831B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ED575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01F4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09B6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Врачи (В)</w:t>
            </w:r>
          </w:p>
        </w:tc>
        <w:tc>
          <w:tcPr>
            <w:tcW w:w="188" w:type="pct"/>
            <w:tcMar>
              <w:top w:w="0" w:type="dxa"/>
              <w:left w:w="45" w:type="dxa"/>
              <w:bottom w:w="0" w:type="dxa"/>
              <w:right w:w="45" w:type="dxa"/>
            </w:tcMar>
          </w:tcPr>
          <w:p w14:paraId="0BA4CD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8DB105" w14:textId="77777777" w:rsidTr="00516B52">
        <w:trPr>
          <w:cantSplit/>
          <w:trHeight w:val="20"/>
        </w:trPr>
        <w:tc>
          <w:tcPr>
            <w:tcW w:w="188" w:type="pct"/>
            <w:tcMar>
              <w:top w:w="0" w:type="dxa"/>
              <w:left w:w="45" w:type="dxa"/>
              <w:bottom w:w="0" w:type="dxa"/>
              <w:right w:w="45" w:type="dxa"/>
            </w:tcMar>
          </w:tcPr>
          <w:p w14:paraId="042B9D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83486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192F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3D28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43F61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gramStart"/>
            <w:r w:rsidRPr="00B04CBE">
              <w:rPr>
                <w:rFonts w:ascii="Times New Roman" w:hAnsi="Times New Roman" w:cs="Times New Roman"/>
                <w:color w:val="000000"/>
                <w:sz w:val="20"/>
                <w:szCs w:val="20"/>
              </w:rPr>
              <w:t>Организация</w:t>
            </w:r>
            <w:proofErr w:type="gramEnd"/>
            <w:r w:rsidRPr="00B04CBE">
              <w:rPr>
                <w:rFonts w:ascii="Times New Roman" w:hAnsi="Times New Roman" w:cs="Times New Roman"/>
                <w:color w:val="000000"/>
                <w:sz w:val="20"/>
                <w:szCs w:val="20"/>
              </w:rPr>
              <w:t xml:space="preserve"> к которой прикреплен пользователь</w:t>
            </w:r>
          </w:p>
        </w:tc>
        <w:tc>
          <w:tcPr>
            <w:tcW w:w="188" w:type="pct"/>
            <w:tcMar>
              <w:top w:w="0" w:type="dxa"/>
              <w:left w:w="45" w:type="dxa"/>
              <w:bottom w:w="0" w:type="dxa"/>
              <w:right w:w="45" w:type="dxa"/>
            </w:tcMar>
          </w:tcPr>
          <w:p w14:paraId="4E8C0A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C0E0D0" w14:textId="77777777" w:rsidTr="00516B52">
        <w:trPr>
          <w:cantSplit/>
          <w:trHeight w:val="20"/>
        </w:trPr>
        <w:tc>
          <w:tcPr>
            <w:tcW w:w="188" w:type="pct"/>
            <w:tcMar>
              <w:top w:w="0" w:type="dxa"/>
              <w:left w:w="45" w:type="dxa"/>
              <w:bottom w:w="0" w:type="dxa"/>
              <w:right w:w="45" w:type="dxa"/>
            </w:tcMar>
          </w:tcPr>
          <w:p w14:paraId="6FCD00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9380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B54F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DA826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C9CF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Год, месяц</w:t>
            </w:r>
          </w:p>
        </w:tc>
        <w:tc>
          <w:tcPr>
            <w:tcW w:w="188" w:type="pct"/>
            <w:tcMar>
              <w:top w:w="0" w:type="dxa"/>
              <w:left w:w="45" w:type="dxa"/>
              <w:bottom w:w="0" w:type="dxa"/>
              <w:right w:w="45" w:type="dxa"/>
            </w:tcMar>
          </w:tcPr>
          <w:p w14:paraId="573282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90DE87" w14:textId="77777777" w:rsidTr="00516B52">
        <w:trPr>
          <w:cantSplit/>
          <w:trHeight w:val="20"/>
        </w:trPr>
        <w:tc>
          <w:tcPr>
            <w:tcW w:w="188" w:type="pct"/>
            <w:tcMar>
              <w:top w:w="0" w:type="dxa"/>
              <w:left w:w="45" w:type="dxa"/>
              <w:bottom w:w="0" w:type="dxa"/>
              <w:right w:w="45" w:type="dxa"/>
            </w:tcMar>
          </w:tcPr>
          <w:p w14:paraId="4D7D65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E9992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49F24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8401D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BC53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ОГРН ТФОМС</w:t>
            </w:r>
          </w:p>
        </w:tc>
        <w:tc>
          <w:tcPr>
            <w:tcW w:w="188" w:type="pct"/>
            <w:tcMar>
              <w:top w:w="0" w:type="dxa"/>
              <w:left w:w="45" w:type="dxa"/>
              <w:bottom w:w="0" w:type="dxa"/>
              <w:right w:w="45" w:type="dxa"/>
            </w:tcMar>
          </w:tcPr>
          <w:p w14:paraId="59ED2A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3686A9" w14:textId="77777777" w:rsidTr="00516B52">
        <w:trPr>
          <w:cantSplit/>
          <w:trHeight w:val="20"/>
        </w:trPr>
        <w:tc>
          <w:tcPr>
            <w:tcW w:w="188" w:type="pct"/>
            <w:tcMar>
              <w:top w:w="0" w:type="dxa"/>
              <w:left w:w="45" w:type="dxa"/>
              <w:bottom w:w="0" w:type="dxa"/>
              <w:right w:w="45" w:type="dxa"/>
            </w:tcMar>
          </w:tcPr>
          <w:p w14:paraId="22B5E7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774F5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F2E1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C053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6129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Год рождения</w:t>
            </w:r>
          </w:p>
        </w:tc>
        <w:tc>
          <w:tcPr>
            <w:tcW w:w="188" w:type="pct"/>
            <w:tcMar>
              <w:top w:w="0" w:type="dxa"/>
              <w:left w:w="45" w:type="dxa"/>
              <w:bottom w:w="0" w:type="dxa"/>
              <w:right w:w="45" w:type="dxa"/>
            </w:tcMar>
          </w:tcPr>
          <w:p w14:paraId="4F8F80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3EC03F" w14:textId="77777777" w:rsidTr="00516B52">
        <w:trPr>
          <w:cantSplit/>
          <w:trHeight w:val="20"/>
        </w:trPr>
        <w:tc>
          <w:tcPr>
            <w:tcW w:w="188" w:type="pct"/>
            <w:tcMar>
              <w:top w:w="0" w:type="dxa"/>
              <w:left w:w="45" w:type="dxa"/>
              <w:bottom w:w="0" w:type="dxa"/>
              <w:right w:w="45" w:type="dxa"/>
            </w:tcMar>
          </w:tcPr>
          <w:p w14:paraId="79D8E2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7911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FAC84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85B17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9A6E0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рецептов отпущенных</w:t>
            </w:r>
          </w:p>
        </w:tc>
        <w:tc>
          <w:tcPr>
            <w:tcW w:w="188" w:type="pct"/>
            <w:tcMar>
              <w:top w:w="0" w:type="dxa"/>
              <w:left w:w="45" w:type="dxa"/>
              <w:bottom w:w="0" w:type="dxa"/>
              <w:right w:w="45" w:type="dxa"/>
            </w:tcMar>
          </w:tcPr>
          <w:p w14:paraId="620C98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4D1BE8" w14:textId="77777777" w:rsidTr="00516B52">
        <w:trPr>
          <w:cantSplit/>
          <w:trHeight w:val="20"/>
        </w:trPr>
        <w:tc>
          <w:tcPr>
            <w:tcW w:w="188" w:type="pct"/>
            <w:tcMar>
              <w:top w:w="0" w:type="dxa"/>
              <w:left w:w="45" w:type="dxa"/>
              <w:bottom w:w="0" w:type="dxa"/>
              <w:right w:w="45" w:type="dxa"/>
            </w:tcMar>
          </w:tcPr>
          <w:p w14:paraId="3A61DF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D33D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E547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F73D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EDD8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упаковок</w:t>
            </w:r>
          </w:p>
        </w:tc>
        <w:tc>
          <w:tcPr>
            <w:tcW w:w="188" w:type="pct"/>
            <w:tcMar>
              <w:top w:w="0" w:type="dxa"/>
              <w:left w:w="45" w:type="dxa"/>
              <w:bottom w:w="0" w:type="dxa"/>
              <w:right w:w="45" w:type="dxa"/>
            </w:tcMar>
          </w:tcPr>
          <w:p w14:paraId="6188B9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E2B507" w14:textId="77777777" w:rsidTr="00516B52">
        <w:trPr>
          <w:cantSplit/>
          <w:trHeight w:val="20"/>
        </w:trPr>
        <w:tc>
          <w:tcPr>
            <w:tcW w:w="188" w:type="pct"/>
            <w:tcMar>
              <w:top w:w="0" w:type="dxa"/>
              <w:left w:w="45" w:type="dxa"/>
              <w:bottom w:w="0" w:type="dxa"/>
              <w:right w:w="45" w:type="dxa"/>
            </w:tcMar>
          </w:tcPr>
          <w:p w14:paraId="0A3467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77C19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E155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58A06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B2C4B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отпущенных</w:t>
            </w:r>
          </w:p>
        </w:tc>
        <w:tc>
          <w:tcPr>
            <w:tcW w:w="188" w:type="pct"/>
            <w:tcMar>
              <w:top w:w="0" w:type="dxa"/>
              <w:left w:w="45" w:type="dxa"/>
              <w:bottom w:w="0" w:type="dxa"/>
              <w:right w:w="45" w:type="dxa"/>
            </w:tcMar>
          </w:tcPr>
          <w:p w14:paraId="7D56ED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6CF27F" w14:textId="77777777" w:rsidTr="00516B52">
        <w:trPr>
          <w:cantSplit/>
          <w:trHeight w:val="20"/>
        </w:trPr>
        <w:tc>
          <w:tcPr>
            <w:tcW w:w="188" w:type="pct"/>
            <w:tcMar>
              <w:top w:w="0" w:type="dxa"/>
              <w:left w:w="45" w:type="dxa"/>
              <w:bottom w:w="0" w:type="dxa"/>
              <w:right w:w="45" w:type="dxa"/>
            </w:tcMar>
          </w:tcPr>
          <w:p w14:paraId="364779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F0DFB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6732D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AE54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EC65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Оплаченная сумма по отпущенным ЛС</w:t>
            </w:r>
          </w:p>
        </w:tc>
        <w:tc>
          <w:tcPr>
            <w:tcW w:w="188" w:type="pct"/>
            <w:tcMar>
              <w:top w:w="0" w:type="dxa"/>
              <w:left w:w="45" w:type="dxa"/>
              <w:bottom w:w="0" w:type="dxa"/>
              <w:right w:w="45" w:type="dxa"/>
            </w:tcMar>
          </w:tcPr>
          <w:p w14:paraId="3D0859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3B615B" w14:textId="77777777" w:rsidTr="00516B52">
        <w:trPr>
          <w:cantSplit/>
          <w:trHeight w:val="20"/>
        </w:trPr>
        <w:tc>
          <w:tcPr>
            <w:tcW w:w="188" w:type="pct"/>
            <w:tcMar>
              <w:top w:w="0" w:type="dxa"/>
              <w:left w:w="45" w:type="dxa"/>
              <w:bottom w:w="0" w:type="dxa"/>
              <w:right w:w="45" w:type="dxa"/>
            </w:tcMar>
          </w:tcPr>
          <w:p w14:paraId="629F98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FB89F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8D32C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867DD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9DAA25"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Кол-во отложенных </w:t>
            </w:r>
          </w:p>
          <w:p w14:paraId="429525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 10 дней</w:t>
            </w:r>
          </w:p>
        </w:tc>
        <w:tc>
          <w:tcPr>
            <w:tcW w:w="188" w:type="pct"/>
            <w:tcMar>
              <w:top w:w="0" w:type="dxa"/>
              <w:left w:w="45" w:type="dxa"/>
              <w:bottom w:w="0" w:type="dxa"/>
              <w:right w:w="45" w:type="dxa"/>
            </w:tcMar>
          </w:tcPr>
          <w:p w14:paraId="6EC32A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8EB60B" w14:textId="77777777" w:rsidTr="00516B52">
        <w:trPr>
          <w:cantSplit/>
          <w:trHeight w:val="20"/>
        </w:trPr>
        <w:tc>
          <w:tcPr>
            <w:tcW w:w="188" w:type="pct"/>
            <w:tcMar>
              <w:top w:w="0" w:type="dxa"/>
              <w:left w:w="45" w:type="dxa"/>
              <w:bottom w:w="0" w:type="dxa"/>
              <w:right w:w="45" w:type="dxa"/>
            </w:tcMar>
          </w:tcPr>
          <w:p w14:paraId="1112CA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8F661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FDF7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01EBA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5E61021"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Кол-во отложенных </w:t>
            </w:r>
          </w:p>
          <w:p w14:paraId="060581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более 10 дней</w:t>
            </w:r>
          </w:p>
        </w:tc>
        <w:tc>
          <w:tcPr>
            <w:tcW w:w="188" w:type="pct"/>
            <w:tcMar>
              <w:top w:w="0" w:type="dxa"/>
              <w:left w:w="45" w:type="dxa"/>
              <w:bottom w:w="0" w:type="dxa"/>
              <w:right w:w="45" w:type="dxa"/>
            </w:tcMar>
          </w:tcPr>
          <w:p w14:paraId="1C5832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ACFE15" w14:textId="77777777" w:rsidTr="00516B52">
        <w:trPr>
          <w:cantSplit/>
          <w:trHeight w:val="20"/>
        </w:trPr>
        <w:tc>
          <w:tcPr>
            <w:tcW w:w="188" w:type="pct"/>
            <w:tcMar>
              <w:top w:w="0" w:type="dxa"/>
              <w:left w:w="45" w:type="dxa"/>
              <w:bottom w:w="0" w:type="dxa"/>
              <w:right w:w="45" w:type="dxa"/>
            </w:tcMar>
          </w:tcPr>
          <w:p w14:paraId="43EAD0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5894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479D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6EF4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CA8A7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выписанных рецептов</w:t>
            </w:r>
          </w:p>
        </w:tc>
        <w:tc>
          <w:tcPr>
            <w:tcW w:w="188" w:type="pct"/>
            <w:tcMar>
              <w:top w:w="0" w:type="dxa"/>
              <w:left w:w="45" w:type="dxa"/>
              <w:bottom w:w="0" w:type="dxa"/>
              <w:right w:w="45" w:type="dxa"/>
            </w:tcMar>
          </w:tcPr>
          <w:p w14:paraId="7D2FCB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C441AB" w14:textId="77777777" w:rsidTr="00516B52">
        <w:trPr>
          <w:cantSplit/>
          <w:trHeight w:val="20"/>
        </w:trPr>
        <w:tc>
          <w:tcPr>
            <w:tcW w:w="188" w:type="pct"/>
            <w:tcMar>
              <w:top w:w="0" w:type="dxa"/>
              <w:left w:w="45" w:type="dxa"/>
              <w:bottom w:w="0" w:type="dxa"/>
              <w:right w:w="45" w:type="dxa"/>
            </w:tcMar>
          </w:tcPr>
          <w:p w14:paraId="609C3D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026B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D753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9902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082C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Концентрация ЛП</w:t>
            </w:r>
          </w:p>
        </w:tc>
        <w:tc>
          <w:tcPr>
            <w:tcW w:w="188" w:type="pct"/>
            <w:tcMar>
              <w:top w:w="0" w:type="dxa"/>
              <w:left w:w="45" w:type="dxa"/>
              <w:bottom w:w="0" w:type="dxa"/>
              <w:right w:w="45" w:type="dxa"/>
            </w:tcMar>
          </w:tcPr>
          <w:p w14:paraId="78AA42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D33027" w14:textId="77777777" w:rsidTr="00516B52">
        <w:trPr>
          <w:cantSplit/>
          <w:trHeight w:val="20"/>
        </w:trPr>
        <w:tc>
          <w:tcPr>
            <w:tcW w:w="188" w:type="pct"/>
            <w:tcMar>
              <w:top w:w="0" w:type="dxa"/>
              <w:left w:w="45" w:type="dxa"/>
              <w:bottom w:w="0" w:type="dxa"/>
              <w:right w:w="45" w:type="dxa"/>
            </w:tcMar>
          </w:tcPr>
          <w:p w14:paraId="22181B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EDA4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4D6AB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A6BEB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31DF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Объем ЛФ</w:t>
            </w:r>
          </w:p>
        </w:tc>
        <w:tc>
          <w:tcPr>
            <w:tcW w:w="188" w:type="pct"/>
            <w:tcMar>
              <w:top w:w="0" w:type="dxa"/>
              <w:left w:w="45" w:type="dxa"/>
              <w:bottom w:w="0" w:type="dxa"/>
              <w:right w:w="45" w:type="dxa"/>
            </w:tcMar>
          </w:tcPr>
          <w:p w14:paraId="494A98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A3E0E6" w14:textId="77777777" w:rsidTr="00516B52">
        <w:trPr>
          <w:cantSplit/>
          <w:trHeight w:val="20"/>
        </w:trPr>
        <w:tc>
          <w:tcPr>
            <w:tcW w:w="188" w:type="pct"/>
            <w:tcMar>
              <w:top w:w="0" w:type="dxa"/>
              <w:left w:w="45" w:type="dxa"/>
              <w:bottom w:w="0" w:type="dxa"/>
              <w:right w:w="45" w:type="dxa"/>
            </w:tcMar>
          </w:tcPr>
          <w:p w14:paraId="39EB34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5038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88B9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F3678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7AB5B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Кол-во доз ЛП</w:t>
            </w:r>
          </w:p>
        </w:tc>
        <w:tc>
          <w:tcPr>
            <w:tcW w:w="188" w:type="pct"/>
            <w:tcMar>
              <w:top w:w="0" w:type="dxa"/>
              <w:left w:w="45" w:type="dxa"/>
              <w:bottom w:w="0" w:type="dxa"/>
              <w:right w:w="45" w:type="dxa"/>
            </w:tcMar>
          </w:tcPr>
          <w:p w14:paraId="33D6FC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E414F5" w14:textId="77777777" w:rsidTr="00516B52">
        <w:trPr>
          <w:cantSplit/>
          <w:trHeight w:val="20"/>
        </w:trPr>
        <w:tc>
          <w:tcPr>
            <w:tcW w:w="188" w:type="pct"/>
            <w:tcMar>
              <w:top w:w="0" w:type="dxa"/>
              <w:left w:w="45" w:type="dxa"/>
              <w:bottom w:w="0" w:type="dxa"/>
              <w:right w:w="45" w:type="dxa"/>
            </w:tcMar>
          </w:tcPr>
          <w:p w14:paraId="7EF7C7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AA5B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7F02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7DB6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4C332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ЛФ</w:t>
            </w:r>
          </w:p>
        </w:tc>
        <w:tc>
          <w:tcPr>
            <w:tcW w:w="188" w:type="pct"/>
            <w:tcMar>
              <w:top w:w="0" w:type="dxa"/>
              <w:left w:w="45" w:type="dxa"/>
              <w:bottom w:w="0" w:type="dxa"/>
              <w:right w:w="45" w:type="dxa"/>
            </w:tcMar>
          </w:tcPr>
          <w:p w14:paraId="2F7AAA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8B7BC5" w14:textId="77777777" w:rsidTr="00516B52">
        <w:trPr>
          <w:cantSplit/>
          <w:trHeight w:val="20"/>
        </w:trPr>
        <w:tc>
          <w:tcPr>
            <w:tcW w:w="188" w:type="pct"/>
            <w:tcMar>
              <w:top w:w="0" w:type="dxa"/>
              <w:left w:w="45" w:type="dxa"/>
              <w:bottom w:w="0" w:type="dxa"/>
              <w:right w:w="45" w:type="dxa"/>
            </w:tcMar>
          </w:tcPr>
          <w:p w14:paraId="3C04AB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2DBB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789FB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7093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0D6E8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Ед. изм. концентрации</w:t>
            </w:r>
          </w:p>
        </w:tc>
        <w:tc>
          <w:tcPr>
            <w:tcW w:w="188" w:type="pct"/>
            <w:tcMar>
              <w:top w:w="0" w:type="dxa"/>
              <w:left w:w="45" w:type="dxa"/>
              <w:bottom w:w="0" w:type="dxa"/>
              <w:right w:w="45" w:type="dxa"/>
            </w:tcMar>
          </w:tcPr>
          <w:p w14:paraId="4FA6D6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13F2DF" w14:textId="77777777" w:rsidTr="00516B52">
        <w:trPr>
          <w:cantSplit/>
          <w:trHeight w:val="20"/>
        </w:trPr>
        <w:tc>
          <w:tcPr>
            <w:tcW w:w="188" w:type="pct"/>
            <w:tcMar>
              <w:top w:w="0" w:type="dxa"/>
              <w:left w:w="45" w:type="dxa"/>
              <w:bottom w:w="0" w:type="dxa"/>
              <w:right w:w="45" w:type="dxa"/>
            </w:tcMar>
          </w:tcPr>
          <w:p w14:paraId="58181F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7160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88F4C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C64F1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805C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Ед. изм. объема</w:t>
            </w:r>
          </w:p>
        </w:tc>
        <w:tc>
          <w:tcPr>
            <w:tcW w:w="188" w:type="pct"/>
            <w:tcMar>
              <w:top w:w="0" w:type="dxa"/>
              <w:left w:w="45" w:type="dxa"/>
              <w:bottom w:w="0" w:type="dxa"/>
              <w:right w:w="45" w:type="dxa"/>
            </w:tcMar>
          </w:tcPr>
          <w:p w14:paraId="226036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FA0AAE" w14:textId="77777777" w:rsidTr="00516B52">
        <w:trPr>
          <w:cantSplit/>
          <w:trHeight w:val="20"/>
        </w:trPr>
        <w:tc>
          <w:tcPr>
            <w:tcW w:w="188" w:type="pct"/>
            <w:tcMar>
              <w:top w:w="0" w:type="dxa"/>
              <w:left w:w="45" w:type="dxa"/>
              <w:bottom w:w="0" w:type="dxa"/>
              <w:right w:w="45" w:type="dxa"/>
            </w:tcMar>
          </w:tcPr>
          <w:p w14:paraId="78592C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10F6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D6DF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420F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6407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Ед. изм. массы</w:t>
            </w:r>
          </w:p>
        </w:tc>
        <w:tc>
          <w:tcPr>
            <w:tcW w:w="188" w:type="pct"/>
            <w:tcMar>
              <w:top w:w="0" w:type="dxa"/>
              <w:left w:w="45" w:type="dxa"/>
              <w:bottom w:w="0" w:type="dxa"/>
              <w:right w:w="45" w:type="dxa"/>
            </w:tcMar>
          </w:tcPr>
          <w:p w14:paraId="7C8A55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A7441B" w14:textId="77777777" w:rsidTr="00516B52">
        <w:trPr>
          <w:cantSplit/>
          <w:trHeight w:val="20"/>
        </w:trPr>
        <w:tc>
          <w:tcPr>
            <w:tcW w:w="188" w:type="pct"/>
            <w:tcMar>
              <w:top w:w="0" w:type="dxa"/>
              <w:left w:w="45" w:type="dxa"/>
              <w:bottom w:w="0" w:type="dxa"/>
              <w:right w:w="45" w:type="dxa"/>
            </w:tcMar>
          </w:tcPr>
          <w:p w14:paraId="5078A8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D4CC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AA9E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91D2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A4850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внешнего поля</w:t>
            </w:r>
          </w:p>
        </w:tc>
        <w:tc>
          <w:tcPr>
            <w:tcW w:w="188" w:type="pct"/>
            <w:tcMar>
              <w:top w:w="0" w:type="dxa"/>
              <w:left w:w="45" w:type="dxa"/>
              <w:bottom w:w="0" w:type="dxa"/>
              <w:right w:w="45" w:type="dxa"/>
            </w:tcMar>
          </w:tcPr>
          <w:p w14:paraId="63473A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C606B4" w14:textId="77777777" w:rsidTr="00516B52">
        <w:trPr>
          <w:cantSplit/>
          <w:trHeight w:val="20"/>
        </w:trPr>
        <w:tc>
          <w:tcPr>
            <w:tcW w:w="188" w:type="pct"/>
            <w:tcMar>
              <w:top w:w="0" w:type="dxa"/>
              <w:left w:w="45" w:type="dxa"/>
              <w:bottom w:w="0" w:type="dxa"/>
              <w:right w:w="45" w:type="dxa"/>
            </w:tcMar>
          </w:tcPr>
          <w:p w14:paraId="31EC88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A4884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FFAC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956E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B23F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ключевого поля</w:t>
            </w:r>
          </w:p>
        </w:tc>
        <w:tc>
          <w:tcPr>
            <w:tcW w:w="188" w:type="pct"/>
            <w:tcMar>
              <w:top w:w="0" w:type="dxa"/>
              <w:left w:w="45" w:type="dxa"/>
              <w:bottom w:w="0" w:type="dxa"/>
              <w:right w:w="45" w:type="dxa"/>
            </w:tcMar>
          </w:tcPr>
          <w:p w14:paraId="492F4D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992183" w14:textId="77777777" w:rsidTr="00516B52">
        <w:trPr>
          <w:cantSplit/>
          <w:trHeight w:val="20"/>
        </w:trPr>
        <w:tc>
          <w:tcPr>
            <w:tcW w:w="188" w:type="pct"/>
            <w:tcMar>
              <w:top w:w="0" w:type="dxa"/>
              <w:left w:w="45" w:type="dxa"/>
              <w:bottom w:w="0" w:type="dxa"/>
              <w:right w:w="45" w:type="dxa"/>
            </w:tcMar>
          </w:tcPr>
          <w:p w14:paraId="65FC06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8B7D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25333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F5A7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72941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Условие поиска</w:t>
            </w:r>
          </w:p>
        </w:tc>
        <w:tc>
          <w:tcPr>
            <w:tcW w:w="188" w:type="pct"/>
            <w:tcMar>
              <w:top w:w="0" w:type="dxa"/>
              <w:left w:w="45" w:type="dxa"/>
              <w:bottom w:w="0" w:type="dxa"/>
              <w:right w:w="45" w:type="dxa"/>
            </w:tcMar>
          </w:tcPr>
          <w:p w14:paraId="64D432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4BA6B6" w14:textId="77777777" w:rsidTr="00516B52">
        <w:trPr>
          <w:cantSplit/>
          <w:trHeight w:val="20"/>
        </w:trPr>
        <w:tc>
          <w:tcPr>
            <w:tcW w:w="188" w:type="pct"/>
            <w:tcMar>
              <w:top w:w="0" w:type="dxa"/>
              <w:left w:w="45" w:type="dxa"/>
              <w:bottom w:w="0" w:type="dxa"/>
              <w:right w:w="45" w:type="dxa"/>
            </w:tcMar>
          </w:tcPr>
          <w:p w14:paraId="7CA76B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DC15C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1146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7D951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11B5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Стандарт</w:t>
            </w:r>
          </w:p>
        </w:tc>
        <w:tc>
          <w:tcPr>
            <w:tcW w:w="188" w:type="pct"/>
            <w:tcMar>
              <w:top w:w="0" w:type="dxa"/>
              <w:left w:w="45" w:type="dxa"/>
              <w:bottom w:w="0" w:type="dxa"/>
              <w:right w:w="45" w:type="dxa"/>
            </w:tcMar>
          </w:tcPr>
          <w:p w14:paraId="6D66C2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06AC65" w14:textId="77777777" w:rsidTr="00516B52">
        <w:trPr>
          <w:cantSplit/>
          <w:trHeight w:val="20"/>
        </w:trPr>
        <w:tc>
          <w:tcPr>
            <w:tcW w:w="188" w:type="pct"/>
            <w:tcMar>
              <w:top w:w="0" w:type="dxa"/>
              <w:left w:w="45" w:type="dxa"/>
              <w:bottom w:w="0" w:type="dxa"/>
              <w:right w:w="45" w:type="dxa"/>
            </w:tcMar>
          </w:tcPr>
          <w:p w14:paraId="63475A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5B43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4590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B613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248D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 на документ</w:t>
            </w:r>
          </w:p>
        </w:tc>
        <w:tc>
          <w:tcPr>
            <w:tcW w:w="188" w:type="pct"/>
            <w:tcMar>
              <w:top w:w="0" w:type="dxa"/>
              <w:left w:w="45" w:type="dxa"/>
              <w:bottom w:w="0" w:type="dxa"/>
              <w:right w:w="45" w:type="dxa"/>
            </w:tcMar>
          </w:tcPr>
          <w:p w14:paraId="034DAD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084C95" w14:textId="77777777" w:rsidTr="00516B52">
        <w:trPr>
          <w:cantSplit/>
          <w:trHeight w:val="20"/>
        </w:trPr>
        <w:tc>
          <w:tcPr>
            <w:tcW w:w="188" w:type="pct"/>
            <w:tcMar>
              <w:top w:w="0" w:type="dxa"/>
              <w:left w:w="45" w:type="dxa"/>
              <w:bottom w:w="0" w:type="dxa"/>
              <w:right w:w="45" w:type="dxa"/>
            </w:tcMar>
          </w:tcPr>
          <w:p w14:paraId="591079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1DBF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85718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04426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77E9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Текст тезиса-рекомендации</w:t>
            </w:r>
          </w:p>
        </w:tc>
        <w:tc>
          <w:tcPr>
            <w:tcW w:w="188" w:type="pct"/>
            <w:tcMar>
              <w:top w:w="0" w:type="dxa"/>
              <w:left w:w="45" w:type="dxa"/>
              <w:bottom w:w="0" w:type="dxa"/>
              <w:right w:w="45" w:type="dxa"/>
            </w:tcMar>
          </w:tcPr>
          <w:p w14:paraId="203C22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799CBC" w14:textId="77777777" w:rsidTr="00516B52">
        <w:trPr>
          <w:cantSplit/>
          <w:trHeight w:val="20"/>
        </w:trPr>
        <w:tc>
          <w:tcPr>
            <w:tcW w:w="188" w:type="pct"/>
            <w:tcMar>
              <w:top w:w="0" w:type="dxa"/>
              <w:left w:w="45" w:type="dxa"/>
              <w:bottom w:w="0" w:type="dxa"/>
              <w:right w:w="45" w:type="dxa"/>
            </w:tcMar>
          </w:tcPr>
          <w:p w14:paraId="5F6EB3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4E5C7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2AB7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CEA0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CECC0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Этап ОМП</w:t>
            </w:r>
          </w:p>
        </w:tc>
        <w:tc>
          <w:tcPr>
            <w:tcW w:w="188" w:type="pct"/>
            <w:tcMar>
              <w:top w:w="0" w:type="dxa"/>
              <w:left w:w="45" w:type="dxa"/>
              <w:bottom w:w="0" w:type="dxa"/>
              <w:right w:w="45" w:type="dxa"/>
            </w:tcMar>
          </w:tcPr>
          <w:p w14:paraId="319544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B6572D" w14:textId="77777777" w:rsidTr="00516B52">
        <w:trPr>
          <w:cantSplit/>
          <w:trHeight w:val="20"/>
        </w:trPr>
        <w:tc>
          <w:tcPr>
            <w:tcW w:w="188" w:type="pct"/>
            <w:tcMar>
              <w:top w:w="0" w:type="dxa"/>
              <w:left w:w="45" w:type="dxa"/>
              <w:bottom w:w="0" w:type="dxa"/>
              <w:right w:w="45" w:type="dxa"/>
            </w:tcMar>
          </w:tcPr>
          <w:p w14:paraId="427EAE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0BFF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461E1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A25E5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AEC7C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Уровень убедительности</w:t>
            </w:r>
          </w:p>
        </w:tc>
        <w:tc>
          <w:tcPr>
            <w:tcW w:w="188" w:type="pct"/>
            <w:tcMar>
              <w:top w:w="0" w:type="dxa"/>
              <w:left w:w="45" w:type="dxa"/>
              <w:bottom w:w="0" w:type="dxa"/>
              <w:right w:w="45" w:type="dxa"/>
            </w:tcMar>
          </w:tcPr>
          <w:p w14:paraId="0D7B99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E352E6" w14:textId="77777777" w:rsidTr="00516B52">
        <w:trPr>
          <w:cantSplit/>
          <w:trHeight w:val="20"/>
        </w:trPr>
        <w:tc>
          <w:tcPr>
            <w:tcW w:w="188" w:type="pct"/>
            <w:tcMar>
              <w:top w:w="0" w:type="dxa"/>
              <w:left w:w="45" w:type="dxa"/>
              <w:bottom w:w="0" w:type="dxa"/>
              <w:right w:w="45" w:type="dxa"/>
            </w:tcMar>
          </w:tcPr>
          <w:p w14:paraId="433B38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1F3A0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A718B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0CF9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DD24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Уровень доказательности</w:t>
            </w:r>
          </w:p>
        </w:tc>
        <w:tc>
          <w:tcPr>
            <w:tcW w:w="188" w:type="pct"/>
            <w:tcMar>
              <w:top w:w="0" w:type="dxa"/>
              <w:left w:w="45" w:type="dxa"/>
              <w:bottom w:w="0" w:type="dxa"/>
              <w:right w:w="45" w:type="dxa"/>
            </w:tcMar>
          </w:tcPr>
          <w:p w14:paraId="23BE26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59DABC" w14:textId="77777777" w:rsidTr="00516B52">
        <w:trPr>
          <w:cantSplit/>
          <w:trHeight w:val="20"/>
        </w:trPr>
        <w:tc>
          <w:tcPr>
            <w:tcW w:w="188" w:type="pct"/>
            <w:tcMar>
              <w:top w:w="0" w:type="dxa"/>
              <w:left w:w="45" w:type="dxa"/>
              <w:bottom w:w="0" w:type="dxa"/>
              <w:right w:w="45" w:type="dxa"/>
            </w:tcMar>
          </w:tcPr>
          <w:p w14:paraId="3BF025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EA31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7088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53F88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7616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Текстовое условие применимости тезиса</w:t>
            </w:r>
          </w:p>
        </w:tc>
        <w:tc>
          <w:tcPr>
            <w:tcW w:w="188" w:type="pct"/>
            <w:tcMar>
              <w:top w:w="0" w:type="dxa"/>
              <w:left w:w="45" w:type="dxa"/>
              <w:bottom w:w="0" w:type="dxa"/>
              <w:right w:w="45" w:type="dxa"/>
            </w:tcMar>
          </w:tcPr>
          <w:p w14:paraId="0A5614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30944F" w14:textId="77777777" w:rsidTr="00516B52">
        <w:trPr>
          <w:cantSplit/>
          <w:trHeight w:val="20"/>
        </w:trPr>
        <w:tc>
          <w:tcPr>
            <w:tcW w:w="188" w:type="pct"/>
            <w:tcMar>
              <w:top w:w="0" w:type="dxa"/>
              <w:left w:w="45" w:type="dxa"/>
              <w:bottom w:w="0" w:type="dxa"/>
              <w:right w:w="45" w:type="dxa"/>
            </w:tcMar>
          </w:tcPr>
          <w:p w14:paraId="492928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13E2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4EA7F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2C13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E670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Стадия опухолевого процесса</w:t>
            </w:r>
          </w:p>
        </w:tc>
        <w:tc>
          <w:tcPr>
            <w:tcW w:w="188" w:type="pct"/>
            <w:tcMar>
              <w:top w:w="0" w:type="dxa"/>
              <w:left w:w="45" w:type="dxa"/>
              <w:bottom w:w="0" w:type="dxa"/>
              <w:right w:w="45" w:type="dxa"/>
            </w:tcMar>
          </w:tcPr>
          <w:p w14:paraId="7F7193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A58CF6" w14:textId="77777777" w:rsidTr="00516B52">
        <w:trPr>
          <w:cantSplit/>
          <w:trHeight w:val="20"/>
        </w:trPr>
        <w:tc>
          <w:tcPr>
            <w:tcW w:w="188" w:type="pct"/>
            <w:tcMar>
              <w:top w:w="0" w:type="dxa"/>
              <w:left w:w="45" w:type="dxa"/>
              <w:bottom w:w="0" w:type="dxa"/>
              <w:right w:w="45" w:type="dxa"/>
            </w:tcMar>
          </w:tcPr>
          <w:p w14:paraId="39B676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DB21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9635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7D96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FDCC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TNM</w:t>
            </w:r>
          </w:p>
        </w:tc>
        <w:tc>
          <w:tcPr>
            <w:tcW w:w="188" w:type="pct"/>
            <w:tcMar>
              <w:top w:w="0" w:type="dxa"/>
              <w:left w:w="45" w:type="dxa"/>
              <w:bottom w:w="0" w:type="dxa"/>
              <w:right w:w="45" w:type="dxa"/>
            </w:tcMar>
          </w:tcPr>
          <w:p w14:paraId="30A46A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B7BBFA" w14:textId="77777777" w:rsidTr="00516B52">
        <w:trPr>
          <w:cantSplit/>
          <w:trHeight w:val="20"/>
        </w:trPr>
        <w:tc>
          <w:tcPr>
            <w:tcW w:w="188" w:type="pct"/>
            <w:tcMar>
              <w:top w:w="0" w:type="dxa"/>
              <w:left w:w="45" w:type="dxa"/>
              <w:bottom w:w="0" w:type="dxa"/>
              <w:right w:w="45" w:type="dxa"/>
            </w:tcMar>
          </w:tcPr>
          <w:p w14:paraId="201D94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9E746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99C5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E4CB8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4729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Тезисы-рекомендации</w:t>
            </w:r>
          </w:p>
        </w:tc>
        <w:tc>
          <w:tcPr>
            <w:tcW w:w="188" w:type="pct"/>
            <w:tcMar>
              <w:top w:w="0" w:type="dxa"/>
              <w:left w:w="45" w:type="dxa"/>
              <w:bottom w:w="0" w:type="dxa"/>
              <w:right w:w="45" w:type="dxa"/>
            </w:tcMar>
          </w:tcPr>
          <w:p w14:paraId="550E2B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43E760" w14:textId="77777777" w:rsidTr="00516B52">
        <w:trPr>
          <w:cantSplit/>
          <w:trHeight w:val="20"/>
        </w:trPr>
        <w:tc>
          <w:tcPr>
            <w:tcW w:w="188" w:type="pct"/>
            <w:tcMar>
              <w:top w:w="0" w:type="dxa"/>
              <w:left w:w="45" w:type="dxa"/>
              <w:bottom w:w="0" w:type="dxa"/>
              <w:right w:w="45" w:type="dxa"/>
            </w:tcMar>
          </w:tcPr>
          <w:p w14:paraId="72B324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9EB6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CBD0C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9AB9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C99B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Питание</w:t>
            </w:r>
          </w:p>
        </w:tc>
        <w:tc>
          <w:tcPr>
            <w:tcW w:w="188" w:type="pct"/>
            <w:tcMar>
              <w:top w:w="0" w:type="dxa"/>
              <w:left w:w="45" w:type="dxa"/>
              <w:bottom w:w="0" w:type="dxa"/>
              <w:right w:w="45" w:type="dxa"/>
            </w:tcMar>
          </w:tcPr>
          <w:p w14:paraId="364F96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0F0A4E" w14:textId="77777777" w:rsidTr="00516B52">
        <w:trPr>
          <w:cantSplit/>
          <w:trHeight w:val="20"/>
        </w:trPr>
        <w:tc>
          <w:tcPr>
            <w:tcW w:w="188" w:type="pct"/>
            <w:tcMar>
              <w:top w:w="0" w:type="dxa"/>
              <w:left w:w="45" w:type="dxa"/>
              <w:bottom w:w="0" w:type="dxa"/>
              <w:right w:w="45" w:type="dxa"/>
            </w:tcMar>
          </w:tcPr>
          <w:p w14:paraId="161004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83A6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88B9A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EA61A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5525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Частота</w:t>
            </w:r>
          </w:p>
        </w:tc>
        <w:tc>
          <w:tcPr>
            <w:tcW w:w="188" w:type="pct"/>
            <w:tcMar>
              <w:top w:w="0" w:type="dxa"/>
              <w:left w:w="45" w:type="dxa"/>
              <w:bottom w:w="0" w:type="dxa"/>
              <w:right w:w="45" w:type="dxa"/>
            </w:tcMar>
          </w:tcPr>
          <w:p w14:paraId="0E9B0B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978650" w14:textId="77777777" w:rsidTr="00516B52">
        <w:trPr>
          <w:cantSplit/>
          <w:trHeight w:val="20"/>
        </w:trPr>
        <w:tc>
          <w:tcPr>
            <w:tcW w:w="188" w:type="pct"/>
            <w:tcMar>
              <w:top w:w="0" w:type="dxa"/>
              <w:left w:w="45" w:type="dxa"/>
              <w:bottom w:w="0" w:type="dxa"/>
              <w:right w:w="45" w:type="dxa"/>
            </w:tcMar>
          </w:tcPr>
          <w:p w14:paraId="750B3C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1490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F323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0A64F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74D65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Состояния маршрута</w:t>
            </w:r>
          </w:p>
        </w:tc>
        <w:tc>
          <w:tcPr>
            <w:tcW w:w="188" w:type="pct"/>
            <w:tcMar>
              <w:top w:w="0" w:type="dxa"/>
              <w:left w:w="45" w:type="dxa"/>
              <w:bottom w:w="0" w:type="dxa"/>
              <w:right w:w="45" w:type="dxa"/>
            </w:tcMar>
          </w:tcPr>
          <w:p w14:paraId="3F30D6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61FC89" w14:textId="77777777" w:rsidTr="00516B52">
        <w:trPr>
          <w:cantSplit/>
          <w:trHeight w:val="20"/>
        </w:trPr>
        <w:tc>
          <w:tcPr>
            <w:tcW w:w="188" w:type="pct"/>
            <w:tcMar>
              <w:top w:w="0" w:type="dxa"/>
              <w:left w:w="45" w:type="dxa"/>
              <w:bottom w:w="0" w:type="dxa"/>
              <w:right w:w="45" w:type="dxa"/>
            </w:tcMar>
          </w:tcPr>
          <w:p w14:paraId="03088A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B13A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10A3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5441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7482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Изделие МН</w:t>
            </w:r>
          </w:p>
        </w:tc>
        <w:tc>
          <w:tcPr>
            <w:tcW w:w="188" w:type="pct"/>
            <w:tcMar>
              <w:top w:w="0" w:type="dxa"/>
              <w:left w:w="45" w:type="dxa"/>
              <w:bottom w:w="0" w:type="dxa"/>
              <w:right w:w="45" w:type="dxa"/>
            </w:tcMar>
          </w:tcPr>
          <w:p w14:paraId="3BBB1D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2533E2" w14:textId="77777777" w:rsidTr="00516B52">
        <w:trPr>
          <w:cantSplit/>
          <w:trHeight w:val="20"/>
        </w:trPr>
        <w:tc>
          <w:tcPr>
            <w:tcW w:w="188" w:type="pct"/>
            <w:tcMar>
              <w:top w:w="0" w:type="dxa"/>
              <w:left w:w="45" w:type="dxa"/>
              <w:bottom w:w="0" w:type="dxa"/>
              <w:right w:w="45" w:type="dxa"/>
            </w:tcMar>
          </w:tcPr>
          <w:p w14:paraId="0E21CA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15E48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901DF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7F180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D5A7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Услуга стандарта</w:t>
            </w:r>
          </w:p>
        </w:tc>
        <w:tc>
          <w:tcPr>
            <w:tcW w:w="188" w:type="pct"/>
            <w:tcMar>
              <w:top w:w="0" w:type="dxa"/>
              <w:left w:w="45" w:type="dxa"/>
              <w:bottom w:w="0" w:type="dxa"/>
              <w:right w:w="45" w:type="dxa"/>
            </w:tcMar>
          </w:tcPr>
          <w:p w14:paraId="0D8CA8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B62334" w14:textId="77777777" w:rsidTr="00516B52">
        <w:trPr>
          <w:cantSplit/>
          <w:trHeight w:val="20"/>
        </w:trPr>
        <w:tc>
          <w:tcPr>
            <w:tcW w:w="188" w:type="pct"/>
            <w:tcMar>
              <w:top w:w="0" w:type="dxa"/>
              <w:left w:w="45" w:type="dxa"/>
              <w:bottom w:w="0" w:type="dxa"/>
              <w:right w:w="45" w:type="dxa"/>
            </w:tcMar>
          </w:tcPr>
          <w:p w14:paraId="764455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8AEE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AEE92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764A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209D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Фаза</w:t>
            </w:r>
          </w:p>
        </w:tc>
        <w:tc>
          <w:tcPr>
            <w:tcW w:w="188" w:type="pct"/>
            <w:tcMar>
              <w:top w:w="0" w:type="dxa"/>
              <w:left w:w="45" w:type="dxa"/>
              <w:bottom w:w="0" w:type="dxa"/>
              <w:right w:w="45" w:type="dxa"/>
            </w:tcMar>
          </w:tcPr>
          <w:p w14:paraId="044DAB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C74BD5" w14:textId="77777777" w:rsidTr="00516B52">
        <w:trPr>
          <w:cantSplit/>
          <w:trHeight w:val="20"/>
        </w:trPr>
        <w:tc>
          <w:tcPr>
            <w:tcW w:w="188" w:type="pct"/>
            <w:tcMar>
              <w:top w:w="0" w:type="dxa"/>
              <w:left w:w="45" w:type="dxa"/>
              <w:bottom w:w="0" w:type="dxa"/>
              <w:right w:w="45" w:type="dxa"/>
            </w:tcMar>
          </w:tcPr>
          <w:p w14:paraId="10715A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7BC27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8537E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633FC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6005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Профиль ОМП</w:t>
            </w:r>
          </w:p>
        </w:tc>
        <w:tc>
          <w:tcPr>
            <w:tcW w:w="188" w:type="pct"/>
            <w:tcMar>
              <w:top w:w="0" w:type="dxa"/>
              <w:left w:w="45" w:type="dxa"/>
              <w:bottom w:w="0" w:type="dxa"/>
              <w:right w:w="45" w:type="dxa"/>
            </w:tcMar>
          </w:tcPr>
          <w:p w14:paraId="55C698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8BBBA4" w14:textId="77777777" w:rsidTr="00516B52">
        <w:trPr>
          <w:cantSplit/>
          <w:trHeight w:val="20"/>
        </w:trPr>
        <w:tc>
          <w:tcPr>
            <w:tcW w:w="188" w:type="pct"/>
            <w:tcMar>
              <w:top w:w="0" w:type="dxa"/>
              <w:left w:w="45" w:type="dxa"/>
              <w:bottom w:w="0" w:type="dxa"/>
              <w:right w:w="45" w:type="dxa"/>
            </w:tcMar>
          </w:tcPr>
          <w:p w14:paraId="7EB511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6993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44301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9A6F4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F02D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Фарм. группа</w:t>
            </w:r>
          </w:p>
        </w:tc>
        <w:tc>
          <w:tcPr>
            <w:tcW w:w="188" w:type="pct"/>
            <w:tcMar>
              <w:top w:w="0" w:type="dxa"/>
              <w:left w:w="45" w:type="dxa"/>
              <w:bottom w:w="0" w:type="dxa"/>
              <w:right w:w="45" w:type="dxa"/>
            </w:tcMar>
          </w:tcPr>
          <w:p w14:paraId="7D009C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692886" w14:textId="77777777" w:rsidTr="00516B52">
        <w:trPr>
          <w:cantSplit/>
          <w:trHeight w:val="20"/>
        </w:trPr>
        <w:tc>
          <w:tcPr>
            <w:tcW w:w="188" w:type="pct"/>
            <w:tcMar>
              <w:top w:w="0" w:type="dxa"/>
              <w:left w:w="45" w:type="dxa"/>
              <w:bottom w:w="0" w:type="dxa"/>
              <w:right w:w="45" w:type="dxa"/>
            </w:tcMar>
          </w:tcPr>
          <w:p w14:paraId="5AAA36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F408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ECFB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8767A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4D6F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Ед. изм. дозировки</w:t>
            </w:r>
          </w:p>
        </w:tc>
        <w:tc>
          <w:tcPr>
            <w:tcW w:w="188" w:type="pct"/>
            <w:tcMar>
              <w:top w:w="0" w:type="dxa"/>
              <w:left w:w="45" w:type="dxa"/>
              <w:bottom w:w="0" w:type="dxa"/>
              <w:right w:w="45" w:type="dxa"/>
            </w:tcMar>
          </w:tcPr>
          <w:p w14:paraId="39BF6A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B5A40C" w14:textId="77777777" w:rsidTr="00516B52">
        <w:trPr>
          <w:cantSplit/>
          <w:trHeight w:val="20"/>
        </w:trPr>
        <w:tc>
          <w:tcPr>
            <w:tcW w:w="188" w:type="pct"/>
            <w:tcMar>
              <w:top w:w="0" w:type="dxa"/>
              <w:left w:w="45" w:type="dxa"/>
              <w:bottom w:w="0" w:type="dxa"/>
              <w:right w:w="45" w:type="dxa"/>
            </w:tcMar>
          </w:tcPr>
          <w:p w14:paraId="00449E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38858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C161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C8D9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3FB9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ОДД</w:t>
            </w:r>
          </w:p>
        </w:tc>
        <w:tc>
          <w:tcPr>
            <w:tcW w:w="188" w:type="pct"/>
            <w:tcMar>
              <w:top w:w="0" w:type="dxa"/>
              <w:left w:w="45" w:type="dxa"/>
              <w:bottom w:w="0" w:type="dxa"/>
              <w:right w:w="45" w:type="dxa"/>
            </w:tcMar>
          </w:tcPr>
          <w:p w14:paraId="08B9BD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CF29D08" w14:textId="77777777" w:rsidTr="00516B52">
        <w:trPr>
          <w:cantSplit/>
          <w:trHeight w:val="20"/>
        </w:trPr>
        <w:tc>
          <w:tcPr>
            <w:tcW w:w="188" w:type="pct"/>
            <w:tcMar>
              <w:top w:w="0" w:type="dxa"/>
              <w:left w:w="45" w:type="dxa"/>
              <w:bottom w:w="0" w:type="dxa"/>
              <w:right w:w="45" w:type="dxa"/>
            </w:tcMar>
          </w:tcPr>
          <w:p w14:paraId="4B6335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7FED0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59A99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F189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29D0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ЭКД</w:t>
            </w:r>
          </w:p>
        </w:tc>
        <w:tc>
          <w:tcPr>
            <w:tcW w:w="188" w:type="pct"/>
            <w:tcMar>
              <w:top w:w="0" w:type="dxa"/>
              <w:left w:w="45" w:type="dxa"/>
              <w:bottom w:w="0" w:type="dxa"/>
              <w:right w:w="45" w:type="dxa"/>
            </w:tcMar>
          </w:tcPr>
          <w:p w14:paraId="5E430A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89A41A" w14:textId="77777777" w:rsidTr="00516B52">
        <w:trPr>
          <w:cantSplit/>
          <w:trHeight w:val="20"/>
        </w:trPr>
        <w:tc>
          <w:tcPr>
            <w:tcW w:w="188" w:type="pct"/>
            <w:tcMar>
              <w:top w:w="0" w:type="dxa"/>
              <w:left w:w="45" w:type="dxa"/>
              <w:bottom w:w="0" w:type="dxa"/>
              <w:right w:w="45" w:type="dxa"/>
            </w:tcMar>
          </w:tcPr>
          <w:p w14:paraId="127F1B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15527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E650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9FA0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6D75E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АТХ группа</w:t>
            </w:r>
          </w:p>
        </w:tc>
        <w:tc>
          <w:tcPr>
            <w:tcW w:w="188" w:type="pct"/>
            <w:tcMar>
              <w:top w:w="0" w:type="dxa"/>
              <w:left w:w="45" w:type="dxa"/>
              <w:bottom w:w="0" w:type="dxa"/>
              <w:right w:w="45" w:type="dxa"/>
            </w:tcMar>
          </w:tcPr>
          <w:p w14:paraId="6F5C00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30E737" w14:textId="77777777" w:rsidTr="00516B52">
        <w:trPr>
          <w:cantSplit/>
          <w:trHeight w:val="20"/>
        </w:trPr>
        <w:tc>
          <w:tcPr>
            <w:tcW w:w="188" w:type="pct"/>
            <w:tcMar>
              <w:top w:w="0" w:type="dxa"/>
              <w:left w:w="45" w:type="dxa"/>
              <w:bottom w:w="0" w:type="dxa"/>
              <w:right w:w="45" w:type="dxa"/>
            </w:tcMar>
          </w:tcPr>
          <w:p w14:paraId="366944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6283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5E74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A7FA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4AEC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ТРН</w:t>
            </w:r>
          </w:p>
        </w:tc>
        <w:tc>
          <w:tcPr>
            <w:tcW w:w="188" w:type="pct"/>
            <w:tcMar>
              <w:top w:w="0" w:type="dxa"/>
              <w:left w:w="45" w:type="dxa"/>
              <w:bottom w:w="0" w:type="dxa"/>
              <w:right w:w="45" w:type="dxa"/>
            </w:tcMar>
          </w:tcPr>
          <w:p w14:paraId="776ED0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DC09B8" w14:textId="77777777" w:rsidTr="00516B52">
        <w:trPr>
          <w:cantSplit/>
          <w:trHeight w:val="20"/>
        </w:trPr>
        <w:tc>
          <w:tcPr>
            <w:tcW w:w="188" w:type="pct"/>
            <w:tcMar>
              <w:top w:w="0" w:type="dxa"/>
              <w:left w:w="45" w:type="dxa"/>
              <w:bottom w:w="0" w:type="dxa"/>
              <w:right w:w="45" w:type="dxa"/>
            </w:tcMar>
          </w:tcPr>
          <w:p w14:paraId="7C2312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9168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D675E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A20E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112E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ЛС: Единицы веса лекарственных форм</w:t>
            </w:r>
          </w:p>
        </w:tc>
        <w:tc>
          <w:tcPr>
            <w:tcW w:w="188" w:type="pct"/>
            <w:tcMar>
              <w:top w:w="0" w:type="dxa"/>
              <w:left w:w="45" w:type="dxa"/>
              <w:bottom w:w="0" w:type="dxa"/>
              <w:right w:w="45" w:type="dxa"/>
            </w:tcMar>
          </w:tcPr>
          <w:p w14:paraId="3B3059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BD5DB0" w14:textId="77777777" w:rsidTr="00516B52">
        <w:trPr>
          <w:cantSplit/>
          <w:trHeight w:val="20"/>
        </w:trPr>
        <w:tc>
          <w:tcPr>
            <w:tcW w:w="188" w:type="pct"/>
            <w:tcMar>
              <w:top w:w="0" w:type="dxa"/>
              <w:left w:w="45" w:type="dxa"/>
              <w:bottom w:w="0" w:type="dxa"/>
              <w:right w:w="45" w:type="dxa"/>
            </w:tcMar>
          </w:tcPr>
          <w:p w14:paraId="3C6DB7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182E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C874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224A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9D31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ЛС: Единицы объема лекарственных форм</w:t>
            </w:r>
          </w:p>
        </w:tc>
        <w:tc>
          <w:tcPr>
            <w:tcW w:w="188" w:type="pct"/>
            <w:tcMar>
              <w:top w:w="0" w:type="dxa"/>
              <w:left w:w="45" w:type="dxa"/>
              <w:bottom w:w="0" w:type="dxa"/>
              <w:right w:w="45" w:type="dxa"/>
            </w:tcMar>
          </w:tcPr>
          <w:p w14:paraId="36810C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A2F098" w14:textId="77777777" w:rsidTr="00516B52">
        <w:trPr>
          <w:cantSplit/>
          <w:trHeight w:val="20"/>
        </w:trPr>
        <w:tc>
          <w:tcPr>
            <w:tcW w:w="188" w:type="pct"/>
            <w:tcMar>
              <w:top w:w="0" w:type="dxa"/>
              <w:left w:w="45" w:type="dxa"/>
              <w:bottom w:w="0" w:type="dxa"/>
              <w:right w:w="45" w:type="dxa"/>
            </w:tcMar>
          </w:tcPr>
          <w:p w14:paraId="6EBFF1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48E1C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EC9E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27A61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F3AB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Вмешательство состояния маршрута</w:t>
            </w:r>
          </w:p>
        </w:tc>
        <w:tc>
          <w:tcPr>
            <w:tcW w:w="188" w:type="pct"/>
            <w:tcMar>
              <w:top w:w="0" w:type="dxa"/>
              <w:left w:w="45" w:type="dxa"/>
              <w:bottom w:w="0" w:type="dxa"/>
              <w:right w:w="45" w:type="dxa"/>
            </w:tcMar>
          </w:tcPr>
          <w:p w14:paraId="4E0B0A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41B88A" w14:textId="77777777" w:rsidTr="00516B52">
        <w:trPr>
          <w:cantSplit/>
          <w:trHeight w:val="20"/>
        </w:trPr>
        <w:tc>
          <w:tcPr>
            <w:tcW w:w="188" w:type="pct"/>
            <w:tcMar>
              <w:top w:w="0" w:type="dxa"/>
              <w:left w:w="45" w:type="dxa"/>
              <w:bottom w:w="0" w:type="dxa"/>
              <w:right w:w="45" w:type="dxa"/>
            </w:tcMar>
          </w:tcPr>
          <w:p w14:paraId="3DF4BC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F441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7ED8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4481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2A59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Вмешательство тезиса-рекомендации</w:t>
            </w:r>
          </w:p>
        </w:tc>
        <w:tc>
          <w:tcPr>
            <w:tcW w:w="188" w:type="pct"/>
            <w:tcMar>
              <w:top w:w="0" w:type="dxa"/>
              <w:left w:w="45" w:type="dxa"/>
              <w:bottom w:w="0" w:type="dxa"/>
              <w:right w:w="45" w:type="dxa"/>
            </w:tcMar>
          </w:tcPr>
          <w:p w14:paraId="34AD2A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6AF6EF" w14:textId="77777777" w:rsidTr="00516B52">
        <w:trPr>
          <w:cantSplit/>
          <w:trHeight w:val="20"/>
        </w:trPr>
        <w:tc>
          <w:tcPr>
            <w:tcW w:w="188" w:type="pct"/>
            <w:tcMar>
              <w:top w:w="0" w:type="dxa"/>
              <w:left w:w="45" w:type="dxa"/>
              <w:bottom w:w="0" w:type="dxa"/>
              <w:right w:w="45" w:type="dxa"/>
            </w:tcMar>
          </w:tcPr>
          <w:p w14:paraId="5E518C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8CD8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B4C23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EAC6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3C84F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Средние кол-во</w:t>
            </w:r>
          </w:p>
        </w:tc>
        <w:tc>
          <w:tcPr>
            <w:tcW w:w="188" w:type="pct"/>
            <w:tcMar>
              <w:top w:w="0" w:type="dxa"/>
              <w:left w:w="45" w:type="dxa"/>
              <w:bottom w:w="0" w:type="dxa"/>
              <w:right w:w="45" w:type="dxa"/>
            </w:tcMar>
          </w:tcPr>
          <w:p w14:paraId="56AC19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1BAD83" w14:textId="77777777" w:rsidTr="00516B52">
        <w:trPr>
          <w:cantSplit/>
          <w:trHeight w:val="20"/>
        </w:trPr>
        <w:tc>
          <w:tcPr>
            <w:tcW w:w="188" w:type="pct"/>
            <w:tcMar>
              <w:top w:w="0" w:type="dxa"/>
              <w:left w:w="45" w:type="dxa"/>
              <w:bottom w:w="0" w:type="dxa"/>
              <w:right w:w="45" w:type="dxa"/>
            </w:tcMar>
          </w:tcPr>
          <w:p w14:paraId="598FE8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E66A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877A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27B60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431E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Ед. изм.</w:t>
            </w:r>
          </w:p>
        </w:tc>
        <w:tc>
          <w:tcPr>
            <w:tcW w:w="188" w:type="pct"/>
            <w:tcMar>
              <w:top w:w="0" w:type="dxa"/>
              <w:left w:w="45" w:type="dxa"/>
              <w:bottom w:w="0" w:type="dxa"/>
              <w:right w:w="45" w:type="dxa"/>
            </w:tcMar>
          </w:tcPr>
          <w:p w14:paraId="33F73E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DA38CF" w14:textId="77777777" w:rsidTr="00516B52">
        <w:trPr>
          <w:cantSplit/>
          <w:trHeight w:val="20"/>
        </w:trPr>
        <w:tc>
          <w:tcPr>
            <w:tcW w:w="188" w:type="pct"/>
            <w:tcMar>
              <w:top w:w="0" w:type="dxa"/>
              <w:left w:w="45" w:type="dxa"/>
              <w:bottom w:w="0" w:type="dxa"/>
              <w:right w:w="45" w:type="dxa"/>
            </w:tcMar>
          </w:tcPr>
          <w:p w14:paraId="53DC3E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4458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FC5F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FF925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411F3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Условия применения</w:t>
            </w:r>
          </w:p>
        </w:tc>
        <w:tc>
          <w:tcPr>
            <w:tcW w:w="188" w:type="pct"/>
            <w:tcMar>
              <w:top w:w="0" w:type="dxa"/>
              <w:left w:w="45" w:type="dxa"/>
              <w:bottom w:w="0" w:type="dxa"/>
              <w:right w:w="45" w:type="dxa"/>
            </w:tcMar>
          </w:tcPr>
          <w:p w14:paraId="0FAAC1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B4392A" w14:textId="77777777" w:rsidTr="00516B52">
        <w:trPr>
          <w:cantSplit/>
          <w:trHeight w:val="20"/>
        </w:trPr>
        <w:tc>
          <w:tcPr>
            <w:tcW w:w="188" w:type="pct"/>
            <w:tcMar>
              <w:top w:w="0" w:type="dxa"/>
              <w:left w:w="45" w:type="dxa"/>
              <w:bottom w:w="0" w:type="dxa"/>
              <w:right w:w="45" w:type="dxa"/>
            </w:tcMar>
          </w:tcPr>
          <w:p w14:paraId="62C214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9648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570C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7D61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0397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Продолжительность лечения</w:t>
            </w:r>
          </w:p>
        </w:tc>
        <w:tc>
          <w:tcPr>
            <w:tcW w:w="188" w:type="pct"/>
            <w:tcMar>
              <w:top w:w="0" w:type="dxa"/>
              <w:left w:w="45" w:type="dxa"/>
              <w:bottom w:w="0" w:type="dxa"/>
              <w:right w:w="45" w:type="dxa"/>
            </w:tcMar>
          </w:tcPr>
          <w:p w14:paraId="35D399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75F870" w14:textId="77777777" w:rsidTr="00516B52">
        <w:trPr>
          <w:cantSplit/>
          <w:trHeight w:val="20"/>
        </w:trPr>
        <w:tc>
          <w:tcPr>
            <w:tcW w:w="188" w:type="pct"/>
            <w:tcMar>
              <w:top w:w="0" w:type="dxa"/>
              <w:left w:w="45" w:type="dxa"/>
              <w:bottom w:w="0" w:type="dxa"/>
              <w:right w:w="45" w:type="dxa"/>
            </w:tcMar>
          </w:tcPr>
          <w:p w14:paraId="4A01B1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DF749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2C667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071F7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2C14A3"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Ссылка на стандарт </w:t>
            </w:r>
          </w:p>
          <w:p w14:paraId="692087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формате HTML/PDF</w:t>
            </w:r>
          </w:p>
        </w:tc>
        <w:tc>
          <w:tcPr>
            <w:tcW w:w="188" w:type="pct"/>
            <w:tcMar>
              <w:top w:w="0" w:type="dxa"/>
              <w:left w:w="45" w:type="dxa"/>
              <w:bottom w:w="0" w:type="dxa"/>
              <w:right w:w="45" w:type="dxa"/>
            </w:tcMar>
          </w:tcPr>
          <w:p w14:paraId="1FF0D0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C2BBCB1" w14:textId="77777777" w:rsidTr="00516B52">
        <w:trPr>
          <w:cantSplit/>
          <w:trHeight w:val="20"/>
        </w:trPr>
        <w:tc>
          <w:tcPr>
            <w:tcW w:w="188" w:type="pct"/>
            <w:tcMar>
              <w:top w:w="0" w:type="dxa"/>
              <w:left w:w="45" w:type="dxa"/>
              <w:bottom w:w="0" w:type="dxa"/>
              <w:right w:w="45" w:type="dxa"/>
            </w:tcMar>
          </w:tcPr>
          <w:p w14:paraId="6CC8E8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8D8F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C284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068FE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FB0E71"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Средний срок лечения </w:t>
            </w:r>
          </w:p>
          <w:p w14:paraId="2865D2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днях)</w:t>
            </w:r>
          </w:p>
        </w:tc>
        <w:tc>
          <w:tcPr>
            <w:tcW w:w="188" w:type="pct"/>
            <w:tcMar>
              <w:top w:w="0" w:type="dxa"/>
              <w:left w:w="45" w:type="dxa"/>
              <w:bottom w:w="0" w:type="dxa"/>
              <w:right w:w="45" w:type="dxa"/>
            </w:tcMar>
          </w:tcPr>
          <w:p w14:paraId="653638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52283C" w14:textId="77777777" w:rsidTr="00516B52">
        <w:trPr>
          <w:cantSplit/>
          <w:trHeight w:val="20"/>
        </w:trPr>
        <w:tc>
          <w:tcPr>
            <w:tcW w:w="188" w:type="pct"/>
            <w:tcMar>
              <w:top w:w="0" w:type="dxa"/>
              <w:left w:w="45" w:type="dxa"/>
              <w:bottom w:w="0" w:type="dxa"/>
              <w:right w:w="45" w:type="dxa"/>
            </w:tcMar>
          </w:tcPr>
          <w:p w14:paraId="64F2D3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9C4F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19DCA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61F1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18BA3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Стандарт диагноза</w:t>
            </w:r>
          </w:p>
        </w:tc>
        <w:tc>
          <w:tcPr>
            <w:tcW w:w="188" w:type="pct"/>
            <w:tcMar>
              <w:top w:w="0" w:type="dxa"/>
              <w:left w:w="45" w:type="dxa"/>
              <w:bottom w:w="0" w:type="dxa"/>
              <w:right w:w="45" w:type="dxa"/>
            </w:tcMar>
          </w:tcPr>
          <w:p w14:paraId="0505EC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0A8A21" w14:textId="77777777" w:rsidTr="00516B52">
        <w:trPr>
          <w:cantSplit/>
          <w:trHeight w:val="20"/>
        </w:trPr>
        <w:tc>
          <w:tcPr>
            <w:tcW w:w="188" w:type="pct"/>
            <w:tcMar>
              <w:top w:w="0" w:type="dxa"/>
              <w:left w:w="45" w:type="dxa"/>
              <w:bottom w:w="0" w:type="dxa"/>
              <w:right w:w="45" w:type="dxa"/>
            </w:tcMar>
          </w:tcPr>
          <w:p w14:paraId="1DDE55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57B13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B0E5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7235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89BE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МУ</w:t>
            </w:r>
          </w:p>
        </w:tc>
        <w:tc>
          <w:tcPr>
            <w:tcW w:w="188" w:type="pct"/>
            <w:tcMar>
              <w:top w:w="0" w:type="dxa"/>
              <w:left w:w="45" w:type="dxa"/>
              <w:bottom w:w="0" w:type="dxa"/>
              <w:right w:w="45" w:type="dxa"/>
            </w:tcMar>
          </w:tcPr>
          <w:p w14:paraId="1D668B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39504F" w14:textId="77777777" w:rsidTr="00516B52">
        <w:trPr>
          <w:cantSplit/>
          <w:trHeight w:val="20"/>
        </w:trPr>
        <w:tc>
          <w:tcPr>
            <w:tcW w:w="188" w:type="pct"/>
            <w:tcMar>
              <w:top w:w="0" w:type="dxa"/>
              <w:left w:w="45" w:type="dxa"/>
              <w:bottom w:w="0" w:type="dxa"/>
              <w:right w:w="45" w:type="dxa"/>
            </w:tcMar>
          </w:tcPr>
          <w:p w14:paraId="6961D2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DA3E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7A1BD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2DD3F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CD75E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Профили (Специальности)</w:t>
            </w:r>
          </w:p>
        </w:tc>
        <w:tc>
          <w:tcPr>
            <w:tcW w:w="188" w:type="pct"/>
            <w:tcMar>
              <w:top w:w="0" w:type="dxa"/>
              <w:left w:w="45" w:type="dxa"/>
              <w:bottom w:w="0" w:type="dxa"/>
              <w:right w:w="45" w:type="dxa"/>
            </w:tcMar>
          </w:tcPr>
          <w:p w14:paraId="1D4821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55DD83" w14:textId="77777777" w:rsidTr="00516B52">
        <w:trPr>
          <w:cantSplit/>
          <w:trHeight w:val="20"/>
        </w:trPr>
        <w:tc>
          <w:tcPr>
            <w:tcW w:w="188" w:type="pct"/>
            <w:tcMar>
              <w:top w:w="0" w:type="dxa"/>
              <w:left w:w="45" w:type="dxa"/>
              <w:bottom w:w="0" w:type="dxa"/>
              <w:right w:w="45" w:type="dxa"/>
            </w:tcMar>
          </w:tcPr>
          <w:p w14:paraId="78CAE4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B5A1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50124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7D7D3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DE866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Маршруты ПОМП</w:t>
            </w:r>
          </w:p>
        </w:tc>
        <w:tc>
          <w:tcPr>
            <w:tcW w:w="188" w:type="pct"/>
            <w:tcMar>
              <w:top w:w="0" w:type="dxa"/>
              <w:left w:w="45" w:type="dxa"/>
              <w:bottom w:w="0" w:type="dxa"/>
              <w:right w:w="45" w:type="dxa"/>
            </w:tcMar>
          </w:tcPr>
          <w:p w14:paraId="27BFC7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1172BF" w14:textId="77777777" w:rsidTr="00516B52">
        <w:trPr>
          <w:cantSplit/>
          <w:trHeight w:val="20"/>
        </w:trPr>
        <w:tc>
          <w:tcPr>
            <w:tcW w:w="188" w:type="pct"/>
            <w:tcMar>
              <w:top w:w="0" w:type="dxa"/>
              <w:left w:w="45" w:type="dxa"/>
              <w:bottom w:w="0" w:type="dxa"/>
              <w:right w:w="45" w:type="dxa"/>
            </w:tcMar>
          </w:tcPr>
          <w:p w14:paraId="101F93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75F5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5A8A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74AE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49F0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Правила определения документа</w:t>
            </w:r>
          </w:p>
        </w:tc>
        <w:tc>
          <w:tcPr>
            <w:tcW w:w="188" w:type="pct"/>
            <w:tcMar>
              <w:top w:w="0" w:type="dxa"/>
              <w:left w:w="45" w:type="dxa"/>
              <w:bottom w:w="0" w:type="dxa"/>
              <w:right w:w="45" w:type="dxa"/>
            </w:tcMar>
          </w:tcPr>
          <w:p w14:paraId="0489F8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6A5B87" w14:textId="77777777" w:rsidTr="00516B52">
        <w:trPr>
          <w:cantSplit/>
          <w:trHeight w:val="20"/>
        </w:trPr>
        <w:tc>
          <w:tcPr>
            <w:tcW w:w="188" w:type="pct"/>
            <w:tcMar>
              <w:top w:w="0" w:type="dxa"/>
              <w:left w:w="45" w:type="dxa"/>
              <w:bottom w:w="0" w:type="dxa"/>
              <w:right w:w="45" w:type="dxa"/>
            </w:tcMar>
          </w:tcPr>
          <w:p w14:paraId="046BD9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7D8A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3432D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42A0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261A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Скрипт подбора документа</w:t>
            </w:r>
          </w:p>
        </w:tc>
        <w:tc>
          <w:tcPr>
            <w:tcW w:w="188" w:type="pct"/>
            <w:tcMar>
              <w:top w:w="0" w:type="dxa"/>
              <w:left w:w="45" w:type="dxa"/>
              <w:bottom w:w="0" w:type="dxa"/>
              <w:right w:w="45" w:type="dxa"/>
            </w:tcMar>
          </w:tcPr>
          <w:p w14:paraId="06CD6A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11A503" w14:textId="77777777" w:rsidTr="00516B52">
        <w:trPr>
          <w:cantSplit/>
          <w:trHeight w:val="20"/>
        </w:trPr>
        <w:tc>
          <w:tcPr>
            <w:tcW w:w="188" w:type="pct"/>
            <w:tcMar>
              <w:top w:w="0" w:type="dxa"/>
              <w:left w:w="45" w:type="dxa"/>
              <w:bottom w:w="0" w:type="dxa"/>
              <w:right w:w="45" w:type="dxa"/>
            </w:tcMar>
          </w:tcPr>
          <w:p w14:paraId="384605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521B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E377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26BED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7687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Начальное состояние</w:t>
            </w:r>
          </w:p>
        </w:tc>
        <w:tc>
          <w:tcPr>
            <w:tcW w:w="188" w:type="pct"/>
            <w:tcMar>
              <w:top w:w="0" w:type="dxa"/>
              <w:left w:w="45" w:type="dxa"/>
              <w:bottom w:w="0" w:type="dxa"/>
              <w:right w:w="45" w:type="dxa"/>
            </w:tcMar>
          </w:tcPr>
          <w:p w14:paraId="6B28D8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E53617" w14:textId="77777777" w:rsidTr="00516B52">
        <w:trPr>
          <w:cantSplit/>
          <w:trHeight w:val="20"/>
        </w:trPr>
        <w:tc>
          <w:tcPr>
            <w:tcW w:w="188" w:type="pct"/>
            <w:tcMar>
              <w:top w:w="0" w:type="dxa"/>
              <w:left w:w="45" w:type="dxa"/>
              <w:bottom w:w="0" w:type="dxa"/>
              <w:right w:w="45" w:type="dxa"/>
            </w:tcMar>
          </w:tcPr>
          <w:p w14:paraId="54F41F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46F59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EC4C6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0FCF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91BE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Конечное состояние</w:t>
            </w:r>
          </w:p>
        </w:tc>
        <w:tc>
          <w:tcPr>
            <w:tcW w:w="188" w:type="pct"/>
            <w:tcMar>
              <w:top w:w="0" w:type="dxa"/>
              <w:left w:w="45" w:type="dxa"/>
              <w:bottom w:w="0" w:type="dxa"/>
              <w:right w:w="45" w:type="dxa"/>
            </w:tcMar>
          </w:tcPr>
          <w:p w14:paraId="25567C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C3A5557" w14:textId="77777777" w:rsidTr="00516B52">
        <w:trPr>
          <w:cantSplit/>
          <w:trHeight w:val="20"/>
        </w:trPr>
        <w:tc>
          <w:tcPr>
            <w:tcW w:w="188" w:type="pct"/>
            <w:tcMar>
              <w:top w:w="0" w:type="dxa"/>
              <w:left w:w="45" w:type="dxa"/>
              <w:bottom w:w="0" w:type="dxa"/>
              <w:right w:w="45" w:type="dxa"/>
            </w:tcMar>
          </w:tcPr>
          <w:p w14:paraId="5158CE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09E0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0148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9539D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C539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 перехода</w:t>
            </w:r>
          </w:p>
        </w:tc>
        <w:tc>
          <w:tcPr>
            <w:tcW w:w="188" w:type="pct"/>
            <w:tcMar>
              <w:top w:w="0" w:type="dxa"/>
              <w:left w:w="45" w:type="dxa"/>
              <w:bottom w:w="0" w:type="dxa"/>
              <w:right w:w="45" w:type="dxa"/>
            </w:tcMar>
          </w:tcPr>
          <w:p w14:paraId="2428CC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189C9E" w14:textId="77777777" w:rsidTr="00516B52">
        <w:trPr>
          <w:cantSplit/>
          <w:trHeight w:val="20"/>
        </w:trPr>
        <w:tc>
          <w:tcPr>
            <w:tcW w:w="188" w:type="pct"/>
            <w:tcMar>
              <w:top w:w="0" w:type="dxa"/>
              <w:left w:w="45" w:type="dxa"/>
              <w:bottom w:w="0" w:type="dxa"/>
              <w:right w:w="45" w:type="dxa"/>
            </w:tcMar>
          </w:tcPr>
          <w:p w14:paraId="74E8DA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1AD4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5DCD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DB40D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86D4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 перехода (единица измерения)</w:t>
            </w:r>
          </w:p>
        </w:tc>
        <w:tc>
          <w:tcPr>
            <w:tcW w:w="188" w:type="pct"/>
            <w:tcMar>
              <w:top w:w="0" w:type="dxa"/>
              <w:left w:w="45" w:type="dxa"/>
              <w:bottom w:w="0" w:type="dxa"/>
              <w:right w:w="45" w:type="dxa"/>
            </w:tcMar>
          </w:tcPr>
          <w:p w14:paraId="028979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9E6A802" w14:textId="77777777" w:rsidTr="00516B52">
        <w:trPr>
          <w:cantSplit/>
          <w:trHeight w:val="20"/>
        </w:trPr>
        <w:tc>
          <w:tcPr>
            <w:tcW w:w="188" w:type="pct"/>
            <w:tcMar>
              <w:top w:w="0" w:type="dxa"/>
              <w:left w:w="45" w:type="dxa"/>
              <w:bottom w:w="0" w:type="dxa"/>
              <w:right w:w="45" w:type="dxa"/>
            </w:tcMar>
          </w:tcPr>
          <w:p w14:paraId="1E3D59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ABF1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9552E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3EAA2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6A6F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Схема лечения</w:t>
            </w:r>
          </w:p>
        </w:tc>
        <w:tc>
          <w:tcPr>
            <w:tcW w:w="188" w:type="pct"/>
            <w:tcMar>
              <w:top w:w="0" w:type="dxa"/>
              <w:left w:w="45" w:type="dxa"/>
              <w:bottom w:w="0" w:type="dxa"/>
              <w:right w:w="45" w:type="dxa"/>
            </w:tcMar>
          </w:tcPr>
          <w:p w14:paraId="3D56E6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9376FA" w14:textId="77777777" w:rsidTr="00516B52">
        <w:trPr>
          <w:cantSplit/>
          <w:trHeight w:val="20"/>
        </w:trPr>
        <w:tc>
          <w:tcPr>
            <w:tcW w:w="188" w:type="pct"/>
            <w:tcMar>
              <w:top w:w="0" w:type="dxa"/>
              <w:left w:w="45" w:type="dxa"/>
              <w:bottom w:w="0" w:type="dxa"/>
              <w:right w:w="45" w:type="dxa"/>
            </w:tcMar>
          </w:tcPr>
          <w:p w14:paraId="30C823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FD35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08B4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F71D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83FA1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Комплексная услуга</w:t>
            </w:r>
          </w:p>
        </w:tc>
        <w:tc>
          <w:tcPr>
            <w:tcW w:w="188" w:type="pct"/>
            <w:tcMar>
              <w:top w:w="0" w:type="dxa"/>
              <w:left w:w="45" w:type="dxa"/>
              <w:bottom w:w="0" w:type="dxa"/>
              <w:right w:w="45" w:type="dxa"/>
            </w:tcMar>
          </w:tcPr>
          <w:p w14:paraId="4C20F6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75E5BA" w14:textId="77777777" w:rsidTr="00516B52">
        <w:trPr>
          <w:cantSplit/>
          <w:trHeight w:val="20"/>
        </w:trPr>
        <w:tc>
          <w:tcPr>
            <w:tcW w:w="188" w:type="pct"/>
            <w:tcMar>
              <w:top w:w="0" w:type="dxa"/>
              <w:left w:w="45" w:type="dxa"/>
              <w:bottom w:w="0" w:type="dxa"/>
              <w:right w:w="45" w:type="dxa"/>
            </w:tcMar>
          </w:tcPr>
          <w:p w14:paraId="5F480F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A78B1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33ED0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D547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02637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Классификатор методов высокотехнологичной </w:t>
            </w:r>
            <w:proofErr w:type="spellStart"/>
            <w:r w:rsidRPr="00B04CBE">
              <w:rPr>
                <w:rFonts w:ascii="Times New Roman" w:hAnsi="Times New Roman" w:cs="Times New Roman"/>
                <w:color w:val="000000"/>
                <w:sz w:val="20"/>
                <w:szCs w:val="20"/>
              </w:rPr>
              <w:t>медицинс</w:t>
            </w:r>
            <w:proofErr w:type="spellEnd"/>
            <w:r w:rsidRPr="00B04CBE">
              <w:rPr>
                <w:rFonts w:ascii="Times New Roman" w:hAnsi="Times New Roman" w:cs="Times New Roman"/>
                <w:color w:val="000000"/>
                <w:sz w:val="20"/>
                <w:szCs w:val="20"/>
              </w:rPr>
              <w:t>.</w:t>
            </w:r>
          </w:p>
        </w:tc>
        <w:tc>
          <w:tcPr>
            <w:tcW w:w="188" w:type="pct"/>
            <w:tcMar>
              <w:top w:w="0" w:type="dxa"/>
              <w:left w:w="45" w:type="dxa"/>
              <w:bottom w:w="0" w:type="dxa"/>
              <w:right w:w="45" w:type="dxa"/>
            </w:tcMar>
          </w:tcPr>
          <w:p w14:paraId="25253B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BA0055" w14:textId="77777777" w:rsidTr="00516B52">
        <w:trPr>
          <w:cantSplit/>
          <w:trHeight w:val="20"/>
        </w:trPr>
        <w:tc>
          <w:tcPr>
            <w:tcW w:w="188" w:type="pct"/>
            <w:tcMar>
              <w:top w:w="0" w:type="dxa"/>
              <w:left w:w="45" w:type="dxa"/>
              <w:bottom w:w="0" w:type="dxa"/>
              <w:right w:w="45" w:type="dxa"/>
            </w:tcMar>
          </w:tcPr>
          <w:p w14:paraId="65FAC7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0C9CB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89D31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6F79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9792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Стандарт ОМП</w:t>
            </w:r>
          </w:p>
        </w:tc>
        <w:tc>
          <w:tcPr>
            <w:tcW w:w="188" w:type="pct"/>
            <w:tcMar>
              <w:top w:w="0" w:type="dxa"/>
              <w:left w:w="45" w:type="dxa"/>
              <w:bottom w:w="0" w:type="dxa"/>
              <w:right w:w="45" w:type="dxa"/>
            </w:tcMar>
          </w:tcPr>
          <w:p w14:paraId="4DD0CF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10B175" w14:textId="77777777" w:rsidTr="00516B52">
        <w:trPr>
          <w:cantSplit/>
          <w:trHeight w:val="20"/>
        </w:trPr>
        <w:tc>
          <w:tcPr>
            <w:tcW w:w="188" w:type="pct"/>
            <w:tcMar>
              <w:top w:w="0" w:type="dxa"/>
              <w:left w:w="45" w:type="dxa"/>
              <w:bottom w:w="0" w:type="dxa"/>
              <w:right w:w="45" w:type="dxa"/>
            </w:tcMar>
          </w:tcPr>
          <w:p w14:paraId="20AB9E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FB34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16D1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6D13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8FD5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Возрастная группа населения</w:t>
            </w:r>
          </w:p>
        </w:tc>
        <w:tc>
          <w:tcPr>
            <w:tcW w:w="188" w:type="pct"/>
            <w:tcMar>
              <w:top w:w="0" w:type="dxa"/>
              <w:left w:w="45" w:type="dxa"/>
              <w:bottom w:w="0" w:type="dxa"/>
              <w:right w:w="45" w:type="dxa"/>
            </w:tcMar>
          </w:tcPr>
          <w:p w14:paraId="780CED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D36BE9" w14:textId="77777777" w:rsidTr="00516B52">
        <w:trPr>
          <w:cantSplit/>
          <w:trHeight w:val="20"/>
        </w:trPr>
        <w:tc>
          <w:tcPr>
            <w:tcW w:w="188" w:type="pct"/>
            <w:tcMar>
              <w:top w:w="0" w:type="dxa"/>
              <w:left w:w="45" w:type="dxa"/>
              <w:bottom w:w="0" w:type="dxa"/>
              <w:right w:w="45" w:type="dxa"/>
            </w:tcMar>
          </w:tcPr>
          <w:p w14:paraId="5274A1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F722B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A0BBC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5103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0C6F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дней гарантии</w:t>
            </w:r>
          </w:p>
        </w:tc>
        <w:tc>
          <w:tcPr>
            <w:tcW w:w="188" w:type="pct"/>
            <w:tcMar>
              <w:top w:w="0" w:type="dxa"/>
              <w:left w:w="45" w:type="dxa"/>
              <w:bottom w:w="0" w:type="dxa"/>
              <w:right w:w="45" w:type="dxa"/>
            </w:tcMar>
          </w:tcPr>
          <w:p w14:paraId="020FDE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7349E6" w14:textId="77777777" w:rsidTr="00516B52">
        <w:trPr>
          <w:cantSplit/>
          <w:trHeight w:val="20"/>
        </w:trPr>
        <w:tc>
          <w:tcPr>
            <w:tcW w:w="188" w:type="pct"/>
            <w:tcBorders>
              <w:bottom w:val="single" w:sz="4" w:space="0" w:color="auto"/>
            </w:tcBorders>
            <w:tcMar>
              <w:top w:w="0" w:type="dxa"/>
              <w:left w:w="45" w:type="dxa"/>
              <w:bottom w:w="0" w:type="dxa"/>
              <w:right w:w="45" w:type="dxa"/>
            </w:tcMar>
          </w:tcPr>
          <w:p w14:paraId="0ADF8B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Borders>
              <w:bottom w:val="single" w:sz="4" w:space="0" w:color="auto"/>
            </w:tcBorders>
            <w:tcMar>
              <w:top w:w="0" w:type="dxa"/>
              <w:left w:w="45" w:type="dxa"/>
              <w:bottom w:w="0" w:type="dxa"/>
              <w:right w:w="45" w:type="dxa"/>
            </w:tcMar>
          </w:tcPr>
          <w:p w14:paraId="3CF21E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Borders>
              <w:bottom w:val="single" w:sz="4" w:space="0" w:color="auto"/>
            </w:tcBorders>
            <w:tcMar>
              <w:top w:w="0" w:type="dxa"/>
              <w:left w:w="45" w:type="dxa"/>
              <w:bottom w:w="0" w:type="dxa"/>
              <w:right w:w="45" w:type="dxa"/>
            </w:tcMar>
          </w:tcPr>
          <w:p w14:paraId="2F83BC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Borders>
              <w:bottom w:val="single" w:sz="4" w:space="0" w:color="auto"/>
            </w:tcBorders>
            <w:tcMar>
              <w:top w:w="0" w:type="dxa"/>
              <w:left w:w="28" w:type="dxa"/>
              <w:bottom w:w="0" w:type="dxa"/>
              <w:right w:w="28" w:type="dxa"/>
            </w:tcMar>
          </w:tcPr>
          <w:p w14:paraId="6BEC68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Borders>
              <w:bottom w:val="single" w:sz="4" w:space="0" w:color="auto"/>
            </w:tcBorders>
            <w:tcMar>
              <w:top w:w="0" w:type="dxa"/>
              <w:left w:w="45" w:type="dxa"/>
              <w:bottom w:w="0" w:type="dxa"/>
              <w:right w:w="45" w:type="dxa"/>
            </w:tcMar>
          </w:tcPr>
          <w:p w14:paraId="6764F4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 службы</w:t>
            </w:r>
          </w:p>
        </w:tc>
        <w:tc>
          <w:tcPr>
            <w:tcW w:w="188" w:type="pct"/>
            <w:tcBorders>
              <w:bottom w:val="single" w:sz="4" w:space="0" w:color="auto"/>
            </w:tcBorders>
            <w:tcMar>
              <w:top w:w="0" w:type="dxa"/>
              <w:left w:w="45" w:type="dxa"/>
              <w:bottom w:w="0" w:type="dxa"/>
              <w:right w:w="45" w:type="dxa"/>
            </w:tcMar>
          </w:tcPr>
          <w:p w14:paraId="26FF7D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D956DB" w14:textId="77777777" w:rsidTr="00516B52">
        <w:trPr>
          <w:cantSplit/>
          <w:trHeight w:val="20"/>
        </w:trPr>
        <w:tc>
          <w:tcPr>
            <w:tcW w:w="188"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0BE6C8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2FB089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22A72B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2C4E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78D2DCFF"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Применять условие </w:t>
            </w:r>
          </w:p>
          <w:p w14:paraId="4C750B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для тарифа</w:t>
            </w:r>
          </w:p>
        </w:tc>
        <w:tc>
          <w:tcPr>
            <w:tcW w:w="188"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414883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C8E551" w14:textId="77777777" w:rsidTr="00516B52">
        <w:trPr>
          <w:cantSplit/>
          <w:trHeight w:val="20"/>
        </w:trPr>
        <w:tc>
          <w:tcPr>
            <w:tcW w:w="188" w:type="pct"/>
            <w:tcBorders>
              <w:top w:val="single" w:sz="4" w:space="0" w:color="auto"/>
            </w:tcBorders>
            <w:tcMar>
              <w:top w:w="0" w:type="dxa"/>
              <w:left w:w="45" w:type="dxa"/>
              <w:bottom w:w="0" w:type="dxa"/>
              <w:right w:w="45" w:type="dxa"/>
            </w:tcMar>
          </w:tcPr>
          <w:p w14:paraId="4DE5D9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Borders>
              <w:top w:val="single" w:sz="4" w:space="0" w:color="auto"/>
            </w:tcBorders>
            <w:tcMar>
              <w:top w:w="0" w:type="dxa"/>
              <w:left w:w="45" w:type="dxa"/>
              <w:bottom w:w="0" w:type="dxa"/>
              <w:right w:w="45" w:type="dxa"/>
            </w:tcMar>
          </w:tcPr>
          <w:p w14:paraId="05C51B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Borders>
              <w:top w:val="single" w:sz="4" w:space="0" w:color="auto"/>
            </w:tcBorders>
            <w:tcMar>
              <w:top w:w="0" w:type="dxa"/>
              <w:left w:w="45" w:type="dxa"/>
              <w:bottom w:w="0" w:type="dxa"/>
              <w:right w:w="45" w:type="dxa"/>
            </w:tcMar>
          </w:tcPr>
          <w:p w14:paraId="75CCEF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Borders>
              <w:top w:val="single" w:sz="4" w:space="0" w:color="auto"/>
            </w:tcBorders>
            <w:tcMar>
              <w:top w:w="0" w:type="dxa"/>
              <w:left w:w="28" w:type="dxa"/>
              <w:bottom w:w="0" w:type="dxa"/>
              <w:right w:w="28" w:type="dxa"/>
            </w:tcMar>
          </w:tcPr>
          <w:p w14:paraId="52182E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Borders>
              <w:top w:val="single" w:sz="4" w:space="0" w:color="auto"/>
            </w:tcBorders>
            <w:tcMar>
              <w:top w:w="0" w:type="dxa"/>
              <w:left w:w="45" w:type="dxa"/>
              <w:bottom w:w="0" w:type="dxa"/>
              <w:right w:w="45" w:type="dxa"/>
            </w:tcMar>
          </w:tcPr>
          <w:p w14:paraId="04B87E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Дочерняя услуга</w:t>
            </w:r>
          </w:p>
        </w:tc>
        <w:tc>
          <w:tcPr>
            <w:tcW w:w="188" w:type="pct"/>
            <w:tcBorders>
              <w:top w:val="single" w:sz="4" w:space="0" w:color="auto"/>
            </w:tcBorders>
            <w:tcMar>
              <w:top w:w="0" w:type="dxa"/>
              <w:left w:w="45" w:type="dxa"/>
              <w:bottom w:w="0" w:type="dxa"/>
              <w:right w:w="45" w:type="dxa"/>
            </w:tcMar>
          </w:tcPr>
          <w:p w14:paraId="34E0B6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01881A" w14:textId="77777777" w:rsidTr="00516B52">
        <w:trPr>
          <w:cantSplit/>
          <w:trHeight w:val="20"/>
        </w:trPr>
        <w:tc>
          <w:tcPr>
            <w:tcW w:w="188" w:type="pct"/>
            <w:tcMar>
              <w:top w:w="0" w:type="dxa"/>
              <w:left w:w="45" w:type="dxa"/>
              <w:bottom w:w="0" w:type="dxa"/>
              <w:right w:w="45" w:type="dxa"/>
            </w:tcMar>
          </w:tcPr>
          <w:p w14:paraId="55122B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2C9C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B7841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7B8C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CF5B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Родительская услуга</w:t>
            </w:r>
          </w:p>
        </w:tc>
        <w:tc>
          <w:tcPr>
            <w:tcW w:w="188" w:type="pct"/>
            <w:tcMar>
              <w:top w:w="0" w:type="dxa"/>
              <w:left w:w="45" w:type="dxa"/>
              <w:bottom w:w="0" w:type="dxa"/>
              <w:right w:w="45" w:type="dxa"/>
            </w:tcMar>
          </w:tcPr>
          <w:p w14:paraId="6B009F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49E6B5" w14:textId="77777777" w:rsidTr="00516B52">
        <w:trPr>
          <w:cantSplit/>
          <w:trHeight w:val="20"/>
        </w:trPr>
        <w:tc>
          <w:tcPr>
            <w:tcW w:w="188" w:type="pct"/>
            <w:tcMar>
              <w:top w:w="0" w:type="dxa"/>
              <w:left w:w="45" w:type="dxa"/>
              <w:bottom w:w="0" w:type="dxa"/>
              <w:right w:w="45" w:type="dxa"/>
            </w:tcMar>
          </w:tcPr>
          <w:p w14:paraId="5FCF04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ED29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525C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C3A9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35B65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ОГРН СФО</w:t>
            </w:r>
          </w:p>
        </w:tc>
        <w:tc>
          <w:tcPr>
            <w:tcW w:w="188" w:type="pct"/>
            <w:tcMar>
              <w:top w:w="0" w:type="dxa"/>
              <w:left w:w="45" w:type="dxa"/>
              <w:bottom w:w="0" w:type="dxa"/>
              <w:right w:w="45" w:type="dxa"/>
            </w:tcMar>
          </w:tcPr>
          <w:p w14:paraId="3441AB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1B5006" w14:textId="77777777" w:rsidTr="00516B52">
        <w:trPr>
          <w:cantSplit/>
          <w:trHeight w:val="20"/>
        </w:trPr>
        <w:tc>
          <w:tcPr>
            <w:tcW w:w="188" w:type="pct"/>
            <w:tcMar>
              <w:top w:w="0" w:type="dxa"/>
              <w:left w:w="45" w:type="dxa"/>
              <w:bottom w:w="0" w:type="dxa"/>
              <w:right w:w="45" w:type="dxa"/>
            </w:tcMar>
          </w:tcPr>
          <w:p w14:paraId="6C2481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788F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183E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2E3F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95262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Сочетанная услуга</w:t>
            </w:r>
          </w:p>
        </w:tc>
        <w:tc>
          <w:tcPr>
            <w:tcW w:w="188" w:type="pct"/>
            <w:tcMar>
              <w:top w:w="0" w:type="dxa"/>
              <w:left w:w="45" w:type="dxa"/>
              <w:bottom w:w="0" w:type="dxa"/>
              <w:right w:w="45" w:type="dxa"/>
            </w:tcMar>
          </w:tcPr>
          <w:p w14:paraId="789CB0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592A79" w14:textId="77777777" w:rsidTr="00516B52">
        <w:trPr>
          <w:cantSplit/>
          <w:trHeight w:val="20"/>
        </w:trPr>
        <w:tc>
          <w:tcPr>
            <w:tcW w:w="188" w:type="pct"/>
            <w:tcMar>
              <w:top w:w="0" w:type="dxa"/>
              <w:left w:w="45" w:type="dxa"/>
              <w:bottom w:w="0" w:type="dxa"/>
              <w:right w:w="45" w:type="dxa"/>
            </w:tcMar>
          </w:tcPr>
          <w:p w14:paraId="68D9B3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C9D2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A263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7CA26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398C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медицинских услуг</w:t>
            </w:r>
          </w:p>
        </w:tc>
        <w:tc>
          <w:tcPr>
            <w:tcW w:w="188" w:type="pct"/>
            <w:tcMar>
              <w:top w:w="0" w:type="dxa"/>
              <w:left w:w="45" w:type="dxa"/>
              <w:bottom w:w="0" w:type="dxa"/>
              <w:right w:w="45" w:type="dxa"/>
            </w:tcMar>
          </w:tcPr>
          <w:p w14:paraId="17D25D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DECCA0" w14:textId="77777777" w:rsidTr="00516B52">
        <w:trPr>
          <w:cantSplit/>
          <w:trHeight w:val="20"/>
        </w:trPr>
        <w:tc>
          <w:tcPr>
            <w:tcW w:w="188" w:type="pct"/>
            <w:tcMar>
              <w:top w:w="0" w:type="dxa"/>
              <w:left w:w="45" w:type="dxa"/>
              <w:bottom w:w="0" w:type="dxa"/>
              <w:right w:w="45" w:type="dxa"/>
            </w:tcMar>
          </w:tcPr>
          <w:p w14:paraId="03BF53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FE36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C8E64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BC62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2C39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Основание отказа</w:t>
            </w:r>
          </w:p>
        </w:tc>
        <w:tc>
          <w:tcPr>
            <w:tcW w:w="188" w:type="pct"/>
            <w:tcMar>
              <w:top w:w="0" w:type="dxa"/>
              <w:left w:w="45" w:type="dxa"/>
              <w:bottom w:w="0" w:type="dxa"/>
              <w:right w:w="45" w:type="dxa"/>
            </w:tcMar>
          </w:tcPr>
          <w:p w14:paraId="1EA3D2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2E3260" w14:textId="77777777" w:rsidTr="00516B52">
        <w:trPr>
          <w:cantSplit/>
          <w:trHeight w:val="20"/>
        </w:trPr>
        <w:tc>
          <w:tcPr>
            <w:tcW w:w="188" w:type="pct"/>
            <w:tcMar>
              <w:top w:w="0" w:type="dxa"/>
              <w:left w:w="45" w:type="dxa"/>
              <w:bottom w:w="0" w:type="dxa"/>
              <w:right w:w="45" w:type="dxa"/>
            </w:tcMar>
          </w:tcPr>
          <w:p w14:paraId="375CCE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E66E2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C0601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7F88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0AA92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Форма ПГ</w:t>
            </w:r>
          </w:p>
        </w:tc>
        <w:tc>
          <w:tcPr>
            <w:tcW w:w="188" w:type="pct"/>
            <w:tcMar>
              <w:top w:w="0" w:type="dxa"/>
              <w:left w:w="45" w:type="dxa"/>
              <w:bottom w:w="0" w:type="dxa"/>
              <w:right w:w="45" w:type="dxa"/>
            </w:tcMar>
          </w:tcPr>
          <w:p w14:paraId="6AD2D4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2490B1" w14:textId="77777777" w:rsidTr="00516B52">
        <w:trPr>
          <w:cantSplit/>
          <w:trHeight w:val="20"/>
        </w:trPr>
        <w:tc>
          <w:tcPr>
            <w:tcW w:w="188" w:type="pct"/>
            <w:tcMar>
              <w:top w:w="0" w:type="dxa"/>
              <w:left w:w="45" w:type="dxa"/>
              <w:bottom w:w="0" w:type="dxa"/>
              <w:right w:w="45" w:type="dxa"/>
            </w:tcMar>
          </w:tcPr>
          <w:p w14:paraId="484F4F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AEF3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3D2E7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FDB6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57AD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Ошибка реестра</w:t>
            </w:r>
          </w:p>
        </w:tc>
        <w:tc>
          <w:tcPr>
            <w:tcW w:w="188" w:type="pct"/>
            <w:tcMar>
              <w:top w:w="0" w:type="dxa"/>
              <w:left w:w="45" w:type="dxa"/>
              <w:bottom w:w="0" w:type="dxa"/>
              <w:right w:w="45" w:type="dxa"/>
            </w:tcMar>
          </w:tcPr>
          <w:p w14:paraId="4AA5F1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7BEA8F" w14:textId="77777777" w:rsidTr="00516B52">
        <w:trPr>
          <w:cantSplit/>
          <w:trHeight w:val="20"/>
        </w:trPr>
        <w:tc>
          <w:tcPr>
            <w:tcW w:w="188" w:type="pct"/>
            <w:tcMar>
              <w:top w:w="0" w:type="dxa"/>
              <w:left w:w="45" w:type="dxa"/>
              <w:bottom w:w="0" w:type="dxa"/>
              <w:right w:w="45" w:type="dxa"/>
            </w:tcMar>
          </w:tcPr>
          <w:p w14:paraId="24CFC6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0C1F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23C2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D6B9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A080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Ошибка случая</w:t>
            </w:r>
          </w:p>
        </w:tc>
        <w:tc>
          <w:tcPr>
            <w:tcW w:w="188" w:type="pct"/>
            <w:tcMar>
              <w:top w:w="0" w:type="dxa"/>
              <w:left w:w="45" w:type="dxa"/>
              <w:bottom w:w="0" w:type="dxa"/>
              <w:right w:w="45" w:type="dxa"/>
            </w:tcMar>
          </w:tcPr>
          <w:p w14:paraId="047DA6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919B87" w14:textId="77777777" w:rsidTr="00516B52">
        <w:trPr>
          <w:cantSplit/>
          <w:trHeight w:val="20"/>
        </w:trPr>
        <w:tc>
          <w:tcPr>
            <w:tcW w:w="188" w:type="pct"/>
            <w:tcMar>
              <w:top w:w="0" w:type="dxa"/>
              <w:left w:w="45" w:type="dxa"/>
              <w:bottom w:w="0" w:type="dxa"/>
              <w:right w:w="45" w:type="dxa"/>
            </w:tcMar>
          </w:tcPr>
          <w:p w14:paraId="23E268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BEE7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CFBA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2B0E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D6B3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Ошибка услуги</w:t>
            </w:r>
          </w:p>
        </w:tc>
        <w:tc>
          <w:tcPr>
            <w:tcW w:w="188" w:type="pct"/>
            <w:tcMar>
              <w:top w:w="0" w:type="dxa"/>
              <w:left w:w="45" w:type="dxa"/>
              <w:bottom w:w="0" w:type="dxa"/>
              <w:right w:w="45" w:type="dxa"/>
            </w:tcMar>
          </w:tcPr>
          <w:p w14:paraId="76B833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480A2D" w14:textId="77777777" w:rsidTr="00516B52">
        <w:trPr>
          <w:cantSplit/>
          <w:trHeight w:val="20"/>
        </w:trPr>
        <w:tc>
          <w:tcPr>
            <w:tcW w:w="188" w:type="pct"/>
            <w:tcMar>
              <w:top w:w="0" w:type="dxa"/>
              <w:left w:w="45" w:type="dxa"/>
              <w:bottom w:w="0" w:type="dxa"/>
              <w:right w:w="45" w:type="dxa"/>
            </w:tcMar>
          </w:tcPr>
          <w:p w14:paraId="540835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A01F6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85806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404C2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978C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Ошибка в пациенте</w:t>
            </w:r>
          </w:p>
        </w:tc>
        <w:tc>
          <w:tcPr>
            <w:tcW w:w="188" w:type="pct"/>
            <w:tcMar>
              <w:top w:w="0" w:type="dxa"/>
              <w:left w:w="45" w:type="dxa"/>
              <w:bottom w:w="0" w:type="dxa"/>
              <w:right w:w="45" w:type="dxa"/>
            </w:tcMar>
          </w:tcPr>
          <w:p w14:paraId="620566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5171C4" w14:textId="77777777" w:rsidTr="00516B52">
        <w:trPr>
          <w:cantSplit/>
          <w:trHeight w:val="20"/>
        </w:trPr>
        <w:tc>
          <w:tcPr>
            <w:tcW w:w="188" w:type="pct"/>
            <w:tcMar>
              <w:top w:w="0" w:type="dxa"/>
              <w:left w:w="45" w:type="dxa"/>
              <w:bottom w:w="0" w:type="dxa"/>
              <w:right w:w="45" w:type="dxa"/>
            </w:tcMar>
          </w:tcPr>
          <w:p w14:paraId="5ABB04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3A152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D745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3859C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DB3D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Критическая ошибка</w:t>
            </w:r>
          </w:p>
        </w:tc>
        <w:tc>
          <w:tcPr>
            <w:tcW w:w="188" w:type="pct"/>
            <w:tcMar>
              <w:top w:w="0" w:type="dxa"/>
              <w:left w:w="45" w:type="dxa"/>
              <w:bottom w:w="0" w:type="dxa"/>
              <w:right w:w="45" w:type="dxa"/>
            </w:tcMar>
          </w:tcPr>
          <w:p w14:paraId="40D909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1E54FA" w14:textId="77777777" w:rsidTr="00516B52">
        <w:trPr>
          <w:cantSplit/>
          <w:trHeight w:val="20"/>
        </w:trPr>
        <w:tc>
          <w:tcPr>
            <w:tcW w:w="188" w:type="pct"/>
            <w:tcMar>
              <w:top w:w="0" w:type="dxa"/>
              <w:left w:w="45" w:type="dxa"/>
              <w:bottom w:w="0" w:type="dxa"/>
              <w:right w:w="45" w:type="dxa"/>
            </w:tcMar>
          </w:tcPr>
          <w:p w14:paraId="0C8667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B4A4B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C3937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A077D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5D56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Коэффициент1</w:t>
            </w:r>
          </w:p>
        </w:tc>
        <w:tc>
          <w:tcPr>
            <w:tcW w:w="188" w:type="pct"/>
            <w:tcMar>
              <w:top w:w="0" w:type="dxa"/>
              <w:left w:w="45" w:type="dxa"/>
              <w:bottom w:w="0" w:type="dxa"/>
              <w:right w:w="45" w:type="dxa"/>
            </w:tcMar>
          </w:tcPr>
          <w:p w14:paraId="03BCBF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8CA39F" w14:textId="77777777" w:rsidTr="00516B52">
        <w:trPr>
          <w:cantSplit/>
          <w:trHeight w:val="20"/>
        </w:trPr>
        <w:tc>
          <w:tcPr>
            <w:tcW w:w="188" w:type="pct"/>
            <w:tcMar>
              <w:top w:w="0" w:type="dxa"/>
              <w:left w:w="45" w:type="dxa"/>
              <w:bottom w:w="0" w:type="dxa"/>
              <w:right w:w="45" w:type="dxa"/>
            </w:tcMar>
          </w:tcPr>
          <w:p w14:paraId="55AEF5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411F0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3A2A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576AE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4FE66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Коэффициент 2</w:t>
            </w:r>
          </w:p>
        </w:tc>
        <w:tc>
          <w:tcPr>
            <w:tcW w:w="188" w:type="pct"/>
            <w:tcMar>
              <w:top w:w="0" w:type="dxa"/>
              <w:left w:w="45" w:type="dxa"/>
              <w:bottom w:w="0" w:type="dxa"/>
              <w:right w:w="45" w:type="dxa"/>
            </w:tcMar>
          </w:tcPr>
          <w:p w14:paraId="7EA4C7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2E2944" w14:textId="77777777" w:rsidTr="00516B52">
        <w:trPr>
          <w:cantSplit/>
          <w:trHeight w:val="20"/>
        </w:trPr>
        <w:tc>
          <w:tcPr>
            <w:tcW w:w="188" w:type="pct"/>
            <w:tcMar>
              <w:top w:w="0" w:type="dxa"/>
              <w:left w:w="45" w:type="dxa"/>
              <w:bottom w:w="0" w:type="dxa"/>
              <w:right w:w="45" w:type="dxa"/>
            </w:tcMar>
          </w:tcPr>
          <w:p w14:paraId="386DBC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4EE7E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C74AD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4256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0656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Технологическое правило/ проверка</w:t>
            </w:r>
          </w:p>
        </w:tc>
        <w:tc>
          <w:tcPr>
            <w:tcW w:w="188" w:type="pct"/>
            <w:tcMar>
              <w:top w:w="0" w:type="dxa"/>
              <w:left w:w="45" w:type="dxa"/>
              <w:bottom w:w="0" w:type="dxa"/>
              <w:right w:w="45" w:type="dxa"/>
            </w:tcMar>
          </w:tcPr>
          <w:p w14:paraId="5522A5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926DB7" w14:textId="77777777" w:rsidTr="00516B52">
        <w:trPr>
          <w:cantSplit/>
          <w:trHeight w:val="20"/>
        </w:trPr>
        <w:tc>
          <w:tcPr>
            <w:tcW w:w="188" w:type="pct"/>
            <w:tcMar>
              <w:top w:w="0" w:type="dxa"/>
              <w:left w:w="45" w:type="dxa"/>
              <w:bottom w:w="0" w:type="dxa"/>
              <w:right w:w="45" w:type="dxa"/>
            </w:tcMar>
          </w:tcPr>
          <w:p w14:paraId="5EF1D8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12C0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7417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9B0F3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7934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Обязательный критерий</w:t>
            </w:r>
          </w:p>
        </w:tc>
        <w:tc>
          <w:tcPr>
            <w:tcW w:w="188" w:type="pct"/>
            <w:tcMar>
              <w:top w:w="0" w:type="dxa"/>
              <w:left w:w="45" w:type="dxa"/>
              <w:bottom w:w="0" w:type="dxa"/>
              <w:right w:w="45" w:type="dxa"/>
            </w:tcMar>
          </w:tcPr>
          <w:p w14:paraId="48E516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7B1C6E" w14:textId="77777777" w:rsidTr="00516B52">
        <w:trPr>
          <w:cantSplit/>
          <w:trHeight w:val="20"/>
        </w:trPr>
        <w:tc>
          <w:tcPr>
            <w:tcW w:w="188" w:type="pct"/>
            <w:tcMar>
              <w:top w:w="0" w:type="dxa"/>
              <w:left w:w="45" w:type="dxa"/>
              <w:bottom w:w="0" w:type="dxa"/>
              <w:right w:w="45" w:type="dxa"/>
            </w:tcMar>
          </w:tcPr>
          <w:p w14:paraId="6787B3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F4EA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D536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79A70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ECF1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оказанной медицинской помощи</w:t>
            </w:r>
          </w:p>
        </w:tc>
        <w:tc>
          <w:tcPr>
            <w:tcW w:w="188" w:type="pct"/>
            <w:tcMar>
              <w:top w:w="0" w:type="dxa"/>
              <w:left w:w="45" w:type="dxa"/>
              <w:bottom w:w="0" w:type="dxa"/>
              <w:right w:w="45" w:type="dxa"/>
            </w:tcMar>
          </w:tcPr>
          <w:p w14:paraId="4F003E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87401C" w14:textId="77777777" w:rsidTr="00516B52">
        <w:trPr>
          <w:cantSplit/>
          <w:trHeight w:val="20"/>
        </w:trPr>
        <w:tc>
          <w:tcPr>
            <w:tcW w:w="188" w:type="pct"/>
            <w:tcMar>
              <w:top w:w="0" w:type="dxa"/>
              <w:left w:w="45" w:type="dxa"/>
              <w:bottom w:w="0" w:type="dxa"/>
              <w:right w:w="45" w:type="dxa"/>
            </w:tcMar>
          </w:tcPr>
          <w:p w14:paraId="28FE9E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0D95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33B68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91849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D649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оказанной медицинской помощи (МТР)</w:t>
            </w:r>
          </w:p>
        </w:tc>
        <w:tc>
          <w:tcPr>
            <w:tcW w:w="188" w:type="pct"/>
            <w:tcMar>
              <w:top w:w="0" w:type="dxa"/>
              <w:left w:w="45" w:type="dxa"/>
              <w:bottom w:w="0" w:type="dxa"/>
              <w:right w:w="45" w:type="dxa"/>
            </w:tcMar>
          </w:tcPr>
          <w:p w14:paraId="3ED43F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10F59A" w14:textId="77777777" w:rsidTr="00516B52">
        <w:trPr>
          <w:cantSplit/>
          <w:trHeight w:val="20"/>
        </w:trPr>
        <w:tc>
          <w:tcPr>
            <w:tcW w:w="188" w:type="pct"/>
            <w:tcMar>
              <w:top w:w="0" w:type="dxa"/>
              <w:left w:w="45" w:type="dxa"/>
              <w:bottom w:w="0" w:type="dxa"/>
              <w:right w:w="45" w:type="dxa"/>
            </w:tcMar>
          </w:tcPr>
          <w:p w14:paraId="32B371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9265F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0269E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4A600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6093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Случай оказания МП</w:t>
            </w:r>
          </w:p>
        </w:tc>
        <w:tc>
          <w:tcPr>
            <w:tcW w:w="188" w:type="pct"/>
            <w:tcMar>
              <w:top w:w="0" w:type="dxa"/>
              <w:left w:w="45" w:type="dxa"/>
              <w:bottom w:w="0" w:type="dxa"/>
              <w:right w:w="45" w:type="dxa"/>
            </w:tcMar>
          </w:tcPr>
          <w:p w14:paraId="06F69D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038F4E" w14:textId="77777777" w:rsidTr="00516B52">
        <w:trPr>
          <w:cantSplit/>
          <w:trHeight w:val="20"/>
        </w:trPr>
        <w:tc>
          <w:tcPr>
            <w:tcW w:w="188" w:type="pct"/>
            <w:tcMar>
              <w:top w:w="0" w:type="dxa"/>
              <w:left w:w="45" w:type="dxa"/>
              <w:bottom w:w="0" w:type="dxa"/>
              <w:right w:w="45" w:type="dxa"/>
            </w:tcMar>
          </w:tcPr>
          <w:p w14:paraId="2BAAE1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A8FC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EFC48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760A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836C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Пациенты по реестру</w:t>
            </w:r>
          </w:p>
        </w:tc>
        <w:tc>
          <w:tcPr>
            <w:tcW w:w="188" w:type="pct"/>
            <w:tcMar>
              <w:top w:w="0" w:type="dxa"/>
              <w:left w:w="45" w:type="dxa"/>
              <w:bottom w:w="0" w:type="dxa"/>
              <w:right w:w="45" w:type="dxa"/>
            </w:tcMar>
          </w:tcPr>
          <w:p w14:paraId="02DFAD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660DDC" w14:textId="77777777" w:rsidTr="00516B52">
        <w:trPr>
          <w:cantSplit/>
          <w:trHeight w:val="20"/>
        </w:trPr>
        <w:tc>
          <w:tcPr>
            <w:tcW w:w="188" w:type="pct"/>
            <w:tcMar>
              <w:top w:w="0" w:type="dxa"/>
              <w:left w:w="45" w:type="dxa"/>
              <w:bottom w:w="0" w:type="dxa"/>
              <w:right w:w="45" w:type="dxa"/>
            </w:tcMar>
          </w:tcPr>
          <w:p w14:paraId="559D9C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7B3A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4845B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4B135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643D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Финансовая санкция</w:t>
            </w:r>
          </w:p>
        </w:tc>
        <w:tc>
          <w:tcPr>
            <w:tcW w:w="188" w:type="pct"/>
            <w:tcMar>
              <w:top w:w="0" w:type="dxa"/>
              <w:left w:w="45" w:type="dxa"/>
              <w:bottom w:w="0" w:type="dxa"/>
              <w:right w:w="45" w:type="dxa"/>
            </w:tcMar>
          </w:tcPr>
          <w:p w14:paraId="09881A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B40153" w14:textId="77777777" w:rsidTr="00516B52">
        <w:trPr>
          <w:cantSplit/>
          <w:trHeight w:val="20"/>
        </w:trPr>
        <w:tc>
          <w:tcPr>
            <w:tcW w:w="188" w:type="pct"/>
            <w:tcMar>
              <w:top w:w="0" w:type="dxa"/>
              <w:left w:w="45" w:type="dxa"/>
              <w:bottom w:w="0" w:type="dxa"/>
              <w:right w:w="45" w:type="dxa"/>
            </w:tcMar>
          </w:tcPr>
          <w:p w14:paraId="772E7D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9163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9F40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76B5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198E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Критерии проверки полей</w:t>
            </w:r>
          </w:p>
        </w:tc>
        <w:tc>
          <w:tcPr>
            <w:tcW w:w="188" w:type="pct"/>
            <w:tcMar>
              <w:top w:w="0" w:type="dxa"/>
              <w:left w:w="45" w:type="dxa"/>
              <w:bottom w:w="0" w:type="dxa"/>
              <w:right w:w="45" w:type="dxa"/>
            </w:tcMar>
          </w:tcPr>
          <w:p w14:paraId="297BAD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0323AE" w14:textId="77777777" w:rsidTr="00516B52">
        <w:trPr>
          <w:cantSplit/>
          <w:trHeight w:val="20"/>
        </w:trPr>
        <w:tc>
          <w:tcPr>
            <w:tcW w:w="188" w:type="pct"/>
            <w:tcMar>
              <w:top w:w="0" w:type="dxa"/>
              <w:left w:w="45" w:type="dxa"/>
              <w:bottom w:w="0" w:type="dxa"/>
              <w:right w:w="45" w:type="dxa"/>
            </w:tcMar>
          </w:tcPr>
          <w:p w14:paraId="7CA386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7BE7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6527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9F97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8497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Ошибки по МУ</w:t>
            </w:r>
          </w:p>
        </w:tc>
        <w:tc>
          <w:tcPr>
            <w:tcW w:w="188" w:type="pct"/>
            <w:tcMar>
              <w:top w:w="0" w:type="dxa"/>
              <w:left w:w="45" w:type="dxa"/>
              <w:bottom w:w="0" w:type="dxa"/>
              <w:right w:w="45" w:type="dxa"/>
            </w:tcMar>
          </w:tcPr>
          <w:p w14:paraId="69C4DA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AFEFE5" w14:textId="77777777" w:rsidTr="00516B52">
        <w:trPr>
          <w:cantSplit/>
          <w:trHeight w:val="20"/>
        </w:trPr>
        <w:tc>
          <w:tcPr>
            <w:tcW w:w="188" w:type="pct"/>
            <w:tcMar>
              <w:top w:w="0" w:type="dxa"/>
              <w:left w:w="45" w:type="dxa"/>
              <w:bottom w:w="0" w:type="dxa"/>
              <w:right w:w="45" w:type="dxa"/>
            </w:tcMar>
          </w:tcPr>
          <w:p w14:paraId="537CAC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0469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13D2D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2F6DF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FB95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МЭК: Реестр оказанной медицинской помощи</w:t>
            </w:r>
          </w:p>
        </w:tc>
        <w:tc>
          <w:tcPr>
            <w:tcW w:w="188" w:type="pct"/>
            <w:tcMar>
              <w:top w:w="0" w:type="dxa"/>
              <w:left w:w="45" w:type="dxa"/>
              <w:bottom w:w="0" w:type="dxa"/>
              <w:right w:w="45" w:type="dxa"/>
            </w:tcMar>
          </w:tcPr>
          <w:p w14:paraId="25987A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C96A55" w14:textId="77777777" w:rsidTr="00516B52">
        <w:trPr>
          <w:cantSplit/>
          <w:trHeight w:val="20"/>
        </w:trPr>
        <w:tc>
          <w:tcPr>
            <w:tcW w:w="188" w:type="pct"/>
            <w:tcMar>
              <w:top w:w="0" w:type="dxa"/>
              <w:left w:w="45" w:type="dxa"/>
              <w:bottom w:w="0" w:type="dxa"/>
              <w:right w:w="45" w:type="dxa"/>
            </w:tcMar>
          </w:tcPr>
          <w:p w14:paraId="299307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8CBA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DD33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114A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733C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Экспертиза реестров</w:t>
            </w:r>
          </w:p>
        </w:tc>
        <w:tc>
          <w:tcPr>
            <w:tcW w:w="188" w:type="pct"/>
            <w:tcMar>
              <w:top w:w="0" w:type="dxa"/>
              <w:left w:w="45" w:type="dxa"/>
              <w:bottom w:w="0" w:type="dxa"/>
              <w:right w:w="45" w:type="dxa"/>
            </w:tcMar>
          </w:tcPr>
          <w:p w14:paraId="0FF76A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FEFBB1" w14:textId="77777777" w:rsidTr="00516B52">
        <w:trPr>
          <w:cantSplit/>
          <w:trHeight w:val="20"/>
        </w:trPr>
        <w:tc>
          <w:tcPr>
            <w:tcW w:w="188" w:type="pct"/>
            <w:tcMar>
              <w:top w:w="0" w:type="dxa"/>
              <w:left w:w="45" w:type="dxa"/>
              <w:bottom w:w="0" w:type="dxa"/>
              <w:right w:w="45" w:type="dxa"/>
            </w:tcMar>
          </w:tcPr>
          <w:p w14:paraId="4700FE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276A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20C9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7EFDF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8628B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к оплате</w:t>
            </w:r>
          </w:p>
        </w:tc>
        <w:tc>
          <w:tcPr>
            <w:tcW w:w="188" w:type="pct"/>
            <w:tcMar>
              <w:top w:w="0" w:type="dxa"/>
              <w:left w:w="45" w:type="dxa"/>
              <w:bottom w:w="0" w:type="dxa"/>
              <w:right w:w="45" w:type="dxa"/>
            </w:tcMar>
          </w:tcPr>
          <w:p w14:paraId="1794B5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FF397E" w14:textId="77777777" w:rsidTr="00516B52">
        <w:trPr>
          <w:cantSplit/>
          <w:trHeight w:val="20"/>
        </w:trPr>
        <w:tc>
          <w:tcPr>
            <w:tcW w:w="188" w:type="pct"/>
            <w:tcMar>
              <w:top w:w="0" w:type="dxa"/>
              <w:left w:w="45" w:type="dxa"/>
              <w:bottom w:w="0" w:type="dxa"/>
              <w:right w:w="45" w:type="dxa"/>
            </w:tcMar>
          </w:tcPr>
          <w:p w14:paraId="570A8A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75B1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27B2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FF5B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582C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Записей к оплате</w:t>
            </w:r>
          </w:p>
        </w:tc>
        <w:tc>
          <w:tcPr>
            <w:tcW w:w="188" w:type="pct"/>
            <w:tcMar>
              <w:top w:w="0" w:type="dxa"/>
              <w:left w:w="45" w:type="dxa"/>
              <w:bottom w:w="0" w:type="dxa"/>
              <w:right w:w="45" w:type="dxa"/>
            </w:tcMar>
          </w:tcPr>
          <w:p w14:paraId="29C13A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FE9ED1" w14:textId="77777777" w:rsidTr="00516B52">
        <w:trPr>
          <w:cantSplit/>
          <w:trHeight w:val="20"/>
        </w:trPr>
        <w:tc>
          <w:tcPr>
            <w:tcW w:w="188" w:type="pct"/>
            <w:tcMar>
              <w:top w:w="0" w:type="dxa"/>
              <w:left w:w="45" w:type="dxa"/>
              <w:bottom w:w="0" w:type="dxa"/>
              <w:right w:w="45" w:type="dxa"/>
            </w:tcMar>
          </w:tcPr>
          <w:p w14:paraId="7E4D7F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E334E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4BAC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3130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122A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снято</w:t>
            </w:r>
          </w:p>
        </w:tc>
        <w:tc>
          <w:tcPr>
            <w:tcW w:w="188" w:type="pct"/>
            <w:tcMar>
              <w:top w:w="0" w:type="dxa"/>
              <w:left w:w="45" w:type="dxa"/>
              <w:bottom w:w="0" w:type="dxa"/>
              <w:right w:w="45" w:type="dxa"/>
            </w:tcMar>
          </w:tcPr>
          <w:p w14:paraId="7CECD0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C2EF2A" w14:textId="77777777" w:rsidTr="00516B52">
        <w:trPr>
          <w:cantSplit/>
          <w:trHeight w:val="20"/>
        </w:trPr>
        <w:tc>
          <w:tcPr>
            <w:tcW w:w="188" w:type="pct"/>
            <w:tcMar>
              <w:top w:w="0" w:type="dxa"/>
              <w:left w:w="45" w:type="dxa"/>
              <w:bottom w:w="0" w:type="dxa"/>
              <w:right w:w="45" w:type="dxa"/>
            </w:tcMar>
          </w:tcPr>
          <w:p w14:paraId="7A1F70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3716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71B4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141A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5AD5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оказанных услуг</w:t>
            </w:r>
          </w:p>
        </w:tc>
        <w:tc>
          <w:tcPr>
            <w:tcW w:w="188" w:type="pct"/>
            <w:tcMar>
              <w:top w:w="0" w:type="dxa"/>
              <w:left w:w="45" w:type="dxa"/>
              <w:bottom w:w="0" w:type="dxa"/>
              <w:right w:w="45" w:type="dxa"/>
            </w:tcMar>
          </w:tcPr>
          <w:p w14:paraId="09AF79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6A9583" w14:textId="77777777" w:rsidTr="00516B52">
        <w:trPr>
          <w:cantSplit/>
          <w:trHeight w:val="20"/>
        </w:trPr>
        <w:tc>
          <w:tcPr>
            <w:tcW w:w="188" w:type="pct"/>
            <w:tcMar>
              <w:top w:w="0" w:type="dxa"/>
              <w:left w:w="45" w:type="dxa"/>
              <w:bottom w:w="0" w:type="dxa"/>
              <w:right w:w="45" w:type="dxa"/>
            </w:tcMar>
          </w:tcPr>
          <w:p w14:paraId="705DEE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E8559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CD8CA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3CED0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0346F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экспертизы</w:t>
            </w:r>
          </w:p>
        </w:tc>
        <w:tc>
          <w:tcPr>
            <w:tcW w:w="188" w:type="pct"/>
            <w:tcMar>
              <w:top w:w="0" w:type="dxa"/>
              <w:left w:w="45" w:type="dxa"/>
              <w:bottom w:w="0" w:type="dxa"/>
              <w:right w:w="45" w:type="dxa"/>
            </w:tcMar>
          </w:tcPr>
          <w:p w14:paraId="46B68D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122C97" w14:textId="77777777" w:rsidTr="00516B52">
        <w:trPr>
          <w:cantSplit/>
          <w:trHeight w:val="20"/>
        </w:trPr>
        <w:tc>
          <w:tcPr>
            <w:tcW w:w="188" w:type="pct"/>
            <w:tcMar>
              <w:top w:w="0" w:type="dxa"/>
              <w:left w:w="45" w:type="dxa"/>
              <w:bottom w:w="0" w:type="dxa"/>
              <w:right w:w="45" w:type="dxa"/>
            </w:tcMar>
          </w:tcPr>
          <w:p w14:paraId="67F6AA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CFB41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E00C2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3570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1F06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Услуг</w:t>
            </w:r>
          </w:p>
        </w:tc>
        <w:tc>
          <w:tcPr>
            <w:tcW w:w="188" w:type="pct"/>
            <w:tcMar>
              <w:top w:w="0" w:type="dxa"/>
              <w:left w:w="45" w:type="dxa"/>
              <w:bottom w:w="0" w:type="dxa"/>
              <w:right w:w="45" w:type="dxa"/>
            </w:tcMar>
          </w:tcPr>
          <w:p w14:paraId="485BC7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1AEAFD" w14:textId="77777777" w:rsidTr="00516B52">
        <w:trPr>
          <w:cantSplit/>
          <w:trHeight w:val="20"/>
        </w:trPr>
        <w:tc>
          <w:tcPr>
            <w:tcW w:w="188" w:type="pct"/>
            <w:tcMar>
              <w:top w:w="0" w:type="dxa"/>
              <w:left w:w="45" w:type="dxa"/>
              <w:bottom w:w="0" w:type="dxa"/>
              <w:right w:w="45" w:type="dxa"/>
            </w:tcMar>
          </w:tcPr>
          <w:p w14:paraId="48454D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C023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137C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19DED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2BECD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Услуг на сумму</w:t>
            </w:r>
          </w:p>
        </w:tc>
        <w:tc>
          <w:tcPr>
            <w:tcW w:w="188" w:type="pct"/>
            <w:tcMar>
              <w:top w:w="0" w:type="dxa"/>
              <w:left w:w="45" w:type="dxa"/>
              <w:bottom w:w="0" w:type="dxa"/>
              <w:right w:w="45" w:type="dxa"/>
            </w:tcMar>
          </w:tcPr>
          <w:p w14:paraId="2CEA57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76E76A" w14:textId="77777777" w:rsidTr="00516B52">
        <w:trPr>
          <w:cantSplit/>
          <w:trHeight w:val="20"/>
        </w:trPr>
        <w:tc>
          <w:tcPr>
            <w:tcW w:w="188" w:type="pct"/>
            <w:tcMar>
              <w:top w:w="0" w:type="dxa"/>
              <w:left w:w="45" w:type="dxa"/>
              <w:bottom w:w="0" w:type="dxa"/>
              <w:right w:w="45" w:type="dxa"/>
            </w:tcMar>
          </w:tcPr>
          <w:p w14:paraId="64B5AE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E6B1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52745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E9168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B61FF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Случаев</w:t>
            </w:r>
          </w:p>
        </w:tc>
        <w:tc>
          <w:tcPr>
            <w:tcW w:w="188" w:type="pct"/>
            <w:tcMar>
              <w:top w:w="0" w:type="dxa"/>
              <w:left w:w="45" w:type="dxa"/>
              <w:bottom w:w="0" w:type="dxa"/>
              <w:right w:w="45" w:type="dxa"/>
            </w:tcMar>
          </w:tcPr>
          <w:p w14:paraId="2988B4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397E64" w14:textId="77777777" w:rsidTr="00516B52">
        <w:trPr>
          <w:cantSplit/>
          <w:trHeight w:val="20"/>
        </w:trPr>
        <w:tc>
          <w:tcPr>
            <w:tcW w:w="188" w:type="pct"/>
            <w:tcMar>
              <w:top w:w="0" w:type="dxa"/>
              <w:left w:w="45" w:type="dxa"/>
              <w:bottom w:w="0" w:type="dxa"/>
              <w:right w:w="45" w:type="dxa"/>
            </w:tcMar>
          </w:tcPr>
          <w:p w14:paraId="7898BF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6EDC9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6759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6E8AC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3526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Случаев на сумму</w:t>
            </w:r>
          </w:p>
        </w:tc>
        <w:tc>
          <w:tcPr>
            <w:tcW w:w="188" w:type="pct"/>
            <w:tcMar>
              <w:top w:w="0" w:type="dxa"/>
              <w:left w:w="45" w:type="dxa"/>
              <w:bottom w:w="0" w:type="dxa"/>
              <w:right w:w="45" w:type="dxa"/>
            </w:tcMar>
          </w:tcPr>
          <w:p w14:paraId="3D0D9C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C238A7" w14:textId="77777777" w:rsidTr="00516B52">
        <w:trPr>
          <w:cantSplit/>
          <w:trHeight w:val="20"/>
        </w:trPr>
        <w:tc>
          <w:tcPr>
            <w:tcW w:w="188" w:type="pct"/>
            <w:tcMar>
              <w:top w:w="0" w:type="dxa"/>
              <w:left w:w="45" w:type="dxa"/>
              <w:bottom w:w="0" w:type="dxa"/>
              <w:right w:w="45" w:type="dxa"/>
            </w:tcMar>
          </w:tcPr>
          <w:p w14:paraId="0EB29C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5268E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34527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01D1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BDA0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Пациентов</w:t>
            </w:r>
          </w:p>
        </w:tc>
        <w:tc>
          <w:tcPr>
            <w:tcW w:w="188" w:type="pct"/>
            <w:tcMar>
              <w:top w:w="0" w:type="dxa"/>
              <w:left w:w="45" w:type="dxa"/>
              <w:bottom w:w="0" w:type="dxa"/>
              <w:right w:w="45" w:type="dxa"/>
            </w:tcMar>
          </w:tcPr>
          <w:p w14:paraId="0CD2E5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62531E" w14:textId="77777777" w:rsidTr="00516B52">
        <w:trPr>
          <w:cantSplit/>
          <w:trHeight w:val="20"/>
        </w:trPr>
        <w:tc>
          <w:tcPr>
            <w:tcW w:w="188" w:type="pct"/>
            <w:tcMar>
              <w:top w:w="0" w:type="dxa"/>
              <w:left w:w="45" w:type="dxa"/>
              <w:bottom w:w="0" w:type="dxa"/>
              <w:right w:w="45" w:type="dxa"/>
            </w:tcMar>
          </w:tcPr>
          <w:p w14:paraId="63041C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FC595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9FC31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10BA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C81A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Пациентов на сумму</w:t>
            </w:r>
          </w:p>
        </w:tc>
        <w:tc>
          <w:tcPr>
            <w:tcW w:w="188" w:type="pct"/>
            <w:tcMar>
              <w:top w:w="0" w:type="dxa"/>
              <w:left w:w="45" w:type="dxa"/>
              <w:bottom w:w="0" w:type="dxa"/>
              <w:right w:w="45" w:type="dxa"/>
            </w:tcMar>
          </w:tcPr>
          <w:p w14:paraId="46B9FE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D82C3D" w14:textId="77777777" w:rsidTr="00516B52">
        <w:trPr>
          <w:cantSplit/>
          <w:trHeight w:val="20"/>
        </w:trPr>
        <w:tc>
          <w:tcPr>
            <w:tcW w:w="188" w:type="pct"/>
            <w:tcMar>
              <w:top w:w="0" w:type="dxa"/>
              <w:left w:w="45" w:type="dxa"/>
              <w:bottom w:w="0" w:type="dxa"/>
              <w:right w:w="45" w:type="dxa"/>
            </w:tcMar>
          </w:tcPr>
          <w:p w14:paraId="1F1B96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6CFF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0A189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034F0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9ED46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Верхний уровень</w:t>
            </w:r>
          </w:p>
        </w:tc>
        <w:tc>
          <w:tcPr>
            <w:tcW w:w="188" w:type="pct"/>
            <w:tcMar>
              <w:top w:w="0" w:type="dxa"/>
              <w:left w:w="45" w:type="dxa"/>
              <w:bottom w:w="0" w:type="dxa"/>
              <w:right w:w="45" w:type="dxa"/>
            </w:tcMar>
          </w:tcPr>
          <w:p w14:paraId="6EA945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8630AA" w14:textId="77777777" w:rsidTr="00516B52">
        <w:trPr>
          <w:cantSplit/>
          <w:trHeight w:val="20"/>
        </w:trPr>
        <w:tc>
          <w:tcPr>
            <w:tcW w:w="188" w:type="pct"/>
            <w:tcMar>
              <w:top w:w="0" w:type="dxa"/>
              <w:left w:w="45" w:type="dxa"/>
              <w:bottom w:w="0" w:type="dxa"/>
              <w:right w:w="45" w:type="dxa"/>
            </w:tcMar>
          </w:tcPr>
          <w:p w14:paraId="76261B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EEB2A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CD8A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46E0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031FB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Поле для суммы санкций</w:t>
            </w:r>
          </w:p>
        </w:tc>
        <w:tc>
          <w:tcPr>
            <w:tcW w:w="188" w:type="pct"/>
            <w:tcMar>
              <w:top w:w="0" w:type="dxa"/>
              <w:left w:w="45" w:type="dxa"/>
              <w:bottom w:w="0" w:type="dxa"/>
              <w:right w:w="45" w:type="dxa"/>
            </w:tcMar>
          </w:tcPr>
          <w:p w14:paraId="189913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960064" w14:textId="77777777" w:rsidTr="00516B52">
        <w:trPr>
          <w:cantSplit/>
          <w:trHeight w:val="20"/>
        </w:trPr>
        <w:tc>
          <w:tcPr>
            <w:tcW w:w="188" w:type="pct"/>
            <w:tcMar>
              <w:top w:w="0" w:type="dxa"/>
              <w:left w:w="45" w:type="dxa"/>
              <w:bottom w:w="0" w:type="dxa"/>
              <w:right w:w="45" w:type="dxa"/>
            </w:tcMar>
          </w:tcPr>
          <w:p w14:paraId="0E05BA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D9AD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5E463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5C624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6326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Проверяемая таблица</w:t>
            </w:r>
          </w:p>
        </w:tc>
        <w:tc>
          <w:tcPr>
            <w:tcW w:w="188" w:type="pct"/>
            <w:tcMar>
              <w:top w:w="0" w:type="dxa"/>
              <w:left w:w="45" w:type="dxa"/>
              <w:bottom w:w="0" w:type="dxa"/>
              <w:right w:w="45" w:type="dxa"/>
            </w:tcMar>
          </w:tcPr>
          <w:p w14:paraId="6FC033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9ADD81" w14:textId="77777777" w:rsidTr="00516B52">
        <w:trPr>
          <w:cantSplit/>
          <w:trHeight w:val="20"/>
        </w:trPr>
        <w:tc>
          <w:tcPr>
            <w:tcW w:w="188" w:type="pct"/>
            <w:tcMar>
              <w:top w:w="0" w:type="dxa"/>
              <w:left w:w="45" w:type="dxa"/>
              <w:bottom w:w="0" w:type="dxa"/>
              <w:right w:w="45" w:type="dxa"/>
            </w:tcMar>
          </w:tcPr>
          <w:p w14:paraId="0499D3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C5E05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E0337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66FB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DC88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Поле проверяемой таблицы</w:t>
            </w:r>
          </w:p>
        </w:tc>
        <w:tc>
          <w:tcPr>
            <w:tcW w:w="188" w:type="pct"/>
            <w:tcMar>
              <w:top w:w="0" w:type="dxa"/>
              <w:left w:w="45" w:type="dxa"/>
              <w:bottom w:w="0" w:type="dxa"/>
              <w:right w:w="45" w:type="dxa"/>
            </w:tcMar>
          </w:tcPr>
          <w:p w14:paraId="088071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9B9525" w14:textId="77777777" w:rsidTr="00516B52">
        <w:trPr>
          <w:cantSplit/>
          <w:trHeight w:val="20"/>
        </w:trPr>
        <w:tc>
          <w:tcPr>
            <w:tcW w:w="188" w:type="pct"/>
            <w:tcMar>
              <w:top w:w="0" w:type="dxa"/>
              <w:left w:w="45" w:type="dxa"/>
              <w:bottom w:w="0" w:type="dxa"/>
              <w:right w:w="45" w:type="dxa"/>
            </w:tcMar>
          </w:tcPr>
          <w:p w14:paraId="4A3066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DD503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004E0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623D3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76D1E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w:t>
            </w:r>
          </w:p>
        </w:tc>
        <w:tc>
          <w:tcPr>
            <w:tcW w:w="188" w:type="pct"/>
            <w:tcMar>
              <w:top w:w="0" w:type="dxa"/>
              <w:left w:w="45" w:type="dxa"/>
              <w:bottom w:w="0" w:type="dxa"/>
              <w:right w:w="45" w:type="dxa"/>
            </w:tcMar>
          </w:tcPr>
          <w:p w14:paraId="603497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5C1C51" w14:textId="77777777" w:rsidTr="00516B52">
        <w:trPr>
          <w:cantSplit/>
          <w:trHeight w:val="20"/>
        </w:trPr>
        <w:tc>
          <w:tcPr>
            <w:tcW w:w="188" w:type="pct"/>
            <w:tcMar>
              <w:top w:w="0" w:type="dxa"/>
              <w:left w:w="45" w:type="dxa"/>
              <w:bottom w:w="0" w:type="dxa"/>
              <w:right w:w="45" w:type="dxa"/>
            </w:tcMar>
          </w:tcPr>
          <w:p w14:paraId="57B581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4691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4225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AEEF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1D1C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Поле справочника</w:t>
            </w:r>
          </w:p>
        </w:tc>
        <w:tc>
          <w:tcPr>
            <w:tcW w:w="188" w:type="pct"/>
            <w:tcMar>
              <w:top w:w="0" w:type="dxa"/>
              <w:left w:w="45" w:type="dxa"/>
              <w:bottom w:w="0" w:type="dxa"/>
              <w:right w:w="45" w:type="dxa"/>
            </w:tcMar>
          </w:tcPr>
          <w:p w14:paraId="04CAFD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633BDA" w14:textId="77777777" w:rsidTr="00516B52">
        <w:trPr>
          <w:cantSplit/>
          <w:trHeight w:val="20"/>
        </w:trPr>
        <w:tc>
          <w:tcPr>
            <w:tcW w:w="188" w:type="pct"/>
            <w:tcMar>
              <w:top w:w="0" w:type="dxa"/>
              <w:left w:w="45" w:type="dxa"/>
              <w:bottom w:w="0" w:type="dxa"/>
              <w:right w:w="45" w:type="dxa"/>
            </w:tcMar>
          </w:tcPr>
          <w:p w14:paraId="3AB73B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7CE7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CCD12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385F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7BFC7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Запрос для связи</w:t>
            </w:r>
          </w:p>
        </w:tc>
        <w:tc>
          <w:tcPr>
            <w:tcW w:w="188" w:type="pct"/>
            <w:tcMar>
              <w:top w:w="0" w:type="dxa"/>
              <w:left w:w="45" w:type="dxa"/>
              <w:bottom w:w="0" w:type="dxa"/>
              <w:right w:w="45" w:type="dxa"/>
            </w:tcMar>
          </w:tcPr>
          <w:p w14:paraId="735F55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860CFF" w14:textId="77777777" w:rsidTr="00516B52">
        <w:trPr>
          <w:cantSplit/>
          <w:trHeight w:val="20"/>
        </w:trPr>
        <w:tc>
          <w:tcPr>
            <w:tcW w:w="188" w:type="pct"/>
            <w:tcMar>
              <w:top w:w="0" w:type="dxa"/>
              <w:left w:w="45" w:type="dxa"/>
              <w:bottom w:w="0" w:type="dxa"/>
              <w:right w:w="45" w:type="dxa"/>
            </w:tcMar>
          </w:tcPr>
          <w:p w14:paraId="18FBE4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77E9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D52C3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29DD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272C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Проверять на наличие</w:t>
            </w:r>
          </w:p>
        </w:tc>
        <w:tc>
          <w:tcPr>
            <w:tcW w:w="188" w:type="pct"/>
            <w:tcMar>
              <w:top w:w="0" w:type="dxa"/>
              <w:left w:w="45" w:type="dxa"/>
              <w:bottom w:w="0" w:type="dxa"/>
              <w:right w:w="45" w:type="dxa"/>
            </w:tcMar>
          </w:tcPr>
          <w:p w14:paraId="59DB20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FA9A42" w14:textId="77777777" w:rsidTr="00516B52">
        <w:trPr>
          <w:cantSplit/>
          <w:trHeight w:val="20"/>
        </w:trPr>
        <w:tc>
          <w:tcPr>
            <w:tcW w:w="188" w:type="pct"/>
            <w:tcMar>
              <w:top w:w="0" w:type="dxa"/>
              <w:left w:w="45" w:type="dxa"/>
              <w:bottom w:w="0" w:type="dxa"/>
              <w:right w:w="45" w:type="dxa"/>
            </w:tcMar>
          </w:tcPr>
          <w:p w14:paraId="1FAD79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0D20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96B2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3E9C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FD21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Проверять на актуальность</w:t>
            </w:r>
          </w:p>
        </w:tc>
        <w:tc>
          <w:tcPr>
            <w:tcW w:w="188" w:type="pct"/>
            <w:tcMar>
              <w:top w:w="0" w:type="dxa"/>
              <w:left w:w="45" w:type="dxa"/>
              <w:bottom w:w="0" w:type="dxa"/>
              <w:right w:w="45" w:type="dxa"/>
            </w:tcMar>
          </w:tcPr>
          <w:p w14:paraId="0D0125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4496DA" w14:textId="77777777" w:rsidTr="00516B52">
        <w:trPr>
          <w:cantSplit/>
          <w:trHeight w:val="20"/>
        </w:trPr>
        <w:tc>
          <w:tcPr>
            <w:tcW w:w="188" w:type="pct"/>
            <w:tcMar>
              <w:top w:w="0" w:type="dxa"/>
              <w:left w:w="45" w:type="dxa"/>
              <w:bottom w:w="0" w:type="dxa"/>
              <w:right w:w="45" w:type="dxa"/>
            </w:tcMar>
          </w:tcPr>
          <w:p w14:paraId="4BFCE1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60A1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90F98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58C2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362D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Поле для проверки актуальности</w:t>
            </w:r>
          </w:p>
        </w:tc>
        <w:tc>
          <w:tcPr>
            <w:tcW w:w="188" w:type="pct"/>
            <w:tcMar>
              <w:top w:w="0" w:type="dxa"/>
              <w:left w:w="45" w:type="dxa"/>
              <w:bottom w:w="0" w:type="dxa"/>
              <w:right w:w="45" w:type="dxa"/>
            </w:tcMar>
          </w:tcPr>
          <w:p w14:paraId="178AF0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070691" w14:textId="77777777" w:rsidTr="00516B52">
        <w:trPr>
          <w:cantSplit/>
          <w:trHeight w:val="20"/>
        </w:trPr>
        <w:tc>
          <w:tcPr>
            <w:tcW w:w="188" w:type="pct"/>
            <w:tcMar>
              <w:top w:w="0" w:type="dxa"/>
              <w:left w:w="45" w:type="dxa"/>
              <w:bottom w:w="0" w:type="dxa"/>
              <w:right w:w="45" w:type="dxa"/>
            </w:tcMar>
          </w:tcPr>
          <w:p w14:paraId="0A5C13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6E45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65DD1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3D2F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E6703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Допустимое количество</w:t>
            </w:r>
          </w:p>
        </w:tc>
        <w:tc>
          <w:tcPr>
            <w:tcW w:w="188" w:type="pct"/>
            <w:tcMar>
              <w:top w:w="0" w:type="dxa"/>
              <w:left w:w="45" w:type="dxa"/>
              <w:bottom w:w="0" w:type="dxa"/>
              <w:right w:w="45" w:type="dxa"/>
            </w:tcMar>
          </w:tcPr>
          <w:p w14:paraId="70F7A8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816E3D" w14:textId="77777777" w:rsidTr="00516B52">
        <w:trPr>
          <w:cantSplit/>
          <w:trHeight w:val="20"/>
        </w:trPr>
        <w:tc>
          <w:tcPr>
            <w:tcW w:w="188" w:type="pct"/>
            <w:tcMar>
              <w:top w:w="0" w:type="dxa"/>
              <w:left w:w="45" w:type="dxa"/>
              <w:bottom w:w="0" w:type="dxa"/>
              <w:right w:w="45" w:type="dxa"/>
            </w:tcMar>
          </w:tcPr>
          <w:p w14:paraId="7093D5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8571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47346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5A5C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6A3A8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Формы рецептов</w:t>
            </w:r>
          </w:p>
        </w:tc>
        <w:tc>
          <w:tcPr>
            <w:tcW w:w="188" w:type="pct"/>
            <w:tcMar>
              <w:top w:w="0" w:type="dxa"/>
              <w:left w:w="45" w:type="dxa"/>
              <w:bottom w:w="0" w:type="dxa"/>
              <w:right w:w="45" w:type="dxa"/>
            </w:tcMar>
          </w:tcPr>
          <w:p w14:paraId="4F72F7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59A5DF" w14:textId="77777777" w:rsidTr="00516B52">
        <w:trPr>
          <w:cantSplit/>
          <w:trHeight w:val="20"/>
        </w:trPr>
        <w:tc>
          <w:tcPr>
            <w:tcW w:w="188" w:type="pct"/>
            <w:tcMar>
              <w:top w:w="0" w:type="dxa"/>
              <w:left w:w="45" w:type="dxa"/>
              <w:bottom w:w="0" w:type="dxa"/>
              <w:right w:w="45" w:type="dxa"/>
            </w:tcMar>
          </w:tcPr>
          <w:p w14:paraId="686EDB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E4A0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DE74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313D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90471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Стандартная дозировка</w:t>
            </w:r>
          </w:p>
        </w:tc>
        <w:tc>
          <w:tcPr>
            <w:tcW w:w="188" w:type="pct"/>
            <w:tcMar>
              <w:top w:w="0" w:type="dxa"/>
              <w:left w:w="45" w:type="dxa"/>
              <w:bottom w:w="0" w:type="dxa"/>
              <w:right w:w="45" w:type="dxa"/>
            </w:tcMar>
          </w:tcPr>
          <w:p w14:paraId="0A8495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696FA0" w14:textId="77777777" w:rsidTr="00516B52">
        <w:trPr>
          <w:cantSplit/>
          <w:trHeight w:val="20"/>
        </w:trPr>
        <w:tc>
          <w:tcPr>
            <w:tcW w:w="188" w:type="pct"/>
            <w:tcMar>
              <w:top w:w="0" w:type="dxa"/>
              <w:left w:w="45" w:type="dxa"/>
              <w:bottom w:w="0" w:type="dxa"/>
              <w:right w:w="45" w:type="dxa"/>
            </w:tcMar>
          </w:tcPr>
          <w:p w14:paraId="593D2D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FA4C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F63CB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8B41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5664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Разрешена дистанционная торговля</w:t>
            </w:r>
          </w:p>
        </w:tc>
        <w:tc>
          <w:tcPr>
            <w:tcW w:w="188" w:type="pct"/>
            <w:tcMar>
              <w:top w:w="0" w:type="dxa"/>
              <w:left w:w="45" w:type="dxa"/>
              <w:bottom w:w="0" w:type="dxa"/>
              <w:right w:w="45" w:type="dxa"/>
            </w:tcMar>
          </w:tcPr>
          <w:p w14:paraId="146896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DB2CC8" w14:textId="77777777" w:rsidTr="00516B52">
        <w:trPr>
          <w:cantSplit/>
          <w:trHeight w:val="20"/>
        </w:trPr>
        <w:tc>
          <w:tcPr>
            <w:tcW w:w="188" w:type="pct"/>
            <w:tcMar>
              <w:top w:w="0" w:type="dxa"/>
              <w:left w:w="45" w:type="dxa"/>
              <w:bottom w:w="0" w:type="dxa"/>
              <w:right w:w="45" w:type="dxa"/>
            </w:tcMar>
          </w:tcPr>
          <w:p w14:paraId="66EBFB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1C6E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BC497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EA40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C58D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Допустимое отклонение</w:t>
            </w:r>
          </w:p>
        </w:tc>
        <w:tc>
          <w:tcPr>
            <w:tcW w:w="188" w:type="pct"/>
            <w:tcMar>
              <w:top w:w="0" w:type="dxa"/>
              <w:left w:w="45" w:type="dxa"/>
              <w:bottom w:w="0" w:type="dxa"/>
              <w:right w:w="45" w:type="dxa"/>
            </w:tcMar>
          </w:tcPr>
          <w:p w14:paraId="3DCBD5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92285D" w14:textId="77777777" w:rsidTr="00516B52">
        <w:trPr>
          <w:cantSplit/>
          <w:trHeight w:val="20"/>
        </w:trPr>
        <w:tc>
          <w:tcPr>
            <w:tcW w:w="188" w:type="pct"/>
            <w:tcMar>
              <w:top w:w="0" w:type="dxa"/>
              <w:left w:w="45" w:type="dxa"/>
              <w:bottom w:w="0" w:type="dxa"/>
              <w:right w:w="45" w:type="dxa"/>
            </w:tcMar>
          </w:tcPr>
          <w:p w14:paraId="2651D1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D60B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D71BF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CE13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D21E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Категория отделения</w:t>
            </w:r>
          </w:p>
        </w:tc>
        <w:tc>
          <w:tcPr>
            <w:tcW w:w="188" w:type="pct"/>
            <w:tcMar>
              <w:top w:w="0" w:type="dxa"/>
              <w:left w:w="45" w:type="dxa"/>
              <w:bottom w:w="0" w:type="dxa"/>
              <w:right w:w="45" w:type="dxa"/>
            </w:tcMar>
          </w:tcPr>
          <w:p w14:paraId="7AD710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DAF79A" w14:textId="77777777" w:rsidTr="00516B52">
        <w:trPr>
          <w:cantSplit/>
          <w:trHeight w:val="20"/>
        </w:trPr>
        <w:tc>
          <w:tcPr>
            <w:tcW w:w="188" w:type="pct"/>
            <w:tcMar>
              <w:top w:w="0" w:type="dxa"/>
              <w:left w:w="45" w:type="dxa"/>
              <w:bottom w:w="0" w:type="dxa"/>
              <w:right w:w="45" w:type="dxa"/>
            </w:tcMar>
          </w:tcPr>
          <w:p w14:paraId="2D234D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E52C0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7B1F2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0A007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4ED8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Флаг </w:t>
            </w:r>
            <w:proofErr w:type="spellStart"/>
            <w:r w:rsidRPr="00B04CBE">
              <w:rPr>
                <w:rFonts w:ascii="Times New Roman" w:hAnsi="Times New Roman" w:cs="Times New Roman"/>
                <w:color w:val="000000"/>
                <w:sz w:val="20"/>
                <w:szCs w:val="20"/>
              </w:rPr>
              <w:t>иннотерриториальной</w:t>
            </w:r>
            <w:proofErr w:type="spellEnd"/>
            <w:r w:rsidRPr="00B04CBE">
              <w:rPr>
                <w:rFonts w:ascii="Times New Roman" w:hAnsi="Times New Roman" w:cs="Times New Roman"/>
                <w:color w:val="000000"/>
                <w:sz w:val="20"/>
                <w:szCs w:val="20"/>
              </w:rPr>
              <w:t xml:space="preserve"> СМО</w:t>
            </w:r>
          </w:p>
        </w:tc>
        <w:tc>
          <w:tcPr>
            <w:tcW w:w="188" w:type="pct"/>
            <w:tcMar>
              <w:top w:w="0" w:type="dxa"/>
              <w:left w:w="45" w:type="dxa"/>
              <w:bottom w:w="0" w:type="dxa"/>
              <w:right w:w="45" w:type="dxa"/>
            </w:tcMar>
          </w:tcPr>
          <w:p w14:paraId="39C857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C2B389" w14:textId="77777777" w:rsidTr="00516B52">
        <w:trPr>
          <w:cantSplit/>
          <w:trHeight w:val="20"/>
        </w:trPr>
        <w:tc>
          <w:tcPr>
            <w:tcW w:w="188" w:type="pct"/>
            <w:tcMar>
              <w:top w:w="0" w:type="dxa"/>
              <w:left w:w="45" w:type="dxa"/>
              <w:bottom w:w="0" w:type="dxa"/>
              <w:right w:w="45" w:type="dxa"/>
            </w:tcMar>
          </w:tcPr>
          <w:p w14:paraId="4C59B8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FA3E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33043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D91C9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DC70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юридический</w:t>
            </w:r>
          </w:p>
        </w:tc>
        <w:tc>
          <w:tcPr>
            <w:tcW w:w="188" w:type="pct"/>
            <w:tcMar>
              <w:top w:w="0" w:type="dxa"/>
              <w:left w:w="45" w:type="dxa"/>
              <w:bottom w:w="0" w:type="dxa"/>
              <w:right w:w="45" w:type="dxa"/>
            </w:tcMar>
          </w:tcPr>
          <w:p w14:paraId="1FD266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4EF872" w14:textId="77777777" w:rsidTr="00516B52">
        <w:trPr>
          <w:cantSplit/>
          <w:trHeight w:val="20"/>
        </w:trPr>
        <w:tc>
          <w:tcPr>
            <w:tcW w:w="188" w:type="pct"/>
            <w:tcMar>
              <w:top w:w="0" w:type="dxa"/>
              <w:left w:w="45" w:type="dxa"/>
              <w:bottom w:w="0" w:type="dxa"/>
              <w:right w:w="45" w:type="dxa"/>
            </w:tcMar>
          </w:tcPr>
          <w:p w14:paraId="796E86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01C87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82D4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1696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499F1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Почтовый индекс юр. адреса</w:t>
            </w:r>
          </w:p>
        </w:tc>
        <w:tc>
          <w:tcPr>
            <w:tcW w:w="188" w:type="pct"/>
            <w:tcMar>
              <w:top w:w="0" w:type="dxa"/>
              <w:left w:w="45" w:type="dxa"/>
              <w:bottom w:w="0" w:type="dxa"/>
              <w:right w:w="45" w:type="dxa"/>
            </w:tcMar>
          </w:tcPr>
          <w:p w14:paraId="00D062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5B2D31" w14:textId="77777777" w:rsidTr="00516B52">
        <w:trPr>
          <w:cantSplit/>
          <w:trHeight w:val="20"/>
        </w:trPr>
        <w:tc>
          <w:tcPr>
            <w:tcW w:w="188" w:type="pct"/>
            <w:tcMar>
              <w:top w:w="0" w:type="dxa"/>
              <w:left w:w="45" w:type="dxa"/>
              <w:bottom w:w="0" w:type="dxa"/>
              <w:right w:w="45" w:type="dxa"/>
            </w:tcMar>
          </w:tcPr>
          <w:p w14:paraId="519E18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912C8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A383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F53E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A7D72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физический</w:t>
            </w:r>
          </w:p>
        </w:tc>
        <w:tc>
          <w:tcPr>
            <w:tcW w:w="188" w:type="pct"/>
            <w:tcMar>
              <w:top w:w="0" w:type="dxa"/>
              <w:left w:w="45" w:type="dxa"/>
              <w:bottom w:w="0" w:type="dxa"/>
              <w:right w:w="45" w:type="dxa"/>
            </w:tcMar>
          </w:tcPr>
          <w:p w14:paraId="499230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6743BC" w14:textId="77777777" w:rsidTr="00516B52">
        <w:trPr>
          <w:cantSplit/>
          <w:trHeight w:val="20"/>
        </w:trPr>
        <w:tc>
          <w:tcPr>
            <w:tcW w:w="188" w:type="pct"/>
            <w:tcMar>
              <w:top w:w="0" w:type="dxa"/>
              <w:left w:w="45" w:type="dxa"/>
              <w:bottom w:w="0" w:type="dxa"/>
              <w:right w:w="45" w:type="dxa"/>
            </w:tcMar>
          </w:tcPr>
          <w:p w14:paraId="2CE154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8663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DB151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A0BF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FE41E62"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Почтовый индекс </w:t>
            </w:r>
          </w:p>
          <w:p w14:paraId="6D6E9D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физ. адреса</w:t>
            </w:r>
          </w:p>
        </w:tc>
        <w:tc>
          <w:tcPr>
            <w:tcW w:w="188" w:type="pct"/>
            <w:tcMar>
              <w:top w:w="0" w:type="dxa"/>
              <w:left w:w="45" w:type="dxa"/>
              <w:bottom w:w="0" w:type="dxa"/>
              <w:right w:w="45" w:type="dxa"/>
            </w:tcMar>
          </w:tcPr>
          <w:p w14:paraId="47A963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11B9B9" w14:textId="77777777" w:rsidTr="00516B52">
        <w:trPr>
          <w:cantSplit/>
          <w:trHeight w:val="20"/>
        </w:trPr>
        <w:tc>
          <w:tcPr>
            <w:tcW w:w="188" w:type="pct"/>
            <w:tcMar>
              <w:top w:w="0" w:type="dxa"/>
              <w:left w:w="45" w:type="dxa"/>
              <w:bottom w:w="0" w:type="dxa"/>
              <w:right w:w="45" w:type="dxa"/>
            </w:tcMar>
          </w:tcPr>
          <w:p w14:paraId="3C9E51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0BB8C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60FE2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A76B7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75A13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Список персональных данных пациентов</w:t>
            </w:r>
          </w:p>
        </w:tc>
        <w:tc>
          <w:tcPr>
            <w:tcW w:w="188" w:type="pct"/>
            <w:tcMar>
              <w:top w:w="0" w:type="dxa"/>
              <w:left w:w="45" w:type="dxa"/>
              <w:bottom w:w="0" w:type="dxa"/>
              <w:right w:w="45" w:type="dxa"/>
            </w:tcMar>
          </w:tcPr>
          <w:p w14:paraId="55A2F1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CF4338D" w14:textId="77777777" w:rsidTr="00516B52">
        <w:trPr>
          <w:cantSplit/>
          <w:trHeight w:val="20"/>
        </w:trPr>
        <w:tc>
          <w:tcPr>
            <w:tcW w:w="188" w:type="pct"/>
            <w:tcMar>
              <w:top w:w="0" w:type="dxa"/>
              <w:left w:w="45" w:type="dxa"/>
              <w:bottom w:w="0" w:type="dxa"/>
              <w:right w:w="45" w:type="dxa"/>
            </w:tcMar>
          </w:tcPr>
          <w:p w14:paraId="2E0ED8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A9889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8DDE4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85C0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D3C61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выписанных рецептов</w:t>
            </w:r>
          </w:p>
        </w:tc>
        <w:tc>
          <w:tcPr>
            <w:tcW w:w="188" w:type="pct"/>
            <w:tcMar>
              <w:top w:w="0" w:type="dxa"/>
              <w:left w:w="45" w:type="dxa"/>
              <w:bottom w:w="0" w:type="dxa"/>
              <w:right w:w="45" w:type="dxa"/>
            </w:tcMar>
          </w:tcPr>
          <w:p w14:paraId="6063BA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E977C2" w14:textId="77777777" w:rsidTr="00516B52">
        <w:trPr>
          <w:cantSplit/>
          <w:trHeight w:val="20"/>
        </w:trPr>
        <w:tc>
          <w:tcPr>
            <w:tcW w:w="188" w:type="pct"/>
            <w:tcMar>
              <w:top w:w="0" w:type="dxa"/>
              <w:left w:w="45" w:type="dxa"/>
              <w:bottom w:w="0" w:type="dxa"/>
              <w:right w:w="45" w:type="dxa"/>
            </w:tcMar>
          </w:tcPr>
          <w:p w14:paraId="6F6A92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7F15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6387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53DB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1270E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Персональные данные льготника</w:t>
            </w:r>
          </w:p>
        </w:tc>
        <w:tc>
          <w:tcPr>
            <w:tcW w:w="188" w:type="pct"/>
            <w:tcMar>
              <w:top w:w="0" w:type="dxa"/>
              <w:left w:w="45" w:type="dxa"/>
              <w:bottom w:w="0" w:type="dxa"/>
              <w:right w:w="45" w:type="dxa"/>
            </w:tcMar>
          </w:tcPr>
          <w:p w14:paraId="625C3E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B782B5" w14:textId="77777777" w:rsidTr="00516B52">
        <w:trPr>
          <w:cantSplit/>
          <w:trHeight w:val="20"/>
        </w:trPr>
        <w:tc>
          <w:tcPr>
            <w:tcW w:w="188" w:type="pct"/>
            <w:tcMar>
              <w:top w:w="0" w:type="dxa"/>
              <w:left w:w="45" w:type="dxa"/>
              <w:bottom w:w="0" w:type="dxa"/>
              <w:right w:w="45" w:type="dxa"/>
            </w:tcMar>
          </w:tcPr>
          <w:p w14:paraId="22A40D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A942D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A208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3A51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42B4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единиц учета мед помощи</w:t>
            </w:r>
          </w:p>
        </w:tc>
        <w:tc>
          <w:tcPr>
            <w:tcW w:w="188" w:type="pct"/>
            <w:tcMar>
              <w:top w:w="0" w:type="dxa"/>
              <w:left w:w="45" w:type="dxa"/>
              <w:bottom w:w="0" w:type="dxa"/>
              <w:right w:w="45" w:type="dxa"/>
            </w:tcMar>
          </w:tcPr>
          <w:p w14:paraId="020EFA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5976F7" w14:textId="77777777" w:rsidTr="00516B52">
        <w:trPr>
          <w:cantSplit/>
          <w:trHeight w:val="20"/>
        </w:trPr>
        <w:tc>
          <w:tcPr>
            <w:tcW w:w="188" w:type="pct"/>
            <w:tcMar>
              <w:top w:w="0" w:type="dxa"/>
              <w:left w:w="45" w:type="dxa"/>
              <w:bottom w:w="0" w:type="dxa"/>
              <w:right w:w="45" w:type="dxa"/>
            </w:tcMar>
          </w:tcPr>
          <w:p w14:paraId="021E08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2B01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DF4D6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4E65B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4D4A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выписанных рецептов</w:t>
            </w:r>
          </w:p>
        </w:tc>
        <w:tc>
          <w:tcPr>
            <w:tcW w:w="188" w:type="pct"/>
            <w:tcMar>
              <w:top w:w="0" w:type="dxa"/>
              <w:left w:w="45" w:type="dxa"/>
              <w:bottom w:w="0" w:type="dxa"/>
              <w:right w:w="45" w:type="dxa"/>
            </w:tcMar>
          </w:tcPr>
          <w:p w14:paraId="542EC5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002634" w14:textId="77777777" w:rsidTr="00516B52">
        <w:trPr>
          <w:cantSplit/>
          <w:trHeight w:val="20"/>
        </w:trPr>
        <w:tc>
          <w:tcPr>
            <w:tcW w:w="188" w:type="pct"/>
            <w:tcMar>
              <w:top w:w="0" w:type="dxa"/>
              <w:left w:w="45" w:type="dxa"/>
              <w:bottom w:w="0" w:type="dxa"/>
              <w:right w:w="45" w:type="dxa"/>
            </w:tcMar>
          </w:tcPr>
          <w:p w14:paraId="00359F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2DF2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BBAB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B7E7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34EB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на оплату</w:t>
            </w:r>
          </w:p>
        </w:tc>
        <w:tc>
          <w:tcPr>
            <w:tcW w:w="188" w:type="pct"/>
            <w:tcMar>
              <w:top w:w="0" w:type="dxa"/>
              <w:left w:w="45" w:type="dxa"/>
              <w:bottom w:w="0" w:type="dxa"/>
              <w:right w:w="45" w:type="dxa"/>
            </w:tcMar>
          </w:tcPr>
          <w:p w14:paraId="2A4CB6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EC4222" w14:textId="77777777" w:rsidTr="00516B52">
        <w:trPr>
          <w:cantSplit/>
          <w:trHeight w:val="20"/>
        </w:trPr>
        <w:tc>
          <w:tcPr>
            <w:tcW w:w="188" w:type="pct"/>
            <w:tcMar>
              <w:top w:w="0" w:type="dxa"/>
              <w:left w:w="45" w:type="dxa"/>
              <w:bottom w:w="0" w:type="dxa"/>
              <w:right w:w="45" w:type="dxa"/>
            </w:tcMar>
          </w:tcPr>
          <w:p w14:paraId="0CC67D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BEAF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F5F99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8C6D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56FE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Принят к оплате</w:t>
            </w:r>
          </w:p>
        </w:tc>
        <w:tc>
          <w:tcPr>
            <w:tcW w:w="188" w:type="pct"/>
            <w:tcMar>
              <w:top w:w="0" w:type="dxa"/>
              <w:left w:w="45" w:type="dxa"/>
              <w:bottom w:w="0" w:type="dxa"/>
              <w:right w:w="45" w:type="dxa"/>
            </w:tcMar>
          </w:tcPr>
          <w:p w14:paraId="7B5C17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8CC38DA" w14:textId="77777777" w:rsidTr="00516B52">
        <w:trPr>
          <w:cantSplit/>
          <w:trHeight w:val="20"/>
        </w:trPr>
        <w:tc>
          <w:tcPr>
            <w:tcW w:w="188" w:type="pct"/>
            <w:tcMar>
              <w:top w:w="0" w:type="dxa"/>
              <w:left w:w="45" w:type="dxa"/>
              <w:bottom w:w="0" w:type="dxa"/>
              <w:right w:w="45" w:type="dxa"/>
            </w:tcMar>
          </w:tcPr>
          <w:p w14:paraId="00B1DD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7A3F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6E69E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58E3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0BB5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МТР Реестр оказанной медицинской помощи</w:t>
            </w:r>
          </w:p>
        </w:tc>
        <w:tc>
          <w:tcPr>
            <w:tcW w:w="188" w:type="pct"/>
            <w:tcMar>
              <w:top w:w="0" w:type="dxa"/>
              <w:left w:w="45" w:type="dxa"/>
              <w:bottom w:w="0" w:type="dxa"/>
              <w:right w:w="45" w:type="dxa"/>
            </w:tcMar>
          </w:tcPr>
          <w:p w14:paraId="6D3A18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5FC6E1" w14:textId="77777777" w:rsidTr="00516B52">
        <w:trPr>
          <w:cantSplit/>
          <w:trHeight w:val="20"/>
        </w:trPr>
        <w:tc>
          <w:tcPr>
            <w:tcW w:w="188" w:type="pct"/>
            <w:tcMar>
              <w:top w:w="0" w:type="dxa"/>
              <w:left w:w="45" w:type="dxa"/>
              <w:bottom w:w="0" w:type="dxa"/>
              <w:right w:w="45" w:type="dxa"/>
            </w:tcMar>
          </w:tcPr>
          <w:p w14:paraId="7DADF1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1350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10E40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AC78B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4460A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Плательщик.</w:t>
            </w:r>
          </w:p>
        </w:tc>
        <w:tc>
          <w:tcPr>
            <w:tcW w:w="188" w:type="pct"/>
            <w:tcMar>
              <w:top w:w="0" w:type="dxa"/>
              <w:left w:w="45" w:type="dxa"/>
              <w:bottom w:w="0" w:type="dxa"/>
              <w:right w:w="45" w:type="dxa"/>
            </w:tcMar>
          </w:tcPr>
          <w:p w14:paraId="5E01E9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AC69F5" w14:textId="77777777" w:rsidTr="00516B52">
        <w:trPr>
          <w:cantSplit/>
          <w:trHeight w:val="20"/>
        </w:trPr>
        <w:tc>
          <w:tcPr>
            <w:tcW w:w="188" w:type="pct"/>
            <w:tcMar>
              <w:top w:w="0" w:type="dxa"/>
              <w:left w:w="45" w:type="dxa"/>
              <w:bottom w:w="0" w:type="dxa"/>
              <w:right w:w="45" w:type="dxa"/>
            </w:tcMar>
          </w:tcPr>
          <w:p w14:paraId="175D57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E108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0C35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562DB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C96DF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Финансовые санкции (МЭК)</w:t>
            </w:r>
          </w:p>
        </w:tc>
        <w:tc>
          <w:tcPr>
            <w:tcW w:w="188" w:type="pct"/>
            <w:tcMar>
              <w:top w:w="0" w:type="dxa"/>
              <w:left w:w="45" w:type="dxa"/>
              <w:bottom w:w="0" w:type="dxa"/>
              <w:right w:w="45" w:type="dxa"/>
            </w:tcMar>
          </w:tcPr>
          <w:p w14:paraId="73185C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7311E1" w14:textId="77777777" w:rsidTr="00516B52">
        <w:trPr>
          <w:cantSplit/>
          <w:trHeight w:val="20"/>
        </w:trPr>
        <w:tc>
          <w:tcPr>
            <w:tcW w:w="188" w:type="pct"/>
            <w:tcMar>
              <w:top w:w="0" w:type="dxa"/>
              <w:left w:w="45" w:type="dxa"/>
              <w:bottom w:w="0" w:type="dxa"/>
              <w:right w:w="45" w:type="dxa"/>
            </w:tcMar>
          </w:tcPr>
          <w:p w14:paraId="596994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812A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036CB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2CAF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5981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Финансовые санкции (МЭЭ)</w:t>
            </w:r>
          </w:p>
        </w:tc>
        <w:tc>
          <w:tcPr>
            <w:tcW w:w="188" w:type="pct"/>
            <w:tcMar>
              <w:top w:w="0" w:type="dxa"/>
              <w:left w:w="45" w:type="dxa"/>
              <w:bottom w:w="0" w:type="dxa"/>
              <w:right w:w="45" w:type="dxa"/>
            </w:tcMar>
          </w:tcPr>
          <w:p w14:paraId="46D0EF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0354C8" w14:textId="77777777" w:rsidTr="00516B52">
        <w:trPr>
          <w:cantSplit/>
          <w:trHeight w:val="20"/>
        </w:trPr>
        <w:tc>
          <w:tcPr>
            <w:tcW w:w="188" w:type="pct"/>
            <w:tcMar>
              <w:top w:w="0" w:type="dxa"/>
              <w:left w:w="45" w:type="dxa"/>
              <w:bottom w:w="0" w:type="dxa"/>
              <w:right w:w="45" w:type="dxa"/>
            </w:tcMar>
          </w:tcPr>
          <w:p w14:paraId="5181C6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A9B58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9A3A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B139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8E929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Финансовые санкции (ЭКМП)</w:t>
            </w:r>
          </w:p>
        </w:tc>
        <w:tc>
          <w:tcPr>
            <w:tcW w:w="188" w:type="pct"/>
            <w:tcMar>
              <w:top w:w="0" w:type="dxa"/>
              <w:left w:w="45" w:type="dxa"/>
              <w:bottom w:w="0" w:type="dxa"/>
              <w:right w:w="45" w:type="dxa"/>
            </w:tcMar>
          </w:tcPr>
          <w:p w14:paraId="23EB4D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28A368" w14:textId="77777777" w:rsidTr="00516B52">
        <w:trPr>
          <w:cantSplit/>
          <w:trHeight w:val="20"/>
        </w:trPr>
        <w:tc>
          <w:tcPr>
            <w:tcW w:w="188" w:type="pct"/>
            <w:tcMar>
              <w:top w:w="0" w:type="dxa"/>
              <w:left w:w="45" w:type="dxa"/>
              <w:bottom w:w="0" w:type="dxa"/>
              <w:right w:w="45" w:type="dxa"/>
            </w:tcMar>
          </w:tcPr>
          <w:p w14:paraId="3BD843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9E18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29BF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A340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EF3E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Файл Н</w:t>
            </w:r>
          </w:p>
        </w:tc>
        <w:tc>
          <w:tcPr>
            <w:tcW w:w="188" w:type="pct"/>
            <w:tcMar>
              <w:top w:w="0" w:type="dxa"/>
              <w:left w:w="45" w:type="dxa"/>
              <w:bottom w:w="0" w:type="dxa"/>
              <w:right w:w="45" w:type="dxa"/>
            </w:tcMar>
          </w:tcPr>
          <w:p w14:paraId="6C2B7B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9BA5EF" w14:textId="77777777" w:rsidTr="00516B52">
        <w:trPr>
          <w:cantSplit/>
          <w:trHeight w:val="20"/>
        </w:trPr>
        <w:tc>
          <w:tcPr>
            <w:tcW w:w="188" w:type="pct"/>
            <w:tcMar>
              <w:top w:w="0" w:type="dxa"/>
              <w:left w:w="45" w:type="dxa"/>
              <w:bottom w:w="0" w:type="dxa"/>
              <w:right w:w="45" w:type="dxa"/>
            </w:tcMar>
          </w:tcPr>
          <w:p w14:paraId="4111BA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01D51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D84E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84029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0820B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Файл L</w:t>
            </w:r>
          </w:p>
        </w:tc>
        <w:tc>
          <w:tcPr>
            <w:tcW w:w="188" w:type="pct"/>
            <w:tcMar>
              <w:top w:w="0" w:type="dxa"/>
              <w:left w:w="45" w:type="dxa"/>
              <w:bottom w:w="0" w:type="dxa"/>
              <w:right w:w="45" w:type="dxa"/>
            </w:tcMar>
          </w:tcPr>
          <w:p w14:paraId="37FDED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8CF651" w14:textId="77777777" w:rsidTr="00516B52">
        <w:trPr>
          <w:cantSplit/>
          <w:trHeight w:val="20"/>
        </w:trPr>
        <w:tc>
          <w:tcPr>
            <w:tcW w:w="188" w:type="pct"/>
            <w:tcMar>
              <w:top w:w="0" w:type="dxa"/>
              <w:left w:w="45" w:type="dxa"/>
              <w:bottom w:w="0" w:type="dxa"/>
              <w:right w:w="45" w:type="dxa"/>
            </w:tcMar>
          </w:tcPr>
          <w:p w14:paraId="253989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5B19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0FBC3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597F4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1915B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случаев</w:t>
            </w:r>
          </w:p>
        </w:tc>
        <w:tc>
          <w:tcPr>
            <w:tcW w:w="188" w:type="pct"/>
            <w:tcMar>
              <w:top w:w="0" w:type="dxa"/>
              <w:left w:w="45" w:type="dxa"/>
              <w:bottom w:w="0" w:type="dxa"/>
              <w:right w:w="45" w:type="dxa"/>
            </w:tcMar>
          </w:tcPr>
          <w:p w14:paraId="607C67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B88201" w14:textId="77777777" w:rsidTr="00516B52">
        <w:trPr>
          <w:cantSplit/>
          <w:trHeight w:val="20"/>
        </w:trPr>
        <w:tc>
          <w:tcPr>
            <w:tcW w:w="188" w:type="pct"/>
            <w:tcMar>
              <w:top w:w="0" w:type="dxa"/>
              <w:left w:w="45" w:type="dxa"/>
              <w:bottom w:w="0" w:type="dxa"/>
              <w:right w:w="45" w:type="dxa"/>
            </w:tcMar>
          </w:tcPr>
          <w:p w14:paraId="7DD244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88F9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D72F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D3905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8460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Отчетный год</w:t>
            </w:r>
          </w:p>
        </w:tc>
        <w:tc>
          <w:tcPr>
            <w:tcW w:w="188" w:type="pct"/>
            <w:tcMar>
              <w:top w:w="0" w:type="dxa"/>
              <w:left w:w="45" w:type="dxa"/>
              <w:bottom w:w="0" w:type="dxa"/>
              <w:right w:w="45" w:type="dxa"/>
            </w:tcMar>
          </w:tcPr>
          <w:p w14:paraId="74835D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BD6136" w14:textId="77777777" w:rsidTr="00516B52">
        <w:trPr>
          <w:cantSplit/>
          <w:trHeight w:val="20"/>
        </w:trPr>
        <w:tc>
          <w:tcPr>
            <w:tcW w:w="188" w:type="pct"/>
            <w:tcMar>
              <w:top w:w="0" w:type="dxa"/>
              <w:left w:w="45" w:type="dxa"/>
              <w:bottom w:w="0" w:type="dxa"/>
              <w:right w:w="45" w:type="dxa"/>
            </w:tcMar>
          </w:tcPr>
          <w:p w14:paraId="37603F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8024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910F3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5137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8DB16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Отчетный месяц</w:t>
            </w:r>
          </w:p>
        </w:tc>
        <w:tc>
          <w:tcPr>
            <w:tcW w:w="188" w:type="pct"/>
            <w:tcMar>
              <w:top w:w="0" w:type="dxa"/>
              <w:left w:w="45" w:type="dxa"/>
              <w:bottom w:w="0" w:type="dxa"/>
              <w:right w:w="45" w:type="dxa"/>
            </w:tcMar>
          </w:tcPr>
          <w:p w14:paraId="17F6D7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4BABF7" w14:textId="77777777" w:rsidTr="00516B52">
        <w:trPr>
          <w:cantSplit/>
          <w:trHeight w:val="20"/>
        </w:trPr>
        <w:tc>
          <w:tcPr>
            <w:tcW w:w="188" w:type="pct"/>
            <w:tcMar>
              <w:top w:w="0" w:type="dxa"/>
              <w:left w:w="45" w:type="dxa"/>
              <w:bottom w:w="0" w:type="dxa"/>
              <w:right w:w="45" w:type="dxa"/>
            </w:tcMar>
          </w:tcPr>
          <w:p w14:paraId="434752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34B1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A9C5D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AE3D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76F7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Окато</w:t>
            </w:r>
            <w:proofErr w:type="spellEnd"/>
            <w:r w:rsidRPr="00B04CBE">
              <w:rPr>
                <w:rFonts w:ascii="Times New Roman" w:hAnsi="Times New Roman" w:cs="Times New Roman"/>
                <w:color w:val="000000"/>
                <w:sz w:val="20"/>
                <w:szCs w:val="20"/>
              </w:rPr>
              <w:t xml:space="preserve"> территории</w:t>
            </w:r>
          </w:p>
        </w:tc>
        <w:tc>
          <w:tcPr>
            <w:tcW w:w="188" w:type="pct"/>
            <w:tcMar>
              <w:top w:w="0" w:type="dxa"/>
              <w:left w:w="45" w:type="dxa"/>
              <w:bottom w:w="0" w:type="dxa"/>
              <w:right w:w="45" w:type="dxa"/>
            </w:tcMar>
          </w:tcPr>
          <w:p w14:paraId="3D0999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46D99D" w14:textId="77777777" w:rsidTr="00516B52">
        <w:trPr>
          <w:cantSplit/>
          <w:trHeight w:val="20"/>
        </w:trPr>
        <w:tc>
          <w:tcPr>
            <w:tcW w:w="188" w:type="pct"/>
            <w:tcMar>
              <w:top w:w="0" w:type="dxa"/>
              <w:left w:w="45" w:type="dxa"/>
              <w:bottom w:w="0" w:type="dxa"/>
              <w:right w:w="45" w:type="dxa"/>
            </w:tcMar>
          </w:tcPr>
          <w:p w14:paraId="561100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3A78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F37AC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5E0A3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F7F2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МЭК: Случай оказанной МП</w:t>
            </w:r>
          </w:p>
        </w:tc>
        <w:tc>
          <w:tcPr>
            <w:tcW w:w="188" w:type="pct"/>
            <w:tcMar>
              <w:top w:w="0" w:type="dxa"/>
              <w:left w:w="45" w:type="dxa"/>
              <w:bottom w:w="0" w:type="dxa"/>
              <w:right w:w="45" w:type="dxa"/>
            </w:tcMar>
          </w:tcPr>
          <w:p w14:paraId="442D05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48281E" w14:textId="77777777" w:rsidTr="00516B52">
        <w:trPr>
          <w:cantSplit/>
          <w:trHeight w:val="20"/>
        </w:trPr>
        <w:tc>
          <w:tcPr>
            <w:tcW w:w="188" w:type="pct"/>
            <w:tcMar>
              <w:top w:w="0" w:type="dxa"/>
              <w:left w:w="45" w:type="dxa"/>
              <w:bottom w:w="0" w:type="dxa"/>
              <w:right w:w="45" w:type="dxa"/>
            </w:tcMar>
          </w:tcPr>
          <w:p w14:paraId="4F1705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14816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A515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94377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3927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Случай лечения онкологического заболевания</w:t>
            </w:r>
          </w:p>
        </w:tc>
        <w:tc>
          <w:tcPr>
            <w:tcW w:w="188" w:type="pct"/>
            <w:tcMar>
              <w:top w:w="0" w:type="dxa"/>
              <w:left w:w="45" w:type="dxa"/>
              <w:bottom w:w="0" w:type="dxa"/>
              <w:right w:w="45" w:type="dxa"/>
            </w:tcMar>
          </w:tcPr>
          <w:p w14:paraId="579BCE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97D412E" w14:textId="77777777" w:rsidTr="00516B52">
        <w:trPr>
          <w:cantSplit/>
          <w:trHeight w:val="20"/>
        </w:trPr>
        <w:tc>
          <w:tcPr>
            <w:tcW w:w="188" w:type="pct"/>
            <w:tcMar>
              <w:top w:w="0" w:type="dxa"/>
              <w:left w:w="45" w:type="dxa"/>
              <w:bottom w:w="0" w:type="dxa"/>
              <w:right w:w="45" w:type="dxa"/>
            </w:tcMar>
          </w:tcPr>
          <w:p w14:paraId="5E37BD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B5D41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3B5A6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BA26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6E60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Случай оказанной МП</w:t>
            </w:r>
          </w:p>
        </w:tc>
        <w:tc>
          <w:tcPr>
            <w:tcW w:w="188" w:type="pct"/>
            <w:tcMar>
              <w:top w:w="0" w:type="dxa"/>
              <w:left w:w="45" w:type="dxa"/>
              <w:bottom w:w="0" w:type="dxa"/>
              <w:right w:w="45" w:type="dxa"/>
            </w:tcMar>
          </w:tcPr>
          <w:p w14:paraId="3F7368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75CDA2" w14:textId="77777777" w:rsidTr="00516B52">
        <w:trPr>
          <w:cantSplit/>
          <w:trHeight w:val="20"/>
        </w:trPr>
        <w:tc>
          <w:tcPr>
            <w:tcW w:w="188" w:type="pct"/>
            <w:tcMar>
              <w:top w:w="0" w:type="dxa"/>
              <w:left w:w="45" w:type="dxa"/>
              <w:bottom w:w="0" w:type="dxa"/>
              <w:right w:w="45" w:type="dxa"/>
            </w:tcMar>
          </w:tcPr>
          <w:p w14:paraId="653A68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C84B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0616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A060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A052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Цель проведения консилиума</w:t>
            </w:r>
          </w:p>
        </w:tc>
        <w:tc>
          <w:tcPr>
            <w:tcW w:w="188" w:type="pct"/>
            <w:tcMar>
              <w:top w:w="0" w:type="dxa"/>
              <w:left w:w="45" w:type="dxa"/>
              <w:bottom w:w="0" w:type="dxa"/>
              <w:right w:w="45" w:type="dxa"/>
            </w:tcMar>
          </w:tcPr>
          <w:p w14:paraId="639259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6458BC" w14:textId="77777777" w:rsidTr="00516B52">
        <w:trPr>
          <w:cantSplit/>
          <w:trHeight w:val="20"/>
        </w:trPr>
        <w:tc>
          <w:tcPr>
            <w:tcW w:w="188" w:type="pct"/>
            <w:tcMar>
              <w:top w:w="0" w:type="dxa"/>
              <w:left w:w="45" w:type="dxa"/>
              <w:bottom w:w="0" w:type="dxa"/>
              <w:right w:w="45" w:type="dxa"/>
            </w:tcMar>
          </w:tcPr>
          <w:p w14:paraId="425E5E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96A72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3B73D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B161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AE6DF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оказанной МП</w:t>
            </w:r>
          </w:p>
        </w:tc>
        <w:tc>
          <w:tcPr>
            <w:tcW w:w="188" w:type="pct"/>
            <w:tcMar>
              <w:top w:w="0" w:type="dxa"/>
              <w:left w:w="45" w:type="dxa"/>
              <w:bottom w:w="0" w:type="dxa"/>
              <w:right w:w="45" w:type="dxa"/>
            </w:tcMar>
          </w:tcPr>
          <w:p w14:paraId="2624FF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98C18D" w14:textId="77777777" w:rsidTr="00516B52">
        <w:trPr>
          <w:cantSplit/>
          <w:trHeight w:val="20"/>
        </w:trPr>
        <w:tc>
          <w:tcPr>
            <w:tcW w:w="188" w:type="pct"/>
            <w:tcMar>
              <w:top w:w="0" w:type="dxa"/>
              <w:left w:w="45" w:type="dxa"/>
              <w:bottom w:w="0" w:type="dxa"/>
              <w:right w:w="45" w:type="dxa"/>
            </w:tcMar>
          </w:tcPr>
          <w:p w14:paraId="48AD23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49F5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4BD0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47CC0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0F8B7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сопутствующего заболевания</w:t>
            </w:r>
          </w:p>
        </w:tc>
        <w:tc>
          <w:tcPr>
            <w:tcW w:w="188" w:type="pct"/>
            <w:tcMar>
              <w:top w:w="0" w:type="dxa"/>
              <w:left w:w="45" w:type="dxa"/>
              <w:bottom w:w="0" w:type="dxa"/>
              <w:right w:w="45" w:type="dxa"/>
            </w:tcMar>
          </w:tcPr>
          <w:p w14:paraId="20ABCB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F53496" w14:textId="77777777" w:rsidTr="00516B52">
        <w:trPr>
          <w:cantSplit/>
          <w:trHeight w:val="20"/>
        </w:trPr>
        <w:tc>
          <w:tcPr>
            <w:tcW w:w="188" w:type="pct"/>
            <w:tcMar>
              <w:top w:w="0" w:type="dxa"/>
              <w:left w:w="45" w:type="dxa"/>
              <w:bottom w:w="0" w:type="dxa"/>
              <w:right w:w="45" w:type="dxa"/>
            </w:tcMar>
          </w:tcPr>
          <w:p w14:paraId="744641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5147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73E92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689C8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ECE57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Установлен впервые (сопутствующий)</w:t>
            </w:r>
          </w:p>
        </w:tc>
        <w:tc>
          <w:tcPr>
            <w:tcW w:w="188" w:type="pct"/>
            <w:tcMar>
              <w:top w:w="0" w:type="dxa"/>
              <w:left w:w="45" w:type="dxa"/>
              <w:bottom w:w="0" w:type="dxa"/>
              <w:right w:w="45" w:type="dxa"/>
            </w:tcMar>
          </w:tcPr>
          <w:p w14:paraId="6D0D07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9E5721" w14:textId="77777777" w:rsidTr="00516B52">
        <w:trPr>
          <w:cantSplit/>
          <w:trHeight w:val="20"/>
        </w:trPr>
        <w:tc>
          <w:tcPr>
            <w:tcW w:w="188" w:type="pct"/>
            <w:tcMar>
              <w:top w:w="0" w:type="dxa"/>
              <w:left w:w="45" w:type="dxa"/>
              <w:bottom w:w="0" w:type="dxa"/>
              <w:right w:w="45" w:type="dxa"/>
            </w:tcMar>
          </w:tcPr>
          <w:p w14:paraId="04EF28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E402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74030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8711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B5C7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осложнения заболевания</w:t>
            </w:r>
          </w:p>
        </w:tc>
        <w:tc>
          <w:tcPr>
            <w:tcW w:w="188" w:type="pct"/>
            <w:tcMar>
              <w:top w:w="0" w:type="dxa"/>
              <w:left w:w="45" w:type="dxa"/>
              <w:bottom w:w="0" w:type="dxa"/>
              <w:right w:w="45" w:type="dxa"/>
            </w:tcMar>
          </w:tcPr>
          <w:p w14:paraId="64AF13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A83C8E" w14:textId="77777777" w:rsidTr="00516B52">
        <w:trPr>
          <w:cantSplit/>
          <w:trHeight w:val="20"/>
        </w:trPr>
        <w:tc>
          <w:tcPr>
            <w:tcW w:w="188" w:type="pct"/>
            <w:tcMar>
              <w:top w:w="0" w:type="dxa"/>
              <w:left w:w="45" w:type="dxa"/>
              <w:bottom w:w="0" w:type="dxa"/>
              <w:right w:w="45" w:type="dxa"/>
            </w:tcMar>
          </w:tcPr>
          <w:p w14:paraId="748169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C2BF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3EEF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68F5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9FC7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Включенность</w:t>
            </w:r>
          </w:p>
        </w:tc>
        <w:tc>
          <w:tcPr>
            <w:tcW w:w="188" w:type="pct"/>
            <w:tcMar>
              <w:top w:w="0" w:type="dxa"/>
              <w:left w:w="45" w:type="dxa"/>
              <w:bottom w:w="0" w:type="dxa"/>
              <w:right w:w="45" w:type="dxa"/>
            </w:tcMar>
          </w:tcPr>
          <w:p w14:paraId="03A464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12972B" w14:textId="77777777" w:rsidTr="00516B52">
        <w:trPr>
          <w:cantSplit/>
          <w:trHeight w:val="20"/>
        </w:trPr>
        <w:tc>
          <w:tcPr>
            <w:tcW w:w="188" w:type="pct"/>
            <w:tcMar>
              <w:top w:w="0" w:type="dxa"/>
              <w:left w:w="45" w:type="dxa"/>
              <w:bottom w:w="0" w:type="dxa"/>
              <w:right w:w="45" w:type="dxa"/>
            </w:tcMar>
          </w:tcPr>
          <w:p w14:paraId="5527EC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BB01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23F5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7F25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D1D3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Путь к загружаемому файлу</w:t>
            </w:r>
          </w:p>
        </w:tc>
        <w:tc>
          <w:tcPr>
            <w:tcW w:w="188" w:type="pct"/>
            <w:tcMar>
              <w:top w:w="0" w:type="dxa"/>
              <w:left w:w="45" w:type="dxa"/>
              <w:bottom w:w="0" w:type="dxa"/>
              <w:right w:w="45" w:type="dxa"/>
            </w:tcMar>
          </w:tcPr>
          <w:p w14:paraId="4EA5A7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AE63F4" w14:textId="77777777" w:rsidTr="00516B52">
        <w:trPr>
          <w:cantSplit/>
          <w:trHeight w:val="20"/>
        </w:trPr>
        <w:tc>
          <w:tcPr>
            <w:tcW w:w="188" w:type="pct"/>
            <w:tcMar>
              <w:top w:w="0" w:type="dxa"/>
              <w:left w:w="45" w:type="dxa"/>
              <w:bottom w:w="0" w:type="dxa"/>
              <w:right w:w="45" w:type="dxa"/>
            </w:tcMar>
          </w:tcPr>
          <w:p w14:paraId="183E14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098EE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F2F0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3F5BA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FDE9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Путь к выгружаемому файлу</w:t>
            </w:r>
          </w:p>
        </w:tc>
        <w:tc>
          <w:tcPr>
            <w:tcW w:w="188" w:type="pct"/>
            <w:tcMar>
              <w:top w:w="0" w:type="dxa"/>
              <w:left w:w="45" w:type="dxa"/>
              <w:bottom w:w="0" w:type="dxa"/>
              <w:right w:w="45" w:type="dxa"/>
            </w:tcMar>
          </w:tcPr>
          <w:p w14:paraId="0BE073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98517E" w14:textId="77777777" w:rsidTr="00516B52">
        <w:trPr>
          <w:cantSplit/>
          <w:trHeight w:val="20"/>
        </w:trPr>
        <w:tc>
          <w:tcPr>
            <w:tcW w:w="188" w:type="pct"/>
            <w:tcMar>
              <w:top w:w="0" w:type="dxa"/>
              <w:left w:w="45" w:type="dxa"/>
              <w:bottom w:w="0" w:type="dxa"/>
              <w:right w:w="45" w:type="dxa"/>
            </w:tcMar>
          </w:tcPr>
          <w:p w14:paraId="093D57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5BCE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A011F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82880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DC0325"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Модель определения </w:t>
            </w:r>
          </w:p>
          <w:p w14:paraId="37718E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КСГ (год)</w:t>
            </w:r>
          </w:p>
        </w:tc>
        <w:tc>
          <w:tcPr>
            <w:tcW w:w="188" w:type="pct"/>
            <w:tcMar>
              <w:top w:w="0" w:type="dxa"/>
              <w:left w:w="45" w:type="dxa"/>
              <w:bottom w:w="0" w:type="dxa"/>
              <w:right w:w="45" w:type="dxa"/>
            </w:tcMar>
          </w:tcPr>
          <w:p w14:paraId="1A62E9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E71081" w14:textId="77777777" w:rsidTr="00516B52">
        <w:trPr>
          <w:cantSplit/>
          <w:trHeight w:val="20"/>
        </w:trPr>
        <w:tc>
          <w:tcPr>
            <w:tcW w:w="188" w:type="pct"/>
            <w:tcMar>
              <w:top w:w="0" w:type="dxa"/>
              <w:left w:w="45" w:type="dxa"/>
              <w:bottom w:w="0" w:type="dxa"/>
              <w:right w:w="45" w:type="dxa"/>
            </w:tcMar>
          </w:tcPr>
          <w:p w14:paraId="717B29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CE31F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04CD4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E808F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1CAE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Управленческий коэффициент</w:t>
            </w:r>
          </w:p>
        </w:tc>
        <w:tc>
          <w:tcPr>
            <w:tcW w:w="188" w:type="pct"/>
            <w:tcMar>
              <w:top w:w="0" w:type="dxa"/>
              <w:left w:w="45" w:type="dxa"/>
              <w:bottom w:w="0" w:type="dxa"/>
              <w:right w:w="45" w:type="dxa"/>
            </w:tcMar>
          </w:tcPr>
          <w:p w14:paraId="084F6B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C77052" w14:textId="77777777" w:rsidTr="00516B52">
        <w:trPr>
          <w:cantSplit/>
          <w:trHeight w:val="20"/>
        </w:trPr>
        <w:tc>
          <w:tcPr>
            <w:tcW w:w="188" w:type="pct"/>
            <w:tcMar>
              <w:top w:w="0" w:type="dxa"/>
              <w:left w:w="45" w:type="dxa"/>
              <w:bottom w:w="0" w:type="dxa"/>
              <w:right w:w="45" w:type="dxa"/>
            </w:tcMar>
          </w:tcPr>
          <w:p w14:paraId="607102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A8629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8042C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2010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1CF0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Базовая ставка</w:t>
            </w:r>
          </w:p>
        </w:tc>
        <w:tc>
          <w:tcPr>
            <w:tcW w:w="188" w:type="pct"/>
            <w:tcMar>
              <w:top w:w="0" w:type="dxa"/>
              <w:left w:w="45" w:type="dxa"/>
              <w:bottom w:w="0" w:type="dxa"/>
              <w:right w:w="45" w:type="dxa"/>
            </w:tcMar>
          </w:tcPr>
          <w:p w14:paraId="015451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C26CC6" w14:textId="77777777" w:rsidTr="00516B52">
        <w:trPr>
          <w:cantSplit/>
          <w:trHeight w:val="20"/>
        </w:trPr>
        <w:tc>
          <w:tcPr>
            <w:tcW w:w="188" w:type="pct"/>
            <w:tcMar>
              <w:top w:w="0" w:type="dxa"/>
              <w:left w:w="45" w:type="dxa"/>
              <w:bottom w:w="0" w:type="dxa"/>
              <w:right w:w="45" w:type="dxa"/>
            </w:tcMar>
          </w:tcPr>
          <w:p w14:paraId="702CC4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8C3E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33BC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EE2AC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8F34F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Коэффициент дифференциации</w:t>
            </w:r>
          </w:p>
        </w:tc>
        <w:tc>
          <w:tcPr>
            <w:tcW w:w="188" w:type="pct"/>
            <w:tcMar>
              <w:top w:w="0" w:type="dxa"/>
              <w:left w:w="45" w:type="dxa"/>
              <w:bottom w:w="0" w:type="dxa"/>
              <w:right w:w="45" w:type="dxa"/>
            </w:tcMar>
          </w:tcPr>
          <w:p w14:paraId="29396A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89191CE" w14:textId="77777777" w:rsidTr="00516B52">
        <w:trPr>
          <w:cantSplit/>
          <w:trHeight w:val="20"/>
        </w:trPr>
        <w:tc>
          <w:tcPr>
            <w:tcW w:w="188" w:type="pct"/>
            <w:tcMar>
              <w:top w:w="0" w:type="dxa"/>
              <w:left w:w="45" w:type="dxa"/>
              <w:bottom w:w="0" w:type="dxa"/>
              <w:right w:w="45" w:type="dxa"/>
            </w:tcMar>
          </w:tcPr>
          <w:p w14:paraId="2FD3B3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7A9AC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33E9B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EAF6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1020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Коэффициент уровня/ подуровня оказания медицинской помощи</w:t>
            </w:r>
          </w:p>
        </w:tc>
        <w:tc>
          <w:tcPr>
            <w:tcW w:w="188" w:type="pct"/>
            <w:tcMar>
              <w:top w:w="0" w:type="dxa"/>
              <w:left w:w="45" w:type="dxa"/>
              <w:bottom w:w="0" w:type="dxa"/>
              <w:right w:w="45" w:type="dxa"/>
            </w:tcMar>
          </w:tcPr>
          <w:p w14:paraId="0DB58A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35FCEB" w14:textId="77777777" w:rsidTr="00516B52">
        <w:trPr>
          <w:cantSplit/>
          <w:trHeight w:val="20"/>
        </w:trPr>
        <w:tc>
          <w:tcPr>
            <w:tcW w:w="188" w:type="pct"/>
            <w:tcMar>
              <w:top w:w="0" w:type="dxa"/>
              <w:left w:w="45" w:type="dxa"/>
              <w:bottom w:w="0" w:type="dxa"/>
              <w:right w:w="45" w:type="dxa"/>
            </w:tcMar>
          </w:tcPr>
          <w:p w14:paraId="539336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1B1A0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5768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5D31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C46CD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Схема лекарственной терапии</w:t>
            </w:r>
          </w:p>
        </w:tc>
        <w:tc>
          <w:tcPr>
            <w:tcW w:w="188" w:type="pct"/>
            <w:tcMar>
              <w:top w:w="0" w:type="dxa"/>
              <w:left w:w="45" w:type="dxa"/>
              <w:bottom w:w="0" w:type="dxa"/>
              <w:right w:w="45" w:type="dxa"/>
            </w:tcMar>
          </w:tcPr>
          <w:p w14:paraId="53354F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FFE0B1" w14:textId="77777777" w:rsidTr="00516B52">
        <w:trPr>
          <w:cantSplit/>
          <w:trHeight w:val="20"/>
        </w:trPr>
        <w:tc>
          <w:tcPr>
            <w:tcW w:w="188" w:type="pct"/>
            <w:tcMar>
              <w:top w:w="0" w:type="dxa"/>
              <w:left w:w="45" w:type="dxa"/>
              <w:bottom w:w="0" w:type="dxa"/>
              <w:right w:w="45" w:type="dxa"/>
            </w:tcMar>
          </w:tcPr>
          <w:p w14:paraId="15348C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C0A6E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4244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43FE1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1B123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Коэффициент сложности лечения</w:t>
            </w:r>
          </w:p>
        </w:tc>
        <w:tc>
          <w:tcPr>
            <w:tcW w:w="188" w:type="pct"/>
            <w:tcMar>
              <w:top w:w="0" w:type="dxa"/>
              <w:left w:w="45" w:type="dxa"/>
              <w:bottom w:w="0" w:type="dxa"/>
              <w:right w:w="45" w:type="dxa"/>
            </w:tcMar>
          </w:tcPr>
          <w:p w14:paraId="43BDEB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C4A628" w14:textId="77777777" w:rsidTr="00516B52">
        <w:trPr>
          <w:cantSplit/>
          <w:trHeight w:val="20"/>
        </w:trPr>
        <w:tc>
          <w:tcPr>
            <w:tcW w:w="188" w:type="pct"/>
            <w:tcMar>
              <w:top w:w="0" w:type="dxa"/>
              <w:left w:w="45" w:type="dxa"/>
              <w:bottom w:w="0" w:type="dxa"/>
              <w:right w:w="45" w:type="dxa"/>
            </w:tcMar>
          </w:tcPr>
          <w:p w14:paraId="5E5BCE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149D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F13B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94E3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EDF4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Классификационный критерий</w:t>
            </w:r>
          </w:p>
        </w:tc>
        <w:tc>
          <w:tcPr>
            <w:tcW w:w="188" w:type="pct"/>
            <w:tcMar>
              <w:top w:w="0" w:type="dxa"/>
              <w:left w:w="45" w:type="dxa"/>
              <w:bottom w:w="0" w:type="dxa"/>
              <w:right w:w="45" w:type="dxa"/>
            </w:tcMar>
          </w:tcPr>
          <w:p w14:paraId="36D072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75FAFE" w14:textId="77777777" w:rsidTr="00516B52">
        <w:trPr>
          <w:cantSplit/>
          <w:trHeight w:val="20"/>
        </w:trPr>
        <w:tc>
          <w:tcPr>
            <w:tcW w:w="188" w:type="pct"/>
            <w:tcMar>
              <w:top w:w="0" w:type="dxa"/>
              <w:left w:w="45" w:type="dxa"/>
              <w:bottom w:w="0" w:type="dxa"/>
              <w:right w:w="45" w:type="dxa"/>
            </w:tcMar>
          </w:tcPr>
          <w:p w14:paraId="142745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1A966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C296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1992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E06D3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введений</w:t>
            </w:r>
          </w:p>
        </w:tc>
        <w:tc>
          <w:tcPr>
            <w:tcW w:w="188" w:type="pct"/>
            <w:tcMar>
              <w:top w:w="0" w:type="dxa"/>
              <w:left w:w="45" w:type="dxa"/>
              <w:bottom w:w="0" w:type="dxa"/>
              <w:right w:w="45" w:type="dxa"/>
            </w:tcMar>
          </w:tcPr>
          <w:p w14:paraId="36F455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2CFB67" w14:textId="77777777" w:rsidTr="00516B52">
        <w:trPr>
          <w:cantSplit/>
          <w:trHeight w:val="20"/>
        </w:trPr>
        <w:tc>
          <w:tcPr>
            <w:tcW w:w="188" w:type="pct"/>
            <w:tcMar>
              <w:top w:w="0" w:type="dxa"/>
              <w:left w:w="45" w:type="dxa"/>
              <w:bottom w:w="0" w:type="dxa"/>
              <w:right w:w="45" w:type="dxa"/>
            </w:tcMar>
          </w:tcPr>
          <w:p w14:paraId="072ABE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DCFF2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D9A3D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13955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F9F1B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Доза введения</w:t>
            </w:r>
          </w:p>
        </w:tc>
        <w:tc>
          <w:tcPr>
            <w:tcW w:w="188" w:type="pct"/>
            <w:tcMar>
              <w:top w:w="0" w:type="dxa"/>
              <w:left w:w="45" w:type="dxa"/>
              <w:bottom w:w="0" w:type="dxa"/>
              <w:right w:w="45" w:type="dxa"/>
            </w:tcMar>
          </w:tcPr>
          <w:p w14:paraId="05F6B9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F32777" w14:textId="77777777" w:rsidTr="00516B52">
        <w:trPr>
          <w:cantSplit/>
          <w:trHeight w:val="20"/>
        </w:trPr>
        <w:tc>
          <w:tcPr>
            <w:tcW w:w="188" w:type="pct"/>
            <w:tcMar>
              <w:top w:w="0" w:type="dxa"/>
              <w:left w:w="45" w:type="dxa"/>
              <w:bottom w:w="0" w:type="dxa"/>
              <w:right w:w="45" w:type="dxa"/>
            </w:tcMar>
          </w:tcPr>
          <w:p w14:paraId="09B578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E1AD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B6C4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8FB5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423F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МЭК: Онкологическая услуга</w:t>
            </w:r>
          </w:p>
        </w:tc>
        <w:tc>
          <w:tcPr>
            <w:tcW w:w="188" w:type="pct"/>
            <w:tcMar>
              <w:top w:w="0" w:type="dxa"/>
              <w:left w:w="45" w:type="dxa"/>
              <w:bottom w:w="0" w:type="dxa"/>
              <w:right w:w="45" w:type="dxa"/>
            </w:tcMar>
          </w:tcPr>
          <w:p w14:paraId="078810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FCEBAE" w14:textId="77777777" w:rsidTr="00516B52">
        <w:trPr>
          <w:cantSplit/>
          <w:trHeight w:val="20"/>
        </w:trPr>
        <w:tc>
          <w:tcPr>
            <w:tcW w:w="188" w:type="pct"/>
            <w:tcMar>
              <w:top w:w="0" w:type="dxa"/>
              <w:left w:w="45" w:type="dxa"/>
              <w:bottom w:w="0" w:type="dxa"/>
              <w:right w:w="45" w:type="dxa"/>
            </w:tcMar>
          </w:tcPr>
          <w:p w14:paraId="503DC9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D6592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C23B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6901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158B1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МЭК: Онкологический случай</w:t>
            </w:r>
          </w:p>
        </w:tc>
        <w:tc>
          <w:tcPr>
            <w:tcW w:w="188" w:type="pct"/>
            <w:tcMar>
              <w:top w:w="0" w:type="dxa"/>
              <w:left w:w="45" w:type="dxa"/>
              <w:bottom w:w="0" w:type="dxa"/>
              <w:right w:w="45" w:type="dxa"/>
            </w:tcMar>
          </w:tcPr>
          <w:p w14:paraId="029B54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E39F80" w14:textId="77777777" w:rsidTr="00516B52">
        <w:trPr>
          <w:cantSplit/>
          <w:trHeight w:val="20"/>
        </w:trPr>
        <w:tc>
          <w:tcPr>
            <w:tcW w:w="188" w:type="pct"/>
            <w:tcMar>
              <w:top w:w="0" w:type="dxa"/>
              <w:left w:w="45" w:type="dxa"/>
              <w:bottom w:w="0" w:type="dxa"/>
              <w:right w:w="45" w:type="dxa"/>
            </w:tcMar>
          </w:tcPr>
          <w:p w14:paraId="50EA3B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4F654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90580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3254F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5F0A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введенного ЛП</w:t>
            </w:r>
          </w:p>
        </w:tc>
        <w:tc>
          <w:tcPr>
            <w:tcW w:w="188" w:type="pct"/>
            <w:tcMar>
              <w:top w:w="0" w:type="dxa"/>
              <w:left w:w="45" w:type="dxa"/>
              <w:bottom w:w="0" w:type="dxa"/>
              <w:right w:w="45" w:type="dxa"/>
            </w:tcMar>
          </w:tcPr>
          <w:p w14:paraId="7E282A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CDAEED" w14:textId="77777777" w:rsidTr="00516B52">
        <w:trPr>
          <w:cantSplit/>
          <w:trHeight w:val="20"/>
        </w:trPr>
        <w:tc>
          <w:tcPr>
            <w:tcW w:w="188" w:type="pct"/>
            <w:tcMar>
              <w:top w:w="0" w:type="dxa"/>
              <w:left w:w="45" w:type="dxa"/>
              <w:bottom w:w="0" w:type="dxa"/>
              <w:right w:w="45" w:type="dxa"/>
            </w:tcMar>
          </w:tcPr>
          <w:p w14:paraId="686AE8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5768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C5545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E4C7A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6F75F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израсходованного ЛП</w:t>
            </w:r>
          </w:p>
        </w:tc>
        <w:tc>
          <w:tcPr>
            <w:tcW w:w="188" w:type="pct"/>
            <w:tcMar>
              <w:top w:w="0" w:type="dxa"/>
              <w:left w:w="45" w:type="dxa"/>
              <w:bottom w:w="0" w:type="dxa"/>
              <w:right w:w="45" w:type="dxa"/>
            </w:tcMar>
          </w:tcPr>
          <w:p w14:paraId="5B1474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FD52DF" w14:textId="77777777" w:rsidTr="00516B52">
        <w:trPr>
          <w:cantSplit/>
          <w:trHeight w:val="20"/>
        </w:trPr>
        <w:tc>
          <w:tcPr>
            <w:tcW w:w="188" w:type="pct"/>
            <w:tcMar>
              <w:top w:w="0" w:type="dxa"/>
              <w:left w:w="45" w:type="dxa"/>
              <w:bottom w:w="0" w:type="dxa"/>
              <w:right w:w="45" w:type="dxa"/>
            </w:tcMar>
          </w:tcPr>
          <w:p w14:paraId="7FBC80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DAA10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4FD4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880B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B3BD5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Фактическая стоимость ЛП за единицу</w:t>
            </w:r>
          </w:p>
        </w:tc>
        <w:tc>
          <w:tcPr>
            <w:tcW w:w="188" w:type="pct"/>
            <w:tcMar>
              <w:top w:w="0" w:type="dxa"/>
              <w:left w:w="45" w:type="dxa"/>
              <w:bottom w:w="0" w:type="dxa"/>
              <w:right w:w="45" w:type="dxa"/>
            </w:tcMar>
          </w:tcPr>
          <w:p w14:paraId="318540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D2B36A" w14:textId="77777777" w:rsidTr="00516B52">
        <w:trPr>
          <w:cantSplit/>
          <w:trHeight w:val="20"/>
        </w:trPr>
        <w:tc>
          <w:tcPr>
            <w:tcW w:w="188" w:type="pct"/>
            <w:tcMar>
              <w:top w:w="0" w:type="dxa"/>
              <w:left w:w="45" w:type="dxa"/>
              <w:bottom w:w="0" w:type="dxa"/>
              <w:right w:w="45" w:type="dxa"/>
            </w:tcMar>
          </w:tcPr>
          <w:p w14:paraId="14612D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F1B3D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2555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46F8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C8FA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Стоимость введенного лекарственного препарата</w:t>
            </w:r>
          </w:p>
        </w:tc>
        <w:tc>
          <w:tcPr>
            <w:tcW w:w="188" w:type="pct"/>
            <w:tcMar>
              <w:top w:w="0" w:type="dxa"/>
              <w:left w:w="45" w:type="dxa"/>
              <w:bottom w:w="0" w:type="dxa"/>
              <w:right w:w="45" w:type="dxa"/>
            </w:tcMar>
          </w:tcPr>
          <w:p w14:paraId="7C389C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2F31B26" w14:textId="77777777" w:rsidTr="00516B52">
        <w:trPr>
          <w:cantSplit/>
          <w:trHeight w:val="20"/>
        </w:trPr>
        <w:tc>
          <w:tcPr>
            <w:tcW w:w="188" w:type="pct"/>
            <w:tcMar>
              <w:top w:w="0" w:type="dxa"/>
              <w:left w:w="45" w:type="dxa"/>
              <w:bottom w:w="0" w:type="dxa"/>
              <w:right w:w="45" w:type="dxa"/>
            </w:tcMar>
          </w:tcPr>
          <w:p w14:paraId="08399C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25C2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ADE4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126A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7CC4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Стоимость израсходованного лекарственного препарата</w:t>
            </w:r>
          </w:p>
        </w:tc>
        <w:tc>
          <w:tcPr>
            <w:tcW w:w="188" w:type="pct"/>
            <w:tcMar>
              <w:top w:w="0" w:type="dxa"/>
              <w:left w:w="45" w:type="dxa"/>
              <w:bottom w:w="0" w:type="dxa"/>
              <w:right w:w="45" w:type="dxa"/>
            </w:tcMar>
          </w:tcPr>
          <w:p w14:paraId="147837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832C05" w14:textId="77777777" w:rsidTr="00516B52">
        <w:trPr>
          <w:cantSplit/>
          <w:trHeight w:val="20"/>
        </w:trPr>
        <w:tc>
          <w:tcPr>
            <w:tcW w:w="188" w:type="pct"/>
            <w:tcMar>
              <w:top w:w="0" w:type="dxa"/>
              <w:left w:w="45" w:type="dxa"/>
              <w:bottom w:w="0" w:type="dxa"/>
              <w:right w:w="45" w:type="dxa"/>
            </w:tcMar>
          </w:tcPr>
          <w:p w14:paraId="236576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892D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94A6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CC164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472D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МЭК: Услуги по реестру</w:t>
            </w:r>
          </w:p>
        </w:tc>
        <w:tc>
          <w:tcPr>
            <w:tcW w:w="188" w:type="pct"/>
            <w:tcMar>
              <w:top w:w="0" w:type="dxa"/>
              <w:left w:w="45" w:type="dxa"/>
              <w:bottom w:w="0" w:type="dxa"/>
              <w:right w:w="45" w:type="dxa"/>
            </w:tcMar>
          </w:tcPr>
          <w:p w14:paraId="1FB40D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380CF5B" w14:textId="77777777" w:rsidTr="00516B52">
        <w:trPr>
          <w:cantSplit/>
          <w:trHeight w:val="20"/>
        </w:trPr>
        <w:tc>
          <w:tcPr>
            <w:tcW w:w="188" w:type="pct"/>
            <w:tcMar>
              <w:top w:w="0" w:type="dxa"/>
              <w:left w:w="45" w:type="dxa"/>
              <w:bottom w:w="0" w:type="dxa"/>
              <w:right w:w="45" w:type="dxa"/>
            </w:tcMar>
          </w:tcPr>
          <w:p w14:paraId="183CA9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A4E3C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67EC4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83BFE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0A43A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Метод диагностического исследования</w:t>
            </w:r>
          </w:p>
        </w:tc>
        <w:tc>
          <w:tcPr>
            <w:tcW w:w="188" w:type="pct"/>
            <w:tcMar>
              <w:top w:w="0" w:type="dxa"/>
              <w:left w:w="45" w:type="dxa"/>
              <w:bottom w:w="0" w:type="dxa"/>
              <w:right w:w="45" w:type="dxa"/>
            </w:tcMar>
          </w:tcPr>
          <w:p w14:paraId="076472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C827FB" w14:textId="77777777" w:rsidTr="00516B52">
        <w:trPr>
          <w:cantSplit/>
          <w:trHeight w:val="20"/>
        </w:trPr>
        <w:tc>
          <w:tcPr>
            <w:tcW w:w="188" w:type="pct"/>
            <w:tcMar>
              <w:top w:w="0" w:type="dxa"/>
              <w:left w:w="45" w:type="dxa"/>
              <w:bottom w:w="0" w:type="dxa"/>
              <w:right w:w="45" w:type="dxa"/>
            </w:tcMar>
          </w:tcPr>
          <w:p w14:paraId="6F9FAD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CD00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298D0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75E4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4C31A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Профиль медицинской помощи</w:t>
            </w:r>
          </w:p>
        </w:tc>
        <w:tc>
          <w:tcPr>
            <w:tcW w:w="188" w:type="pct"/>
            <w:tcMar>
              <w:top w:w="0" w:type="dxa"/>
              <w:left w:w="45" w:type="dxa"/>
              <w:bottom w:w="0" w:type="dxa"/>
              <w:right w:w="45" w:type="dxa"/>
            </w:tcMar>
          </w:tcPr>
          <w:p w14:paraId="1BD065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1050F9" w14:textId="77777777" w:rsidTr="00516B52">
        <w:trPr>
          <w:cantSplit/>
          <w:trHeight w:val="20"/>
        </w:trPr>
        <w:tc>
          <w:tcPr>
            <w:tcW w:w="188" w:type="pct"/>
            <w:tcMar>
              <w:top w:w="0" w:type="dxa"/>
              <w:left w:w="45" w:type="dxa"/>
              <w:bottom w:w="0" w:type="dxa"/>
              <w:right w:w="45" w:type="dxa"/>
            </w:tcMar>
          </w:tcPr>
          <w:p w14:paraId="2DB28D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F394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A419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E682E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D702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Назначения</w:t>
            </w:r>
          </w:p>
        </w:tc>
        <w:tc>
          <w:tcPr>
            <w:tcW w:w="188" w:type="pct"/>
            <w:tcMar>
              <w:top w:w="0" w:type="dxa"/>
              <w:left w:w="45" w:type="dxa"/>
              <w:bottom w:w="0" w:type="dxa"/>
              <w:right w:w="45" w:type="dxa"/>
            </w:tcMar>
          </w:tcPr>
          <w:p w14:paraId="5C8B88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36501C" w14:textId="77777777" w:rsidTr="00516B52">
        <w:trPr>
          <w:cantSplit/>
          <w:trHeight w:val="20"/>
        </w:trPr>
        <w:tc>
          <w:tcPr>
            <w:tcW w:w="188" w:type="pct"/>
            <w:tcMar>
              <w:top w:w="0" w:type="dxa"/>
              <w:left w:w="45" w:type="dxa"/>
              <w:bottom w:w="0" w:type="dxa"/>
              <w:right w:w="45" w:type="dxa"/>
            </w:tcMar>
          </w:tcPr>
          <w:p w14:paraId="3CFF43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D677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A26C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72EA2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1DCB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Повод обращения</w:t>
            </w:r>
          </w:p>
        </w:tc>
        <w:tc>
          <w:tcPr>
            <w:tcW w:w="188" w:type="pct"/>
            <w:tcMar>
              <w:top w:w="0" w:type="dxa"/>
              <w:left w:w="45" w:type="dxa"/>
              <w:bottom w:w="0" w:type="dxa"/>
              <w:right w:w="45" w:type="dxa"/>
            </w:tcMar>
          </w:tcPr>
          <w:p w14:paraId="591282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BB0914" w14:textId="77777777" w:rsidTr="00516B52">
        <w:trPr>
          <w:cantSplit/>
          <w:trHeight w:val="20"/>
        </w:trPr>
        <w:tc>
          <w:tcPr>
            <w:tcW w:w="188" w:type="pct"/>
            <w:tcMar>
              <w:top w:w="0" w:type="dxa"/>
              <w:left w:w="45" w:type="dxa"/>
              <w:bottom w:w="0" w:type="dxa"/>
              <w:right w:w="45" w:type="dxa"/>
            </w:tcMar>
          </w:tcPr>
          <w:p w14:paraId="5CAC25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339BF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76C5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8ACA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8C46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Стадия заболевания</w:t>
            </w:r>
          </w:p>
        </w:tc>
        <w:tc>
          <w:tcPr>
            <w:tcW w:w="188" w:type="pct"/>
            <w:tcMar>
              <w:top w:w="0" w:type="dxa"/>
              <w:left w:w="45" w:type="dxa"/>
              <w:bottom w:w="0" w:type="dxa"/>
              <w:right w:w="45" w:type="dxa"/>
            </w:tcMar>
          </w:tcPr>
          <w:p w14:paraId="776EDA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A2D68D" w14:textId="77777777" w:rsidTr="00516B52">
        <w:trPr>
          <w:cantSplit/>
          <w:trHeight w:val="20"/>
        </w:trPr>
        <w:tc>
          <w:tcPr>
            <w:tcW w:w="188" w:type="pct"/>
            <w:tcMar>
              <w:top w:w="0" w:type="dxa"/>
              <w:left w:w="45" w:type="dxa"/>
              <w:bottom w:w="0" w:type="dxa"/>
              <w:right w:w="45" w:type="dxa"/>
            </w:tcMar>
          </w:tcPr>
          <w:p w14:paraId="0C583D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3F0D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DEBB9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725E9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46F66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Суммарная очаговая доза</w:t>
            </w:r>
          </w:p>
        </w:tc>
        <w:tc>
          <w:tcPr>
            <w:tcW w:w="188" w:type="pct"/>
            <w:tcMar>
              <w:top w:w="0" w:type="dxa"/>
              <w:left w:w="45" w:type="dxa"/>
              <w:bottom w:w="0" w:type="dxa"/>
              <w:right w:w="45" w:type="dxa"/>
            </w:tcMar>
          </w:tcPr>
          <w:p w14:paraId="20CF23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EB6665" w14:textId="77777777" w:rsidTr="00516B52">
        <w:trPr>
          <w:cantSplit/>
          <w:trHeight w:val="20"/>
        </w:trPr>
        <w:tc>
          <w:tcPr>
            <w:tcW w:w="188" w:type="pct"/>
            <w:tcMar>
              <w:top w:w="0" w:type="dxa"/>
              <w:left w:w="45" w:type="dxa"/>
              <w:bottom w:w="0" w:type="dxa"/>
              <w:right w:w="45" w:type="dxa"/>
            </w:tcMar>
          </w:tcPr>
          <w:p w14:paraId="130DBE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5902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ECCB0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91D8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1CED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фракций проведения лучевой терапии</w:t>
            </w:r>
          </w:p>
        </w:tc>
        <w:tc>
          <w:tcPr>
            <w:tcW w:w="188" w:type="pct"/>
            <w:tcMar>
              <w:top w:w="0" w:type="dxa"/>
              <w:left w:w="45" w:type="dxa"/>
              <w:bottom w:w="0" w:type="dxa"/>
              <w:right w:w="45" w:type="dxa"/>
            </w:tcMar>
          </w:tcPr>
          <w:p w14:paraId="23CDA2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D66E8C" w14:textId="77777777" w:rsidTr="00516B52">
        <w:trPr>
          <w:cantSplit/>
          <w:trHeight w:val="20"/>
        </w:trPr>
        <w:tc>
          <w:tcPr>
            <w:tcW w:w="188" w:type="pct"/>
            <w:tcMar>
              <w:top w:w="0" w:type="dxa"/>
              <w:left w:w="45" w:type="dxa"/>
              <w:bottom w:w="0" w:type="dxa"/>
              <w:right w:w="45" w:type="dxa"/>
            </w:tcMar>
          </w:tcPr>
          <w:p w14:paraId="3BC3F4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798FA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2C819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7975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BAB55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Масса тела</w:t>
            </w:r>
          </w:p>
        </w:tc>
        <w:tc>
          <w:tcPr>
            <w:tcW w:w="188" w:type="pct"/>
            <w:tcMar>
              <w:top w:w="0" w:type="dxa"/>
              <w:left w:w="45" w:type="dxa"/>
              <w:bottom w:w="0" w:type="dxa"/>
              <w:right w:w="45" w:type="dxa"/>
            </w:tcMar>
          </w:tcPr>
          <w:p w14:paraId="66FA4F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2A40AC" w14:textId="77777777" w:rsidTr="00516B52">
        <w:trPr>
          <w:cantSplit/>
          <w:trHeight w:val="20"/>
        </w:trPr>
        <w:tc>
          <w:tcPr>
            <w:tcW w:w="188" w:type="pct"/>
            <w:tcMar>
              <w:top w:w="0" w:type="dxa"/>
              <w:left w:w="45" w:type="dxa"/>
              <w:bottom w:w="0" w:type="dxa"/>
              <w:right w:w="45" w:type="dxa"/>
            </w:tcMar>
          </w:tcPr>
          <w:p w14:paraId="5C5BB4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5378C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0F7C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01DDE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4DDFF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Рост (см)</w:t>
            </w:r>
          </w:p>
        </w:tc>
        <w:tc>
          <w:tcPr>
            <w:tcW w:w="188" w:type="pct"/>
            <w:tcMar>
              <w:top w:w="0" w:type="dxa"/>
              <w:left w:w="45" w:type="dxa"/>
              <w:bottom w:w="0" w:type="dxa"/>
              <w:right w:w="45" w:type="dxa"/>
            </w:tcMar>
          </w:tcPr>
          <w:p w14:paraId="33A0E2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B29B48" w14:textId="77777777" w:rsidTr="00516B52">
        <w:trPr>
          <w:cantSplit/>
          <w:trHeight w:val="20"/>
        </w:trPr>
        <w:tc>
          <w:tcPr>
            <w:tcW w:w="188" w:type="pct"/>
            <w:tcMar>
              <w:top w:w="0" w:type="dxa"/>
              <w:left w:w="45" w:type="dxa"/>
              <w:bottom w:w="0" w:type="dxa"/>
              <w:right w:w="45" w:type="dxa"/>
            </w:tcMar>
          </w:tcPr>
          <w:p w14:paraId="75FFCA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0EE7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3C86A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AB2CA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11FF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Площадь поверхности тела (м2)</w:t>
            </w:r>
          </w:p>
        </w:tc>
        <w:tc>
          <w:tcPr>
            <w:tcW w:w="188" w:type="pct"/>
            <w:tcMar>
              <w:top w:w="0" w:type="dxa"/>
              <w:left w:w="45" w:type="dxa"/>
              <w:bottom w:w="0" w:type="dxa"/>
              <w:right w:w="45" w:type="dxa"/>
            </w:tcMar>
          </w:tcPr>
          <w:p w14:paraId="4586C7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D1B8A8" w14:textId="77777777" w:rsidTr="00516B52">
        <w:trPr>
          <w:cantSplit/>
          <w:trHeight w:val="20"/>
        </w:trPr>
        <w:tc>
          <w:tcPr>
            <w:tcW w:w="188" w:type="pct"/>
            <w:tcMar>
              <w:top w:w="0" w:type="dxa"/>
              <w:left w:w="45" w:type="dxa"/>
              <w:bottom w:w="0" w:type="dxa"/>
              <w:right w:w="45" w:type="dxa"/>
            </w:tcMar>
          </w:tcPr>
          <w:p w14:paraId="04FC14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B378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13BC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D422D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E4DD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Сведения о проведении консилиума</w:t>
            </w:r>
          </w:p>
        </w:tc>
        <w:tc>
          <w:tcPr>
            <w:tcW w:w="188" w:type="pct"/>
            <w:tcMar>
              <w:top w:w="0" w:type="dxa"/>
              <w:left w:w="45" w:type="dxa"/>
              <w:bottom w:w="0" w:type="dxa"/>
              <w:right w:w="45" w:type="dxa"/>
            </w:tcMar>
          </w:tcPr>
          <w:p w14:paraId="2D22CA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AC0631" w14:textId="77777777" w:rsidTr="00516B52">
        <w:trPr>
          <w:cantSplit/>
          <w:trHeight w:val="20"/>
        </w:trPr>
        <w:tc>
          <w:tcPr>
            <w:tcW w:w="188" w:type="pct"/>
            <w:tcMar>
              <w:top w:w="0" w:type="dxa"/>
              <w:left w:w="45" w:type="dxa"/>
              <w:bottom w:w="0" w:type="dxa"/>
              <w:right w:w="45" w:type="dxa"/>
            </w:tcMar>
          </w:tcPr>
          <w:p w14:paraId="4AA5C4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478AF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FDD1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84C77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8855F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Линия лекарственной терапии</w:t>
            </w:r>
          </w:p>
        </w:tc>
        <w:tc>
          <w:tcPr>
            <w:tcW w:w="188" w:type="pct"/>
            <w:tcMar>
              <w:top w:w="0" w:type="dxa"/>
              <w:left w:w="45" w:type="dxa"/>
              <w:bottom w:w="0" w:type="dxa"/>
              <w:right w:w="45" w:type="dxa"/>
            </w:tcMar>
          </w:tcPr>
          <w:p w14:paraId="2FBFD7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6848B4" w14:textId="77777777" w:rsidTr="00516B52">
        <w:trPr>
          <w:cantSplit/>
          <w:trHeight w:val="20"/>
        </w:trPr>
        <w:tc>
          <w:tcPr>
            <w:tcW w:w="188" w:type="pct"/>
            <w:tcMar>
              <w:top w:w="0" w:type="dxa"/>
              <w:left w:w="45" w:type="dxa"/>
              <w:bottom w:w="0" w:type="dxa"/>
              <w:right w:w="45" w:type="dxa"/>
            </w:tcMar>
          </w:tcPr>
          <w:p w14:paraId="7B7668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9039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EC1D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44C1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BC37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Цикл лекарственной терапии</w:t>
            </w:r>
          </w:p>
        </w:tc>
        <w:tc>
          <w:tcPr>
            <w:tcW w:w="188" w:type="pct"/>
            <w:tcMar>
              <w:top w:w="0" w:type="dxa"/>
              <w:left w:w="45" w:type="dxa"/>
              <w:bottom w:w="0" w:type="dxa"/>
              <w:right w:w="45" w:type="dxa"/>
            </w:tcMar>
          </w:tcPr>
          <w:p w14:paraId="57AFD4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1EA333" w14:textId="77777777" w:rsidTr="00516B52">
        <w:trPr>
          <w:cantSplit/>
          <w:trHeight w:val="20"/>
        </w:trPr>
        <w:tc>
          <w:tcPr>
            <w:tcW w:w="188" w:type="pct"/>
            <w:tcMar>
              <w:top w:w="0" w:type="dxa"/>
              <w:left w:w="45" w:type="dxa"/>
              <w:bottom w:w="0" w:type="dxa"/>
              <w:right w:w="45" w:type="dxa"/>
            </w:tcMar>
          </w:tcPr>
          <w:p w14:paraId="2EB9EC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DBD11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94488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52DC4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DCC8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МО прикрепления ЗЛ</w:t>
            </w:r>
          </w:p>
        </w:tc>
        <w:tc>
          <w:tcPr>
            <w:tcW w:w="188" w:type="pct"/>
            <w:tcMar>
              <w:top w:w="0" w:type="dxa"/>
              <w:left w:w="45" w:type="dxa"/>
              <w:bottom w:w="0" w:type="dxa"/>
              <w:right w:w="45" w:type="dxa"/>
            </w:tcMar>
          </w:tcPr>
          <w:p w14:paraId="5C0A6D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20F28F" w14:textId="77777777" w:rsidTr="00516B52">
        <w:trPr>
          <w:cantSplit/>
          <w:trHeight w:val="20"/>
        </w:trPr>
        <w:tc>
          <w:tcPr>
            <w:tcW w:w="188" w:type="pct"/>
            <w:tcMar>
              <w:top w:w="0" w:type="dxa"/>
              <w:left w:w="45" w:type="dxa"/>
              <w:bottom w:w="0" w:type="dxa"/>
              <w:right w:w="45" w:type="dxa"/>
            </w:tcMar>
          </w:tcPr>
          <w:p w14:paraId="0D67A0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754D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2CE0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B63C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4945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Орган выдавший документ</w:t>
            </w:r>
          </w:p>
        </w:tc>
        <w:tc>
          <w:tcPr>
            <w:tcW w:w="188" w:type="pct"/>
            <w:tcMar>
              <w:top w:w="0" w:type="dxa"/>
              <w:left w:w="45" w:type="dxa"/>
              <w:bottom w:w="0" w:type="dxa"/>
              <w:right w:w="45" w:type="dxa"/>
            </w:tcMar>
          </w:tcPr>
          <w:p w14:paraId="4201AB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4AAD2E" w14:textId="77777777" w:rsidTr="00516B52">
        <w:trPr>
          <w:cantSplit/>
          <w:trHeight w:val="20"/>
        </w:trPr>
        <w:tc>
          <w:tcPr>
            <w:tcW w:w="188" w:type="pct"/>
            <w:tcMar>
              <w:top w:w="0" w:type="dxa"/>
              <w:left w:w="45" w:type="dxa"/>
              <w:bottom w:w="0" w:type="dxa"/>
              <w:right w:w="45" w:type="dxa"/>
            </w:tcMar>
          </w:tcPr>
          <w:p w14:paraId="6C0639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5EA35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524DC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2310A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E6D57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Направление на МСЭ</w:t>
            </w:r>
          </w:p>
        </w:tc>
        <w:tc>
          <w:tcPr>
            <w:tcW w:w="188" w:type="pct"/>
            <w:tcMar>
              <w:top w:w="0" w:type="dxa"/>
              <w:left w:w="45" w:type="dxa"/>
              <w:bottom w:w="0" w:type="dxa"/>
              <w:right w:w="45" w:type="dxa"/>
            </w:tcMar>
          </w:tcPr>
          <w:p w14:paraId="63CB32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146D55" w14:textId="77777777" w:rsidTr="00516B52">
        <w:trPr>
          <w:cantSplit/>
          <w:trHeight w:val="20"/>
        </w:trPr>
        <w:tc>
          <w:tcPr>
            <w:tcW w:w="188" w:type="pct"/>
            <w:tcMar>
              <w:top w:w="0" w:type="dxa"/>
              <w:left w:w="45" w:type="dxa"/>
              <w:bottom w:w="0" w:type="dxa"/>
              <w:right w:w="45" w:type="dxa"/>
            </w:tcMar>
          </w:tcPr>
          <w:p w14:paraId="1CE27C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7CF1C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8851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9A40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79C0F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 представителя пациента</w:t>
            </w:r>
          </w:p>
        </w:tc>
        <w:tc>
          <w:tcPr>
            <w:tcW w:w="188" w:type="pct"/>
            <w:tcMar>
              <w:top w:w="0" w:type="dxa"/>
              <w:left w:w="45" w:type="dxa"/>
              <w:bottom w:w="0" w:type="dxa"/>
              <w:right w:w="45" w:type="dxa"/>
            </w:tcMar>
          </w:tcPr>
          <w:p w14:paraId="390F75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BEDC5D" w14:textId="77777777" w:rsidTr="00516B52">
        <w:trPr>
          <w:cantSplit/>
          <w:trHeight w:val="20"/>
        </w:trPr>
        <w:tc>
          <w:tcPr>
            <w:tcW w:w="188" w:type="pct"/>
            <w:tcMar>
              <w:top w:w="0" w:type="dxa"/>
              <w:left w:w="45" w:type="dxa"/>
              <w:bottom w:w="0" w:type="dxa"/>
              <w:right w:w="45" w:type="dxa"/>
            </w:tcMar>
          </w:tcPr>
          <w:p w14:paraId="27B325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B668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6E605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5E9E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FFB9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Вес при рождении</w:t>
            </w:r>
          </w:p>
        </w:tc>
        <w:tc>
          <w:tcPr>
            <w:tcW w:w="188" w:type="pct"/>
            <w:tcMar>
              <w:top w:w="0" w:type="dxa"/>
              <w:left w:w="45" w:type="dxa"/>
              <w:bottom w:w="0" w:type="dxa"/>
              <w:right w:w="45" w:type="dxa"/>
            </w:tcMar>
          </w:tcPr>
          <w:p w14:paraId="2E6CF9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A616D8" w14:textId="77777777" w:rsidTr="00516B52">
        <w:trPr>
          <w:cantSplit/>
          <w:trHeight w:val="20"/>
        </w:trPr>
        <w:tc>
          <w:tcPr>
            <w:tcW w:w="188" w:type="pct"/>
            <w:tcMar>
              <w:top w:w="0" w:type="dxa"/>
              <w:left w:w="45" w:type="dxa"/>
              <w:bottom w:w="0" w:type="dxa"/>
              <w:right w:w="45" w:type="dxa"/>
            </w:tcMar>
          </w:tcPr>
          <w:p w14:paraId="2618AE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BF9D8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AF10D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9995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B083F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Регион страхования</w:t>
            </w:r>
          </w:p>
        </w:tc>
        <w:tc>
          <w:tcPr>
            <w:tcW w:w="188" w:type="pct"/>
            <w:tcMar>
              <w:top w:w="0" w:type="dxa"/>
              <w:left w:w="45" w:type="dxa"/>
              <w:bottom w:w="0" w:type="dxa"/>
              <w:right w:w="45" w:type="dxa"/>
            </w:tcMar>
          </w:tcPr>
          <w:p w14:paraId="666A14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8A3BD1" w14:textId="77777777" w:rsidTr="00516B52">
        <w:trPr>
          <w:cantSplit/>
          <w:trHeight w:val="20"/>
        </w:trPr>
        <w:tc>
          <w:tcPr>
            <w:tcW w:w="188" w:type="pct"/>
            <w:tcMar>
              <w:top w:w="0" w:type="dxa"/>
              <w:left w:w="45" w:type="dxa"/>
              <w:bottom w:w="0" w:type="dxa"/>
              <w:right w:w="45" w:type="dxa"/>
            </w:tcMar>
          </w:tcPr>
          <w:p w14:paraId="14C712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41784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40F8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885A1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9D9D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Реестр </w:t>
            </w:r>
            <w:proofErr w:type="spellStart"/>
            <w:proofErr w:type="gramStart"/>
            <w:r w:rsidRPr="00B04CBE">
              <w:rPr>
                <w:rFonts w:ascii="Times New Roman" w:hAnsi="Times New Roman" w:cs="Times New Roman"/>
                <w:color w:val="000000"/>
                <w:sz w:val="20"/>
                <w:szCs w:val="20"/>
              </w:rPr>
              <w:t>мед.услуг</w:t>
            </w:r>
            <w:proofErr w:type="spellEnd"/>
            <w:proofErr w:type="gramEnd"/>
          </w:p>
        </w:tc>
        <w:tc>
          <w:tcPr>
            <w:tcW w:w="188" w:type="pct"/>
            <w:tcMar>
              <w:top w:w="0" w:type="dxa"/>
              <w:left w:w="45" w:type="dxa"/>
              <w:bottom w:w="0" w:type="dxa"/>
              <w:right w:w="45" w:type="dxa"/>
            </w:tcMar>
          </w:tcPr>
          <w:p w14:paraId="1E9FCD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C9824A" w14:textId="77777777" w:rsidTr="00516B52">
        <w:trPr>
          <w:cantSplit/>
          <w:trHeight w:val="20"/>
        </w:trPr>
        <w:tc>
          <w:tcPr>
            <w:tcW w:w="188" w:type="pct"/>
            <w:tcMar>
              <w:top w:w="0" w:type="dxa"/>
              <w:left w:w="45" w:type="dxa"/>
              <w:bottom w:w="0" w:type="dxa"/>
              <w:right w:w="45" w:type="dxa"/>
            </w:tcMar>
          </w:tcPr>
          <w:p w14:paraId="1925C7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96EB5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7285D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286AB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6621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рождения пациента или представителя</w:t>
            </w:r>
          </w:p>
        </w:tc>
        <w:tc>
          <w:tcPr>
            <w:tcW w:w="188" w:type="pct"/>
            <w:tcMar>
              <w:top w:w="0" w:type="dxa"/>
              <w:left w:w="45" w:type="dxa"/>
              <w:bottom w:w="0" w:type="dxa"/>
              <w:right w:w="45" w:type="dxa"/>
            </w:tcMar>
          </w:tcPr>
          <w:p w14:paraId="301F3F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0FE1B9" w14:textId="77777777" w:rsidTr="00516B52">
        <w:trPr>
          <w:cantSplit/>
          <w:trHeight w:val="20"/>
        </w:trPr>
        <w:tc>
          <w:tcPr>
            <w:tcW w:w="188" w:type="pct"/>
            <w:tcMar>
              <w:top w:w="0" w:type="dxa"/>
              <w:left w:w="45" w:type="dxa"/>
              <w:bottom w:w="0" w:type="dxa"/>
              <w:right w:w="45" w:type="dxa"/>
            </w:tcMar>
          </w:tcPr>
          <w:p w14:paraId="029832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C860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91AA0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84B4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0560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Социальная категория</w:t>
            </w:r>
          </w:p>
        </w:tc>
        <w:tc>
          <w:tcPr>
            <w:tcW w:w="188" w:type="pct"/>
            <w:tcMar>
              <w:top w:w="0" w:type="dxa"/>
              <w:left w:w="45" w:type="dxa"/>
              <w:bottom w:w="0" w:type="dxa"/>
              <w:right w:w="45" w:type="dxa"/>
            </w:tcMar>
          </w:tcPr>
          <w:p w14:paraId="44563A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52629A" w14:textId="77777777" w:rsidTr="00516B52">
        <w:trPr>
          <w:cantSplit/>
          <w:trHeight w:val="20"/>
        </w:trPr>
        <w:tc>
          <w:tcPr>
            <w:tcW w:w="188" w:type="pct"/>
            <w:tcMar>
              <w:top w:w="0" w:type="dxa"/>
              <w:left w:w="45" w:type="dxa"/>
              <w:bottom w:w="0" w:type="dxa"/>
              <w:right w:w="45" w:type="dxa"/>
            </w:tcMar>
          </w:tcPr>
          <w:p w14:paraId="6B5355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6F625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FF63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8639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5665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коэффициента сложности лечения пациента</w:t>
            </w:r>
          </w:p>
        </w:tc>
        <w:tc>
          <w:tcPr>
            <w:tcW w:w="188" w:type="pct"/>
            <w:tcMar>
              <w:top w:w="0" w:type="dxa"/>
              <w:left w:w="45" w:type="dxa"/>
              <w:bottom w:w="0" w:type="dxa"/>
              <w:right w:w="45" w:type="dxa"/>
            </w:tcMar>
          </w:tcPr>
          <w:p w14:paraId="0C76B0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253031" w14:textId="77777777" w:rsidTr="00516B52">
        <w:trPr>
          <w:cantSplit/>
          <w:trHeight w:val="20"/>
        </w:trPr>
        <w:tc>
          <w:tcPr>
            <w:tcW w:w="188" w:type="pct"/>
            <w:tcMar>
              <w:top w:w="0" w:type="dxa"/>
              <w:left w:w="45" w:type="dxa"/>
              <w:bottom w:w="0" w:type="dxa"/>
              <w:right w:w="45" w:type="dxa"/>
            </w:tcMar>
          </w:tcPr>
          <w:p w14:paraId="339D92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EFBA9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AFA3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82426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E621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Сведения о КСГ/ КПГ</w:t>
            </w:r>
          </w:p>
        </w:tc>
        <w:tc>
          <w:tcPr>
            <w:tcW w:w="188" w:type="pct"/>
            <w:tcMar>
              <w:top w:w="0" w:type="dxa"/>
              <w:left w:w="45" w:type="dxa"/>
              <w:bottom w:w="0" w:type="dxa"/>
              <w:right w:w="45" w:type="dxa"/>
            </w:tcMar>
          </w:tcPr>
          <w:p w14:paraId="30A857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5639CF" w14:textId="77777777" w:rsidTr="00516B52">
        <w:trPr>
          <w:cantSplit/>
          <w:trHeight w:val="20"/>
        </w:trPr>
        <w:tc>
          <w:tcPr>
            <w:tcW w:w="188" w:type="pct"/>
            <w:tcMar>
              <w:top w:w="0" w:type="dxa"/>
              <w:left w:w="45" w:type="dxa"/>
              <w:bottom w:w="0" w:type="dxa"/>
              <w:right w:w="45" w:type="dxa"/>
            </w:tcMar>
          </w:tcPr>
          <w:p w14:paraId="3EB68F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CA3A1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C8833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029C2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0924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Цель посещения</w:t>
            </w:r>
          </w:p>
        </w:tc>
        <w:tc>
          <w:tcPr>
            <w:tcW w:w="188" w:type="pct"/>
            <w:tcMar>
              <w:top w:w="0" w:type="dxa"/>
              <w:left w:w="45" w:type="dxa"/>
              <w:bottom w:w="0" w:type="dxa"/>
              <w:right w:w="45" w:type="dxa"/>
            </w:tcMar>
          </w:tcPr>
          <w:p w14:paraId="42BE01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775CF9" w14:textId="77777777" w:rsidTr="00516B52">
        <w:trPr>
          <w:cantSplit/>
          <w:trHeight w:val="20"/>
        </w:trPr>
        <w:tc>
          <w:tcPr>
            <w:tcW w:w="188" w:type="pct"/>
            <w:tcMar>
              <w:top w:w="0" w:type="dxa"/>
              <w:left w:w="45" w:type="dxa"/>
              <w:bottom w:w="0" w:type="dxa"/>
              <w:right w:w="45" w:type="dxa"/>
            </w:tcMar>
          </w:tcPr>
          <w:p w14:paraId="1CF474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344B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3218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AD79B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7337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Продолжительность госпитализации</w:t>
            </w:r>
          </w:p>
        </w:tc>
        <w:tc>
          <w:tcPr>
            <w:tcW w:w="188" w:type="pct"/>
            <w:tcMar>
              <w:top w:w="0" w:type="dxa"/>
              <w:left w:w="45" w:type="dxa"/>
              <w:bottom w:w="0" w:type="dxa"/>
              <w:right w:w="45" w:type="dxa"/>
            </w:tcMar>
          </w:tcPr>
          <w:p w14:paraId="4B1FA1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E7D6AD" w14:textId="77777777" w:rsidTr="00516B52">
        <w:trPr>
          <w:cantSplit/>
          <w:trHeight w:val="20"/>
        </w:trPr>
        <w:tc>
          <w:tcPr>
            <w:tcW w:w="188" w:type="pct"/>
            <w:tcMar>
              <w:top w:w="0" w:type="dxa"/>
              <w:left w:w="45" w:type="dxa"/>
              <w:bottom w:w="0" w:type="dxa"/>
              <w:right w:w="45" w:type="dxa"/>
            </w:tcMar>
          </w:tcPr>
          <w:p w14:paraId="593668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748E2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23247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F8DE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7832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Установлен впервые (основной)</w:t>
            </w:r>
          </w:p>
        </w:tc>
        <w:tc>
          <w:tcPr>
            <w:tcW w:w="188" w:type="pct"/>
            <w:tcMar>
              <w:top w:w="0" w:type="dxa"/>
              <w:left w:w="45" w:type="dxa"/>
              <w:bottom w:w="0" w:type="dxa"/>
              <w:right w:w="45" w:type="dxa"/>
            </w:tcMar>
          </w:tcPr>
          <w:p w14:paraId="11422D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19F9AB" w14:textId="77777777" w:rsidTr="00516B52">
        <w:trPr>
          <w:cantSplit/>
          <w:trHeight w:val="20"/>
        </w:trPr>
        <w:tc>
          <w:tcPr>
            <w:tcW w:w="188" w:type="pct"/>
            <w:tcMar>
              <w:top w:w="0" w:type="dxa"/>
              <w:left w:w="45" w:type="dxa"/>
              <w:bottom w:w="0" w:type="dxa"/>
              <w:right w:w="45" w:type="dxa"/>
            </w:tcMar>
          </w:tcPr>
          <w:p w14:paraId="032389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56F5C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3E9F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97658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C2372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Цель обращения</w:t>
            </w:r>
          </w:p>
        </w:tc>
        <w:tc>
          <w:tcPr>
            <w:tcW w:w="188" w:type="pct"/>
            <w:tcMar>
              <w:top w:w="0" w:type="dxa"/>
              <w:left w:w="45" w:type="dxa"/>
              <w:bottom w:w="0" w:type="dxa"/>
              <w:right w:w="45" w:type="dxa"/>
            </w:tcMar>
          </w:tcPr>
          <w:p w14:paraId="36EDE2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D4EA5C" w14:textId="77777777" w:rsidTr="00516B52">
        <w:trPr>
          <w:cantSplit/>
          <w:trHeight w:val="20"/>
        </w:trPr>
        <w:tc>
          <w:tcPr>
            <w:tcW w:w="188" w:type="pct"/>
            <w:tcMar>
              <w:top w:w="0" w:type="dxa"/>
              <w:left w:w="45" w:type="dxa"/>
              <w:bottom w:w="0" w:type="dxa"/>
              <w:right w:w="45" w:type="dxa"/>
            </w:tcMar>
          </w:tcPr>
          <w:p w14:paraId="028BED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32E6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CEFF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42ECA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1E10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Характер основного заболевания</w:t>
            </w:r>
          </w:p>
        </w:tc>
        <w:tc>
          <w:tcPr>
            <w:tcW w:w="188" w:type="pct"/>
            <w:tcMar>
              <w:top w:w="0" w:type="dxa"/>
              <w:left w:w="45" w:type="dxa"/>
              <w:bottom w:w="0" w:type="dxa"/>
              <w:right w:w="45" w:type="dxa"/>
            </w:tcMar>
          </w:tcPr>
          <w:p w14:paraId="26722A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BC2541" w14:textId="77777777" w:rsidTr="00516B52">
        <w:trPr>
          <w:cantSplit/>
          <w:trHeight w:val="20"/>
        </w:trPr>
        <w:tc>
          <w:tcPr>
            <w:tcW w:w="188" w:type="pct"/>
            <w:tcMar>
              <w:top w:w="0" w:type="dxa"/>
              <w:left w:w="45" w:type="dxa"/>
              <w:bottom w:w="0" w:type="dxa"/>
              <w:right w:w="45" w:type="dxa"/>
            </w:tcMar>
          </w:tcPr>
          <w:p w14:paraId="772F82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BF48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4353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E951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D9C0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Форма оказания медицинской помощи</w:t>
            </w:r>
          </w:p>
        </w:tc>
        <w:tc>
          <w:tcPr>
            <w:tcW w:w="188" w:type="pct"/>
            <w:tcMar>
              <w:top w:w="0" w:type="dxa"/>
              <w:left w:w="45" w:type="dxa"/>
              <w:bottom w:w="0" w:type="dxa"/>
              <w:right w:w="45" w:type="dxa"/>
            </w:tcMar>
          </w:tcPr>
          <w:p w14:paraId="6FB1DE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DC4DC7" w14:textId="77777777" w:rsidTr="00516B52">
        <w:trPr>
          <w:cantSplit/>
          <w:trHeight w:val="20"/>
        </w:trPr>
        <w:tc>
          <w:tcPr>
            <w:tcW w:w="188" w:type="pct"/>
            <w:tcMar>
              <w:top w:w="0" w:type="dxa"/>
              <w:left w:w="45" w:type="dxa"/>
              <w:bottom w:w="0" w:type="dxa"/>
              <w:right w:w="45" w:type="dxa"/>
            </w:tcMar>
          </w:tcPr>
          <w:p w14:paraId="6DEDE1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9F05F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7BBC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0CDC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673D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санкций по случаю</w:t>
            </w:r>
          </w:p>
        </w:tc>
        <w:tc>
          <w:tcPr>
            <w:tcW w:w="188" w:type="pct"/>
            <w:tcMar>
              <w:top w:w="0" w:type="dxa"/>
              <w:left w:w="45" w:type="dxa"/>
              <w:bottom w:w="0" w:type="dxa"/>
              <w:right w:w="45" w:type="dxa"/>
            </w:tcMar>
          </w:tcPr>
          <w:p w14:paraId="1AAD71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4CFFBC" w14:textId="77777777" w:rsidTr="00516B52">
        <w:trPr>
          <w:cantSplit/>
          <w:trHeight w:val="20"/>
        </w:trPr>
        <w:tc>
          <w:tcPr>
            <w:tcW w:w="188" w:type="pct"/>
            <w:tcMar>
              <w:top w:w="0" w:type="dxa"/>
              <w:left w:w="45" w:type="dxa"/>
              <w:bottom w:w="0" w:type="dxa"/>
              <w:right w:w="45" w:type="dxa"/>
            </w:tcMar>
          </w:tcPr>
          <w:p w14:paraId="40A091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AEC5D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8CDDD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C15F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70ED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Метод высокотехнологичной медицинской помощи</w:t>
            </w:r>
          </w:p>
        </w:tc>
        <w:tc>
          <w:tcPr>
            <w:tcW w:w="188" w:type="pct"/>
            <w:tcMar>
              <w:top w:w="0" w:type="dxa"/>
              <w:left w:w="45" w:type="dxa"/>
              <w:bottom w:w="0" w:type="dxa"/>
              <w:right w:w="45" w:type="dxa"/>
            </w:tcMar>
          </w:tcPr>
          <w:p w14:paraId="645AD9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EB8628" w14:textId="77777777" w:rsidTr="00516B52">
        <w:trPr>
          <w:cantSplit/>
          <w:trHeight w:val="20"/>
        </w:trPr>
        <w:tc>
          <w:tcPr>
            <w:tcW w:w="188" w:type="pct"/>
            <w:tcMar>
              <w:top w:w="0" w:type="dxa"/>
              <w:left w:w="45" w:type="dxa"/>
              <w:bottom w:w="0" w:type="dxa"/>
              <w:right w:w="45" w:type="dxa"/>
            </w:tcMar>
          </w:tcPr>
          <w:p w14:paraId="00FB96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D9F4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91AC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1A3CB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C1D6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диспансеризации</w:t>
            </w:r>
          </w:p>
        </w:tc>
        <w:tc>
          <w:tcPr>
            <w:tcW w:w="188" w:type="pct"/>
            <w:tcMar>
              <w:top w:w="0" w:type="dxa"/>
              <w:left w:w="45" w:type="dxa"/>
              <w:bottom w:w="0" w:type="dxa"/>
              <w:right w:w="45" w:type="dxa"/>
            </w:tcMar>
          </w:tcPr>
          <w:p w14:paraId="1E5B05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F89773" w14:textId="77777777" w:rsidTr="00516B52">
        <w:trPr>
          <w:cantSplit/>
          <w:trHeight w:val="20"/>
        </w:trPr>
        <w:tc>
          <w:tcPr>
            <w:tcW w:w="188" w:type="pct"/>
            <w:tcMar>
              <w:top w:w="0" w:type="dxa"/>
              <w:left w:w="45" w:type="dxa"/>
              <w:bottom w:w="0" w:type="dxa"/>
              <w:right w:w="45" w:type="dxa"/>
            </w:tcMar>
          </w:tcPr>
          <w:p w14:paraId="7A866D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2087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4F172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D39F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A67F45"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Пролеченные пациенты </w:t>
            </w:r>
          </w:p>
          <w:p w14:paraId="606D67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 реестру</w:t>
            </w:r>
          </w:p>
        </w:tc>
        <w:tc>
          <w:tcPr>
            <w:tcW w:w="188" w:type="pct"/>
            <w:tcMar>
              <w:top w:w="0" w:type="dxa"/>
              <w:left w:w="45" w:type="dxa"/>
              <w:bottom w:w="0" w:type="dxa"/>
              <w:right w:w="45" w:type="dxa"/>
            </w:tcMar>
          </w:tcPr>
          <w:p w14:paraId="60213B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C9FA98" w14:textId="77777777" w:rsidTr="00516B52">
        <w:trPr>
          <w:cantSplit/>
          <w:trHeight w:val="20"/>
        </w:trPr>
        <w:tc>
          <w:tcPr>
            <w:tcW w:w="188" w:type="pct"/>
            <w:tcMar>
              <w:top w:w="0" w:type="dxa"/>
              <w:left w:w="45" w:type="dxa"/>
              <w:bottom w:w="0" w:type="dxa"/>
              <w:right w:w="45" w:type="dxa"/>
            </w:tcMar>
          </w:tcPr>
          <w:p w14:paraId="5CD717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AAAC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89B42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4611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61E6B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Направление (госпитализация)</w:t>
            </w:r>
          </w:p>
        </w:tc>
        <w:tc>
          <w:tcPr>
            <w:tcW w:w="188" w:type="pct"/>
            <w:tcMar>
              <w:top w:w="0" w:type="dxa"/>
              <w:left w:w="45" w:type="dxa"/>
              <w:bottom w:w="0" w:type="dxa"/>
              <w:right w:w="45" w:type="dxa"/>
            </w:tcMar>
          </w:tcPr>
          <w:p w14:paraId="57FCF8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A831FD" w14:textId="77777777" w:rsidTr="00516B52">
        <w:trPr>
          <w:cantSplit/>
          <w:trHeight w:val="20"/>
        </w:trPr>
        <w:tc>
          <w:tcPr>
            <w:tcW w:w="188" w:type="pct"/>
            <w:tcMar>
              <w:top w:w="0" w:type="dxa"/>
              <w:left w:w="45" w:type="dxa"/>
              <w:bottom w:w="0" w:type="dxa"/>
              <w:right w:w="45" w:type="dxa"/>
            </w:tcMar>
          </w:tcPr>
          <w:p w14:paraId="459F52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340F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45645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C3DB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0C0D7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Детский профиль</w:t>
            </w:r>
          </w:p>
        </w:tc>
        <w:tc>
          <w:tcPr>
            <w:tcW w:w="188" w:type="pct"/>
            <w:tcMar>
              <w:top w:w="0" w:type="dxa"/>
              <w:left w:w="45" w:type="dxa"/>
              <w:bottom w:w="0" w:type="dxa"/>
              <w:right w:w="45" w:type="dxa"/>
            </w:tcMar>
          </w:tcPr>
          <w:p w14:paraId="411996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824798" w14:textId="77777777" w:rsidTr="00516B52">
        <w:trPr>
          <w:cantSplit/>
          <w:trHeight w:val="20"/>
        </w:trPr>
        <w:tc>
          <w:tcPr>
            <w:tcW w:w="188" w:type="pct"/>
            <w:tcMar>
              <w:top w:w="0" w:type="dxa"/>
              <w:left w:w="45" w:type="dxa"/>
              <w:bottom w:w="0" w:type="dxa"/>
              <w:right w:w="45" w:type="dxa"/>
            </w:tcMar>
          </w:tcPr>
          <w:p w14:paraId="08926F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DA00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465D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88286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26E28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первичный</w:t>
            </w:r>
          </w:p>
        </w:tc>
        <w:tc>
          <w:tcPr>
            <w:tcW w:w="188" w:type="pct"/>
            <w:tcMar>
              <w:top w:w="0" w:type="dxa"/>
              <w:left w:w="45" w:type="dxa"/>
              <w:bottom w:w="0" w:type="dxa"/>
              <w:right w:w="45" w:type="dxa"/>
            </w:tcMar>
          </w:tcPr>
          <w:p w14:paraId="47090E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AFD34D" w14:textId="77777777" w:rsidTr="00516B52">
        <w:trPr>
          <w:cantSplit/>
          <w:trHeight w:val="20"/>
        </w:trPr>
        <w:tc>
          <w:tcPr>
            <w:tcW w:w="188" w:type="pct"/>
            <w:tcMar>
              <w:top w:w="0" w:type="dxa"/>
              <w:left w:w="45" w:type="dxa"/>
              <w:bottom w:w="0" w:type="dxa"/>
              <w:right w:w="45" w:type="dxa"/>
            </w:tcMar>
          </w:tcPr>
          <w:p w14:paraId="3E0172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9841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41EDE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38A1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A198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основной</w:t>
            </w:r>
          </w:p>
        </w:tc>
        <w:tc>
          <w:tcPr>
            <w:tcW w:w="188" w:type="pct"/>
            <w:tcMar>
              <w:top w:w="0" w:type="dxa"/>
              <w:left w:w="45" w:type="dxa"/>
              <w:bottom w:w="0" w:type="dxa"/>
              <w:right w:w="45" w:type="dxa"/>
            </w:tcMar>
          </w:tcPr>
          <w:p w14:paraId="746102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F84BBF0" w14:textId="77777777" w:rsidTr="00516B52">
        <w:trPr>
          <w:cantSplit/>
          <w:trHeight w:val="20"/>
        </w:trPr>
        <w:tc>
          <w:tcPr>
            <w:tcW w:w="188" w:type="pct"/>
            <w:tcMar>
              <w:top w:w="0" w:type="dxa"/>
              <w:left w:w="45" w:type="dxa"/>
              <w:bottom w:w="0" w:type="dxa"/>
              <w:right w:w="45" w:type="dxa"/>
            </w:tcMar>
          </w:tcPr>
          <w:p w14:paraId="1C4A1C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453F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5B2B3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A5C2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92C69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обращения (госпитализации)</w:t>
            </w:r>
          </w:p>
        </w:tc>
        <w:tc>
          <w:tcPr>
            <w:tcW w:w="188" w:type="pct"/>
            <w:tcMar>
              <w:top w:w="0" w:type="dxa"/>
              <w:left w:w="45" w:type="dxa"/>
              <w:bottom w:w="0" w:type="dxa"/>
              <w:right w:w="45" w:type="dxa"/>
            </w:tcMar>
          </w:tcPr>
          <w:p w14:paraId="07E3F6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87765C" w14:textId="77777777" w:rsidTr="00516B52">
        <w:trPr>
          <w:cantSplit/>
          <w:trHeight w:val="20"/>
        </w:trPr>
        <w:tc>
          <w:tcPr>
            <w:tcW w:w="188" w:type="pct"/>
            <w:tcMar>
              <w:top w:w="0" w:type="dxa"/>
              <w:left w:w="45" w:type="dxa"/>
              <w:bottom w:w="0" w:type="dxa"/>
              <w:right w:w="45" w:type="dxa"/>
            </w:tcMar>
          </w:tcPr>
          <w:p w14:paraId="322AB7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DC4C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D6867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4F4D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623232"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Количество единиц </w:t>
            </w:r>
          </w:p>
          <w:p w14:paraId="2C2C62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оплаты МП</w:t>
            </w:r>
          </w:p>
        </w:tc>
        <w:tc>
          <w:tcPr>
            <w:tcW w:w="188" w:type="pct"/>
            <w:tcMar>
              <w:top w:w="0" w:type="dxa"/>
              <w:left w:w="45" w:type="dxa"/>
              <w:bottom w:w="0" w:type="dxa"/>
              <w:right w:w="45" w:type="dxa"/>
            </w:tcMar>
          </w:tcPr>
          <w:p w14:paraId="3DD2A8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F18871" w14:textId="77777777" w:rsidTr="00516B52">
        <w:trPr>
          <w:cantSplit/>
          <w:trHeight w:val="20"/>
        </w:trPr>
        <w:tc>
          <w:tcPr>
            <w:tcW w:w="188" w:type="pct"/>
            <w:tcMar>
              <w:top w:w="0" w:type="dxa"/>
              <w:left w:w="45" w:type="dxa"/>
              <w:bottom w:w="0" w:type="dxa"/>
              <w:right w:w="45" w:type="dxa"/>
            </w:tcMar>
          </w:tcPr>
          <w:p w14:paraId="48D498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F930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8BDCD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46FC9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9CCC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Принято к оплате</w:t>
            </w:r>
          </w:p>
        </w:tc>
        <w:tc>
          <w:tcPr>
            <w:tcW w:w="188" w:type="pct"/>
            <w:tcMar>
              <w:top w:w="0" w:type="dxa"/>
              <w:left w:w="45" w:type="dxa"/>
              <w:bottom w:w="0" w:type="dxa"/>
              <w:right w:w="45" w:type="dxa"/>
            </w:tcMar>
          </w:tcPr>
          <w:p w14:paraId="4D6327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89D18D" w14:textId="77777777" w:rsidTr="00516B52">
        <w:trPr>
          <w:cantSplit/>
          <w:trHeight w:val="20"/>
        </w:trPr>
        <w:tc>
          <w:tcPr>
            <w:tcW w:w="188" w:type="pct"/>
            <w:tcMar>
              <w:top w:w="0" w:type="dxa"/>
              <w:left w:w="45" w:type="dxa"/>
              <w:bottom w:w="0" w:type="dxa"/>
              <w:right w:w="45" w:type="dxa"/>
            </w:tcMar>
          </w:tcPr>
          <w:p w14:paraId="200C3B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5A59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39B4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BBD7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E396A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Специальность лечащего врача</w:t>
            </w:r>
          </w:p>
        </w:tc>
        <w:tc>
          <w:tcPr>
            <w:tcW w:w="188" w:type="pct"/>
            <w:tcMar>
              <w:top w:w="0" w:type="dxa"/>
              <w:left w:w="45" w:type="dxa"/>
              <w:bottom w:w="0" w:type="dxa"/>
              <w:right w:w="45" w:type="dxa"/>
            </w:tcMar>
          </w:tcPr>
          <w:p w14:paraId="5BAE01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782671" w14:textId="77777777" w:rsidTr="00516B52">
        <w:trPr>
          <w:cantSplit/>
          <w:trHeight w:val="20"/>
        </w:trPr>
        <w:tc>
          <w:tcPr>
            <w:tcW w:w="188" w:type="pct"/>
            <w:tcMar>
              <w:top w:w="0" w:type="dxa"/>
              <w:left w:w="45" w:type="dxa"/>
              <w:bottom w:w="0" w:type="dxa"/>
              <w:right w:w="45" w:type="dxa"/>
            </w:tcMar>
          </w:tcPr>
          <w:p w14:paraId="6B38E1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2BAB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4BC1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4141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83CC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экспертизы</w:t>
            </w:r>
          </w:p>
        </w:tc>
        <w:tc>
          <w:tcPr>
            <w:tcW w:w="188" w:type="pct"/>
            <w:tcMar>
              <w:top w:w="0" w:type="dxa"/>
              <w:left w:w="45" w:type="dxa"/>
              <w:bottom w:w="0" w:type="dxa"/>
              <w:right w:w="45" w:type="dxa"/>
            </w:tcMar>
          </w:tcPr>
          <w:p w14:paraId="103D80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71A0F0" w14:textId="77777777" w:rsidTr="00516B52">
        <w:trPr>
          <w:cantSplit/>
          <w:trHeight w:val="20"/>
        </w:trPr>
        <w:tc>
          <w:tcPr>
            <w:tcW w:w="188" w:type="pct"/>
            <w:tcMar>
              <w:top w:w="0" w:type="dxa"/>
              <w:left w:w="45" w:type="dxa"/>
              <w:bottom w:w="0" w:type="dxa"/>
              <w:right w:w="45" w:type="dxa"/>
            </w:tcMar>
          </w:tcPr>
          <w:p w14:paraId="766772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9C99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7B8E9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BD79B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96BCF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отказа СМО</w:t>
            </w:r>
          </w:p>
        </w:tc>
        <w:tc>
          <w:tcPr>
            <w:tcW w:w="188" w:type="pct"/>
            <w:tcMar>
              <w:top w:w="0" w:type="dxa"/>
              <w:left w:w="45" w:type="dxa"/>
              <w:bottom w:w="0" w:type="dxa"/>
              <w:right w:w="45" w:type="dxa"/>
            </w:tcMar>
          </w:tcPr>
          <w:p w14:paraId="381388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C32B8B" w14:textId="77777777" w:rsidTr="00516B52">
        <w:trPr>
          <w:cantSplit/>
          <w:trHeight w:val="20"/>
        </w:trPr>
        <w:tc>
          <w:tcPr>
            <w:tcW w:w="188" w:type="pct"/>
            <w:tcMar>
              <w:top w:w="0" w:type="dxa"/>
              <w:left w:w="45" w:type="dxa"/>
              <w:bottom w:w="0" w:type="dxa"/>
              <w:right w:w="45" w:type="dxa"/>
            </w:tcMar>
          </w:tcPr>
          <w:p w14:paraId="0237EE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CD4F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D6523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19C9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524A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Основание отказа СМО</w:t>
            </w:r>
          </w:p>
        </w:tc>
        <w:tc>
          <w:tcPr>
            <w:tcW w:w="188" w:type="pct"/>
            <w:tcMar>
              <w:top w:w="0" w:type="dxa"/>
              <w:left w:w="45" w:type="dxa"/>
              <w:bottom w:w="0" w:type="dxa"/>
              <w:right w:w="45" w:type="dxa"/>
            </w:tcMar>
          </w:tcPr>
          <w:p w14:paraId="13F81E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C2E5ED" w14:textId="77777777" w:rsidTr="00516B52">
        <w:trPr>
          <w:cantSplit/>
          <w:trHeight w:val="20"/>
        </w:trPr>
        <w:tc>
          <w:tcPr>
            <w:tcW w:w="188" w:type="pct"/>
            <w:tcMar>
              <w:top w:w="0" w:type="dxa"/>
              <w:left w:w="45" w:type="dxa"/>
              <w:bottom w:w="0" w:type="dxa"/>
              <w:right w:w="45" w:type="dxa"/>
            </w:tcMar>
          </w:tcPr>
          <w:p w14:paraId="4A6A31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F57E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2F57A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5D12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A13F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Основание СМО</w:t>
            </w:r>
          </w:p>
        </w:tc>
        <w:tc>
          <w:tcPr>
            <w:tcW w:w="188" w:type="pct"/>
            <w:tcMar>
              <w:top w:w="0" w:type="dxa"/>
              <w:left w:w="45" w:type="dxa"/>
              <w:bottom w:w="0" w:type="dxa"/>
              <w:right w:w="45" w:type="dxa"/>
            </w:tcMar>
          </w:tcPr>
          <w:p w14:paraId="3C0819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B67450" w14:textId="77777777" w:rsidTr="00516B52">
        <w:trPr>
          <w:cantSplit/>
          <w:trHeight w:val="20"/>
        </w:trPr>
        <w:tc>
          <w:tcPr>
            <w:tcW w:w="188" w:type="pct"/>
            <w:tcMar>
              <w:top w:w="0" w:type="dxa"/>
              <w:left w:w="45" w:type="dxa"/>
              <w:bottom w:w="0" w:type="dxa"/>
              <w:right w:w="45" w:type="dxa"/>
            </w:tcMar>
          </w:tcPr>
          <w:p w14:paraId="58FB6B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051FC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4487D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F9B5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C6F4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отказа ТФОМС</w:t>
            </w:r>
          </w:p>
        </w:tc>
        <w:tc>
          <w:tcPr>
            <w:tcW w:w="188" w:type="pct"/>
            <w:tcMar>
              <w:top w:w="0" w:type="dxa"/>
              <w:left w:w="45" w:type="dxa"/>
              <w:bottom w:w="0" w:type="dxa"/>
              <w:right w:w="45" w:type="dxa"/>
            </w:tcMar>
          </w:tcPr>
          <w:p w14:paraId="3C9964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1BFE51" w14:textId="77777777" w:rsidTr="00516B52">
        <w:trPr>
          <w:cantSplit/>
          <w:trHeight w:val="20"/>
        </w:trPr>
        <w:tc>
          <w:tcPr>
            <w:tcW w:w="188" w:type="pct"/>
            <w:tcMar>
              <w:top w:w="0" w:type="dxa"/>
              <w:left w:w="45" w:type="dxa"/>
              <w:bottom w:w="0" w:type="dxa"/>
              <w:right w:w="45" w:type="dxa"/>
            </w:tcMar>
          </w:tcPr>
          <w:p w14:paraId="69991C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1EBC7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D4D3A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B895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46AA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S_IST (Источник)</w:t>
            </w:r>
          </w:p>
        </w:tc>
        <w:tc>
          <w:tcPr>
            <w:tcW w:w="188" w:type="pct"/>
            <w:tcMar>
              <w:top w:w="0" w:type="dxa"/>
              <w:left w:w="45" w:type="dxa"/>
              <w:bottom w:w="0" w:type="dxa"/>
              <w:right w:w="45" w:type="dxa"/>
            </w:tcMar>
          </w:tcPr>
          <w:p w14:paraId="6C017C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715486" w14:textId="77777777" w:rsidTr="00516B52">
        <w:trPr>
          <w:cantSplit/>
          <w:trHeight w:val="20"/>
        </w:trPr>
        <w:tc>
          <w:tcPr>
            <w:tcW w:w="188" w:type="pct"/>
            <w:tcMar>
              <w:top w:w="0" w:type="dxa"/>
              <w:left w:w="45" w:type="dxa"/>
              <w:bottom w:w="0" w:type="dxa"/>
              <w:right w:w="45" w:type="dxa"/>
            </w:tcMar>
          </w:tcPr>
          <w:p w14:paraId="1CF819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500E1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DC569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97A1B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C8462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Период удержания</w:t>
            </w:r>
          </w:p>
        </w:tc>
        <w:tc>
          <w:tcPr>
            <w:tcW w:w="188" w:type="pct"/>
            <w:tcMar>
              <w:top w:w="0" w:type="dxa"/>
              <w:left w:w="45" w:type="dxa"/>
              <w:bottom w:w="0" w:type="dxa"/>
              <w:right w:w="45" w:type="dxa"/>
            </w:tcMar>
          </w:tcPr>
          <w:p w14:paraId="3DC9CA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5A8AAE" w14:textId="77777777" w:rsidTr="00516B52">
        <w:trPr>
          <w:cantSplit/>
          <w:trHeight w:val="20"/>
        </w:trPr>
        <w:tc>
          <w:tcPr>
            <w:tcW w:w="188" w:type="pct"/>
            <w:tcMar>
              <w:top w:w="0" w:type="dxa"/>
              <w:left w:w="45" w:type="dxa"/>
              <w:bottom w:w="0" w:type="dxa"/>
              <w:right w:w="45" w:type="dxa"/>
            </w:tcMar>
          </w:tcPr>
          <w:p w14:paraId="73C44D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EF69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79FD9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5C29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CAA77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F-файл</w:t>
            </w:r>
          </w:p>
        </w:tc>
        <w:tc>
          <w:tcPr>
            <w:tcW w:w="188" w:type="pct"/>
            <w:tcMar>
              <w:top w:w="0" w:type="dxa"/>
              <w:left w:w="45" w:type="dxa"/>
              <w:bottom w:w="0" w:type="dxa"/>
              <w:right w:w="45" w:type="dxa"/>
            </w:tcMar>
          </w:tcPr>
          <w:p w14:paraId="62B25B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CC0390" w14:textId="77777777" w:rsidTr="00516B52">
        <w:trPr>
          <w:cantSplit/>
          <w:trHeight w:val="20"/>
        </w:trPr>
        <w:tc>
          <w:tcPr>
            <w:tcW w:w="188" w:type="pct"/>
            <w:tcMar>
              <w:top w:w="0" w:type="dxa"/>
              <w:left w:w="45" w:type="dxa"/>
              <w:bottom w:w="0" w:type="dxa"/>
              <w:right w:w="45" w:type="dxa"/>
            </w:tcMar>
          </w:tcPr>
          <w:p w14:paraId="7F873A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D98C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F635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72C7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6C0F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Информация о реестре</w:t>
            </w:r>
          </w:p>
        </w:tc>
        <w:tc>
          <w:tcPr>
            <w:tcW w:w="188" w:type="pct"/>
            <w:tcMar>
              <w:top w:w="0" w:type="dxa"/>
              <w:left w:w="45" w:type="dxa"/>
              <w:bottom w:w="0" w:type="dxa"/>
              <w:right w:w="45" w:type="dxa"/>
            </w:tcMar>
          </w:tcPr>
          <w:p w14:paraId="77923A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FD9F1C" w14:textId="77777777" w:rsidTr="00516B52">
        <w:trPr>
          <w:cantSplit/>
          <w:trHeight w:val="20"/>
        </w:trPr>
        <w:tc>
          <w:tcPr>
            <w:tcW w:w="188" w:type="pct"/>
            <w:tcMar>
              <w:top w:w="0" w:type="dxa"/>
              <w:left w:w="45" w:type="dxa"/>
              <w:bottom w:w="0" w:type="dxa"/>
              <w:right w:w="45" w:type="dxa"/>
            </w:tcMar>
          </w:tcPr>
          <w:p w14:paraId="10B178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6B10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D6765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2BBAB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A75E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 на дату лечения</w:t>
            </w:r>
          </w:p>
        </w:tc>
        <w:tc>
          <w:tcPr>
            <w:tcW w:w="188" w:type="pct"/>
            <w:tcMar>
              <w:top w:w="0" w:type="dxa"/>
              <w:left w:w="45" w:type="dxa"/>
              <w:bottom w:w="0" w:type="dxa"/>
              <w:right w:w="45" w:type="dxa"/>
            </w:tcMar>
          </w:tcPr>
          <w:p w14:paraId="13E2F5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73F67E8" w14:textId="77777777" w:rsidTr="00516B52">
        <w:trPr>
          <w:cantSplit/>
          <w:trHeight w:val="20"/>
        </w:trPr>
        <w:tc>
          <w:tcPr>
            <w:tcW w:w="188" w:type="pct"/>
            <w:tcMar>
              <w:top w:w="0" w:type="dxa"/>
              <w:left w:w="45" w:type="dxa"/>
              <w:bottom w:w="0" w:type="dxa"/>
              <w:right w:w="45" w:type="dxa"/>
            </w:tcMar>
          </w:tcPr>
          <w:p w14:paraId="10CDA7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CA09B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88A50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4C83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B6929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Пользователь, внесший изменения</w:t>
            </w:r>
          </w:p>
        </w:tc>
        <w:tc>
          <w:tcPr>
            <w:tcW w:w="188" w:type="pct"/>
            <w:tcMar>
              <w:top w:w="0" w:type="dxa"/>
              <w:left w:w="45" w:type="dxa"/>
              <w:bottom w:w="0" w:type="dxa"/>
              <w:right w:w="45" w:type="dxa"/>
            </w:tcMar>
          </w:tcPr>
          <w:p w14:paraId="7C73F3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F2B163" w14:textId="77777777" w:rsidTr="00516B52">
        <w:trPr>
          <w:cantSplit/>
          <w:trHeight w:val="20"/>
        </w:trPr>
        <w:tc>
          <w:tcPr>
            <w:tcW w:w="188" w:type="pct"/>
            <w:tcMar>
              <w:top w:w="0" w:type="dxa"/>
              <w:left w:w="45" w:type="dxa"/>
              <w:bottom w:w="0" w:type="dxa"/>
              <w:right w:w="45" w:type="dxa"/>
            </w:tcMar>
          </w:tcPr>
          <w:p w14:paraId="2681D5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DF95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745C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1BD4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C30E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Плательщик (СМО)</w:t>
            </w:r>
          </w:p>
        </w:tc>
        <w:tc>
          <w:tcPr>
            <w:tcW w:w="188" w:type="pct"/>
            <w:tcMar>
              <w:top w:w="0" w:type="dxa"/>
              <w:left w:w="45" w:type="dxa"/>
              <w:bottom w:w="0" w:type="dxa"/>
              <w:right w:w="45" w:type="dxa"/>
            </w:tcMar>
          </w:tcPr>
          <w:p w14:paraId="60164F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609E9C" w14:textId="77777777" w:rsidTr="00516B52">
        <w:trPr>
          <w:cantSplit/>
          <w:trHeight w:val="20"/>
        </w:trPr>
        <w:tc>
          <w:tcPr>
            <w:tcW w:w="188" w:type="pct"/>
            <w:tcMar>
              <w:top w:w="0" w:type="dxa"/>
              <w:left w:w="45" w:type="dxa"/>
              <w:bottom w:w="0" w:type="dxa"/>
              <w:right w:w="45" w:type="dxa"/>
            </w:tcMar>
          </w:tcPr>
          <w:p w14:paraId="438C0F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F2E7C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7777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3CDD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10872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услуг</w:t>
            </w:r>
          </w:p>
        </w:tc>
        <w:tc>
          <w:tcPr>
            <w:tcW w:w="188" w:type="pct"/>
            <w:tcMar>
              <w:top w:w="0" w:type="dxa"/>
              <w:left w:w="45" w:type="dxa"/>
              <w:bottom w:w="0" w:type="dxa"/>
              <w:right w:w="45" w:type="dxa"/>
            </w:tcMar>
          </w:tcPr>
          <w:p w14:paraId="7C0B23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0C36F4" w14:textId="77777777" w:rsidTr="00516B52">
        <w:trPr>
          <w:cantSplit/>
          <w:trHeight w:val="20"/>
        </w:trPr>
        <w:tc>
          <w:tcPr>
            <w:tcW w:w="188" w:type="pct"/>
            <w:tcMar>
              <w:top w:w="0" w:type="dxa"/>
              <w:left w:w="45" w:type="dxa"/>
              <w:bottom w:w="0" w:type="dxa"/>
              <w:right w:w="45" w:type="dxa"/>
            </w:tcMar>
          </w:tcPr>
          <w:p w14:paraId="5FB1A9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DB504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47146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8990D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2AEA5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Примечание.</w:t>
            </w:r>
          </w:p>
        </w:tc>
        <w:tc>
          <w:tcPr>
            <w:tcW w:w="188" w:type="pct"/>
            <w:tcMar>
              <w:top w:w="0" w:type="dxa"/>
              <w:left w:w="45" w:type="dxa"/>
              <w:bottom w:w="0" w:type="dxa"/>
              <w:right w:w="45" w:type="dxa"/>
            </w:tcMar>
          </w:tcPr>
          <w:p w14:paraId="110E13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6DBD39" w14:textId="77777777" w:rsidTr="00516B52">
        <w:trPr>
          <w:cantSplit/>
          <w:trHeight w:val="20"/>
        </w:trPr>
        <w:tc>
          <w:tcPr>
            <w:tcW w:w="188" w:type="pct"/>
            <w:tcMar>
              <w:top w:w="0" w:type="dxa"/>
              <w:left w:w="45" w:type="dxa"/>
              <w:bottom w:w="0" w:type="dxa"/>
              <w:right w:w="45" w:type="dxa"/>
            </w:tcMar>
          </w:tcPr>
          <w:p w14:paraId="43A520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D25F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A123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E6CE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A8468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Стоимость услуги</w:t>
            </w:r>
          </w:p>
        </w:tc>
        <w:tc>
          <w:tcPr>
            <w:tcW w:w="188" w:type="pct"/>
            <w:tcMar>
              <w:top w:w="0" w:type="dxa"/>
              <w:left w:w="45" w:type="dxa"/>
              <w:bottom w:w="0" w:type="dxa"/>
              <w:right w:w="45" w:type="dxa"/>
            </w:tcMar>
          </w:tcPr>
          <w:p w14:paraId="5499FC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3E6891" w14:textId="77777777" w:rsidTr="00516B52">
        <w:trPr>
          <w:cantSplit/>
          <w:trHeight w:val="20"/>
        </w:trPr>
        <w:tc>
          <w:tcPr>
            <w:tcW w:w="188" w:type="pct"/>
            <w:tcMar>
              <w:top w:w="0" w:type="dxa"/>
              <w:left w:w="45" w:type="dxa"/>
              <w:bottom w:w="0" w:type="dxa"/>
              <w:right w:w="45" w:type="dxa"/>
            </w:tcMar>
          </w:tcPr>
          <w:p w14:paraId="3700F5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AC86F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71B3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2FDBD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516F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Специальность медработника, выполнившего услугу</w:t>
            </w:r>
          </w:p>
        </w:tc>
        <w:tc>
          <w:tcPr>
            <w:tcW w:w="188" w:type="pct"/>
            <w:tcMar>
              <w:top w:w="0" w:type="dxa"/>
              <w:left w:w="45" w:type="dxa"/>
              <w:bottom w:w="0" w:type="dxa"/>
              <w:right w:w="45" w:type="dxa"/>
            </w:tcMar>
          </w:tcPr>
          <w:p w14:paraId="1E371C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8168D4" w14:textId="77777777" w:rsidTr="00516B52">
        <w:trPr>
          <w:cantSplit/>
          <w:trHeight w:val="20"/>
        </w:trPr>
        <w:tc>
          <w:tcPr>
            <w:tcW w:w="188" w:type="pct"/>
            <w:tcMar>
              <w:top w:w="0" w:type="dxa"/>
              <w:left w:w="45" w:type="dxa"/>
              <w:bottom w:w="0" w:type="dxa"/>
              <w:right w:w="45" w:type="dxa"/>
            </w:tcMar>
          </w:tcPr>
          <w:p w14:paraId="4C3E48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81C7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CAAF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FAA65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6FB5F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Неполный объем</w:t>
            </w:r>
          </w:p>
        </w:tc>
        <w:tc>
          <w:tcPr>
            <w:tcW w:w="188" w:type="pct"/>
            <w:tcMar>
              <w:top w:w="0" w:type="dxa"/>
              <w:left w:w="45" w:type="dxa"/>
              <w:bottom w:w="0" w:type="dxa"/>
              <w:right w:w="45" w:type="dxa"/>
            </w:tcMar>
          </w:tcPr>
          <w:p w14:paraId="547E54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2F89984" w14:textId="77777777" w:rsidTr="00516B52">
        <w:trPr>
          <w:cantSplit/>
          <w:trHeight w:val="20"/>
        </w:trPr>
        <w:tc>
          <w:tcPr>
            <w:tcW w:w="188" w:type="pct"/>
            <w:tcMar>
              <w:top w:w="0" w:type="dxa"/>
              <w:left w:w="45" w:type="dxa"/>
              <w:bottom w:w="0" w:type="dxa"/>
              <w:right w:w="45" w:type="dxa"/>
            </w:tcMar>
          </w:tcPr>
          <w:p w14:paraId="389F33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800A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11469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0ECA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7696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Территориальный реестр экспертов МЭЭ</w:t>
            </w:r>
          </w:p>
        </w:tc>
        <w:tc>
          <w:tcPr>
            <w:tcW w:w="188" w:type="pct"/>
            <w:tcMar>
              <w:top w:w="0" w:type="dxa"/>
              <w:left w:w="45" w:type="dxa"/>
              <w:bottom w:w="0" w:type="dxa"/>
              <w:right w:w="45" w:type="dxa"/>
            </w:tcMar>
          </w:tcPr>
          <w:p w14:paraId="497D32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6969E6" w14:textId="77777777" w:rsidTr="00516B52">
        <w:trPr>
          <w:cantSplit/>
          <w:trHeight w:val="20"/>
        </w:trPr>
        <w:tc>
          <w:tcPr>
            <w:tcW w:w="188" w:type="pct"/>
            <w:tcMar>
              <w:top w:w="0" w:type="dxa"/>
              <w:left w:w="45" w:type="dxa"/>
              <w:bottom w:w="0" w:type="dxa"/>
              <w:right w:w="45" w:type="dxa"/>
            </w:tcMar>
          </w:tcPr>
          <w:p w14:paraId="762637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197B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391AF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F3B6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9BA7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актов МЭЭ</w:t>
            </w:r>
          </w:p>
        </w:tc>
        <w:tc>
          <w:tcPr>
            <w:tcW w:w="188" w:type="pct"/>
            <w:tcMar>
              <w:top w:w="0" w:type="dxa"/>
              <w:left w:w="45" w:type="dxa"/>
              <w:bottom w:w="0" w:type="dxa"/>
              <w:right w:w="45" w:type="dxa"/>
            </w:tcMar>
          </w:tcPr>
          <w:p w14:paraId="7472DB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E4B615" w14:textId="77777777" w:rsidTr="00516B52">
        <w:trPr>
          <w:cantSplit/>
          <w:trHeight w:val="20"/>
        </w:trPr>
        <w:tc>
          <w:tcPr>
            <w:tcW w:w="188" w:type="pct"/>
            <w:tcMar>
              <w:top w:w="0" w:type="dxa"/>
              <w:left w:w="45" w:type="dxa"/>
              <w:bottom w:w="0" w:type="dxa"/>
              <w:right w:w="45" w:type="dxa"/>
            </w:tcMar>
          </w:tcPr>
          <w:p w14:paraId="68109A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00FD3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A34F9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6420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2CC7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МЭК: Поиск случаев оказанной МП</w:t>
            </w:r>
          </w:p>
        </w:tc>
        <w:tc>
          <w:tcPr>
            <w:tcW w:w="188" w:type="pct"/>
            <w:tcMar>
              <w:top w:w="0" w:type="dxa"/>
              <w:left w:w="45" w:type="dxa"/>
              <w:bottom w:w="0" w:type="dxa"/>
              <w:right w:w="45" w:type="dxa"/>
            </w:tcMar>
          </w:tcPr>
          <w:p w14:paraId="61F598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2BD5C9B" w14:textId="77777777" w:rsidTr="00516B52">
        <w:trPr>
          <w:cantSplit/>
          <w:trHeight w:val="20"/>
        </w:trPr>
        <w:tc>
          <w:tcPr>
            <w:tcW w:w="188" w:type="pct"/>
            <w:tcMar>
              <w:top w:w="0" w:type="dxa"/>
              <w:left w:w="45" w:type="dxa"/>
              <w:bottom w:w="0" w:type="dxa"/>
              <w:right w:w="45" w:type="dxa"/>
            </w:tcMar>
          </w:tcPr>
          <w:p w14:paraId="522A17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D360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F2E30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A147E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4E58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актов МЭЭ. Записи</w:t>
            </w:r>
          </w:p>
        </w:tc>
        <w:tc>
          <w:tcPr>
            <w:tcW w:w="188" w:type="pct"/>
            <w:tcMar>
              <w:top w:w="0" w:type="dxa"/>
              <w:left w:w="45" w:type="dxa"/>
              <w:bottom w:w="0" w:type="dxa"/>
              <w:right w:w="45" w:type="dxa"/>
            </w:tcMar>
          </w:tcPr>
          <w:p w14:paraId="3B9874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7559D5" w14:textId="77777777" w:rsidTr="00516B52">
        <w:trPr>
          <w:cantSplit/>
          <w:trHeight w:val="20"/>
        </w:trPr>
        <w:tc>
          <w:tcPr>
            <w:tcW w:w="188" w:type="pct"/>
            <w:tcMar>
              <w:top w:w="0" w:type="dxa"/>
              <w:left w:w="45" w:type="dxa"/>
              <w:bottom w:w="0" w:type="dxa"/>
              <w:right w:w="45" w:type="dxa"/>
            </w:tcMar>
          </w:tcPr>
          <w:p w14:paraId="159696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14BD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A612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1678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1C14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Критерии экспертизы реестров</w:t>
            </w:r>
          </w:p>
        </w:tc>
        <w:tc>
          <w:tcPr>
            <w:tcW w:w="188" w:type="pct"/>
            <w:tcMar>
              <w:top w:w="0" w:type="dxa"/>
              <w:left w:w="45" w:type="dxa"/>
              <w:bottom w:w="0" w:type="dxa"/>
              <w:right w:w="45" w:type="dxa"/>
            </w:tcMar>
          </w:tcPr>
          <w:p w14:paraId="1E441F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6A77391" w14:textId="77777777" w:rsidTr="00516B52">
        <w:trPr>
          <w:cantSplit/>
          <w:trHeight w:val="20"/>
        </w:trPr>
        <w:tc>
          <w:tcPr>
            <w:tcW w:w="188" w:type="pct"/>
            <w:tcMar>
              <w:top w:w="0" w:type="dxa"/>
              <w:left w:w="45" w:type="dxa"/>
              <w:bottom w:w="0" w:type="dxa"/>
              <w:right w:w="45" w:type="dxa"/>
            </w:tcMar>
          </w:tcPr>
          <w:p w14:paraId="4F0408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CE06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2D3B0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242F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3562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Служебная отметка</w:t>
            </w:r>
          </w:p>
        </w:tc>
        <w:tc>
          <w:tcPr>
            <w:tcW w:w="188" w:type="pct"/>
            <w:tcMar>
              <w:top w:w="0" w:type="dxa"/>
              <w:left w:w="45" w:type="dxa"/>
              <w:bottom w:w="0" w:type="dxa"/>
              <w:right w:w="45" w:type="dxa"/>
            </w:tcMar>
          </w:tcPr>
          <w:p w14:paraId="640032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EA61E2" w14:textId="77777777" w:rsidTr="00516B52">
        <w:trPr>
          <w:cantSplit/>
          <w:trHeight w:val="20"/>
        </w:trPr>
        <w:tc>
          <w:tcPr>
            <w:tcW w:w="188" w:type="pct"/>
            <w:tcMar>
              <w:top w:w="0" w:type="dxa"/>
              <w:left w:w="45" w:type="dxa"/>
              <w:bottom w:w="0" w:type="dxa"/>
              <w:right w:w="45" w:type="dxa"/>
            </w:tcMar>
          </w:tcPr>
          <w:p w14:paraId="11098B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4C75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E353A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12AC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6311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Врачебная Специальность</w:t>
            </w:r>
          </w:p>
        </w:tc>
        <w:tc>
          <w:tcPr>
            <w:tcW w:w="188" w:type="pct"/>
            <w:tcMar>
              <w:top w:w="0" w:type="dxa"/>
              <w:left w:w="45" w:type="dxa"/>
              <w:bottom w:w="0" w:type="dxa"/>
              <w:right w:w="45" w:type="dxa"/>
            </w:tcMar>
          </w:tcPr>
          <w:p w14:paraId="41A765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5793AD" w14:textId="77777777" w:rsidTr="00516B52">
        <w:trPr>
          <w:cantSplit/>
          <w:trHeight w:val="20"/>
        </w:trPr>
        <w:tc>
          <w:tcPr>
            <w:tcW w:w="188" w:type="pct"/>
            <w:tcMar>
              <w:top w:w="0" w:type="dxa"/>
              <w:left w:w="45" w:type="dxa"/>
              <w:bottom w:w="0" w:type="dxa"/>
              <w:right w:w="45" w:type="dxa"/>
            </w:tcMar>
          </w:tcPr>
          <w:p w14:paraId="33B9F4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F0D3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4EDF7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35AB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E136F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Врачебная категория</w:t>
            </w:r>
          </w:p>
        </w:tc>
        <w:tc>
          <w:tcPr>
            <w:tcW w:w="188" w:type="pct"/>
            <w:tcMar>
              <w:top w:w="0" w:type="dxa"/>
              <w:left w:w="45" w:type="dxa"/>
              <w:bottom w:w="0" w:type="dxa"/>
              <w:right w:w="45" w:type="dxa"/>
            </w:tcMar>
          </w:tcPr>
          <w:p w14:paraId="5AAC98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9DDE83D" w14:textId="77777777" w:rsidTr="00516B52">
        <w:trPr>
          <w:cantSplit/>
          <w:trHeight w:val="20"/>
        </w:trPr>
        <w:tc>
          <w:tcPr>
            <w:tcW w:w="188" w:type="pct"/>
            <w:tcMar>
              <w:top w:w="0" w:type="dxa"/>
              <w:left w:w="45" w:type="dxa"/>
              <w:bottom w:w="0" w:type="dxa"/>
              <w:right w:w="45" w:type="dxa"/>
            </w:tcMar>
          </w:tcPr>
          <w:p w14:paraId="7CC921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B1E9F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0D22D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303F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FAA4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Территориальный реестр экспертов качества</w:t>
            </w:r>
          </w:p>
        </w:tc>
        <w:tc>
          <w:tcPr>
            <w:tcW w:w="188" w:type="pct"/>
            <w:tcMar>
              <w:top w:w="0" w:type="dxa"/>
              <w:left w:w="45" w:type="dxa"/>
              <w:bottom w:w="0" w:type="dxa"/>
              <w:right w:w="45" w:type="dxa"/>
            </w:tcMar>
          </w:tcPr>
          <w:p w14:paraId="257D10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46B18D" w14:textId="77777777" w:rsidTr="00516B52">
        <w:trPr>
          <w:cantSplit/>
          <w:trHeight w:val="20"/>
        </w:trPr>
        <w:tc>
          <w:tcPr>
            <w:tcW w:w="188" w:type="pct"/>
            <w:tcMar>
              <w:top w:w="0" w:type="dxa"/>
              <w:left w:w="45" w:type="dxa"/>
              <w:bottom w:w="0" w:type="dxa"/>
              <w:right w:w="45" w:type="dxa"/>
            </w:tcMar>
          </w:tcPr>
          <w:p w14:paraId="61234F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A88F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79637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D0C2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BD39D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Цель / повод проведения экспертиз</w:t>
            </w:r>
          </w:p>
        </w:tc>
        <w:tc>
          <w:tcPr>
            <w:tcW w:w="188" w:type="pct"/>
            <w:tcMar>
              <w:top w:w="0" w:type="dxa"/>
              <w:left w:w="45" w:type="dxa"/>
              <w:bottom w:w="0" w:type="dxa"/>
              <w:right w:w="45" w:type="dxa"/>
            </w:tcMar>
          </w:tcPr>
          <w:p w14:paraId="205A6E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20B86D" w14:textId="77777777" w:rsidTr="00516B52">
        <w:trPr>
          <w:cantSplit/>
          <w:trHeight w:val="20"/>
        </w:trPr>
        <w:tc>
          <w:tcPr>
            <w:tcW w:w="188" w:type="pct"/>
            <w:tcMar>
              <w:top w:w="0" w:type="dxa"/>
              <w:left w:w="45" w:type="dxa"/>
              <w:bottom w:w="0" w:type="dxa"/>
              <w:right w:w="45" w:type="dxa"/>
            </w:tcMar>
          </w:tcPr>
          <w:p w14:paraId="5B165A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A5FF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23A5A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39F76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795E6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Справочник причин предоставления </w:t>
            </w:r>
            <w:proofErr w:type="spellStart"/>
            <w:proofErr w:type="gramStart"/>
            <w:r w:rsidRPr="00B04CBE">
              <w:rPr>
                <w:rFonts w:ascii="Times New Roman" w:hAnsi="Times New Roman" w:cs="Times New Roman"/>
                <w:color w:val="000000"/>
                <w:sz w:val="20"/>
                <w:szCs w:val="20"/>
              </w:rPr>
              <w:t>мед.документов</w:t>
            </w:r>
            <w:proofErr w:type="spellEnd"/>
            <w:proofErr w:type="gramEnd"/>
          </w:p>
        </w:tc>
        <w:tc>
          <w:tcPr>
            <w:tcW w:w="188" w:type="pct"/>
            <w:tcMar>
              <w:top w:w="0" w:type="dxa"/>
              <w:left w:w="45" w:type="dxa"/>
              <w:bottom w:w="0" w:type="dxa"/>
              <w:right w:w="45" w:type="dxa"/>
            </w:tcMar>
          </w:tcPr>
          <w:p w14:paraId="4CA5C2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26BC36" w14:textId="77777777" w:rsidTr="00516B52">
        <w:trPr>
          <w:cantSplit/>
          <w:trHeight w:val="20"/>
        </w:trPr>
        <w:tc>
          <w:tcPr>
            <w:tcW w:w="188" w:type="pct"/>
            <w:tcMar>
              <w:top w:w="0" w:type="dxa"/>
              <w:left w:w="45" w:type="dxa"/>
              <w:bottom w:w="0" w:type="dxa"/>
              <w:right w:w="45" w:type="dxa"/>
            </w:tcMar>
          </w:tcPr>
          <w:p w14:paraId="184FE5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23FF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1EB3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D2F4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80B56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Стоимость поручения</w:t>
            </w:r>
          </w:p>
        </w:tc>
        <w:tc>
          <w:tcPr>
            <w:tcW w:w="188" w:type="pct"/>
            <w:tcMar>
              <w:top w:w="0" w:type="dxa"/>
              <w:left w:w="45" w:type="dxa"/>
              <w:bottom w:w="0" w:type="dxa"/>
              <w:right w:w="45" w:type="dxa"/>
            </w:tcMar>
          </w:tcPr>
          <w:p w14:paraId="0614B3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74569A" w14:textId="77777777" w:rsidTr="00516B52">
        <w:trPr>
          <w:cantSplit/>
          <w:trHeight w:val="20"/>
        </w:trPr>
        <w:tc>
          <w:tcPr>
            <w:tcW w:w="188" w:type="pct"/>
            <w:tcMar>
              <w:top w:w="0" w:type="dxa"/>
              <w:left w:w="45" w:type="dxa"/>
              <w:bottom w:w="0" w:type="dxa"/>
              <w:right w:w="45" w:type="dxa"/>
            </w:tcMar>
          </w:tcPr>
          <w:p w14:paraId="600F5B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334F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37BA3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2927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AF011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поручений</w:t>
            </w:r>
          </w:p>
        </w:tc>
        <w:tc>
          <w:tcPr>
            <w:tcW w:w="188" w:type="pct"/>
            <w:tcMar>
              <w:top w:w="0" w:type="dxa"/>
              <w:left w:w="45" w:type="dxa"/>
              <w:bottom w:w="0" w:type="dxa"/>
              <w:right w:w="45" w:type="dxa"/>
            </w:tcMar>
          </w:tcPr>
          <w:p w14:paraId="16E850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7F7AA7" w14:textId="77777777" w:rsidTr="00516B52">
        <w:trPr>
          <w:cantSplit/>
          <w:trHeight w:val="20"/>
        </w:trPr>
        <w:tc>
          <w:tcPr>
            <w:tcW w:w="188" w:type="pct"/>
            <w:tcMar>
              <w:top w:w="0" w:type="dxa"/>
              <w:left w:w="45" w:type="dxa"/>
              <w:bottom w:w="0" w:type="dxa"/>
              <w:right w:w="45" w:type="dxa"/>
            </w:tcMar>
          </w:tcPr>
          <w:p w14:paraId="2F2B43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9DC05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8DBED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82E50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3C0A9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 тарифов на экспертизу случаев МП</w:t>
            </w:r>
          </w:p>
        </w:tc>
        <w:tc>
          <w:tcPr>
            <w:tcW w:w="188" w:type="pct"/>
            <w:tcMar>
              <w:top w:w="0" w:type="dxa"/>
              <w:left w:w="45" w:type="dxa"/>
              <w:bottom w:w="0" w:type="dxa"/>
              <w:right w:w="45" w:type="dxa"/>
            </w:tcMar>
          </w:tcPr>
          <w:p w14:paraId="612264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4687E8" w14:textId="77777777" w:rsidTr="00516B52">
        <w:trPr>
          <w:cantSplit/>
          <w:trHeight w:val="20"/>
        </w:trPr>
        <w:tc>
          <w:tcPr>
            <w:tcW w:w="188" w:type="pct"/>
            <w:tcMar>
              <w:top w:w="0" w:type="dxa"/>
              <w:left w:w="45" w:type="dxa"/>
              <w:bottom w:w="0" w:type="dxa"/>
              <w:right w:w="45" w:type="dxa"/>
            </w:tcMar>
          </w:tcPr>
          <w:p w14:paraId="58914A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DAAD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84E4E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1E18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9B88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Запись реестра поручений</w:t>
            </w:r>
          </w:p>
        </w:tc>
        <w:tc>
          <w:tcPr>
            <w:tcW w:w="188" w:type="pct"/>
            <w:tcMar>
              <w:top w:w="0" w:type="dxa"/>
              <w:left w:w="45" w:type="dxa"/>
              <w:bottom w:w="0" w:type="dxa"/>
              <w:right w:w="45" w:type="dxa"/>
            </w:tcMar>
          </w:tcPr>
          <w:p w14:paraId="79DC08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8118D7" w14:textId="77777777" w:rsidTr="00516B52">
        <w:trPr>
          <w:cantSplit/>
          <w:trHeight w:val="20"/>
        </w:trPr>
        <w:tc>
          <w:tcPr>
            <w:tcW w:w="188" w:type="pct"/>
            <w:tcMar>
              <w:top w:w="0" w:type="dxa"/>
              <w:left w:w="45" w:type="dxa"/>
              <w:bottom w:w="0" w:type="dxa"/>
              <w:right w:w="45" w:type="dxa"/>
            </w:tcMar>
          </w:tcPr>
          <w:p w14:paraId="71D890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C3985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D034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F85FF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29E1A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Ошибка СМО</w:t>
            </w:r>
          </w:p>
        </w:tc>
        <w:tc>
          <w:tcPr>
            <w:tcW w:w="188" w:type="pct"/>
            <w:tcMar>
              <w:top w:w="0" w:type="dxa"/>
              <w:left w:w="45" w:type="dxa"/>
              <w:bottom w:w="0" w:type="dxa"/>
              <w:right w:w="45" w:type="dxa"/>
            </w:tcMar>
          </w:tcPr>
          <w:p w14:paraId="16613D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3D30B1" w14:textId="77777777" w:rsidTr="00516B52">
        <w:trPr>
          <w:cantSplit/>
          <w:trHeight w:val="20"/>
        </w:trPr>
        <w:tc>
          <w:tcPr>
            <w:tcW w:w="188" w:type="pct"/>
            <w:tcMar>
              <w:top w:w="0" w:type="dxa"/>
              <w:left w:w="45" w:type="dxa"/>
              <w:bottom w:w="0" w:type="dxa"/>
              <w:right w:w="45" w:type="dxa"/>
            </w:tcMar>
          </w:tcPr>
          <w:p w14:paraId="12A2B2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A942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79B7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947E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B510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Штраф</w:t>
            </w:r>
          </w:p>
        </w:tc>
        <w:tc>
          <w:tcPr>
            <w:tcW w:w="188" w:type="pct"/>
            <w:tcMar>
              <w:top w:w="0" w:type="dxa"/>
              <w:left w:w="45" w:type="dxa"/>
              <w:bottom w:w="0" w:type="dxa"/>
              <w:right w:w="45" w:type="dxa"/>
            </w:tcMar>
          </w:tcPr>
          <w:p w14:paraId="223917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60580F" w14:textId="77777777" w:rsidTr="00516B52">
        <w:trPr>
          <w:cantSplit/>
          <w:trHeight w:val="20"/>
        </w:trPr>
        <w:tc>
          <w:tcPr>
            <w:tcW w:w="188" w:type="pct"/>
            <w:tcMar>
              <w:top w:w="0" w:type="dxa"/>
              <w:left w:w="45" w:type="dxa"/>
              <w:bottom w:w="0" w:type="dxa"/>
              <w:right w:w="45" w:type="dxa"/>
            </w:tcMar>
          </w:tcPr>
          <w:p w14:paraId="5D81AC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B9E4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08782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9A6D3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00BBA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Регистр запросов на получение медицинской документ</w:t>
            </w:r>
          </w:p>
        </w:tc>
        <w:tc>
          <w:tcPr>
            <w:tcW w:w="188" w:type="pct"/>
            <w:tcMar>
              <w:top w:w="0" w:type="dxa"/>
              <w:left w:w="45" w:type="dxa"/>
              <w:bottom w:w="0" w:type="dxa"/>
              <w:right w:w="45" w:type="dxa"/>
            </w:tcMar>
          </w:tcPr>
          <w:p w14:paraId="5D0914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2E02D5" w14:textId="77777777" w:rsidTr="00516B52">
        <w:trPr>
          <w:cantSplit/>
          <w:trHeight w:val="20"/>
        </w:trPr>
        <w:tc>
          <w:tcPr>
            <w:tcW w:w="188" w:type="pct"/>
            <w:tcMar>
              <w:top w:w="0" w:type="dxa"/>
              <w:left w:w="45" w:type="dxa"/>
              <w:bottom w:w="0" w:type="dxa"/>
              <w:right w:w="45" w:type="dxa"/>
            </w:tcMar>
          </w:tcPr>
          <w:p w14:paraId="4B1F18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ECA9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C3A66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68E4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E12D7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Главная запись в регистре запросов</w:t>
            </w:r>
          </w:p>
        </w:tc>
        <w:tc>
          <w:tcPr>
            <w:tcW w:w="188" w:type="pct"/>
            <w:tcMar>
              <w:top w:w="0" w:type="dxa"/>
              <w:left w:w="45" w:type="dxa"/>
              <w:bottom w:w="0" w:type="dxa"/>
              <w:right w:w="45" w:type="dxa"/>
            </w:tcMar>
          </w:tcPr>
          <w:p w14:paraId="03E98F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9243AE" w14:textId="77777777" w:rsidTr="00516B52">
        <w:trPr>
          <w:cantSplit/>
          <w:trHeight w:val="20"/>
        </w:trPr>
        <w:tc>
          <w:tcPr>
            <w:tcW w:w="188" w:type="pct"/>
            <w:tcMar>
              <w:top w:w="0" w:type="dxa"/>
              <w:left w:w="45" w:type="dxa"/>
              <w:bottom w:w="0" w:type="dxa"/>
              <w:right w:w="45" w:type="dxa"/>
            </w:tcMar>
          </w:tcPr>
          <w:p w14:paraId="2A2F7E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B195A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A078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543F6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B46D8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Стоимость экспертизы</w:t>
            </w:r>
          </w:p>
        </w:tc>
        <w:tc>
          <w:tcPr>
            <w:tcW w:w="188" w:type="pct"/>
            <w:tcMar>
              <w:top w:w="0" w:type="dxa"/>
              <w:left w:w="45" w:type="dxa"/>
              <w:bottom w:w="0" w:type="dxa"/>
              <w:right w:w="45" w:type="dxa"/>
            </w:tcMar>
          </w:tcPr>
          <w:p w14:paraId="27E62E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F9E06C" w14:textId="77777777" w:rsidTr="00516B52">
        <w:trPr>
          <w:cantSplit/>
          <w:trHeight w:val="20"/>
        </w:trPr>
        <w:tc>
          <w:tcPr>
            <w:tcW w:w="188" w:type="pct"/>
            <w:tcMar>
              <w:top w:w="0" w:type="dxa"/>
              <w:left w:w="45" w:type="dxa"/>
              <w:bottom w:w="0" w:type="dxa"/>
              <w:right w:w="45" w:type="dxa"/>
            </w:tcMar>
          </w:tcPr>
          <w:p w14:paraId="3A3B54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381B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0770F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29585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3639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Страховая медицинская организация</w:t>
            </w:r>
          </w:p>
        </w:tc>
        <w:tc>
          <w:tcPr>
            <w:tcW w:w="188" w:type="pct"/>
            <w:tcMar>
              <w:top w:w="0" w:type="dxa"/>
              <w:left w:w="45" w:type="dxa"/>
              <w:bottom w:w="0" w:type="dxa"/>
              <w:right w:w="45" w:type="dxa"/>
            </w:tcMar>
          </w:tcPr>
          <w:p w14:paraId="445091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F50574" w14:textId="77777777" w:rsidTr="00516B52">
        <w:trPr>
          <w:cantSplit/>
          <w:trHeight w:val="20"/>
        </w:trPr>
        <w:tc>
          <w:tcPr>
            <w:tcW w:w="188" w:type="pct"/>
            <w:tcMar>
              <w:top w:w="0" w:type="dxa"/>
              <w:left w:w="45" w:type="dxa"/>
              <w:bottom w:w="0" w:type="dxa"/>
              <w:right w:w="45" w:type="dxa"/>
            </w:tcMar>
          </w:tcPr>
          <w:p w14:paraId="4A236E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4366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0CFCA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971E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7C19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Форма изготовления</w:t>
            </w:r>
          </w:p>
        </w:tc>
        <w:tc>
          <w:tcPr>
            <w:tcW w:w="188" w:type="pct"/>
            <w:tcMar>
              <w:top w:w="0" w:type="dxa"/>
              <w:left w:w="45" w:type="dxa"/>
              <w:bottom w:w="0" w:type="dxa"/>
              <w:right w:w="45" w:type="dxa"/>
            </w:tcMar>
          </w:tcPr>
          <w:p w14:paraId="31FBB2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E97F654" w14:textId="77777777" w:rsidTr="00516B52">
        <w:trPr>
          <w:cantSplit/>
          <w:trHeight w:val="20"/>
        </w:trPr>
        <w:tc>
          <w:tcPr>
            <w:tcW w:w="188" w:type="pct"/>
            <w:tcMar>
              <w:top w:w="0" w:type="dxa"/>
              <w:left w:w="45" w:type="dxa"/>
              <w:bottom w:w="0" w:type="dxa"/>
              <w:right w:w="45" w:type="dxa"/>
            </w:tcMar>
          </w:tcPr>
          <w:p w14:paraId="15DEEA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E305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636E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C9EB8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00744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Персональные данные льготников (П)</w:t>
            </w:r>
          </w:p>
        </w:tc>
        <w:tc>
          <w:tcPr>
            <w:tcW w:w="188" w:type="pct"/>
            <w:tcMar>
              <w:top w:w="0" w:type="dxa"/>
              <w:left w:w="45" w:type="dxa"/>
              <w:bottom w:w="0" w:type="dxa"/>
              <w:right w:w="45" w:type="dxa"/>
            </w:tcMar>
          </w:tcPr>
          <w:p w14:paraId="01D620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F358794" w14:textId="77777777" w:rsidTr="00516B52">
        <w:trPr>
          <w:cantSplit/>
          <w:trHeight w:val="20"/>
        </w:trPr>
        <w:tc>
          <w:tcPr>
            <w:tcW w:w="188" w:type="pct"/>
            <w:tcMar>
              <w:top w:w="0" w:type="dxa"/>
              <w:left w:w="45" w:type="dxa"/>
              <w:bottom w:w="0" w:type="dxa"/>
              <w:right w:w="45" w:type="dxa"/>
            </w:tcMar>
          </w:tcPr>
          <w:p w14:paraId="76D1AE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0F79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DB3F2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7A10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CACD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Территория по СОАТО</w:t>
            </w:r>
          </w:p>
        </w:tc>
        <w:tc>
          <w:tcPr>
            <w:tcW w:w="188" w:type="pct"/>
            <w:tcMar>
              <w:top w:w="0" w:type="dxa"/>
              <w:left w:w="45" w:type="dxa"/>
              <w:bottom w:w="0" w:type="dxa"/>
              <w:right w:w="45" w:type="dxa"/>
            </w:tcMar>
          </w:tcPr>
          <w:p w14:paraId="634D15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62E9B8" w14:textId="77777777" w:rsidTr="00516B52">
        <w:trPr>
          <w:cantSplit/>
          <w:trHeight w:val="20"/>
        </w:trPr>
        <w:tc>
          <w:tcPr>
            <w:tcW w:w="188" w:type="pct"/>
            <w:tcMar>
              <w:top w:w="0" w:type="dxa"/>
              <w:left w:w="45" w:type="dxa"/>
              <w:bottom w:w="0" w:type="dxa"/>
              <w:right w:w="45" w:type="dxa"/>
            </w:tcMar>
          </w:tcPr>
          <w:p w14:paraId="639F03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4C50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8B8CB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47677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FC265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Посылка</w:t>
            </w:r>
          </w:p>
        </w:tc>
        <w:tc>
          <w:tcPr>
            <w:tcW w:w="188" w:type="pct"/>
            <w:tcMar>
              <w:top w:w="0" w:type="dxa"/>
              <w:left w:w="45" w:type="dxa"/>
              <w:bottom w:w="0" w:type="dxa"/>
              <w:right w:w="45" w:type="dxa"/>
            </w:tcMar>
          </w:tcPr>
          <w:p w14:paraId="6FC06E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10EEA1" w14:textId="77777777" w:rsidTr="00516B52">
        <w:trPr>
          <w:cantSplit/>
          <w:trHeight w:val="20"/>
        </w:trPr>
        <w:tc>
          <w:tcPr>
            <w:tcW w:w="188" w:type="pct"/>
            <w:tcMar>
              <w:top w:w="0" w:type="dxa"/>
              <w:left w:w="45" w:type="dxa"/>
              <w:bottom w:w="0" w:type="dxa"/>
              <w:right w:w="45" w:type="dxa"/>
            </w:tcMar>
          </w:tcPr>
          <w:p w14:paraId="21AD0F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7473B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2BCB4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74C7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08F6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Содержание записи</w:t>
            </w:r>
          </w:p>
        </w:tc>
        <w:tc>
          <w:tcPr>
            <w:tcW w:w="188" w:type="pct"/>
            <w:tcMar>
              <w:top w:w="0" w:type="dxa"/>
              <w:left w:w="45" w:type="dxa"/>
              <w:bottom w:w="0" w:type="dxa"/>
              <w:right w:w="45" w:type="dxa"/>
            </w:tcMar>
          </w:tcPr>
          <w:p w14:paraId="4DED92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A46F05" w14:textId="77777777" w:rsidTr="00516B52">
        <w:trPr>
          <w:cantSplit/>
          <w:trHeight w:val="20"/>
        </w:trPr>
        <w:tc>
          <w:tcPr>
            <w:tcW w:w="188" w:type="pct"/>
            <w:tcMar>
              <w:top w:w="0" w:type="dxa"/>
              <w:left w:w="45" w:type="dxa"/>
              <w:bottom w:w="0" w:type="dxa"/>
              <w:right w:w="45" w:type="dxa"/>
            </w:tcMar>
          </w:tcPr>
          <w:p w14:paraId="5A9F6B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F000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49B3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8050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9BCF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Лог обмена сообщениями</w:t>
            </w:r>
          </w:p>
        </w:tc>
        <w:tc>
          <w:tcPr>
            <w:tcW w:w="188" w:type="pct"/>
            <w:tcMar>
              <w:top w:w="0" w:type="dxa"/>
              <w:left w:w="45" w:type="dxa"/>
              <w:bottom w:w="0" w:type="dxa"/>
              <w:right w:w="45" w:type="dxa"/>
            </w:tcMar>
          </w:tcPr>
          <w:p w14:paraId="356242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726F8D" w14:textId="77777777" w:rsidTr="00516B52">
        <w:trPr>
          <w:cantSplit/>
          <w:trHeight w:val="20"/>
        </w:trPr>
        <w:tc>
          <w:tcPr>
            <w:tcW w:w="188" w:type="pct"/>
            <w:tcMar>
              <w:top w:w="0" w:type="dxa"/>
              <w:left w:w="45" w:type="dxa"/>
              <w:bottom w:w="0" w:type="dxa"/>
              <w:right w:w="45" w:type="dxa"/>
            </w:tcMar>
          </w:tcPr>
          <w:p w14:paraId="6043BE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F2EA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1102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876E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89AB7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способов оплаты медицинской помощи</w:t>
            </w:r>
          </w:p>
        </w:tc>
        <w:tc>
          <w:tcPr>
            <w:tcW w:w="188" w:type="pct"/>
            <w:tcMar>
              <w:top w:w="0" w:type="dxa"/>
              <w:left w:w="45" w:type="dxa"/>
              <w:bottom w:w="0" w:type="dxa"/>
              <w:right w:w="45" w:type="dxa"/>
            </w:tcMar>
          </w:tcPr>
          <w:p w14:paraId="729190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809A9D" w14:textId="77777777" w:rsidTr="00516B52">
        <w:trPr>
          <w:cantSplit/>
          <w:trHeight w:val="20"/>
        </w:trPr>
        <w:tc>
          <w:tcPr>
            <w:tcW w:w="188" w:type="pct"/>
            <w:tcMar>
              <w:top w:w="0" w:type="dxa"/>
              <w:left w:w="45" w:type="dxa"/>
              <w:bottom w:w="0" w:type="dxa"/>
              <w:right w:w="45" w:type="dxa"/>
            </w:tcMar>
          </w:tcPr>
          <w:p w14:paraId="222E53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5003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6A917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E911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B4A69CD"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Причины обращения </w:t>
            </w:r>
          </w:p>
          <w:p w14:paraId="20C9D6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 поликлинику</w:t>
            </w:r>
          </w:p>
        </w:tc>
        <w:tc>
          <w:tcPr>
            <w:tcW w:w="188" w:type="pct"/>
            <w:tcMar>
              <w:top w:w="0" w:type="dxa"/>
              <w:left w:w="45" w:type="dxa"/>
              <w:bottom w:w="0" w:type="dxa"/>
              <w:right w:w="45" w:type="dxa"/>
            </w:tcMar>
          </w:tcPr>
          <w:p w14:paraId="7A3EB3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D39E0A" w14:textId="77777777" w:rsidTr="00516B52">
        <w:trPr>
          <w:cantSplit/>
          <w:trHeight w:val="20"/>
        </w:trPr>
        <w:tc>
          <w:tcPr>
            <w:tcW w:w="188" w:type="pct"/>
            <w:tcMar>
              <w:top w:w="0" w:type="dxa"/>
              <w:left w:w="45" w:type="dxa"/>
              <w:bottom w:w="0" w:type="dxa"/>
              <w:right w:w="45" w:type="dxa"/>
            </w:tcMar>
          </w:tcPr>
          <w:p w14:paraId="2AB869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A306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C476E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6296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023FC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CМО: Договора страхования</w:t>
            </w:r>
          </w:p>
        </w:tc>
        <w:tc>
          <w:tcPr>
            <w:tcW w:w="188" w:type="pct"/>
            <w:tcMar>
              <w:top w:w="0" w:type="dxa"/>
              <w:left w:w="45" w:type="dxa"/>
              <w:bottom w:w="0" w:type="dxa"/>
              <w:right w:w="45" w:type="dxa"/>
            </w:tcMar>
          </w:tcPr>
          <w:p w14:paraId="1FA0F4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1315F2" w14:textId="77777777" w:rsidTr="00516B52">
        <w:trPr>
          <w:cantSplit/>
          <w:trHeight w:val="20"/>
        </w:trPr>
        <w:tc>
          <w:tcPr>
            <w:tcW w:w="188" w:type="pct"/>
            <w:tcMar>
              <w:top w:w="0" w:type="dxa"/>
              <w:left w:w="45" w:type="dxa"/>
              <w:bottom w:w="0" w:type="dxa"/>
              <w:right w:w="45" w:type="dxa"/>
            </w:tcMar>
          </w:tcPr>
          <w:p w14:paraId="5D62E2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93DA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42FD8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A9CE9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B0A9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Доп.тариф</w:t>
            </w:r>
            <w:proofErr w:type="spellEnd"/>
            <w:r w:rsidRPr="00B04CBE">
              <w:rPr>
                <w:rFonts w:ascii="Times New Roman" w:hAnsi="Times New Roman" w:cs="Times New Roman"/>
                <w:color w:val="000000"/>
                <w:sz w:val="20"/>
                <w:szCs w:val="20"/>
              </w:rPr>
              <w:t xml:space="preserve"> 1</w:t>
            </w:r>
          </w:p>
        </w:tc>
        <w:tc>
          <w:tcPr>
            <w:tcW w:w="188" w:type="pct"/>
            <w:tcMar>
              <w:top w:w="0" w:type="dxa"/>
              <w:left w:w="45" w:type="dxa"/>
              <w:bottom w:w="0" w:type="dxa"/>
              <w:right w:w="45" w:type="dxa"/>
            </w:tcMar>
          </w:tcPr>
          <w:p w14:paraId="0468B5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157AF2" w14:textId="77777777" w:rsidTr="00516B52">
        <w:trPr>
          <w:cantSplit/>
          <w:trHeight w:val="20"/>
        </w:trPr>
        <w:tc>
          <w:tcPr>
            <w:tcW w:w="188" w:type="pct"/>
            <w:tcMar>
              <w:top w:w="0" w:type="dxa"/>
              <w:left w:w="45" w:type="dxa"/>
              <w:bottom w:w="0" w:type="dxa"/>
              <w:right w:w="45" w:type="dxa"/>
            </w:tcMar>
          </w:tcPr>
          <w:p w14:paraId="373DBF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EE42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6FC6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0F7F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1A6C9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 тариф 2</w:t>
            </w:r>
          </w:p>
        </w:tc>
        <w:tc>
          <w:tcPr>
            <w:tcW w:w="188" w:type="pct"/>
            <w:tcMar>
              <w:top w:w="0" w:type="dxa"/>
              <w:left w:w="45" w:type="dxa"/>
              <w:bottom w:w="0" w:type="dxa"/>
              <w:right w:w="45" w:type="dxa"/>
            </w:tcMar>
          </w:tcPr>
          <w:p w14:paraId="66946C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259E0D" w14:textId="77777777" w:rsidTr="00516B52">
        <w:trPr>
          <w:cantSplit/>
          <w:trHeight w:val="20"/>
        </w:trPr>
        <w:tc>
          <w:tcPr>
            <w:tcW w:w="188" w:type="pct"/>
            <w:tcMar>
              <w:top w:w="0" w:type="dxa"/>
              <w:left w:w="45" w:type="dxa"/>
              <w:bottom w:w="0" w:type="dxa"/>
              <w:right w:w="45" w:type="dxa"/>
            </w:tcMar>
          </w:tcPr>
          <w:p w14:paraId="3E1A7D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4659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ADFA6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07E7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3878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Нормативные тарифы</w:t>
            </w:r>
          </w:p>
        </w:tc>
        <w:tc>
          <w:tcPr>
            <w:tcW w:w="188" w:type="pct"/>
            <w:tcMar>
              <w:top w:w="0" w:type="dxa"/>
              <w:left w:w="45" w:type="dxa"/>
              <w:bottom w:w="0" w:type="dxa"/>
              <w:right w:w="45" w:type="dxa"/>
            </w:tcMar>
          </w:tcPr>
          <w:p w14:paraId="6C6274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602266" w14:textId="77777777" w:rsidTr="00516B52">
        <w:trPr>
          <w:cantSplit/>
          <w:trHeight w:val="20"/>
        </w:trPr>
        <w:tc>
          <w:tcPr>
            <w:tcW w:w="188" w:type="pct"/>
            <w:tcMar>
              <w:top w:w="0" w:type="dxa"/>
              <w:left w:w="45" w:type="dxa"/>
              <w:bottom w:w="0" w:type="dxa"/>
              <w:right w:w="45" w:type="dxa"/>
            </w:tcMar>
          </w:tcPr>
          <w:p w14:paraId="762D2A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DC31D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60E3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13A2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447E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Коэффициент УЕТ врача</w:t>
            </w:r>
          </w:p>
        </w:tc>
        <w:tc>
          <w:tcPr>
            <w:tcW w:w="188" w:type="pct"/>
            <w:tcMar>
              <w:top w:w="0" w:type="dxa"/>
              <w:left w:w="45" w:type="dxa"/>
              <w:bottom w:w="0" w:type="dxa"/>
              <w:right w:w="45" w:type="dxa"/>
            </w:tcMar>
          </w:tcPr>
          <w:p w14:paraId="5FA9F6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EAA85ED" w14:textId="77777777" w:rsidTr="00516B52">
        <w:trPr>
          <w:cantSplit/>
          <w:trHeight w:val="20"/>
        </w:trPr>
        <w:tc>
          <w:tcPr>
            <w:tcW w:w="188" w:type="pct"/>
            <w:tcMar>
              <w:top w:w="0" w:type="dxa"/>
              <w:left w:w="45" w:type="dxa"/>
              <w:bottom w:w="0" w:type="dxa"/>
              <w:right w:w="45" w:type="dxa"/>
            </w:tcMar>
          </w:tcPr>
          <w:p w14:paraId="011452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A498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7951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5475C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DA8C5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Коэффициент УЕТ медсестры</w:t>
            </w:r>
          </w:p>
        </w:tc>
        <w:tc>
          <w:tcPr>
            <w:tcW w:w="188" w:type="pct"/>
            <w:tcMar>
              <w:top w:w="0" w:type="dxa"/>
              <w:left w:w="45" w:type="dxa"/>
              <w:bottom w:w="0" w:type="dxa"/>
              <w:right w:w="45" w:type="dxa"/>
            </w:tcMar>
          </w:tcPr>
          <w:p w14:paraId="1EBC08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BB5325" w14:textId="77777777" w:rsidTr="00516B52">
        <w:trPr>
          <w:cantSplit/>
          <w:trHeight w:val="20"/>
        </w:trPr>
        <w:tc>
          <w:tcPr>
            <w:tcW w:w="188" w:type="pct"/>
            <w:tcMar>
              <w:top w:w="0" w:type="dxa"/>
              <w:left w:w="45" w:type="dxa"/>
              <w:bottom w:w="0" w:type="dxa"/>
              <w:right w:w="45" w:type="dxa"/>
            </w:tcMar>
          </w:tcPr>
          <w:p w14:paraId="5EE0AC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4DC2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E34AE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61AC0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4F53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Категория тарифа</w:t>
            </w:r>
          </w:p>
        </w:tc>
        <w:tc>
          <w:tcPr>
            <w:tcW w:w="188" w:type="pct"/>
            <w:tcMar>
              <w:top w:w="0" w:type="dxa"/>
              <w:left w:w="45" w:type="dxa"/>
              <w:bottom w:w="0" w:type="dxa"/>
              <w:right w:w="45" w:type="dxa"/>
            </w:tcMar>
          </w:tcPr>
          <w:p w14:paraId="7D439B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18942F" w14:textId="77777777" w:rsidTr="00516B52">
        <w:trPr>
          <w:cantSplit/>
          <w:trHeight w:val="20"/>
        </w:trPr>
        <w:tc>
          <w:tcPr>
            <w:tcW w:w="188" w:type="pct"/>
            <w:tcMar>
              <w:top w:w="0" w:type="dxa"/>
              <w:left w:w="45" w:type="dxa"/>
              <w:bottom w:w="0" w:type="dxa"/>
              <w:right w:w="45" w:type="dxa"/>
            </w:tcMar>
          </w:tcPr>
          <w:p w14:paraId="1E717B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8A55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001B6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C52A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F765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Лечебно-профилактическое учреждение</w:t>
            </w:r>
          </w:p>
        </w:tc>
        <w:tc>
          <w:tcPr>
            <w:tcW w:w="188" w:type="pct"/>
            <w:tcMar>
              <w:top w:w="0" w:type="dxa"/>
              <w:left w:w="45" w:type="dxa"/>
              <w:bottom w:w="0" w:type="dxa"/>
              <w:right w:w="45" w:type="dxa"/>
            </w:tcMar>
          </w:tcPr>
          <w:p w14:paraId="08020F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FC98FA" w14:textId="77777777" w:rsidTr="00516B52">
        <w:trPr>
          <w:cantSplit/>
          <w:trHeight w:val="20"/>
        </w:trPr>
        <w:tc>
          <w:tcPr>
            <w:tcW w:w="188" w:type="pct"/>
            <w:tcMar>
              <w:top w:w="0" w:type="dxa"/>
              <w:left w:w="45" w:type="dxa"/>
              <w:bottom w:w="0" w:type="dxa"/>
              <w:right w:w="45" w:type="dxa"/>
            </w:tcMar>
          </w:tcPr>
          <w:p w14:paraId="13F9B9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448E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1B1A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DEA4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957A2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Уровень стоматологии</w:t>
            </w:r>
          </w:p>
        </w:tc>
        <w:tc>
          <w:tcPr>
            <w:tcW w:w="188" w:type="pct"/>
            <w:tcMar>
              <w:top w:w="0" w:type="dxa"/>
              <w:left w:w="45" w:type="dxa"/>
              <w:bottom w:w="0" w:type="dxa"/>
              <w:right w:w="45" w:type="dxa"/>
            </w:tcMar>
          </w:tcPr>
          <w:p w14:paraId="01F091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532DB3" w14:textId="77777777" w:rsidTr="00516B52">
        <w:trPr>
          <w:cantSplit/>
          <w:trHeight w:val="20"/>
        </w:trPr>
        <w:tc>
          <w:tcPr>
            <w:tcW w:w="188" w:type="pct"/>
            <w:tcMar>
              <w:top w:w="0" w:type="dxa"/>
              <w:left w:w="45" w:type="dxa"/>
              <w:bottom w:w="0" w:type="dxa"/>
              <w:right w:w="45" w:type="dxa"/>
            </w:tcMar>
          </w:tcPr>
          <w:p w14:paraId="698557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B6F79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91BB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C044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609DC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УЕТ для стоматологических услуг</w:t>
            </w:r>
          </w:p>
        </w:tc>
        <w:tc>
          <w:tcPr>
            <w:tcW w:w="188" w:type="pct"/>
            <w:tcMar>
              <w:top w:w="0" w:type="dxa"/>
              <w:left w:w="45" w:type="dxa"/>
              <w:bottom w:w="0" w:type="dxa"/>
              <w:right w:w="45" w:type="dxa"/>
            </w:tcMar>
          </w:tcPr>
          <w:p w14:paraId="6362A4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E2659D" w14:textId="77777777" w:rsidTr="00516B52">
        <w:trPr>
          <w:cantSplit/>
          <w:trHeight w:val="20"/>
        </w:trPr>
        <w:tc>
          <w:tcPr>
            <w:tcW w:w="188" w:type="pct"/>
            <w:tcMar>
              <w:top w:w="0" w:type="dxa"/>
              <w:left w:w="45" w:type="dxa"/>
              <w:bottom w:w="0" w:type="dxa"/>
              <w:right w:w="45" w:type="dxa"/>
            </w:tcMar>
          </w:tcPr>
          <w:p w14:paraId="440D0B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3701E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F4602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BDBB7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70D4E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 – год, применяется для профосмотров и диспансеризации</w:t>
            </w:r>
          </w:p>
        </w:tc>
        <w:tc>
          <w:tcPr>
            <w:tcW w:w="188" w:type="pct"/>
            <w:tcMar>
              <w:top w:w="0" w:type="dxa"/>
              <w:left w:w="45" w:type="dxa"/>
              <w:bottom w:w="0" w:type="dxa"/>
              <w:right w:w="45" w:type="dxa"/>
            </w:tcMar>
          </w:tcPr>
          <w:p w14:paraId="1493B7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05A0AA" w14:textId="77777777" w:rsidTr="00516B52">
        <w:trPr>
          <w:cantSplit/>
          <w:trHeight w:val="20"/>
        </w:trPr>
        <w:tc>
          <w:tcPr>
            <w:tcW w:w="188" w:type="pct"/>
            <w:tcMar>
              <w:top w:w="0" w:type="dxa"/>
              <w:left w:w="45" w:type="dxa"/>
              <w:bottom w:w="0" w:type="dxa"/>
              <w:right w:w="45" w:type="dxa"/>
            </w:tcMar>
          </w:tcPr>
          <w:p w14:paraId="6560DD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00FEB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BAD9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43F7E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E5BF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Возраст – месяц, применяется для профосмотров и диспансеризации</w:t>
            </w:r>
          </w:p>
        </w:tc>
        <w:tc>
          <w:tcPr>
            <w:tcW w:w="188" w:type="pct"/>
            <w:tcMar>
              <w:top w:w="0" w:type="dxa"/>
              <w:left w:w="45" w:type="dxa"/>
              <w:bottom w:w="0" w:type="dxa"/>
              <w:right w:w="45" w:type="dxa"/>
            </w:tcMar>
          </w:tcPr>
          <w:p w14:paraId="62E631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B4A999" w14:textId="77777777" w:rsidTr="00516B52">
        <w:trPr>
          <w:cantSplit/>
          <w:trHeight w:val="20"/>
        </w:trPr>
        <w:tc>
          <w:tcPr>
            <w:tcW w:w="188" w:type="pct"/>
            <w:tcMar>
              <w:top w:w="0" w:type="dxa"/>
              <w:left w:w="45" w:type="dxa"/>
              <w:bottom w:w="0" w:type="dxa"/>
              <w:right w:w="45" w:type="dxa"/>
            </w:tcMar>
          </w:tcPr>
          <w:p w14:paraId="56F177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87680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51B1F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9E0F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BE9F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 значение</w:t>
            </w:r>
          </w:p>
        </w:tc>
        <w:tc>
          <w:tcPr>
            <w:tcW w:w="188" w:type="pct"/>
            <w:tcMar>
              <w:top w:w="0" w:type="dxa"/>
              <w:left w:w="45" w:type="dxa"/>
              <w:bottom w:w="0" w:type="dxa"/>
              <w:right w:w="45" w:type="dxa"/>
            </w:tcMar>
          </w:tcPr>
          <w:p w14:paraId="29F2E1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B278A53" w14:textId="77777777" w:rsidTr="00516B52">
        <w:trPr>
          <w:cantSplit/>
          <w:trHeight w:val="20"/>
        </w:trPr>
        <w:tc>
          <w:tcPr>
            <w:tcW w:w="188" w:type="pct"/>
            <w:tcMar>
              <w:top w:w="0" w:type="dxa"/>
              <w:left w:w="45" w:type="dxa"/>
              <w:bottom w:w="0" w:type="dxa"/>
              <w:right w:w="45" w:type="dxa"/>
            </w:tcMar>
          </w:tcPr>
          <w:p w14:paraId="5EDB4C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09A5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32FF5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DE9F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A892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Комплексные услуги</w:t>
            </w:r>
          </w:p>
        </w:tc>
        <w:tc>
          <w:tcPr>
            <w:tcW w:w="188" w:type="pct"/>
            <w:tcMar>
              <w:top w:w="0" w:type="dxa"/>
              <w:left w:w="45" w:type="dxa"/>
              <w:bottom w:w="0" w:type="dxa"/>
              <w:right w:w="45" w:type="dxa"/>
            </w:tcMar>
          </w:tcPr>
          <w:p w14:paraId="721358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707307" w14:textId="77777777" w:rsidTr="00516B52">
        <w:trPr>
          <w:cantSplit/>
          <w:trHeight w:val="20"/>
        </w:trPr>
        <w:tc>
          <w:tcPr>
            <w:tcW w:w="188" w:type="pct"/>
            <w:tcMar>
              <w:top w:w="0" w:type="dxa"/>
              <w:left w:w="45" w:type="dxa"/>
              <w:bottom w:w="0" w:type="dxa"/>
              <w:right w:w="45" w:type="dxa"/>
            </w:tcMar>
          </w:tcPr>
          <w:p w14:paraId="66F28A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C60B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BD28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4B944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298AE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 тариф 1</w:t>
            </w:r>
          </w:p>
        </w:tc>
        <w:tc>
          <w:tcPr>
            <w:tcW w:w="188" w:type="pct"/>
            <w:tcMar>
              <w:top w:w="0" w:type="dxa"/>
              <w:left w:w="45" w:type="dxa"/>
              <w:bottom w:w="0" w:type="dxa"/>
              <w:right w:w="45" w:type="dxa"/>
            </w:tcMar>
          </w:tcPr>
          <w:p w14:paraId="266374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90E7EF" w14:textId="77777777" w:rsidTr="00516B52">
        <w:trPr>
          <w:cantSplit/>
          <w:trHeight w:val="20"/>
        </w:trPr>
        <w:tc>
          <w:tcPr>
            <w:tcW w:w="188" w:type="pct"/>
            <w:tcMar>
              <w:top w:w="0" w:type="dxa"/>
              <w:left w:w="45" w:type="dxa"/>
              <w:bottom w:w="0" w:type="dxa"/>
              <w:right w:w="45" w:type="dxa"/>
            </w:tcMar>
          </w:tcPr>
          <w:p w14:paraId="04F9A5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860C7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3C215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7C52A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1FFBF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Уровень доступа</w:t>
            </w:r>
          </w:p>
        </w:tc>
        <w:tc>
          <w:tcPr>
            <w:tcW w:w="188" w:type="pct"/>
            <w:tcMar>
              <w:top w:w="0" w:type="dxa"/>
              <w:left w:w="45" w:type="dxa"/>
              <w:bottom w:w="0" w:type="dxa"/>
              <w:right w:w="45" w:type="dxa"/>
            </w:tcMar>
          </w:tcPr>
          <w:p w14:paraId="6B7264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897C78" w14:textId="77777777" w:rsidTr="00516B52">
        <w:trPr>
          <w:cantSplit/>
          <w:trHeight w:val="20"/>
        </w:trPr>
        <w:tc>
          <w:tcPr>
            <w:tcW w:w="188" w:type="pct"/>
            <w:tcMar>
              <w:top w:w="0" w:type="dxa"/>
              <w:left w:w="45" w:type="dxa"/>
              <w:bottom w:w="0" w:type="dxa"/>
              <w:right w:w="45" w:type="dxa"/>
            </w:tcMar>
          </w:tcPr>
          <w:p w14:paraId="381E73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4D26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1D99A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4135C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C7B8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Главная характеристика</w:t>
            </w:r>
          </w:p>
        </w:tc>
        <w:tc>
          <w:tcPr>
            <w:tcW w:w="188" w:type="pct"/>
            <w:tcMar>
              <w:top w:w="0" w:type="dxa"/>
              <w:left w:w="45" w:type="dxa"/>
              <w:bottom w:w="0" w:type="dxa"/>
              <w:right w:w="45" w:type="dxa"/>
            </w:tcMar>
          </w:tcPr>
          <w:p w14:paraId="5A05B1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410656" w14:textId="77777777" w:rsidTr="00516B52">
        <w:trPr>
          <w:cantSplit/>
          <w:trHeight w:val="20"/>
        </w:trPr>
        <w:tc>
          <w:tcPr>
            <w:tcW w:w="188" w:type="pct"/>
            <w:tcMar>
              <w:top w:w="0" w:type="dxa"/>
              <w:left w:w="45" w:type="dxa"/>
              <w:bottom w:w="0" w:type="dxa"/>
              <w:right w:w="45" w:type="dxa"/>
            </w:tcMar>
          </w:tcPr>
          <w:p w14:paraId="6078C7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484DE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458E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F6854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733E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Уровень характеристики</w:t>
            </w:r>
          </w:p>
        </w:tc>
        <w:tc>
          <w:tcPr>
            <w:tcW w:w="188" w:type="pct"/>
            <w:tcMar>
              <w:top w:w="0" w:type="dxa"/>
              <w:left w:w="45" w:type="dxa"/>
              <w:bottom w:w="0" w:type="dxa"/>
              <w:right w:w="45" w:type="dxa"/>
            </w:tcMar>
          </w:tcPr>
          <w:p w14:paraId="704139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0A6CDC" w14:textId="77777777" w:rsidTr="00516B52">
        <w:trPr>
          <w:cantSplit/>
          <w:trHeight w:val="20"/>
        </w:trPr>
        <w:tc>
          <w:tcPr>
            <w:tcW w:w="188" w:type="pct"/>
            <w:tcMar>
              <w:top w:w="0" w:type="dxa"/>
              <w:left w:w="45" w:type="dxa"/>
              <w:bottom w:w="0" w:type="dxa"/>
              <w:right w:w="45" w:type="dxa"/>
            </w:tcMar>
          </w:tcPr>
          <w:p w14:paraId="069CDB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97B1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87FC4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9B70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E3502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 характеристик</w:t>
            </w:r>
          </w:p>
        </w:tc>
        <w:tc>
          <w:tcPr>
            <w:tcW w:w="188" w:type="pct"/>
            <w:tcMar>
              <w:top w:w="0" w:type="dxa"/>
              <w:left w:w="45" w:type="dxa"/>
              <w:bottom w:w="0" w:type="dxa"/>
              <w:right w:w="45" w:type="dxa"/>
            </w:tcMar>
          </w:tcPr>
          <w:p w14:paraId="72A821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9BC401" w14:textId="77777777" w:rsidTr="00516B52">
        <w:trPr>
          <w:cantSplit/>
          <w:trHeight w:val="20"/>
        </w:trPr>
        <w:tc>
          <w:tcPr>
            <w:tcW w:w="188" w:type="pct"/>
            <w:tcMar>
              <w:top w:w="0" w:type="dxa"/>
              <w:left w:w="45" w:type="dxa"/>
              <w:bottom w:w="0" w:type="dxa"/>
              <w:right w:w="45" w:type="dxa"/>
            </w:tcMar>
          </w:tcPr>
          <w:p w14:paraId="25FF17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2FB2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EF143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8C9F2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63AF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характеристики</w:t>
            </w:r>
          </w:p>
        </w:tc>
        <w:tc>
          <w:tcPr>
            <w:tcW w:w="188" w:type="pct"/>
            <w:tcMar>
              <w:top w:w="0" w:type="dxa"/>
              <w:left w:w="45" w:type="dxa"/>
              <w:bottom w:w="0" w:type="dxa"/>
              <w:right w:w="45" w:type="dxa"/>
            </w:tcMar>
          </w:tcPr>
          <w:p w14:paraId="69425A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831A0A" w14:textId="77777777" w:rsidTr="00516B52">
        <w:trPr>
          <w:cantSplit/>
          <w:trHeight w:val="20"/>
        </w:trPr>
        <w:tc>
          <w:tcPr>
            <w:tcW w:w="188" w:type="pct"/>
            <w:tcMar>
              <w:top w:w="0" w:type="dxa"/>
              <w:left w:w="45" w:type="dxa"/>
              <w:bottom w:w="0" w:type="dxa"/>
              <w:right w:w="45" w:type="dxa"/>
            </w:tcMar>
          </w:tcPr>
          <w:p w14:paraId="3FBB3B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DF94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84839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CBA3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5AC5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Заказчик</w:t>
            </w:r>
          </w:p>
        </w:tc>
        <w:tc>
          <w:tcPr>
            <w:tcW w:w="188" w:type="pct"/>
            <w:tcMar>
              <w:top w:w="0" w:type="dxa"/>
              <w:left w:w="45" w:type="dxa"/>
              <w:bottom w:w="0" w:type="dxa"/>
              <w:right w:w="45" w:type="dxa"/>
            </w:tcMar>
          </w:tcPr>
          <w:p w14:paraId="654F2D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44199C" w14:textId="77777777" w:rsidTr="00516B52">
        <w:trPr>
          <w:cantSplit/>
          <w:trHeight w:val="20"/>
        </w:trPr>
        <w:tc>
          <w:tcPr>
            <w:tcW w:w="188" w:type="pct"/>
            <w:tcMar>
              <w:top w:w="0" w:type="dxa"/>
              <w:left w:w="45" w:type="dxa"/>
              <w:bottom w:w="0" w:type="dxa"/>
              <w:right w:w="45" w:type="dxa"/>
            </w:tcMar>
          </w:tcPr>
          <w:p w14:paraId="258ABD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8D6B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A5176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3D86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631A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контракта</w:t>
            </w:r>
          </w:p>
        </w:tc>
        <w:tc>
          <w:tcPr>
            <w:tcW w:w="188" w:type="pct"/>
            <w:tcMar>
              <w:top w:w="0" w:type="dxa"/>
              <w:left w:w="45" w:type="dxa"/>
              <w:bottom w:w="0" w:type="dxa"/>
              <w:right w:w="45" w:type="dxa"/>
            </w:tcMar>
          </w:tcPr>
          <w:p w14:paraId="1E05CA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A5BB1B" w14:textId="77777777" w:rsidTr="00516B52">
        <w:trPr>
          <w:cantSplit/>
          <w:trHeight w:val="20"/>
        </w:trPr>
        <w:tc>
          <w:tcPr>
            <w:tcW w:w="188" w:type="pct"/>
            <w:tcMar>
              <w:top w:w="0" w:type="dxa"/>
              <w:left w:w="45" w:type="dxa"/>
              <w:bottom w:w="0" w:type="dxa"/>
              <w:right w:w="45" w:type="dxa"/>
            </w:tcMar>
          </w:tcPr>
          <w:p w14:paraId="52975E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416CC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9A23F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706A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3A3DE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Процент пени за просрочку</w:t>
            </w:r>
          </w:p>
        </w:tc>
        <w:tc>
          <w:tcPr>
            <w:tcW w:w="188" w:type="pct"/>
            <w:tcMar>
              <w:top w:w="0" w:type="dxa"/>
              <w:left w:w="45" w:type="dxa"/>
              <w:bottom w:w="0" w:type="dxa"/>
              <w:right w:w="45" w:type="dxa"/>
            </w:tcMar>
          </w:tcPr>
          <w:p w14:paraId="608F90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21419C" w14:textId="77777777" w:rsidTr="00516B52">
        <w:trPr>
          <w:cantSplit/>
          <w:trHeight w:val="20"/>
        </w:trPr>
        <w:tc>
          <w:tcPr>
            <w:tcW w:w="188" w:type="pct"/>
            <w:tcMar>
              <w:top w:w="0" w:type="dxa"/>
              <w:left w:w="45" w:type="dxa"/>
              <w:bottom w:w="0" w:type="dxa"/>
              <w:right w:w="45" w:type="dxa"/>
            </w:tcMar>
          </w:tcPr>
          <w:p w14:paraId="3707FC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6EF1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329FE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D2528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9394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Процент пени за контрафакт</w:t>
            </w:r>
          </w:p>
        </w:tc>
        <w:tc>
          <w:tcPr>
            <w:tcW w:w="188" w:type="pct"/>
            <w:tcMar>
              <w:top w:w="0" w:type="dxa"/>
              <w:left w:w="45" w:type="dxa"/>
              <w:bottom w:w="0" w:type="dxa"/>
              <w:right w:w="45" w:type="dxa"/>
            </w:tcMar>
          </w:tcPr>
          <w:p w14:paraId="39BD9C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1F7CE7" w14:textId="77777777" w:rsidTr="00516B52">
        <w:trPr>
          <w:cantSplit/>
          <w:trHeight w:val="20"/>
        </w:trPr>
        <w:tc>
          <w:tcPr>
            <w:tcW w:w="188" w:type="pct"/>
            <w:tcMar>
              <w:top w:w="0" w:type="dxa"/>
              <w:left w:w="45" w:type="dxa"/>
              <w:bottom w:w="0" w:type="dxa"/>
              <w:right w:w="45" w:type="dxa"/>
            </w:tcMar>
          </w:tcPr>
          <w:p w14:paraId="28DED4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77D34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43DC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74B0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921A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Процент пени за отказ</w:t>
            </w:r>
          </w:p>
        </w:tc>
        <w:tc>
          <w:tcPr>
            <w:tcW w:w="188" w:type="pct"/>
            <w:tcMar>
              <w:top w:w="0" w:type="dxa"/>
              <w:left w:w="45" w:type="dxa"/>
              <w:bottom w:w="0" w:type="dxa"/>
              <w:right w:w="45" w:type="dxa"/>
            </w:tcMar>
          </w:tcPr>
          <w:p w14:paraId="5DFDEA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387229" w14:textId="77777777" w:rsidTr="00516B52">
        <w:trPr>
          <w:cantSplit/>
          <w:trHeight w:val="20"/>
        </w:trPr>
        <w:tc>
          <w:tcPr>
            <w:tcW w:w="188" w:type="pct"/>
            <w:tcMar>
              <w:top w:w="0" w:type="dxa"/>
              <w:left w:w="45" w:type="dxa"/>
              <w:bottom w:w="0" w:type="dxa"/>
              <w:right w:w="45" w:type="dxa"/>
            </w:tcMar>
          </w:tcPr>
          <w:p w14:paraId="600796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1C7B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5B524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15694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825A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Пеня</w:t>
            </w:r>
          </w:p>
        </w:tc>
        <w:tc>
          <w:tcPr>
            <w:tcW w:w="188" w:type="pct"/>
            <w:tcMar>
              <w:top w:w="0" w:type="dxa"/>
              <w:left w:w="45" w:type="dxa"/>
              <w:bottom w:w="0" w:type="dxa"/>
              <w:right w:w="45" w:type="dxa"/>
            </w:tcMar>
          </w:tcPr>
          <w:p w14:paraId="00DBA4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2269BD4" w14:textId="77777777" w:rsidTr="00516B52">
        <w:trPr>
          <w:cantSplit/>
          <w:trHeight w:val="20"/>
        </w:trPr>
        <w:tc>
          <w:tcPr>
            <w:tcW w:w="188" w:type="pct"/>
            <w:tcMar>
              <w:top w:w="0" w:type="dxa"/>
              <w:left w:w="45" w:type="dxa"/>
              <w:bottom w:w="0" w:type="dxa"/>
              <w:right w:w="45" w:type="dxa"/>
            </w:tcMar>
          </w:tcPr>
          <w:p w14:paraId="61803E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DC88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6D51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ED580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BBBD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 поставки по контракту</w:t>
            </w:r>
          </w:p>
        </w:tc>
        <w:tc>
          <w:tcPr>
            <w:tcW w:w="188" w:type="pct"/>
            <w:tcMar>
              <w:top w:w="0" w:type="dxa"/>
              <w:left w:w="45" w:type="dxa"/>
              <w:bottom w:w="0" w:type="dxa"/>
              <w:right w:w="45" w:type="dxa"/>
            </w:tcMar>
          </w:tcPr>
          <w:p w14:paraId="305FB1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26F960" w14:textId="77777777" w:rsidTr="00516B52">
        <w:trPr>
          <w:cantSplit/>
          <w:trHeight w:val="20"/>
        </w:trPr>
        <w:tc>
          <w:tcPr>
            <w:tcW w:w="188" w:type="pct"/>
            <w:tcMar>
              <w:top w:w="0" w:type="dxa"/>
              <w:left w:w="45" w:type="dxa"/>
              <w:bottom w:w="0" w:type="dxa"/>
              <w:right w:w="45" w:type="dxa"/>
            </w:tcMar>
          </w:tcPr>
          <w:p w14:paraId="7E3510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4BA41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85C6E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D1175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DEEA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Стоимость контракта</w:t>
            </w:r>
          </w:p>
        </w:tc>
        <w:tc>
          <w:tcPr>
            <w:tcW w:w="188" w:type="pct"/>
            <w:tcMar>
              <w:top w:w="0" w:type="dxa"/>
              <w:left w:w="45" w:type="dxa"/>
              <w:bottom w:w="0" w:type="dxa"/>
              <w:right w:w="45" w:type="dxa"/>
            </w:tcMar>
          </w:tcPr>
          <w:p w14:paraId="5FD6AF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DB72CC" w14:textId="77777777" w:rsidTr="00516B52">
        <w:trPr>
          <w:cantSplit/>
          <w:trHeight w:val="20"/>
        </w:trPr>
        <w:tc>
          <w:tcPr>
            <w:tcW w:w="188" w:type="pct"/>
            <w:tcMar>
              <w:top w:w="0" w:type="dxa"/>
              <w:left w:w="45" w:type="dxa"/>
              <w:bottom w:w="0" w:type="dxa"/>
              <w:right w:w="45" w:type="dxa"/>
            </w:tcMar>
          </w:tcPr>
          <w:p w14:paraId="5439BB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5CDBA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864E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8925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7906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Спецификация</w:t>
            </w:r>
          </w:p>
        </w:tc>
        <w:tc>
          <w:tcPr>
            <w:tcW w:w="188" w:type="pct"/>
            <w:tcMar>
              <w:top w:w="0" w:type="dxa"/>
              <w:left w:w="45" w:type="dxa"/>
              <w:bottom w:w="0" w:type="dxa"/>
              <w:right w:w="45" w:type="dxa"/>
            </w:tcMar>
          </w:tcPr>
          <w:p w14:paraId="18FED9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233DF8" w14:textId="77777777" w:rsidTr="00516B52">
        <w:trPr>
          <w:cantSplit/>
          <w:trHeight w:val="20"/>
        </w:trPr>
        <w:tc>
          <w:tcPr>
            <w:tcW w:w="188" w:type="pct"/>
            <w:tcMar>
              <w:top w:w="0" w:type="dxa"/>
              <w:left w:w="45" w:type="dxa"/>
              <w:bottom w:w="0" w:type="dxa"/>
              <w:right w:w="45" w:type="dxa"/>
            </w:tcMar>
          </w:tcPr>
          <w:p w14:paraId="14CFA0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C39FA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3B1E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209AF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89BE5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Разнарядка</w:t>
            </w:r>
          </w:p>
        </w:tc>
        <w:tc>
          <w:tcPr>
            <w:tcW w:w="188" w:type="pct"/>
            <w:tcMar>
              <w:top w:w="0" w:type="dxa"/>
              <w:left w:w="45" w:type="dxa"/>
              <w:bottom w:w="0" w:type="dxa"/>
              <w:right w:w="45" w:type="dxa"/>
            </w:tcMar>
          </w:tcPr>
          <w:p w14:paraId="2FB7B8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E1BDEE" w14:textId="77777777" w:rsidTr="00516B52">
        <w:trPr>
          <w:cantSplit/>
          <w:trHeight w:val="20"/>
        </w:trPr>
        <w:tc>
          <w:tcPr>
            <w:tcW w:w="188" w:type="pct"/>
            <w:tcMar>
              <w:top w:w="0" w:type="dxa"/>
              <w:left w:w="45" w:type="dxa"/>
              <w:bottom w:w="0" w:type="dxa"/>
              <w:right w:w="45" w:type="dxa"/>
            </w:tcMar>
          </w:tcPr>
          <w:p w14:paraId="010D36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E04E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38BE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5E518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EE55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Информация</w:t>
            </w:r>
          </w:p>
        </w:tc>
        <w:tc>
          <w:tcPr>
            <w:tcW w:w="188" w:type="pct"/>
            <w:tcMar>
              <w:top w:w="0" w:type="dxa"/>
              <w:left w:w="45" w:type="dxa"/>
              <w:bottom w:w="0" w:type="dxa"/>
              <w:right w:w="45" w:type="dxa"/>
            </w:tcMar>
          </w:tcPr>
          <w:p w14:paraId="025E11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2C6E90" w14:textId="77777777" w:rsidTr="00516B52">
        <w:trPr>
          <w:cantSplit/>
          <w:trHeight w:val="20"/>
        </w:trPr>
        <w:tc>
          <w:tcPr>
            <w:tcW w:w="188" w:type="pct"/>
            <w:tcMar>
              <w:top w:w="0" w:type="dxa"/>
              <w:left w:w="45" w:type="dxa"/>
              <w:bottom w:w="0" w:type="dxa"/>
              <w:right w:w="45" w:type="dxa"/>
            </w:tcMar>
          </w:tcPr>
          <w:p w14:paraId="08404C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CB35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D19F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E7F1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2443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 ЭК</w:t>
            </w:r>
          </w:p>
        </w:tc>
        <w:tc>
          <w:tcPr>
            <w:tcW w:w="188" w:type="pct"/>
            <w:tcMar>
              <w:top w:w="0" w:type="dxa"/>
              <w:left w:w="45" w:type="dxa"/>
              <w:bottom w:w="0" w:type="dxa"/>
              <w:right w:w="45" w:type="dxa"/>
            </w:tcMar>
          </w:tcPr>
          <w:p w14:paraId="7245F0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F81801" w14:textId="77777777" w:rsidTr="00516B52">
        <w:trPr>
          <w:cantSplit/>
          <w:trHeight w:val="20"/>
        </w:trPr>
        <w:tc>
          <w:tcPr>
            <w:tcW w:w="188" w:type="pct"/>
            <w:tcMar>
              <w:top w:w="0" w:type="dxa"/>
              <w:left w:w="45" w:type="dxa"/>
              <w:bottom w:w="0" w:type="dxa"/>
              <w:right w:w="45" w:type="dxa"/>
            </w:tcMar>
          </w:tcPr>
          <w:p w14:paraId="439A2E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F11A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89A0B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8B39D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BF23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 КР</w:t>
            </w:r>
          </w:p>
        </w:tc>
        <w:tc>
          <w:tcPr>
            <w:tcW w:w="188" w:type="pct"/>
            <w:tcMar>
              <w:top w:w="0" w:type="dxa"/>
              <w:left w:w="45" w:type="dxa"/>
              <w:bottom w:w="0" w:type="dxa"/>
              <w:right w:w="45" w:type="dxa"/>
            </w:tcMar>
          </w:tcPr>
          <w:p w14:paraId="38C5D1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724CF2" w14:textId="77777777" w:rsidTr="00516B52">
        <w:trPr>
          <w:cantSplit/>
          <w:trHeight w:val="20"/>
        </w:trPr>
        <w:tc>
          <w:tcPr>
            <w:tcW w:w="188" w:type="pct"/>
            <w:tcMar>
              <w:top w:w="0" w:type="dxa"/>
              <w:left w:w="45" w:type="dxa"/>
              <w:bottom w:w="0" w:type="dxa"/>
              <w:right w:w="45" w:type="dxa"/>
            </w:tcMar>
          </w:tcPr>
          <w:p w14:paraId="23BD9C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C3743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2F97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D81A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0818B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КВФО</w:t>
            </w:r>
          </w:p>
        </w:tc>
        <w:tc>
          <w:tcPr>
            <w:tcW w:w="188" w:type="pct"/>
            <w:tcMar>
              <w:top w:w="0" w:type="dxa"/>
              <w:left w:w="45" w:type="dxa"/>
              <w:bottom w:w="0" w:type="dxa"/>
              <w:right w:w="45" w:type="dxa"/>
            </w:tcMar>
          </w:tcPr>
          <w:p w14:paraId="74D048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815DE4" w14:textId="77777777" w:rsidTr="00516B52">
        <w:trPr>
          <w:cantSplit/>
          <w:trHeight w:val="20"/>
        </w:trPr>
        <w:tc>
          <w:tcPr>
            <w:tcW w:w="188" w:type="pct"/>
            <w:tcMar>
              <w:top w:w="0" w:type="dxa"/>
              <w:left w:w="45" w:type="dxa"/>
              <w:bottom w:w="0" w:type="dxa"/>
              <w:right w:w="45" w:type="dxa"/>
            </w:tcMar>
          </w:tcPr>
          <w:p w14:paraId="3CFEC8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67D8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FC7C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03DB6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A9B2E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КЦСР</w:t>
            </w:r>
          </w:p>
        </w:tc>
        <w:tc>
          <w:tcPr>
            <w:tcW w:w="188" w:type="pct"/>
            <w:tcMar>
              <w:top w:w="0" w:type="dxa"/>
              <w:left w:w="45" w:type="dxa"/>
              <w:bottom w:w="0" w:type="dxa"/>
              <w:right w:w="45" w:type="dxa"/>
            </w:tcMar>
          </w:tcPr>
          <w:p w14:paraId="3E4AC5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5BE71C" w14:textId="77777777" w:rsidTr="00516B52">
        <w:trPr>
          <w:cantSplit/>
          <w:trHeight w:val="20"/>
        </w:trPr>
        <w:tc>
          <w:tcPr>
            <w:tcW w:w="188" w:type="pct"/>
            <w:tcMar>
              <w:top w:w="0" w:type="dxa"/>
              <w:left w:w="45" w:type="dxa"/>
              <w:bottom w:w="0" w:type="dxa"/>
              <w:right w:w="45" w:type="dxa"/>
            </w:tcMar>
          </w:tcPr>
          <w:p w14:paraId="5EFBD2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DB4A3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5E944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0103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EFAAF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Ключевая информация</w:t>
            </w:r>
          </w:p>
        </w:tc>
        <w:tc>
          <w:tcPr>
            <w:tcW w:w="188" w:type="pct"/>
            <w:tcMar>
              <w:top w:w="0" w:type="dxa"/>
              <w:left w:w="45" w:type="dxa"/>
              <w:bottom w:w="0" w:type="dxa"/>
              <w:right w:w="45" w:type="dxa"/>
            </w:tcMar>
          </w:tcPr>
          <w:p w14:paraId="422E82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4A5459" w14:textId="77777777" w:rsidTr="00516B52">
        <w:trPr>
          <w:cantSplit/>
          <w:trHeight w:val="20"/>
        </w:trPr>
        <w:tc>
          <w:tcPr>
            <w:tcW w:w="188" w:type="pct"/>
            <w:tcMar>
              <w:top w:w="0" w:type="dxa"/>
              <w:left w:w="45" w:type="dxa"/>
              <w:bottom w:w="0" w:type="dxa"/>
              <w:right w:w="45" w:type="dxa"/>
            </w:tcMar>
          </w:tcPr>
          <w:p w14:paraId="19BDD6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D4B8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A95C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D5DCE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2BE60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Зарезервировано</w:t>
            </w:r>
          </w:p>
        </w:tc>
        <w:tc>
          <w:tcPr>
            <w:tcW w:w="188" w:type="pct"/>
            <w:tcMar>
              <w:top w:w="0" w:type="dxa"/>
              <w:left w:w="45" w:type="dxa"/>
              <w:bottom w:w="0" w:type="dxa"/>
              <w:right w:w="45" w:type="dxa"/>
            </w:tcMar>
          </w:tcPr>
          <w:p w14:paraId="0C7FE3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4BC87BD" w14:textId="77777777" w:rsidTr="00516B52">
        <w:trPr>
          <w:cantSplit/>
          <w:trHeight w:val="20"/>
        </w:trPr>
        <w:tc>
          <w:tcPr>
            <w:tcW w:w="188" w:type="pct"/>
            <w:tcMar>
              <w:top w:w="0" w:type="dxa"/>
              <w:left w:w="45" w:type="dxa"/>
              <w:bottom w:w="0" w:type="dxa"/>
              <w:right w:w="45" w:type="dxa"/>
            </w:tcMar>
          </w:tcPr>
          <w:p w14:paraId="3B929A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4E19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92B1A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9B8C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B5BAE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Контрольная информация</w:t>
            </w:r>
          </w:p>
        </w:tc>
        <w:tc>
          <w:tcPr>
            <w:tcW w:w="188" w:type="pct"/>
            <w:tcMar>
              <w:top w:w="0" w:type="dxa"/>
              <w:left w:w="45" w:type="dxa"/>
              <w:bottom w:w="0" w:type="dxa"/>
              <w:right w:w="45" w:type="dxa"/>
            </w:tcMar>
          </w:tcPr>
          <w:p w14:paraId="17391A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D9886B" w14:textId="77777777" w:rsidTr="00516B52">
        <w:trPr>
          <w:cantSplit/>
          <w:trHeight w:val="20"/>
        </w:trPr>
        <w:tc>
          <w:tcPr>
            <w:tcW w:w="188" w:type="pct"/>
            <w:tcMar>
              <w:top w:w="0" w:type="dxa"/>
              <w:left w:w="45" w:type="dxa"/>
              <w:bottom w:w="0" w:type="dxa"/>
              <w:right w:w="45" w:type="dxa"/>
            </w:tcMar>
          </w:tcPr>
          <w:p w14:paraId="4FB022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263F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5F65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FB648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F9B7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диагнозов в случае</w:t>
            </w:r>
          </w:p>
        </w:tc>
        <w:tc>
          <w:tcPr>
            <w:tcW w:w="188" w:type="pct"/>
            <w:tcMar>
              <w:top w:w="0" w:type="dxa"/>
              <w:left w:w="45" w:type="dxa"/>
              <w:bottom w:w="0" w:type="dxa"/>
              <w:right w:w="45" w:type="dxa"/>
            </w:tcMar>
          </w:tcPr>
          <w:p w14:paraId="4D01E5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F1F569" w14:textId="77777777" w:rsidTr="00516B52">
        <w:trPr>
          <w:cantSplit/>
          <w:trHeight w:val="20"/>
        </w:trPr>
        <w:tc>
          <w:tcPr>
            <w:tcW w:w="188" w:type="pct"/>
            <w:tcMar>
              <w:top w:w="0" w:type="dxa"/>
              <w:left w:w="45" w:type="dxa"/>
              <w:bottom w:w="0" w:type="dxa"/>
              <w:right w:w="45" w:type="dxa"/>
            </w:tcMar>
          </w:tcPr>
          <w:p w14:paraId="20534B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7FD8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A64C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DCB2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4CB19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Подсистема назначения</w:t>
            </w:r>
          </w:p>
        </w:tc>
        <w:tc>
          <w:tcPr>
            <w:tcW w:w="188" w:type="pct"/>
            <w:tcMar>
              <w:top w:w="0" w:type="dxa"/>
              <w:left w:w="45" w:type="dxa"/>
              <w:bottom w:w="0" w:type="dxa"/>
              <w:right w:w="45" w:type="dxa"/>
            </w:tcMar>
          </w:tcPr>
          <w:p w14:paraId="7EA221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D47200" w14:textId="77777777" w:rsidTr="00516B52">
        <w:trPr>
          <w:cantSplit/>
          <w:trHeight w:val="20"/>
        </w:trPr>
        <w:tc>
          <w:tcPr>
            <w:tcW w:w="188" w:type="pct"/>
            <w:tcMar>
              <w:top w:w="0" w:type="dxa"/>
              <w:left w:w="45" w:type="dxa"/>
              <w:bottom w:w="0" w:type="dxa"/>
              <w:right w:w="45" w:type="dxa"/>
            </w:tcMar>
          </w:tcPr>
          <w:p w14:paraId="59608C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0624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EBEE3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2E72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CFC8C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Триггерная точка</w:t>
            </w:r>
          </w:p>
        </w:tc>
        <w:tc>
          <w:tcPr>
            <w:tcW w:w="188" w:type="pct"/>
            <w:tcMar>
              <w:top w:w="0" w:type="dxa"/>
              <w:left w:w="45" w:type="dxa"/>
              <w:bottom w:w="0" w:type="dxa"/>
              <w:right w:w="45" w:type="dxa"/>
            </w:tcMar>
          </w:tcPr>
          <w:p w14:paraId="2F9D41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5653A7" w14:textId="77777777" w:rsidTr="00516B52">
        <w:trPr>
          <w:cantSplit/>
          <w:trHeight w:val="20"/>
        </w:trPr>
        <w:tc>
          <w:tcPr>
            <w:tcW w:w="188" w:type="pct"/>
            <w:tcMar>
              <w:top w:w="0" w:type="dxa"/>
              <w:left w:w="45" w:type="dxa"/>
              <w:bottom w:w="0" w:type="dxa"/>
              <w:right w:w="45" w:type="dxa"/>
            </w:tcMar>
          </w:tcPr>
          <w:p w14:paraId="772636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FD18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95AD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2FB1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8CB56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Группа диагнозов в документе-основании</w:t>
            </w:r>
          </w:p>
        </w:tc>
        <w:tc>
          <w:tcPr>
            <w:tcW w:w="188" w:type="pct"/>
            <w:tcMar>
              <w:top w:w="0" w:type="dxa"/>
              <w:left w:w="45" w:type="dxa"/>
              <w:bottom w:w="0" w:type="dxa"/>
              <w:right w:w="45" w:type="dxa"/>
            </w:tcMar>
          </w:tcPr>
          <w:p w14:paraId="4BBBA9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6A1AFA" w14:textId="77777777" w:rsidTr="00516B52">
        <w:trPr>
          <w:cantSplit/>
          <w:trHeight w:val="20"/>
        </w:trPr>
        <w:tc>
          <w:tcPr>
            <w:tcW w:w="188" w:type="pct"/>
            <w:tcMar>
              <w:top w:w="0" w:type="dxa"/>
              <w:left w:w="45" w:type="dxa"/>
              <w:bottom w:w="0" w:type="dxa"/>
              <w:right w:w="45" w:type="dxa"/>
            </w:tcMar>
          </w:tcPr>
          <w:p w14:paraId="7FD416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7E1D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3A37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740A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C69E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Состояние в регистре</w:t>
            </w:r>
          </w:p>
        </w:tc>
        <w:tc>
          <w:tcPr>
            <w:tcW w:w="188" w:type="pct"/>
            <w:tcMar>
              <w:top w:w="0" w:type="dxa"/>
              <w:left w:w="45" w:type="dxa"/>
              <w:bottom w:w="0" w:type="dxa"/>
              <w:right w:w="45" w:type="dxa"/>
            </w:tcMar>
          </w:tcPr>
          <w:p w14:paraId="03B644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9D78433" w14:textId="77777777" w:rsidTr="00516B52">
        <w:trPr>
          <w:cantSplit/>
          <w:trHeight w:val="20"/>
        </w:trPr>
        <w:tc>
          <w:tcPr>
            <w:tcW w:w="188" w:type="pct"/>
            <w:tcMar>
              <w:top w:w="0" w:type="dxa"/>
              <w:left w:w="45" w:type="dxa"/>
              <w:bottom w:w="0" w:type="dxa"/>
              <w:right w:w="45" w:type="dxa"/>
            </w:tcMar>
          </w:tcPr>
          <w:p w14:paraId="3B99A5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63F1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43B0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D869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95496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Посещение по ДН</w:t>
            </w:r>
          </w:p>
        </w:tc>
        <w:tc>
          <w:tcPr>
            <w:tcW w:w="188" w:type="pct"/>
            <w:tcMar>
              <w:top w:w="0" w:type="dxa"/>
              <w:left w:w="45" w:type="dxa"/>
              <w:bottom w:w="0" w:type="dxa"/>
              <w:right w:w="45" w:type="dxa"/>
            </w:tcMar>
          </w:tcPr>
          <w:p w14:paraId="7D0EBF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0B2F14" w14:textId="77777777" w:rsidTr="00516B52">
        <w:trPr>
          <w:cantSplit/>
          <w:trHeight w:val="20"/>
        </w:trPr>
        <w:tc>
          <w:tcPr>
            <w:tcW w:w="188" w:type="pct"/>
            <w:tcMar>
              <w:top w:w="0" w:type="dxa"/>
              <w:left w:w="45" w:type="dxa"/>
              <w:bottom w:w="0" w:type="dxa"/>
              <w:right w:w="45" w:type="dxa"/>
            </w:tcMar>
          </w:tcPr>
          <w:p w14:paraId="1BF77B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4FC1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CA09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CCC0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04DF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Условие ТТ</w:t>
            </w:r>
          </w:p>
        </w:tc>
        <w:tc>
          <w:tcPr>
            <w:tcW w:w="188" w:type="pct"/>
            <w:tcMar>
              <w:top w:w="0" w:type="dxa"/>
              <w:left w:w="45" w:type="dxa"/>
              <w:bottom w:w="0" w:type="dxa"/>
              <w:right w:w="45" w:type="dxa"/>
            </w:tcMar>
          </w:tcPr>
          <w:p w14:paraId="270175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6D5E9F" w14:textId="77777777" w:rsidTr="00516B52">
        <w:trPr>
          <w:cantSplit/>
          <w:trHeight w:val="20"/>
        </w:trPr>
        <w:tc>
          <w:tcPr>
            <w:tcW w:w="188" w:type="pct"/>
            <w:tcMar>
              <w:top w:w="0" w:type="dxa"/>
              <w:left w:w="45" w:type="dxa"/>
              <w:bottom w:w="0" w:type="dxa"/>
              <w:right w:w="45" w:type="dxa"/>
            </w:tcMar>
          </w:tcPr>
          <w:p w14:paraId="0E1A00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6A2B5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1DBA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E8A72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531E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Документ- основание</w:t>
            </w:r>
          </w:p>
        </w:tc>
        <w:tc>
          <w:tcPr>
            <w:tcW w:w="188" w:type="pct"/>
            <w:tcMar>
              <w:top w:w="0" w:type="dxa"/>
              <w:left w:w="45" w:type="dxa"/>
              <w:bottom w:w="0" w:type="dxa"/>
              <w:right w:w="45" w:type="dxa"/>
            </w:tcMar>
          </w:tcPr>
          <w:p w14:paraId="6FC9BD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F5D07F" w14:textId="77777777" w:rsidTr="00516B52">
        <w:trPr>
          <w:cantSplit/>
          <w:trHeight w:val="20"/>
        </w:trPr>
        <w:tc>
          <w:tcPr>
            <w:tcW w:w="188" w:type="pct"/>
            <w:tcMar>
              <w:top w:w="0" w:type="dxa"/>
              <w:left w:w="45" w:type="dxa"/>
              <w:bottom w:w="0" w:type="dxa"/>
              <w:right w:w="45" w:type="dxa"/>
            </w:tcMar>
          </w:tcPr>
          <w:p w14:paraId="63D3B9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86F9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1944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16A47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43EF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Условие триггерной точки</w:t>
            </w:r>
          </w:p>
        </w:tc>
        <w:tc>
          <w:tcPr>
            <w:tcW w:w="188" w:type="pct"/>
            <w:tcMar>
              <w:top w:w="0" w:type="dxa"/>
              <w:left w:w="45" w:type="dxa"/>
              <w:bottom w:w="0" w:type="dxa"/>
              <w:right w:w="45" w:type="dxa"/>
            </w:tcMar>
          </w:tcPr>
          <w:p w14:paraId="6A5744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6EA89B" w14:textId="77777777" w:rsidTr="00516B52">
        <w:trPr>
          <w:cantSplit/>
          <w:trHeight w:val="20"/>
        </w:trPr>
        <w:tc>
          <w:tcPr>
            <w:tcW w:w="188" w:type="pct"/>
            <w:tcMar>
              <w:top w:w="0" w:type="dxa"/>
              <w:left w:w="45" w:type="dxa"/>
              <w:bottom w:w="0" w:type="dxa"/>
              <w:right w:w="45" w:type="dxa"/>
            </w:tcMar>
          </w:tcPr>
          <w:p w14:paraId="614C61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5631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7A917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CF9BA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64E8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ЭМД</w:t>
            </w:r>
          </w:p>
        </w:tc>
        <w:tc>
          <w:tcPr>
            <w:tcW w:w="188" w:type="pct"/>
            <w:tcMar>
              <w:top w:w="0" w:type="dxa"/>
              <w:left w:w="45" w:type="dxa"/>
              <w:bottom w:w="0" w:type="dxa"/>
              <w:right w:w="45" w:type="dxa"/>
            </w:tcMar>
          </w:tcPr>
          <w:p w14:paraId="014523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FBEB48" w14:textId="77777777" w:rsidTr="00516B52">
        <w:trPr>
          <w:cantSplit/>
          <w:trHeight w:val="20"/>
        </w:trPr>
        <w:tc>
          <w:tcPr>
            <w:tcW w:w="188" w:type="pct"/>
            <w:tcMar>
              <w:top w:w="0" w:type="dxa"/>
              <w:left w:w="45" w:type="dxa"/>
              <w:bottom w:w="0" w:type="dxa"/>
              <w:right w:w="45" w:type="dxa"/>
            </w:tcMar>
          </w:tcPr>
          <w:p w14:paraId="34471F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8B55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7574A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C73A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15AF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Форма рецептов</w:t>
            </w:r>
          </w:p>
        </w:tc>
        <w:tc>
          <w:tcPr>
            <w:tcW w:w="188" w:type="pct"/>
            <w:tcMar>
              <w:top w:w="0" w:type="dxa"/>
              <w:left w:w="45" w:type="dxa"/>
              <w:bottom w:w="0" w:type="dxa"/>
              <w:right w:w="45" w:type="dxa"/>
            </w:tcMar>
          </w:tcPr>
          <w:p w14:paraId="62FEE0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C47242" w14:textId="77777777" w:rsidTr="00516B52">
        <w:trPr>
          <w:cantSplit/>
          <w:trHeight w:val="20"/>
        </w:trPr>
        <w:tc>
          <w:tcPr>
            <w:tcW w:w="188" w:type="pct"/>
            <w:tcMar>
              <w:top w:w="0" w:type="dxa"/>
              <w:left w:w="45" w:type="dxa"/>
              <w:bottom w:w="0" w:type="dxa"/>
              <w:right w:w="45" w:type="dxa"/>
            </w:tcMar>
          </w:tcPr>
          <w:p w14:paraId="697E19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B27A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2052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21310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069F1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Маска серии документа</w:t>
            </w:r>
          </w:p>
        </w:tc>
        <w:tc>
          <w:tcPr>
            <w:tcW w:w="188" w:type="pct"/>
            <w:tcMar>
              <w:top w:w="0" w:type="dxa"/>
              <w:left w:w="45" w:type="dxa"/>
              <w:bottom w:w="0" w:type="dxa"/>
              <w:right w:w="45" w:type="dxa"/>
            </w:tcMar>
          </w:tcPr>
          <w:p w14:paraId="1B5FB5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DCC4875" w14:textId="77777777" w:rsidTr="00516B52">
        <w:trPr>
          <w:cantSplit/>
          <w:trHeight w:val="20"/>
        </w:trPr>
        <w:tc>
          <w:tcPr>
            <w:tcW w:w="188" w:type="pct"/>
            <w:tcMar>
              <w:top w:w="0" w:type="dxa"/>
              <w:left w:w="45" w:type="dxa"/>
              <w:bottom w:w="0" w:type="dxa"/>
              <w:right w:w="45" w:type="dxa"/>
            </w:tcMar>
          </w:tcPr>
          <w:p w14:paraId="286022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2697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280D0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BF9D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0260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Не используется в ОМС</w:t>
            </w:r>
          </w:p>
        </w:tc>
        <w:tc>
          <w:tcPr>
            <w:tcW w:w="188" w:type="pct"/>
            <w:tcMar>
              <w:top w:w="0" w:type="dxa"/>
              <w:left w:w="45" w:type="dxa"/>
              <w:bottom w:w="0" w:type="dxa"/>
              <w:right w:w="45" w:type="dxa"/>
            </w:tcMar>
          </w:tcPr>
          <w:p w14:paraId="524F0D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7364D9" w14:textId="77777777" w:rsidTr="00516B52">
        <w:trPr>
          <w:cantSplit/>
          <w:trHeight w:val="20"/>
        </w:trPr>
        <w:tc>
          <w:tcPr>
            <w:tcW w:w="188" w:type="pct"/>
            <w:tcMar>
              <w:top w:w="0" w:type="dxa"/>
              <w:left w:w="45" w:type="dxa"/>
              <w:bottom w:w="0" w:type="dxa"/>
              <w:right w:w="45" w:type="dxa"/>
            </w:tcMar>
          </w:tcPr>
          <w:p w14:paraId="610477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7903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48662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28B9D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23B3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Обозначение русское</w:t>
            </w:r>
          </w:p>
        </w:tc>
        <w:tc>
          <w:tcPr>
            <w:tcW w:w="188" w:type="pct"/>
            <w:tcMar>
              <w:top w:w="0" w:type="dxa"/>
              <w:left w:w="45" w:type="dxa"/>
              <w:bottom w:w="0" w:type="dxa"/>
              <w:right w:w="45" w:type="dxa"/>
            </w:tcMar>
          </w:tcPr>
          <w:p w14:paraId="51B45D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546F185" w14:textId="77777777" w:rsidTr="00516B52">
        <w:trPr>
          <w:cantSplit/>
          <w:trHeight w:val="20"/>
        </w:trPr>
        <w:tc>
          <w:tcPr>
            <w:tcW w:w="188" w:type="pct"/>
            <w:tcMar>
              <w:top w:w="0" w:type="dxa"/>
              <w:left w:w="45" w:type="dxa"/>
              <w:bottom w:w="0" w:type="dxa"/>
              <w:right w:w="45" w:type="dxa"/>
            </w:tcMar>
          </w:tcPr>
          <w:p w14:paraId="58F08F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FAAFF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E20ED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055F8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D28ED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Обозначение международное</w:t>
            </w:r>
          </w:p>
        </w:tc>
        <w:tc>
          <w:tcPr>
            <w:tcW w:w="188" w:type="pct"/>
            <w:tcMar>
              <w:top w:w="0" w:type="dxa"/>
              <w:left w:w="45" w:type="dxa"/>
              <w:bottom w:w="0" w:type="dxa"/>
              <w:right w:w="45" w:type="dxa"/>
            </w:tcMar>
          </w:tcPr>
          <w:p w14:paraId="762B46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20B6EF" w14:textId="77777777" w:rsidTr="00516B52">
        <w:trPr>
          <w:cantSplit/>
          <w:trHeight w:val="20"/>
        </w:trPr>
        <w:tc>
          <w:tcPr>
            <w:tcW w:w="188" w:type="pct"/>
            <w:tcMar>
              <w:top w:w="0" w:type="dxa"/>
              <w:left w:w="45" w:type="dxa"/>
              <w:bottom w:w="0" w:type="dxa"/>
              <w:right w:w="45" w:type="dxa"/>
            </w:tcMar>
          </w:tcPr>
          <w:p w14:paraId="3DAC62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3FDA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1B8CA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2F12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E79E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Степень</w:t>
            </w:r>
          </w:p>
        </w:tc>
        <w:tc>
          <w:tcPr>
            <w:tcW w:w="188" w:type="pct"/>
            <w:tcMar>
              <w:top w:w="0" w:type="dxa"/>
              <w:left w:w="45" w:type="dxa"/>
              <w:bottom w:w="0" w:type="dxa"/>
              <w:right w:w="45" w:type="dxa"/>
            </w:tcMar>
          </w:tcPr>
          <w:p w14:paraId="49C27C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1A714C2" w14:textId="77777777" w:rsidTr="00516B52">
        <w:trPr>
          <w:cantSplit/>
          <w:trHeight w:val="20"/>
        </w:trPr>
        <w:tc>
          <w:tcPr>
            <w:tcW w:w="188" w:type="pct"/>
            <w:tcMar>
              <w:top w:w="0" w:type="dxa"/>
              <w:left w:w="45" w:type="dxa"/>
              <w:bottom w:w="0" w:type="dxa"/>
              <w:right w:w="45" w:type="dxa"/>
            </w:tcMar>
          </w:tcPr>
          <w:p w14:paraId="1316CA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61F0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44D89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A97B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0198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Величина</w:t>
            </w:r>
          </w:p>
        </w:tc>
        <w:tc>
          <w:tcPr>
            <w:tcW w:w="188" w:type="pct"/>
            <w:tcMar>
              <w:top w:w="0" w:type="dxa"/>
              <w:left w:w="45" w:type="dxa"/>
              <w:bottom w:w="0" w:type="dxa"/>
              <w:right w:w="45" w:type="dxa"/>
            </w:tcMar>
          </w:tcPr>
          <w:p w14:paraId="0A3942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2AEDC90" w14:textId="77777777" w:rsidTr="00516B52">
        <w:trPr>
          <w:cantSplit/>
          <w:trHeight w:val="20"/>
        </w:trPr>
        <w:tc>
          <w:tcPr>
            <w:tcW w:w="188" w:type="pct"/>
            <w:tcMar>
              <w:top w:w="0" w:type="dxa"/>
              <w:left w:w="45" w:type="dxa"/>
              <w:bottom w:w="0" w:type="dxa"/>
              <w:right w:w="45" w:type="dxa"/>
            </w:tcMar>
          </w:tcPr>
          <w:p w14:paraId="11D426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2E435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E12B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44FB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7657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Смещение</w:t>
            </w:r>
          </w:p>
        </w:tc>
        <w:tc>
          <w:tcPr>
            <w:tcW w:w="188" w:type="pct"/>
            <w:tcMar>
              <w:top w:w="0" w:type="dxa"/>
              <w:left w:w="45" w:type="dxa"/>
              <w:bottom w:w="0" w:type="dxa"/>
              <w:right w:w="45" w:type="dxa"/>
            </w:tcMar>
          </w:tcPr>
          <w:p w14:paraId="78013D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7FB464" w14:textId="77777777" w:rsidTr="00516B52">
        <w:trPr>
          <w:cantSplit/>
          <w:trHeight w:val="20"/>
        </w:trPr>
        <w:tc>
          <w:tcPr>
            <w:tcW w:w="188" w:type="pct"/>
            <w:tcMar>
              <w:top w:w="0" w:type="dxa"/>
              <w:left w:w="45" w:type="dxa"/>
              <w:bottom w:w="0" w:type="dxa"/>
              <w:right w:w="45" w:type="dxa"/>
            </w:tcMar>
          </w:tcPr>
          <w:p w14:paraId="695070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FDB5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1737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C073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0FFC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Оценка в баллах</w:t>
            </w:r>
          </w:p>
        </w:tc>
        <w:tc>
          <w:tcPr>
            <w:tcW w:w="188" w:type="pct"/>
            <w:tcMar>
              <w:top w:w="0" w:type="dxa"/>
              <w:left w:w="45" w:type="dxa"/>
              <w:bottom w:w="0" w:type="dxa"/>
              <w:right w:w="45" w:type="dxa"/>
            </w:tcMar>
          </w:tcPr>
          <w:p w14:paraId="644C77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87AFC2" w14:textId="77777777" w:rsidTr="00516B52">
        <w:trPr>
          <w:cantSplit/>
          <w:trHeight w:val="20"/>
        </w:trPr>
        <w:tc>
          <w:tcPr>
            <w:tcW w:w="188" w:type="pct"/>
            <w:tcMar>
              <w:top w:w="0" w:type="dxa"/>
              <w:left w:w="45" w:type="dxa"/>
              <w:bottom w:w="0" w:type="dxa"/>
              <w:right w:w="45" w:type="dxa"/>
            </w:tcMar>
          </w:tcPr>
          <w:p w14:paraId="123840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10AA4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6220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7F97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EA9B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Параметр </w:t>
            </w:r>
            <w:proofErr w:type="spellStart"/>
            <w:r w:rsidRPr="00B04CBE">
              <w:rPr>
                <w:rFonts w:ascii="Times New Roman" w:hAnsi="Times New Roman" w:cs="Times New Roman"/>
                <w:color w:val="000000"/>
                <w:sz w:val="20"/>
                <w:szCs w:val="20"/>
              </w:rPr>
              <w:t>Апгар</w:t>
            </w:r>
            <w:proofErr w:type="spellEnd"/>
          </w:p>
        </w:tc>
        <w:tc>
          <w:tcPr>
            <w:tcW w:w="188" w:type="pct"/>
            <w:tcMar>
              <w:top w:w="0" w:type="dxa"/>
              <w:left w:w="45" w:type="dxa"/>
              <w:bottom w:w="0" w:type="dxa"/>
              <w:right w:w="45" w:type="dxa"/>
            </w:tcMar>
          </w:tcPr>
          <w:p w14:paraId="044FA5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2F2D96" w14:textId="77777777" w:rsidTr="00516B52">
        <w:trPr>
          <w:cantSplit/>
          <w:trHeight w:val="20"/>
        </w:trPr>
        <w:tc>
          <w:tcPr>
            <w:tcW w:w="188" w:type="pct"/>
            <w:tcMar>
              <w:top w:w="0" w:type="dxa"/>
              <w:left w:w="45" w:type="dxa"/>
              <w:bottom w:w="0" w:type="dxa"/>
              <w:right w:w="45" w:type="dxa"/>
            </w:tcMar>
          </w:tcPr>
          <w:p w14:paraId="366E90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AC3A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C4A53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6678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31A5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параметра шкалы</w:t>
            </w:r>
          </w:p>
        </w:tc>
        <w:tc>
          <w:tcPr>
            <w:tcW w:w="188" w:type="pct"/>
            <w:tcMar>
              <w:top w:w="0" w:type="dxa"/>
              <w:left w:w="45" w:type="dxa"/>
              <w:bottom w:w="0" w:type="dxa"/>
              <w:right w:w="45" w:type="dxa"/>
            </w:tcMar>
          </w:tcPr>
          <w:p w14:paraId="13B642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3EAF58" w14:textId="77777777" w:rsidTr="00516B52">
        <w:trPr>
          <w:cantSplit/>
          <w:trHeight w:val="20"/>
        </w:trPr>
        <w:tc>
          <w:tcPr>
            <w:tcW w:w="188" w:type="pct"/>
            <w:tcMar>
              <w:top w:w="0" w:type="dxa"/>
              <w:left w:w="45" w:type="dxa"/>
              <w:bottom w:w="0" w:type="dxa"/>
              <w:right w:w="45" w:type="dxa"/>
            </w:tcMar>
          </w:tcPr>
          <w:p w14:paraId="76F4BA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A450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BBC32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EAE9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813E8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Условия проверки</w:t>
            </w:r>
          </w:p>
        </w:tc>
        <w:tc>
          <w:tcPr>
            <w:tcW w:w="188" w:type="pct"/>
            <w:tcMar>
              <w:top w:w="0" w:type="dxa"/>
              <w:left w:w="45" w:type="dxa"/>
              <w:bottom w:w="0" w:type="dxa"/>
              <w:right w:w="45" w:type="dxa"/>
            </w:tcMar>
          </w:tcPr>
          <w:p w14:paraId="5ED778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DD3BC1" w14:textId="77777777" w:rsidTr="00516B52">
        <w:trPr>
          <w:cantSplit/>
          <w:trHeight w:val="20"/>
        </w:trPr>
        <w:tc>
          <w:tcPr>
            <w:tcW w:w="188" w:type="pct"/>
            <w:tcMar>
              <w:top w:w="0" w:type="dxa"/>
              <w:left w:w="45" w:type="dxa"/>
              <w:bottom w:w="0" w:type="dxa"/>
              <w:right w:w="45" w:type="dxa"/>
            </w:tcMar>
          </w:tcPr>
          <w:p w14:paraId="7ED972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0C4B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DC534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7111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A9D4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Допустимые значения</w:t>
            </w:r>
          </w:p>
        </w:tc>
        <w:tc>
          <w:tcPr>
            <w:tcW w:w="188" w:type="pct"/>
            <w:tcMar>
              <w:top w:w="0" w:type="dxa"/>
              <w:left w:w="45" w:type="dxa"/>
              <w:bottom w:w="0" w:type="dxa"/>
              <w:right w:w="45" w:type="dxa"/>
            </w:tcMar>
          </w:tcPr>
          <w:p w14:paraId="333FC7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080106" w14:textId="77777777" w:rsidTr="00516B52">
        <w:trPr>
          <w:cantSplit/>
          <w:trHeight w:val="20"/>
        </w:trPr>
        <w:tc>
          <w:tcPr>
            <w:tcW w:w="188" w:type="pct"/>
            <w:tcMar>
              <w:top w:w="0" w:type="dxa"/>
              <w:left w:w="45" w:type="dxa"/>
              <w:bottom w:w="0" w:type="dxa"/>
              <w:right w:w="45" w:type="dxa"/>
            </w:tcMar>
          </w:tcPr>
          <w:p w14:paraId="324A1C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026D1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C315A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C6F31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C13E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Минимальная длина</w:t>
            </w:r>
          </w:p>
        </w:tc>
        <w:tc>
          <w:tcPr>
            <w:tcW w:w="188" w:type="pct"/>
            <w:tcMar>
              <w:top w:w="0" w:type="dxa"/>
              <w:left w:w="45" w:type="dxa"/>
              <w:bottom w:w="0" w:type="dxa"/>
              <w:right w:w="45" w:type="dxa"/>
            </w:tcMar>
          </w:tcPr>
          <w:p w14:paraId="4091A8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25E2B1B" w14:textId="77777777" w:rsidTr="00516B52">
        <w:trPr>
          <w:cantSplit/>
          <w:trHeight w:val="20"/>
        </w:trPr>
        <w:tc>
          <w:tcPr>
            <w:tcW w:w="188" w:type="pct"/>
            <w:tcMar>
              <w:top w:w="0" w:type="dxa"/>
              <w:left w:w="45" w:type="dxa"/>
              <w:bottom w:w="0" w:type="dxa"/>
              <w:right w:w="45" w:type="dxa"/>
            </w:tcMar>
          </w:tcPr>
          <w:p w14:paraId="611C1B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E613C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361FE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17361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66B5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Максимальная длина</w:t>
            </w:r>
          </w:p>
        </w:tc>
        <w:tc>
          <w:tcPr>
            <w:tcW w:w="188" w:type="pct"/>
            <w:tcMar>
              <w:top w:w="0" w:type="dxa"/>
              <w:left w:w="45" w:type="dxa"/>
              <w:bottom w:w="0" w:type="dxa"/>
              <w:right w:w="45" w:type="dxa"/>
            </w:tcMar>
          </w:tcPr>
          <w:p w14:paraId="194E0D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ADC10F9" w14:textId="77777777" w:rsidTr="00516B52">
        <w:trPr>
          <w:cantSplit/>
          <w:trHeight w:val="20"/>
        </w:trPr>
        <w:tc>
          <w:tcPr>
            <w:tcW w:w="188" w:type="pct"/>
            <w:tcMar>
              <w:top w:w="0" w:type="dxa"/>
              <w:left w:w="45" w:type="dxa"/>
              <w:bottom w:w="0" w:type="dxa"/>
              <w:right w:w="45" w:type="dxa"/>
            </w:tcMar>
          </w:tcPr>
          <w:p w14:paraId="51A89E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C6FA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871E4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44607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A56D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Пояснение</w:t>
            </w:r>
          </w:p>
        </w:tc>
        <w:tc>
          <w:tcPr>
            <w:tcW w:w="188" w:type="pct"/>
            <w:tcMar>
              <w:top w:w="0" w:type="dxa"/>
              <w:left w:w="45" w:type="dxa"/>
              <w:bottom w:w="0" w:type="dxa"/>
              <w:right w:w="45" w:type="dxa"/>
            </w:tcMar>
          </w:tcPr>
          <w:p w14:paraId="2E6D86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89EA74" w14:textId="77777777" w:rsidTr="00516B52">
        <w:trPr>
          <w:cantSplit/>
          <w:trHeight w:val="20"/>
        </w:trPr>
        <w:tc>
          <w:tcPr>
            <w:tcW w:w="188" w:type="pct"/>
            <w:tcMar>
              <w:top w:w="0" w:type="dxa"/>
              <w:left w:w="45" w:type="dxa"/>
              <w:bottom w:w="0" w:type="dxa"/>
              <w:right w:w="45" w:type="dxa"/>
            </w:tcMar>
          </w:tcPr>
          <w:p w14:paraId="2783F2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0974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B73B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D6D7B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14F1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Условия проверки экспертизы</w:t>
            </w:r>
          </w:p>
        </w:tc>
        <w:tc>
          <w:tcPr>
            <w:tcW w:w="188" w:type="pct"/>
            <w:tcMar>
              <w:top w:w="0" w:type="dxa"/>
              <w:left w:w="45" w:type="dxa"/>
              <w:bottom w:w="0" w:type="dxa"/>
              <w:right w:w="45" w:type="dxa"/>
            </w:tcMar>
          </w:tcPr>
          <w:p w14:paraId="4A769D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F51CE7" w14:textId="77777777" w:rsidTr="00516B52">
        <w:trPr>
          <w:cantSplit/>
          <w:trHeight w:val="20"/>
        </w:trPr>
        <w:tc>
          <w:tcPr>
            <w:tcW w:w="188" w:type="pct"/>
            <w:tcMar>
              <w:top w:w="0" w:type="dxa"/>
              <w:left w:w="45" w:type="dxa"/>
              <w:bottom w:w="0" w:type="dxa"/>
              <w:right w:w="45" w:type="dxa"/>
            </w:tcMar>
          </w:tcPr>
          <w:p w14:paraId="1CF42A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E00DA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1BCE8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74083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0BF4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Дополнительное условие для экспертизы</w:t>
            </w:r>
          </w:p>
        </w:tc>
        <w:tc>
          <w:tcPr>
            <w:tcW w:w="188" w:type="pct"/>
            <w:tcMar>
              <w:top w:w="0" w:type="dxa"/>
              <w:left w:w="45" w:type="dxa"/>
              <w:bottom w:w="0" w:type="dxa"/>
              <w:right w:w="45" w:type="dxa"/>
            </w:tcMar>
          </w:tcPr>
          <w:p w14:paraId="72BC68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D80C8D" w14:textId="77777777" w:rsidTr="00516B52">
        <w:trPr>
          <w:cantSplit/>
          <w:trHeight w:val="20"/>
        </w:trPr>
        <w:tc>
          <w:tcPr>
            <w:tcW w:w="188" w:type="pct"/>
            <w:tcMar>
              <w:top w:w="0" w:type="dxa"/>
              <w:left w:w="45" w:type="dxa"/>
              <w:bottom w:w="0" w:type="dxa"/>
              <w:right w:w="45" w:type="dxa"/>
            </w:tcMar>
          </w:tcPr>
          <w:p w14:paraId="166297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F53F0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42B0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73FC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3B366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Загрузил</w:t>
            </w:r>
          </w:p>
        </w:tc>
        <w:tc>
          <w:tcPr>
            <w:tcW w:w="188" w:type="pct"/>
            <w:tcMar>
              <w:top w:w="0" w:type="dxa"/>
              <w:left w:w="45" w:type="dxa"/>
              <w:bottom w:w="0" w:type="dxa"/>
              <w:right w:w="45" w:type="dxa"/>
            </w:tcMar>
          </w:tcPr>
          <w:p w14:paraId="247CA5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5536DE" w14:textId="77777777" w:rsidTr="00516B52">
        <w:trPr>
          <w:cantSplit/>
          <w:trHeight w:val="20"/>
        </w:trPr>
        <w:tc>
          <w:tcPr>
            <w:tcW w:w="188" w:type="pct"/>
            <w:tcMar>
              <w:top w:w="0" w:type="dxa"/>
              <w:left w:w="45" w:type="dxa"/>
              <w:bottom w:w="0" w:type="dxa"/>
              <w:right w:w="45" w:type="dxa"/>
            </w:tcMar>
          </w:tcPr>
          <w:p w14:paraId="676659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C746E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9D2E3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6DE4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DF89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Актуализировал</w:t>
            </w:r>
          </w:p>
        </w:tc>
        <w:tc>
          <w:tcPr>
            <w:tcW w:w="188" w:type="pct"/>
            <w:tcMar>
              <w:top w:w="0" w:type="dxa"/>
              <w:left w:w="45" w:type="dxa"/>
              <w:bottom w:w="0" w:type="dxa"/>
              <w:right w:w="45" w:type="dxa"/>
            </w:tcMar>
          </w:tcPr>
          <w:p w14:paraId="1EB63D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2EBDA9" w14:textId="77777777" w:rsidTr="00516B52">
        <w:trPr>
          <w:cantSplit/>
          <w:trHeight w:val="20"/>
        </w:trPr>
        <w:tc>
          <w:tcPr>
            <w:tcW w:w="188" w:type="pct"/>
            <w:tcMar>
              <w:top w:w="0" w:type="dxa"/>
              <w:left w:w="45" w:type="dxa"/>
              <w:bottom w:w="0" w:type="dxa"/>
              <w:right w:w="45" w:type="dxa"/>
            </w:tcMar>
          </w:tcPr>
          <w:p w14:paraId="7026CE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BDA19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0D2B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94333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1F03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Условия проверки значений</w:t>
            </w:r>
          </w:p>
        </w:tc>
        <w:tc>
          <w:tcPr>
            <w:tcW w:w="188" w:type="pct"/>
            <w:tcMar>
              <w:top w:w="0" w:type="dxa"/>
              <w:left w:w="45" w:type="dxa"/>
              <w:bottom w:w="0" w:type="dxa"/>
              <w:right w:w="45" w:type="dxa"/>
            </w:tcMar>
          </w:tcPr>
          <w:p w14:paraId="4AC499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AABEF7" w14:textId="77777777" w:rsidTr="00516B52">
        <w:trPr>
          <w:cantSplit/>
          <w:trHeight w:val="20"/>
        </w:trPr>
        <w:tc>
          <w:tcPr>
            <w:tcW w:w="188" w:type="pct"/>
            <w:tcMar>
              <w:top w:w="0" w:type="dxa"/>
              <w:left w:w="45" w:type="dxa"/>
              <w:bottom w:w="0" w:type="dxa"/>
              <w:right w:w="45" w:type="dxa"/>
            </w:tcMar>
          </w:tcPr>
          <w:p w14:paraId="632EF7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BE273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981B2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FB729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0B408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Справочник правил и проверок</w:t>
            </w:r>
          </w:p>
        </w:tc>
        <w:tc>
          <w:tcPr>
            <w:tcW w:w="188" w:type="pct"/>
            <w:tcMar>
              <w:top w:w="0" w:type="dxa"/>
              <w:left w:w="45" w:type="dxa"/>
              <w:bottom w:w="0" w:type="dxa"/>
              <w:right w:w="45" w:type="dxa"/>
            </w:tcMar>
          </w:tcPr>
          <w:p w14:paraId="65A4DC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B25A23" w14:textId="77777777" w:rsidTr="00516B52">
        <w:trPr>
          <w:cantSplit/>
          <w:trHeight w:val="20"/>
        </w:trPr>
        <w:tc>
          <w:tcPr>
            <w:tcW w:w="188" w:type="pct"/>
            <w:tcMar>
              <w:top w:w="0" w:type="dxa"/>
              <w:left w:w="45" w:type="dxa"/>
              <w:bottom w:w="0" w:type="dxa"/>
              <w:right w:w="45" w:type="dxa"/>
            </w:tcMar>
          </w:tcPr>
          <w:p w14:paraId="316CB5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72B9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486F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3ED5C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3FA6B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Формат элемента</w:t>
            </w:r>
          </w:p>
        </w:tc>
        <w:tc>
          <w:tcPr>
            <w:tcW w:w="188" w:type="pct"/>
            <w:tcMar>
              <w:top w:w="0" w:type="dxa"/>
              <w:left w:w="45" w:type="dxa"/>
              <w:bottom w:w="0" w:type="dxa"/>
              <w:right w:w="45" w:type="dxa"/>
            </w:tcMar>
          </w:tcPr>
          <w:p w14:paraId="48EBDE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F7CE49" w14:textId="77777777" w:rsidTr="00516B52">
        <w:trPr>
          <w:cantSplit/>
          <w:trHeight w:val="20"/>
        </w:trPr>
        <w:tc>
          <w:tcPr>
            <w:tcW w:w="188" w:type="pct"/>
            <w:tcMar>
              <w:top w:w="0" w:type="dxa"/>
              <w:left w:w="45" w:type="dxa"/>
              <w:bottom w:w="0" w:type="dxa"/>
              <w:right w:w="45" w:type="dxa"/>
            </w:tcMar>
          </w:tcPr>
          <w:p w14:paraId="2438BA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F49F7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3ABD6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24983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95890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Максимальная длина элемента</w:t>
            </w:r>
          </w:p>
        </w:tc>
        <w:tc>
          <w:tcPr>
            <w:tcW w:w="188" w:type="pct"/>
            <w:tcMar>
              <w:top w:w="0" w:type="dxa"/>
              <w:left w:w="45" w:type="dxa"/>
              <w:bottom w:w="0" w:type="dxa"/>
              <w:right w:w="45" w:type="dxa"/>
            </w:tcMar>
          </w:tcPr>
          <w:p w14:paraId="65B885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62521B" w14:textId="77777777" w:rsidTr="00516B52">
        <w:trPr>
          <w:cantSplit/>
          <w:trHeight w:val="20"/>
        </w:trPr>
        <w:tc>
          <w:tcPr>
            <w:tcW w:w="188" w:type="pct"/>
            <w:tcMar>
              <w:top w:w="0" w:type="dxa"/>
              <w:left w:w="45" w:type="dxa"/>
              <w:bottom w:w="0" w:type="dxa"/>
              <w:right w:w="45" w:type="dxa"/>
            </w:tcMar>
          </w:tcPr>
          <w:p w14:paraId="27B1AE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8F62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B27F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DC6E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8CC3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Талон ОЗ</w:t>
            </w:r>
          </w:p>
        </w:tc>
        <w:tc>
          <w:tcPr>
            <w:tcW w:w="188" w:type="pct"/>
            <w:tcMar>
              <w:top w:w="0" w:type="dxa"/>
              <w:left w:w="45" w:type="dxa"/>
              <w:bottom w:w="0" w:type="dxa"/>
              <w:right w:w="45" w:type="dxa"/>
            </w:tcMar>
          </w:tcPr>
          <w:p w14:paraId="4D3885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A9B5E0" w14:textId="77777777" w:rsidTr="00516B52">
        <w:trPr>
          <w:cantSplit/>
          <w:trHeight w:val="20"/>
        </w:trPr>
        <w:tc>
          <w:tcPr>
            <w:tcW w:w="188" w:type="pct"/>
            <w:tcMar>
              <w:top w:w="0" w:type="dxa"/>
              <w:left w:w="45" w:type="dxa"/>
              <w:bottom w:w="0" w:type="dxa"/>
              <w:right w:w="45" w:type="dxa"/>
            </w:tcMar>
          </w:tcPr>
          <w:p w14:paraId="32F484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800F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0F21B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31AA4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01B8D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 услуга в амбулатории</w:t>
            </w:r>
          </w:p>
        </w:tc>
        <w:tc>
          <w:tcPr>
            <w:tcW w:w="188" w:type="pct"/>
            <w:tcMar>
              <w:top w:w="0" w:type="dxa"/>
              <w:left w:w="45" w:type="dxa"/>
              <w:bottom w:w="0" w:type="dxa"/>
              <w:right w:w="45" w:type="dxa"/>
            </w:tcMar>
          </w:tcPr>
          <w:p w14:paraId="3C04E3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E19DE8" w14:textId="77777777" w:rsidTr="00516B52">
        <w:trPr>
          <w:cantSplit/>
          <w:trHeight w:val="20"/>
        </w:trPr>
        <w:tc>
          <w:tcPr>
            <w:tcW w:w="188" w:type="pct"/>
            <w:tcMar>
              <w:top w:w="0" w:type="dxa"/>
              <w:left w:w="45" w:type="dxa"/>
              <w:bottom w:w="0" w:type="dxa"/>
              <w:right w:w="45" w:type="dxa"/>
            </w:tcMar>
          </w:tcPr>
          <w:p w14:paraId="63B317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8690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58D0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33067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F773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Взят биоматериал</w:t>
            </w:r>
          </w:p>
        </w:tc>
        <w:tc>
          <w:tcPr>
            <w:tcW w:w="188" w:type="pct"/>
            <w:tcMar>
              <w:top w:w="0" w:type="dxa"/>
              <w:left w:w="45" w:type="dxa"/>
              <w:bottom w:w="0" w:type="dxa"/>
              <w:right w:w="45" w:type="dxa"/>
            </w:tcMar>
          </w:tcPr>
          <w:p w14:paraId="3A0A51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CBF6D1" w14:textId="77777777" w:rsidTr="00516B52">
        <w:trPr>
          <w:cantSplit/>
          <w:trHeight w:val="20"/>
        </w:trPr>
        <w:tc>
          <w:tcPr>
            <w:tcW w:w="188" w:type="pct"/>
            <w:tcMar>
              <w:top w:w="0" w:type="dxa"/>
              <w:left w:w="45" w:type="dxa"/>
              <w:bottom w:w="0" w:type="dxa"/>
              <w:right w:w="45" w:type="dxa"/>
            </w:tcMar>
          </w:tcPr>
          <w:p w14:paraId="42739D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74F2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7D88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FD3D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3337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Взятие биоматериала</w:t>
            </w:r>
          </w:p>
        </w:tc>
        <w:tc>
          <w:tcPr>
            <w:tcW w:w="188" w:type="pct"/>
            <w:tcMar>
              <w:top w:w="0" w:type="dxa"/>
              <w:left w:w="45" w:type="dxa"/>
              <w:bottom w:w="0" w:type="dxa"/>
              <w:right w:w="45" w:type="dxa"/>
            </w:tcMar>
          </w:tcPr>
          <w:p w14:paraId="24E582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E15CD4" w14:textId="77777777" w:rsidTr="00516B52">
        <w:trPr>
          <w:cantSplit/>
          <w:trHeight w:val="20"/>
        </w:trPr>
        <w:tc>
          <w:tcPr>
            <w:tcW w:w="188" w:type="pct"/>
            <w:tcMar>
              <w:top w:w="0" w:type="dxa"/>
              <w:left w:w="45" w:type="dxa"/>
              <w:bottom w:w="0" w:type="dxa"/>
              <w:right w:w="45" w:type="dxa"/>
            </w:tcMar>
          </w:tcPr>
          <w:p w14:paraId="12C863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C9028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7031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198B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18F4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Маркёр</w:t>
            </w:r>
          </w:p>
        </w:tc>
        <w:tc>
          <w:tcPr>
            <w:tcW w:w="188" w:type="pct"/>
            <w:tcMar>
              <w:top w:w="0" w:type="dxa"/>
              <w:left w:w="45" w:type="dxa"/>
              <w:bottom w:w="0" w:type="dxa"/>
              <w:right w:w="45" w:type="dxa"/>
            </w:tcMar>
          </w:tcPr>
          <w:p w14:paraId="237BB5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6D20B4" w14:textId="77777777" w:rsidTr="00516B52">
        <w:trPr>
          <w:cantSplit/>
          <w:trHeight w:val="20"/>
        </w:trPr>
        <w:tc>
          <w:tcPr>
            <w:tcW w:w="188" w:type="pct"/>
            <w:tcMar>
              <w:top w:w="0" w:type="dxa"/>
              <w:left w:w="45" w:type="dxa"/>
              <w:bottom w:w="0" w:type="dxa"/>
              <w:right w:w="45" w:type="dxa"/>
            </w:tcMar>
          </w:tcPr>
          <w:p w14:paraId="6FB30B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D3E3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D74E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F2DB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EDF3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Значение Маркёра</w:t>
            </w:r>
          </w:p>
        </w:tc>
        <w:tc>
          <w:tcPr>
            <w:tcW w:w="188" w:type="pct"/>
            <w:tcMar>
              <w:top w:w="0" w:type="dxa"/>
              <w:left w:w="45" w:type="dxa"/>
              <w:bottom w:w="0" w:type="dxa"/>
              <w:right w:w="45" w:type="dxa"/>
            </w:tcMar>
          </w:tcPr>
          <w:p w14:paraId="5DA105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FBEBFB4" w14:textId="77777777" w:rsidTr="00516B52">
        <w:trPr>
          <w:cantSplit/>
          <w:trHeight w:val="20"/>
        </w:trPr>
        <w:tc>
          <w:tcPr>
            <w:tcW w:w="188" w:type="pct"/>
            <w:tcMar>
              <w:top w:w="0" w:type="dxa"/>
              <w:left w:w="45" w:type="dxa"/>
              <w:bottom w:w="0" w:type="dxa"/>
              <w:right w:w="45" w:type="dxa"/>
            </w:tcMar>
          </w:tcPr>
          <w:p w14:paraId="468C57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0300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271F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FA58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2300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гистологического исследования</w:t>
            </w:r>
          </w:p>
        </w:tc>
        <w:tc>
          <w:tcPr>
            <w:tcW w:w="188" w:type="pct"/>
            <w:tcMar>
              <w:top w:w="0" w:type="dxa"/>
              <w:left w:w="45" w:type="dxa"/>
              <w:bottom w:w="0" w:type="dxa"/>
              <w:right w:w="45" w:type="dxa"/>
            </w:tcMar>
          </w:tcPr>
          <w:p w14:paraId="32E900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93CF70" w14:textId="77777777" w:rsidTr="00516B52">
        <w:trPr>
          <w:cantSplit/>
          <w:trHeight w:val="20"/>
        </w:trPr>
        <w:tc>
          <w:tcPr>
            <w:tcW w:w="188" w:type="pct"/>
            <w:tcMar>
              <w:top w:w="0" w:type="dxa"/>
              <w:left w:w="45" w:type="dxa"/>
              <w:bottom w:w="0" w:type="dxa"/>
              <w:right w:w="45" w:type="dxa"/>
            </w:tcMar>
          </w:tcPr>
          <w:p w14:paraId="43CD3B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7AFD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05D4C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3D91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0D93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Противопоказание, отказ</w:t>
            </w:r>
          </w:p>
        </w:tc>
        <w:tc>
          <w:tcPr>
            <w:tcW w:w="188" w:type="pct"/>
            <w:tcMar>
              <w:top w:w="0" w:type="dxa"/>
              <w:left w:w="45" w:type="dxa"/>
              <w:bottom w:w="0" w:type="dxa"/>
              <w:right w:w="45" w:type="dxa"/>
            </w:tcMar>
          </w:tcPr>
          <w:p w14:paraId="1AD3D4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39B944" w14:textId="77777777" w:rsidTr="00516B52">
        <w:trPr>
          <w:cantSplit/>
          <w:trHeight w:val="20"/>
        </w:trPr>
        <w:tc>
          <w:tcPr>
            <w:tcW w:w="188" w:type="pct"/>
            <w:tcMar>
              <w:top w:w="0" w:type="dxa"/>
              <w:left w:w="45" w:type="dxa"/>
              <w:bottom w:w="0" w:type="dxa"/>
              <w:right w:w="45" w:type="dxa"/>
            </w:tcMar>
          </w:tcPr>
          <w:p w14:paraId="0089D1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3914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D6F2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284F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49028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Оказываемая услуга</w:t>
            </w:r>
          </w:p>
        </w:tc>
        <w:tc>
          <w:tcPr>
            <w:tcW w:w="188" w:type="pct"/>
            <w:tcMar>
              <w:top w:w="0" w:type="dxa"/>
              <w:left w:w="45" w:type="dxa"/>
              <w:bottom w:w="0" w:type="dxa"/>
              <w:right w:w="45" w:type="dxa"/>
            </w:tcMar>
          </w:tcPr>
          <w:p w14:paraId="697136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98F819" w14:textId="77777777" w:rsidTr="00516B52">
        <w:trPr>
          <w:cantSplit/>
          <w:trHeight w:val="20"/>
        </w:trPr>
        <w:tc>
          <w:tcPr>
            <w:tcW w:w="188" w:type="pct"/>
            <w:tcMar>
              <w:top w:w="0" w:type="dxa"/>
              <w:left w:w="45" w:type="dxa"/>
              <w:bottom w:w="0" w:type="dxa"/>
              <w:right w:w="45" w:type="dxa"/>
            </w:tcMar>
          </w:tcPr>
          <w:p w14:paraId="3C8545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FB55F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C2642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BFF0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86B86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Сведения о консилиуме</w:t>
            </w:r>
          </w:p>
        </w:tc>
        <w:tc>
          <w:tcPr>
            <w:tcW w:w="188" w:type="pct"/>
            <w:tcMar>
              <w:top w:w="0" w:type="dxa"/>
              <w:left w:w="45" w:type="dxa"/>
              <w:bottom w:w="0" w:type="dxa"/>
              <w:right w:w="45" w:type="dxa"/>
            </w:tcMar>
          </w:tcPr>
          <w:p w14:paraId="6004F0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FA53C30" w14:textId="77777777" w:rsidTr="00516B52">
        <w:trPr>
          <w:cantSplit/>
          <w:trHeight w:val="20"/>
        </w:trPr>
        <w:tc>
          <w:tcPr>
            <w:tcW w:w="188" w:type="pct"/>
            <w:tcMar>
              <w:top w:w="0" w:type="dxa"/>
              <w:left w:w="45" w:type="dxa"/>
              <w:bottom w:w="0" w:type="dxa"/>
              <w:right w:w="45" w:type="dxa"/>
            </w:tcMar>
          </w:tcPr>
          <w:p w14:paraId="5F7298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458A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8CF32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C7AD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5013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Масса тела (кг)</w:t>
            </w:r>
          </w:p>
        </w:tc>
        <w:tc>
          <w:tcPr>
            <w:tcW w:w="188" w:type="pct"/>
            <w:tcMar>
              <w:top w:w="0" w:type="dxa"/>
              <w:left w:w="45" w:type="dxa"/>
              <w:bottom w:w="0" w:type="dxa"/>
              <w:right w:w="45" w:type="dxa"/>
            </w:tcMar>
          </w:tcPr>
          <w:p w14:paraId="4D0CD0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C9A0C5" w14:textId="77777777" w:rsidTr="00516B52">
        <w:trPr>
          <w:cantSplit/>
          <w:trHeight w:val="20"/>
        </w:trPr>
        <w:tc>
          <w:tcPr>
            <w:tcW w:w="188" w:type="pct"/>
            <w:tcMar>
              <w:top w:w="0" w:type="dxa"/>
              <w:left w:w="45" w:type="dxa"/>
              <w:bottom w:w="0" w:type="dxa"/>
              <w:right w:w="45" w:type="dxa"/>
            </w:tcMar>
          </w:tcPr>
          <w:p w14:paraId="010306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0B3F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69CFA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39DB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9B793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Площадь поверхности тела (</w:t>
            </w:r>
            <w:proofErr w:type="spellStart"/>
            <w:r w:rsidRPr="00B04CBE">
              <w:rPr>
                <w:rFonts w:ascii="Times New Roman" w:hAnsi="Times New Roman" w:cs="Times New Roman"/>
                <w:color w:val="000000"/>
                <w:sz w:val="20"/>
                <w:szCs w:val="20"/>
              </w:rPr>
              <w:t>м.кв</w:t>
            </w:r>
            <w:proofErr w:type="spellEnd"/>
            <w:r w:rsidRPr="00B04CBE">
              <w:rPr>
                <w:rFonts w:ascii="Times New Roman" w:hAnsi="Times New Roman" w:cs="Times New Roman"/>
                <w:color w:val="000000"/>
                <w:sz w:val="20"/>
                <w:szCs w:val="20"/>
              </w:rPr>
              <w:t>.)</w:t>
            </w:r>
          </w:p>
        </w:tc>
        <w:tc>
          <w:tcPr>
            <w:tcW w:w="188" w:type="pct"/>
            <w:tcMar>
              <w:top w:w="0" w:type="dxa"/>
              <w:left w:w="45" w:type="dxa"/>
              <w:bottom w:w="0" w:type="dxa"/>
              <w:right w:w="45" w:type="dxa"/>
            </w:tcMar>
          </w:tcPr>
          <w:p w14:paraId="129705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FCDF7D" w14:textId="77777777" w:rsidTr="00516B52">
        <w:trPr>
          <w:cantSplit/>
          <w:trHeight w:val="20"/>
        </w:trPr>
        <w:tc>
          <w:tcPr>
            <w:tcW w:w="188" w:type="pct"/>
            <w:tcMar>
              <w:top w:w="0" w:type="dxa"/>
              <w:left w:w="45" w:type="dxa"/>
              <w:bottom w:w="0" w:type="dxa"/>
              <w:right w:w="45" w:type="dxa"/>
            </w:tcMar>
          </w:tcPr>
          <w:p w14:paraId="40296E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07188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87D0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6199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A55D4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Услуга по онкологическому заболеванию</w:t>
            </w:r>
          </w:p>
        </w:tc>
        <w:tc>
          <w:tcPr>
            <w:tcW w:w="188" w:type="pct"/>
            <w:tcMar>
              <w:top w:w="0" w:type="dxa"/>
              <w:left w:w="45" w:type="dxa"/>
              <w:bottom w:w="0" w:type="dxa"/>
              <w:right w:w="45" w:type="dxa"/>
            </w:tcMar>
          </w:tcPr>
          <w:p w14:paraId="69C3C8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FF1557" w14:textId="77777777" w:rsidTr="00516B52">
        <w:trPr>
          <w:cantSplit/>
          <w:trHeight w:val="20"/>
        </w:trPr>
        <w:tc>
          <w:tcPr>
            <w:tcW w:w="188" w:type="pct"/>
            <w:tcMar>
              <w:top w:w="0" w:type="dxa"/>
              <w:left w:w="45" w:type="dxa"/>
              <w:bottom w:w="0" w:type="dxa"/>
              <w:right w:w="45" w:type="dxa"/>
            </w:tcMar>
          </w:tcPr>
          <w:p w14:paraId="7E1669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CE571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930E3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383B6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0B95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Лекарственный препарат</w:t>
            </w:r>
          </w:p>
        </w:tc>
        <w:tc>
          <w:tcPr>
            <w:tcW w:w="188" w:type="pct"/>
            <w:tcMar>
              <w:top w:w="0" w:type="dxa"/>
              <w:left w:w="45" w:type="dxa"/>
              <w:bottom w:w="0" w:type="dxa"/>
              <w:right w:w="45" w:type="dxa"/>
            </w:tcMar>
          </w:tcPr>
          <w:p w14:paraId="1A847E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74FB5A" w14:textId="77777777" w:rsidTr="00516B52">
        <w:trPr>
          <w:cantSplit/>
          <w:trHeight w:val="20"/>
        </w:trPr>
        <w:tc>
          <w:tcPr>
            <w:tcW w:w="188" w:type="pct"/>
            <w:tcMar>
              <w:top w:w="0" w:type="dxa"/>
              <w:left w:w="45" w:type="dxa"/>
              <w:bottom w:w="0" w:type="dxa"/>
              <w:right w:w="45" w:type="dxa"/>
            </w:tcMar>
          </w:tcPr>
          <w:p w14:paraId="3FE28E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6FCA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8B9A6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530FB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33ADC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поводов обращения</w:t>
            </w:r>
          </w:p>
        </w:tc>
        <w:tc>
          <w:tcPr>
            <w:tcW w:w="188" w:type="pct"/>
            <w:tcMar>
              <w:top w:w="0" w:type="dxa"/>
              <w:left w:w="45" w:type="dxa"/>
              <w:bottom w:w="0" w:type="dxa"/>
              <w:right w:w="45" w:type="dxa"/>
            </w:tcMar>
          </w:tcPr>
          <w:p w14:paraId="743828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E864A1" w14:textId="77777777" w:rsidTr="00516B52">
        <w:trPr>
          <w:cantSplit/>
          <w:trHeight w:val="20"/>
        </w:trPr>
        <w:tc>
          <w:tcPr>
            <w:tcW w:w="188" w:type="pct"/>
            <w:tcMar>
              <w:top w:w="0" w:type="dxa"/>
              <w:left w:w="45" w:type="dxa"/>
              <w:bottom w:w="0" w:type="dxa"/>
              <w:right w:w="45" w:type="dxa"/>
            </w:tcMar>
          </w:tcPr>
          <w:p w14:paraId="07DB86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C128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C4A81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148A1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708A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Выявлены метастазы</w:t>
            </w:r>
          </w:p>
        </w:tc>
        <w:tc>
          <w:tcPr>
            <w:tcW w:w="188" w:type="pct"/>
            <w:tcMar>
              <w:top w:w="0" w:type="dxa"/>
              <w:left w:w="45" w:type="dxa"/>
              <w:bottom w:w="0" w:type="dxa"/>
              <w:right w:w="45" w:type="dxa"/>
            </w:tcMar>
          </w:tcPr>
          <w:p w14:paraId="4A9053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43EF92" w14:textId="77777777" w:rsidTr="00516B52">
        <w:trPr>
          <w:cantSplit/>
          <w:trHeight w:val="20"/>
        </w:trPr>
        <w:tc>
          <w:tcPr>
            <w:tcW w:w="188" w:type="pct"/>
            <w:tcMar>
              <w:top w:w="0" w:type="dxa"/>
              <w:left w:w="45" w:type="dxa"/>
              <w:bottom w:w="0" w:type="dxa"/>
              <w:right w:w="45" w:type="dxa"/>
            </w:tcMar>
          </w:tcPr>
          <w:p w14:paraId="776943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C4DF0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2116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72D5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7D7A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Заболевание выявлено</w:t>
            </w:r>
          </w:p>
        </w:tc>
        <w:tc>
          <w:tcPr>
            <w:tcW w:w="188" w:type="pct"/>
            <w:tcMar>
              <w:top w:w="0" w:type="dxa"/>
              <w:left w:w="45" w:type="dxa"/>
              <w:bottom w:w="0" w:type="dxa"/>
              <w:right w:w="45" w:type="dxa"/>
            </w:tcMar>
          </w:tcPr>
          <w:p w14:paraId="51D793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3F0638" w14:textId="77777777" w:rsidTr="00516B52">
        <w:trPr>
          <w:cantSplit/>
          <w:trHeight w:val="20"/>
        </w:trPr>
        <w:tc>
          <w:tcPr>
            <w:tcW w:w="188" w:type="pct"/>
            <w:tcMar>
              <w:top w:w="0" w:type="dxa"/>
              <w:left w:w="45" w:type="dxa"/>
              <w:bottom w:w="0" w:type="dxa"/>
              <w:right w:w="45" w:type="dxa"/>
            </w:tcMar>
          </w:tcPr>
          <w:p w14:paraId="074A97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39352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D0F0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9751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72F24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Талон онкологического заболевания</w:t>
            </w:r>
          </w:p>
        </w:tc>
        <w:tc>
          <w:tcPr>
            <w:tcW w:w="188" w:type="pct"/>
            <w:tcMar>
              <w:top w:w="0" w:type="dxa"/>
              <w:left w:w="45" w:type="dxa"/>
              <w:bottom w:w="0" w:type="dxa"/>
              <w:right w:w="45" w:type="dxa"/>
            </w:tcMar>
          </w:tcPr>
          <w:p w14:paraId="36A2AF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7A489E" w14:textId="77777777" w:rsidTr="00516B52">
        <w:trPr>
          <w:cantSplit/>
          <w:trHeight w:val="20"/>
        </w:trPr>
        <w:tc>
          <w:tcPr>
            <w:tcW w:w="188" w:type="pct"/>
            <w:tcMar>
              <w:top w:w="0" w:type="dxa"/>
              <w:left w:w="45" w:type="dxa"/>
              <w:bottom w:w="0" w:type="dxa"/>
              <w:right w:w="45" w:type="dxa"/>
            </w:tcMar>
          </w:tcPr>
          <w:p w14:paraId="7EDE55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7F40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6C972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92D92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5E9D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Классификатор целей консилиума</w:t>
            </w:r>
          </w:p>
        </w:tc>
        <w:tc>
          <w:tcPr>
            <w:tcW w:w="188" w:type="pct"/>
            <w:tcMar>
              <w:top w:w="0" w:type="dxa"/>
              <w:left w:w="45" w:type="dxa"/>
              <w:bottom w:w="0" w:type="dxa"/>
              <w:right w:w="45" w:type="dxa"/>
            </w:tcMar>
          </w:tcPr>
          <w:p w14:paraId="2CD3CD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10C59E" w14:textId="77777777" w:rsidTr="00516B52">
        <w:trPr>
          <w:cantSplit/>
          <w:trHeight w:val="20"/>
        </w:trPr>
        <w:tc>
          <w:tcPr>
            <w:tcW w:w="188" w:type="pct"/>
            <w:tcMar>
              <w:top w:w="0" w:type="dxa"/>
              <w:left w:w="45" w:type="dxa"/>
              <w:bottom w:w="0" w:type="dxa"/>
              <w:right w:w="45" w:type="dxa"/>
            </w:tcMar>
          </w:tcPr>
          <w:p w14:paraId="7240BB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6413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25699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F3940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27475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ГУИД ТАП</w:t>
            </w:r>
          </w:p>
        </w:tc>
        <w:tc>
          <w:tcPr>
            <w:tcW w:w="188" w:type="pct"/>
            <w:tcMar>
              <w:top w:w="0" w:type="dxa"/>
              <w:left w:w="45" w:type="dxa"/>
              <w:bottom w:w="0" w:type="dxa"/>
              <w:right w:w="45" w:type="dxa"/>
            </w:tcMar>
          </w:tcPr>
          <w:p w14:paraId="58CDE6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3AD8ED" w14:textId="77777777" w:rsidTr="00516B52">
        <w:trPr>
          <w:cantSplit/>
          <w:trHeight w:val="20"/>
        </w:trPr>
        <w:tc>
          <w:tcPr>
            <w:tcW w:w="188" w:type="pct"/>
            <w:tcMar>
              <w:top w:w="0" w:type="dxa"/>
              <w:left w:w="45" w:type="dxa"/>
              <w:bottom w:w="0" w:type="dxa"/>
              <w:right w:w="45" w:type="dxa"/>
            </w:tcMar>
          </w:tcPr>
          <w:p w14:paraId="147A27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D50D3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0C5B3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7550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9C41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раздела МКБ</w:t>
            </w:r>
          </w:p>
        </w:tc>
        <w:tc>
          <w:tcPr>
            <w:tcW w:w="188" w:type="pct"/>
            <w:tcMar>
              <w:top w:w="0" w:type="dxa"/>
              <w:left w:w="45" w:type="dxa"/>
              <w:bottom w:w="0" w:type="dxa"/>
              <w:right w:w="45" w:type="dxa"/>
            </w:tcMar>
          </w:tcPr>
          <w:p w14:paraId="3B91DF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9C38BA0" w14:textId="77777777" w:rsidTr="00516B52">
        <w:trPr>
          <w:cantSplit/>
          <w:trHeight w:val="20"/>
        </w:trPr>
        <w:tc>
          <w:tcPr>
            <w:tcW w:w="188" w:type="pct"/>
            <w:tcMar>
              <w:top w:w="0" w:type="dxa"/>
              <w:left w:w="45" w:type="dxa"/>
              <w:bottom w:w="0" w:type="dxa"/>
              <w:right w:w="45" w:type="dxa"/>
            </w:tcMar>
          </w:tcPr>
          <w:p w14:paraId="7AA0E3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4D12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BAD2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244E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9DE27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 на МКБ-классификацию препаратор</w:t>
            </w:r>
          </w:p>
        </w:tc>
        <w:tc>
          <w:tcPr>
            <w:tcW w:w="188" w:type="pct"/>
            <w:tcMar>
              <w:top w:w="0" w:type="dxa"/>
              <w:left w:w="45" w:type="dxa"/>
              <w:bottom w:w="0" w:type="dxa"/>
              <w:right w:w="45" w:type="dxa"/>
            </w:tcMar>
          </w:tcPr>
          <w:p w14:paraId="6A9CBB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9B3369D" w14:textId="77777777" w:rsidTr="00516B52">
        <w:trPr>
          <w:cantSplit/>
          <w:trHeight w:val="20"/>
        </w:trPr>
        <w:tc>
          <w:tcPr>
            <w:tcW w:w="188" w:type="pct"/>
            <w:tcMar>
              <w:top w:w="0" w:type="dxa"/>
              <w:left w:w="45" w:type="dxa"/>
              <w:bottom w:w="0" w:type="dxa"/>
              <w:right w:w="45" w:type="dxa"/>
            </w:tcMar>
          </w:tcPr>
          <w:p w14:paraId="7DD03A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542A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FE422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FBFF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7795E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Реестры на оплату оказанной мед помощи</w:t>
            </w:r>
          </w:p>
        </w:tc>
        <w:tc>
          <w:tcPr>
            <w:tcW w:w="188" w:type="pct"/>
            <w:tcMar>
              <w:top w:w="0" w:type="dxa"/>
              <w:left w:w="45" w:type="dxa"/>
              <w:bottom w:w="0" w:type="dxa"/>
              <w:right w:w="45" w:type="dxa"/>
            </w:tcMar>
          </w:tcPr>
          <w:p w14:paraId="561BF5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A4B066" w14:textId="77777777" w:rsidTr="00516B52">
        <w:trPr>
          <w:cantSplit/>
          <w:trHeight w:val="20"/>
        </w:trPr>
        <w:tc>
          <w:tcPr>
            <w:tcW w:w="188" w:type="pct"/>
            <w:tcMar>
              <w:top w:w="0" w:type="dxa"/>
              <w:left w:w="45" w:type="dxa"/>
              <w:bottom w:w="0" w:type="dxa"/>
              <w:right w:w="45" w:type="dxa"/>
            </w:tcMar>
          </w:tcPr>
          <w:p w14:paraId="3B42E2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E5FA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4D4CA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7697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AAE9E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Оказанные медицинские услуги</w:t>
            </w:r>
          </w:p>
        </w:tc>
        <w:tc>
          <w:tcPr>
            <w:tcW w:w="188" w:type="pct"/>
            <w:tcMar>
              <w:top w:w="0" w:type="dxa"/>
              <w:left w:w="45" w:type="dxa"/>
              <w:bottom w:w="0" w:type="dxa"/>
              <w:right w:w="45" w:type="dxa"/>
            </w:tcMar>
          </w:tcPr>
          <w:p w14:paraId="2803CB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B009DA" w14:textId="77777777" w:rsidTr="00516B52">
        <w:trPr>
          <w:cantSplit/>
          <w:trHeight w:val="20"/>
        </w:trPr>
        <w:tc>
          <w:tcPr>
            <w:tcW w:w="188" w:type="pct"/>
            <w:tcMar>
              <w:top w:w="0" w:type="dxa"/>
              <w:left w:w="45" w:type="dxa"/>
              <w:bottom w:w="0" w:type="dxa"/>
              <w:right w:w="45" w:type="dxa"/>
            </w:tcMar>
          </w:tcPr>
          <w:p w14:paraId="2D0FFA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FD17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07CF3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4A01F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D83E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Экспертиза услуг</w:t>
            </w:r>
          </w:p>
        </w:tc>
        <w:tc>
          <w:tcPr>
            <w:tcW w:w="188" w:type="pct"/>
            <w:tcMar>
              <w:top w:w="0" w:type="dxa"/>
              <w:left w:w="45" w:type="dxa"/>
              <w:bottom w:w="0" w:type="dxa"/>
              <w:right w:w="45" w:type="dxa"/>
            </w:tcMar>
          </w:tcPr>
          <w:p w14:paraId="0BF16B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B70AA0" w14:textId="77777777" w:rsidTr="00516B52">
        <w:trPr>
          <w:cantSplit/>
          <w:trHeight w:val="20"/>
        </w:trPr>
        <w:tc>
          <w:tcPr>
            <w:tcW w:w="188" w:type="pct"/>
            <w:tcMar>
              <w:top w:w="0" w:type="dxa"/>
              <w:left w:w="45" w:type="dxa"/>
              <w:bottom w:w="0" w:type="dxa"/>
              <w:right w:w="45" w:type="dxa"/>
            </w:tcMar>
          </w:tcPr>
          <w:p w14:paraId="4776C5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9094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F91A9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20FAA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09C2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Вызов</w:t>
            </w:r>
          </w:p>
        </w:tc>
        <w:tc>
          <w:tcPr>
            <w:tcW w:w="188" w:type="pct"/>
            <w:tcMar>
              <w:top w:w="0" w:type="dxa"/>
              <w:left w:w="45" w:type="dxa"/>
              <w:bottom w:w="0" w:type="dxa"/>
              <w:right w:w="45" w:type="dxa"/>
            </w:tcMar>
          </w:tcPr>
          <w:p w14:paraId="0772F8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157E18B" w14:textId="77777777" w:rsidTr="00516B52">
        <w:trPr>
          <w:cantSplit/>
          <w:trHeight w:val="20"/>
        </w:trPr>
        <w:tc>
          <w:tcPr>
            <w:tcW w:w="188" w:type="pct"/>
            <w:tcMar>
              <w:top w:w="0" w:type="dxa"/>
              <w:left w:w="45" w:type="dxa"/>
              <w:bottom w:w="0" w:type="dxa"/>
              <w:right w:w="45" w:type="dxa"/>
            </w:tcMar>
          </w:tcPr>
          <w:p w14:paraId="691F73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692FB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BB38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C80E9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9ADD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УИД ЭМД</w:t>
            </w:r>
          </w:p>
        </w:tc>
        <w:tc>
          <w:tcPr>
            <w:tcW w:w="188" w:type="pct"/>
            <w:tcMar>
              <w:top w:w="0" w:type="dxa"/>
              <w:left w:w="45" w:type="dxa"/>
              <w:bottom w:w="0" w:type="dxa"/>
              <w:right w:w="45" w:type="dxa"/>
            </w:tcMar>
          </w:tcPr>
          <w:p w14:paraId="383AC3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011810" w14:textId="77777777" w:rsidTr="00516B52">
        <w:trPr>
          <w:cantSplit/>
          <w:trHeight w:val="20"/>
        </w:trPr>
        <w:tc>
          <w:tcPr>
            <w:tcW w:w="188" w:type="pct"/>
            <w:tcMar>
              <w:top w:w="0" w:type="dxa"/>
              <w:left w:w="45" w:type="dxa"/>
              <w:bottom w:w="0" w:type="dxa"/>
              <w:right w:w="45" w:type="dxa"/>
            </w:tcMar>
          </w:tcPr>
          <w:p w14:paraId="637465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6EFD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4044B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D505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E3071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станции</w:t>
            </w:r>
          </w:p>
        </w:tc>
        <w:tc>
          <w:tcPr>
            <w:tcW w:w="188" w:type="pct"/>
            <w:tcMar>
              <w:top w:w="0" w:type="dxa"/>
              <w:left w:w="45" w:type="dxa"/>
              <w:bottom w:w="0" w:type="dxa"/>
              <w:right w:w="45" w:type="dxa"/>
            </w:tcMar>
          </w:tcPr>
          <w:p w14:paraId="0374E1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9F2F06" w14:textId="77777777" w:rsidTr="00516B52">
        <w:trPr>
          <w:cantSplit/>
          <w:trHeight w:val="20"/>
        </w:trPr>
        <w:tc>
          <w:tcPr>
            <w:tcW w:w="188" w:type="pct"/>
            <w:tcMar>
              <w:top w:w="0" w:type="dxa"/>
              <w:left w:w="45" w:type="dxa"/>
              <w:bottom w:w="0" w:type="dxa"/>
              <w:right w:w="45" w:type="dxa"/>
            </w:tcMar>
          </w:tcPr>
          <w:p w14:paraId="6304DC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8182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7EE6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24ADF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72C5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УИД ЛПУ</w:t>
            </w:r>
          </w:p>
        </w:tc>
        <w:tc>
          <w:tcPr>
            <w:tcW w:w="188" w:type="pct"/>
            <w:tcMar>
              <w:top w:w="0" w:type="dxa"/>
              <w:left w:w="45" w:type="dxa"/>
              <w:bottom w:w="0" w:type="dxa"/>
              <w:right w:w="45" w:type="dxa"/>
            </w:tcMar>
          </w:tcPr>
          <w:p w14:paraId="672236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019E7D8" w14:textId="77777777" w:rsidTr="00516B52">
        <w:trPr>
          <w:cantSplit/>
          <w:trHeight w:val="20"/>
        </w:trPr>
        <w:tc>
          <w:tcPr>
            <w:tcW w:w="188" w:type="pct"/>
            <w:tcMar>
              <w:top w:w="0" w:type="dxa"/>
              <w:left w:w="45" w:type="dxa"/>
              <w:bottom w:w="0" w:type="dxa"/>
              <w:right w:w="45" w:type="dxa"/>
            </w:tcMar>
          </w:tcPr>
          <w:p w14:paraId="43DBCD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5DE2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6C513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17F23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71D1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Принявший вызов</w:t>
            </w:r>
          </w:p>
        </w:tc>
        <w:tc>
          <w:tcPr>
            <w:tcW w:w="188" w:type="pct"/>
            <w:tcMar>
              <w:top w:w="0" w:type="dxa"/>
              <w:left w:w="45" w:type="dxa"/>
              <w:bottom w:w="0" w:type="dxa"/>
              <w:right w:w="45" w:type="dxa"/>
            </w:tcMar>
          </w:tcPr>
          <w:p w14:paraId="0A79DC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FD17C8" w14:textId="77777777" w:rsidTr="00516B52">
        <w:trPr>
          <w:cantSplit/>
          <w:trHeight w:val="20"/>
        </w:trPr>
        <w:tc>
          <w:tcPr>
            <w:tcW w:w="188" w:type="pct"/>
            <w:tcMar>
              <w:top w:w="0" w:type="dxa"/>
              <w:left w:w="45" w:type="dxa"/>
              <w:bottom w:w="0" w:type="dxa"/>
              <w:right w:w="45" w:type="dxa"/>
            </w:tcMar>
          </w:tcPr>
          <w:p w14:paraId="7CE004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92294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E99E3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B1B9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2AC8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Передавший вызов</w:t>
            </w:r>
          </w:p>
        </w:tc>
        <w:tc>
          <w:tcPr>
            <w:tcW w:w="188" w:type="pct"/>
            <w:tcMar>
              <w:top w:w="0" w:type="dxa"/>
              <w:left w:w="45" w:type="dxa"/>
              <w:bottom w:w="0" w:type="dxa"/>
              <w:right w:w="45" w:type="dxa"/>
            </w:tcMar>
          </w:tcPr>
          <w:p w14:paraId="1D5BAC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938568" w14:textId="77777777" w:rsidTr="00516B52">
        <w:trPr>
          <w:cantSplit/>
          <w:trHeight w:val="20"/>
        </w:trPr>
        <w:tc>
          <w:tcPr>
            <w:tcW w:w="188" w:type="pct"/>
            <w:tcMar>
              <w:top w:w="0" w:type="dxa"/>
              <w:left w:w="45" w:type="dxa"/>
              <w:bottom w:w="0" w:type="dxa"/>
              <w:right w:w="45" w:type="dxa"/>
            </w:tcMar>
          </w:tcPr>
          <w:p w14:paraId="68863B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0B13A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0F09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F42D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B8E47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УИД карты в СМП</w:t>
            </w:r>
          </w:p>
        </w:tc>
        <w:tc>
          <w:tcPr>
            <w:tcW w:w="188" w:type="pct"/>
            <w:tcMar>
              <w:top w:w="0" w:type="dxa"/>
              <w:left w:w="45" w:type="dxa"/>
              <w:bottom w:w="0" w:type="dxa"/>
              <w:right w:w="45" w:type="dxa"/>
            </w:tcMar>
          </w:tcPr>
          <w:p w14:paraId="5C547E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B25F30" w14:textId="77777777" w:rsidTr="00516B52">
        <w:trPr>
          <w:cantSplit/>
          <w:trHeight w:val="20"/>
        </w:trPr>
        <w:tc>
          <w:tcPr>
            <w:tcW w:w="188" w:type="pct"/>
            <w:tcMar>
              <w:top w:w="0" w:type="dxa"/>
              <w:left w:w="45" w:type="dxa"/>
              <w:bottom w:w="0" w:type="dxa"/>
              <w:right w:w="45" w:type="dxa"/>
            </w:tcMar>
          </w:tcPr>
          <w:p w14:paraId="2671A5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DB54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94FC8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D48C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92180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Другая причина вызова</w:t>
            </w:r>
          </w:p>
        </w:tc>
        <w:tc>
          <w:tcPr>
            <w:tcW w:w="188" w:type="pct"/>
            <w:tcMar>
              <w:top w:w="0" w:type="dxa"/>
              <w:left w:w="45" w:type="dxa"/>
              <w:bottom w:w="0" w:type="dxa"/>
              <w:right w:w="45" w:type="dxa"/>
            </w:tcMar>
          </w:tcPr>
          <w:p w14:paraId="3544CE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9D2D8FC" w14:textId="77777777" w:rsidTr="00516B52">
        <w:trPr>
          <w:cantSplit/>
          <w:trHeight w:val="20"/>
        </w:trPr>
        <w:tc>
          <w:tcPr>
            <w:tcW w:w="188" w:type="pct"/>
            <w:tcMar>
              <w:top w:w="0" w:type="dxa"/>
              <w:left w:w="45" w:type="dxa"/>
              <w:bottom w:w="0" w:type="dxa"/>
              <w:right w:w="45" w:type="dxa"/>
            </w:tcMar>
          </w:tcPr>
          <w:p w14:paraId="74FA7C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9069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734E3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FD2B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7C2B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вызова</w:t>
            </w:r>
          </w:p>
        </w:tc>
        <w:tc>
          <w:tcPr>
            <w:tcW w:w="188" w:type="pct"/>
            <w:tcMar>
              <w:top w:w="0" w:type="dxa"/>
              <w:left w:w="45" w:type="dxa"/>
              <w:bottom w:w="0" w:type="dxa"/>
              <w:right w:w="45" w:type="dxa"/>
            </w:tcMar>
          </w:tcPr>
          <w:p w14:paraId="3796A8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D38472" w14:textId="77777777" w:rsidTr="00516B52">
        <w:trPr>
          <w:cantSplit/>
          <w:trHeight w:val="20"/>
        </w:trPr>
        <w:tc>
          <w:tcPr>
            <w:tcW w:w="188" w:type="pct"/>
            <w:tcMar>
              <w:top w:w="0" w:type="dxa"/>
              <w:left w:w="45" w:type="dxa"/>
              <w:bottom w:w="0" w:type="dxa"/>
              <w:right w:w="45" w:type="dxa"/>
            </w:tcMar>
          </w:tcPr>
          <w:p w14:paraId="18DAFB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01D4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4135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1B4C9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FAE67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опоздания</w:t>
            </w:r>
          </w:p>
        </w:tc>
        <w:tc>
          <w:tcPr>
            <w:tcW w:w="188" w:type="pct"/>
            <w:tcMar>
              <w:top w:w="0" w:type="dxa"/>
              <w:left w:w="45" w:type="dxa"/>
              <w:bottom w:w="0" w:type="dxa"/>
              <w:right w:w="45" w:type="dxa"/>
            </w:tcMar>
          </w:tcPr>
          <w:p w14:paraId="10C5BC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DE1F6D" w14:textId="77777777" w:rsidTr="00516B52">
        <w:trPr>
          <w:cantSplit/>
          <w:trHeight w:val="20"/>
        </w:trPr>
        <w:tc>
          <w:tcPr>
            <w:tcW w:w="188" w:type="pct"/>
            <w:tcMar>
              <w:top w:w="0" w:type="dxa"/>
              <w:left w:w="45" w:type="dxa"/>
              <w:bottom w:w="0" w:type="dxa"/>
              <w:right w:w="45" w:type="dxa"/>
            </w:tcMar>
          </w:tcPr>
          <w:p w14:paraId="298CCE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E649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A20B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DA9EC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AE352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Осложнения</w:t>
            </w:r>
          </w:p>
        </w:tc>
        <w:tc>
          <w:tcPr>
            <w:tcW w:w="188" w:type="pct"/>
            <w:tcMar>
              <w:top w:w="0" w:type="dxa"/>
              <w:left w:w="45" w:type="dxa"/>
              <w:bottom w:w="0" w:type="dxa"/>
              <w:right w:w="45" w:type="dxa"/>
            </w:tcMar>
          </w:tcPr>
          <w:p w14:paraId="0DCEBA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004228" w14:textId="77777777" w:rsidTr="00516B52">
        <w:trPr>
          <w:cantSplit/>
          <w:trHeight w:val="20"/>
        </w:trPr>
        <w:tc>
          <w:tcPr>
            <w:tcW w:w="188" w:type="pct"/>
            <w:tcMar>
              <w:top w:w="0" w:type="dxa"/>
              <w:left w:w="45" w:type="dxa"/>
              <w:bottom w:w="0" w:type="dxa"/>
              <w:right w:w="45" w:type="dxa"/>
            </w:tcMar>
          </w:tcPr>
          <w:p w14:paraId="3A6878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4EC79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FDD5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AF948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6B77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Объективные данные</w:t>
            </w:r>
          </w:p>
        </w:tc>
        <w:tc>
          <w:tcPr>
            <w:tcW w:w="188" w:type="pct"/>
            <w:tcMar>
              <w:top w:w="0" w:type="dxa"/>
              <w:left w:w="45" w:type="dxa"/>
              <w:bottom w:w="0" w:type="dxa"/>
              <w:right w:w="45" w:type="dxa"/>
            </w:tcMar>
          </w:tcPr>
          <w:p w14:paraId="1DC61A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EF9BC6" w14:textId="77777777" w:rsidTr="00516B52">
        <w:trPr>
          <w:cantSplit/>
          <w:trHeight w:val="20"/>
        </w:trPr>
        <w:tc>
          <w:tcPr>
            <w:tcW w:w="188" w:type="pct"/>
            <w:tcMar>
              <w:top w:w="0" w:type="dxa"/>
              <w:left w:w="45" w:type="dxa"/>
              <w:bottom w:w="0" w:type="dxa"/>
              <w:right w:w="45" w:type="dxa"/>
            </w:tcMar>
          </w:tcPr>
          <w:p w14:paraId="28F6DE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B4A3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9FFCD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73BF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7E5C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Систолическое давление</w:t>
            </w:r>
          </w:p>
        </w:tc>
        <w:tc>
          <w:tcPr>
            <w:tcW w:w="188" w:type="pct"/>
            <w:tcMar>
              <w:top w:w="0" w:type="dxa"/>
              <w:left w:w="45" w:type="dxa"/>
              <w:bottom w:w="0" w:type="dxa"/>
              <w:right w:w="45" w:type="dxa"/>
            </w:tcMar>
          </w:tcPr>
          <w:p w14:paraId="0EA383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3B4FBA" w14:textId="77777777" w:rsidTr="00516B52">
        <w:trPr>
          <w:cantSplit/>
          <w:trHeight w:val="20"/>
        </w:trPr>
        <w:tc>
          <w:tcPr>
            <w:tcW w:w="188" w:type="pct"/>
            <w:tcMar>
              <w:top w:w="0" w:type="dxa"/>
              <w:left w:w="45" w:type="dxa"/>
              <w:bottom w:w="0" w:type="dxa"/>
              <w:right w:w="45" w:type="dxa"/>
            </w:tcMar>
          </w:tcPr>
          <w:p w14:paraId="5037CD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7C528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ACDB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7556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8E76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Диастолическое давление</w:t>
            </w:r>
          </w:p>
        </w:tc>
        <w:tc>
          <w:tcPr>
            <w:tcW w:w="188" w:type="pct"/>
            <w:tcMar>
              <w:top w:w="0" w:type="dxa"/>
              <w:left w:w="45" w:type="dxa"/>
              <w:bottom w:w="0" w:type="dxa"/>
              <w:right w:w="45" w:type="dxa"/>
            </w:tcMar>
          </w:tcPr>
          <w:p w14:paraId="6B73F2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732440" w14:textId="77777777" w:rsidTr="00516B52">
        <w:trPr>
          <w:cantSplit/>
          <w:trHeight w:val="20"/>
        </w:trPr>
        <w:tc>
          <w:tcPr>
            <w:tcW w:w="188" w:type="pct"/>
            <w:tcMar>
              <w:top w:w="0" w:type="dxa"/>
              <w:left w:w="45" w:type="dxa"/>
              <w:bottom w:w="0" w:type="dxa"/>
              <w:right w:w="45" w:type="dxa"/>
            </w:tcMar>
          </w:tcPr>
          <w:p w14:paraId="306E86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B2A1C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9A022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F4F68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5DD3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Частота пульса</w:t>
            </w:r>
          </w:p>
        </w:tc>
        <w:tc>
          <w:tcPr>
            <w:tcW w:w="188" w:type="pct"/>
            <w:tcMar>
              <w:top w:w="0" w:type="dxa"/>
              <w:left w:w="45" w:type="dxa"/>
              <w:bottom w:w="0" w:type="dxa"/>
              <w:right w:w="45" w:type="dxa"/>
            </w:tcMar>
          </w:tcPr>
          <w:p w14:paraId="0E9461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2D2D4D" w14:textId="77777777" w:rsidTr="00516B52">
        <w:trPr>
          <w:cantSplit/>
          <w:trHeight w:val="20"/>
        </w:trPr>
        <w:tc>
          <w:tcPr>
            <w:tcW w:w="188" w:type="pct"/>
            <w:tcMar>
              <w:top w:w="0" w:type="dxa"/>
              <w:left w:w="45" w:type="dxa"/>
              <w:bottom w:w="0" w:type="dxa"/>
              <w:right w:w="45" w:type="dxa"/>
            </w:tcMar>
          </w:tcPr>
          <w:p w14:paraId="75428A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4BEEC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7491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FD4A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2FAD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Температура тела</w:t>
            </w:r>
          </w:p>
        </w:tc>
        <w:tc>
          <w:tcPr>
            <w:tcW w:w="188" w:type="pct"/>
            <w:tcMar>
              <w:top w:w="0" w:type="dxa"/>
              <w:left w:w="45" w:type="dxa"/>
              <w:bottom w:w="0" w:type="dxa"/>
              <w:right w:w="45" w:type="dxa"/>
            </w:tcMar>
          </w:tcPr>
          <w:p w14:paraId="193227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04BF2C" w14:textId="77777777" w:rsidTr="00516B52">
        <w:trPr>
          <w:cantSplit/>
          <w:trHeight w:val="20"/>
        </w:trPr>
        <w:tc>
          <w:tcPr>
            <w:tcW w:w="188" w:type="pct"/>
            <w:tcMar>
              <w:top w:w="0" w:type="dxa"/>
              <w:left w:w="45" w:type="dxa"/>
              <w:bottom w:w="0" w:type="dxa"/>
              <w:right w:w="45" w:type="dxa"/>
            </w:tcMar>
          </w:tcPr>
          <w:p w14:paraId="442FB0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8B3E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F648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F4619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F5E65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Частота дыхания</w:t>
            </w:r>
          </w:p>
        </w:tc>
        <w:tc>
          <w:tcPr>
            <w:tcW w:w="188" w:type="pct"/>
            <w:tcMar>
              <w:top w:w="0" w:type="dxa"/>
              <w:left w:w="45" w:type="dxa"/>
              <w:bottom w:w="0" w:type="dxa"/>
              <w:right w:w="45" w:type="dxa"/>
            </w:tcMar>
          </w:tcPr>
          <w:p w14:paraId="536DAF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176E1B" w14:textId="77777777" w:rsidTr="00516B52">
        <w:trPr>
          <w:cantSplit/>
          <w:trHeight w:val="20"/>
        </w:trPr>
        <w:tc>
          <w:tcPr>
            <w:tcW w:w="188" w:type="pct"/>
            <w:tcMar>
              <w:top w:w="0" w:type="dxa"/>
              <w:left w:w="45" w:type="dxa"/>
              <w:bottom w:w="0" w:type="dxa"/>
              <w:right w:w="45" w:type="dxa"/>
            </w:tcMar>
          </w:tcPr>
          <w:p w14:paraId="7B26BB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7E2A0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4023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39735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F460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Успешность заявки</w:t>
            </w:r>
          </w:p>
        </w:tc>
        <w:tc>
          <w:tcPr>
            <w:tcW w:w="188" w:type="pct"/>
            <w:tcMar>
              <w:top w:w="0" w:type="dxa"/>
              <w:left w:w="45" w:type="dxa"/>
              <w:bottom w:w="0" w:type="dxa"/>
              <w:right w:w="45" w:type="dxa"/>
            </w:tcMar>
          </w:tcPr>
          <w:p w14:paraId="5C3868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0D4D02" w14:textId="77777777" w:rsidTr="00516B52">
        <w:trPr>
          <w:cantSplit/>
          <w:trHeight w:val="20"/>
        </w:trPr>
        <w:tc>
          <w:tcPr>
            <w:tcW w:w="188" w:type="pct"/>
            <w:tcMar>
              <w:top w:w="0" w:type="dxa"/>
              <w:left w:w="45" w:type="dxa"/>
              <w:bottom w:w="0" w:type="dxa"/>
              <w:right w:w="45" w:type="dxa"/>
            </w:tcMar>
          </w:tcPr>
          <w:p w14:paraId="4CE7F2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94659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AF75B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E6D3C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C8CC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Заявка удалена</w:t>
            </w:r>
          </w:p>
        </w:tc>
        <w:tc>
          <w:tcPr>
            <w:tcW w:w="188" w:type="pct"/>
            <w:tcMar>
              <w:top w:w="0" w:type="dxa"/>
              <w:left w:w="45" w:type="dxa"/>
              <w:bottom w:w="0" w:type="dxa"/>
              <w:right w:w="45" w:type="dxa"/>
            </w:tcMar>
          </w:tcPr>
          <w:p w14:paraId="3567FA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385216" w14:textId="77777777" w:rsidTr="00516B52">
        <w:trPr>
          <w:cantSplit/>
          <w:trHeight w:val="20"/>
        </w:trPr>
        <w:tc>
          <w:tcPr>
            <w:tcW w:w="188" w:type="pct"/>
            <w:tcMar>
              <w:top w:w="0" w:type="dxa"/>
              <w:left w:w="45" w:type="dxa"/>
              <w:bottom w:w="0" w:type="dxa"/>
              <w:right w:w="45" w:type="dxa"/>
            </w:tcMar>
          </w:tcPr>
          <w:p w14:paraId="26502A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8CBB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0C21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2802A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E35B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Адрес эвакуации</w:t>
            </w:r>
          </w:p>
        </w:tc>
        <w:tc>
          <w:tcPr>
            <w:tcW w:w="188" w:type="pct"/>
            <w:tcMar>
              <w:top w:w="0" w:type="dxa"/>
              <w:left w:w="45" w:type="dxa"/>
              <w:bottom w:w="0" w:type="dxa"/>
              <w:right w:w="45" w:type="dxa"/>
            </w:tcMar>
          </w:tcPr>
          <w:p w14:paraId="522DEF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F3553E" w14:textId="77777777" w:rsidTr="00516B52">
        <w:trPr>
          <w:cantSplit/>
          <w:trHeight w:val="20"/>
        </w:trPr>
        <w:tc>
          <w:tcPr>
            <w:tcW w:w="188" w:type="pct"/>
            <w:tcMar>
              <w:top w:w="0" w:type="dxa"/>
              <w:left w:w="45" w:type="dxa"/>
              <w:bottom w:w="0" w:type="dxa"/>
              <w:right w:w="45" w:type="dxa"/>
            </w:tcMar>
          </w:tcPr>
          <w:p w14:paraId="56B1EE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1F71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864E7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1B9F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8CB47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Комментарий к диагнозу</w:t>
            </w:r>
          </w:p>
        </w:tc>
        <w:tc>
          <w:tcPr>
            <w:tcW w:w="188" w:type="pct"/>
            <w:tcMar>
              <w:top w:w="0" w:type="dxa"/>
              <w:left w:w="45" w:type="dxa"/>
              <w:bottom w:w="0" w:type="dxa"/>
              <w:right w:w="45" w:type="dxa"/>
            </w:tcMar>
          </w:tcPr>
          <w:p w14:paraId="2971F5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5A573C" w14:textId="77777777" w:rsidTr="00516B52">
        <w:trPr>
          <w:cantSplit/>
          <w:trHeight w:val="20"/>
        </w:trPr>
        <w:tc>
          <w:tcPr>
            <w:tcW w:w="188" w:type="pct"/>
            <w:tcMar>
              <w:top w:w="0" w:type="dxa"/>
              <w:left w:w="45" w:type="dxa"/>
              <w:bottom w:w="0" w:type="dxa"/>
              <w:right w:w="45" w:type="dxa"/>
            </w:tcMar>
          </w:tcPr>
          <w:p w14:paraId="7919F9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8387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4DFA7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240E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3EA0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Оказанная услуга</w:t>
            </w:r>
          </w:p>
        </w:tc>
        <w:tc>
          <w:tcPr>
            <w:tcW w:w="188" w:type="pct"/>
            <w:tcMar>
              <w:top w:w="0" w:type="dxa"/>
              <w:left w:w="45" w:type="dxa"/>
              <w:bottom w:w="0" w:type="dxa"/>
              <w:right w:w="45" w:type="dxa"/>
            </w:tcMar>
          </w:tcPr>
          <w:p w14:paraId="52AB43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3884C7" w14:textId="77777777" w:rsidTr="00516B52">
        <w:trPr>
          <w:cantSplit/>
          <w:trHeight w:val="20"/>
        </w:trPr>
        <w:tc>
          <w:tcPr>
            <w:tcW w:w="188" w:type="pct"/>
            <w:tcMar>
              <w:top w:w="0" w:type="dxa"/>
              <w:left w:w="45" w:type="dxa"/>
              <w:bottom w:w="0" w:type="dxa"/>
              <w:right w:w="45" w:type="dxa"/>
            </w:tcMar>
          </w:tcPr>
          <w:p w14:paraId="17D154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4ACBC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C7DB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3BCF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A2CE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Тариф на медицинскую услугу</w:t>
            </w:r>
          </w:p>
        </w:tc>
        <w:tc>
          <w:tcPr>
            <w:tcW w:w="188" w:type="pct"/>
            <w:tcMar>
              <w:top w:w="0" w:type="dxa"/>
              <w:left w:w="45" w:type="dxa"/>
              <w:bottom w:w="0" w:type="dxa"/>
              <w:right w:w="45" w:type="dxa"/>
            </w:tcMar>
          </w:tcPr>
          <w:p w14:paraId="30DA99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1F7FCB7" w14:textId="77777777" w:rsidTr="00516B52">
        <w:trPr>
          <w:cantSplit/>
          <w:trHeight w:val="20"/>
        </w:trPr>
        <w:tc>
          <w:tcPr>
            <w:tcW w:w="188" w:type="pct"/>
            <w:tcMar>
              <w:top w:w="0" w:type="dxa"/>
              <w:left w:w="45" w:type="dxa"/>
              <w:bottom w:w="0" w:type="dxa"/>
              <w:right w:w="45" w:type="dxa"/>
            </w:tcMar>
          </w:tcPr>
          <w:p w14:paraId="0C4AA3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7523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F0D2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C5A5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7642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 услуга оказана</w:t>
            </w:r>
          </w:p>
        </w:tc>
        <w:tc>
          <w:tcPr>
            <w:tcW w:w="188" w:type="pct"/>
            <w:tcMar>
              <w:top w:w="0" w:type="dxa"/>
              <w:left w:w="45" w:type="dxa"/>
              <w:bottom w:w="0" w:type="dxa"/>
              <w:right w:w="45" w:type="dxa"/>
            </w:tcMar>
          </w:tcPr>
          <w:p w14:paraId="4FF054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0109E3" w14:textId="77777777" w:rsidTr="00516B52">
        <w:trPr>
          <w:cantSplit/>
          <w:trHeight w:val="20"/>
        </w:trPr>
        <w:tc>
          <w:tcPr>
            <w:tcW w:w="188" w:type="pct"/>
            <w:tcMar>
              <w:top w:w="0" w:type="dxa"/>
              <w:left w:w="45" w:type="dxa"/>
              <w:bottom w:w="0" w:type="dxa"/>
              <w:right w:w="45" w:type="dxa"/>
            </w:tcMar>
          </w:tcPr>
          <w:p w14:paraId="31A6DD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9731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85982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CF156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185B9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 услуга оплачена</w:t>
            </w:r>
          </w:p>
        </w:tc>
        <w:tc>
          <w:tcPr>
            <w:tcW w:w="188" w:type="pct"/>
            <w:tcMar>
              <w:top w:w="0" w:type="dxa"/>
              <w:left w:w="45" w:type="dxa"/>
              <w:bottom w:w="0" w:type="dxa"/>
              <w:right w:w="45" w:type="dxa"/>
            </w:tcMar>
          </w:tcPr>
          <w:p w14:paraId="621ADF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E21F92" w14:textId="77777777" w:rsidTr="00516B52">
        <w:trPr>
          <w:cantSplit/>
          <w:trHeight w:val="20"/>
        </w:trPr>
        <w:tc>
          <w:tcPr>
            <w:tcW w:w="188" w:type="pct"/>
            <w:tcMar>
              <w:top w:w="0" w:type="dxa"/>
              <w:left w:w="45" w:type="dxa"/>
              <w:bottom w:w="0" w:type="dxa"/>
              <w:right w:w="45" w:type="dxa"/>
            </w:tcMar>
          </w:tcPr>
          <w:p w14:paraId="0EE515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57191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0D6EB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01396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7E08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Учитывать в стат. учете</w:t>
            </w:r>
          </w:p>
        </w:tc>
        <w:tc>
          <w:tcPr>
            <w:tcW w:w="188" w:type="pct"/>
            <w:tcMar>
              <w:top w:w="0" w:type="dxa"/>
              <w:left w:w="45" w:type="dxa"/>
              <w:bottom w:w="0" w:type="dxa"/>
              <w:right w:w="45" w:type="dxa"/>
            </w:tcMar>
          </w:tcPr>
          <w:p w14:paraId="20280F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4712B90" w14:textId="77777777" w:rsidTr="00516B52">
        <w:trPr>
          <w:cantSplit/>
          <w:trHeight w:val="20"/>
        </w:trPr>
        <w:tc>
          <w:tcPr>
            <w:tcW w:w="188" w:type="pct"/>
            <w:tcMar>
              <w:top w:w="0" w:type="dxa"/>
              <w:left w:w="45" w:type="dxa"/>
              <w:bottom w:w="0" w:type="dxa"/>
              <w:right w:w="45" w:type="dxa"/>
            </w:tcMar>
          </w:tcPr>
          <w:p w14:paraId="6CE201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70AB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6D55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7AE3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8788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Норма</w:t>
            </w:r>
          </w:p>
        </w:tc>
        <w:tc>
          <w:tcPr>
            <w:tcW w:w="188" w:type="pct"/>
            <w:tcMar>
              <w:top w:w="0" w:type="dxa"/>
              <w:left w:w="45" w:type="dxa"/>
              <w:bottom w:w="0" w:type="dxa"/>
              <w:right w:w="45" w:type="dxa"/>
            </w:tcMar>
          </w:tcPr>
          <w:p w14:paraId="168557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9B704B" w14:textId="77777777" w:rsidTr="00516B52">
        <w:trPr>
          <w:cantSplit/>
          <w:trHeight w:val="20"/>
        </w:trPr>
        <w:tc>
          <w:tcPr>
            <w:tcW w:w="188" w:type="pct"/>
            <w:tcMar>
              <w:top w:w="0" w:type="dxa"/>
              <w:left w:w="45" w:type="dxa"/>
              <w:bottom w:w="0" w:type="dxa"/>
              <w:right w:w="45" w:type="dxa"/>
            </w:tcMar>
          </w:tcPr>
          <w:p w14:paraId="54A0E9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C32C0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FD05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2BDC5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54CCF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Процент завершения</w:t>
            </w:r>
          </w:p>
        </w:tc>
        <w:tc>
          <w:tcPr>
            <w:tcW w:w="188" w:type="pct"/>
            <w:tcMar>
              <w:top w:w="0" w:type="dxa"/>
              <w:left w:w="45" w:type="dxa"/>
              <w:bottom w:w="0" w:type="dxa"/>
              <w:right w:w="45" w:type="dxa"/>
            </w:tcMar>
          </w:tcPr>
          <w:p w14:paraId="0EAE3E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3901E5" w14:textId="77777777" w:rsidTr="00516B52">
        <w:trPr>
          <w:cantSplit/>
          <w:trHeight w:val="20"/>
        </w:trPr>
        <w:tc>
          <w:tcPr>
            <w:tcW w:w="188" w:type="pct"/>
            <w:tcMar>
              <w:top w:w="0" w:type="dxa"/>
              <w:left w:w="45" w:type="dxa"/>
              <w:bottom w:w="0" w:type="dxa"/>
              <w:right w:w="45" w:type="dxa"/>
            </w:tcMar>
          </w:tcPr>
          <w:p w14:paraId="5F2FC6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DB89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F4362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7187D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1881F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Текущее состояние</w:t>
            </w:r>
          </w:p>
        </w:tc>
        <w:tc>
          <w:tcPr>
            <w:tcW w:w="188" w:type="pct"/>
            <w:tcMar>
              <w:top w:w="0" w:type="dxa"/>
              <w:left w:w="45" w:type="dxa"/>
              <w:bottom w:w="0" w:type="dxa"/>
              <w:right w:w="45" w:type="dxa"/>
            </w:tcMar>
          </w:tcPr>
          <w:p w14:paraId="6E29F2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B25156" w14:textId="77777777" w:rsidTr="00516B52">
        <w:trPr>
          <w:cantSplit/>
          <w:trHeight w:val="20"/>
        </w:trPr>
        <w:tc>
          <w:tcPr>
            <w:tcW w:w="188" w:type="pct"/>
            <w:tcMar>
              <w:top w:w="0" w:type="dxa"/>
              <w:left w:w="45" w:type="dxa"/>
              <w:bottom w:w="0" w:type="dxa"/>
              <w:right w:w="45" w:type="dxa"/>
            </w:tcMar>
          </w:tcPr>
          <w:p w14:paraId="580A88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172C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F0C16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DD8C4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EA43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Следующее состояние</w:t>
            </w:r>
          </w:p>
        </w:tc>
        <w:tc>
          <w:tcPr>
            <w:tcW w:w="188" w:type="pct"/>
            <w:tcMar>
              <w:top w:w="0" w:type="dxa"/>
              <w:left w:w="45" w:type="dxa"/>
              <w:bottom w:w="0" w:type="dxa"/>
              <w:right w:w="45" w:type="dxa"/>
            </w:tcMar>
          </w:tcPr>
          <w:p w14:paraId="293E4A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266FD1" w14:textId="77777777" w:rsidTr="00516B52">
        <w:trPr>
          <w:cantSplit/>
          <w:trHeight w:val="20"/>
        </w:trPr>
        <w:tc>
          <w:tcPr>
            <w:tcW w:w="188" w:type="pct"/>
            <w:tcMar>
              <w:top w:w="0" w:type="dxa"/>
              <w:left w:w="45" w:type="dxa"/>
              <w:bottom w:w="0" w:type="dxa"/>
              <w:right w:w="45" w:type="dxa"/>
            </w:tcMar>
          </w:tcPr>
          <w:p w14:paraId="34E727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F2DD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A1719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3B60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7E3B7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Активная мед. услуга</w:t>
            </w:r>
          </w:p>
        </w:tc>
        <w:tc>
          <w:tcPr>
            <w:tcW w:w="188" w:type="pct"/>
            <w:tcMar>
              <w:top w:w="0" w:type="dxa"/>
              <w:left w:w="45" w:type="dxa"/>
              <w:bottom w:w="0" w:type="dxa"/>
              <w:right w:w="45" w:type="dxa"/>
            </w:tcMar>
          </w:tcPr>
          <w:p w14:paraId="55F5C2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5265B7" w14:textId="77777777" w:rsidTr="00516B52">
        <w:trPr>
          <w:cantSplit/>
          <w:trHeight w:val="20"/>
        </w:trPr>
        <w:tc>
          <w:tcPr>
            <w:tcW w:w="188" w:type="pct"/>
            <w:tcMar>
              <w:top w:w="0" w:type="dxa"/>
              <w:left w:w="45" w:type="dxa"/>
              <w:bottom w:w="0" w:type="dxa"/>
              <w:right w:w="45" w:type="dxa"/>
            </w:tcMar>
          </w:tcPr>
          <w:p w14:paraId="6D9C85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B4EB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FBB2F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1227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26F84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Масса</w:t>
            </w:r>
          </w:p>
        </w:tc>
        <w:tc>
          <w:tcPr>
            <w:tcW w:w="188" w:type="pct"/>
            <w:tcMar>
              <w:top w:w="0" w:type="dxa"/>
              <w:left w:w="45" w:type="dxa"/>
              <w:bottom w:w="0" w:type="dxa"/>
              <w:right w:w="45" w:type="dxa"/>
            </w:tcMar>
          </w:tcPr>
          <w:p w14:paraId="1B4CE0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ACB46C" w14:textId="77777777" w:rsidTr="00516B52">
        <w:trPr>
          <w:cantSplit/>
          <w:trHeight w:val="20"/>
        </w:trPr>
        <w:tc>
          <w:tcPr>
            <w:tcW w:w="188" w:type="pct"/>
            <w:tcMar>
              <w:top w:w="0" w:type="dxa"/>
              <w:left w:w="45" w:type="dxa"/>
              <w:bottom w:w="0" w:type="dxa"/>
              <w:right w:w="45" w:type="dxa"/>
            </w:tcMar>
          </w:tcPr>
          <w:p w14:paraId="471506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A85C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EBFD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748D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3579E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Длина</w:t>
            </w:r>
          </w:p>
        </w:tc>
        <w:tc>
          <w:tcPr>
            <w:tcW w:w="188" w:type="pct"/>
            <w:tcMar>
              <w:top w:w="0" w:type="dxa"/>
              <w:left w:w="45" w:type="dxa"/>
              <w:bottom w:w="0" w:type="dxa"/>
              <w:right w:w="45" w:type="dxa"/>
            </w:tcMar>
          </w:tcPr>
          <w:p w14:paraId="7379E0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1EBD29" w14:textId="77777777" w:rsidTr="00516B52">
        <w:trPr>
          <w:cantSplit/>
          <w:trHeight w:val="20"/>
        </w:trPr>
        <w:tc>
          <w:tcPr>
            <w:tcW w:w="188" w:type="pct"/>
            <w:tcMar>
              <w:top w:w="0" w:type="dxa"/>
              <w:left w:w="45" w:type="dxa"/>
              <w:bottom w:w="0" w:type="dxa"/>
              <w:right w:w="45" w:type="dxa"/>
            </w:tcMar>
          </w:tcPr>
          <w:p w14:paraId="6D9264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38D1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CB8B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BD1E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353F8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Ширина</w:t>
            </w:r>
          </w:p>
        </w:tc>
        <w:tc>
          <w:tcPr>
            <w:tcW w:w="188" w:type="pct"/>
            <w:tcMar>
              <w:top w:w="0" w:type="dxa"/>
              <w:left w:w="45" w:type="dxa"/>
              <w:bottom w:w="0" w:type="dxa"/>
              <w:right w:w="45" w:type="dxa"/>
            </w:tcMar>
          </w:tcPr>
          <w:p w14:paraId="47634A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FE953C" w14:textId="77777777" w:rsidTr="00516B52">
        <w:trPr>
          <w:cantSplit/>
          <w:trHeight w:val="20"/>
        </w:trPr>
        <w:tc>
          <w:tcPr>
            <w:tcW w:w="188" w:type="pct"/>
            <w:tcMar>
              <w:top w:w="0" w:type="dxa"/>
              <w:left w:w="45" w:type="dxa"/>
              <w:bottom w:w="0" w:type="dxa"/>
              <w:right w:w="45" w:type="dxa"/>
            </w:tcMar>
          </w:tcPr>
          <w:p w14:paraId="014BA6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2F6B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C47F1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1789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4FA2D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Высота</w:t>
            </w:r>
          </w:p>
        </w:tc>
        <w:tc>
          <w:tcPr>
            <w:tcW w:w="188" w:type="pct"/>
            <w:tcMar>
              <w:top w:w="0" w:type="dxa"/>
              <w:left w:w="45" w:type="dxa"/>
              <w:bottom w:w="0" w:type="dxa"/>
              <w:right w:w="45" w:type="dxa"/>
            </w:tcMar>
          </w:tcPr>
          <w:p w14:paraId="0CA7D7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A46A49" w14:textId="77777777" w:rsidTr="00516B52">
        <w:trPr>
          <w:cantSplit/>
          <w:trHeight w:val="20"/>
        </w:trPr>
        <w:tc>
          <w:tcPr>
            <w:tcW w:w="188" w:type="pct"/>
            <w:tcMar>
              <w:top w:w="0" w:type="dxa"/>
              <w:left w:w="45" w:type="dxa"/>
              <w:bottom w:w="0" w:type="dxa"/>
              <w:right w:w="45" w:type="dxa"/>
            </w:tcMar>
          </w:tcPr>
          <w:p w14:paraId="4AAFCE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A41E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43E20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E773E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F941F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Контроль тонуса матки</w:t>
            </w:r>
          </w:p>
        </w:tc>
        <w:tc>
          <w:tcPr>
            <w:tcW w:w="188" w:type="pct"/>
            <w:tcMar>
              <w:top w:w="0" w:type="dxa"/>
              <w:left w:w="45" w:type="dxa"/>
              <w:bottom w:w="0" w:type="dxa"/>
              <w:right w:w="45" w:type="dxa"/>
            </w:tcMar>
          </w:tcPr>
          <w:p w14:paraId="608D87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E901C9" w14:textId="77777777" w:rsidTr="00516B52">
        <w:trPr>
          <w:cantSplit/>
          <w:trHeight w:val="20"/>
        </w:trPr>
        <w:tc>
          <w:tcPr>
            <w:tcW w:w="188" w:type="pct"/>
            <w:tcMar>
              <w:top w:w="0" w:type="dxa"/>
              <w:left w:w="45" w:type="dxa"/>
              <w:bottom w:w="0" w:type="dxa"/>
              <w:right w:w="45" w:type="dxa"/>
            </w:tcMar>
          </w:tcPr>
          <w:p w14:paraId="2E8E4E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6793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8C6B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A15AF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F20F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Рождение последа</w:t>
            </w:r>
          </w:p>
        </w:tc>
        <w:tc>
          <w:tcPr>
            <w:tcW w:w="188" w:type="pct"/>
            <w:tcMar>
              <w:top w:w="0" w:type="dxa"/>
              <w:left w:w="45" w:type="dxa"/>
              <w:bottom w:w="0" w:type="dxa"/>
              <w:right w:w="45" w:type="dxa"/>
            </w:tcMar>
          </w:tcPr>
          <w:p w14:paraId="6D49CA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B8983E" w14:textId="77777777" w:rsidTr="00516B52">
        <w:trPr>
          <w:cantSplit/>
          <w:trHeight w:val="20"/>
        </w:trPr>
        <w:tc>
          <w:tcPr>
            <w:tcW w:w="188" w:type="pct"/>
            <w:tcMar>
              <w:top w:w="0" w:type="dxa"/>
              <w:left w:w="45" w:type="dxa"/>
              <w:bottom w:w="0" w:type="dxa"/>
              <w:right w:w="45" w:type="dxa"/>
            </w:tcMar>
          </w:tcPr>
          <w:p w14:paraId="7FF64B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C1BC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5D21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CDFED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9655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Ревизия стенок полости матки</w:t>
            </w:r>
          </w:p>
        </w:tc>
        <w:tc>
          <w:tcPr>
            <w:tcW w:w="188" w:type="pct"/>
            <w:tcMar>
              <w:top w:w="0" w:type="dxa"/>
              <w:left w:w="45" w:type="dxa"/>
              <w:bottom w:w="0" w:type="dxa"/>
              <w:right w:w="45" w:type="dxa"/>
            </w:tcMar>
          </w:tcPr>
          <w:p w14:paraId="0349D6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068B8C" w14:textId="77777777" w:rsidTr="00516B52">
        <w:trPr>
          <w:cantSplit/>
          <w:trHeight w:val="20"/>
        </w:trPr>
        <w:tc>
          <w:tcPr>
            <w:tcW w:w="188" w:type="pct"/>
            <w:tcMar>
              <w:top w:w="0" w:type="dxa"/>
              <w:left w:w="45" w:type="dxa"/>
              <w:bottom w:w="0" w:type="dxa"/>
              <w:right w:w="45" w:type="dxa"/>
            </w:tcMar>
          </w:tcPr>
          <w:p w14:paraId="3EB565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F595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B6E98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CD955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B4BE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Плодные оболочки</w:t>
            </w:r>
          </w:p>
        </w:tc>
        <w:tc>
          <w:tcPr>
            <w:tcW w:w="188" w:type="pct"/>
            <w:tcMar>
              <w:top w:w="0" w:type="dxa"/>
              <w:left w:w="45" w:type="dxa"/>
              <w:bottom w:w="0" w:type="dxa"/>
              <w:right w:w="45" w:type="dxa"/>
            </w:tcMar>
          </w:tcPr>
          <w:p w14:paraId="08EB9D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747854" w14:textId="77777777" w:rsidTr="00516B52">
        <w:trPr>
          <w:cantSplit/>
          <w:trHeight w:val="20"/>
        </w:trPr>
        <w:tc>
          <w:tcPr>
            <w:tcW w:w="188" w:type="pct"/>
            <w:tcMar>
              <w:top w:w="0" w:type="dxa"/>
              <w:left w:w="45" w:type="dxa"/>
              <w:bottom w:w="0" w:type="dxa"/>
              <w:right w:w="45" w:type="dxa"/>
            </w:tcMar>
          </w:tcPr>
          <w:p w14:paraId="602455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CEB08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FBF85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5E9A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5F0A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Дефект плаценты</w:t>
            </w:r>
          </w:p>
        </w:tc>
        <w:tc>
          <w:tcPr>
            <w:tcW w:w="188" w:type="pct"/>
            <w:tcMar>
              <w:top w:w="0" w:type="dxa"/>
              <w:left w:w="45" w:type="dxa"/>
              <w:bottom w:w="0" w:type="dxa"/>
              <w:right w:w="45" w:type="dxa"/>
            </w:tcMar>
          </w:tcPr>
          <w:p w14:paraId="0A2F0F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A631B5" w14:textId="77777777" w:rsidTr="00516B52">
        <w:trPr>
          <w:cantSplit/>
          <w:trHeight w:val="20"/>
        </w:trPr>
        <w:tc>
          <w:tcPr>
            <w:tcW w:w="188" w:type="pct"/>
            <w:tcMar>
              <w:top w:w="0" w:type="dxa"/>
              <w:left w:w="45" w:type="dxa"/>
              <w:bottom w:w="0" w:type="dxa"/>
              <w:right w:w="45" w:type="dxa"/>
            </w:tcMar>
          </w:tcPr>
          <w:p w14:paraId="7138FB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21F72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B76CD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7C39B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203B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Особенность плаценты</w:t>
            </w:r>
          </w:p>
        </w:tc>
        <w:tc>
          <w:tcPr>
            <w:tcW w:w="188" w:type="pct"/>
            <w:tcMar>
              <w:top w:w="0" w:type="dxa"/>
              <w:left w:w="45" w:type="dxa"/>
              <w:bottom w:w="0" w:type="dxa"/>
              <w:right w:w="45" w:type="dxa"/>
            </w:tcMar>
          </w:tcPr>
          <w:p w14:paraId="5DA7FD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42575D" w14:textId="77777777" w:rsidTr="00516B52">
        <w:trPr>
          <w:cantSplit/>
          <w:trHeight w:val="20"/>
        </w:trPr>
        <w:tc>
          <w:tcPr>
            <w:tcW w:w="188" w:type="pct"/>
            <w:tcMar>
              <w:top w:w="0" w:type="dxa"/>
              <w:left w:w="45" w:type="dxa"/>
              <w:bottom w:w="0" w:type="dxa"/>
              <w:right w:w="45" w:type="dxa"/>
            </w:tcMar>
          </w:tcPr>
          <w:p w14:paraId="52CD9D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0D2E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C420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2EFC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87AF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 история</w:t>
            </w:r>
          </w:p>
        </w:tc>
        <w:tc>
          <w:tcPr>
            <w:tcW w:w="188" w:type="pct"/>
            <w:tcMar>
              <w:top w:w="0" w:type="dxa"/>
              <w:left w:w="45" w:type="dxa"/>
              <w:bottom w:w="0" w:type="dxa"/>
              <w:right w:w="45" w:type="dxa"/>
            </w:tcMar>
          </w:tcPr>
          <w:p w14:paraId="415162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7A8B23" w14:textId="77777777" w:rsidTr="00516B52">
        <w:trPr>
          <w:cantSplit/>
          <w:trHeight w:val="20"/>
        </w:trPr>
        <w:tc>
          <w:tcPr>
            <w:tcW w:w="188" w:type="pct"/>
            <w:tcMar>
              <w:top w:w="0" w:type="dxa"/>
              <w:left w:w="45" w:type="dxa"/>
              <w:bottom w:w="0" w:type="dxa"/>
              <w:right w:w="45" w:type="dxa"/>
            </w:tcMar>
          </w:tcPr>
          <w:p w14:paraId="0E1E7B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76B8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8641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C7A10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1E244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Опрос</w:t>
            </w:r>
          </w:p>
        </w:tc>
        <w:tc>
          <w:tcPr>
            <w:tcW w:w="188" w:type="pct"/>
            <w:tcMar>
              <w:top w:w="0" w:type="dxa"/>
              <w:left w:w="45" w:type="dxa"/>
              <w:bottom w:w="0" w:type="dxa"/>
              <w:right w:w="45" w:type="dxa"/>
            </w:tcMar>
          </w:tcPr>
          <w:p w14:paraId="506096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E3065E" w14:textId="77777777" w:rsidTr="00516B52">
        <w:trPr>
          <w:cantSplit/>
          <w:trHeight w:val="20"/>
        </w:trPr>
        <w:tc>
          <w:tcPr>
            <w:tcW w:w="188" w:type="pct"/>
            <w:tcMar>
              <w:top w:w="0" w:type="dxa"/>
              <w:left w:w="45" w:type="dxa"/>
              <w:bottom w:w="0" w:type="dxa"/>
              <w:right w:w="45" w:type="dxa"/>
            </w:tcMar>
          </w:tcPr>
          <w:p w14:paraId="0C3881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B9BB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64EE04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AFED4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24F1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Медицинская карта</w:t>
            </w:r>
          </w:p>
        </w:tc>
        <w:tc>
          <w:tcPr>
            <w:tcW w:w="188" w:type="pct"/>
            <w:tcMar>
              <w:top w:w="0" w:type="dxa"/>
              <w:left w:w="45" w:type="dxa"/>
              <w:bottom w:w="0" w:type="dxa"/>
              <w:right w:w="45" w:type="dxa"/>
            </w:tcMar>
          </w:tcPr>
          <w:p w14:paraId="2D53E0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2247AE6" w14:textId="77777777" w:rsidTr="00516B52">
        <w:trPr>
          <w:cantSplit/>
          <w:trHeight w:val="20"/>
        </w:trPr>
        <w:tc>
          <w:tcPr>
            <w:tcW w:w="188" w:type="pct"/>
            <w:tcMar>
              <w:top w:w="0" w:type="dxa"/>
              <w:left w:w="45" w:type="dxa"/>
              <w:bottom w:w="0" w:type="dxa"/>
              <w:right w:w="45" w:type="dxa"/>
            </w:tcMar>
          </w:tcPr>
          <w:p w14:paraId="7177EF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3E53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F28E8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721D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D108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ИД записи</w:t>
            </w:r>
          </w:p>
        </w:tc>
        <w:tc>
          <w:tcPr>
            <w:tcW w:w="188" w:type="pct"/>
            <w:tcMar>
              <w:top w:w="0" w:type="dxa"/>
              <w:left w:w="45" w:type="dxa"/>
              <w:bottom w:w="0" w:type="dxa"/>
              <w:right w:w="45" w:type="dxa"/>
            </w:tcMar>
          </w:tcPr>
          <w:p w14:paraId="194CCB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20B52B" w14:textId="77777777" w:rsidTr="00516B52">
        <w:trPr>
          <w:cantSplit/>
          <w:trHeight w:val="20"/>
        </w:trPr>
        <w:tc>
          <w:tcPr>
            <w:tcW w:w="188" w:type="pct"/>
            <w:tcMar>
              <w:top w:w="0" w:type="dxa"/>
              <w:left w:w="45" w:type="dxa"/>
              <w:bottom w:w="0" w:type="dxa"/>
              <w:right w:w="45" w:type="dxa"/>
            </w:tcMar>
          </w:tcPr>
          <w:p w14:paraId="3C8B97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4A9F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D24B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98C5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CFF0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ЭЦП</w:t>
            </w:r>
          </w:p>
        </w:tc>
        <w:tc>
          <w:tcPr>
            <w:tcW w:w="188" w:type="pct"/>
            <w:tcMar>
              <w:top w:w="0" w:type="dxa"/>
              <w:left w:w="45" w:type="dxa"/>
              <w:bottom w:w="0" w:type="dxa"/>
              <w:right w:w="45" w:type="dxa"/>
            </w:tcMar>
          </w:tcPr>
          <w:p w14:paraId="545BE3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9373DC" w14:textId="77777777" w:rsidTr="00516B52">
        <w:trPr>
          <w:cantSplit/>
          <w:trHeight w:val="20"/>
        </w:trPr>
        <w:tc>
          <w:tcPr>
            <w:tcW w:w="188" w:type="pct"/>
            <w:tcMar>
              <w:top w:w="0" w:type="dxa"/>
              <w:left w:w="45" w:type="dxa"/>
              <w:bottom w:w="0" w:type="dxa"/>
              <w:right w:w="45" w:type="dxa"/>
            </w:tcMar>
          </w:tcPr>
          <w:p w14:paraId="55D30C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C979C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F53474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E34A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A6A3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Запись подписана</w:t>
            </w:r>
          </w:p>
        </w:tc>
        <w:tc>
          <w:tcPr>
            <w:tcW w:w="188" w:type="pct"/>
            <w:tcMar>
              <w:top w:w="0" w:type="dxa"/>
              <w:left w:w="45" w:type="dxa"/>
              <w:bottom w:w="0" w:type="dxa"/>
              <w:right w:w="45" w:type="dxa"/>
            </w:tcMar>
          </w:tcPr>
          <w:p w14:paraId="4DEB6B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F78FC5" w14:textId="77777777" w:rsidTr="00516B52">
        <w:trPr>
          <w:cantSplit/>
          <w:trHeight w:val="20"/>
        </w:trPr>
        <w:tc>
          <w:tcPr>
            <w:tcW w:w="188" w:type="pct"/>
            <w:tcMar>
              <w:top w:w="0" w:type="dxa"/>
              <w:left w:w="45" w:type="dxa"/>
              <w:bottom w:w="0" w:type="dxa"/>
              <w:right w:w="45" w:type="dxa"/>
            </w:tcMar>
          </w:tcPr>
          <w:p w14:paraId="42D0AE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ABD1D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41895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2BC9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E9C5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Умершие</w:t>
            </w:r>
          </w:p>
        </w:tc>
        <w:tc>
          <w:tcPr>
            <w:tcW w:w="188" w:type="pct"/>
            <w:tcMar>
              <w:top w:w="0" w:type="dxa"/>
              <w:left w:w="45" w:type="dxa"/>
              <w:bottom w:w="0" w:type="dxa"/>
              <w:right w:w="45" w:type="dxa"/>
            </w:tcMar>
          </w:tcPr>
          <w:p w14:paraId="333DDA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7E989C3" w14:textId="77777777" w:rsidTr="00516B52">
        <w:trPr>
          <w:cantSplit/>
          <w:trHeight w:val="20"/>
        </w:trPr>
        <w:tc>
          <w:tcPr>
            <w:tcW w:w="188" w:type="pct"/>
            <w:tcMar>
              <w:top w:w="0" w:type="dxa"/>
              <w:left w:w="45" w:type="dxa"/>
              <w:bottom w:w="0" w:type="dxa"/>
              <w:right w:w="45" w:type="dxa"/>
            </w:tcMar>
          </w:tcPr>
          <w:p w14:paraId="42536C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6CE4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D93BC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BF2D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44AB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Документ по анестезии</w:t>
            </w:r>
          </w:p>
        </w:tc>
        <w:tc>
          <w:tcPr>
            <w:tcW w:w="188" w:type="pct"/>
            <w:tcMar>
              <w:top w:w="0" w:type="dxa"/>
              <w:left w:w="45" w:type="dxa"/>
              <w:bottom w:w="0" w:type="dxa"/>
              <w:right w:w="45" w:type="dxa"/>
            </w:tcMar>
          </w:tcPr>
          <w:p w14:paraId="7183CA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218FF6E" w14:textId="77777777" w:rsidTr="00516B52">
        <w:trPr>
          <w:cantSplit/>
          <w:trHeight w:val="20"/>
        </w:trPr>
        <w:tc>
          <w:tcPr>
            <w:tcW w:w="188" w:type="pct"/>
            <w:tcMar>
              <w:top w:w="0" w:type="dxa"/>
              <w:left w:w="45" w:type="dxa"/>
              <w:bottom w:w="0" w:type="dxa"/>
              <w:right w:w="45" w:type="dxa"/>
            </w:tcMar>
          </w:tcPr>
          <w:p w14:paraId="0556F2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39C51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EFC9B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BE8EA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16FC4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Дыхательный контур</w:t>
            </w:r>
          </w:p>
        </w:tc>
        <w:tc>
          <w:tcPr>
            <w:tcW w:w="188" w:type="pct"/>
            <w:tcMar>
              <w:top w:w="0" w:type="dxa"/>
              <w:left w:w="45" w:type="dxa"/>
              <w:bottom w:w="0" w:type="dxa"/>
              <w:right w:w="45" w:type="dxa"/>
            </w:tcMar>
          </w:tcPr>
          <w:p w14:paraId="77E4DD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B5B2D7" w14:textId="77777777" w:rsidTr="00516B52">
        <w:trPr>
          <w:cantSplit/>
          <w:trHeight w:val="20"/>
        </w:trPr>
        <w:tc>
          <w:tcPr>
            <w:tcW w:w="188" w:type="pct"/>
            <w:tcMar>
              <w:top w:w="0" w:type="dxa"/>
              <w:left w:w="45" w:type="dxa"/>
              <w:bottom w:w="0" w:type="dxa"/>
              <w:right w:w="45" w:type="dxa"/>
            </w:tcMar>
          </w:tcPr>
          <w:p w14:paraId="340BE0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BCCB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D8E1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25BFE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E47B2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Наркозный аппарат</w:t>
            </w:r>
          </w:p>
        </w:tc>
        <w:tc>
          <w:tcPr>
            <w:tcW w:w="188" w:type="pct"/>
            <w:tcMar>
              <w:top w:w="0" w:type="dxa"/>
              <w:left w:w="45" w:type="dxa"/>
              <w:bottom w:w="0" w:type="dxa"/>
              <w:right w:w="45" w:type="dxa"/>
            </w:tcMar>
          </w:tcPr>
          <w:p w14:paraId="7FAA34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B816E2E" w14:textId="77777777" w:rsidTr="00516B52">
        <w:trPr>
          <w:cantSplit/>
          <w:trHeight w:val="20"/>
        </w:trPr>
        <w:tc>
          <w:tcPr>
            <w:tcW w:w="188" w:type="pct"/>
            <w:tcMar>
              <w:top w:w="0" w:type="dxa"/>
              <w:left w:w="45" w:type="dxa"/>
              <w:bottom w:w="0" w:type="dxa"/>
              <w:right w:w="45" w:type="dxa"/>
            </w:tcMar>
          </w:tcPr>
          <w:p w14:paraId="389AB1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A7D5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C65A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A8BFC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5561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Медсестра</w:t>
            </w:r>
          </w:p>
        </w:tc>
        <w:tc>
          <w:tcPr>
            <w:tcW w:w="188" w:type="pct"/>
            <w:tcMar>
              <w:top w:w="0" w:type="dxa"/>
              <w:left w:w="45" w:type="dxa"/>
              <w:bottom w:w="0" w:type="dxa"/>
              <w:right w:w="45" w:type="dxa"/>
            </w:tcMar>
          </w:tcPr>
          <w:p w14:paraId="3196A6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F1BD1E" w14:textId="77777777" w:rsidTr="00516B52">
        <w:trPr>
          <w:cantSplit/>
          <w:trHeight w:val="20"/>
        </w:trPr>
        <w:tc>
          <w:tcPr>
            <w:tcW w:w="188" w:type="pct"/>
            <w:tcMar>
              <w:top w:w="0" w:type="dxa"/>
              <w:left w:w="45" w:type="dxa"/>
              <w:bottom w:w="0" w:type="dxa"/>
              <w:right w:w="45" w:type="dxa"/>
            </w:tcMar>
          </w:tcPr>
          <w:p w14:paraId="2F6CC2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A70DE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2281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1DD54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F422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Карта проведения анестезии</w:t>
            </w:r>
          </w:p>
        </w:tc>
        <w:tc>
          <w:tcPr>
            <w:tcW w:w="188" w:type="pct"/>
            <w:tcMar>
              <w:top w:w="0" w:type="dxa"/>
              <w:left w:w="45" w:type="dxa"/>
              <w:bottom w:w="0" w:type="dxa"/>
              <w:right w:w="45" w:type="dxa"/>
            </w:tcMar>
          </w:tcPr>
          <w:p w14:paraId="6AEE09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7A5157" w14:textId="77777777" w:rsidTr="00516B52">
        <w:trPr>
          <w:cantSplit/>
          <w:trHeight w:val="20"/>
        </w:trPr>
        <w:tc>
          <w:tcPr>
            <w:tcW w:w="188" w:type="pct"/>
            <w:tcMar>
              <w:top w:w="0" w:type="dxa"/>
              <w:left w:w="45" w:type="dxa"/>
              <w:bottom w:w="0" w:type="dxa"/>
              <w:right w:w="45" w:type="dxa"/>
            </w:tcMar>
          </w:tcPr>
          <w:p w14:paraId="7CF116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015D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75E44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68264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36228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Параметр графика</w:t>
            </w:r>
          </w:p>
        </w:tc>
        <w:tc>
          <w:tcPr>
            <w:tcW w:w="188" w:type="pct"/>
            <w:tcMar>
              <w:top w:w="0" w:type="dxa"/>
              <w:left w:w="45" w:type="dxa"/>
              <w:bottom w:w="0" w:type="dxa"/>
              <w:right w:w="45" w:type="dxa"/>
            </w:tcMar>
          </w:tcPr>
          <w:p w14:paraId="67AEEB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0711E6" w14:textId="77777777" w:rsidTr="00516B52">
        <w:trPr>
          <w:cantSplit/>
          <w:trHeight w:val="20"/>
        </w:trPr>
        <w:tc>
          <w:tcPr>
            <w:tcW w:w="188" w:type="pct"/>
            <w:tcMar>
              <w:top w:w="0" w:type="dxa"/>
              <w:left w:w="45" w:type="dxa"/>
              <w:bottom w:w="0" w:type="dxa"/>
              <w:right w:w="45" w:type="dxa"/>
            </w:tcMar>
          </w:tcPr>
          <w:p w14:paraId="3B8F57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51C2A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4A7C2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CE50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01EE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Порядок вывода</w:t>
            </w:r>
          </w:p>
        </w:tc>
        <w:tc>
          <w:tcPr>
            <w:tcW w:w="188" w:type="pct"/>
            <w:tcMar>
              <w:top w:w="0" w:type="dxa"/>
              <w:left w:w="45" w:type="dxa"/>
              <w:bottom w:w="0" w:type="dxa"/>
              <w:right w:w="45" w:type="dxa"/>
            </w:tcMar>
          </w:tcPr>
          <w:p w14:paraId="7525B7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7AC0CC" w14:textId="77777777" w:rsidTr="00516B52">
        <w:trPr>
          <w:cantSplit/>
          <w:trHeight w:val="20"/>
        </w:trPr>
        <w:tc>
          <w:tcPr>
            <w:tcW w:w="188" w:type="pct"/>
            <w:tcMar>
              <w:top w:w="0" w:type="dxa"/>
              <w:left w:w="45" w:type="dxa"/>
              <w:bottom w:w="0" w:type="dxa"/>
              <w:right w:w="45" w:type="dxa"/>
            </w:tcMar>
          </w:tcPr>
          <w:p w14:paraId="014673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CDCC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03DCA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9E89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1C39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Услуга НМУ</w:t>
            </w:r>
          </w:p>
        </w:tc>
        <w:tc>
          <w:tcPr>
            <w:tcW w:w="188" w:type="pct"/>
            <w:tcMar>
              <w:top w:w="0" w:type="dxa"/>
              <w:left w:w="45" w:type="dxa"/>
              <w:bottom w:w="0" w:type="dxa"/>
              <w:right w:w="45" w:type="dxa"/>
            </w:tcMar>
          </w:tcPr>
          <w:p w14:paraId="43CA00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0681C7" w14:textId="77777777" w:rsidTr="00516B52">
        <w:trPr>
          <w:cantSplit/>
          <w:trHeight w:val="20"/>
        </w:trPr>
        <w:tc>
          <w:tcPr>
            <w:tcW w:w="188" w:type="pct"/>
            <w:tcMar>
              <w:top w:w="0" w:type="dxa"/>
              <w:left w:w="45" w:type="dxa"/>
              <w:bottom w:w="0" w:type="dxa"/>
              <w:right w:w="45" w:type="dxa"/>
            </w:tcMar>
          </w:tcPr>
          <w:p w14:paraId="7B4333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C24CD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AEC7A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2244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9E47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Вредная привычка</w:t>
            </w:r>
          </w:p>
        </w:tc>
        <w:tc>
          <w:tcPr>
            <w:tcW w:w="188" w:type="pct"/>
            <w:tcMar>
              <w:top w:w="0" w:type="dxa"/>
              <w:left w:w="45" w:type="dxa"/>
              <w:bottom w:w="0" w:type="dxa"/>
              <w:right w:w="45" w:type="dxa"/>
            </w:tcMar>
          </w:tcPr>
          <w:p w14:paraId="511FE7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0B50D0" w14:textId="77777777" w:rsidTr="00516B52">
        <w:trPr>
          <w:cantSplit/>
          <w:trHeight w:val="20"/>
        </w:trPr>
        <w:tc>
          <w:tcPr>
            <w:tcW w:w="188" w:type="pct"/>
            <w:tcMar>
              <w:top w:w="0" w:type="dxa"/>
              <w:left w:w="45" w:type="dxa"/>
              <w:bottom w:w="0" w:type="dxa"/>
              <w:right w:w="45" w:type="dxa"/>
            </w:tcMar>
          </w:tcPr>
          <w:p w14:paraId="24AD8B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C04B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1E7D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C5EE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C64A8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Этап лечения</w:t>
            </w:r>
          </w:p>
        </w:tc>
        <w:tc>
          <w:tcPr>
            <w:tcW w:w="188" w:type="pct"/>
            <w:tcMar>
              <w:top w:w="0" w:type="dxa"/>
              <w:left w:w="45" w:type="dxa"/>
              <w:bottom w:w="0" w:type="dxa"/>
              <w:right w:w="45" w:type="dxa"/>
            </w:tcMar>
          </w:tcPr>
          <w:p w14:paraId="3C9DEF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2173A8" w14:textId="77777777" w:rsidTr="00516B52">
        <w:trPr>
          <w:cantSplit/>
          <w:trHeight w:val="20"/>
        </w:trPr>
        <w:tc>
          <w:tcPr>
            <w:tcW w:w="188" w:type="pct"/>
            <w:tcMar>
              <w:top w:w="0" w:type="dxa"/>
              <w:left w:w="45" w:type="dxa"/>
              <w:bottom w:w="0" w:type="dxa"/>
              <w:right w:w="45" w:type="dxa"/>
            </w:tcMar>
          </w:tcPr>
          <w:p w14:paraId="572807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C759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B75B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4370A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E93A1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Флаги резервирования</w:t>
            </w:r>
          </w:p>
        </w:tc>
        <w:tc>
          <w:tcPr>
            <w:tcW w:w="188" w:type="pct"/>
            <w:tcMar>
              <w:top w:w="0" w:type="dxa"/>
              <w:left w:w="45" w:type="dxa"/>
              <w:bottom w:w="0" w:type="dxa"/>
              <w:right w:w="45" w:type="dxa"/>
            </w:tcMar>
          </w:tcPr>
          <w:p w14:paraId="10B0A1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5124C5" w14:textId="77777777" w:rsidTr="00516B52">
        <w:trPr>
          <w:cantSplit/>
          <w:trHeight w:val="20"/>
        </w:trPr>
        <w:tc>
          <w:tcPr>
            <w:tcW w:w="188" w:type="pct"/>
            <w:tcMar>
              <w:top w:w="0" w:type="dxa"/>
              <w:left w:w="45" w:type="dxa"/>
              <w:bottom w:w="0" w:type="dxa"/>
              <w:right w:w="45" w:type="dxa"/>
            </w:tcMar>
          </w:tcPr>
          <w:p w14:paraId="155ECE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2974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E62F6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5A59B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D3A64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ТАП назначения</w:t>
            </w:r>
          </w:p>
        </w:tc>
        <w:tc>
          <w:tcPr>
            <w:tcW w:w="188" w:type="pct"/>
            <w:tcMar>
              <w:top w:w="0" w:type="dxa"/>
              <w:left w:w="45" w:type="dxa"/>
              <w:bottom w:w="0" w:type="dxa"/>
              <w:right w:w="45" w:type="dxa"/>
            </w:tcMar>
          </w:tcPr>
          <w:p w14:paraId="142757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FD8A5A" w14:textId="77777777" w:rsidTr="00516B52">
        <w:trPr>
          <w:cantSplit/>
          <w:trHeight w:val="20"/>
        </w:trPr>
        <w:tc>
          <w:tcPr>
            <w:tcW w:w="188" w:type="pct"/>
            <w:tcMar>
              <w:top w:w="0" w:type="dxa"/>
              <w:left w:w="45" w:type="dxa"/>
              <w:bottom w:w="0" w:type="dxa"/>
              <w:right w:w="45" w:type="dxa"/>
            </w:tcMar>
          </w:tcPr>
          <w:p w14:paraId="77FC7A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ECA2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024FF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66F4F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3798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ТАП выполнения</w:t>
            </w:r>
          </w:p>
        </w:tc>
        <w:tc>
          <w:tcPr>
            <w:tcW w:w="188" w:type="pct"/>
            <w:tcMar>
              <w:top w:w="0" w:type="dxa"/>
              <w:left w:w="45" w:type="dxa"/>
              <w:bottom w:w="0" w:type="dxa"/>
              <w:right w:w="45" w:type="dxa"/>
            </w:tcMar>
          </w:tcPr>
          <w:p w14:paraId="3ADBD8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AA8123D" w14:textId="77777777" w:rsidTr="00516B52">
        <w:trPr>
          <w:cantSplit/>
          <w:trHeight w:val="20"/>
        </w:trPr>
        <w:tc>
          <w:tcPr>
            <w:tcW w:w="188" w:type="pct"/>
            <w:tcMar>
              <w:top w:w="0" w:type="dxa"/>
              <w:left w:w="45" w:type="dxa"/>
              <w:bottom w:w="0" w:type="dxa"/>
              <w:right w:w="45" w:type="dxa"/>
            </w:tcMar>
          </w:tcPr>
          <w:p w14:paraId="7FB167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3E32E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D7D44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9AB00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03FF5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МКАБ представителя</w:t>
            </w:r>
          </w:p>
        </w:tc>
        <w:tc>
          <w:tcPr>
            <w:tcW w:w="188" w:type="pct"/>
            <w:tcMar>
              <w:top w:w="0" w:type="dxa"/>
              <w:left w:w="45" w:type="dxa"/>
              <w:bottom w:w="0" w:type="dxa"/>
              <w:right w:w="45" w:type="dxa"/>
            </w:tcMar>
          </w:tcPr>
          <w:p w14:paraId="00B6AA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ED7F06" w14:textId="77777777" w:rsidTr="00516B52">
        <w:trPr>
          <w:cantSplit/>
          <w:trHeight w:val="20"/>
        </w:trPr>
        <w:tc>
          <w:tcPr>
            <w:tcW w:w="188" w:type="pct"/>
            <w:tcMar>
              <w:top w:w="0" w:type="dxa"/>
              <w:left w:w="45" w:type="dxa"/>
              <w:bottom w:w="0" w:type="dxa"/>
              <w:right w:w="45" w:type="dxa"/>
            </w:tcMar>
          </w:tcPr>
          <w:p w14:paraId="1CD09E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A6AFD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59629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C724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D42D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 представителя</w:t>
            </w:r>
          </w:p>
        </w:tc>
        <w:tc>
          <w:tcPr>
            <w:tcW w:w="188" w:type="pct"/>
            <w:tcMar>
              <w:top w:w="0" w:type="dxa"/>
              <w:left w:w="45" w:type="dxa"/>
              <w:bottom w:w="0" w:type="dxa"/>
              <w:right w:w="45" w:type="dxa"/>
            </w:tcMar>
          </w:tcPr>
          <w:p w14:paraId="5CE122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CB3E1E8" w14:textId="77777777" w:rsidTr="00516B52">
        <w:trPr>
          <w:cantSplit/>
          <w:trHeight w:val="20"/>
        </w:trPr>
        <w:tc>
          <w:tcPr>
            <w:tcW w:w="188" w:type="pct"/>
            <w:tcMar>
              <w:top w:w="0" w:type="dxa"/>
              <w:left w:w="45" w:type="dxa"/>
              <w:bottom w:w="0" w:type="dxa"/>
              <w:right w:w="45" w:type="dxa"/>
            </w:tcMar>
          </w:tcPr>
          <w:p w14:paraId="092ED2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45284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CBDE6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49F6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C7A6A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ЭКГ</w:t>
            </w:r>
          </w:p>
        </w:tc>
        <w:tc>
          <w:tcPr>
            <w:tcW w:w="188" w:type="pct"/>
            <w:tcMar>
              <w:top w:w="0" w:type="dxa"/>
              <w:left w:w="45" w:type="dxa"/>
              <w:bottom w:w="0" w:type="dxa"/>
              <w:right w:w="45" w:type="dxa"/>
            </w:tcMar>
          </w:tcPr>
          <w:p w14:paraId="6F6690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6D8CBF" w14:textId="77777777" w:rsidTr="00516B52">
        <w:trPr>
          <w:cantSplit/>
          <w:trHeight w:val="20"/>
        </w:trPr>
        <w:tc>
          <w:tcPr>
            <w:tcW w:w="188" w:type="pct"/>
            <w:tcMar>
              <w:top w:w="0" w:type="dxa"/>
              <w:left w:w="45" w:type="dxa"/>
              <w:bottom w:w="0" w:type="dxa"/>
              <w:right w:w="45" w:type="dxa"/>
            </w:tcMar>
          </w:tcPr>
          <w:p w14:paraId="2BEE69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5DEC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24A0D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FFA3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31DF0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Наличие МИ</w:t>
            </w:r>
          </w:p>
        </w:tc>
        <w:tc>
          <w:tcPr>
            <w:tcW w:w="188" w:type="pct"/>
            <w:tcMar>
              <w:top w:w="0" w:type="dxa"/>
              <w:left w:w="45" w:type="dxa"/>
              <w:bottom w:w="0" w:type="dxa"/>
              <w:right w:w="45" w:type="dxa"/>
            </w:tcMar>
          </w:tcPr>
          <w:p w14:paraId="3E94B8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403ADB" w14:textId="77777777" w:rsidTr="00516B52">
        <w:trPr>
          <w:cantSplit/>
          <w:trHeight w:val="20"/>
        </w:trPr>
        <w:tc>
          <w:tcPr>
            <w:tcW w:w="188" w:type="pct"/>
            <w:tcMar>
              <w:top w:w="0" w:type="dxa"/>
              <w:left w:w="45" w:type="dxa"/>
              <w:bottom w:w="0" w:type="dxa"/>
              <w:right w:w="45" w:type="dxa"/>
            </w:tcMar>
          </w:tcPr>
          <w:p w14:paraId="07BD74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A216E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F8D88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ACE9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8D83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Постоянный прием ЛС</w:t>
            </w:r>
          </w:p>
        </w:tc>
        <w:tc>
          <w:tcPr>
            <w:tcW w:w="188" w:type="pct"/>
            <w:tcMar>
              <w:top w:w="0" w:type="dxa"/>
              <w:left w:w="45" w:type="dxa"/>
              <w:bottom w:w="0" w:type="dxa"/>
              <w:right w:w="45" w:type="dxa"/>
            </w:tcMar>
          </w:tcPr>
          <w:p w14:paraId="4F06A6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9239AB1" w14:textId="77777777" w:rsidTr="00516B52">
        <w:trPr>
          <w:cantSplit/>
          <w:trHeight w:val="20"/>
        </w:trPr>
        <w:tc>
          <w:tcPr>
            <w:tcW w:w="188" w:type="pct"/>
            <w:tcMar>
              <w:top w:w="0" w:type="dxa"/>
              <w:left w:w="45" w:type="dxa"/>
              <w:bottom w:w="0" w:type="dxa"/>
              <w:right w:w="45" w:type="dxa"/>
            </w:tcMar>
          </w:tcPr>
          <w:p w14:paraId="341EB7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6BEE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9E0E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AB3E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7CD4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Результаты обследования</w:t>
            </w:r>
          </w:p>
        </w:tc>
        <w:tc>
          <w:tcPr>
            <w:tcW w:w="188" w:type="pct"/>
            <w:tcMar>
              <w:top w:w="0" w:type="dxa"/>
              <w:left w:w="45" w:type="dxa"/>
              <w:bottom w:w="0" w:type="dxa"/>
              <w:right w:w="45" w:type="dxa"/>
            </w:tcMar>
          </w:tcPr>
          <w:p w14:paraId="69E109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DBA4CBA" w14:textId="77777777" w:rsidTr="00516B52">
        <w:trPr>
          <w:cantSplit/>
          <w:trHeight w:val="20"/>
        </w:trPr>
        <w:tc>
          <w:tcPr>
            <w:tcW w:w="188" w:type="pct"/>
            <w:tcMar>
              <w:top w:w="0" w:type="dxa"/>
              <w:left w:w="45" w:type="dxa"/>
              <w:bottom w:w="0" w:type="dxa"/>
              <w:right w:w="45" w:type="dxa"/>
            </w:tcMar>
          </w:tcPr>
          <w:p w14:paraId="65F27A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3F3C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EE8C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09E0C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41BA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Приказ</w:t>
            </w:r>
          </w:p>
        </w:tc>
        <w:tc>
          <w:tcPr>
            <w:tcW w:w="188" w:type="pct"/>
            <w:tcMar>
              <w:top w:w="0" w:type="dxa"/>
              <w:left w:w="45" w:type="dxa"/>
              <w:bottom w:w="0" w:type="dxa"/>
              <w:right w:w="45" w:type="dxa"/>
            </w:tcMar>
          </w:tcPr>
          <w:p w14:paraId="26A331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742A1D" w14:textId="77777777" w:rsidTr="00516B52">
        <w:trPr>
          <w:cantSplit/>
          <w:trHeight w:val="20"/>
        </w:trPr>
        <w:tc>
          <w:tcPr>
            <w:tcW w:w="188" w:type="pct"/>
            <w:tcMar>
              <w:top w:w="0" w:type="dxa"/>
              <w:left w:w="45" w:type="dxa"/>
              <w:bottom w:w="0" w:type="dxa"/>
              <w:right w:w="45" w:type="dxa"/>
            </w:tcMar>
          </w:tcPr>
          <w:p w14:paraId="4F1E71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E00DD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249E5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04AB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3421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Принимающая МО</w:t>
            </w:r>
          </w:p>
        </w:tc>
        <w:tc>
          <w:tcPr>
            <w:tcW w:w="188" w:type="pct"/>
            <w:tcMar>
              <w:top w:w="0" w:type="dxa"/>
              <w:left w:w="45" w:type="dxa"/>
              <w:bottom w:w="0" w:type="dxa"/>
              <w:right w:w="45" w:type="dxa"/>
            </w:tcMar>
          </w:tcPr>
          <w:p w14:paraId="48ED30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722C92" w14:textId="77777777" w:rsidTr="00516B52">
        <w:trPr>
          <w:cantSplit/>
          <w:trHeight w:val="20"/>
        </w:trPr>
        <w:tc>
          <w:tcPr>
            <w:tcW w:w="188" w:type="pct"/>
            <w:tcMar>
              <w:top w:w="0" w:type="dxa"/>
              <w:left w:w="45" w:type="dxa"/>
              <w:bottom w:w="0" w:type="dxa"/>
              <w:right w:w="45" w:type="dxa"/>
            </w:tcMar>
          </w:tcPr>
          <w:p w14:paraId="598077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7EB2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79B69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249A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4BCC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Направляющая МО</w:t>
            </w:r>
          </w:p>
        </w:tc>
        <w:tc>
          <w:tcPr>
            <w:tcW w:w="188" w:type="pct"/>
            <w:tcMar>
              <w:top w:w="0" w:type="dxa"/>
              <w:left w:w="45" w:type="dxa"/>
              <w:bottom w:w="0" w:type="dxa"/>
              <w:right w:w="45" w:type="dxa"/>
            </w:tcMar>
          </w:tcPr>
          <w:p w14:paraId="41F7F4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BC894DF" w14:textId="77777777" w:rsidTr="00516B52">
        <w:trPr>
          <w:cantSplit/>
          <w:trHeight w:val="20"/>
        </w:trPr>
        <w:tc>
          <w:tcPr>
            <w:tcW w:w="188" w:type="pct"/>
            <w:tcMar>
              <w:top w:w="0" w:type="dxa"/>
              <w:left w:w="45" w:type="dxa"/>
              <w:bottom w:w="0" w:type="dxa"/>
              <w:right w:w="45" w:type="dxa"/>
            </w:tcMar>
          </w:tcPr>
          <w:p w14:paraId="1724BE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B959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B318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D0CB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E1E30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Совместимость</w:t>
            </w:r>
          </w:p>
        </w:tc>
        <w:tc>
          <w:tcPr>
            <w:tcW w:w="188" w:type="pct"/>
            <w:tcMar>
              <w:top w:w="0" w:type="dxa"/>
              <w:left w:w="45" w:type="dxa"/>
              <w:bottom w:w="0" w:type="dxa"/>
              <w:right w:w="45" w:type="dxa"/>
            </w:tcMar>
          </w:tcPr>
          <w:p w14:paraId="17329D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918E16" w14:textId="77777777" w:rsidTr="00516B52">
        <w:trPr>
          <w:cantSplit/>
          <w:trHeight w:val="20"/>
        </w:trPr>
        <w:tc>
          <w:tcPr>
            <w:tcW w:w="188" w:type="pct"/>
            <w:tcMar>
              <w:top w:w="0" w:type="dxa"/>
              <w:left w:w="45" w:type="dxa"/>
              <w:bottom w:w="0" w:type="dxa"/>
              <w:right w:w="45" w:type="dxa"/>
            </w:tcMar>
          </w:tcPr>
          <w:p w14:paraId="2903ED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6CC73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C6FF3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D53F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8E139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Проба</w:t>
            </w:r>
          </w:p>
        </w:tc>
        <w:tc>
          <w:tcPr>
            <w:tcW w:w="188" w:type="pct"/>
            <w:tcMar>
              <w:top w:w="0" w:type="dxa"/>
              <w:left w:w="45" w:type="dxa"/>
              <w:bottom w:w="0" w:type="dxa"/>
              <w:right w:w="45" w:type="dxa"/>
            </w:tcMar>
          </w:tcPr>
          <w:p w14:paraId="235C6B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C82385" w14:textId="77777777" w:rsidTr="00516B52">
        <w:trPr>
          <w:cantSplit/>
          <w:trHeight w:val="20"/>
        </w:trPr>
        <w:tc>
          <w:tcPr>
            <w:tcW w:w="188" w:type="pct"/>
            <w:tcMar>
              <w:top w:w="0" w:type="dxa"/>
              <w:left w:w="45" w:type="dxa"/>
              <w:bottom w:w="0" w:type="dxa"/>
              <w:right w:w="45" w:type="dxa"/>
            </w:tcMar>
          </w:tcPr>
          <w:p w14:paraId="0A04AD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9004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FA58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2009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20ABF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Период осложнения</w:t>
            </w:r>
          </w:p>
        </w:tc>
        <w:tc>
          <w:tcPr>
            <w:tcW w:w="188" w:type="pct"/>
            <w:tcMar>
              <w:top w:w="0" w:type="dxa"/>
              <w:left w:w="45" w:type="dxa"/>
              <w:bottom w:w="0" w:type="dxa"/>
              <w:right w:w="45" w:type="dxa"/>
            </w:tcMar>
          </w:tcPr>
          <w:p w14:paraId="316E12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7CFE46" w14:textId="77777777" w:rsidTr="00516B52">
        <w:trPr>
          <w:cantSplit/>
          <w:trHeight w:val="20"/>
        </w:trPr>
        <w:tc>
          <w:tcPr>
            <w:tcW w:w="188" w:type="pct"/>
            <w:tcMar>
              <w:top w:w="0" w:type="dxa"/>
              <w:left w:w="45" w:type="dxa"/>
              <w:bottom w:w="0" w:type="dxa"/>
              <w:right w:w="45" w:type="dxa"/>
            </w:tcMar>
          </w:tcPr>
          <w:p w14:paraId="270784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674E9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E3DB3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01885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7D8C8E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Социальный фактор</w:t>
            </w:r>
          </w:p>
        </w:tc>
        <w:tc>
          <w:tcPr>
            <w:tcW w:w="188" w:type="pct"/>
            <w:tcMar>
              <w:top w:w="0" w:type="dxa"/>
              <w:left w:w="45" w:type="dxa"/>
              <w:bottom w:w="0" w:type="dxa"/>
              <w:right w:w="45" w:type="dxa"/>
            </w:tcMar>
          </w:tcPr>
          <w:p w14:paraId="72A0DE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6CB940" w14:textId="77777777" w:rsidTr="00516B52">
        <w:trPr>
          <w:cantSplit/>
          <w:trHeight w:val="20"/>
        </w:trPr>
        <w:tc>
          <w:tcPr>
            <w:tcW w:w="188" w:type="pct"/>
            <w:tcMar>
              <w:top w:w="0" w:type="dxa"/>
              <w:left w:w="45" w:type="dxa"/>
              <w:bottom w:w="0" w:type="dxa"/>
              <w:right w:w="45" w:type="dxa"/>
            </w:tcMar>
          </w:tcPr>
          <w:p w14:paraId="763396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416FD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1717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E6C2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8CF62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Услуга ФОМС</w:t>
            </w:r>
          </w:p>
        </w:tc>
        <w:tc>
          <w:tcPr>
            <w:tcW w:w="188" w:type="pct"/>
            <w:tcMar>
              <w:top w:w="0" w:type="dxa"/>
              <w:left w:w="45" w:type="dxa"/>
              <w:bottom w:w="0" w:type="dxa"/>
              <w:right w:w="45" w:type="dxa"/>
            </w:tcMar>
          </w:tcPr>
          <w:p w14:paraId="070268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E97F9E6" w14:textId="77777777" w:rsidTr="00516B52">
        <w:trPr>
          <w:cantSplit/>
          <w:trHeight w:val="20"/>
        </w:trPr>
        <w:tc>
          <w:tcPr>
            <w:tcW w:w="188" w:type="pct"/>
            <w:tcMar>
              <w:top w:w="0" w:type="dxa"/>
              <w:left w:w="45" w:type="dxa"/>
              <w:bottom w:w="0" w:type="dxa"/>
              <w:right w:w="45" w:type="dxa"/>
            </w:tcMar>
          </w:tcPr>
          <w:p w14:paraId="200B80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5532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819F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ED095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2FA37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Роль врача</w:t>
            </w:r>
          </w:p>
        </w:tc>
        <w:tc>
          <w:tcPr>
            <w:tcW w:w="188" w:type="pct"/>
            <w:tcMar>
              <w:top w:w="0" w:type="dxa"/>
              <w:left w:w="45" w:type="dxa"/>
              <w:bottom w:w="0" w:type="dxa"/>
              <w:right w:w="45" w:type="dxa"/>
            </w:tcMar>
          </w:tcPr>
          <w:p w14:paraId="1435CA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8782FE" w14:textId="77777777" w:rsidTr="00516B52">
        <w:trPr>
          <w:cantSplit/>
          <w:trHeight w:val="20"/>
        </w:trPr>
        <w:tc>
          <w:tcPr>
            <w:tcW w:w="188" w:type="pct"/>
            <w:tcMar>
              <w:top w:w="0" w:type="dxa"/>
              <w:left w:w="45" w:type="dxa"/>
              <w:bottom w:w="0" w:type="dxa"/>
              <w:right w:w="45" w:type="dxa"/>
            </w:tcMar>
          </w:tcPr>
          <w:p w14:paraId="575AE9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B566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B1D84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6616B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7744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Бригады врачей для хирургических операций</w:t>
            </w:r>
          </w:p>
        </w:tc>
        <w:tc>
          <w:tcPr>
            <w:tcW w:w="188" w:type="pct"/>
            <w:tcMar>
              <w:top w:w="0" w:type="dxa"/>
              <w:left w:w="45" w:type="dxa"/>
              <w:bottom w:w="0" w:type="dxa"/>
              <w:right w:w="45" w:type="dxa"/>
            </w:tcMar>
          </w:tcPr>
          <w:p w14:paraId="34846E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2B9059" w14:textId="77777777" w:rsidTr="00516B52">
        <w:trPr>
          <w:cantSplit/>
          <w:trHeight w:val="20"/>
        </w:trPr>
        <w:tc>
          <w:tcPr>
            <w:tcW w:w="188" w:type="pct"/>
            <w:tcMar>
              <w:top w:w="0" w:type="dxa"/>
              <w:left w:w="45" w:type="dxa"/>
              <w:bottom w:w="0" w:type="dxa"/>
              <w:right w:w="45" w:type="dxa"/>
            </w:tcMar>
          </w:tcPr>
          <w:p w14:paraId="04B93C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14034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73C43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0088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8ED4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Хирург бригады</w:t>
            </w:r>
          </w:p>
        </w:tc>
        <w:tc>
          <w:tcPr>
            <w:tcW w:w="188" w:type="pct"/>
            <w:tcMar>
              <w:top w:w="0" w:type="dxa"/>
              <w:left w:w="45" w:type="dxa"/>
              <w:bottom w:w="0" w:type="dxa"/>
              <w:right w:w="45" w:type="dxa"/>
            </w:tcMar>
          </w:tcPr>
          <w:p w14:paraId="536B0F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3DF6FC3" w14:textId="77777777" w:rsidTr="00516B52">
        <w:trPr>
          <w:cantSplit/>
          <w:trHeight w:val="20"/>
        </w:trPr>
        <w:tc>
          <w:tcPr>
            <w:tcW w:w="188" w:type="pct"/>
            <w:tcMar>
              <w:top w:w="0" w:type="dxa"/>
              <w:left w:w="45" w:type="dxa"/>
              <w:bottom w:w="0" w:type="dxa"/>
              <w:right w:w="45" w:type="dxa"/>
            </w:tcMar>
          </w:tcPr>
          <w:p w14:paraId="1B4D91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CA4C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0D8FA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0E8A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BEB76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GUID</w:t>
            </w:r>
          </w:p>
        </w:tc>
        <w:tc>
          <w:tcPr>
            <w:tcW w:w="188" w:type="pct"/>
            <w:tcMar>
              <w:top w:w="0" w:type="dxa"/>
              <w:left w:w="45" w:type="dxa"/>
              <w:bottom w:w="0" w:type="dxa"/>
              <w:right w:w="45" w:type="dxa"/>
            </w:tcMar>
          </w:tcPr>
          <w:p w14:paraId="533784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80DAF5D" w14:textId="77777777" w:rsidTr="00516B52">
        <w:trPr>
          <w:cantSplit/>
          <w:trHeight w:val="20"/>
        </w:trPr>
        <w:tc>
          <w:tcPr>
            <w:tcW w:w="188" w:type="pct"/>
            <w:tcMar>
              <w:top w:w="0" w:type="dxa"/>
              <w:left w:w="45" w:type="dxa"/>
              <w:bottom w:w="0" w:type="dxa"/>
              <w:right w:w="45" w:type="dxa"/>
            </w:tcMar>
          </w:tcPr>
          <w:p w14:paraId="7DCF47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F62A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B626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7F4C6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62B3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Режим нумерации мед. карт</w:t>
            </w:r>
          </w:p>
        </w:tc>
        <w:tc>
          <w:tcPr>
            <w:tcW w:w="188" w:type="pct"/>
            <w:tcMar>
              <w:top w:w="0" w:type="dxa"/>
              <w:left w:w="45" w:type="dxa"/>
              <w:bottom w:w="0" w:type="dxa"/>
              <w:right w:w="45" w:type="dxa"/>
            </w:tcMar>
          </w:tcPr>
          <w:p w14:paraId="799DDB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D75ABF" w14:textId="77777777" w:rsidTr="00516B52">
        <w:trPr>
          <w:cantSplit/>
          <w:trHeight w:val="20"/>
        </w:trPr>
        <w:tc>
          <w:tcPr>
            <w:tcW w:w="188" w:type="pct"/>
            <w:tcMar>
              <w:top w:w="0" w:type="dxa"/>
              <w:left w:w="45" w:type="dxa"/>
              <w:bottom w:w="0" w:type="dxa"/>
              <w:right w:w="45" w:type="dxa"/>
            </w:tcMar>
          </w:tcPr>
          <w:p w14:paraId="000D41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79C66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60F7D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B5C4F6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F5E50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Метод вычисления</w:t>
            </w:r>
          </w:p>
        </w:tc>
        <w:tc>
          <w:tcPr>
            <w:tcW w:w="188" w:type="pct"/>
            <w:tcMar>
              <w:top w:w="0" w:type="dxa"/>
              <w:left w:w="45" w:type="dxa"/>
              <w:bottom w:w="0" w:type="dxa"/>
              <w:right w:w="45" w:type="dxa"/>
            </w:tcMar>
          </w:tcPr>
          <w:p w14:paraId="005249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1D6E95" w14:textId="77777777" w:rsidTr="00516B52">
        <w:trPr>
          <w:cantSplit/>
          <w:trHeight w:val="20"/>
        </w:trPr>
        <w:tc>
          <w:tcPr>
            <w:tcW w:w="188" w:type="pct"/>
            <w:tcMar>
              <w:top w:w="0" w:type="dxa"/>
              <w:left w:w="45" w:type="dxa"/>
              <w:bottom w:w="0" w:type="dxa"/>
              <w:right w:w="45" w:type="dxa"/>
            </w:tcMar>
          </w:tcPr>
          <w:p w14:paraId="33C139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6BAD8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0306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40E7E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B11E0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Ссылка на хост ТС</w:t>
            </w:r>
          </w:p>
        </w:tc>
        <w:tc>
          <w:tcPr>
            <w:tcW w:w="188" w:type="pct"/>
            <w:tcMar>
              <w:top w:w="0" w:type="dxa"/>
              <w:left w:w="45" w:type="dxa"/>
              <w:bottom w:w="0" w:type="dxa"/>
              <w:right w:w="45" w:type="dxa"/>
            </w:tcMar>
          </w:tcPr>
          <w:p w14:paraId="57EA8C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80B367" w14:textId="77777777" w:rsidTr="00516B52">
        <w:trPr>
          <w:cantSplit/>
          <w:trHeight w:val="20"/>
        </w:trPr>
        <w:tc>
          <w:tcPr>
            <w:tcW w:w="188" w:type="pct"/>
            <w:tcMar>
              <w:top w:w="0" w:type="dxa"/>
              <w:left w:w="45" w:type="dxa"/>
              <w:bottom w:w="0" w:type="dxa"/>
              <w:right w:w="45" w:type="dxa"/>
            </w:tcMar>
          </w:tcPr>
          <w:p w14:paraId="702820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7A38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1D4AF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75FA6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B7A43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Строка соединения с БД аптеки отделения</w:t>
            </w:r>
          </w:p>
        </w:tc>
        <w:tc>
          <w:tcPr>
            <w:tcW w:w="188" w:type="pct"/>
            <w:tcMar>
              <w:top w:w="0" w:type="dxa"/>
              <w:left w:w="45" w:type="dxa"/>
              <w:bottom w:w="0" w:type="dxa"/>
              <w:right w:w="45" w:type="dxa"/>
            </w:tcMar>
          </w:tcPr>
          <w:p w14:paraId="2C8482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0CDBF4" w14:textId="77777777" w:rsidTr="00516B52">
        <w:trPr>
          <w:cantSplit/>
          <w:trHeight w:val="20"/>
        </w:trPr>
        <w:tc>
          <w:tcPr>
            <w:tcW w:w="188" w:type="pct"/>
            <w:tcMar>
              <w:top w:w="0" w:type="dxa"/>
              <w:left w:w="45" w:type="dxa"/>
              <w:bottom w:w="0" w:type="dxa"/>
              <w:right w:w="45" w:type="dxa"/>
            </w:tcMar>
          </w:tcPr>
          <w:p w14:paraId="4E6F75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0CA4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1919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F1C6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5F2D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Пароль</w:t>
            </w:r>
          </w:p>
        </w:tc>
        <w:tc>
          <w:tcPr>
            <w:tcW w:w="188" w:type="pct"/>
            <w:tcMar>
              <w:top w:w="0" w:type="dxa"/>
              <w:left w:w="45" w:type="dxa"/>
              <w:bottom w:w="0" w:type="dxa"/>
              <w:right w:w="45" w:type="dxa"/>
            </w:tcMar>
          </w:tcPr>
          <w:p w14:paraId="5667BE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EE1A3B9" w14:textId="77777777" w:rsidTr="00516B52">
        <w:trPr>
          <w:cantSplit/>
          <w:trHeight w:val="20"/>
        </w:trPr>
        <w:tc>
          <w:tcPr>
            <w:tcW w:w="188" w:type="pct"/>
            <w:tcMar>
              <w:top w:w="0" w:type="dxa"/>
              <w:left w:w="45" w:type="dxa"/>
              <w:bottom w:w="0" w:type="dxa"/>
              <w:right w:w="45" w:type="dxa"/>
            </w:tcMar>
          </w:tcPr>
          <w:p w14:paraId="395F1F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49F3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155D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7C05A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949D8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Послеоперационные рекомендации</w:t>
            </w:r>
          </w:p>
        </w:tc>
        <w:tc>
          <w:tcPr>
            <w:tcW w:w="188" w:type="pct"/>
            <w:tcMar>
              <w:top w:w="0" w:type="dxa"/>
              <w:left w:w="45" w:type="dxa"/>
              <w:bottom w:w="0" w:type="dxa"/>
              <w:right w:w="45" w:type="dxa"/>
            </w:tcMar>
          </w:tcPr>
          <w:p w14:paraId="310604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04955E" w14:textId="77777777" w:rsidTr="00516B52">
        <w:trPr>
          <w:cantSplit/>
          <w:trHeight w:val="20"/>
        </w:trPr>
        <w:tc>
          <w:tcPr>
            <w:tcW w:w="188" w:type="pct"/>
            <w:tcMar>
              <w:top w:w="0" w:type="dxa"/>
              <w:left w:w="45" w:type="dxa"/>
              <w:bottom w:w="0" w:type="dxa"/>
              <w:right w:w="45" w:type="dxa"/>
            </w:tcMar>
          </w:tcPr>
          <w:p w14:paraId="4152BE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6074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51EF3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353FE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53B0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Расходные материалы</w:t>
            </w:r>
          </w:p>
        </w:tc>
        <w:tc>
          <w:tcPr>
            <w:tcW w:w="188" w:type="pct"/>
            <w:tcMar>
              <w:top w:w="0" w:type="dxa"/>
              <w:left w:w="45" w:type="dxa"/>
              <w:bottom w:w="0" w:type="dxa"/>
              <w:right w:w="45" w:type="dxa"/>
            </w:tcMar>
          </w:tcPr>
          <w:p w14:paraId="2DA22F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CF8209" w14:textId="77777777" w:rsidTr="00516B52">
        <w:trPr>
          <w:cantSplit/>
          <w:trHeight w:val="20"/>
        </w:trPr>
        <w:tc>
          <w:tcPr>
            <w:tcW w:w="188" w:type="pct"/>
            <w:tcMar>
              <w:top w:w="0" w:type="dxa"/>
              <w:left w:w="45" w:type="dxa"/>
              <w:bottom w:w="0" w:type="dxa"/>
              <w:right w:w="45" w:type="dxa"/>
            </w:tcMar>
          </w:tcPr>
          <w:p w14:paraId="44E311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23AA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5791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77F69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E10DB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Антибиотикопрофилактика</w:t>
            </w:r>
          </w:p>
        </w:tc>
        <w:tc>
          <w:tcPr>
            <w:tcW w:w="188" w:type="pct"/>
            <w:tcMar>
              <w:top w:w="0" w:type="dxa"/>
              <w:left w:w="45" w:type="dxa"/>
              <w:bottom w:w="0" w:type="dxa"/>
              <w:right w:w="45" w:type="dxa"/>
            </w:tcMar>
          </w:tcPr>
          <w:p w14:paraId="27CE4F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D5542E" w14:textId="77777777" w:rsidTr="00516B52">
        <w:trPr>
          <w:cantSplit/>
          <w:trHeight w:val="20"/>
        </w:trPr>
        <w:tc>
          <w:tcPr>
            <w:tcW w:w="188" w:type="pct"/>
            <w:tcMar>
              <w:top w:w="0" w:type="dxa"/>
              <w:left w:w="45" w:type="dxa"/>
              <w:bottom w:w="0" w:type="dxa"/>
              <w:right w:w="45" w:type="dxa"/>
            </w:tcMar>
          </w:tcPr>
          <w:p w14:paraId="23BC5F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AD34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BB56F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84D8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7838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Микрохирургия</w:t>
            </w:r>
          </w:p>
        </w:tc>
        <w:tc>
          <w:tcPr>
            <w:tcW w:w="188" w:type="pct"/>
            <w:tcMar>
              <w:top w:w="0" w:type="dxa"/>
              <w:left w:w="45" w:type="dxa"/>
              <w:bottom w:w="0" w:type="dxa"/>
              <w:right w:w="45" w:type="dxa"/>
            </w:tcMar>
          </w:tcPr>
          <w:p w14:paraId="300E7C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C9BAEC7" w14:textId="77777777" w:rsidTr="00516B52">
        <w:trPr>
          <w:cantSplit/>
          <w:trHeight w:val="20"/>
        </w:trPr>
        <w:tc>
          <w:tcPr>
            <w:tcW w:w="188" w:type="pct"/>
            <w:tcMar>
              <w:top w:w="0" w:type="dxa"/>
              <w:left w:w="45" w:type="dxa"/>
              <w:bottom w:w="0" w:type="dxa"/>
              <w:right w:w="45" w:type="dxa"/>
            </w:tcMar>
          </w:tcPr>
          <w:p w14:paraId="310B2E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056F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C9075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030A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8ABBF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Кратность операции</w:t>
            </w:r>
          </w:p>
        </w:tc>
        <w:tc>
          <w:tcPr>
            <w:tcW w:w="188" w:type="pct"/>
            <w:tcMar>
              <w:top w:w="0" w:type="dxa"/>
              <w:left w:w="45" w:type="dxa"/>
              <w:bottom w:w="0" w:type="dxa"/>
              <w:right w:w="45" w:type="dxa"/>
            </w:tcMar>
          </w:tcPr>
          <w:p w14:paraId="0FD655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5800EEC" w14:textId="77777777" w:rsidTr="00516B52">
        <w:trPr>
          <w:cantSplit/>
          <w:trHeight w:val="20"/>
        </w:trPr>
        <w:tc>
          <w:tcPr>
            <w:tcW w:w="188" w:type="pct"/>
            <w:tcMar>
              <w:top w:w="0" w:type="dxa"/>
              <w:left w:w="45" w:type="dxa"/>
              <w:bottom w:w="0" w:type="dxa"/>
              <w:right w:w="45" w:type="dxa"/>
            </w:tcMar>
          </w:tcPr>
          <w:p w14:paraId="6B8CCB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67EB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4B248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69799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0D689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Исход операции</w:t>
            </w:r>
          </w:p>
        </w:tc>
        <w:tc>
          <w:tcPr>
            <w:tcW w:w="188" w:type="pct"/>
            <w:tcMar>
              <w:top w:w="0" w:type="dxa"/>
              <w:left w:w="45" w:type="dxa"/>
              <w:bottom w:w="0" w:type="dxa"/>
              <w:right w:w="45" w:type="dxa"/>
            </w:tcMar>
          </w:tcPr>
          <w:p w14:paraId="515358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55A8C18" w14:textId="77777777" w:rsidTr="00516B52">
        <w:trPr>
          <w:cantSplit/>
          <w:trHeight w:val="20"/>
        </w:trPr>
        <w:tc>
          <w:tcPr>
            <w:tcW w:w="188" w:type="pct"/>
            <w:tcMar>
              <w:top w:w="0" w:type="dxa"/>
              <w:left w:w="45" w:type="dxa"/>
              <w:bottom w:w="0" w:type="dxa"/>
              <w:right w:w="45" w:type="dxa"/>
            </w:tcMar>
          </w:tcPr>
          <w:p w14:paraId="1CC939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AC94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DD7B7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7AF50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BC07A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Степень риска</w:t>
            </w:r>
          </w:p>
        </w:tc>
        <w:tc>
          <w:tcPr>
            <w:tcW w:w="188" w:type="pct"/>
            <w:tcMar>
              <w:top w:w="0" w:type="dxa"/>
              <w:left w:w="45" w:type="dxa"/>
              <w:bottom w:w="0" w:type="dxa"/>
              <w:right w:w="45" w:type="dxa"/>
            </w:tcMar>
          </w:tcPr>
          <w:p w14:paraId="52294C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080C94" w14:textId="77777777" w:rsidTr="00516B52">
        <w:trPr>
          <w:cantSplit/>
          <w:trHeight w:val="20"/>
        </w:trPr>
        <w:tc>
          <w:tcPr>
            <w:tcW w:w="188" w:type="pct"/>
            <w:tcMar>
              <w:top w:w="0" w:type="dxa"/>
              <w:left w:w="45" w:type="dxa"/>
              <w:bottom w:w="0" w:type="dxa"/>
              <w:right w:w="45" w:type="dxa"/>
            </w:tcMar>
          </w:tcPr>
          <w:p w14:paraId="4DBD43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C3C9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1284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808D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BC42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Макропрепарат</w:t>
            </w:r>
          </w:p>
        </w:tc>
        <w:tc>
          <w:tcPr>
            <w:tcW w:w="188" w:type="pct"/>
            <w:tcMar>
              <w:top w:w="0" w:type="dxa"/>
              <w:left w:w="45" w:type="dxa"/>
              <w:bottom w:w="0" w:type="dxa"/>
              <w:right w:w="45" w:type="dxa"/>
            </w:tcMar>
          </w:tcPr>
          <w:p w14:paraId="4A62B6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2367EA" w14:textId="77777777" w:rsidTr="00516B52">
        <w:trPr>
          <w:cantSplit/>
          <w:trHeight w:val="20"/>
        </w:trPr>
        <w:tc>
          <w:tcPr>
            <w:tcW w:w="188" w:type="pct"/>
            <w:tcMar>
              <w:top w:w="0" w:type="dxa"/>
              <w:left w:w="45" w:type="dxa"/>
              <w:bottom w:w="0" w:type="dxa"/>
              <w:right w:w="45" w:type="dxa"/>
            </w:tcMar>
          </w:tcPr>
          <w:p w14:paraId="77D766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937D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3A63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117CE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51D54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Использованные салфетки</w:t>
            </w:r>
          </w:p>
        </w:tc>
        <w:tc>
          <w:tcPr>
            <w:tcW w:w="188" w:type="pct"/>
            <w:tcMar>
              <w:top w:w="0" w:type="dxa"/>
              <w:left w:w="45" w:type="dxa"/>
              <w:bottom w:w="0" w:type="dxa"/>
              <w:right w:w="45" w:type="dxa"/>
            </w:tcMar>
          </w:tcPr>
          <w:p w14:paraId="036F1F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B4E293D" w14:textId="77777777" w:rsidTr="00516B52">
        <w:trPr>
          <w:cantSplit/>
          <w:trHeight w:val="20"/>
        </w:trPr>
        <w:tc>
          <w:tcPr>
            <w:tcW w:w="188" w:type="pct"/>
            <w:tcMar>
              <w:top w:w="0" w:type="dxa"/>
              <w:left w:w="45" w:type="dxa"/>
              <w:bottom w:w="0" w:type="dxa"/>
              <w:right w:w="45" w:type="dxa"/>
            </w:tcMar>
          </w:tcPr>
          <w:p w14:paraId="3E566C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48F30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43D7E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1C5E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9599C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Использованные инструменты</w:t>
            </w:r>
          </w:p>
        </w:tc>
        <w:tc>
          <w:tcPr>
            <w:tcW w:w="188" w:type="pct"/>
            <w:tcMar>
              <w:top w:w="0" w:type="dxa"/>
              <w:left w:w="45" w:type="dxa"/>
              <w:bottom w:w="0" w:type="dxa"/>
              <w:right w:w="45" w:type="dxa"/>
            </w:tcMar>
          </w:tcPr>
          <w:p w14:paraId="1DDBFB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F472C5" w14:textId="77777777" w:rsidTr="00516B52">
        <w:trPr>
          <w:cantSplit/>
          <w:trHeight w:val="20"/>
        </w:trPr>
        <w:tc>
          <w:tcPr>
            <w:tcW w:w="188" w:type="pct"/>
            <w:tcMar>
              <w:top w:w="0" w:type="dxa"/>
              <w:left w:w="45" w:type="dxa"/>
              <w:bottom w:w="0" w:type="dxa"/>
              <w:right w:w="45" w:type="dxa"/>
            </w:tcMar>
          </w:tcPr>
          <w:p w14:paraId="2090DA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02AD6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791B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F27D4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1AA5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Взятие операционного материала</w:t>
            </w:r>
          </w:p>
        </w:tc>
        <w:tc>
          <w:tcPr>
            <w:tcW w:w="188" w:type="pct"/>
            <w:tcMar>
              <w:top w:w="0" w:type="dxa"/>
              <w:left w:w="45" w:type="dxa"/>
              <w:bottom w:w="0" w:type="dxa"/>
              <w:right w:w="45" w:type="dxa"/>
            </w:tcMar>
          </w:tcPr>
          <w:p w14:paraId="17544C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2E552F9" w14:textId="77777777" w:rsidTr="00516B52">
        <w:trPr>
          <w:cantSplit/>
          <w:trHeight w:val="20"/>
        </w:trPr>
        <w:tc>
          <w:tcPr>
            <w:tcW w:w="188" w:type="pct"/>
            <w:tcMar>
              <w:top w:w="0" w:type="dxa"/>
              <w:left w:w="45" w:type="dxa"/>
              <w:bottom w:w="0" w:type="dxa"/>
              <w:right w:w="45" w:type="dxa"/>
            </w:tcMar>
          </w:tcPr>
          <w:p w14:paraId="17E3B0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4E6D8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6FFA8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EF86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7F83A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после операции</w:t>
            </w:r>
          </w:p>
        </w:tc>
        <w:tc>
          <w:tcPr>
            <w:tcW w:w="188" w:type="pct"/>
            <w:tcMar>
              <w:top w:w="0" w:type="dxa"/>
              <w:left w:w="45" w:type="dxa"/>
              <w:bottom w:w="0" w:type="dxa"/>
              <w:right w:w="45" w:type="dxa"/>
            </w:tcMar>
          </w:tcPr>
          <w:p w14:paraId="78D733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16C76F2" w14:textId="77777777" w:rsidTr="00516B52">
        <w:trPr>
          <w:cantSplit/>
          <w:trHeight w:val="20"/>
        </w:trPr>
        <w:tc>
          <w:tcPr>
            <w:tcW w:w="188" w:type="pct"/>
            <w:tcMar>
              <w:top w:w="0" w:type="dxa"/>
              <w:left w:w="45" w:type="dxa"/>
              <w:bottom w:w="0" w:type="dxa"/>
              <w:right w:w="45" w:type="dxa"/>
            </w:tcMar>
          </w:tcPr>
          <w:p w14:paraId="62AD1B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0155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4743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EF54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C95CB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 xml:space="preserve">Количество проб для </w:t>
            </w:r>
            <w:proofErr w:type="spellStart"/>
            <w:r w:rsidRPr="00B04CBE">
              <w:rPr>
                <w:rFonts w:ascii="Times New Roman" w:hAnsi="Times New Roman" w:cs="Times New Roman"/>
                <w:color w:val="000000"/>
                <w:sz w:val="20"/>
                <w:szCs w:val="20"/>
              </w:rPr>
              <w:t>морфол</w:t>
            </w:r>
            <w:proofErr w:type="spellEnd"/>
            <w:r w:rsidRPr="00B04CBE">
              <w:rPr>
                <w:rFonts w:ascii="Times New Roman" w:hAnsi="Times New Roman" w:cs="Times New Roman"/>
                <w:color w:val="000000"/>
                <w:sz w:val="20"/>
                <w:szCs w:val="20"/>
              </w:rPr>
              <w:t>. исследований</w:t>
            </w:r>
          </w:p>
        </w:tc>
        <w:tc>
          <w:tcPr>
            <w:tcW w:w="188" w:type="pct"/>
            <w:tcMar>
              <w:top w:w="0" w:type="dxa"/>
              <w:left w:w="45" w:type="dxa"/>
              <w:bottom w:w="0" w:type="dxa"/>
              <w:right w:w="45" w:type="dxa"/>
            </w:tcMar>
          </w:tcPr>
          <w:p w14:paraId="39AF34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CD7B23" w14:textId="77777777" w:rsidTr="00516B52">
        <w:trPr>
          <w:cantSplit/>
          <w:trHeight w:val="20"/>
        </w:trPr>
        <w:tc>
          <w:tcPr>
            <w:tcW w:w="188" w:type="pct"/>
            <w:tcMar>
              <w:top w:w="0" w:type="dxa"/>
              <w:left w:w="45" w:type="dxa"/>
              <w:bottom w:w="0" w:type="dxa"/>
              <w:right w:w="45" w:type="dxa"/>
            </w:tcMar>
          </w:tcPr>
          <w:p w14:paraId="091BD9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7168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B042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F371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7562F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ВМТ</w:t>
            </w:r>
          </w:p>
        </w:tc>
        <w:tc>
          <w:tcPr>
            <w:tcW w:w="188" w:type="pct"/>
            <w:tcMar>
              <w:top w:w="0" w:type="dxa"/>
              <w:left w:w="45" w:type="dxa"/>
              <w:bottom w:w="0" w:type="dxa"/>
              <w:right w:w="45" w:type="dxa"/>
            </w:tcMar>
          </w:tcPr>
          <w:p w14:paraId="7065CF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B0FDA0" w14:textId="77777777" w:rsidTr="00516B52">
        <w:trPr>
          <w:cantSplit/>
          <w:trHeight w:val="20"/>
        </w:trPr>
        <w:tc>
          <w:tcPr>
            <w:tcW w:w="188" w:type="pct"/>
            <w:tcMar>
              <w:top w:w="0" w:type="dxa"/>
              <w:left w:w="45" w:type="dxa"/>
              <w:bottom w:w="0" w:type="dxa"/>
              <w:right w:w="45" w:type="dxa"/>
            </w:tcMar>
          </w:tcPr>
          <w:p w14:paraId="41F9A4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3960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24F7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24653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F05AF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Режим работы опроса</w:t>
            </w:r>
          </w:p>
        </w:tc>
        <w:tc>
          <w:tcPr>
            <w:tcW w:w="188" w:type="pct"/>
            <w:tcMar>
              <w:top w:w="0" w:type="dxa"/>
              <w:left w:w="45" w:type="dxa"/>
              <w:bottom w:w="0" w:type="dxa"/>
              <w:right w:w="45" w:type="dxa"/>
            </w:tcMar>
          </w:tcPr>
          <w:p w14:paraId="681D3C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741CEB" w14:textId="77777777" w:rsidTr="00516B52">
        <w:trPr>
          <w:cantSplit/>
          <w:trHeight w:val="20"/>
        </w:trPr>
        <w:tc>
          <w:tcPr>
            <w:tcW w:w="188" w:type="pct"/>
            <w:tcMar>
              <w:top w:w="0" w:type="dxa"/>
              <w:left w:w="45" w:type="dxa"/>
              <w:bottom w:w="0" w:type="dxa"/>
              <w:right w:w="45" w:type="dxa"/>
            </w:tcMar>
          </w:tcPr>
          <w:p w14:paraId="54FEB5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84AE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20E8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C8D90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DFD4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Словарь значений</w:t>
            </w:r>
          </w:p>
        </w:tc>
        <w:tc>
          <w:tcPr>
            <w:tcW w:w="188" w:type="pct"/>
            <w:tcMar>
              <w:top w:w="0" w:type="dxa"/>
              <w:left w:w="45" w:type="dxa"/>
              <w:bottom w:w="0" w:type="dxa"/>
              <w:right w:w="45" w:type="dxa"/>
            </w:tcMar>
          </w:tcPr>
          <w:p w14:paraId="7EE627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0587EA0" w14:textId="77777777" w:rsidTr="00516B52">
        <w:trPr>
          <w:cantSplit/>
          <w:trHeight w:val="20"/>
        </w:trPr>
        <w:tc>
          <w:tcPr>
            <w:tcW w:w="188" w:type="pct"/>
            <w:tcMar>
              <w:top w:w="0" w:type="dxa"/>
              <w:left w:w="45" w:type="dxa"/>
              <w:bottom w:w="0" w:type="dxa"/>
              <w:right w:w="45" w:type="dxa"/>
            </w:tcMar>
          </w:tcPr>
          <w:p w14:paraId="27865A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481F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FACB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62CC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2551B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Тег шаблона</w:t>
            </w:r>
          </w:p>
        </w:tc>
        <w:tc>
          <w:tcPr>
            <w:tcW w:w="188" w:type="pct"/>
            <w:tcMar>
              <w:top w:w="0" w:type="dxa"/>
              <w:left w:w="45" w:type="dxa"/>
              <w:bottom w:w="0" w:type="dxa"/>
              <w:right w:w="45" w:type="dxa"/>
            </w:tcMar>
          </w:tcPr>
          <w:p w14:paraId="2614359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3ADFFE" w14:textId="77777777" w:rsidTr="00516B52">
        <w:trPr>
          <w:cantSplit/>
          <w:trHeight w:val="20"/>
        </w:trPr>
        <w:tc>
          <w:tcPr>
            <w:tcW w:w="188" w:type="pct"/>
            <w:tcMar>
              <w:top w:w="0" w:type="dxa"/>
              <w:left w:w="45" w:type="dxa"/>
              <w:bottom w:w="0" w:type="dxa"/>
              <w:right w:w="45" w:type="dxa"/>
            </w:tcMar>
          </w:tcPr>
          <w:p w14:paraId="0DFEB6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B538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65180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FC2ED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177F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Составной</w:t>
            </w:r>
          </w:p>
        </w:tc>
        <w:tc>
          <w:tcPr>
            <w:tcW w:w="188" w:type="pct"/>
            <w:tcMar>
              <w:top w:w="0" w:type="dxa"/>
              <w:left w:w="45" w:type="dxa"/>
              <w:bottom w:w="0" w:type="dxa"/>
              <w:right w:w="45" w:type="dxa"/>
            </w:tcMar>
          </w:tcPr>
          <w:p w14:paraId="2495E9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30096AE" w14:textId="77777777" w:rsidTr="00516B52">
        <w:trPr>
          <w:cantSplit/>
          <w:trHeight w:val="20"/>
        </w:trPr>
        <w:tc>
          <w:tcPr>
            <w:tcW w:w="188" w:type="pct"/>
            <w:tcMar>
              <w:top w:w="0" w:type="dxa"/>
              <w:left w:w="45" w:type="dxa"/>
              <w:bottom w:w="0" w:type="dxa"/>
              <w:right w:w="45" w:type="dxa"/>
            </w:tcMar>
          </w:tcPr>
          <w:p w14:paraId="3BAFD9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425E5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F046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DE8E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1A17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Способ переливания</w:t>
            </w:r>
          </w:p>
        </w:tc>
        <w:tc>
          <w:tcPr>
            <w:tcW w:w="188" w:type="pct"/>
            <w:tcMar>
              <w:top w:w="0" w:type="dxa"/>
              <w:left w:w="45" w:type="dxa"/>
              <w:bottom w:w="0" w:type="dxa"/>
              <w:right w:w="45" w:type="dxa"/>
            </w:tcMar>
          </w:tcPr>
          <w:p w14:paraId="0D03B9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7641140" w14:textId="77777777" w:rsidTr="00516B52">
        <w:trPr>
          <w:cantSplit/>
          <w:trHeight w:val="20"/>
        </w:trPr>
        <w:tc>
          <w:tcPr>
            <w:tcW w:w="188" w:type="pct"/>
            <w:tcMar>
              <w:top w:w="0" w:type="dxa"/>
              <w:left w:w="45" w:type="dxa"/>
              <w:bottom w:w="0" w:type="dxa"/>
              <w:right w:w="45" w:type="dxa"/>
            </w:tcMar>
          </w:tcPr>
          <w:p w14:paraId="28A18C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893C9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8B344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054E5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E54E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Доступен ТС</w:t>
            </w:r>
          </w:p>
        </w:tc>
        <w:tc>
          <w:tcPr>
            <w:tcW w:w="188" w:type="pct"/>
            <w:tcMar>
              <w:top w:w="0" w:type="dxa"/>
              <w:left w:w="45" w:type="dxa"/>
              <w:bottom w:w="0" w:type="dxa"/>
              <w:right w:w="45" w:type="dxa"/>
            </w:tcMar>
          </w:tcPr>
          <w:p w14:paraId="6F01E9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6B0A38" w14:textId="77777777" w:rsidTr="00516B52">
        <w:trPr>
          <w:cantSplit/>
          <w:trHeight w:val="20"/>
        </w:trPr>
        <w:tc>
          <w:tcPr>
            <w:tcW w:w="188" w:type="pct"/>
            <w:tcMar>
              <w:top w:w="0" w:type="dxa"/>
              <w:left w:w="45" w:type="dxa"/>
              <w:bottom w:w="0" w:type="dxa"/>
              <w:right w:w="45" w:type="dxa"/>
            </w:tcMar>
          </w:tcPr>
          <w:p w14:paraId="14F68F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1E843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66D95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07E2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81BC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Показание</w:t>
            </w:r>
          </w:p>
        </w:tc>
        <w:tc>
          <w:tcPr>
            <w:tcW w:w="188" w:type="pct"/>
            <w:tcMar>
              <w:top w:w="0" w:type="dxa"/>
              <w:left w:w="45" w:type="dxa"/>
              <w:bottom w:w="0" w:type="dxa"/>
              <w:right w:w="45" w:type="dxa"/>
            </w:tcMar>
          </w:tcPr>
          <w:p w14:paraId="3E1BFA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F5A626" w14:textId="77777777" w:rsidTr="00516B52">
        <w:trPr>
          <w:cantSplit/>
          <w:trHeight w:val="20"/>
        </w:trPr>
        <w:tc>
          <w:tcPr>
            <w:tcW w:w="188" w:type="pct"/>
            <w:tcMar>
              <w:top w:w="0" w:type="dxa"/>
              <w:left w:w="45" w:type="dxa"/>
              <w:bottom w:w="0" w:type="dxa"/>
              <w:right w:w="45" w:type="dxa"/>
            </w:tcMar>
          </w:tcPr>
          <w:p w14:paraId="6F73D9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66A8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5BA0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934B1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59B19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Позднее осложнение</w:t>
            </w:r>
          </w:p>
        </w:tc>
        <w:tc>
          <w:tcPr>
            <w:tcW w:w="188" w:type="pct"/>
            <w:tcMar>
              <w:top w:w="0" w:type="dxa"/>
              <w:left w:w="45" w:type="dxa"/>
              <w:bottom w:w="0" w:type="dxa"/>
              <w:right w:w="45" w:type="dxa"/>
            </w:tcMar>
          </w:tcPr>
          <w:p w14:paraId="3A298C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AA557DC" w14:textId="77777777" w:rsidTr="00516B52">
        <w:trPr>
          <w:cantSplit/>
          <w:trHeight w:val="20"/>
        </w:trPr>
        <w:tc>
          <w:tcPr>
            <w:tcW w:w="188" w:type="pct"/>
            <w:tcMar>
              <w:top w:w="0" w:type="dxa"/>
              <w:left w:w="45" w:type="dxa"/>
              <w:bottom w:w="0" w:type="dxa"/>
              <w:right w:w="45" w:type="dxa"/>
            </w:tcMar>
          </w:tcPr>
          <w:p w14:paraId="78F3DD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E787A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01B1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EFDFD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0E855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Лечение ЗНО</w:t>
            </w:r>
          </w:p>
        </w:tc>
        <w:tc>
          <w:tcPr>
            <w:tcW w:w="188" w:type="pct"/>
            <w:tcMar>
              <w:top w:w="0" w:type="dxa"/>
              <w:left w:w="45" w:type="dxa"/>
              <w:bottom w:w="0" w:type="dxa"/>
              <w:right w:w="45" w:type="dxa"/>
            </w:tcMar>
          </w:tcPr>
          <w:p w14:paraId="0C2A37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B27B2E" w14:textId="77777777" w:rsidTr="00516B52">
        <w:trPr>
          <w:cantSplit/>
          <w:trHeight w:val="20"/>
        </w:trPr>
        <w:tc>
          <w:tcPr>
            <w:tcW w:w="188" w:type="pct"/>
            <w:tcMar>
              <w:top w:w="0" w:type="dxa"/>
              <w:left w:w="45" w:type="dxa"/>
              <w:bottom w:w="0" w:type="dxa"/>
              <w:right w:w="45" w:type="dxa"/>
            </w:tcMar>
          </w:tcPr>
          <w:p w14:paraId="44285F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D61E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04BA0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067AE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49E71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Осложнение лечения</w:t>
            </w:r>
          </w:p>
        </w:tc>
        <w:tc>
          <w:tcPr>
            <w:tcW w:w="188" w:type="pct"/>
            <w:tcMar>
              <w:top w:w="0" w:type="dxa"/>
              <w:left w:w="45" w:type="dxa"/>
              <w:bottom w:w="0" w:type="dxa"/>
              <w:right w:w="45" w:type="dxa"/>
            </w:tcMar>
          </w:tcPr>
          <w:p w14:paraId="1D7E48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D257B8" w14:textId="77777777" w:rsidTr="00516B52">
        <w:trPr>
          <w:cantSplit/>
          <w:trHeight w:val="20"/>
        </w:trPr>
        <w:tc>
          <w:tcPr>
            <w:tcW w:w="188" w:type="pct"/>
            <w:tcMar>
              <w:top w:w="0" w:type="dxa"/>
              <w:left w:w="45" w:type="dxa"/>
              <w:bottom w:w="0" w:type="dxa"/>
              <w:right w:w="45" w:type="dxa"/>
            </w:tcMar>
          </w:tcPr>
          <w:p w14:paraId="2A2C56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FB53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1CCD9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BBB8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EA99B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Запись метода лечения</w:t>
            </w:r>
          </w:p>
        </w:tc>
        <w:tc>
          <w:tcPr>
            <w:tcW w:w="188" w:type="pct"/>
            <w:tcMar>
              <w:top w:w="0" w:type="dxa"/>
              <w:left w:w="45" w:type="dxa"/>
              <w:bottom w:w="0" w:type="dxa"/>
              <w:right w:w="45" w:type="dxa"/>
            </w:tcMar>
          </w:tcPr>
          <w:p w14:paraId="6BCAA2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A40E93" w14:textId="77777777" w:rsidTr="00516B52">
        <w:trPr>
          <w:cantSplit/>
          <w:trHeight w:val="20"/>
        </w:trPr>
        <w:tc>
          <w:tcPr>
            <w:tcW w:w="188" w:type="pct"/>
            <w:tcMar>
              <w:top w:w="0" w:type="dxa"/>
              <w:left w:w="45" w:type="dxa"/>
              <w:bottom w:w="0" w:type="dxa"/>
              <w:right w:w="45" w:type="dxa"/>
            </w:tcMar>
          </w:tcPr>
          <w:p w14:paraId="3B7C22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3368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34561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C561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A361F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Метод</w:t>
            </w:r>
          </w:p>
        </w:tc>
        <w:tc>
          <w:tcPr>
            <w:tcW w:w="188" w:type="pct"/>
            <w:tcMar>
              <w:top w:w="0" w:type="dxa"/>
              <w:left w:w="45" w:type="dxa"/>
              <w:bottom w:w="0" w:type="dxa"/>
              <w:right w:w="45" w:type="dxa"/>
            </w:tcMar>
          </w:tcPr>
          <w:p w14:paraId="3961952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5925F58" w14:textId="77777777" w:rsidTr="00516B52">
        <w:trPr>
          <w:cantSplit/>
          <w:trHeight w:val="20"/>
        </w:trPr>
        <w:tc>
          <w:tcPr>
            <w:tcW w:w="188" w:type="pct"/>
            <w:tcMar>
              <w:top w:w="0" w:type="dxa"/>
              <w:left w:w="45" w:type="dxa"/>
              <w:bottom w:w="0" w:type="dxa"/>
              <w:right w:w="45" w:type="dxa"/>
            </w:tcMar>
          </w:tcPr>
          <w:p w14:paraId="03CFFE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668A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1DFDB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FC9D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35DC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Условие проведения</w:t>
            </w:r>
          </w:p>
        </w:tc>
        <w:tc>
          <w:tcPr>
            <w:tcW w:w="188" w:type="pct"/>
            <w:tcMar>
              <w:top w:w="0" w:type="dxa"/>
              <w:left w:w="45" w:type="dxa"/>
              <w:bottom w:w="0" w:type="dxa"/>
              <w:right w:w="45" w:type="dxa"/>
            </w:tcMar>
          </w:tcPr>
          <w:p w14:paraId="265FD5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48F2E7" w14:textId="77777777" w:rsidTr="00516B52">
        <w:trPr>
          <w:cantSplit/>
          <w:trHeight w:val="20"/>
        </w:trPr>
        <w:tc>
          <w:tcPr>
            <w:tcW w:w="188" w:type="pct"/>
            <w:tcMar>
              <w:top w:w="0" w:type="dxa"/>
              <w:left w:w="45" w:type="dxa"/>
              <w:bottom w:w="0" w:type="dxa"/>
              <w:right w:w="45" w:type="dxa"/>
            </w:tcMar>
          </w:tcPr>
          <w:p w14:paraId="1B608A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19F37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220A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F36C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9043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Цикл ПОЛТ</w:t>
            </w:r>
          </w:p>
        </w:tc>
        <w:tc>
          <w:tcPr>
            <w:tcW w:w="188" w:type="pct"/>
            <w:tcMar>
              <w:top w:w="0" w:type="dxa"/>
              <w:left w:w="45" w:type="dxa"/>
              <w:bottom w:w="0" w:type="dxa"/>
              <w:right w:w="45" w:type="dxa"/>
            </w:tcMar>
          </w:tcPr>
          <w:p w14:paraId="3276EC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AEC38A" w14:textId="77777777" w:rsidTr="00516B52">
        <w:trPr>
          <w:cantSplit/>
          <w:trHeight w:val="20"/>
        </w:trPr>
        <w:tc>
          <w:tcPr>
            <w:tcW w:w="188" w:type="pct"/>
            <w:tcMar>
              <w:top w:w="0" w:type="dxa"/>
              <w:left w:w="45" w:type="dxa"/>
              <w:bottom w:w="0" w:type="dxa"/>
              <w:right w:w="45" w:type="dxa"/>
            </w:tcMar>
          </w:tcPr>
          <w:p w14:paraId="649B4A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478A9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41A3C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D9504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8DB2A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Линия ПОЛТ</w:t>
            </w:r>
          </w:p>
        </w:tc>
        <w:tc>
          <w:tcPr>
            <w:tcW w:w="188" w:type="pct"/>
            <w:tcMar>
              <w:top w:w="0" w:type="dxa"/>
              <w:left w:w="45" w:type="dxa"/>
              <w:bottom w:w="0" w:type="dxa"/>
              <w:right w:w="45" w:type="dxa"/>
            </w:tcMar>
          </w:tcPr>
          <w:p w14:paraId="3B079A1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D44F263" w14:textId="77777777" w:rsidTr="00516B52">
        <w:trPr>
          <w:cantSplit/>
          <w:trHeight w:val="20"/>
        </w:trPr>
        <w:tc>
          <w:tcPr>
            <w:tcW w:w="188" w:type="pct"/>
            <w:tcMar>
              <w:top w:w="0" w:type="dxa"/>
              <w:left w:w="45" w:type="dxa"/>
              <w:bottom w:w="0" w:type="dxa"/>
              <w:right w:w="45" w:type="dxa"/>
            </w:tcMar>
          </w:tcPr>
          <w:p w14:paraId="249049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622D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769A6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2B047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C576B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Методика облучения</w:t>
            </w:r>
          </w:p>
        </w:tc>
        <w:tc>
          <w:tcPr>
            <w:tcW w:w="188" w:type="pct"/>
            <w:tcMar>
              <w:top w:w="0" w:type="dxa"/>
              <w:left w:w="45" w:type="dxa"/>
              <w:bottom w:w="0" w:type="dxa"/>
              <w:right w:w="45" w:type="dxa"/>
            </w:tcMar>
          </w:tcPr>
          <w:p w14:paraId="20C1FE4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072018D" w14:textId="77777777" w:rsidTr="00516B52">
        <w:trPr>
          <w:cantSplit/>
          <w:trHeight w:val="20"/>
        </w:trPr>
        <w:tc>
          <w:tcPr>
            <w:tcW w:w="188" w:type="pct"/>
            <w:tcMar>
              <w:top w:w="0" w:type="dxa"/>
              <w:left w:w="45" w:type="dxa"/>
              <w:bottom w:w="0" w:type="dxa"/>
              <w:right w:w="45" w:type="dxa"/>
            </w:tcMar>
          </w:tcPr>
          <w:p w14:paraId="69139E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C0DC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E51C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7B2A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90F1FA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Поле</w:t>
            </w:r>
          </w:p>
        </w:tc>
        <w:tc>
          <w:tcPr>
            <w:tcW w:w="188" w:type="pct"/>
            <w:tcMar>
              <w:top w:w="0" w:type="dxa"/>
              <w:left w:w="45" w:type="dxa"/>
              <w:bottom w:w="0" w:type="dxa"/>
              <w:right w:w="45" w:type="dxa"/>
            </w:tcMar>
          </w:tcPr>
          <w:p w14:paraId="543F03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D3C910B" w14:textId="77777777" w:rsidTr="00516B52">
        <w:trPr>
          <w:cantSplit/>
          <w:trHeight w:val="20"/>
        </w:trPr>
        <w:tc>
          <w:tcPr>
            <w:tcW w:w="188" w:type="pct"/>
            <w:tcMar>
              <w:top w:w="0" w:type="dxa"/>
              <w:left w:w="45" w:type="dxa"/>
              <w:bottom w:w="0" w:type="dxa"/>
              <w:right w:w="45" w:type="dxa"/>
            </w:tcMar>
          </w:tcPr>
          <w:p w14:paraId="00B239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04604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936AC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881B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98FC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Суммарная доза</w:t>
            </w:r>
          </w:p>
        </w:tc>
        <w:tc>
          <w:tcPr>
            <w:tcW w:w="188" w:type="pct"/>
            <w:tcMar>
              <w:top w:w="0" w:type="dxa"/>
              <w:left w:w="45" w:type="dxa"/>
              <w:bottom w:w="0" w:type="dxa"/>
              <w:right w:w="45" w:type="dxa"/>
            </w:tcMar>
          </w:tcPr>
          <w:p w14:paraId="011E94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C661C5" w14:textId="77777777" w:rsidTr="00516B52">
        <w:trPr>
          <w:cantSplit/>
          <w:trHeight w:val="20"/>
        </w:trPr>
        <w:tc>
          <w:tcPr>
            <w:tcW w:w="188" w:type="pct"/>
            <w:tcMar>
              <w:top w:w="0" w:type="dxa"/>
              <w:left w:w="45" w:type="dxa"/>
              <w:bottom w:w="0" w:type="dxa"/>
              <w:right w:w="45" w:type="dxa"/>
            </w:tcMar>
          </w:tcPr>
          <w:p w14:paraId="679514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50F4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B407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6A249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E0F0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Зона метастазов</w:t>
            </w:r>
          </w:p>
        </w:tc>
        <w:tc>
          <w:tcPr>
            <w:tcW w:w="188" w:type="pct"/>
            <w:tcMar>
              <w:top w:w="0" w:type="dxa"/>
              <w:left w:w="45" w:type="dxa"/>
              <w:bottom w:w="0" w:type="dxa"/>
              <w:right w:w="45" w:type="dxa"/>
            </w:tcMar>
          </w:tcPr>
          <w:p w14:paraId="22818B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7CF0F4" w14:textId="77777777" w:rsidTr="00516B52">
        <w:trPr>
          <w:cantSplit/>
          <w:trHeight w:val="20"/>
        </w:trPr>
        <w:tc>
          <w:tcPr>
            <w:tcW w:w="188" w:type="pct"/>
            <w:tcMar>
              <w:top w:w="0" w:type="dxa"/>
              <w:left w:w="45" w:type="dxa"/>
              <w:bottom w:w="0" w:type="dxa"/>
              <w:right w:w="45" w:type="dxa"/>
            </w:tcMar>
          </w:tcPr>
          <w:p w14:paraId="7BA1A3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0B27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DEA6E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5932C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2944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Количество фракций</w:t>
            </w:r>
          </w:p>
        </w:tc>
        <w:tc>
          <w:tcPr>
            <w:tcW w:w="188" w:type="pct"/>
            <w:tcMar>
              <w:top w:w="0" w:type="dxa"/>
              <w:left w:w="45" w:type="dxa"/>
              <w:bottom w:w="0" w:type="dxa"/>
              <w:right w:w="45" w:type="dxa"/>
            </w:tcMar>
          </w:tcPr>
          <w:p w14:paraId="1C37BD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3EC662" w14:textId="77777777" w:rsidTr="00516B52">
        <w:trPr>
          <w:cantSplit/>
          <w:trHeight w:val="20"/>
        </w:trPr>
        <w:tc>
          <w:tcPr>
            <w:tcW w:w="188" w:type="pct"/>
            <w:tcMar>
              <w:top w:w="0" w:type="dxa"/>
              <w:left w:w="45" w:type="dxa"/>
              <w:bottom w:w="0" w:type="dxa"/>
              <w:right w:w="45" w:type="dxa"/>
            </w:tcMar>
          </w:tcPr>
          <w:p w14:paraId="513496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8498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EEC8E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115D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4302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Особое указание</w:t>
            </w:r>
          </w:p>
        </w:tc>
        <w:tc>
          <w:tcPr>
            <w:tcW w:w="188" w:type="pct"/>
            <w:tcMar>
              <w:top w:w="0" w:type="dxa"/>
              <w:left w:w="45" w:type="dxa"/>
              <w:bottom w:w="0" w:type="dxa"/>
              <w:right w:w="45" w:type="dxa"/>
            </w:tcMar>
          </w:tcPr>
          <w:p w14:paraId="7ABBF8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0028B2" w14:textId="77777777" w:rsidTr="00516B52">
        <w:trPr>
          <w:cantSplit/>
          <w:trHeight w:val="20"/>
        </w:trPr>
        <w:tc>
          <w:tcPr>
            <w:tcW w:w="188" w:type="pct"/>
            <w:tcMar>
              <w:top w:w="0" w:type="dxa"/>
              <w:left w:w="45" w:type="dxa"/>
              <w:bottom w:w="0" w:type="dxa"/>
              <w:right w:w="45" w:type="dxa"/>
            </w:tcMar>
          </w:tcPr>
          <w:p w14:paraId="3B4D5B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BEAB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D2E2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3F4D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28853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spellStart"/>
            <w:r w:rsidRPr="00B04CBE">
              <w:rPr>
                <w:rFonts w:ascii="Times New Roman" w:hAnsi="Times New Roman" w:cs="Times New Roman"/>
                <w:color w:val="000000"/>
                <w:sz w:val="20"/>
                <w:szCs w:val="20"/>
              </w:rPr>
              <w:t>Радиомодификатор</w:t>
            </w:r>
            <w:proofErr w:type="spellEnd"/>
          </w:p>
        </w:tc>
        <w:tc>
          <w:tcPr>
            <w:tcW w:w="188" w:type="pct"/>
            <w:tcMar>
              <w:top w:w="0" w:type="dxa"/>
              <w:left w:w="45" w:type="dxa"/>
              <w:bottom w:w="0" w:type="dxa"/>
              <w:right w:w="45" w:type="dxa"/>
            </w:tcMar>
          </w:tcPr>
          <w:p w14:paraId="52FF4B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DFB6EC7" w14:textId="77777777" w:rsidTr="00516B52">
        <w:trPr>
          <w:cantSplit/>
          <w:trHeight w:val="20"/>
        </w:trPr>
        <w:tc>
          <w:tcPr>
            <w:tcW w:w="188" w:type="pct"/>
            <w:tcMar>
              <w:top w:w="0" w:type="dxa"/>
              <w:left w:w="45" w:type="dxa"/>
              <w:bottom w:w="0" w:type="dxa"/>
              <w:right w:w="45" w:type="dxa"/>
            </w:tcMar>
          </w:tcPr>
          <w:p w14:paraId="4C25FB2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219DE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B3755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AA77C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5C2FF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Способ</w:t>
            </w:r>
          </w:p>
        </w:tc>
        <w:tc>
          <w:tcPr>
            <w:tcW w:w="188" w:type="pct"/>
            <w:tcMar>
              <w:top w:w="0" w:type="dxa"/>
              <w:left w:w="45" w:type="dxa"/>
              <w:bottom w:w="0" w:type="dxa"/>
              <w:right w:w="45" w:type="dxa"/>
            </w:tcMar>
          </w:tcPr>
          <w:p w14:paraId="74E270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210DD59" w14:textId="77777777" w:rsidTr="00516B52">
        <w:trPr>
          <w:cantSplit/>
          <w:trHeight w:val="20"/>
        </w:trPr>
        <w:tc>
          <w:tcPr>
            <w:tcW w:w="188" w:type="pct"/>
            <w:tcMar>
              <w:top w:w="0" w:type="dxa"/>
              <w:left w:w="45" w:type="dxa"/>
              <w:bottom w:w="0" w:type="dxa"/>
              <w:right w:w="45" w:type="dxa"/>
            </w:tcMar>
          </w:tcPr>
          <w:p w14:paraId="21D587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7B4B2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A29DEB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51CD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4C2C5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незавершённости</w:t>
            </w:r>
          </w:p>
        </w:tc>
        <w:tc>
          <w:tcPr>
            <w:tcW w:w="188" w:type="pct"/>
            <w:tcMar>
              <w:top w:w="0" w:type="dxa"/>
              <w:left w:w="45" w:type="dxa"/>
              <w:bottom w:w="0" w:type="dxa"/>
              <w:right w:w="45" w:type="dxa"/>
            </w:tcMar>
          </w:tcPr>
          <w:p w14:paraId="294E75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AC9B37D" w14:textId="77777777" w:rsidTr="00516B52">
        <w:trPr>
          <w:cantSplit/>
          <w:trHeight w:val="20"/>
        </w:trPr>
        <w:tc>
          <w:tcPr>
            <w:tcW w:w="188" w:type="pct"/>
            <w:tcMar>
              <w:top w:w="0" w:type="dxa"/>
              <w:left w:w="45" w:type="dxa"/>
              <w:bottom w:w="0" w:type="dxa"/>
              <w:right w:w="45" w:type="dxa"/>
            </w:tcMar>
          </w:tcPr>
          <w:p w14:paraId="1C087D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D2768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193B8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0DB6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914EF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Аппаратура</w:t>
            </w:r>
          </w:p>
        </w:tc>
        <w:tc>
          <w:tcPr>
            <w:tcW w:w="188" w:type="pct"/>
            <w:tcMar>
              <w:top w:w="0" w:type="dxa"/>
              <w:left w:w="45" w:type="dxa"/>
              <w:bottom w:w="0" w:type="dxa"/>
              <w:right w:w="45" w:type="dxa"/>
            </w:tcMar>
          </w:tcPr>
          <w:p w14:paraId="6342F5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8DCE3BA" w14:textId="77777777" w:rsidTr="00516B52">
        <w:trPr>
          <w:cantSplit/>
          <w:trHeight w:val="20"/>
        </w:trPr>
        <w:tc>
          <w:tcPr>
            <w:tcW w:w="188" w:type="pct"/>
            <w:tcMar>
              <w:top w:w="0" w:type="dxa"/>
              <w:left w:w="45" w:type="dxa"/>
              <w:bottom w:w="0" w:type="dxa"/>
              <w:right w:w="45" w:type="dxa"/>
            </w:tcMar>
          </w:tcPr>
          <w:p w14:paraId="46F789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6095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14FA8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802A5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8A575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Медицинская услуга МКСБ</w:t>
            </w:r>
          </w:p>
        </w:tc>
        <w:tc>
          <w:tcPr>
            <w:tcW w:w="188" w:type="pct"/>
            <w:tcMar>
              <w:top w:w="0" w:type="dxa"/>
              <w:left w:w="45" w:type="dxa"/>
              <w:bottom w:w="0" w:type="dxa"/>
              <w:right w:w="45" w:type="dxa"/>
            </w:tcMar>
          </w:tcPr>
          <w:p w14:paraId="5E9302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EC97C0" w14:textId="77777777" w:rsidTr="00516B52">
        <w:trPr>
          <w:cantSplit/>
          <w:trHeight w:val="20"/>
        </w:trPr>
        <w:tc>
          <w:tcPr>
            <w:tcW w:w="188" w:type="pct"/>
            <w:tcMar>
              <w:top w:w="0" w:type="dxa"/>
              <w:left w:w="45" w:type="dxa"/>
              <w:bottom w:w="0" w:type="dxa"/>
              <w:right w:w="45" w:type="dxa"/>
            </w:tcMar>
          </w:tcPr>
          <w:p w14:paraId="5D1932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AC4B9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80A24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82ADC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F5BAD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направления</w:t>
            </w:r>
          </w:p>
        </w:tc>
        <w:tc>
          <w:tcPr>
            <w:tcW w:w="188" w:type="pct"/>
            <w:tcMar>
              <w:top w:w="0" w:type="dxa"/>
              <w:left w:w="45" w:type="dxa"/>
              <w:bottom w:w="0" w:type="dxa"/>
              <w:right w:w="45" w:type="dxa"/>
            </w:tcMar>
          </w:tcPr>
          <w:p w14:paraId="3B2DC5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A6C4F8" w14:textId="77777777" w:rsidTr="00516B52">
        <w:trPr>
          <w:cantSplit/>
          <w:trHeight w:val="20"/>
        </w:trPr>
        <w:tc>
          <w:tcPr>
            <w:tcW w:w="188" w:type="pct"/>
            <w:tcMar>
              <w:top w:w="0" w:type="dxa"/>
              <w:left w:w="45" w:type="dxa"/>
              <w:bottom w:w="0" w:type="dxa"/>
              <w:right w:w="45" w:type="dxa"/>
            </w:tcMar>
          </w:tcPr>
          <w:p w14:paraId="408684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9253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9D78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15A3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41F5A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Рекомендация по результатам</w:t>
            </w:r>
          </w:p>
        </w:tc>
        <w:tc>
          <w:tcPr>
            <w:tcW w:w="188" w:type="pct"/>
            <w:tcMar>
              <w:top w:w="0" w:type="dxa"/>
              <w:left w:w="45" w:type="dxa"/>
              <w:bottom w:w="0" w:type="dxa"/>
              <w:right w:w="45" w:type="dxa"/>
            </w:tcMar>
          </w:tcPr>
          <w:p w14:paraId="11D893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04C0897" w14:textId="77777777" w:rsidTr="00516B52">
        <w:trPr>
          <w:cantSplit/>
          <w:trHeight w:val="20"/>
        </w:trPr>
        <w:tc>
          <w:tcPr>
            <w:tcW w:w="188" w:type="pct"/>
            <w:tcMar>
              <w:top w:w="0" w:type="dxa"/>
              <w:left w:w="45" w:type="dxa"/>
              <w:bottom w:w="0" w:type="dxa"/>
              <w:right w:w="45" w:type="dxa"/>
            </w:tcMar>
          </w:tcPr>
          <w:p w14:paraId="64DF25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FAE7D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40A29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4E3F9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8E32D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Плановое кол-во коек</w:t>
            </w:r>
          </w:p>
        </w:tc>
        <w:tc>
          <w:tcPr>
            <w:tcW w:w="188" w:type="pct"/>
            <w:tcMar>
              <w:top w:w="0" w:type="dxa"/>
              <w:left w:w="45" w:type="dxa"/>
              <w:bottom w:w="0" w:type="dxa"/>
              <w:right w:w="45" w:type="dxa"/>
            </w:tcMar>
          </w:tcPr>
          <w:p w14:paraId="4E43F6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58FA44D" w14:textId="77777777" w:rsidTr="00516B52">
        <w:trPr>
          <w:cantSplit/>
          <w:trHeight w:val="20"/>
        </w:trPr>
        <w:tc>
          <w:tcPr>
            <w:tcW w:w="188" w:type="pct"/>
            <w:tcMar>
              <w:top w:w="0" w:type="dxa"/>
              <w:left w:w="45" w:type="dxa"/>
              <w:bottom w:w="0" w:type="dxa"/>
              <w:right w:w="45" w:type="dxa"/>
            </w:tcMar>
          </w:tcPr>
          <w:p w14:paraId="1FF259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F70C7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4A10F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D991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AA11D9"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Уточняющий симптом </w:t>
            </w:r>
          </w:p>
          <w:p w14:paraId="217B77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для жалобы</w:t>
            </w:r>
          </w:p>
        </w:tc>
        <w:tc>
          <w:tcPr>
            <w:tcW w:w="188" w:type="pct"/>
            <w:tcMar>
              <w:top w:w="0" w:type="dxa"/>
              <w:left w:w="45" w:type="dxa"/>
              <w:bottom w:w="0" w:type="dxa"/>
              <w:right w:w="45" w:type="dxa"/>
            </w:tcMar>
          </w:tcPr>
          <w:p w14:paraId="18AD90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7935D46" w14:textId="77777777" w:rsidTr="00516B52">
        <w:trPr>
          <w:cantSplit/>
          <w:trHeight w:val="20"/>
        </w:trPr>
        <w:tc>
          <w:tcPr>
            <w:tcW w:w="188" w:type="pct"/>
            <w:tcMar>
              <w:top w:w="0" w:type="dxa"/>
              <w:left w:w="45" w:type="dxa"/>
              <w:bottom w:w="0" w:type="dxa"/>
              <w:right w:w="45" w:type="dxa"/>
            </w:tcMar>
          </w:tcPr>
          <w:p w14:paraId="029EFC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47F0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D754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1CE16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A37F0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Заболевание</w:t>
            </w:r>
          </w:p>
        </w:tc>
        <w:tc>
          <w:tcPr>
            <w:tcW w:w="188" w:type="pct"/>
            <w:tcMar>
              <w:top w:w="0" w:type="dxa"/>
              <w:left w:w="45" w:type="dxa"/>
              <w:bottom w:w="0" w:type="dxa"/>
              <w:right w:w="45" w:type="dxa"/>
            </w:tcMar>
          </w:tcPr>
          <w:p w14:paraId="0F1C31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0EB68BC" w14:textId="77777777" w:rsidTr="00516B52">
        <w:trPr>
          <w:cantSplit/>
          <w:trHeight w:val="20"/>
        </w:trPr>
        <w:tc>
          <w:tcPr>
            <w:tcW w:w="188" w:type="pct"/>
            <w:tcMar>
              <w:top w:w="0" w:type="dxa"/>
              <w:left w:w="45" w:type="dxa"/>
              <w:bottom w:w="0" w:type="dxa"/>
              <w:right w:w="45" w:type="dxa"/>
            </w:tcMar>
          </w:tcPr>
          <w:p w14:paraId="7B6E29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2ED9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C550D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5E4EC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62F0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Прививочная карта</w:t>
            </w:r>
          </w:p>
        </w:tc>
        <w:tc>
          <w:tcPr>
            <w:tcW w:w="188" w:type="pct"/>
            <w:tcMar>
              <w:top w:w="0" w:type="dxa"/>
              <w:left w:w="45" w:type="dxa"/>
              <w:bottom w:w="0" w:type="dxa"/>
              <w:right w:w="45" w:type="dxa"/>
            </w:tcMar>
          </w:tcPr>
          <w:p w14:paraId="20BDEA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2A4257" w14:textId="77777777" w:rsidTr="00516B52">
        <w:trPr>
          <w:cantSplit/>
          <w:trHeight w:val="20"/>
        </w:trPr>
        <w:tc>
          <w:tcPr>
            <w:tcW w:w="188" w:type="pct"/>
            <w:tcMar>
              <w:top w:w="0" w:type="dxa"/>
              <w:left w:w="45" w:type="dxa"/>
              <w:bottom w:w="0" w:type="dxa"/>
              <w:right w:w="45" w:type="dxa"/>
            </w:tcMar>
          </w:tcPr>
          <w:p w14:paraId="521DC2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AC7D9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FFFC7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2A34B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D9AA5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Контингенты населения</w:t>
            </w:r>
          </w:p>
        </w:tc>
        <w:tc>
          <w:tcPr>
            <w:tcW w:w="188" w:type="pct"/>
            <w:tcMar>
              <w:top w:w="0" w:type="dxa"/>
              <w:left w:w="45" w:type="dxa"/>
              <w:bottom w:w="0" w:type="dxa"/>
              <w:right w:w="45" w:type="dxa"/>
            </w:tcMar>
          </w:tcPr>
          <w:p w14:paraId="10CE088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2ED5A9" w14:textId="77777777" w:rsidTr="00516B52">
        <w:trPr>
          <w:cantSplit/>
          <w:trHeight w:val="20"/>
        </w:trPr>
        <w:tc>
          <w:tcPr>
            <w:tcW w:w="188" w:type="pct"/>
            <w:tcMar>
              <w:top w:w="0" w:type="dxa"/>
              <w:left w:w="45" w:type="dxa"/>
              <w:bottom w:w="0" w:type="dxa"/>
              <w:right w:w="45" w:type="dxa"/>
            </w:tcMar>
          </w:tcPr>
          <w:p w14:paraId="2F3FE3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11664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2C27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00690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6D950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Уникальный идентификатор</w:t>
            </w:r>
          </w:p>
        </w:tc>
        <w:tc>
          <w:tcPr>
            <w:tcW w:w="188" w:type="pct"/>
            <w:tcMar>
              <w:top w:w="0" w:type="dxa"/>
              <w:left w:w="45" w:type="dxa"/>
              <w:bottom w:w="0" w:type="dxa"/>
              <w:right w:w="45" w:type="dxa"/>
            </w:tcMar>
          </w:tcPr>
          <w:p w14:paraId="49F229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9F1E47" w14:textId="77777777" w:rsidTr="00516B52">
        <w:trPr>
          <w:cantSplit/>
          <w:trHeight w:val="20"/>
        </w:trPr>
        <w:tc>
          <w:tcPr>
            <w:tcW w:w="188" w:type="pct"/>
            <w:tcMar>
              <w:top w:w="0" w:type="dxa"/>
              <w:left w:w="45" w:type="dxa"/>
              <w:bottom w:w="0" w:type="dxa"/>
              <w:right w:w="45" w:type="dxa"/>
            </w:tcMar>
          </w:tcPr>
          <w:p w14:paraId="21C79D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E46BB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305D63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F83B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B0113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Начальный срок вакцинации (Месяцы)</w:t>
            </w:r>
          </w:p>
        </w:tc>
        <w:tc>
          <w:tcPr>
            <w:tcW w:w="188" w:type="pct"/>
            <w:tcMar>
              <w:top w:w="0" w:type="dxa"/>
              <w:left w:w="45" w:type="dxa"/>
              <w:bottom w:w="0" w:type="dxa"/>
              <w:right w:w="45" w:type="dxa"/>
            </w:tcMar>
          </w:tcPr>
          <w:p w14:paraId="63472D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0DD8E6" w14:textId="77777777" w:rsidTr="00516B52">
        <w:trPr>
          <w:cantSplit/>
          <w:trHeight w:val="20"/>
        </w:trPr>
        <w:tc>
          <w:tcPr>
            <w:tcW w:w="188" w:type="pct"/>
            <w:tcMar>
              <w:top w:w="0" w:type="dxa"/>
              <w:left w:w="45" w:type="dxa"/>
              <w:bottom w:w="0" w:type="dxa"/>
              <w:right w:w="45" w:type="dxa"/>
            </w:tcMar>
          </w:tcPr>
          <w:p w14:paraId="3F596E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4F3BC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598C5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0CE7B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5FA7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Начальный срок вакцинации (Годы)</w:t>
            </w:r>
          </w:p>
        </w:tc>
        <w:tc>
          <w:tcPr>
            <w:tcW w:w="188" w:type="pct"/>
            <w:tcMar>
              <w:top w:w="0" w:type="dxa"/>
              <w:left w:w="45" w:type="dxa"/>
              <w:bottom w:w="0" w:type="dxa"/>
              <w:right w:w="45" w:type="dxa"/>
            </w:tcMar>
          </w:tcPr>
          <w:p w14:paraId="4CBC12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4C971C" w14:textId="77777777" w:rsidTr="00516B52">
        <w:trPr>
          <w:cantSplit/>
          <w:trHeight w:val="20"/>
        </w:trPr>
        <w:tc>
          <w:tcPr>
            <w:tcW w:w="188" w:type="pct"/>
            <w:tcMar>
              <w:top w:w="0" w:type="dxa"/>
              <w:left w:w="45" w:type="dxa"/>
              <w:bottom w:w="0" w:type="dxa"/>
              <w:right w:w="45" w:type="dxa"/>
            </w:tcMar>
          </w:tcPr>
          <w:p w14:paraId="3C46D3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1BC8A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8EE9A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4997C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F52E3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Сроки первой ревакцинации</w:t>
            </w:r>
          </w:p>
        </w:tc>
        <w:tc>
          <w:tcPr>
            <w:tcW w:w="188" w:type="pct"/>
            <w:tcMar>
              <w:top w:w="0" w:type="dxa"/>
              <w:left w:w="45" w:type="dxa"/>
              <w:bottom w:w="0" w:type="dxa"/>
              <w:right w:w="45" w:type="dxa"/>
            </w:tcMar>
          </w:tcPr>
          <w:p w14:paraId="29F84A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CC3A68" w14:textId="77777777" w:rsidTr="00516B52">
        <w:trPr>
          <w:cantSplit/>
          <w:trHeight w:val="20"/>
        </w:trPr>
        <w:tc>
          <w:tcPr>
            <w:tcW w:w="188" w:type="pct"/>
            <w:tcMar>
              <w:top w:w="0" w:type="dxa"/>
              <w:left w:w="45" w:type="dxa"/>
              <w:bottom w:w="0" w:type="dxa"/>
              <w:right w:w="45" w:type="dxa"/>
            </w:tcMar>
          </w:tcPr>
          <w:p w14:paraId="564DE0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AFDAC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967FC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4F75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4589A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Сроки второй ревакцинации</w:t>
            </w:r>
          </w:p>
        </w:tc>
        <w:tc>
          <w:tcPr>
            <w:tcW w:w="188" w:type="pct"/>
            <w:tcMar>
              <w:top w:w="0" w:type="dxa"/>
              <w:left w:w="45" w:type="dxa"/>
              <w:bottom w:w="0" w:type="dxa"/>
              <w:right w:w="45" w:type="dxa"/>
            </w:tcMar>
          </w:tcPr>
          <w:p w14:paraId="3636CF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4368DF" w14:textId="77777777" w:rsidTr="00516B52">
        <w:trPr>
          <w:cantSplit/>
          <w:trHeight w:val="20"/>
        </w:trPr>
        <w:tc>
          <w:tcPr>
            <w:tcW w:w="188" w:type="pct"/>
            <w:tcMar>
              <w:top w:w="0" w:type="dxa"/>
              <w:left w:w="45" w:type="dxa"/>
              <w:bottom w:w="0" w:type="dxa"/>
              <w:right w:w="45" w:type="dxa"/>
            </w:tcMar>
          </w:tcPr>
          <w:p w14:paraId="08E9A3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62648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BAE4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E0C0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24350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Вакцина</w:t>
            </w:r>
          </w:p>
        </w:tc>
        <w:tc>
          <w:tcPr>
            <w:tcW w:w="188" w:type="pct"/>
            <w:tcMar>
              <w:top w:w="0" w:type="dxa"/>
              <w:left w:w="45" w:type="dxa"/>
              <w:bottom w:w="0" w:type="dxa"/>
              <w:right w:w="45" w:type="dxa"/>
            </w:tcMar>
          </w:tcPr>
          <w:p w14:paraId="4B61A6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AEC51D2" w14:textId="77777777" w:rsidTr="00516B52">
        <w:trPr>
          <w:cantSplit/>
          <w:trHeight w:val="20"/>
        </w:trPr>
        <w:tc>
          <w:tcPr>
            <w:tcW w:w="188" w:type="pct"/>
            <w:tcMar>
              <w:top w:w="0" w:type="dxa"/>
              <w:left w:w="45" w:type="dxa"/>
              <w:bottom w:w="0" w:type="dxa"/>
              <w:right w:w="45" w:type="dxa"/>
            </w:tcMar>
          </w:tcPr>
          <w:p w14:paraId="411B3E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D2C43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33A1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5D95B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8B63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Срок годности вакцины</w:t>
            </w:r>
          </w:p>
        </w:tc>
        <w:tc>
          <w:tcPr>
            <w:tcW w:w="188" w:type="pct"/>
            <w:tcMar>
              <w:top w:w="0" w:type="dxa"/>
              <w:left w:w="45" w:type="dxa"/>
              <w:bottom w:w="0" w:type="dxa"/>
              <w:right w:w="45" w:type="dxa"/>
            </w:tcMar>
          </w:tcPr>
          <w:p w14:paraId="347BC2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FF188B" w14:textId="77777777" w:rsidTr="00516B52">
        <w:trPr>
          <w:cantSplit/>
          <w:trHeight w:val="20"/>
        </w:trPr>
        <w:tc>
          <w:tcPr>
            <w:tcW w:w="188" w:type="pct"/>
            <w:tcMar>
              <w:top w:w="0" w:type="dxa"/>
              <w:left w:w="45" w:type="dxa"/>
              <w:bottom w:w="0" w:type="dxa"/>
              <w:right w:w="45" w:type="dxa"/>
            </w:tcMar>
          </w:tcPr>
          <w:p w14:paraId="270B8C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1EBD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36530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0196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3FAA4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Наличие реакции на введение</w:t>
            </w:r>
          </w:p>
        </w:tc>
        <w:tc>
          <w:tcPr>
            <w:tcW w:w="188" w:type="pct"/>
            <w:tcMar>
              <w:top w:w="0" w:type="dxa"/>
              <w:left w:w="45" w:type="dxa"/>
              <w:bottom w:w="0" w:type="dxa"/>
              <w:right w:w="45" w:type="dxa"/>
            </w:tcMar>
          </w:tcPr>
          <w:p w14:paraId="518337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4240CE" w14:textId="77777777" w:rsidTr="00516B52">
        <w:trPr>
          <w:cantSplit/>
          <w:trHeight w:val="20"/>
        </w:trPr>
        <w:tc>
          <w:tcPr>
            <w:tcW w:w="188" w:type="pct"/>
            <w:tcMar>
              <w:top w:w="0" w:type="dxa"/>
              <w:left w:w="45" w:type="dxa"/>
              <w:bottom w:w="0" w:type="dxa"/>
              <w:right w:w="45" w:type="dxa"/>
            </w:tcMar>
          </w:tcPr>
          <w:p w14:paraId="225D6B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E3BA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F7BDD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DE978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BA2C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Поле комментария для поля «Местные реакции».</w:t>
            </w:r>
          </w:p>
        </w:tc>
        <w:tc>
          <w:tcPr>
            <w:tcW w:w="188" w:type="pct"/>
            <w:tcMar>
              <w:top w:w="0" w:type="dxa"/>
              <w:left w:w="45" w:type="dxa"/>
              <w:bottom w:w="0" w:type="dxa"/>
              <w:right w:w="45" w:type="dxa"/>
            </w:tcMar>
          </w:tcPr>
          <w:p w14:paraId="3145FE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C240E72" w14:textId="77777777" w:rsidTr="00516B52">
        <w:trPr>
          <w:cantSplit/>
          <w:trHeight w:val="20"/>
        </w:trPr>
        <w:tc>
          <w:tcPr>
            <w:tcW w:w="188" w:type="pct"/>
            <w:tcMar>
              <w:top w:w="0" w:type="dxa"/>
              <w:left w:w="45" w:type="dxa"/>
              <w:bottom w:w="0" w:type="dxa"/>
              <w:right w:w="45" w:type="dxa"/>
            </w:tcMar>
          </w:tcPr>
          <w:p w14:paraId="39BD0E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4ECD0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C028B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8ACAA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3211CC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Поле комментария для поля «Общие реакции».</w:t>
            </w:r>
          </w:p>
        </w:tc>
        <w:tc>
          <w:tcPr>
            <w:tcW w:w="188" w:type="pct"/>
            <w:tcMar>
              <w:top w:w="0" w:type="dxa"/>
              <w:left w:w="45" w:type="dxa"/>
              <w:bottom w:w="0" w:type="dxa"/>
              <w:right w:w="45" w:type="dxa"/>
            </w:tcMar>
          </w:tcPr>
          <w:p w14:paraId="785A52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6907AE7" w14:textId="77777777" w:rsidTr="00516B52">
        <w:trPr>
          <w:cantSplit/>
          <w:trHeight w:val="20"/>
        </w:trPr>
        <w:tc>
          <w:tcPr>
            <w:tcW w:w="188" w:type="pct"/>
            <w:tcMar>
              <w:top w:w="0" w:type="dxa"/>
              <w:left w:w="45" w:type="dxa"/>
              <w:bottom w:w="0" w:type="dxa"/>
              <w:right w:w="45" w:type="dxa"/>
            </w:tcMar>
          </w:tcPr>
          <w:p w14:paraId="4E4B0E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854F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509B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07A37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BBC6E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зафиксировавшее результат</w:t>
            </w:r>
          </w:p>
        </w:tc>
        <w:tc>
          <w:tcPr>
            <w:tcW w:w="188" w:type="pct"/>
            <w:tcMar>
              <w:top w:w="0" w:type="dxa"/>
              <w:left w:w="45" w:type="dxa"/>
              <w:bottom w:w="0" w:type="dxa"/>
              <w:right w:w="45" w:type="dxa"/>
            </w:tcMar>
          </w:tcPr>
          <w:p w14:paraId="36FB023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B43057" w14:textId="77777777" w:rsidTr="00516B52">
        <w:trPr>
          <w:cantSplit/>
          <w:trHeight w:val="20"/>
        </w:trPr>
        <w:tc>
          <w:tcPr>
            <w:tcW w:w="188" w:type="pct"/>
            <w:tcMar>
              <w:top w:w="0" w:type="dxa"/>
              <w:left w:w="45" w:type="dxa"/>
              <w:bottom w:w="0" w:type="dxa"/>
              <w:right w:w="45" w:type="dxa"/>
            </w:tcMar>
          </w:tcPr>
          <w:p w14:paraId="7FC7CC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F0F83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37F99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B6E14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27AAD7"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 xml:space="preserve">Подпись этапа "Реакция </w:t>
            </w:r>
          </w:p>
          <w:p w14:paraId="71D1CE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 введение"</w:t>
            </w:r>
          </w:p>
        </w:tc>
        <w:tc>
          <w:tcPr>
            <w:tcW w:w="188" w:type="pct"/>
            <w:tcMar>
              <w:top w:w="0" w:type="dxa"/>
              <w:left w:w="45" w:type="dxa"/>
              <w:bottom w:w="0" w:type="dxa"/>
              <w:right w:w="45" w:type="dxa"/>
            </w:tcMar>
          </w:tcPr>
          <w:p w14:paraId="18E246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2F27A1" w14:textId="77777777" w:rsidTr="00516B52">
        <w:trPr>
          <w:cantSplit/>
          <w:trHeight w:val="20"/>
        </w:trPr>
        <w:tc>
          <w:tcPr>
            <w:tcW w:w="188" w:type="pct"/>
            <w:tcMar>
              <w:top w:w="0" w:type="dxa"/>
              <w:left w:w="45" w:type="dxa"/>
              <w:bottom w:w="0" w:type="dxa"/>
              <w:right w:w="45" w:type="dxa"/>
            </w:tcMar>
          </w:tcPr>
          <w:p w14:paraId="0AAF5F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F599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CFBA7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57FD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B36D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вакцинации</w:t>
            </w:r>
          </w:p>
        </w:tc>
        <w:tc>
          <w:tcPr>
            <w:tcW w:w="188" w:type="pct"/>
            <w:tcMar>
              <w:top w:w="0" w:type="dxa"/>
              <w:left w:w="45" w:type="dxa"/>
              <w:bottom w:w="0" w:type="dxa"/>
              <w:right w:w="45" w:type="dxa"/>
            </w:tcMar>
          </w:tcPr>
          <w:p w14:paraId="458C87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3DABF99" w14:textId="77777777" w:rsidTr="00516B52">
        <w:trPr>
          <w:cantSplit/>
          <w:trHeight w:val="20"/>
        </w:trPr>
        <w:tc>
          <w:tcPr>
            <w:tcW w:w="188" w:type="pct"/>
            <w:tcMar>
              <w:top w:w="0" w:type="dxa"/>
              <w:left w:w="45" w:type="dxa"/>
              <w:bottom w:w="0" w:type="dxa"/>
              <w:right w:w="45" w:type="dxa"/>
            </w:tcMar>
          </w:tcPr>
          <w:p w14:paraId="1B102E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6C52A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4EB450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0C43D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8A02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Зафиксирован отвод</w:t>
            </w:r>
          </w:p>
        </w:tc>
        <w:tc>
          <w:tcPr>
            <w:tcW w:w="188" w:type="pct"/>
            <w:tcMar>
              <w:top w:w="0" w:type="dxa"/>
              <w:left w:w="45" w:type="dxa"/>
              <w:bottom w:w="0" w:type="dxa"/>
              <w:right w:w="45" w:type="dxa"/>
            </w:tcMar>
          </w:tcPr>
          <w:p w14:paraId="108CC7D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1AAAFFA" w14:textId="77777777" w:rsidTr="00516B52">
        <w:trPr>
          <w:cantSplit/>
          <w:trHeight w:val="20"/>
        </w:trPr>
        <w:tc>
          <w:tcPr>
            <w:tcW w:w="188" w:type="pct"/>
            <w:tcMar>
              <w:top w:w="0" w:type="dxa"/>
              <w:left w:w="45" w:type="dxa"/>
              <w:bottom w:w="0" w:type="dxa"/>
              <w:right w:w="45" w:type="dxa"/>
            </w:tcMar>
          </w:tcPr>
          <w:p w14:paraId="79F511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9A08E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8732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0ACBB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984B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Подписан этап фиксации отвода</w:t>
            </w:r>
          </w:p>
        </w:tc>
        <w:tc>
          <w:tcPr>
            <w:tcW w:w="188" w:type="pct"/>
            <w:tcMar>
              <w:top w:w="0" w:type="dxa"/>
              <w:left w:w="45" w:type="dxa"/>
              <w:bottom w:w="0" w:type="dxa"/>
              <w:right w:w="45" w:type="dxa"/>
            </w:tcMar>
          </w:tcPr>
          <w:p w14:paraId="4691C7C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B345A7E" w14:textId="77777777" w:rsidTr="00516B52">
        <w:trPr>
          <w:cantSplit/>
          <w:trHeight w:val="20"/>
        </w:trPr>
        <w:tc>
          <w:tcPr>
            <w:tcW w:w="188" w:type="pct"/>
            <w:tcMar>
              <w:top w:w="0" w:type="dxa"/>
              <w:left w:w="45" w:type="dxa"/>
              <w:bottom w:w="0" w:type="dxa"/>
              <w:right w:w="45" w:type="dxa"/>
            </w:tcMar>
          </w:tcPr>
          <w:p w14:paraId="6C2E05F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CA820D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0083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3C132C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C579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Введенная доза</w:t>
            </w:r>
          </w:p>
        </w:tc>
        <w:tc>
          <w:tcPr>
            <w:tcW w:w="188" w:type="pct"/>
            <w:tcMar>
              <w:top w:w="0" w:type="dxa"/>
              <w:left w:w="45" w:type="dxa"/>
              <w:bottom w:w="0" w:type="dxa"/>
              <w:right w:w="45" w:type="dxa"/>
            </w:tcMar>
          </w:tcPr>
          <w:p w14:paraId="63D987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5270B2" w14:textId="77777777" w:rsidTr="00516B52">
        <w:trPr>
          <w:cantSplit/>
          <w:trHeight w:val="20"/>
        </w:trPr>
        <w:tc>
          <w:tcPr>
            <w:tcW w:w="188" w:type="pct"/>
            <w:tcMar>
              <w:top w:w="0" w:type="dxa"/>
              <w:left w:w="45" w:type="dxa"/>
              <w:bottom w:w="0" w:type="dxa"/>
              <w:right w:w="45" w:type="dxa"/>
            </w:tcMar>
          </w:tcPr>
          <w:p w14:paraId="1280600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1F1A9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F1A7F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7C452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AFB1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Введенный препарат</w:t>
            </w:r>
          </w:p>
        </w:tc>
        <w:tc>
          <w:tcPr>
            <w:tcW w:w="188" w:type="pct"/>
            <w:tcMar>
              <w:top w:w="0" w:type="dxa"/>
              <w:left w:w="45" w:type="dxa"/>
              <w:bottom w:w="0" w:type="dxa"/>
              <w:right w:w="45" w:type="dxa"/>
            </w:tcMar>
          </w:tcPr>
          <w:p w14:paraId="7C296D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E66812" w14:textId="77777777" w:rsidTr="00516B52">
        <w:trPr>
          <w:cantSplit/>
          <w:trHeight w:val="20"/>
        </w:trPr>
        <w:tc>
          <w:tcPr>
            <w:tcW w:w="188" w:type="pct"/>
            <w:tcMar>
              <w:top w:w="0" w:type="dxa"/>
              <w:left w:w="45" w:type="dxa"/>
              <w:bottom w:w="0" w:type="dxa"/>
              <w:right w:w="45" w:type="dxa"/>
            </w:tcMar>
          </w:tcPr>
          <w:p w14:paraId="61BA3B2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07BFC8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F933A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3380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8DCDE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Местная реакция</w:t>
            </w:r>
          </w:p>
        </w:tc>
        <w:tc>
          <w:tcPr>
            <w:tcW w:w="188" w:type="pct"/>
            <w:tcMar>
              <w:top w:w="0" w:type="dxa"/>
              <w:left w:w="45" w:type="dxa"/>
              <w:bottom w:w="0" w:type="dxa"/>
              <w:right w:w="45" w:type="dxa"/>
            </w:tcMar>
          </w:tcPr>
          <w:p w14:paraId="6C3F1A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A152F0C" w14:textId="77777777" w:rsidTr="00516B52">
        <w:trPr>
          <w:cantSplit/>
          <w:trHeight w:val="20"/>
        </w:trPr>
        <w:tc>
          <w:tcPr>
            <w:tcW w:w="188" w:type="pct"/>
            <w:tcMar>
              <w:top w:w="0" w:type="dxa"/>
              <w:left w:w="45" w:type="dxa"/>
              <w:bottom w:w="0" w:type="dxa"/>
              <w:right w:w="45" w:type="dxa"/>
            </w:tcMar>
          </w:tcPr>
          <w:p w14:paraId="613360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B1049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AE8401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AF00A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D931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Общая реакция</w:t>
            </w:r>
          </w:p>
        </w:tc>
        <w:tc>
          <w:tcPr>
            <w:tcW w:w="188" w:type="pct"/>
            <w:tcMar>
              <w:top w:w="0" w:type="dxa"/>
              <w:left w:w="45" w:type="dxa"/>
              <w:bottom w:w="0" w:type="dxa"/>
              <w:right w:w="45" w:type="dxa"/>
            </w:tcMar>
          </w:tcPr>
          <w:p w14:paraId="68492B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0E5F8D" w14:textId="77777777" w:rsidTr="00516B52">
        <w:trPr>
          <w:cantSplit/>
          <w:trHeight w:val="20"/>
        </w:trPr>
        <w:tc>
          <w:tcPr>
            <w:tcW w:w="188" w:type="pct"/>
            <w:tcMar>
              <w:top w:w="0" w:type="dxa"/>
              <w:left w:w="45" w:type="dxa"/>
              <w:bottom w:w="0" w:type="dxa"/>
              <w:right w:w="45" w:type="dxa"/>
            </w:tcMar>
          </w:tcPr>
          <w:p w14:paraId="79BACF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EC0E44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021E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48DE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8CAA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Медицинский отвод</w:t>
            </w:r>
          </w:p>
        </w:tc>
        <w:tc>
          <w:tcPr>
            <w:tcW w:w="188" w:type="pct"/>
            <w:tcMar>
              <w:top w:w="0" w:type="dxa"/>
              <w:left w:w="45" w:type="dxa"/>
              <w:bottom w:w="0" w:type="dxa"/>
              <w:right w:w="45" w:type="dxa"/>
            </w:tcMar>
          </w:tcPr>
          <w:p w14:paraId="266DD8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5154DF" w14:textId="77777777" w:rsidTr="00516B52">
        <w:trPr>
          <w:cantSplit/>
          <w:trHeight w:val="20"/>
        </w:trPr>
        <w:tc>
          <w:tcPr>
            <w:tcW w:w="188" w:type="pct"/>
            <w:tcMar>
              <w:top w:w="0" w:type="dxa"/>
              <w:left w:w="45" w:type="dxa"/>
              <w:bottom w:w="0" w:type="dxa"/>
              <w:right w:w="45" w:type="dxa"/>
            </w:tcMar>
          </w:tcPr>
          <w:p w14:paraId="45747C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0DB801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FCD11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929ED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896D6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вакцинации</w:t>
            </w:r>
          </w:p>
        </w:tc>
        <w:tc>
          <w:tcPr>
            <w:tcW w:w="188" w:type="pct"/>
            <w:tcMar>
              <w:top w:w="0" w:type="dxa"/>
              <w:left w:w="45" w:type="dxa"/>
              <w:bottom w:w="0" w:type="dxa"/>
              <w:right w:w="45" w:type="dxa"/>
            </w:tcMar>
          </w:tcPr>
          <w:p w14:paraId="4DAB2FB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DC4EB9" w14:textId="77777777" w:rsidTr="00516B52">
        <w:trPr>
          <w:cantSplit/>
          <w:trHeight w:val="20"/>
        </w:trPr>
        <w:tc>
          <w:tcPr>
            <w:tcW w:w="188" w:type="pct"/>
            <w:tcMar>
              <w:top w:w="0" w:type="dxa"/>
              <w:left w:w="45" w:type="dxa"/>
              <w:bottom w:w="0" w:type="dxa"/>
              <w:right w:w="45" w:type="dxa"/>
            </w:tcMar>
          </w:tcPr>
          <w:p w14:paraId="3A31B2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F866C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2F609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D2EA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D6867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исполнения</w:t>
            </w:r>
          </w:p>
        </w:tc>
        <w:tc>
          <w:tcPr>
            <w:tcW w:w="188" w:type="pct"/>
            <w:tcMar>
              <w:top w:w="0" w:type="dxa"/>
              <w:left w:w="45" w:type="dxa"/>
              <w:bottom w:w="0" w:type="dxa"/>
              <w:right w:w="45" w:type="dxa"/>
            </w:tcMar>
          </w:tcPr>
          <w:p w14:paraId="69495F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5EC074" w14:textId="77777777" w:rsidTr="00516B52">
        <w:trPr>
          <w:cantSplit/>
          <w:trHeight w:val="20"/>
        </w:trPr>
        <w:tc>
          <w:tcPr>
            <w:tcW w:w="188" w:type="pct"/>
            <w:tcMar>
              <w:top w:w="0" w:type="dxa"/>
              <w:left w:w="45" w:type="dxa"/>
              <w:bottom w:w="0" w:type="dxa"/>
              <w:right w:w="45" w:type="dxa"/>
            </w:tcMar>
          </w:tcPr>
          <w:p w14:paraId="24C4E4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0726B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09080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29ACBA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783B6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Исполненная единица измерения</w:t>
            </w:r>
          </w:p>
        </w:tc>
        <w:tc>
          <w:tcPr>
            <w:tcW w:w="188" w:type="pct"/>
            <w:tcMar>
              <w:top w:w="0" w:type="dxa"/>
              <w:left w:w="45" w:type="dxa"/>
              <w:bottom w:w="0" w:type="dxa"/>
              <w:right w:w="45" w:type="dxa"/>
            </w:tcMar>
          </w:tcPr>
          <w:p w14:paraId="12FD88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81AB3EA" w14:textId="77777777" w:rsidTr="00516B52">
        <w:trPr>
          <w:cantSplit/>
          <w:trHeight w:val="20"/>
        </w:trPr>
        <w:tc>
          <w:tcPr>
            <w:tcW w:w="188" w:type="pct"/>
            <w:tcMar>
              <w:top w:w="0" w:type="dxa"/>
              <w:left w:w="45" w:type="dxa"/>
              <w:bottom w:w="0" w:type="dxa"/>
              <w:right w:w="45" w:type="dxa"/>
            </w:tcMar>
          </w:tcPr>
          <w:p w14:paraId="0509F7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A5F86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DA4A4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5482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52803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Причина отвода</w:t>
            </w:r>
          </w:p>
        </w:tc>
        <w:tc>
          <w:tcPr>
            <w:tcW w:w="188" w:type="pct"/>
            <w:tcMar>
              <w:top w:w="0" w:type="dxa"/>
              <w:left w:w="45" w:type="dxa"/>
              <w:bottom w:w="0" w:type="dxa"/>
              <w:right w:w="45" w:type="dxa"/>
            </w:tcMar>
          </w:tcPr>
          <w:p w14:paraId="0B18F9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2674C1" w14:textId="77777777" w:rsidTr="00516B52">
        <w:trPr>
          <w:cantSplit/>
          <w:trHeight w:val="20"/>
        </w:trPr>
        <w:tc>
          <w:tcPr>
            <w:tcW w:w="188" w:type="pct"/>
            <w:tcMar>
              <w:top w:w="0" w:type="dxa"/>
              <w:left w:w="45" w:type="dxa"/>
              <w:bottom w:w="0" w:type="dxa"/>
              <w:right w:w="45" w:type="dxa"/>
            </w:tcMar>
          </w:tcPr>
          <w:p w14:paraId="137510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F54F6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9F357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764BE8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EF19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Папула, мм</w:t>
            </w:r>
          </w:p>
        </w:tc>
        <w:tc>
          <w:tcPr>
            <w:tcW w:w="188" w:type="pct"/>
            <w:tcMar>
              <w:top w:w="0" w:type="dxa"/>
              <w:left w:w="45" w:type="dxa"/>
              <w:bottom w:w="0" w:type="dxa"/>
              <w:right w:w="45" w:type="dxa"/>
            </w:tcMar>
          </w:tcPr>
          <w:p w14:paraId="35B48A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88DD647" w14:textId="77777777" w:rsidTr="00516B52">
        <w:trPr>
          <w:cantSplit/>
          <w:trHeight w:val="20"/>
        </w:trPr>
        <w:tc>
          <w:tcPr>
            <w:tcW w:w="188" w:type="pct"/>
            <w:tcMar>
              <w:top w:w="0" w:type="dxa"/>
              <w:left w:w="45" w:type="dxa"/>
              <w:bottom w:w="0" w:type="dxa"/>
              <w:right w:w="45" w:type="dxa"/>
            </w:tcMar>
          </w:tcPr>
          <w:p w14:paraId="605A13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A9B20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C33776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D796CD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5118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Исполнивший врач</w:t>
            </w:r>
          </w:p>
        </w:tc>
        <w:tc>
          <w:tcPr>
            <w:tcW w:w="188" w:type="pct"/>
            <w:tcMar>
              <w:top w:w="0" w:type="dxa"/>
              <w:left w:w="45" w:type="dxa"/>
              <w:bottom w:w="0" w:type="dxa"/>
              <w:right w:w="45" w:type="dxa"/>
            </w:tcMar>
          </w:tcPr>
          <w:p w14:paraId="301B0B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C6362F9" w14:textId="77777777" w:rsidTr="00516B52">
        <w:trPr>
          <w:cantSplit/>
          <w:trHeight w:val="20"/>
        </w:trPr>
        <w:tc>
          <w:tcPr>
            <w:tcW w:w="188" w:type="pct"/>
            <w:tcMar>
              <w:top w:w="0" w:type="dxa"/>
              <w:left w:w="45" w:type="dxa"/>
              <w:bottom w:w="0" w:type="dxa"/>
              <w:right w:w="45" w:type="dxa"/>
            </w:tcMar>
          </w:tcPr>
          <w:p w14:paraId="14622F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5D61BB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1F172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B416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C1EE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Результат прививки</w:t>
            </w:r>
          </w:p>
        </w:tc>
        <w:tc>
          <w:tcPr>
            <w:tcW w:w="188" w:type="pct"/>
            <w:tcMar>
              <w:top w:w="0" w:type="dxa"/>
              <w:left w:w="45" w:type="dxa"/>
              <w:bottom w:w="0" w:type="dxa"/>
              <w:right w:w="45" w:type="dxa"/>
            </w:tcMar>
          </w:tcPr>
          <w:p w14:paraId="6BE35C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C24959" w14:textId="77777777" w:rsidTr="00516B52">
        <w:trPr>
          <w:cantSplit/>
          <w:trHeight w:val="20"/>
        </w:trPr>
        <w:tc>
          <w:tcPr>
            <w:tcW w:w="188" w:type="pct"/>
            <w:tcMar>
              <w:top w:w="0" w:type="dxa"/>
              <w:left w:w="45" w:type="dxa"/>
              <w:bottom w:w="0" w:type="dxa"/>
              <w:right w:w="45" w:type="dxa"/>
            </w:tcMar>
          </w:tcPr>
          <w:p w14:paraId="5BD8AFC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2DBCCB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549728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DBA998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AA0A1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Назначена</w:t>
            </w:r>
          </w:p>
        </w:tc>
        <w:tc>
          <w:tcPr>
            <w:tcW w:w="188" w:type="pct"/>
            <w:tcMar>
              <w:top w:w="0" w:type="dxa"/>
              <w:left w:w="45" w:type="dxa"/>
              <w:bottom w:w="0" w:type="dxa"/>
              <w:right w:w="45" w:type="dxa"/>
            </w:tcMar>
          </w:tcPr>
          <w:p w14:paraId="4F65E30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17A059F" w14:textId="77777777" w:rsidTr="00516B52">
        <w:trPr>
          <w:cantSplit/>
          <w:trHeight w:val="20"/>
        </w:trPr>
        <w:tc>
          <w:tcPr>
            <w:tcW w:w="188" w:type="pct"/>
            <w:tcMar>
              <w:top w:w="0" w:type="dxa"/>
              <w:left w:w="45" w:type="dxa"/>
              <w:bottom w:w="0" w:type="dxa"/>
              <w:right w:w="45" w:type="dxa"/>
            </w:tcMar>
          </w:tcPr>
          <w:p w14:paraId="4284A6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5FC63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8673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70AAE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FCE8D7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Исполнена</w:t>
            </w:r>
          </w:p>
        </w:tc>
        <w:tc>
          <w:tcPr>
            <w:tcW w:w="188" w:type="pct"/>
            <w:tcMar>
              <w:top w:w="0" w:type="dxa"/>
              <w:left w:w="45" w:type="dxa"/>
              <w:bottom w:w="0" w:type="dxa"/>
              <w:right w:w="45" w:type="dxa"/>
            </w:tcMar>
          </w:tcPr>
          <w:p w14:paraId="22166DA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E76959" w14:textId="77777777" w:rsidTr="00516B52">
        <w:trPr>
          <w:cantSplit/>
          <w:trHeight w:val="20"/>
        </w:trPr>
        <w:tc>
          <w:tcPr>
            <w:tcW w:w="188" w:type="pct"/>
            <w:tcMar>
              <w:top w:w="0" w:type="dxa"/>
              <w:left w:w="45" w:type="dxa"/>
              <w:bottom w:w="0" w:type="dxa"/>
              <w:right w:w="45" w:type="dxa"/>
            </w:tcMar>
          </w:tcPr>
          <w:p w14:paraId="513690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5416D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A1206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08903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65A5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Зафиксирован результат</w:t>
            </w:r>
          </w:p>
        </w:tc>
        <w:tc>
          <w:tcPr>
            <w:tcW w:w="188" w:type="pct"/>
            <w:tcMar>
              <w:top w:w="0" w:type="dxa"/>
              <w:left w:w="45" w:type="dxa"/>
              <w:bottom w:w="0" w:type="dxa"/>
              <w:right w:w="45" w:type="dxa"/>
            </w:tcMar>
          </w:tcPr>
          <w:p w14:paraId="1D8726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E6616B" w14:textId="77777777" w:rsidTr="00516B52">
        <w:trPr>
          <w:cantSplit/>
          <w:trHeight w:val="20"/>
        </w:trPr>
        <w:tc>
          <w:tcPr>
            <w:tcW w:w="188" w:type="pct"/>
            <w:tcMar>
              <w:top w:w="0" w:type="dxa"/>
              <w:left w:w="45" w:type="dxa"/>
              <w:bottom w:w="0" w:type="dxa"/>
              <w:right w:w="45" w:type="dxa"/>
            </w:tcMar>
          </w:tcPr>
          <w:p w14:paraId="1CC158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07FE4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5D00D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BF63F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0FA73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Врач зафиксировавший результат</w:t>
            </w:r>
          </w:p>
        </w:tc>
        <w:tc>
          <w:tcPr>
            <w:tcW w:w="188" w:type="pct"/>
            <w:tcMar>
              <w:top w:w="0" w:type="dxa"/>
              <w:left w:w="45" w:type="dxa"/>
              <w:bottom w:w="0" w:type="dxa"/>
              <w:right w:w="45" w:type="dxa"/>
            </w:tcMar>
          </w:tcPr>
          <w:p w14:paraId="732B72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DE9931" w14:textId="77777777" w:rsidTr="00516B52">
        <w:trPr>
          <w:cantSplit/>
          <w:trHeight w:val="20"/>
        </w:trPr>
        <w:tc>
          <w:tcPr>
            <w:tcW w:w="188" w:type="pct"/>
            <w:tcMar>
              <w:top w:w="0" w:type="dxa"/>
              <w:left w:w="45" w:type="dxa"/>
              <w:bottom w:w="0" w:type="dxa"/>
              <w:right w:w="45" w:type="dxa"/>
            </w:tcMar>
          </w:tcPr>
          <w:p w14:paraId="753431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E4C3C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DC4C7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2879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8B74D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ЛПУ назначения</w:t>
            </w:r>
          </w:p>
        </w:tc>
        <w:tc>
          <w:tcPr>
            <w:tcW w:w="188" w:type="pct"/>
            <w:tcMar>
              <w:top w:w="0" w:type="dxa"/>
              <w:left w:w="45" w:type="dxa"/>
              <w:bottom w:w="0" w:type="dxa"/>
              <w:right w:w="45" w:type="dxa"/>
            </w:tcMar>
          </w:tcPr>
          <w:p w14:paraId="7B2984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BD10643" w14:textId="77777777" w:rsidTr="00516B52">
        <w:trPr>
          <w:cantSplit/>
          <w:trHeight w:val="20"/>
        </w:trPr>
        <w:tc>
          <w:tcPr>
            <w:tcW w:w="188" w:type="pct"/>
            <w:tcMar>
              <w:top w:w="0" w:type="dxa"/>
              <w:left w:w="45" w:type="dxa"/>
              <w:bottom w:w="0" w:type="dxa"/>
              <w:right w:w="45" w:type="dxa"/>
            </w:tcMar>
          </w:tcPr>
          <w:p w14:paraId="30A791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77EF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F2F58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66B04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291C5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roofErr w:type="gramStart"/>
            <w:r w:rsidRPr="00B04CBE">
              <w:rPr>
                <w:rFonts w:ascii="Times New Roman" w:hAnsi="Times New Roman" w:cs="Times New Roman"/>
                <w:color w:val="000000"/>
                <w:sz w:val="20"/>
                <w:szCs w:val="20"/>
              </w:rPr>
              <w:t>ЛПУ</w:t>
            </w:r>
            <w:proofErr w:type="gramEnd"/>
            <w:r w:rsidRPr="00B04CBE">
              <w:rPr>
                <w:rFonts w:ascii="Times New Roman" w:hAnsi="Times New Roman" w:cs="Times New Roman"/>
                <w:color w:val="000000"/>
                <w:sz w:val="20"/>
                <w:szCs w:val="20"/>
              </w:rPr>
              <w:t xml:space="preserve"> зафиксировавшее результат</w:t>
            </w:r>
          </w:p>
        </w:tc>
        <w:tc>
          <w:tcPr>
            <w:tcW w:w="188" w:type="pct"/>
            <w:tcMar>
              <w:top w:w="0" w:type="dxa"/>
              <w:left w:w="45" w:type="dxa"/>
              <w:bottom w:w="0" w:type="dxa"/>
              <w:right w:w="45" w:type="dxa"/>
            </w:tcMar>
          </w:tcPr>
          <w:p w14:paraId="4D54DD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43895B6" w14:textId="77777777" w:rsidTr="00516B52">
        <w:trPr>
          <w:cantSplit/>
          <w:trHeight w:val="20"/>
        </w:trPr>
        <w:tc>
          <w:tcPr>
            <w:tcW w:w="188" w:type="pct"/>
            <w:tcMar>
              <w:top w:w="0" w:type="dxa"/>
              <w:left w:w="45" w:type="dxa"/>
              <w:bottom w:w="0" w:type="dxa"/>
              <w:right w:w="45" w:type="dxa"/>
            </w:tcMar>
          </w:tcPr>
          <w:p w14:paraId="2CEA06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8F6955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6CBC6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292C5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3B55E7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Подписан этап назначения</w:t>
            </w:r>
          </w:p>
        </w:tc>
        <w:tc>
          <w:tcPr>
            <w:tcW w:w="188" w:type="pct"/>
            <w:tcMar>
              <w:top w:w="0" w:type="dxa"/>
              <w:left w:w="45" w:type="dxa"/>
              <w:bottom w:w="0" w:type="dxa"/>
              <w:right w:w="45" w:type="dxa"/>
            </w:tcMar>
          </w:tcPr>
          <w:p w14:paraId="0FF63A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9E99649" w14:textId="77777777" w:rsidTr="00516B52">
        <w:trPr>
          <w:cantSplit/>
          <w:trHeight w:val="20"/>
        </w:trPr>
        <w:tc>
          <w:tcPr>
            <w:tcW w:w="188" w:type="pct"/>
            <w:tcMar>
              <w:top w:w="0" w:type="dxa"/>
              <w:left w:w="45" w:type="dxa"/>
              <w:bottom w:w="0" w:type="dxa"/>
              <w:right w:w="45" w:type="dxa"/>
            </w:tcMar>
          </w:tcPr>
          <w:p w14:paraId="39D46F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5CB98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E9CDF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344EA7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E4A9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Подписан этап исполнения</w:t>
            </w:r>
          </w:p>
        </w:tc>
        <w:tc>
          <w:tcPr>
            <w:tcW w:w="188" w:type="pct"/>
            <w:tcMar>
              <w:top w:w="0" w:type="dxa"/>
              <w:left w:w="45" w:type="dxa"/>
              <w:bottom w:w="0" w:type="dxa"/>
              <w:right w:w="45" w:type="dxa"/>
            </w:tcMar>
          </w:tcPr>
          <w:p w14:paraId="603485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E0C99DB" w14:textId="77777777" w:rsidTr="00516B52">
        <w:trPr>
          <w:cantSplit/>
          <w:trHeight w:val="20"/>
        </w:trPr>
        <w:tc>
          <w:tcPr>
            <w:tcW w:w="188" w:type="pct"/>
            <w:tcMar>
              <w:top w:w="0" w:type="dxa"/>
              <w:left w:w="45" w:type="dxa"/>
              <w:bottom w:w="0" w:type="dxa"/>
              <w:right w:w="45" w:type="dxa"/>
            </w:tcMar>
          </w:tcPr>
          <w:p w14:paraId="71374F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1FC56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8873C5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23696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8FF92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Подписан этап фиксации результата</w:t>
            </w:r>
          </w:p>
        </w:tc>
        <w:tc>
          <w:tcPr>
            <w:tcW w:w="188" w:type="pct"/>
            <w:tcMar>
              <w:top w:w="0" w:type="dxa"/>
              <w:left w:w="45" w:type="dxa"/>
              <w:bottom w:w="0" w:type="dxa"/>
              <w:right w:w="45" w:type="dxa"/>
            </w:tcMar>
          </w:tcPr>
          <w:p w14:paraId="4256FBF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241A1D" w14:textId="77777777" w:rsidTr="00516B52">
        <w:trPr>
          <w:cantSplit/>
          <w:trHeight w:val="20"/>
        </w:trPr>
        <w:tc>
          <w:tcPr>
            <w:tcW w:w="188" w:type="pct"/>
            <w:tcMar>
              <w:top w:w="0" w:type="dxa"/>
              <w:left w:w="45" w:type="dxa"/>
              <w:bottom w:w="0" w:type="dxa"/>
              <w:right w:w="45" w:type="dxa"/>
            </w:tcMar>
          </w:tcPr>
          <w:p w14:paraId="647734B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2DEE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32E4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0624D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655AE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Назначенный препарат</w:t>
            </w:r>
          </w:p>
        </w:tc>
        <w:tc>
          <w:tcPr>
            <w:tcW w:w="188" w:type="pct"/>
            <w:tcMar>
              <w:top w:w="0" w:type="dxa"/>
              <w:left w:w="45" w:type="dxa"/>
              <w:bottom w:w="0" w:type="dxa"/>
              <w:right w:w="45" w:type="dxa"/>
            </w:tcMar>
          </w:tcPr>
          <w:p w14:paraId="0010B6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7FD85E2" w14:textId="77777777" w:rsidTr="00516B52">
        <w:trPr>
          <w:cantSplit/>
          <w:trHeight w:val="20"/>
        </w:trPr>
        <w:tc>
          <w:tcPr>
            <w:tcW w:w="188" w:type="pct"/>
            <w:tcMar>
              <w:top w:w="0" w:type="dxa"/>
              <w:left w:w="45" w:type="dxa"/>
              <w:bottom w:w="0" w:type="dxa"/>
              <w:right w:w="45" w:type="dxa"/>
            </w:tcMar>
          </w:tcPr>
          <w:p w14:paraId="300A8F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03A59C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991E4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0291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6A0CB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Назначенная доза</w:t>
            </w:r>
          </w:p>
        </w:tc>
        <w:tc>
          <w:tcPr>
            <w:tcW w:w="188" w:type="pct"/>
            <w:tcMar>
              <w:top w:w="0" w:type="dxa"/>
              <w:left w:w="45" w:type="dxa"/>
              <w:bottom w:w="0" w:type="dxa"/>
              <w:right w:w="45" w:type="dxa"/>
            </w:tcMar>
          </w:tcPr>
          <w:p w14:paraId="31AEBF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408DE81" w14:textId="77777777" w:rsidTr="00516B52">
        <w:trPr>
          <w:cantSplit/>
          <w:trHeight w:val="20"/>
        </w:trPr>
        <w:tc>
          <w:tcPr>
            <w:tcW w:w="188" w:type="pct"/>
            <w:tcMar>
              <w:top w:w="0" w:type="dxa"/>
              <w:left w:w="45" w:type="dxa"/>
              <w:bottom w:w="0" w:type="dxa"/>
              <w:right w:w="45" w:type="dxa"/>
            </w:tcMar>
          </w:tcPr>
          <w:p w14:paraId="7405DD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01461F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FF6A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99D9B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E544F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Назначенный способ введения</w:t>
            </w:r>
          </w:p>
        </w:tc>
        <w:tc>
          <w:tcPr>
            <w:tcW w:w="188" w:type="pct"/>
            <w:tcMar>
              <w:top w:w="0" w:type="dxa"/>
              <w:left w:w="45" w:type="dxa"/>
              <w:bottom w:w="0" w:type="dxa"/>
              <w:right w:w="45" w:type="dxa"/>
            </w:tcMar>
          </w:tcPr>
          <w:p w14:paraId="036E283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115A07" w14:textId="77777777" w:rsidTr="00516B52">
        <w:trPr>
          <w:cantSplit/>
          <w:trHeight w:val="20"/>
        </w:trPr>
        <w:tc>
          <w:tcPr>
            <w:tcW w:w="188" w:type="pct"/>
            <w:tcMar>
              <w:top w:w="0" w:type="dxa"/>
              <w:left w:w="45" w:type="dxa"/>
              <w:bottom w:w="0" w:type="dxa"/>
              <w:right w:w="45" w:type="dxa"/>
            </w:tcMar>
          </w:tcPr>
          <w:p w14:paraId="534CDA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6BE4D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4371F9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1C2C32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7C4D7C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Назначенная единица измерения</w:t>
            </w:r>
          </w:p>
        </w:tc>
        <w:tc>
          <w:tcPr>
            <w:tcW w:w="188" w:type="pct"/>
            <w:tcMar>
              <w:top w:w="0" w:type="dxa"/>
              <w:left w:w="45" w:type="dxa"/>
              <w:bottom w:w="0" w:type="dxa"/>
              <w:right w:w="45" w:type="dxa"/>
            </w:tcMar>
          </w:tcPr>
          <w:p w14:paraId="0597B54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F16A4E" w14:textId="77777777" w:rsidTr="00516B52">
        <w:trPr>
          <w:cantSplit/>
          <w:trHeight w:val="20"/>
        </w:trPr>
        <w:tc>
          <w:tcPr>
            <w:tcW w:w="188" w:type="pct"/>
            <w:tcMar>
              <w:top w:w="0" w:type="dxa"/>
              <w:left w:w="45" w:type="dxa"/>
              <w:bottom w:w="0" w:type="dxa"/>
              <w:right w:w="45" w:type="dxa"/>
            </w:tcMar>
          </w:tcPr>
          <w:p w14:paraId="3CB789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81353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7D2A2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4C5DC2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59B85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Отменивший пользователь</w:t>
            </w:r>
          </w:p>
        </w:tc>
        <w:tc>
          <w:tcPr>
            <w:tcW w:w="188" w:type="pct"/>
            <w:tcMar>
              <w:top w:w="0" w:type="dxa"/>
              <w:left w:w="45" w:type="dxa"/>
              <w:bottom w:w="0" w:type="dxa"/>
              <w:right w:w="45" w:type="dxa"/>
            </w:tcMar>
          </w:tcPr>
          <w:p w14:paraId="2A5AAE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1C2BA2B" w14:textId="77777777" w:rsidTr="00516B52">
        <w:trPr>
          <w:cantSplit/>
          <w:trHeight w:val="20"/>
        </w:trPr>
        <w:tc>
          <w:tcPr>
            <w:tcW w:w="188" w:type="pct"/>
            <w:tcMar>
              <w:top w:w="0" w:type="dxa"/>
              <w:left w:w="45" w:type="dxa"/>
              <w:bottom w:w="0" w:type="dxa"/>
              <w:right w:w="45" w:type="dxa"/>
            </w:tcMar>
          </w:tcPr>
          <w:p w14:paraId="0F881F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41F2B4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ACCFB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4DAE3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C66F2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Гиперемия</w:t>
            </w:r>
          </w:p>
        </w:tc>
        <w:tc>
          <w:tcPr>
            <w:tcW w:w="188" w:type="pct"/>
            <w:tcMar>
              <w:top w:w="0" w:type="dxa"/>
              <w:left w:w="45" w:type="dxa"/>
              <w:bottom w:w="0" w:type="dxa"/>
              <w:right w:w="45" w:type="dxa"/>
            </w:tcMar>
          </w:tcPr>
          <w:p w14:paraId="447619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2A18E09" w14:textId="77777777" w:rsidTr="00516B52">
        <w:trPr>
          <w:cantSplit/>
          <w:trHeight w:val="20"/>
        </w:trPr>
        <w:tc>
          <w:tcPr>
            <w:tcW w:w="188" w:type="pct"/>
            <w:tcMar>
              <w:top w:w="0" w:type="dxa"/>
              <w:left w:w="45" w:type="dxa"/>
              <w:bottom w:w="0" w:type="dxa"/>
              <w:right w:w="45" w:type="dxa"/>
            </w:tcMar>
          </w:tcPr>
          <w:p w14:paraId="266CB4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4EB08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CD78D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45E37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D92B5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препарата</w:t>
            </w:r>
          </w:p>
        </w:tc>
        <w:tc>
          <w:tcPr>
            <w:tcW w:w="188" w:type="pct"/>
            <w:tcMar>
              <w:top w:w="0" w:type="dxa"/>
              <w:left w:w="45" w:type="dxa"/>
              <w:bottom w:w="0" w:type="dxa"/>
              <w:right w:w="45" w:type="dxa"/>
            </w:tcMar>
          </w:tcPr>
          <w:p w14:paraId="103815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2429AA" w14:textId="77777777" w:rsidTr="00516B52">
        <w:trPr>
          <w:cantSplit/>
          <w:trHeight w:val="20"/>
        </w:trPr>
        <w:tc>
          <w:tcPr>
            <w:tcW w:w="188" w:type="pct"/>
            <w:tcMar>
              <w:top w:w="0" w:type="dxa"/>
              <w:left w:w="45" w:type="dxa"/>
              <w:bottom w:w="0" w:type="dxa"/>
              <w:right w:w="45" w:type="dxa"/>
            </w:tcMar>
          </w:tcPr>
          <w:p w14:paraId="1AD2C7F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34EEAC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591EB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04561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36824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Дополнительная информация о результате</w:t>
            </w:r>
          </w:p>
        </w:tc>
        <w:tc>
          <w:tcPr>
            <w:tcW w:w="188" w:type="pct"/>
            <w:tcMar>
              <w:top w:w="0" w:type="dxa"/>
              <w:left w:w="45" w:type="dxa"/>
              <w:bottom w:w="0" w:type="dxa"/>
              <w:right w:w="45" w:type="dxa"/>
            </w:tcMar>
          </w:tcPr>
          <w:p w14:paraId="0D3AC8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B0F4B1B" w14:textId="77777777" w:rsidTr="00516B52">
        <w:trPr>
          <w:cantSplit/>
          <w:trHeight w:val="20"/>
        </w:trPr>
        <w:tc>
          <w:tcPr>
            <w:tcW w:w="188" w:type="pct"/>
            <w:tcMar>
              <w:top w:w="0" w:type="dxa"/>
              <w:left w:w="45" w:type="dxa"/>
              <w:bottom w:w="0" w:type="dxa"/>
              <w:right w:w="45" w:type="dxa"/>
            </w:tcMar>
          </w:tcPr>
          <w:p w14:paraId="3D5F2E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795681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9C62C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29B24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4C9B4A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Рубец</w:t>
            </w:r>
          </w:p>
        </w:tc>
        <w:tc>
          <w:tcPr>
            <w:tcW w:w="188" w:type="pct"/>
            <w:tcMar>
              <w:top w:w="0" w:type="dxa"/>
              <w:left w:w="45" w:type="dxa"/>
              <w:bottom w:w="0" w:type="dxa"/>
              <w:right w:w="45" w:type="dxa"/>
            </w:tcMar>
          </w:tcPr>
          <w:p w14:paraId="2923BC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44F9D8E" w14:textId="77777777" w:rsidTr="00516B52">
        <w:trPr>
          <w:cantSplit/>
          <w:trHeight w:val="20"/>
        </w:trPr>
        <w:tc>
          <w:tcPr>
            <w:tcW w:w="188" w:type="pct"/>
            <w:tcMar>
              <w:top w:w="0" w:type="dxa"/>
              <w:left w:w="45" w:type="dxa"/>
              <w:bottom w:w="0" w:type="dxa"/>
              <w:right w:w="45" w:type="dxa"/>
            </w:tcMar>
          </w:tcPr>
          <w:p w14:paraId="74C138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3B2C2E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BECF9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3269A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20C6B1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Место введения вакцины</w:t>
            </w:r>
          </w:p>
        </w:tc>
        <w:tc>
          <w:tcPr>
            <w:tcW w:w="188" w:type="pct"/>
            <w:tcMar>
              <w:top w:w="0" w:type="dxa"/>
              <w:left w:w="45" w:type="dxa"/>
              <w:bottom w:w="0" w:type="dxa"/>
              <w:right w:w="45" w:type="dxa"/>
            </w:tcMar>
          </w:tcPr>
          <w:p w14:paraId="0175EE9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837D184" w14:textId="77777777" w:rsidTr="00516B52">
        <w:trPr>
          <w:cantSplit/>
          <w:trHeight w:val="20"/>
        </w:trPr>
        <w:tc>
          <w:tcPr>
            <w:tcW w:w="188" w:type="pct"/>
            <w:tcMar>
              <w:top w:w="0" w:type="dxa"/>
              <w:left w:w="45" w:type="dxa"/>
              <w:bottom w:w="0" w:type="dxa"/>
              <w:right w:w="45" w:type="dxa"/>
            </w:tcMar>
          </w:tcPr>
          <w:p w14:paraId="1D5C23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2DD3FE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CE8FF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18BC4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A02D9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Шаг вакцинации</w:t>
            </w:r>
          </w:p>
        </w:tc>
        <w:tc>
          <w:tcPr>
            <w:tcW w:w="188" w:type="pct"/>
            <w:tcMar>
              <w:top w:w="0" w:type="dxa"/>
              <w:left w:w="45" w:type="dxa"/>
              <w:bottom w:w="0" w:type="dxa"/>
              <w:right w:w="45" w:type="dxa"/>
            </w:tcMar>
          </w:tcPr>
          <w:p w14:paraId="0A6D8F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87B50EC" w14:textId="77777777" w:rsidTr="00516B52">
        <w:trPr>
          <w:cantSplit/>
          <w:trHeight w:val="20"/>
        </w:trPr>
        <w:tc>
          <w:tcPr>
            <w:tcW w:w="188" w:type="pct"/>
            <w:tcMar>
              <w:top w:w="0" w:type="dxa"/>
              <w:left w:w="45" w:type="dxa"/>
              <w:bottom w:w="0" w:type="dxa"/>
              <w:right w:w="45" w:type="dxa"/>
            </w:tcMar>
          </w:tcPr>
          <w:p w14:paraId="006D7A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31215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7D6EC3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31A3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A53C3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Постоянный отвод</w:t>
            </w:r>
          </w:p>
        </w:tc>
        <w:tc>
          <w:tcPr>
            <w:tcW w:w="188" w:type="pct"/>
            <w:tcMar>
              <w:top w:w="0" w:type="dxa"/>
              <w:left w:w="45" w:type="dxa"/>
              <w:bottom w:w="0" w:type="dxa"/>
              <w:right w:w="45" w:type="dxa"/>
            </w:tcMar>
          </w:tcPr>
          <w:p w14:paraId="7A8C6E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6F49628" w14:textId="77777777" w:rsidTr="00516B52">
        <w:trPr>
          <w:cantSplit/>
          <w:trHeight w:val="20"/>
        </w:trPr>
        <w:tc>
          <w:tcPr>
            <w:tcW w:w="188" w:type="pct"/>
            <w:tcMar>
              <w:top w:w="0" w:type="dxa"/>
              <w:left w:w="45" w:type="dxa"/>
              <w:bottom w:w="0" w:type="dxa"/>
              <w:right w:w="45" w:type="dxa"/>
            </w:tcMar>
          </w:tcPr>
          <w:p w14:paraId="2DDC65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B24F0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33BF2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DE0F3C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9F618C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Обострение</w:t>
            </w:r>
          </w:p>
        </w:tc>
        <w:tc>
          <w:tcPr>
            <w:tcW w:w="188" w:type="pct"/>
            <w:tcMar>
              <w:top w:w="0" w:type="dxa"/>
              <w:left w:w="45" w:type="dxa"/>
              <w:bottom w:w="0" w:type="dxa"/>
              <w:right w:w="45" w:type="dxa"/>
            </w:tcMar>
          </w:tcPr>
          <w:p w14:paraId="7121563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0FEE47D" w14:textId="77777777" w:rsidTr="00516B52">
        <w:trPr>
          <w:cantSplit/>
          <w:trHeight w:val="20"/>
        </w:trPr>
        <w:tc>
          <w:tcPr>
            <w:tcW w:w="188" w:type="pct"/>
            <w:tcMar>
              <w:top w:w="0" w:type="dxa"/>
              <w:left w:w="45" w:type="dxa"/>
              <w:bottom w:w="0" w:type="dxa"/>
              <w:right w:w="45" w:type="dxa"/>
            </w:tcMar>
          </w:tcPr>
          <w:p w14:paraId="103135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AEBC4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1D6FBE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F8B2B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0EED1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Декомпенсация</w:t>
            </w:r>
          </w:p>
        </w:tc>
        <w:tc>
          <w:tcPr>
            <w:tcW w:w="188" w:type="pct"/>
            <w:tcMar>
              <w:top w:w="0" w:type="dxa"/>
              <w:left w:w="45" w:type="dxa"/>
              <w:bottom w:w="0" w:type="dxa"/>
              <w:right w:w="45" w:type="dxa"/>
            </w:tcMar>
          </w:tcPr>
          <w:p w14:paraId="2CAB418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A349448" w14:textId="77777777" w:rsidTr="00516B52">
        <w:trPr>
          <w:cantSplit/>
          <w:trHeight w:val="20"/>
        </w:trPr>
        <w:tc>
          <w:tcPr>
            <w:tcW w:w="188" w:type="pct"/>
            <w:tcMar>
              <w:top w:w="0" w:type="dxa"/>
              <w:left w:w="45" w:type="dxa"/>
              <w:bottom w:w="0" w:type="dxa"/>
              <w:right w:w="45" w:type="dxa"/>
            </w:tcMar>
          </w:tcPr>
          <w:p w14:paraId="0D906B9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87BA9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B3242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23700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0D10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Составитель плана</w:t>
            </w:r>
          </w:p>
        </w:tc>
        <w:tc>
          <w:tcPr>
            <w:tcW w:w="188" w:type="pct"/>
            <w:tcMar>
              <w:top w:w="0" w:type="dxa"/>
              <w:left w:w="45" w:type="dxa"/>
              <w:bottom w:w="0" w:type="dxa"/>
              <w:right w:w="45" w:type="dxa"/>
            </w:tcMar>
          </w:tcPr>
          <w:p w14:paraId="073A7F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16020E0" w14:textId="77777777" w:rsidTr="00516B52">
        <w:trPr>
          <w:cantSplit/>
          <w:trHeight w:val="20"/>
        </w:trPr>
        <w:tc>
          <w:tcPr>
            <w:tcW w:w="188" w:type="pct"/>
            <w:tcMar>
              <w:top w:w="0" w:type="dxa"/>
              <w:left w:w="45" w:type="dxa"/>
              <w:bottom w:w="0" w:type="dxa"/>
              <w:right w:w="45" w:type="dxa"/>
            </w:tcMar>
          </w:tcPr>
          <w:p w14:paraId="7E2980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2AC9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97D7B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E03BD0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07736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План</w:t>
            </w:r>
          </w:p>
        </w:tc>
        <w:tc>
          <w:tcPr>
            <w:tcW w:w="188" w:type="pct"/>
            <w:tcMar>
              <w:top w:w="0" w:type="dxa"/>
              <w:left w:w="45" w:type="dxa"/>
              <w:bottom w:w="0" w:type="dxa"/>
              <w:right w:w="45" w:type="dxa"/>
            </w:tcMar>
          </w:tcPr>
          <w:p w14:paraId="2867CE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4A43CEA" w14:textId="77777777" w:rsidTr="00516B52">
        <w:trPr>
          <w:cantSplit/>
          <w:trHeight w:val="20"/>
        </w:trPr>
        <w:tc>
          <w:tcPr>
            <w:tcW w:w="188" w:type="pct"/>
            <w:tcMar>
              <w:top w:w="0" w:type="dxa"/>
              <w:left w:w="45" w:type="dxa"/>
              <w:bottom w:w="0" w:type="dxa"/>
              <w:right w:w="45" w:type="dxa"/>
            </w:tcMar>
          </w:tcPr>
          <w:p w14:paraId="4FDA10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BCA64B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E85CFA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7B8B7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4A11EC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Технические детали</w:t>
            </w:r>
          </w:p>
        </w:tc>
        <w:tc>
          <w:tcPr>
            <w:tcW w:w="188" w:type="pct"/>
            <w:tcMar>
              <w:top w:w="0" w:type="dxa"/>
              <w:left w:w="45" w:type="dxa"/>
              <w:bottom w:w="0" w:type="dxa"/>
              <w:right w:w="45" w:type="dxa"/>
            </w:tcMar>
          </w:tcPr>
          <w:p w14:paraId="2425AE8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FF2DF4" w14:textId="77777777" w:rsidTr="00516B52">
        <w:trPr>
          <w:cantSplit/>
          <w:trHeight w:val="20"/>
        </w:trPr>
        <w:tc>
          <w:tcPr>
            <w:tcW w:w="188" w:type="pct"/>
            <w:tcMar>
              <w:top w:w="0" w:type="dxa"/>
              <w:left w:w="45" w:type="dxa"/>
              <w:bottom w:w="0" w:type="dxa"/>
              <w:right w:w="45" w:type="dxa"/>
            </w:tcMar>
          </w:tcPr>
          <w:p w14:paraId="3BC1C3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7EDE4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21777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F038B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BC985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Поствакцинальное осложнение</w:t>
            </w:r>
          </w:p>
        </w:tc>
        <w:tc>
          <w:tcPr>
            <w:tcW w:w="188" w:type="pct"/>
            <w:tcMar>
              <w:top w:w="0" w:type="dxa"/>
              <w:left w:w="45" w:type="dxa"/>
              <w:bottom w:w="0" w:type="dxa"/>
              <w:right w:w="45" w:type="dxa"/>
            </w:tcMar>
          </w:tcPr>
          <w:p w14:paraId="772C8B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AF205EA" w14:textId="77777777" w:rsidTr="00516B52">
        <w:trPr>
          <w:cantSplit/>
          <w:trHeight w:val="20"/>
        </w:trPr>
        <w:tc>
          <w:tcPr>
            <w:tcW w:w="188" w:type="pct"/>
            <w:tcMar>
              <w:top w:w="0" w:type="dxa"/>
              <w:left w:w="45" w:type="dxa"/>
              <w:bottom w:w="0" w:type="dxa"/>
              <w:right w:w="45" w:type="dxa"/>
            </w:tcMar>
          </w:tcPr>
          <w:p w14:paraId="12929CD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96DA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F397ED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BC4F4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DEB452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Уточнение симптома</w:t>
            </w:r>
          </w:p>
        </w:tc>
        <w:tc>
          <w:tcPr>
            <w:tcW w:w="188" w:type="pct"/>
            <w:tcMar>
              <w:top w:w="0" w:type="dxa"/>
              <w:left w:w="45" w:type="dxa"/>
              <w:bottom w:w="0" w:type="dxa"/>
              <w:right w:w="45" w:type="dxa"/>
            </w:tcMar>
          </w:tcPr>
          <w:p w14:paraId="75C894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0840371" w14:textId="77777777" w:rsidTr="00516B52">
        <w:trPr>
          <w:cantSplit/>
          <w:trHeight w:val="20"/>
        </w:trPr>
        <w:tc>
          <w:tcPr>
            <w:tcW w:w="188" w:type="pct"/>
            <w:tcMar>
              <w:top w:w="0" w:type="dxa"/>
              <w:left w:w="45" w:type="dxa"/>
              <w:bottom w:w="0" w:type="dxa"/>
              <w:right w:w="45" w:type="dxa"/>
            </w:tcMar>
          </w:tcPr>
          <w:p w14:paraId="21D9BB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8F7064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7B8C3E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6408D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585EDC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Другие жалобы</w:t>
            </w:r>
          </w:p>
        </w:tc>
        <w:tc>
          <w:tcPr>
            <w:tcW w:w="188" w:type="pct"/>
            <w:tcMar>
              <w:top w:w="0" w:type="dxa"/>
              <w:left w:w="45" w:type="dxa"/>
              <w:bottom w:w="0" w:type="dxa"/>
              <w:right w:w="45" w:type="dxa"/>
            </w:tcMar>
          </w:tcPr>
          <w:p w14:paraId="2E0067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87DDA7" w14:textId="77777777" w:rsidTr="00516B52">
        <w:trPr>
          <w:cantSplit/>
          <w:trHeight w:val="20"/>
        </w:trPr>
        <w:tc>
          <w:tcPr>
            <w:tcW w:w="188" w:type="pct"/>
            <w:tcMar>
              <w:top w:w="0" w:type="dxa"/>
              <w:left w:w="45" w:type="dxa"/>
              <w:bottom w:w="0" w:type="dxa"/>
              <w:right w:w="45" w:type="dxa"/>
            </w:tcMar>
          </w:tcPr>
          <w:p w14:paraId="4384DFD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8B1F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4941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4F6AD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DC2FC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Серия вакцины</w:t>
            </w:r>
          </w:p>
        </w:tc>
        <w:tc>
          <w:tcPr>
            <w:tcW w:w="188" w:type="pct"/>
            <w:tcMar>
              <w:top w:w="0" w:type="dxa"/>
              <w:left w:w="45" w:type="dxa"/>
              <w:bottom w:w="0" w:type="dxa"/>
              <w:right w:w="45" w:type="dxa"/>
            </w:tcMar>
          </w:tcPr>
          <w:p w14:paraId="3C5C7F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F0110F8" w14:textId="77777777" w:rsidTr="00516B52">
        <w:trPr>
          <w:cantSplit/>
          <w:trHeight w:val="20"/>
        </w:trPr>
        <w:tc>
          <w:tcPr>
            <w:tcW w:w="188" w:type="pct"/>
            <w:tcMar>
              <w:top w:w="0" w:type="dxa"/>
              <w:left w:w="45" w:type="dxa"/>
              <w:bottom w:w="0" w:type="dxa"/>
              <w:right w:w="45" w:type="dxa"/>
            </w:tcMar>
          </w:tcPr>
          <w:p w14:paraId="4E4F36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FEF3B4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7C180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776E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1DBB9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Основные симптомы</w:t>
            </w:r>
          </w:p>
        </w:tc>
        <w:tc>
          <w:tcPr>
            <w:tcW w:w="188" w:type="pct"/>
            <w:tcMar>
              <w:top w:w="0" w:type="dxa"/>
              <w:left w:w="45" w:type="dxa"/>
              <w:bottom w:w="0" w:type="dxa"/>
              <w:right w:w="45" w:type="dxa"/>
            </w:tcMar>
          </w:tcPr>
          <w:p w14:paraId="356496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FDE581F" w14:textId="77777777" w:rsidTr="00516B52">
        <w:trPr>
          <w:cantSplit/>
          <w:trHeight w:val="20"/>
        </w:trPr>
        <w:tc>
          <w:tcPr>
            <w:tcW w:w="188" w:type="pct"/>
            <w:tcMar>
              <w:top w:w="0" w:type="dxa"/>
              <w:left w:w="45" w:type="dxa"/>
              <w:bottom w:w="0" w:type="dxa"/>
              <w:right w:w="45" w:type="dxa"/>
            </w:tcMar>
          </w:tcPr>
          <w:p w14:paraId="16F4E8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C8CA5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AC4703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11F9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8EFFD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Диагноз при госпитализации</w:t>
            </w:r>
          </w:p>
        </w:tc>
        <w:tc>
          <w:tcPr>
            <w:tcW w:w="188" w:type="pct"/>
            <w:tcMar>
              <w:top w:w="0" w:type="dxa"/>
              <w:left w:w="45" w:type="dxa"/>
              <w:bottom w:w="0" w:type="dxa"/>
              <w:right w:w="45" w:type="dxa"/>
            </w:tcMar>
          </w:tcPr>
          <w:p w14:paraId="39FAA6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E455C02" w14:textId="77777777" w:rsidTr="00516B52">
        <w:trPr>
          <w:cantSplit/>
          <w:trHeight w:val="20"/>
        </w:trPr>
        <w:tc>
          <w:tcPr>
            <w:tcW w:w="188" w:type="pct"/>
            <w:tcMar>
              <w:top w:w="0" w:type="dxa"/>
              <w:left w:w="45" w:type="dxa"/>
              <w:bottom w:w="0" w:type="dxa"/>
              <w:right w:w="45" w:type="dxa"/>
            </w:tcMar>
          </w:tcPr>
          <w:p w14:paraId="6FE77FF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F2422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85A116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259D7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9B46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Планируется</w:t>
            </w:r>
          </w:p>
        </w:tc>
        <w:tc>
          <w:tcPr>
            <w:tcW w:w="188" w:type="pct"/>
            <w:tcMar>
              <w:top w:w="0" w:type="dxa"/>
              <w:left w:w="45" w:type="dxa"/>
              <w:bottom w:w="0" w:type="dxa"/>
              <w:right w:w="45" w:type="dxa"/>
            </w:tcMar>
          </w:tcPr>
          <w:p w14:paraId="5EEB27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2C125AC" w14:textId="77777777" w:rsidTr="00516B52">
        <w:trPr>
          <w:cantSplit/>
          <w:trHeight w:val="20"/>
        </w:trPr>
        <w:tc>
          <w:tcPr>
            <w:tcW w:w="188" w:type="pct"/>
            <w:tcMar>
              <w:top w:w="0" w:type="dxa"/>
              <w:left w:w="45" w:type="dxa"/>
              <w:bottom w:w="0" w:type="dxa"/>
              <w:right w:w="45" w:type="dxa"/>
            </w:tcMar>
          </w:tcPr>
          <w:p w14:paraId="45E7AD7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3F6881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CEEC3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448AD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321F3F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Выбор периода</w:t>
            </w:r>
          </w:p>
        </w:tc>
        <w:tc>
          <w:tcPr>
            <w:tcW w:w="188" w:type="pct"/>
            <w:tcMar>
              <w:top w:w="0" w:type="dxa"/>
              <w:left w:w="45" w:type="dxa"/>
              <w:bottom w:w="0" w:type="dxa"/>
              <w:right w:w="45" w:type="dxa"/>
            </w:tcMar>
          </w:tcPr>
          <w:p w14:paraId="2898A36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33EAF11" w14:textId="77777777" w:rsidTr="00516B52">
        <w:trPr>
          <w:cantSplit/>
          <w:trHeight w:val="20"/>
        </w:trPr>
        <w:tc>
          <w:tcPr>
            <w:tcW w:w="188" w:type="pct"/>
            <w:tcMar>
              <w:top w:w="0" w:type="dxa"/>
              <w:left w:w="45" w:type="dxa"/>
              <w:bottom w:w="0" w:type="dxa"/>
              <w:right w:w="45" w:type="dxa"/>
            </w:tcMar>
          </w:tcPr>
          <w:p w14:paraId="46CEF2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26E4E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B279E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A01EDC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70B2C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Начальный срок</w:t>
            </w:r>
          </w:p>
        </w:tc>
        <w:tc>
          <w:tcPr>
            <w:tcW w:w="188" w:type="pct"/>
            <w:tcMar>
              <w:top w:w="0" w:type="dxa"/>
              <w:left w:w="45" w:type="dxa"/>
              <w:bottom w:w="0" w:type="dxa"/>
              <w:right w:w="45" w:type="dxa"/>
            </w:tcMar>
          </w:tcPr>
          <w:p w14:paraId="12BCE2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C0B9DB8" w14:textId="77777777" w:rsidTr="00516B52">
        <w:trPr>
          <w:cantSplit/>
          <w:trHeight w:val="20"/>
        </w:trPr>
        <w:tc>
          <w:tcPr>
            <w:tcW w:w="188" w:type="pct"/>
            <w:tcMar>
              <w:top w:w="0" w:type="dxa"/>
              <w:left w:w="45" w:type="dxa"/>
              <w:bottom w:w="0" w:type="dxa"/>
              <w:right w:w="45" w:type="dxa"/>
            </w:tcMar>
          </w:tcPr>
          <w:p w14:paraId="46CF18A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F0E9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23F72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721D8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86D8C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Конечный срок</w:t>
            </w:r>
          </w:p>
        </w:tc>
        <w:tc>
          <w:tcPr>
            <w:tcW w:w="188" w:type="pct"/>
            <w:tcMar>
              <w:top w:w="0" w:type="dxa"/>
              <w:left w:w="45" w:type="dxa"/>
              <w:bottom w:w="0" w:type="dxa"/>
              <w:right w:w="45" w:type="dxa"/>
            </w:tcMar>
          </w:tcPr>
          <w:p w14:paraId="0DC28F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36059A0" w14:textId="77777777" w:rsidTr="00516B52">
        <w:trPr>
          <w:cantSplit/>
          <w:trHeight w:val="20"/>
        </w:trPr>
        <w:tc>
          <w:tcPr>
            <w:tcW w:w="188" w:type="pct"/>
            <w:tcMar>
              <w:top w:w="0" w:type="dxa"/>
              <w:left w:w="45" w:type="dxa"/>
              <w:bottom w:w="0" w:type="dxa"/>
              <w:right w:w="45" w:type="dxa"/>
            </w:tcMar>
          </w:tcPr>
          <w:p w14:paraId="64AEA47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AE73B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3E721E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0D28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D512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Сезон вакцинации</w:t>
            </w:r>
          </w:p>
        </w:tc>
        <w:tc>
          <w:tcPr>
            <w:tcW w:w="188" w:type="pct"/>
            <w:tcMar>
              <w:top w:w="0" w:type="dxa"/>
              <w:left w:w="45" w:type="dxa"/>
              <w:bottom w:w="0" w:type="dxa"/>
              <w:right w:w="45" w:type="dxa"/>
            </w:tcMar>
          </w:tcPr>
          <w:p w14:paraId="1D2159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C1F102" w14:textId="77777777" w:rsidTr="00516B52">
        <w:trPr>
          <w:cantSplit/>
          <w:trHeight w:val="20"/>
        </w:trPr>
        <w:tc>
          <w:tcPr>
            <w:tcW w:w="188" w:type="pct"/>
            <w:tcMar>
              <w:top w:w="0" w:type="dxa"/>
              <w:left w:w="45" w:type="dxa"/>
              <w:bottom w:w="0" w:type="dxa"/>
              <w:right w:w="45" w:type="dxa"/>
            </w:tcMar>
          </w:tcPr>
          <w:p w14:paraId="425B15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B653E4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1201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D36CE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0671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Схема календаря</w:t>
            </w:r>
          </w:p>
        </w:tc>
        <w:tc>
          <w:tcPr>
            <w:tcW w:w="188" w:type="pct"/>
            <w:tcMar>
              <w:top w:w="0" w:type="dxa"/>
              <w:left w:w="45" w:type="dxa"/>
              <w:bottom w:w="0" w:type="dxa"/>
              <w:right w:w="45" w:type="dxa"/>
            </w:tcMar>
          </w:tcPr>
          <w:p w14:paraId="7741E38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CC0DBA0" w14:textId="77777777" w:rsidTr="00516B52">
        <w:trPr>
          <w:cantSplit/>
          <w:trHeight w:val="20"/>
        </w:trPr>
        <w:tc>
          <w:tcPr>
            <w:tcW w:w="188" w:type="pct"/>
            <w:tcMar>
              <w:top w:w="0" w:type="dxa"/>
              <w:left w:w="45" w:type="dxa"/>
              <w:bottom w:w="0" w:type="dxa"/>
              <w:right w:w="45" w:type="dxa"/>
            </w:tcMar>
          </w:tcPr>
          <w:p w14:paraId="6C479A1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1EF3F5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25CF4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30B403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1AC096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Название прививки</w:t>
            </w:r>
          </w:p>
        </w:tc>
        <w:tc>
          <w:tcPr>
            <w:tcW w:w="188" w:type="pct"/>
            <w:tcMar>
              <w:top w:w="0" w:type="dxa"/>
              <w:left w:w="45" w:type="dxa"/>
              <w:bottom w:w="0" w:type="dxa"/>
              <w:right w:w="45" w:type="dxa"/>
            </w:tcMar>
          </w:tcPr>
          <w:p w14:paraId="7FF1727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C8E800" w14:textId="77777777" w:rsidTr="00516B52">
        <w:trPr>
          <w:cantSplit/>
          <w:trHeight w:val="20"/>
        </w:trPr>
        <w:tc>
          <w:tcPr>
            <w:tcW w:w="188" w:type="pct"/>
            <w:tcMar>
              <w:top w:w="0" w:type="dxa"/>
              <w:left w:w="45" w:type="dxa"/>
              <w:bottom w:w="0" w:type="dxa"/>
              <w:right w:w="45" w:type="dxa"/>
            </w:tcMar>
          </w:tcPr>
          <w:p w14:paraId="3DB683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DD937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1372C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CB0E3E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9243AF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Сокращенное название</w:t>
            </w:r>
          </w:p>
        </w:tc>
        <w:tc>
          <w:tcPr>
            <w:tcW w:w="188" w:type="pct"/>
            <w:tcMar>
              <w:top w:w="0" w:type="dxa"/>
              <w:left w:w="45" w:type="dxa"/>
              <w:bottom w:w="0" w:type="dxa"/>
              <w:right w:w="45" w:type="dxa"/>
            </w:tcMar>
          </w:tcPr>
          <w:p w14:paraId="1DF6B6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47268E5" w14:textId="77777777" w:rsidTr="00516B52">
        <w:trPr>
          <w:cantSplit/>
          <w:trHeight w:val="20"/>
        </w:trPr>
        <w:tc>
          <w:tcPr>
            <w:tcW w:w="188" w:type="pct"/>
            <w:tcMar>
              <w:top w:w="0" w:type="dxa"/>
              <w:left w:w="45" w:type="dxa"/>
              <w:bottom w:w="0" w:type="dxa"/>
              <w:right w:w="45" w:type="dxa"/>
            </w:tcMar>
          </w:tcPr>
          <w:p w14:paraId="6279139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9F1DF5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F12427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A8C564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4D6981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Рекомендуемая доза</w:t>
            </w:r>
          </w:p>
        </w:tc>
        <w:tc>
          <w:tcPr>
            <w:tcW w:w="188" w:type="pct"/>
            <w:tcMar>
              <w:top w:w="0" w:type="dxa"/>
              <w:left w:w="45" w:type="dxa"/>
              <w:bottom w:w="0" w:type="dxa"/>
              <w:right w:w="45" w:type="dxa"/>
            </w:tcMar>
          </w:tcPr>
          <w:p w14:paraId="579684D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78140AD" w14:textId="77777777" w:rsidTr="00516B52">
        <w:trPr>
          <w:cantSplit/>
          <w:trHeight w:val="20"/>
        </w:trPr>
        <w:tc>
          <w:tcPr>
            <w:tcW w:w="188" w:type="pct"/>
            <w:tcMar>
              <w:top w:w="0" w:type="dxa"/>
              <w:left w:w="45" w:type="dxa"/>
              <w:bottom w:w="0" w:type="dxa"/>
              <w:right w:w="45" w:type="dxa"/>
            </w:tcMar>
          </w:tcPr>
          <w:p w14:paraId="742EF5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92E70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6B6C06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C0011B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9B4CC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Национальный календарь</w:t>
            </w:r>
          </w:p>
        </w:tc>
        <w:tc>
          <w:tcPr>
            <w:tcW w:w="188" w:type="pct"/>
            <w:tcMar>
              <w:top w:w="0" w:type="dxa"/>
              <w:left w:w="45" w:type="dxa"/>
              <w:bottom w:w="0" w:type="dxa"/>
              <w:right w:w="45" w:type="dxa"/>
            </w:tcMar>
          </w:tcPr>
          <w:p w14:paraId="0804496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65FB89D" w14:textId="77777777" w:rsidTr="00516B52">
        <w:trPr>
          <w:cantSplit/>
          <w:trHeight w:val="20"/>
        </w:trPr>
        <w:tc>
          <w:tcPr>
            <w:tcW w:w="188" w:type="pct"/>
            <w:tcMar>
              <w:top w:w="0" w:type="dxa"/>
              <w:left w:w="45" w:type="dxa"/>
              <w:bottom w:w="0" w:type="dxa"/>
              <w:right w:w="45" w:type="dxa"/>
            </w:tcMar>
          </w:tcPr>
          <w:p w14:paraId="249AE62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7CD7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16D38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1DE50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3E8763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Календарь по эпидемическим показаниям</w:t>
            </w:r>
          </w:p>
        </w:tc>
        <w:tc>
          <w:tcPr>
            <w:tcW w:w="188" w:type="pct"/>
            <w:tcMar>
              <w:top w:w="0" w:type="dxa"/>
              <w:left w:w="45" w:type="dxa"/>
              <w:bottom w:w="0" w:type="dxa"/>
              <w:right w:w="45" w:type="dxa"/>
            </w:tcMar>
          </w:tcPr>
          <w:p w14:paraId="180D040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887878" w14:textId="77777777" w:rsidTr="00516B52">
        <w:trPr>
          <w:cantSplit/>
          <w:trHeight w:val="20"/>
        </w:trPr>
        <w:tc>
          <w:tcPr>
            <w:tcW w:w="188" w:type="pct"/>
            <w:tcMar>
              <w:top w:w="0" w:type="dxa"/>
              <w:left w:w="45" w:type="dxa"/>
              <w:bottom w:w="0" w:type="dxa"/>
              <w:right w:w="45" w:type="dxa"/>
            </w:tcMar>
          </w:tcPr>
          <w:p w14:paraId="613A2A7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F7CD3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42D929B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023310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11D56B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r w:rsidRPr="00B04CBE">
              <w:rPr>
                <w:rFonts w:ascii="Times New Roman" w:hAnsi="Times New Roman" w:cs="Times New Roman"/>
                <w:color w:val="000000"/>
                <w:sz w:val="20"/>
                <w:szCs w:val="20"/>
              </w:rPr>
              <w:t>Изготовитель</w:t>
            </w:r>
          </w:p>
        </w:tc>
        <w:tc>
          <w:tcPr>
            <w:tcW w:w="188" w:type="pct"/>
            <w:tcMar>
              <w:top w:w="0" w:type="dxa"/>
              <w:left w:w="45" w:type="dxa"/>
              <w:bottom w:w="0" w:type="dxa"/>
              <w:right w:w="45" w:type="dxa"/>
            </w:tcMar>
          </w:tcPr>
          <w:p w14:paraId="5D94EE5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F7D0F6D" w14:textId="77777777" w:rsidTr="00516B52">
        <w:trPr>
          <w:cantSplit/>
          <w:trHeight w:val="20"/>
        </w:trPr>
        <w:tc>
          <w:tcPr>
            <w:tcW w:w="188" w:type="pct"/>
            <w:tcMar>
              <w:top w:w="0" w:type="dxa"/>
              <w:left w:w="45" w:type="dxa"/>
              <w:bottom w:w="0" w:type="dxa"/>
              <w:right w:w="45" w:type="dxa"/>
            </w:tcMar>
          </w:tcPr>
          <w:p w14:paraId="4F82520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590FC5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62D08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89A6C8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7436644"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Минимальный интервал (лет)</w:t>
            </w:r>
          </w:p>
        </w:tc>
        <w:tc>
          <w:tcPr>
            <w:tcW w:w="188" w:type="pct"/>
            <w:tcMar>
              <w:top w:w="0" w:type="dxa"/>
              <w:left w:w="45" w:type="dxa"/>
              <w:bottom w:w="0" w:type="dxa"/>
              <w:right w:w="45" w:type="dxa"/>
            </w:tcMar>
          </w:tcPr>
          <w:p w14:paraId="4FB7211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4397D0CB" w14:textId="77777777" w:rsidTr="00516B52">
        <w:trPr>
          <w:cantSplit/>
          <w:trHeight w:val="20"/>
        </w:trPr>
        <w:tc>
          <w:tcPr>
            <w:tcW w:w="188" w:type="pct"/>
            <w:tcMar>
              <w:top w:w="0" w:type="dxa"/>
              <w:left w:w="45" w:type="dxa"/>
              <w:bottom w:w="0" w:type="dxa"/>
              <w:right w:w="45" w:type="dxa"/>
            </w:tcMar>
          </w:tcPr>
          <w:p w14:paraId="3BC598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67A05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22F2D3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E78D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19EF6E"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Исследование другого ЛПУ</w:t>
            </w:r>
          </w:p>
        </w:tc>
        <w:tc>
          <w:tcPr>
            <w:tcW w:w="188" w:type="pct"/>
            <w:tcMar>
              <w:top w:w="0" w:type="dxa"/>
              <w:left w:w="45" w:type="dxa"/>
              <w:bottom w:w="0" w:type="dxa"/>
              <w:right w:w="45" w:type="dxa"/>
            </w:tcMar>
          </w:tcPr>
          <w:p w14:paraId="5A03170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FF1128" w14:textId="77777777" w:rsidTr="00516B52">
        <w:trPr>
          <w:cantSplit/>
          <w:trHeight w:val="20"/>
        </w:trPr>
        <w:tc>
          <w:tcPr>
            <w:tcW w:w="188" w:type="pct"/>
            <w:tcMar>
              <w:top w:w="0" w:type="dxa"/>
              <w:left w:w="45" w:type="dxa"/>
              <w:bottom w:w="0" w:type="dxa"/>
              <w:right w:w="45" w:type="dxa"/>
            </w:tcMar>
          </w:tcPr>
          <w:p w14:paraId="3231E6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F6DEF8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78BB69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5E955F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vAlign w:val="center"/>
          </w:tcPr>
          <w:p w14:paraId="2393AFBC"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ОГРН ЛПУ Врача</w:t>
            </w:r>
          </w:p>
        </w:tc>
        <w:tc>
          <w:tcPr>
            <w:tcW w:w="188" w:type="pct"/>
            <w:tcMar>
              <w:top w:w="0" w:type="dxa"/>
              <w:left w:w="45" w:type="dxa"/>
              <w:bottom w:w="0" w:type="dxa"/>
              <w:right w:w="45" w:type="dxa"/>
            </w:tcMar>
          </w:tcPr>
          <w:p w14:paraId="73C992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543ABFE" w14:textId="77777777" w:rsidTr="00516B52">
        <w:trPr>
          <w:cantSplit/>
          <w:trHeight w:val="20"/>
        </w:trPr>
        <w:tc>
          <w:tcPr>
            <w:tcW w:w="188" w:type="pct"/>
            <w:tcMar>
              <w:top w:w="0" w:type="dxa"/>
              <w:left w:w="45" w:type="dxa"/>
              <w:bottom w:w="0" w:type="dxa"/>
              <w:right w:w="45" w:type="dxa"/>
            </w:tcMar>
          </w:tcPr>
          <w:p w14:paraId="5241FC6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7BEEB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581449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B30F61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vAlign w:val="center"/>
          </w:tcPr>
          <w:p w14:paraId="005EF5FB"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Списание по листу назначения</w:t>
            </w:r>
          </w:p>
        </w:tc>
        <w:tc>
          <w:tcPr>
            <w:tcW w:w="188" w:type="pct"/>
            <w:tcMar>
              <w:top w:w="0" w:type="dxa"/>
              <w:left w:w="45" w:type="dxa"/>
              <w:bottom w:w="0" w:type="dxa"/>
              <w:right w:w="45" w:type="dxa"/>
            </w:tcMar>
          </w:tcPr>
          <w:p w14:paraId="560F552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DF305DE" w14:textId="77777777" w:rsidTr="00516B52">
        <w:trPr>
          <w:cantSplit/>
          <w:trHeight w:val="20"/>
        </w:trPr>
        <w:tc>
          <w:tcPr>
            <w:tcW w:w="188" w:type="pct"/>
            <w:tcMar>
              <w:top w:w="0" w:type="dxa"/>
              <w:left w:w="45" w:type="dxa"/>
              <w:bottom w:w="0" w:type="dxa"/>
              <w:right w:w="45" w:type="dxa"/>
            </w:tcMar>
          </w:tcPr>
          <w:p w14:paraId="3029EED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3BB7C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AA7EE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76319F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vAlign w:val="center"/>
          </w:tcPr>
          <w:p w14:paraId="2FE91FDC"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Человек</w:t>
            </w:r>
          </w:p>
        </w:tc>
        <w:tc>
          <w:tcPr>
            <w:tcW w:w="188" w:type="pct"/>
            <w:tcMar>
              <w:top w:w="0" w:type="dxa"/>
              <w:left w:w="45" w:type="dxa"/>
              <w:bottom w:w="0" w:type="dxa"/>
              <w:right w:w="45" w:type="dxa"/>
            </w:tcMar>
          </w:tcPr>
          <w:p w14:paraId="1D77F4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4DB79CB" w14:textId="77777777" w:rsidTr="00516B52">
        <w:trPr>
          <w:cantSplit/>
          <w:trHeight w:val="20"/>
        </w:trPr>
        <w:tc>
          <w:tcPr>
            <w:tcW w:w="188" w:type="pct"/>
            <w:tcMar>
              <w:top w:w="0" w:type="dxa"/>
              <w:left w:w="45" w:type="dxa"/>
              <w:bottom w:w="0" w:type="dxa"/>
              <w:right w:w="45" w:type="dxa"/>
            </w:tcMar>
          </w:tcPr>
          <w:p w14:paraId="0F34C7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6E0E4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CAFA4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95885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vAlign w:val="center"/>
          </w:tcPr>
          <w:p w14:paraId="040C1D0E"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Флаги позиции</w:t>
            </w:r>
          </w:p>
        </w:tc>
        <w:tc>
          <w:tcPr>
            <w:tcW w:w="188" w:type="pct"/>
            <w:tcMar>
              <w:top w:w="0" w:type="dxa"/>
              <w:left w:w="45" w:type="dxa"/>
              <w:bottom w:w="0" w:type="dxa"/>
              <w:right w:w="45" w:type="dxa"/>
            </w:tcMar>
          </w:tcPr>
          <w:p w14:paraId="5FC35D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C28A384" w14:textId="77777777" w:rsidTr="00516B52">
        <w:trPr>
          <w:cantSplit/>
          <w:trHeight w:val="20"/>
        </w:trPr>
        <w:tc>
          <w:tcPr>
            <w:tcW w:w="188" w:type="pct"/>
            <w:tcMar>
              <w:top w:w="0" w:type="dxa"/>
              <w:left w:w="45" w:type="dxa"/>
              <w:bottom w:w="0" w:type="dxa"/>
              <w:right w:w="45" w:type="dxa"/>
            </w:tcMar>
          </w:tcPr>
          <w:p w14:paraId="52DC3BC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EE5C1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44FE8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8A693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vAlign w:val="center"/>
          </w:tcPr>
          <w:p w14:paraId="797FF30F"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Флаги документа</w:t>
            </w:r>
          </w:p>
        </w:tc>
        <w:tc>
          <w:tcPr>
            <w:tcW w:w="188" w:type="pct"/>
            <w:tcMar>
              <w:top w:w="0" w:type="dxa"/>
              <w:left w:w="45" w:type="dxa"/>
              <w:bottom w:w="0" w:type="dxa"/>
              <w:right w:w="45" w:type="dxa"/>
            </w:tcMar>
          </w:tcPr>
          <w:p w14:paraId="3C9C886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D9F5AB8" w14:textId="77777777" w:rsidTr="00516B52">
        <w:trPr>
          <w:cantSplit/>
          <w:trHeight w:val="20"/>
        </w:trPr>
        <w:tc>
          <w:tcPr>
            <w:tcW w:w="188" w:type="pct"/>
            <w:tcMar>
              <w:top w:w="0" w:type="dxa"/>
              <w:left w:w="45" w:type="dxa"/>
              <w:bottom w:w="0" w:type="dxa"/>
              <w:right w:w="45" w:type="dxa"/>
            </w:tcMar>
          </w:tcPr>
          <w:p w14:paraId="1E15D43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67B5D4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B767E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81AF33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vAlign w:val="center"/>
          </w:tcPr>
          <w:p w14:paraId="6CF0A7EB"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Льготы персоны (МИП)</w:t>
            </w:r>
          </w:p>
        </w:tc>
        <w:tc>
          <w:tcPr>
            <w:tcW w:w="188" w:type="pct"/>
            <w:tcMar>
              <w:top w:w="0" w:type="dxa"/>
              <w:left w:w="45" w:type="dxa"/>
              <w:bottom w:w="0" w:type="dxa"/>
              <w:right w:w="45" w:type="dxa"/>
            </w:tcMar>
          </w:tcPr>
          <w:p w14:paraId="6766CB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7154936B" w14:textId="77777777" w:rsidTr="00516B52">
        <w:trPr>
          <w:cantSplit/>
          <w:trHeight w:val="20"/>
        </w:trPr>
        <w:tc>
          <w:tcPr>
            <w:tcW w:w="188" w:type="pct"/>
            <w:tcMar>
              <w:top w:w="0" w:type="dxa"/>
              <w:left w:w="45" w:type="dxa"/>
              <w:bottom w:w="0" w:type="dxa"/>
              <w:right w:w="45" w:type="dxa"/>
            </w:tcMar>
          </w:tcPr>
          <w:p w14:paraId="1568469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C6A0C5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B674E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54E89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EE2C51"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Карта 052/у</w:t>
            </w:r>
          </w:p>
        </w:tc>
        <w:tc>
          <w:tcPr>
            <w:tcW w:w="188" w:type="pct"/>
            <w:tcMar>
              <w:top w:w="0" w:type="dxa"/>
              <w:left w:w="45" w:type="dxa"/>
              <w:bottom w:w="0" w:type="dxa"/>
              <w:right w:w="45" w:type="dxa"/>
            </w:tcMar>
          </w:tcPr>
          <w:p w14:paraId="2C270E1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6CAB6E5" w14:textId="77777777" w:rsidTr="00516B52">
        <w:trPr>
          <w:cantSplit/>
          <w:trHeight w:val="20"/>
        </w:trPr>
        <w:tc>
          <w:tcPr>
            <w:tcW w:w="188" w:type="pct"/>
            <w:tcMar>
              <w:top w:w="0" w:type="dxa"/>
              <w:left w:w="45" w:type="dxa"/>
              <w:bottom w:w="0" w:type="dxa"/>
              <w:right w:w="45" w:type="dxa"/>
            </w:tcMar>
          </w:tcPr>
          <w:p w14:paraId="54A874D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D98525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79CEB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A09BAD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2519B08"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Реестр исследований</w:t>
            </w:r>
          </w:p>
        </w:tc>
        <w:tc>
          <w:tcPr>
            <w:tcW w:w="188" w:type="pct"/>
            <w:tcMar>
              <w:top w:w="0" w:type="dxa"/>
              <w:left w:w="45" w:type="dxa"/>
              <w:bottom w:w="0" w:type="dxa"/>
              <w:right w:w="45" w:type="dxa"/>
            </w:tcMar>
          </w:tcPr>
          <w:p w14:paraId="0FB53BF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0FD15EDB" w14:textId="77777777" w:rsidTr="00516B52">
        <w:trPr>
          <w:cantSplit/>
          <w:trHeight w:val="20"/>
        </w:trPr>
        <w:tc>
          <w:tcPr>
            <w:tcW w:w="188" w:type="pct"/>
            <w:tcMar>
              <w:top w:w="0" w:type="dxa"/>
              <w:left w:w="45" w:type="dxa"/>
              <w:bottom w:w="0" w:type="dxa"/>
              <w:right w:w="45" w:type="dxa"/>
            </w:tcMar>
          </w:tcPr>
          <w:p w14:paraId="19D74E3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3DFE0A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BA569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D9986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5D8F283"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Суммарное количество отпущенного по рецепту ЛС</w:t>
            </w:r>
          </w:p>
        </w:tc>
        <w:tc>
          <w:tcPr>
            <w:tcW w:w="188" w:type="pct"/>
            <w:tcMar>
              <w:top w:w="0" w:type="dxa"/>
              <w:left w:w="45" w:type="dxa"/>
              <w:bottom w:w="0" w:type="dxa"/>
              <w:right w:w="45" w:type="dxa"/>
            </w:tcMar>
          </w:tcPr>
          <w:p w14:paraId="6EDC2D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6E8B410" w14:textId="77777777" w:rsidTr="00516B52">
        <w:trPr>
          <w:cantSplit/>
          <w:trHeight w:val="20"/>
        </w:trPr>
        <w:tc>
          <w:tcPr>
            <w:tcW w:w="188" w:type="pct"/>
            <w:tcMar>
              <w:top w:w="0" w:type="dxa"/>
              <w:left w:w="45" w:type="dxa"/>
              <w:bottom w:w="0" w:type="dxa"/>
              <w:right w:w="45" w:type="dxa"/>
            </w:tcMar>
          </w:tcPr>
          <w:p w14:paraId="6E30A7B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9FCFA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CED48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612919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1685F98"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Суммарная стоимость отпущенного по рецепту ЛС</w:t>
            </w:r>
          </w:p>
        </w:tc>
        <w:tc>
          <w:tcPr>
            <w:tcW w:w="188" w:type="pct"/>
            <w:tcMar>
              <w:top w:w="0" w:type="dxa"/>
              <w:left w:w="45" w:type="dxa"/>
              <w:bottom w:w="0" w:type="dxa"/>
              <w:right w:w="45" w:type="dxa"/>
            </w:tcMar>
          </w:tcPr>
          <w:p w14:paraId="3C2808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E79AB23" w14:textId="77777777" w:rsidTr="00516B52">
        <w:trPr>
          <w:cantSplit/>
          <w:trHeight w:val="20"/>
        </w:trPr>
        <w:tc>
          <w:tcPr>
            <w:tcW w:w="188" w:type="pct"/>
            <w:tcMar>
              <w:top w:w="0" w:type="dxa"/>
              <w:left w:w="45" w:type="dxa"/>
              <w:bottom w:w="0" w:type="dxa"/>
              <w:right w:w="45" w:type="dxa"/>
            </w:tcMar>
          </w:tcPr>
          <w:p w14:paraId="0850C95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E48EE4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EEA64F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1317BD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26945B7"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ОГРН фарм. организации</w:t>
            </w:r>
          </w:p>
        </w:tc>
        <w:tc>
          <w:tcPr>
            <w:tcW w:w="188" w:type="pct"/>
            <w:tcMar>
              <w:top w:w="0" w:type="dxa"/>
              <w:left w:w="45" w:type="dxa"/>
              <w:bottom w:w="0" w:type="dxa"/>
              <w:right w:w="45" w:type="dxa"/>
            </w:tcMar>
          </w:tcPr>
          <w:p w14:paraId="2BA470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BC66CA3" w14:textId="77777777" w:rsidTr="00516B52">
        <w:trPr>
          <w:cantSplit/>
          <w:trHeight w:val="20"/>
        </w:trPr>
        <w:tc>
          <w:tcPr>
            <w:tcW w:w="188" w:type="pct"/>
            <w:tcMar>
              <w:top w:w="0" w:type="dxa"/>
              <w:left w:w="45" w:type="dxa"/>
              <w:bottom w:w="0" w:type="dxa"/>
              <w:right w:w="45" w:type="dxa"/>
            </w:tcMar>
          </w:tcPr>
          <w:p w14:paraId="7CA737A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60DF42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05B6B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E31717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DA0CE4"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Отпущенное кол-во</w:t>
            </w:r>
          </w:p>
        </w:tc>
        <w:tc>
          <w:tcPr>
            <w:tcW w:w="188" w:type="pct"/>
            <w:tcMar>
              <w:top w:w="0" w:type="dxa"/>
              <w:left w:w="45" w:type="dxa"/>
              <w:bottom w:w="0" w:type="dxa"/>
              <w:right w:w="45" w:type="dxa"/>
            </w:tcMar>
          </w:tcPr>
          <w:p w14:paraId="2D2D3E9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2C4B3B8" w14:textId="77777777" w:rsidTr="00516B52">
        <w:trPr>
          <w:cantSplit/>
          <w:trHeight w:val="20"/>
        </w:trPr>
        <w:tc>
          <w:tcPr>
            <w:tcW w:w="188" w:type="pct"/>
            <w:tcMar>
              <w:top w:w="0" w:type="dxa"/>
              <w:left w:w="45" w:type="dxa"/>
              <w:bottom w:w="0" w:type="dxa"/>
              <w:right w:w="45" w:type="dxa"/>
            </w:tcMar>
          </w:tcPr>
          <w:p w14:paraId="46427DE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FE42AA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6F463E6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4D51CE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EC1E2BE"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Цена отпуска</w:t>
            </w:r>
          </w:p>
        </w:tc>
        <w:tc>
          <w:tcPr>
            <w:tcW w:w="188" w:type="pct"/>
            <w:tcMar>
              <w:top w:w="0" w:type="dxa"/>
              <w:left w:w="45" w:type="dxa"/>
              <w:bottom w:w="0" w:type="dxa"/>
              <w:right w:w="45" w:type="dxa"/>
            </w:tcMar>
          </w:tcPr>
          <w:p w14:paraId="5F24685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2927BE" w14:textId="77777777" w:rsidTr="00516B52">
        <w:trPr>
          <w:cantSplit/>
          <w:trHeight w:val="20"/>
        </w:trPr>
        <w:tc>
          <w:tcPr>
            <w:tcW w:w="188" w:type="pct"/>
            <w:tcMar>
              <w:top w:w="0" w:type="dxa"/>
              <w:left w:w="45" w:type="dxa"/>
              <w:bottom w:w="0" w:type="dxa"/>
              <w:right w:w="45" w:type="dxa"/>
            </w:tcMar>
          </w:tcPr>
          <w:p w14:paraId="1F2F5DF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773437B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94B9FF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455B4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CC106E"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Реестр рецептов Аптеки</w:t>
            </w:r>
          </w:p>
        </w:tc>
        <w:tc>
          <w:tcPr>
            <w:tcW w:w="188" w:type="pct"/>
            <w:tcMar>
              <w:top w:w="0" w:type="dxa"/>
              <w:left w:w="45" w:type="dxa"/>
              <w:bottom w:w="0" w:type="dxa"/>
              <w:right w:w="45" w:type="dxa"/>
            </w:tcMar>
          </w:tcPr>
          <w:p w14:paraId="0F9F310B"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3FBD6C3" w14:textId="77777777" w:rsidTr="00516B52">
        <w:trPr>
          <w:cantSplit/>
          <w:trHeight w:val="20"/>
        </w:trPr>
        <w:tc>
          <w:tcPr>
            <w:tcW w:w="188" w:type="pct"/>
            <w:tcMar>
              <w:top w:w="0" w:type="dxa"/>
              <w:left w:w="45" w:type="dxa"/>
              <w:bottom w:w="0" w:type="dxa"/>
              <w:right w:w="45" w:type="dxa"/>
            </w:tcMar>
          </w:tcPr>
          <w:p w14:paraId="6AE69F6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C7F1F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23D5D79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DBB737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4AB436"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СНИЛС из реестра</w:t>
            </w:r>
          </w:p>
        </w:tc>
        <w:tc>
          <w:tcPr>
            <w:tcW w:w="188" w:type="pct"/>
            <w:tcMar>
              <w:top w:w="0" w:type="dxa"/>
              <w:left w:w="45" w:type="dxa"/>
              <w:bottom w:w="0" w:type="dxa"/>
              <w:right w:w="45" w:type="dxa"/>
            </w:tcMar>
          </w:tcPr>
          <w:p w14:paraId="7BF07D1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9459BF3" w14:textId="77777777" w:rsidTr="00516B52">
        <w:trPr>
          <w:cantSplit/>
          <w:trHeight w:val="20"/>
        </w:trPr>
        <w:tc>
          <w:tcPr>
            <w:tcW w:w="188" w:type="pct"/>
            <w:tcMar>
              <w:top w:w="0" w:type="dxa"/>
              <w:left w:w="45" w:type="dxa"/>
              <w:bottom w:w="0" w:type="dxa"/>
              <w:right w:w="45" w:type="dxa"/>
            </w:tcMar>
          </w:tcPr>
          <w:p w14:paraId="7F6AD6F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0C5EA0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3AF9A7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2C54FC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6922D87"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Региональный льготник</w:t>
            </w:r>
          </w:p>
        </w:tc>
        <w:tc>
          <w:tcPr>
            <w:tcW w:w="188" w:type="pct"/>
            <w:tcMar>
              <w:top w:w="0" w:type="dxa"/>
              <w:left w:w="45" w:type="dxa"/>
              <w:bottom w:w="0" w:type="dxa"/>
              <w:right w:w="45" w:type="dxa"/>
            </w:tcMar>
          </w:tcPr>
          <w:p w14:paraId="10E982A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5E39162" w14:textId="77777777" w:rsidTr="00516B52">
        <w:trPr>
          <w:cantSplit/>
          <w:trHeight w:val="20"/>
        </w:trPr>
        <w:tc>
          <w:tcPr>
            <w:tcW w:w="188" w:type="pct"/>
            <w:tcMar>
              <w:top w:w="0" w:type="dxa"/>
              <w:left w:w="45" w:type="dxa"/>
              <w:bottom w:w="0" w:type="dxa"/>
              <w:right w:w="45" w:type="dxa"/>
            </w:tcMar>
          </w:tcPr>
          <w:p w14:paraId="2E7CB95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DEB59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7EA29A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D4D529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A66A162"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Свойство</w:t>
            </w:r>
          </w:p>
        </w:tc>
        <w:tc>
          <w:tcPr>
            <w:tcW w:w="188" w:type="pct"/>
            <w:tcMar>
              <w:top w:w="0" w:type="dxa"/>
              <w:left w:w="45" w:type="dxa"/>
              <w:bottom w:w="0" w:type="dxa"/>
              <w:right w:w="45" w:type="dxa"/>
            </w:tcMar>
          </w:tcPr>
          <w:p w14:paraId="3E49F25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79D6B9A" w14:textId="77777777" w:rsidTr="00516B52">
        <w:trPr>
          <w:cantSplit/>
          <w:trHeight w:val="20"/>
        </w:trPr>
        <w:tc>
          <w:tcPr>
            <w:tcW w:w="188" w:type="pct"/>
            <w:tcMar>
              <w:top w:w="0" w:type="dxa"/>
              <w:left w:w="45" w:type="dxa"/>
              <w:bottom w:w="0" w:type="dxa"/>
              <w:right w:w="45" w:type="dxa"/>
            </w:tcMar>
          </w:tcPr>
          <w:p w14:paraId="764D2DE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9E6AD7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719991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5EDCB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455009"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Реестр рецептов</w:t>
            </w:r>
          </w:p>
        </w:tc>
        <w:tc>
          <w:tcPr>
            <w:tcW w:w="188" w:type="pct"/>
            <w:tcMar>
              <w:top w:w="0" w:type="dxa"/>
              <w:left w:w="45" w:type="dxa"/>
              <w:bottom w:w="0" w:type="dxa"/>
              <w:right w:w="45" w:type="dxa"/>
            </w:tcMar>
          </w:tcPr>
          <w:p w14:paraId="0B1C4C0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657AC4D2" w14:textId="77777777" w:rsidTr="00516B52">
        <w:trPr>
          <w:cantSplit/>
          <w:trHeight w:val="20"/>
        </w:trPr>
        <w:tc>
          <w:tcPr>
            <w:tcW w:w="188" w:type="pct"/>
            <w:tcMar>
              <w:top w:w="0" w:type="dxa"/>
              <w:left w:w="45" w:type="dxa"/>
              <w:bottom w:w="0" w:type="dxa"/>
              <w:right w:w="45" w:type="dxa"/>
            </w:tcMar>
          </w:tcPr>
          <w:p w14:paraId="4D35E29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742870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4419E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A16E8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D1A2E2D"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Фармацевт</w:t>
            </w:r>
          </w:p>
        </w:tc>
        <w:tc>
          <w:tcPr>
            <w:tcW w:w="188" w:type="pct"/>
            <w:tcMar>
              <w:top w:w="0" w:type="dxa"/>
              <w:left w:w="45" w:type="dxa"/>
              <w:bottom w:w="0" w:type="dxa"/>
              <w:right w:w="45" w:type="dxa"/>
            </w:tcMar>
          </w:tcPr>
          <w:p w14:paraId="606A34D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6E9E8D2" w14:textId="77777777" w:rsidTr="00516B52">
        <w:trPr>
          <w:cantSplit/>
          <w:trHeight w:val="20"/>
        </w:trPr>
        <w:tc>
          <w:tcPr>
            <w:tcW w:w="188" w:type="pct"/>
            <w:tcMar>
              <w:top w:w="0" w:type="dxa"/>
              <w:left w:w="45" w:type="dxa"/>
              <w:bottom w:w="0" w:type="dxa"/>
              <w:right w:w="45" w:type="dxa"/>
            </w:tcMar>
          </w:tcPr>
          <w:p w14:paraId="31DD9185"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C245E0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A3719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ECD41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345F6BA"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Выгружен на федеральный портал</w:t>
            </w:r>
          </w:p>
        </w:tc>
        <w:tc>
          <w:tcPr>
            <w:tcW w:w="188" w:type="pct"/>
            <w:tcMar>
              <w:top w:w="0" w:type="dxa"/>
              <w:left w:w="45" w:type="dxa"/>
              <w:bottom w:w="0" w:type="dxa"/>
              <w:right w:w="45" w:type="dxa"/>
            </w:tcMar>
          </w:tcPr>
          <w:p w14:paraId="3E171769"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50D21575" w14:textId="77777777" w:rsidTr="00516B52">
        <w:trPr>
          <w:cantSplit/>
          <w:trHeight w:val="20"/>
        </w:trPr>
        <w:tc>
          <w:tcPr>
            <w:tcW w:w="188" w:type="pct"/>
            <w:tcMar>
              <w:top w:w="0" w:type="dxa"/>
              <w:left w:w="45" w:type="dxa"/>
              <w:bottom w:w="0" w:type="dxa"/>
              <w:right w:w="45" w:type="dxa"/>
            </w:tcMar>
          </w:tcPr>
          <w:p w14:paraId="26957351"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E75B8A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1539AA6C"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4BBD3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4A6A180"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Персональные данные пациента</w:t>
            </w:r>
          </w:p>
        </w:tc>
        <w:tc>
          <w:tcPr>
            <w:tcW w:w="188" w:type="pct"/>
            <w:tcMar>
              <w:top w:w="0" w:type="dxa"/>
              <w:left w:w="45" w:type="dxa"/>
              <w:bottom w:w="0" w:type="dxa"/>
              <w:right w:w="45" w:type="dxa"/>
            </w:tcMar>
          </w:tcPr>
          <w:p w14:paraId="178E800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21AF0C3D" w14:textId="77777777" w:rsidTr="00516B52">
        <w:trPr>
          <w:cantSplit/>
          <w:trHeight w:val="20"/>
        </w:trPr>
        <w:tc>
          <w:tcPr>
            <w:tcW w:w="188" w:type="pct"/>
            <w:tcMar>
              <w:top w:w="0" w:type="dxa"/>
              <w:left w:w="45" w:type="dxa"/>
              <w:bottom w:w="0" w:type="dxa"/>
              <w:right w:w="45" w:type="dxa"/>
            </w:tcMar>
          </w:tcPr>
          <w:p w14:paraId="268E1AF2"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4AC8F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B197086"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9FEBC3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C8672C7"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Региональные льготники</w:t>
            </w:r>
          </w:p>
        </w:tc>
        <w:tc>
          <w:tcPr>
            <w:tcW w:w="188" w:type="pct"/>
            <w:tcMar>
              <w:top w:w="0" w:type="dxa"/>
              <w:left w:w="45" w:type="dxa"/>
              <w:bottom w:w="0" w:type="dxa"/>
              <w:right w:w="45" w:type="dxa"/>
            </w:tcMar>
          </w:tcPr>
          <w:p w14:paraId="0CEE0128"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1CAA086B" w14:textId="77777777" w:rsidTr="00516B52">
        <w:trPr>
          <w:cantSplit/>
          <w:trHeight w:val="20"/>
        </w:trPr>
        <w:tc>
          <w:tcPr>
            <w:tcW w:w="188" w:type="pct"/>
            <w:tcMar>
              <w:top w:w="0" w:type="dxa"/>
              <w:left w:w="45" w:type="dxa"/>
              <w:bottom w:w="0" w:type="dxa"/>
              <w:right w:w="45" w:type="dxa"/>
            </w:tcMar>
          </w:tcPr>
          <w:p w14:paraId="5375362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2AC817D"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3EF07F23"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B4A3CAE"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A06A651"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Реестр рецептов поликлиник</w:t>
            </w:r>
          </w:p>
        </w:tc>
        <w:tc>
          <w:tcPr>
            <w:tcW w:w="188" w:type="pct"/>
            <w:tcMar>
              <w:top w:w="0" w:type="dxa"/>
              <w:left w:w="45" w:type="dxa"/>
              <w:bottom w:w="0" w:type="dxa"/>
              <w:right w:w="45" w:type="dxa"/>
            </w:tcMar>
          </w:tcPr>
          <w:p w14:paraId="4C2759B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B04CBE" w:rsidRPr="00B04CBE" w14:paraId="3EEFB92C" w14:textId="77777777" w:rsidTr="00516B52">
        <w:trPr>
          <w:cantSplit/>
          <w:trHeight w:val="20"/>
        </w:trPr>
        <w:tc>
          <w:tcPr>
            <w:tcW w:w="188" w:type="pct"/>
            <w:tcMar>
              <w:top w:w="0" w:type="dxa"/>
              <w:left w:w="45" w:type="dxa"/>
              <w:bottom w:w="0" w:type="dxa"/>
              <w:right w:w="45" w:type="dxa"/>
            </w:tcMar>
          </w:tcPr>
          <w:p w14:paraId="4211AE2A"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B534B10"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05737B6F"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A5303E7"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DC97FB3" w14:textId="77777777" w:rsidR="00B04CBE" w:rsidRPr="00B04CBE" w:rsidRDefault="00B04CBE" w:rsidP="00B04CBE">
            <w:pPr>
              <w:spacing w:after="0" w:line="240" w:lineRule="auto"/>
              <w:rPr>
                <w:rFonts w:ascii="Times New Roman" w:hAnsi="Times New Roman" w:cs="Times New Roman"/>
                <w:color w:val="000000"/>
                <w:sz w:val="20"/>
                <w:szCs w:val="20"/>
              </w:rPr>
            </w:pPr>
            <w:r w:rsidRPr="00B04CBE">
              <w:rPr>
                <w:rFonts w:ascii="Times New Roman" w:hAnsi="Times New Roman" w:cs="Times New Roman"/>
                <w:color w:val="000000"/>
                <w:sz w:val="20"/>
                <w:szCs w:val="20"/>
              </w:rPr>
              <w:t>Кол ЛС</w:t>
            </w:r>
          </w:p>
        </w:tc>
        <w:tc>
          <w:tcPr>
            <w:tcW w:w="188" w:type="pct"/>
            <w:tcMar>
              <w:top w:w="0" w:type="dxa"/>
              <w:left w:w="45" w:type="dxa"/>
              <w:bottom w:w="0" w:type="dxa"/>
              <w:right w:w="45" w:type="dxa"/>
            </w:tcMar>
          </w:tcPr>
          <w:p w14:paraId="5634B424" w14:textId="77777777" w:rsidR="00B04CBE" w:rsidRPr="00B04CBE" w:rsidRDefault="00B04CBE" w:rsidP="00B04CBE">
            <w:pPr>
              <w:spacing w:after="0" w:line="240" w:lineRule="auto"/>
              <w:rPr>
                <w:rFonts w:ascii="Times New Roman" w:eastAsia="Times New Roman" w:hAnsi="Times New Roman" w:cs="Times New Roman"/>
                <w:sz w:val="20"/>
                <w:szCs w:val="20"/>
                <w:lang w:eastAsia="ru-RU"/>
              </w:rPr>
            </w:pPr>
          </w:p>
        </w:tc>
      </w:tr>
      <w:tr w:rsidR="006A356E" w:rsidRPr="00B04CBE" w14:paraId="40ECC471" w14:textId="77777777" w:rsidTr="006A356E">
        <w:trPr>
          <w:cantSplit/>
          <w:trHeight w:val="20"/>
        </w:trPr>
        <w:tc>
          <w:tcPr>
            <w:tcW w:w="5000" w:type="pct"/>
            <w:gridSpan w:val="6"/>
            <w:tcMar>
              <w:top w:w="0" w:type="dxa"/>
              <w:left w:w="45" w:type="dxa"/>
              <w:bottom w:w="0" w:type="dxa"/>
              <w:right w:w="45" w:type="dxa"/>
            </w:tcMar>
          </w:tcPr>
          <w:p w14:paraId="2D4165D7" w14:textId="4733E1A3" w:rsidR="006A356E" w:rsidRPr="00B04CBE" w:rsidRDefault="006A356E" w:rsidP="00B04CBE">
            <w:pPr>
              <w:spacing w:after="0" w:line="240" w:lineRule="auto"/>
              <w:rPr>
                <w:rFonts w:ascii="Times New Roman" w:eastAsia="Times New Roman" w:hAnsi="Times New Roman" w:cs="Times New Roman"/>
                <w:sz w:val="20"/>
                <w:szCs w:val="20"/>
                <w:lang w:eastAsia="ru-RU"/>
              </w:rPr>
            </w:pPr>
            <w:r w:rsidRPr="00734C31">
              <w:rPr>
                <w:rFonts w:ascii="Times New Roman" w:eastAsia="Times New Roman" w:hAnsi="Times New Roman" w:cs="Times New Roman"/>
                <w:b/>
                <w:bCs/>
                <w:sz w:val="20"/>
                <w:szCs w:val="20"/>
                <w:lang w:eastAsia="ru-RU"/>
              </w:rPr>
              <w:t>Функции, которые будут реализованы в рамках заключенного Государственного контракта № 0148200005426000326 от 17.08.2026, срок реализации 31.12.2026</w:t>
            </w:r>
          </w:p>
        </w:tc>
      </w:tr>
      <w:tr w:rsidR="006A356E" w:rsidRPr="00B04CBE" w14:paraId="39C8DD44" w14:textId="77777777" w:rsidTr="00516B52">
        <w:trPr>
          <w:cantSplit/>
          <w:trHeight w:val="20"/>
        </w:trPr>
        <w:tc>
          <w:tcPr>
            <w:tcW w:w="188" w:type="pct"/>
            <w:tcMar>
              <w:top w:w="0" w:type="dxa"/>
              <w:left w:w="45" w:type="dxa"/>
              <w:bottom w:w="0" w:type="dxa"/>
              <w:right w:w="45" w:type="dxa"/>
            </w:tcMar>
            <w:vAlign w:val="center"/>
          </w:tcPr>
          <w:p w14:paraId="3DD1D9CD" w14:textId="362139B6" w:rsidR="006A356E" w:rsidRPr="00B04CBE" w:rsidRDefault="006A356E" w:rsidP="006A356E">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0</w:t>
            </w:r>
          </w:p>
        </w:tc>
        <w:tc>
          <w:tcPr>
            <w:tcW w:w="3072" w:type="pct"/>
            <w:tcMar>
              <w:top w:w="0" w:type="dxa"/>
              <w:left w:w="45" w:type="dxa"/>
              <w:bottom w:w="0" w:type="dxa"/>
              <w:right w:w="45" w:type="dxa"/>
            </w:tcMar>
            <w:vAlign w:val="center"/>
          </w:tcPr>
          <w:p w14:paraId="369D5F25" w14:textId="33AFD39C" w:rsidR="006A356E" w:rsidRPr="00B04CBE" w:rsidRDefault="006A356E" w:rsidP="006A356E">
            <w:pPr>
              <w:spacing w:after="0" w:line="240" w:lineRule="auto"/>
              <w:jc w:val="center"/>
              <w:rPr>
                <w:rFonts w:ascii="Times New Roman" w:eastAsia="Times New Roman" w:hAnsi="Times New Roman" w:cs="Times New Roman"/>
                <w:sz w:val="20"/>
                <w:szCs w:val="20"/>
                <w:lang w:eastAsia="ru-RU"/>
              </w:rPr>
            </w:pPr>
            <w:r w:rsidRPr="002F761C">
              <w:rPr>
                <w:rFonts w:ascii="Times New Roman" w:hAnsi="Times New Roman" w:cs="Times New Roman"/>
                <w:b/>
                <w:bCs/>
                <w:color w:val="000000"/>
                <w:sz w:val="20"/>
                <w:szCs w:val="20"/>
              </w:rPr>
              <w:t>31</w:t>
            </w:r>
          </w:p>
        </w:tc>
        <w:tc>
          <w:tcPr>
            <w:tcW w:w="972" w:type="pct"/>
            <w:tcMar>
              <w:top w:w="0" w:type="dxa"/>
              <w:left w:w="45" w:type="dxa"/>
              <w:bottom w:w="0" w:type="dxa"/>
              <w:right w:w="45" w:type="dxa"/>
            </w:tcMar>
            <w:vAlign w:val="center"/>
          </w:tcPr>
          <w:p w14:paraId="4E57E7D5" w14:textId="7B55CF00" w:rsidR="006A356E" w:rsidRPr="00B04CBE" w:rsidRDefault="006A356E" w:rsidP="006A356E">
            <w:pPr>
              <w:spacing w:after="0" w:line="240" w:lineRule="auto"/>
              <w:jc w:val="center"/>
              <w:rPr>
                <w:rFonts w:ascii="Times New Roman" w:eastAsia="Times New Roman" w:hAnsi="Times New Roman" w:cs="Times New Roman"/>
                <w:sz w:val="20"/>
                <w:szCs w:val="20"/>
                <w:lang w:eastAsia="ru-RU"/>
              </w:rPr>
            </w:pPr>
            <w:r w:rsidRPr="002F761C">
              <w:rPr>
                <w:rFonts w:ascii="Times New Roman" w:hAnsi="Times New Roman" w:cs="Times New Roman"/>
                <w:b/>
                <w:bCs/>
                <w:color w:val="000000"/>
                <w:sz w:val="20"/>
                <w:szCs w:val="20"/>
              </w:rPr>
              <w:t>0</w:t>
            </w:r>
          </w:p>
        </w:tc>
        <w:tc>
          <w:tcPr>
            <w:tcW w:w="265" w:type="pct"/>
            <w:tcMar>
              <w:top w:w="0" w:type="dxa"/>
              <w:left w:w="28" w:type="dxa"/>
              <w:bottom w:w="0" w:type="dxa"/>
              <w:right w:w="28" w:type="dxa"/>
            </w:tcMar>
            <w:vAlign w:val="center"/>
          </w:tcPr>
          <w:p w14:paraId="1D65A49B" w14:textId="25F33035" w:rsidR="006A356E" w:rsidRPr="00B04CBE" w:rsidRDefault="006A356E" w:rsidP="006A356E">
            <w:pPr>
              <w:spacing w:after="0" w:line="240" w:lineRule="auto"/>
              <w:jc w:val="center"/>
              <w:rPr>
                <w:rFonts w:ascii="Times New Roman" w:eastAsia="Times New Roman" w:hAnsi="Times New Roman" w:cs="Times New Roman"/>
                <w:sz w:val="20"/>
                <w:szCs w:val="20"/>
                <w:lang w:eastAsia="ru-RU"/>
              </w:rPr>
            </w:pPr>
            <w:r w:rsidRPr="002F761C">
              <w:rPr>
                <w:rFonts w:ascii="Times New Roman" w:hAnsi="Times New Roman" w:cs="Times New Roman"/>
                <w:b/>
                <w:bCs/>
                <w:color w:val="000000"/>
                <w:sz w:val="20"/>
                <w:szCs w:val="20"/>
              </w:rPr>
              <w:t>13</w:t>
            </w:r>
          </w:p>
        </w:tc>
        <w:tc>
          <w:tcPr>
            <w:tcW w:w="316" w:type="pct"/>
            <w:tcMar>
              <w:top w:w="0" w:type="dxa"/>
              <w:left w:w="45" w:type="dxa"/>
              <w:bottom w:w="0" w:type="dxa"/>
              <w:right w:w="45" w:type="dxa"/>
            </w:tcMar>
            <w:vAlign w:val="center"/>
          </w:tcPr>
          <w:p w14:paraId="5F689A0F" w14:textId="7D8D28CF" w:rsidR="006A356E" w:rsidRPr="00B04CBE" w:rsidRDefault="006A356E" w:rsidP="006A356E">
            <w:pPr>
              <w:spacing w:after="0" w:line="240" w:lineRule="auto"/>
              <w:jc w:val="center"/>
              <w:rPr>
                <w:rFonts w:ascii="Times New Roman" w:hAnsi="Times New Roman" w:cs="Times New Roman"/>
                <w:color w:val="000000"/>
                <w:sz w:val="20"/>
                <w:szCs w:val="20"/>
              </w:rPr>
            </w:pPr>
            <w:r w:rsidRPr="002F761C">
              <w:rPr>
                <w:rFonts w:ascii="Times New Roman" w:hAnsi="Times New Roman" w:cs="Times New Roman"/>
                <w:b/>
                <w:bCs/>
                <w:color w:val="000000"/>
                <w:sz w:val="20"/>
                <w:szCs w:val="20"/>
              </w:rPr>
              <w:t>14</w:t>
            </w:r>
          </w:p>
        </w:tc>
        <w:tc>
          <w:tcPr>
            <w:tcW w:w="188" w:type="pct"/>
            <w:tcMar>
              <w:top w:w="0" w:type="dxa"/>
              <w:left w:w="45" w:type="dxa"/>
              <w:bottom w:w="0" w:type="dxa"/>
              <w:right w:w="45" w:type="dxa"/>
            </w:tcMar>
            <w:vAlign w:val="center"/>
          </w:tcPr>
          <w:p w14:paraId="4AEB23CA" w14:textId="2B6378F3" w:rsidR="006A356E" w:rsidRPr="00B04CBE" w:rsidRDefault="006A356E" w:rsidP="006A356E">
            <w:pPr>
              <w:spacing w:after="0" w:line="240" w:lineRule="auto"/>
              <w:jc w:val="center"/>
              <w:rPr>
                <w:rFonts w:ascii="Times New Roman" w:eastAsia="Times New Roman" w:hAnsi="Times New Roman" w:cs="Times New Roman"/>
                <w:sz w:val="20"/>
                <w:szCs w:val="20"/>
                <w:lang w:eastAsia="ru-RU"/>
              </w:rPr>
            </w:pPr>
            <w:r w:rsidRPr="002F761C">
              <w:rPr>
                <w:rFonts w:ascii="Times New Roman" w:hAnsi="Times New Roman" w:cs="Times New Roman"/>
                <w:b/>
                <w:bCs/>
                <w:color w:val="000000"/>
                <w:sz w:val="20"/>
                <w:szCs w:val="20"/>
              </w:rPr>
              <w:t>0</w:t>
            </w:r>
          </w:p>
        </w:tc>
      </w:tr>
      <w:tr w:rsidR="006A356E" w:rsidRPr="00B04CBE" w14:paraId="5EC6D5DB" w14:textId="77777777" w:rsidTr="00516B52">
        <w:trPr>
          <w:cantSplit/>
          <w:trHeight w:val="20"/>
        </w:trPr>
        <w:tc>
          <w:tcPr>
            <w:tcW w:w="188" w:type="pct"/>
            <w:tcMar>
              <w:top w:w="0" w:type="dxa"/>
              <w:left w:w="45" w:type="dxa"/>
              <w:bottom w:w="0" w:type="dxa"/>
              <w:right w:w="45" w:type="dxa"/>
            </w:tcMar>
          </w:tcPr>
          <w:p w14:paraId="69DD4E38" w14:textId="57FA447F"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5506A9">
              <w:rPr>
                <w:rFonts w:ascii="Times New Roman" w:eastAsia="Times New Roman" w:hAnsi="Times New Roman" w:cs="Times New Roman"/>
                <w:sz w:val="20"/>
                <w:szCs w:val="20"/>
                <w:lang w:eastAsia="ru-RU"/>
              </w:rPr>
              <w:lastRenderedPageBreak/>
              <w:t>Поликлиника</w:t>
            </w:r>
          </w:p>
        </w:tc>
        <w:tc>
          <w:tcPr>
            <w:tcW w:w="3072" w:type="pct"/>
            <w:tcMar>
              <w:top w:w="0" w:type="dxa"/>
              <w:left w:w="45" w:type="dxa"/>
              <w:bottom w:w="0" w:type="dxa"/>
              <w:right w:w="45" w:type="dxa"/>
            </w:tcMar>
          </w:tcPr>
          <w:p w14:paraId="37228F3C" w14:textId="77777777" w:rsidR="006A356E" w:rsidRDefault="006A356E" w:rsidP="006A356E">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Д</w:t>
            </w:r>
            <w:r w:rsidRPr="002F761C">
              <w:rPr>
                <w:rFonts w:ascii="Times New Roman" w:hAnsi="Times New Roman" w:cs="Times New Roman"/>
                <w:color w:val="000000" w:themeColor="text1"/>
                <w:sz w:val="20"/>
                <w:szCs w:val="20"/>
              </w:rPr>
              <w:t xml:space="preserve">оработаны следующие методы сервиса взаимодействия с подсистемой ФЕРЗЛ ГИС ОМС для передачи актуальных сведений о застрахованных лицах </w:t>
            </w:r>
          </w:p>
          <w:p w14:paraId="43DDB522" w14:textId="77777777" w:rsidR="006A356E" w:rsidRDefault="006A356E" w:rsidP="006A356E">
            <w:pPr>
              <w:spacing w:after="0" w:line="240" w:lineRule="auto"/>
              <w:rPr>
                <w:rFonts w:ascii="Times New Roman" w:hAnsi="Times New Roman" w:cs="Times New Roman"/>
                <w:color w:val="000000" w:themeColor="text1"/>
                <w:sz w:val="20"/>
                <w:szCs w:val="20"/>
              </w:rPr>
            </w:pPr>
            <w:r w:rsidRPr="002F761C">
              <w:rPr>
                <w:rFonts w:ascii="Times New Roman" w:hAnsi="Times New Roman" w:cs="Times New Roman"/>
                <w:color w:val="000000" w:themeColor="text1"/>
                <w:sz w:val="20"/>
                <w:szCs w:val="20"/>
              </w:rPr>
              <w:t>в соответствии требованиями ""Методических рекомендаций по внедрению подсистем «Федеральный единый регистр застрахованных лиц» (ФЕРЗЛ) и «Федеральная подсистема персонифицированного учета медицинской помощи» (ФПУМП) ГИС ОМС в субъектах РФ Версия 1.50"" (https://www.ffoms.gov.ru/documents/interaction/pilotirovanie-pump/):</w:t>
            </w:r>
          </w:p>
          <w:p w14:paraId="2B7AA601" w14:textId="77777777" w:rsidR="006A356E" w:rsidRDefault="006A356E" w:rsidP="006A356E">
            <w:pPr>
              <w:spacing w:after="0" w:line="240" w:lineRule="auto"/>
              <w:rPr>
                <w:rFonts w:ascii="Times New Roman" w:hAnsi="Times New Roman" w:cs="Times New Roman"/>
                <w:color w:val="000000" w:themeColor="text1"/>
                <w:sz w:val="20"/>
                <w:szCs w:val="20"/>
              </w:rPr>
            </w:pPr>
            <w:r w:rsidRPr="002F761C">
              <w:rPr>
                <w:rFonts w:ascii="Times New Roman" w:hAnsi="Times New Roman" w:cs="Times New Roman"/>
                <w:color w:val="000000" w:themeColor="text1"/>
                <w:sz w:val="20"/>
                <w:szCs w:val="20"/>
              </w:rPr>
              <w:t>- Взаимодействие с сервисами ГИС ОМС ФЕРЗЛ:</w:t>
            </w:r>
          </w:p>
          <w:p w14:paraId="1B3F473D" w14:textId="77777777" w:rsidR="006A356E" w:rsidRDefault="006A356E" w:rsidP="006A356E">
            <w:pPr>
              <w:spacing w:after="0" w:line="240" w:lineRule="auto"/>
              <w:rPr>
                <w:rFonts w:ascii="Times New Roman" w:hAnsi="Times New Roman" w:cs="Times New Roman"/>
                <w:color w:val="000000" w:themeColor="text1"/>
                <w:sz w:val="20"/>
                <w:szCs w:val="20"/>
              </w:rPr>
            </w:pPr>
            <w:r w:rsidRPr="002F761C">
              <w:rPr>
                <w:rFonts w:ascii="Times New Roman" w:hAnsi="Times New Roman" w:cs="Times New Roman"/>
                <w:color w:val="000000" w:themeColor="text1"/>
                <w:sz w:val="20"/>
                <w:szCs w:val="20"/>
              </w:rPr>
              <w:t xml:space="preserve">• Сервис </w:t>
            </w:r>
            <w:proofErr w:type="spellStart"/>
            <w:r w:rsidRPr="002F761C">
              <w:rPr>
                <w:rFonts w:ascii="Times New Roman" w:hAnsi="Times New Roman" w:cs="Times New Roman"/>
                <w:color w:val="000000" w:themeColor="text1"/>
                <w:sz w:val="20"/>
                <w:szCs w:val="20"/>
              </w:rPr>
              <w:t>mpiPersonInfoService</w:t>
            </w:r>
            <w:proofErr w:type="spellEnd"/>
            <w:r w:rsidRPr="002F761C">
              <w:rPr>
                <w:rFonts w:ascii="Times New Roman" w:hAnsi="Times New Roman" w:cs="Times New Roman"/>
                <w:color w:val="000000" w:themeColor="text1"/>
                <w:sz w:val="20"/>
                <w:szCs w:val="20"/>
              </w:rPr>
              <w:t xml:space="preserve"> – предоставление сведений </w:t>
            </w:r>
            <w:r>
              <w:rPr>
                <w:rFonts w:ascii="Times New Roman" w:hAnsi="Times New Roman" w:cs="Times New Roman"/>
                <w:color w:val="000000" w:themeColor="text1"/>
                <w:sz w:val="20"/>
                <w:szCs w:val="20"/>
              </w:rPr>
              <w:br/>
            </w:r>
            <w:r w:rsidRPr="002F761C">
              <w:rPr>
                <w:rFonts w:ascii="Times New Roman" w:hAnsi="Times New Roman" w:cs="Times New Roman"/>
                <w:color w:val="000000" w:themeColor="text1"/>
                <w:sz w:val="20"/>
                <w:szCs w:val="20"/>
              </w:rPr>
              <w:t>о персоне:</w:t>
            </w:r>
          </w:p>
          <w:p w14:paraId="659C9E96" w14:textId="77777777" w:rsidR="006A356E" w:rsidRDefault="006A356E" w:rsidP="006A356E">
            <w:pPr>
              <w:spacing w:after="0" w:line="240" w:lineRule="auto"/>
              <w:rPr>
                <w:rFonts w:ascii="Times New Roman" w:hAnsi="Times New Roman" w:cs="Times New Roman"/>
                <w:color w:val="000000" w:themeColor="text1"/>
                <w:sz w:val="20"/>
                <w:szCs w:val="20"/>
              </w:rPr>
            </w:pPr>
            <w:bookmarkStart w:id="35" w:name="_Hlk232101828"/>
            <w:r>
              <w:rPr>
                <w:rFonts w:ascii="Times New Roman" w:hAnsi="Times New Roman" w:cs="Times New Roman"/>
                <w:color w:val="000000" w:themeColor="text1"/>
                <w:sz w:val="20"/>
                <w:szCs w:val="20"/>
              </w:rPr>
              <w:t xml:space="preserve">‣ </w:t>
            </w:r>
            <w:r w:rsidRPr="002F761C">
              <w:rPr>
                <w:rFonts w:ascii="Times New Roman" w:hAnsi="Times New Roman" w:cs="Times New Roman"/>
                <w:color w:val="000000" w:themeColor="text1"/>
                <w:sz w:val="20"/>
                <w:szCs w:val="20"/>
              </w:rPr>
              <w:t xml:space="preserve">Метод </w:t>
            </w:r>
            <w:proofErr w:type="spellStart"/>
            <w:r w:rsidRPr="002F761C">
              <w:rPr>
                <w:rFonts w:ascii="Times New Roman" w:hAnsi="Times New Roman" w:cs="Times New Roman"/>
                <w:color w:val="000000" w:themeColor="text1"/>
                <w:sz w:val="20"/>
                <w:szCs w:val="20"/>
              </w:rPr>
              <w:t>getPersonData</w:t>
            </w:r>
            <w:proofErr w:type="spellEnd"/>
            <w:r w:rsidRPr="002F761C">
              <w:rPr>
                <w:rFonts w:ascii="Times New Roman" w:hAnsi="Times New Roman" w:cs="Times New Roman"/>
                <w:color w:val="000000" w:themeColor="text1"/>
                <w:sz w:val="20"/>
                <w:szCs w:val="20"/>
              </w:rPr>
              <w:t xml:space="preserve"> – выдает данные персоны по ее полису/ДУДЛ, при этом идентификаторы поиска могут быть не актуальными, а историческими. Спецификация метода приведена с</w:t>
            </w:r>
          </w:p>
          <w:bookmarkEnd w:id="35"/>
          <w:p w14:paraId="447CDFDF" w14:textId="77777777" w:rsidR="006A356E" w:rsidRDefault="006A356E" w:rsidP="006A356E">
            <w:pPr>
              <w:spacing w:after="0" w:line="240" w:lineRule="auto"/>
              <w:rPr>
                <w:rFonts w:ascii="Times New Roman" w:hAnsi="Times New Roman" w:cs="Times New Roman"/>
                <w:color w:val="000000" w:themeColor="text1"/>
                <w:sz w:val="20"/>
                <w:szCs w:val="20"/>
              </w:rPr>
            </w:pPr>
            <w:r w:rsidRPr="002F761C">
              <w:rPr>
                <w:rFonts w:ascii="Times New Roman" w:hAnsi="Times New Roman" w:cs="Times New Roman"/>
                <w:color w:val="000000" w:themeColor="text1"/>
                <w:sz w:val="20"/>
                <w:szCs w:val="20"/>
              </w:rPr>
              <w:t xml:space="preserve">• Сервис </w:t>
            </w:r>
            <w:proofErr w:type="spellStart"/>
            <w:r w:rsidRPr="002F761C">
              <w:rPr>
                <w:rFonts w:ascii="Times New Roman" w:hAnsi="Times New Roman" w:cs="Times New Roman"/>
                <w:color w:val="000000" w:themeColor="text1"/>
                <w:sz w:val="20"/>
                <w:szCs w:val="20"/>
              </w:rPr>
              <w:t>nilService</w:t>
            </w:r>
            <w:proofErr w:type="spellEnd"/>
            <w:r w:rsidRPr="002F761C">
              <w:rPr>
                <w:rFonts w:ascii="Times New Roman" w:hAnsi="Times New Roman" w:cs="Times New Roman"/>
                <w:color w:val="000000" w:themeColor="text1"/>
                <w:sz w:val="20"/>
                <w:szCs w:val="20"/>
              </w:rPr>
              <w:t xml:space="preserve"> – работа с НИЛ:</w:t>
            </w:r>
          </w:p>
          <w:p w14:paraId="05A53FC3" w14:textId="77777777" w:rsidR="006A356E" w:rsidRDefault="006A356E" w:rsidP="006A356E">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2F761C">
              <w:rPr>
                <w:rFonts w:ascii="Times New Roman" w:hAnsi="Times New Roman" w:cs="Times New Roman"/>
                <w:color w:val="000000" w:themeColor="text1"/>
                <w:sz w:val="20"/>
                <w:szCs w:val="20"/>
              </w:rPr>
              <w:t xml:space="preserve">Метод </w:t>
            </w:r>
            <w:proofErr w:type="spellStart"/>
            <w:r w:rsidRPr="002F761C">
              <w:rPr>
                <w:rFonts w:ascii="Times New Roman" w:hAnsi="Times New Roman" w:cs="Times New Roman"/>
                <w:color w:val="000000" w:themeColor="text1"/>
                <w:sz w:val="20"/>
                <w:szCs w:val="20"/>
              </w:rPr>
              <w:t>createUpdateNil</w:t>
            </w:r>
            <w:proofErr w:type="spellEnd"/>
            <w:r w:rsidRPr="002F761C">
              <w:rPr>
                <w:rFonts w:ascii="Times New Roman" w:hAnsi="Times New Roman" w:cs="Times New Roman"/>
                <w:color w:val="000000" w:themeColor="text1"/>
                <w:sz w:val="20"/>
                <w:szCs w:val="20"/>
              </w:rPr>
              <w:t xml:space="preserve"> – создание и редактирование НИЛ.</w:t>
            </w:r>
          </w:p>
          <w:p w14:paraId="2F8BD5D6" w14:textId="77777777" w:rsidR="006A356E" w:rsidRDefault="006A356E" w:rsidP="006A356E">
            <w:pPr>
              <w:spacing w:after="0" w:line="240" w:lineRule="auto"/>
              <w:rPr>
                <w:rFonts w:ascii="Times New Roman" w:hAnsi="Times New Roman" w:cs="Times New Roman"/>
                <w:color w:val="000000" w:themeColor="text1"/>
                <w:sz w:val="20"/>
                <w:szCs w:val="20"/>
              </w:rPr>
            </w:pPr>
            <w:r w:rsidRPr="005506A9">
              <w:rPr>
                <w:rFonts w:ascii="Times New Roman" w:hAnsi="Times New Roman" w:cs="Times New Roman"/>
                <w:color w:val="000000" w:themeColor="text1"/>
                <w:sz w:val="20"/>
                <w:szCs w:val="20"/>
              </w:rPr>
              <w:t xml:space="preserve">• Сервис </w:t>
            </w:r>
            <w:proofErr w:type="spellStart"/>
            <w:r w:rsidRPr="005506A9">
              <w:rPr>
                <w:rFonts w:ascii="Times New Roman" w:hAnsi="Times New Roman" w:cs="Times New Roman"/>
                <w:color w:val="000000" w:themeColor="text1"/>
                <w:sz w:val="20"/>
                <w:szCs w:val="20"/>
              </w:rPr>
              <w:t>mpiNrService</w:t>
            </w:r>
            <w:proofErr w:type="spellEnd"/>
            <w:r w:rsidRPr="005506A9">
              <w:rPr>
                <w:rFonts w:ascii="Times New Roman" w:hAnsi="Times New Roman" w:cs="Times New Roman"/>
                <w:color w:val="000000" w:themeColor="text1"/>
                <w:sz w:val="20"/>
                <w:szCs w:val="20"/>
              </w:rPr>
              <w:t xml:space="preserve"> – работа с НР:</w:t>
            </w:r>
          </w:p>
          <w:p w14:paraId="6A0EB659"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972" w:type="pct"/>
            <w:tcMar>
              <w:top w:w="0" w:type="dxa"/>
              <w:left w:w="45" w:type="dxa"/>
              <w:bottom w:w="0" w:type="dxa"/>
              <w:right w:w="45" w:type="dxa"/>
            </w:tcMar>
          </w:tcPr>
          <w:p w14:paraId="517665C6"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62B36EB" w14:textId="22973CD9"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Протокол лечения</w:t>
            </w:r>
          </w:p>
        </w:tc>
        <w:tc>
          <w:tcPr>
            <w:tcW w:w="316" w:type="pct"/>
            <w:tcMar>
              <w:top w:w="0" w:type="dxa"/>
              <w:left w:w="45" w:type="dxa"/>
              <w:bottom w:w="0" w:type="dxa"/>
              <w:right w:w="45" w:type="dxa"/>
            </w:tcMar>
          </w:tcPr>
          <w:p w14:paraId="02E6B4FC" w14:textId="1F061CF6"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Дата начала наблюдения</w:t>
            </w:r>
          </w:p>
        </w:tc>
        <w:tc>
          <w:tcPr>
            <w:tcW w:w="188" w:type="pct"/>
            <w:tcMar>
              <w:top w:w="0" w:type="dxa"/>
              <w:left w:w="45" w:type="dxa"/>
              <w:bottom w:w="0" w:type="dxa"/>
              <w:right w:w="45" w:type="dxa"/>
            </w:tcMar>
          </w:tcPr>
          <w:p w14:paraId="67B9D254"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699AE211" w14:textId="77777777" w:rsidTr="00516B52">
        <w:trPr>
          <w:cantSplit/>
          <w:trHeight w:val="20"/>
        </w:trPr>
        <w:tc>
          <w:tcPr>
            <w:tcW w:w="188" w:type="pct"/>
            <w:tcMar>
              <w:top w:w="0" w:type="dxa"/>
              <w:left w:w="45" w:type="dxa"/>
              <w:bottom w:w="0" w:type="dxa"/>
              <w:right w:w="45" w:type="dxa"/>
            </w:tcMar>
          </w:tcPr>
          <w:p w14:paraId="0D070E46"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891D1D3" w14:textId="77777777" w:rsidR="006A356E" w:rsidRDefault="006A356E" w:rsidP="006A356E">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2F761C">
              <w:rPr>
                <w:rFonts w:ascii="Times New Roman" w:hAnsi="Times New Roman" w:cs="Times New Roman"/>
                <w:color w:val="000000" w:themeColor="text1"/>
                <w:sz w:val="20"/>
                <w:szCs w:val="20"/>
              </w:rPr>
              <w:t xml:space="preserve">Метод </w:t>
            </w:r>
            <w:proofErr w:type="spellStart"/>
            <w:r w:rsidRPr="002F761C">
              <w:rPr>
                <w:rFonts w:ascii="Times New Roman" w:hAnsi="Times New Roman" w:cs="Times New Roman"/>
                <w:color w:val="000000" w:themeColor="text1"/>
                <w:sz w:val="20"/>
                <w:szCs w:val="20"/>
              </w:rPr>
              <w:t>findNR</w:t>
            </w:r>
            <w:proofErr w:type="spellEnd"/>
            <w:r w:rsidRPr="002F761C">
              <w:rPr>
                <w:rFonts w:ascii="Times New Roman" w:hAnsi="Times New Roman" w:cs="Times New Roman"/>
                <w:color w:val="000000" w:themeColor="text1"/>
                <w:sz w:val="20"/>
                <w:szCs w:val="20"/>
              </w:rPr>
              <w:t xml:space="preserve"> – поиск НР по матери, датам рождения и пр. Выдает список кратких сведений о НР по параметрам.</w:t>
            </w:r>
          </w:p>
          <w:p w14:paraId="1D2B57EF" w14:textId="77777777" w:rsidR="006A356E" w:rsidRDefault="006A356E" w:rsidP="006A356E">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2F761C">
              <w:rPr>
                <w:rFonts w:ascii="Times New Roman" w:hAnsi="Times New Roman" w:cs="Times New Roman"/>
                <w:color w:val="000000" w:themeColor="text1"/>
                <w:sz w:val="20"/>
                <w:szCs w:val="20"/>
              </w:rPr>
              <w:t xml:space="preserve">Метод </w:t>
            </w:r>
            <w:proofErr w:type="spellStart"/>
            <w:r w:rsidRPr="002F761C">
              <w:rPr>
                <w:rFonts w:ascii="Times New Roman" w:hAnsi="Times New Roman" w:cs="Times New Roman"/>
                <w:color w:val="000000" w:themeColor="text1"/>
                <w:sz w:val="20"/>
                <w:szCs w:val="20"/>
              </w:rPr>
              <w:t>getNRData</w:t>
            </w:r>
            <w:proofErr w:type="spellEnd"/>
            <w:r w:rsidRPr="002F761C">
              <w:rPr>
                <w:rFonts w:ascii="Times New Roman" w:hAnsi="Times New Roman" w:cs="Times New Roman"/>
                <w:color w:val="000000" w:themeColor="text1"/>
                <w:sz w:val="20"/>
                <w:szCs w:val="20"/>
              </w:rPr>
              <w:t xml:space="preserve"> – выдает данные о НР, для использования необходимо знать серию и номер мед. свидетельства/ИД СЭМД.</w:t>
            </w:r>
          </w:p>
          <w:p w14:paraId="22D91BDB" w14:textId="77777777" w:rsidR="006A356E" w:rsidRDefault="006A356E" w:rsidP="006A356E">
            <w:pPr>
              <w:spacing w:after="0" w:line="240" w:lineRule="auto"/>
              <w:rPr>
                <w:rFonts w:ascii="Times New Roman" w:hAnsi="Times New Roman" w:cs="Times New Roman"/>
                <w:color w:val="000000" w:themeColor="text1"/>
                <w:sz w:val="20"/>
                <w:szCs w:val="20"/>
              </w:rPr>
            </w:pPr>
            <w:r w:rsidRPr="002F761C">
              <w:rPr>
                <w:rFonts w:ascii="Times New Roman" w:hAnsi="Times New Roman" w:cs="Times New Roman"/>
                <w:color w:val="000000" w:themeColor="text1"/>
                <w:sz w:val="20"/>
                <w:szCs w:val="20"/>
              </w:rPr>
              <w:t xml:space="preserve">• Сервис </w:t>
            </w:r>
            <w:proofErr w:type="spellStart"/>
            <w:r w:rsidRPr="002F761C">
              <w:rPr>
                <w:rFonts w:ascii="Times New Roman" w:hAnsi="Times New Roman" w:cs="Times New Roman"/>
                <w:color w:val="000000" w:themeColor="text1"/>
                <w:sz w:val="20"/>
                <w:szCs w:val="20"/>
              </w:rPr>
              <w:t>attachMoService</w:t>
            </w:r>
            <w:proofErr w:type="spellEnd"/>
            <w:r w:rsidRPr="002F761C">
              <w:rPr>
                <w:rFonts w:ascii="Times New Roman" w:hAnsi="Times New Roman" w:cs="Times New Roman"/>
                <w:color w:val="000000" w:themeColor="text1"/>
                <w:sz w:val="20"/>
                <w:szCs w:val="20"/>
              </w:rPr>
              <w:t xml:space="preserve"> – учёт прикреплений:</w:t>
            </w:r>
          </w:p>
          <w:p w14:paraId="7E0E6497" w14:textId="77777777" w:rsidR="006A356E" w:rsidRDefault="006A356E" w:rsidP="006A356E">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2F761C">
              <w:rPr>
                <w:rFonts w:ascii="Times New Roman" w:hAnsi="Times New Roman" w:cs="Times New Roman"/>
                <w:color w:val="000000" w:themeColor="text1"/>
                <w:sz w:val="20"/>
                <w:szCs w:val="20"/>
              </w:rPr>
              <w:t xml:space="preserve">Метод </w:t>
            </w:r>
            <w:proofErr w:type="spellStart"/>
            <w:r w:rsidRPr="002F761C">
              <w:rPr>
                <w:rFonts w:ascii="Times New Roman" w:hAnsi="Times New Roman" w:cs="Times New Roman"/>
                <w:color w:val="000000" w:themeColor="text1"/>
                <w:sz w:val="20"/>
                <w:szCs w:val="20"/>
              </w:rPr>
              <w:t>registerAttachMO</w:t>
            </w:r>
            <w:proofErr w:type="spellEnd"/>
            <w:r w:rsidRPr="002F761C">
              <w:rPr>
                <w:rFonts w:ascii="Times New Roman" w:hAnsi="Times New Roman" w:cs="Times New Roman"/>
                <w:color w:val="000000" w:themeColor="text1"/>
                <w:sz w:val="20"/>
                <w:szCs w:val="20"/>
              </w:rPr>
              <w:t xml:space="preserve"> – регистрирует данные заявления о прикреплении к МО/МР.</w:t>
            </w:r>
            <w:r w:rsidRPr="002F761C">
              <w:rPr>
                <w:rFonts w:ascii="Times New Roman" w:hAnsi="Times New Roman" w:cs="Times New Roman"/>
                <w:color w:val="000000" w:themeColor="text1"/>
                <w:sz w:val="20"/>
                <w:szCs w:val="20"/>
              </w:rPr>
              <w:br/>
              <w:t>Информационное взаимодействие с ГИС ОМС ФЕРЗЛ осуществляется в соответствии с Приложением №</w:t>
            </w:r>
            <w:r>
              <w:rPr>
                <w:rFonts w:ascii="Times New Roman" w:hAnsi="Times New Roman" w:cs="Times New Roman"/>
                <w:color w:val="000000" w:themeColor="text1"/>
                <w:sz w:val="20"/>
                <w:szCs w:val="20"/>
              </w:rPr>
              <w:t xml:space="preserve"> </w:t>
            </w:r>
            <w:r w:rsidRPr="002F761C">
              <w:rPr>
                <w:rFonts w:ascii="Times New Roman" w:hAnsi="Times New Roman" w:cs="Times New Roman"/>
                <w:color w:val="000000" w:themeColor="text1"/>
                <w:sz w:val="20"/>
                <w:szCs w:val="20"/>
              </w:rPr>
              <w:t>3.2 «Описание веб-сервисов ФЕРЗЛ для МО» Методических рекомендаций.</w:t>
            </w:r>
          </w:p>
          <w:p w14:paraId="0935F25D" w14:textId="77777777" w:rsidR="006A356E" w:rsidRDefault="006A356E" w:rsidP="006A356E">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М</w:t>
            </w:r>
            <w:r w:rsidRPr="005506A9">
              <w:rPr>
                <w:rFonts w:ascii="Times New Roman" w:hAnsi="Times New Roman" w:cs="Times New Roman"/>
                <w:color w:val="000000" w:themeColor="text1"/>
                <w:sz w:val="20"/>
                <w:szCs w:val="20"/>
              </w:rPr>
              <w:t>етоды сервиса взаимодействия с подсистемой ГИС ОМС ФПУМП для передачи актуальных сведений о медицинской помощи, оказанной застрахованным лицам в соответствии требованиями ""Методических рекомендаций по внедрению подсистем «Федеральный единый регистр застрахованных лиц» (ФЕРЗЛ) и «Федеральная подсистема персонифицированного учета медицинской помощи» (ФПУМП) ГИС ОМС в субъектах РФ Версия 1.50"" (https://www.ffoms.gov.ru/documents/interaction/pilotirovanie-pump/ ):</w:t>
            </w:r>
          </w:p>
          <w:p w14:paraId="759F96D9" w14:textId="77777777" w:rsidR="006A356E" w:rsidRPr="005506A9" w:rsidRDefault="006A356E" w:rsidP="006A356E">
            <w:pPr>
              <w:spacing w:after="0" w:line="240" w:lineRule="auto"/>
              <w:rPr>
                <w:rFonts w:ascii="Times New Roman" w:hAnsi="Times New Roman" w:cs="Times New Roman"/>
                <w:color w:val="000000" w:themeColor="text1"/>
                <w:sz w:val="20"/>
                <w:szCs w:val="20"/>
              </w:rPr>
            </w:pPr>
            <w:r w:rsidRPr="005506A9">
              <w:rPr>
                <w:rFonts w:ascii="Times New Roman" w:hAnsi="Times New Roman" w:cs="Times New Roman"/>
                <w:color w:val="000000" w:themeColor="text1"/>
                <w:sz w:val="20"/>
                <w:szCs w:val="20"/>
              </w:rPr>
              <w:t>- Взаимодействие с сервисами ГИС ОМС ФПУМП:</w:t>
            </w:r>
          </w:p>
          <w:p w14:paraId="066B0476" w14:textId="77777777" w:rsidR="006A356E" w:rsidRPr="005506A9" w:rsidRDefault="006A356E" w:rsidP="006A356E">
            <w:pPr>
              <w:spacing w:after="0" w:line="240" w:lineRule="auto"/>
              <w:rPr>
                <w:rFonts w:ascii="Times New Roman" w:hAnsi="Times New Roman" w:cs="Times New Roman"/>
                <w:color w:val="000000" w:themeColor="text1"/>
                <w:sz w:val="20"/>
                <w:szCs w:val="20"/>
              </w:rPr>
            </w:pPr>
            <w:r w:rsidRPr="005506A9">
              <w:rPr>
                <w:rFonts w:ascii="Times New Roman" w:hAnsi="Times New Roman" w:cs="Times New Roman"/>
                <w:color w:val="000000" w:themeColor="text1"/>
                <w:sz w:val="20"/>
                <w:szCs w:val="20"/>
              </w:rPr>
              <w:t xml:space="preserve">• Сервис </w:t>
            </w:r>
            <w:proofErr w:type="spellStart"/>
            <w:r w:rsidRPr="005506A9">
              <w:rPr>
                <w:rFonts w:ascii="Times New Roman" w:hAnsi="Times New Roman" w:cs="Times New Roman"/>
                <w:color w:val="000000" w:themeColor="text1"/>
                <w:sz w:val="20"/>
                <w:szCs w:val="20"/>
              </w:rPr>
              <w:t>formAMB</w:t>
            </w:r>
            <w:proofErr w:type="spellEnd"/>
            <w:r w:rsidRPr="005506A9">
              <w:rPr>
                <w:rFonts w:ascii="Times New Roman" w:hAnsi="Times New Roman" w:cs="Times New Roman"/>
                <w:color w:val="000000" w:themeColor="text1"/>
                <w:sz w:val="20"/>
                <w:szCs w:val="20"/>
              </w:rPr>
              <w:t xml:space="preserve"> – предоставление сведений об оказанной амбулаторной медицинской помощи:</w:t>
            </w:r>
          </w:p>
          <w:p w14:paraId="5296DFA2" w14:textId="77777777" w:rsidR="006A356E" w:rsidRPr="005506A9" w:rsidRDefault="006A356E" w:rsidP="006A356E">
            <w:pPr>
              <w:spacing w:after="0" w:line="240" w:lineRule="auto"/>
              <w:rPr>
                <w:rFonts w:ascii="Times New Roman" w:hAnsi="Times New Roman" w:cs="Times New Roman"/>
                <w:color w:val="000000" w:themeColor="text1"/>
                <w:sz w:val="20"/>
                <w:szCs w:val="20"/>
              </w:rPr>
            </w:pPr>
            <w:r w:rsidRPr="005506A9">
              <w:rPr>
                <w:rFonts w:ascii="Times New Roman" w:hAnsi="Times New Roman" w:cs="Times New Roman"/>
                <w:color w:val="000000" w:themeColor="text1"/>
                <w:sz w:val="20"/>
                <w:szCs w:val="20"/>
              </w:rPr>
              <w:t xml:space="preserve">‣ Метод </w:t>
            </w:r>
            <w:proofErr w:type="spellStart"/>
            <w:r w:rsidRPr="005506A9">
              <w:rPr>
                <w:rFonts w:ascii="Times New Roman" w:hAnsi="Times New Roman" w:cs="Times New Roman"/>
                <w:color w:val="000000" w:themeColor="text1"/>
                <w:sz w:val="20"/>
                <w:szCs w:val="20"/>
              </w:rPr>
              <w:t>CreateFormAmb</w:t>
            </w:r>
            <w:proofErr w:type="spellEnd"/>
            <w:r w:rsidRPr="005506A9">
              <w:rPr>
                <w:rFonts w:ascii="Times New Roman" w:hAnsi="Times New Roman" w:cs="Times New Roman"/>
                <w:color w:val="000000" w:themeColor="text1"/>
                <w:sz w:val="20"/>
                <w:szCs w:val="20"/>
              </w:rPr>
              <w:t xml:space="preserve"> – создание АМБ. Спецификация метода приведена в Приложении 2.</w:t>
            </w:r>
          </w:p>
          <w:p w14:paraId="010E2F9C" w14:textId="77777777" w:rsidR="006A356E" w:rsidRPr="005506A9" w:rsidRDefault="006A356E" w:rsidP="006A356E">
            <w:pPr>
              <w:spacing w:after="0" w:line="240" w:lineRule="auto"/>
              <w:rPr>
                <w:rFonts w:ascii="Times New Roman" w:hAnsi="Times New Roman" w:cs="Times New Roman"/>
                <w:color w:val="000000" w:themeColor="text1"/>
                <w:sz w:val="20"/>
                <w:szCs w:val="20"/>
              </w:rPr>
            </w:pPr>
            <w:r w:rsidRPr="005506A9">
              <w:rPr>
                <w:rFonts w:ascii="Times New Roman" w:hAnsi="Times New Roman" w:cs="Times New Roman"/>
                <w:color w:val="000000" w:themeColor="text1"/>
                <w:sz w:val="20"/>
                <w:szCs w:val="20"/>
              </w:rPr>
              <w:t xml:space="preserve">‣ Метод </w:t>
            </w:r>
            <w:proofErr w:type="spellStart"/>
            <w:r w:rsidRPr="005506A9">
              <w:rPr>
                <w:rFonts w:ascii="Times New Roman" w:hAnsi="Times New Roman" w:cs="Times New Roman"/>
                <w:color w:val="000000" w:themeColor="text1"/>
                <w:sz w:val="20"/>
                <w:szCs w:val="20"/>
              </w:rPr>
              <w:t>UpdateFormAmb</w:t>
            </w:r>
            <w:proofErr w:type="spellEnd"/>
            <w:r w:rsidRPr="005506A9">
              <w:rPr>
                <w:rFonts w:ascii="Times New Roman" w:hAnsi="Times New Roman" w:cs="Times New Roman"/>
                <w:color w:val="000000" w:themeColor="text1"/>
                <w:sz w:val="20"/>
                <w:szCs w:val="20"/>
              </w:rPr>
              <w:t xml:space="preserve"> – обновление АМБ. Спецификация метода приведена в Приложении 2.</w:t>
            </w:r>
          </w:p>
          <w:p w14:paraId="18451A6A" w14:textId="77777777" w:rsidR="006A356E" w:rsidRPr="005506A9" w:rsidRDefault="006A356E" w:rsidP="006A356E">
            <w:pPr>
              <w:spacing w:after="0" w:line="240" w:lineRule="auto"/>
              <w:rPr>
                <w:rFonts w:ascii="Times New Roman" w:hAnsi="Times New Roman" w:cs="Times New Roman"/>
                <w:color w:val="000000" w:themeColor="text1"/>
                <w:sz w:val="20"/>
                <w:szCs w:val="20"/>
              </w:rPr>
            </w:pPr>
            <w:r w:rsidRPr="005506A9">
              <w:rPr>
                <w:rFonts w:ascii="Times New Roman" w:hAnsi="Times New Roman" w:cs="Times New Roman"/>
                <w:color w:val="000000" w:themeColor="text1"/>
                <w:sz w:val="20"/>
                <w:szCs w:val="20"/>
              </w:rPr>
              <w:t xml:space="preserve">• Сервис </w:t>
            </w:r>
            <w:proofErr w:type="spellStart"/>
            <w:r w:rsidRPr="005506A9">
              <w:rPr>
                <w:rFonts w:ascii="Times New Roman" w:hAnsi="Times New Roman" w:cs="Times New Roman"/>
                <w:color w:val="000000" w:themeColor="text1"/>
                <w:sz w:val="20"/>
                <w:szCs w:val="20"/>
              </w:rPr>
              <w:t>formSTC</w:t>
            </w:r>
            <w:proofErr w:type="spellEnd"/>
            <w:r w:rsidRPr="005506A9">
              <w:rPr>
                <w:rFonts w:ascii="Times New Roman" w:hAnsi="Times New Roman" w:cs="Times New Roman"/>
                <w:color w:val="000000" w:themeColor="text1"/>
                <w:sz w:val="20"/>
                <w:szCs w:val="20"/>
              </w:rPr>
              <w:t xml:space="preserve"> – предоставление сведений об оказанной стационарной медицинской помощи:</w:t>
            </w:r>
          </w:p>
          <w:p w14:paraId="2E130477" w14:textId="77777777" w:rsidR="006A356E" w:rsidRPr="005506A9" w:rsidRDefault="006A356E" w:rsidP="006A356E">
            <w:pPr>
              <w:spacing w:after="0" w:line="240" w:lineRule="auto"/>
              <w:rPr>
                <w:rFonts w:ascii="Times New Roman" w:hAnsi="Times New Roman" w:cs="Times New Roman"/>
                <w:color w:val="000000" w:themeColor="text1"/>
                <w:sz w:val="20"/>
                <w:szCs w:val="20"/>
              </w:rPr>
            </w:pPr>
            <w:r w:rsidRPr="005506A9">
              <w:rPr>
                <w:rFonts w:ascii="Times New Roman" w:hAnsi="Times New Roman" w:cs="Times New Roman"/>
                <w:color w:val="000000" w:themeColor="text1"/>
                <w:sz w:val="20"/>
                <w:szCs w:val="20"/>
              </w:rPr>
              <w:t xml:space="preserve">‣ Метод </w:t>
            </w:r>
            <w:proofErr w:type="spellStart"/>
            <w:r w:rsidRPr="005506A9">
              <w:rPr>
                <w:rFonts w:ascii="Times New Roman" w:hAnsi="Times New Roman" w:cs="Times New Roman"/>
                <w:color w:val="000000" w:themeColor="text1"/>
                <w:sz w:val="20"/>
                <w:szCs w:val="20"/>
              </w:rPr>
              <w:t>CreateFormStc</w:t>
            </w:r>
            <w:proofErr w:type="spellEnd"/>
            <w:r w:rsidRPr="005506A9">
              <w:rPr>
                <w:rFonts w:ascii="Times New Roman" w:hAnsi="Times New Roman" w:cs="Times New Roman"/>
                <w:color w:val="000000" w:themeColor="text1"/>
                <w:sz w:val="20"/>
                <w:szCs w:val="20"/>
              </w:rPr>
              <w:t xml:space="preserve"> – создание СТЦ. Спецификация метода приведена в Приложении 2.</w:t>
            </w:r>
          </w:p>
          <w:p w14:paraId="2A9F11CD" w14:textId="77777777" w:rsidR="006A356E" w:rsidRDefault="006A356E" w:rsidP="006A356E">
            <w:pPr>
              <w:spacing w:after="0" w:line="240" w:lineRule="auto"/>
              <w:rPr>
                <w:rFonts w:ascii="Times New Roman" w:hAnsi="Times New Roman" w:cs="Times New Roman"/>
                <w:color w:val="000000" w:themeColor="text1"/>
                <w:sz w:val="20"/>
                <w:szCs w:val="20"/>
              </w:rPr>
            </w:pPr>
            <w:r w:rsidRPr="005506A9">
              <w:rPr>
                <w:rFonts w:ascii="Times New Roman" w:hAnsi="Times New Roman" w:cs="Times New Roman"/>
                <w:color w:val="000000" w:themeColor="text1"/>
                <w:sz w:val="20"/>
                <w:szCs w:val="20"/>
              </w:rPr>
              <w:t xml:space="preserve">‣ Метод </w:t>
            </w:r>
            <w:proofErr w:type="spellStart"/>
            <w:r w:rsidRPr="005506A9">
              <w:rPr>
                <w:rFonts w:ascii="Times New Roman" w:hAnsi="Times New Roman" w:cs="Times New Roman"/>
                <w:color w:val="000000" w:themeColor="text1"/>
                <w:sz w:val="20"/>
                <w:szCs w:val="20"/>
              </w:rPr>
              <w:t>UpdateFormStc</w:t>
            </w:r>
            <w:proofErr w:type="spellEnd"/>
            <w:r w:rsidRPr="005506A9">
              <w:rPr>
                <w:rFonts w:ascii="Times New Roman" w:hAnsi="Times New Roman" w:cs="Times New Roman"/>
                <w:color w:val="000000" w:themeColor="text1"/>
                <w:sz w:val="20"/>
                <w:szCs w:val="20"/>
              </w:rPr>
              <w:t xml:space="preserve"> – обновление СТЦ. Спецификация метода приведена в Приложении 2.</w:t>
            </w:r>
          </w:p>
          <w:p w14:paraId="62BB537E" w14:textId="337AA906"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5506A9">
              <w:rPr>
                <w:rFonts w:ascii="Times New Roman" w:hAnsi="Times New Roman" w:cs="Times New Roman"/>
                <w:color w:val="000000" w:themeColor="text1"/>
                <w:sz w:val="20"/>
                <w:szCs w:val="20"/>
              </w:rPr>
              <w:t>Информационное взаимодействие с ГИС ОМС ФПУМП осуществляется в соответствии с Приложением № 3.3 «Описание веб-сервисов ФПУМП для МО» Методических рекомендаций.</w:t>
            </w:r>
          </w:p>
        </w:tc>
        <w:tc>
          <w:tcPr>
            <w:tcW w:w="972" w:type="pct"/>
            <w:tcMar>
              <w:top w:w="0" w:type="dxa"/>
              <w:left w:w="45" w:type="dxa"/>
              <w:bottom w:w="0" w:type="dxa"/>
              <w:right w:w="45" w:type="dxa"/>
            </w:tcMar>
          </w:tcPr>
          <w:p w14:paraId="477EEE3A"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85FEA9"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E878033"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7F4DE018"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2E359644" w14:textId="77777777" w:rsidTr="00516B52">
        <w:trPr>
          <w:cantSplit/>
          <w:trHeight w:val="20"/>
        </w:trPr>
        <w:tc>
          <w:tcPr>
            <w:tcW w:w="188" w:type="pct"/>
            <w:tcMar>
              <w:top w:w="0" w:type="dxa"/>
              <w:left w:w="45" w:type="dxa"/>
              <w:bottom w:w="0" w:type="dxa"/>
              <w:right w:w="45" w:type="dxa"/>
            </w:tcMar>
          </w:tcPr>
          <w:p w14:paraId="75DF8EFF"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C7DD143" w14:textId="03B30836" w:rsidR="006A356E" w:rsidRPr="00B04CBE" w:rsidRDefault="006A356E" w:rsidP="006A356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color w:val="000000" w:themeColor="text1"/>
                <w:sz w:val="20"/>
                <w:szCs w:val="20"/>
              </w:rPr>
              <w:t xml:space="preserve">Модуль </w:t>
            </w:r>
            <w:r w:rsidRPr="002F761C">
              <w:rPr>
                <w:rFonts w:ascii="Times New Roman" w:hAnsi="Times New Roman" w:cs="Times New Roman"/>
                <w:color w:val="000000" w:themeColor="text1"/>
                <w:sz w:val="20"/>
                <w:szCs w:val="20"/>
              </w:rPr>
              <w:t>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получение и отображение сведений из СЭМД (138) «Программа дополнительного обследования гражданина» в РЭМД ЕГИСЗ. </w:t>
            </w:r>
          </w:p>
        </w:tc>
        <w:tc>
          <w:tcPr>
            <w:tcW w:w="972" w:type="pct"/>
            <w:tcMar>
              <w:top w:w="0" w:type="dxa"/>
              <w:left w:w="45" w:type="dxa"/>
              <w:bottom w:w="0" w:type="dxa"/>
              <w:right w:w="45" w:type="dxa"/>
            </w:tcMar>
          </w:tcPr>
          <w:p w14:paraId="21D1BE4D"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67E43FA" w14:textId="064EC438"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Профессиональное заболевание</w:t>
            </w:r>
          </w:p>
        </w:tc>
        <w:tc>
          <w:tcPr>
            <w:tcW w:w="316" w:type="pct"/>
            <w:tcMar>
              <w:top w:w="0" w:type="dxa"/>
              <w:left w:w="45" w:type="dxa"/>
              <w:bottom w:w="0" w:type="dxa"/>
              <w:right w:w="45" w:type="dxa"/>
            </w:tcMar>
          </w:tcPr>
          <w:p w14:paraId="3502838B" w14:textId="16CA43D8"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Дата окончания наблюдения</w:t>
            </w:r>
          </w:p>
        </w:tc>
        <w:tc>
          <w:tcPr>
            <w:tcW w:w="188" w:type="pct"/>
            <w:tcMar>
              <w:top w:w="0" w:type="dxa"/>
              <w:left w:w="45" w:type="dxa"/>
              <w:bottom w:w="0" w:type="dxa"/>
              <w:right w:w="45" w:type="dxa"/>
            </w:tcMar>
          </w:tcPr>
          <w:p w14:paraId="3C7D4E67"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2268F6F1" w14:textId="77777777" w:rsidTr="00516B52">
        <w:trPr>
          <w:cantSplit/>
          <w:trHeight w:val="20"/>
        </w:trPr>
        <w:tc>
          <w:tcPr>
            <w:tcW w:w="188" w:type="pct"/>
            <w:tcMar>
              <w:top w:w="0" w:type="dxa"/>
              <w:left w:w="45" w:type="dxa"/>
              <w:bottom w:w="0" w:type="dxa"/>
              <w:right w:w="45" w:type="dxa"/>
            </w:tcMar>
          </w:tcPr>
          <w:p w14:paraId="58D2882B"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FBEAED1" w14:textId="689966BB" w:rsidR="006A356E" w:rsidRPr="00B04CBE" w:rsidRDefault="006A356E" w:rsidP="006A356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color w:val="000000" w:themeColor="text1"/>
                <w:sz w:val="20"/>
                <w:szCs w:val="20"/>
              </w:rPr>
              <w:t xml:space="preserve">Модуль </w:t>
            </w:r>
            <w:r w:rsidRPr="002F761C">
              <w:rPr>
                <w:rFonts w:ascii="Times New Roman" w:hAnsi="Times New Roman" w:cs="Times New Roman"/>
                <w:color w:val="000000" w:themeColor="text1"/>
                <w:sz w:val="20"/>
                <w:szCs w:val="20"/>
              </w:rPr>
              <w:t>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(262) «Протокол по результатам дистанционного наблюдения за состоянием здоровья пациента» в РЭМД ЕГИСЗ. </w:t>
            </w:r>
          </w:p>
        </w:tc>
        <w:tc>
          <w:tcPr>
            <w:tcW w:w="972" w:type="pct"/>
            <w:tcMar>
              <w:top w:w="0" w:type="dxa"/>
              <w:left w:w="45" w:type="dxa"/>
              <w:bottom w:w="0" w:type="dxa"/>
              <w:right w:w="45" w:type="dxa"/>
            </w:tcMar>
          </w:tcPr>
          <w:p w14:paraId="71454F8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B09ED4E" w14:textId="60071166"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Дистанционное наблюдение</w:t>
            </w:r>
          </w:p>
        </w:tc>
        <w:tc>
          <w:tcPr>
            <w:tcW w:w="316" w:type="pct"/>
            <w:tcMar>
              <w:top w:w="0" w:type="dxa"/>
              <w:left w:w="45" w:type="dxa"/>
              <w:bottom w:w="0" w:type="dxa"/>
              <w:right w:w="45" w:type="dxa"/>
            </w:tcMar>
          </w:tcPr>
          <w:p w14:paraId="16E18069" w14:textId="0A336926"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Результат наблюдения</w:t>
            </w:r>
          </w:p>
        </w:tc>
        <w:tc>
          <w:tcPr>
            <w:tcW w:w="188" w:type="pct"/>
            <w:tcMar>
              <w:top w:w="0" w:type="dxa"/>
              <w:left w:w="45" w:type="dxa"/>
              <w:bottom w:w="0" w:type="dxa"/>
              <w:right w:w="45" w:type="dxa"/>
            </w:tcMar>
          </w:tcPr>
          <w:p w14:paraId="64080306"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3E7A1D0F" w14:textId="77777777" w:rsidTr="00516B52">
        <w:trPr>
          <w:cantSplit/>
          <w:trHeight w:val="20"/>
        </w:trPr>
        <w:tc>
          <w:tcPr>
            <w:tcW w:w="188" w:type="pct"/>
            <w:tcMar>
              <w:top w:w="0" w:type="dxa"/>
              <w:left w:w="45" w:type="dxa"/>
              <w:bottom w:w="0" w:type="dxa"/>
              <w:right w:w="45" w:type="dxa"/>
            </w:tcMar>
          </w:tcPr>
          <w:p w14:paraId="2FD63566"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7CB4639" w14:textId="71558A47"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(270) «Протокол </w:t>
            </w:r>
            <w:proofErr w:type="spellStart"/>
            <w:r w:rsidRPr="002F761C">
              <w:rPr>
                <w:rFonts w:ascii="Times New Roman" w:hAnsi="Times New Roman" w:cs="Times New Roman"/>
                <w:color w:val="000000" w:themeColor="text1"/>
                <w:sz w:val="20"/>
                <w:szCs w:val="20"/>
              </w:rPr>
              <w:t>трансторакальной</w:t>
            </w:r>
            <w:proofErr w:type="spellEnd"/>
            <w:r w:rsidRPr="002F761C">
              <w:rPr>
                <w:rFonts w:ascii="Times New Roman" w:hAnsi="Times New Roman" w:cs="Times New Roman"/>
                <w:color w:val="000000" w:themeColor="text1"/>
                <w:sz w:val="20"/>
                <w:szCs w:val="20"/>
              </w:rPr>
              <w:t xml:space="preserve"> эхокардиографии» в РЭМД ЕГИСЗ. </w:t>
            </w:r>
          </w:p>
        </w:tc>
        <w:tc>
          <w:tcPr>
            <w:tcW w:w="972" w:type="pct"/>
            <w:tcMar>
              <w:top w:w="0" w:type="dxa"/>
              <w:left w:w="45" w:type="dxa"/>
              <w:bottom w:w="0" w:type="dxa"/>
              <w:right w:w="45" w:type="dxa"/>
            </w:tcMar>
          </w:tcPr>
          <w:p w14:paraId="5C51CD13"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9353FF9" w14:textId="79A6BDD3"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Результат дистанционного наблюдения</w:t>
            </w:r>
          </w:p>
        </w:tc>
        <w:tc>
          <w:tcPr>
            <w:tcW w:w="316" w:type="pct"/>
            <w:tcMar>
              <w:top w:w="0" w:type="dxa"/>
              <w:left w:w="45" w:type="dxa"/>
              <w:bottom w:w="0" w:type="dxa"/>
              <w:right w:w="45" w:type="dxa"/>
            </w:tcMar>
          </w:tcPr>
          <w:p w14:paraId="1AE406C8" w14:textId="0CCD478F"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Локализация патологического процесса</w:t>
            </w:r>
          </w:p>
        </w:tc>
        <w:tc>
          <w:tcPr>
            <w:tcW w:w="188" w:type="pct"/>
            <w:tcMar>
              <w:top w:w="0" w:type="dxa"/>
              <w:left w:w="45" w:type="dxa"/>
              <w:bottom w:w="0" w:type="dxa"/>
              <w:right w:w="45" w:type="dxa"/>
            </w:tcMar>
          </w:tcPr>
          <w:p w14:paraId="38E4D989"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5B7C4934" w14:textId="77777777" w:rsidTr="00516B52">
        <w:trPr>
          <w:cantSplit/>
          <w:trHeight w:val="20"/>
        </w:trPr>
        <w:tc>
          <w:tcPr>
            <w:tcW w:w="188" w:type="pct"/>
            <w:tcMar>
              <w:top w:w="0" w:type="dxa"/>
              <w:left w:w="45" w:type="dxa"/>
              <w:bottom w:w="0" w:type="dxa"/>
              <w:right w:w="45" w:type="dxa"/>
            </w:tcMar>
          </w:tcPr>
          <w:p w14:paraId="6DB99C71"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4B38CA5" w14:textId="3A3EEED3" w:rsidR="006A356E" w:rsidRPr="00B04CBE" w:rsidRDefault="006A356E" w:rsidP="006A356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color w:val="000000" w:themeColor="text1"/>
                <w:sz w:val="20"/>
                <w:szCs w:val="20"/>
              </w:rPr>
              <w:t xml:space="preserve">Модуль </w:t>
            </w:r>
            <w:r w:rsidRPr="002F761C">
              <w:rPr>
                <w:rFonts w:ascii="Times New Roman" w:hAnsi="Times New Roman" w:cs="Times New Roman"/>
                <w:color w:val="000000" w:themeColor="text1"/>
                <w:sz w:val="20"/>
                <w:szCs w:val="20"/>
              </w:rPr>
              <w:t>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(273) "План противоопухолевой лекарственной терапии" в РЭМД ЕГИСЗ. </w:t>
            </w:r>
          </w:p>
        </w:tc>
        <w:tc>
          <w:tcPr>
            <w:tcW w:w="972" w:type="pct"/>
            <w:tcMar>
              <w:top w:w="0" w:type="dxa"/>
              <w:left w:w="45" w:type="dxa"/>
              <w:bottom w:w="0" w:type="dxa"/>
              <w:right w:w="45" w:type="dxa"/>
            </w:tcMar>
          </w:tcPr>
          <w:p w14:paraId="77275780"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B54C73B" w14:textId="1B5CDF22"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Онкологическое наблюдение</w:t>
            </w:r>
          </w:p>
        </w:tc>
        <w:tc>
          <w:tcPr>
            <w:tcW w:w="316" w:type="pct"/>
            <w:tcMar>
              <w:top w:w="0" w:type="dxa"/>
              <w:left w:w="45" w:type="dxa"/>
              <w:bottom w:w="0" w:type="dxa"/>
              <w:right w:w="45" w:type="dxa"/>
            </w:tcMar>
          </w:tcPr>
          <w:p w14:paraId="3E6BF47B" w14:textId="54E8E3F5"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Сведения о лекарственной терапии</w:t>
            </w:r>
          </w:p>
        </w:tc>
        <w:tc>
          <w:tcPr>
            <w:tcW w:w="188" w:type="pct"/>
            <w:tcMar>
              <w:top w:w="0" w:type="dxa"/>
              <w:left w:w="45" w:type="dxa"/>
              <w:bottom w:w="0" w:type="dxa"/>
              <w:right w:w="45" w:type="dxa"/>
            </w:tcMar>
          </w:tcPr>
          <w:p w14:paraId="4E8EE88D"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56D90169" w14:textId="77777777" w:rsidTr="00516B52">
        <w:trPr>
          <w:cantSplit/>
          <w:trHeight w:val="20"/>
        </w:trPr>
        <w:tc>
          <w:tcPr>
            <w:tcW w:w="188" w:type="pct"/>
            <w:tcMar>
              <w:top w:w="0" w:type="dxa"/>
              <w:left w:w="45" w:type="dxa"/>
              <w:bottom w:w="0" w:type="dxa"/>
              <w:right w:w="45" w:type="dxa"/>
            </w:tcMar>
          </w:tcPr>
          <w:p w14:paraId="4A1143E1"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65EF79" w14:textId="057E0839"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(274) "Протокол противоопухолевой лекарственной терапии" в РЭМД ЕГИСЗ. </w:t>
            </w:r>
          </w:p>
        </w:tc>
        <w:tc>
          <w:tcPr>
            <w:tcW w:w="972" w:type="pct"/>
            <w:tcMar>
              <w:top w:w="0" w:type="dxa"/>
              <w:left w:w="45" w:type="dxa"/>
              <w:bottom w:w="0" w:type="dxa"/>
              <w:right w:w="45" w:type="dxa"/>
            </w:tcMar>
          </w:tcPr>
          <w:p w14:paraId="48A0BB8A"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9477B04" w14:textId="4F0E1A7E"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Лекарственная терапия</w:t>
            </w:r>
          </w:p>
        </w:tc>
        <w:tc>
          <w:tcPr>
            <w:tcW w:w="316" w:type="pct"/>
            <w:tcMar>
              <w:top w:w="0" w:type="dxa"/>
              <w:left w:w="45" w:type="dxa"/>
              <w:bottom w:w="0" w:type="dxa"/>
              <w:right w:w="45" w:type="dxa"/>
            </w:tcMar>
          </w:tcPr>
          <w:p w14:paraId="26473926" w14:textId="6B1B3EEB"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Сведения о профессиональном заболевании</w:t>
            </w:r>
          </w:p>
        </w:tc>
        <w:tc>
          <w:tcPr>
            <w:tcW w:w="188" w:type="pct"/>
            <w:tcMar>
              <w:top w:w="0" w:type="dxa"/>
              <w:left w:w="45" w:type="dxa"/>
              <w:bottom w:w="0" w:type="dxa"/>
              <w:right w:w="45" w:type="dxa"/>
            </w:tcMar>
          </w:tcPr>
          <w:p w14:paraId="1568217A"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3891182B" w14:textId="77777777" w:rsidTr="00516B52">
        <w:trPr>
          <w:cantSplit/>
          <w:trHeight w:val="20"/>
        </w:trPr>
        <w:tc>
          <w:tcPr>
            <w:tcW w:w="188" w:type="pct"/>
            <w:tcMar>
              <w:top w:w="0" w:type="dxa"/>
              <w:left w:w="45" w:type="dxa"/>
              <w:bottom w:w="0" w:type="dxa"/>
              <w:right w:w="45" w:type="dxa"/>
            </w:tcMar>
          </w:tcPr>
          <w:p w14:paraId="5E180CE8"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BB41278" w14:textId="0F49B3D6"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«Направление на дистанционное наблюдение за состоянием здоровья пациента» в РЭМД ЕГИСЗ. </w:t>
            </w:r>
          </w:p>
        </w:tc>
        <w:tc>
          <w:tcPr>
            <w:tcW w:w="972" w:type="pct"/>
            <w:tcMar>
              <w:top w:w="0" w:type="dxa"/>
              <w:left w:w="45" w:type="dxa"/>
              <w:bottom w:w="0" w:type="dxa"/>
              <w:right w:w="45" w:type="dxa"/>
            </w:tcMar>
          </w:tcPr>
          <w:p w14:paraId="26357EE8"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D5240AD" w14:textId="1984D2F7"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Эхокардиография</w:t>
            </w:r>
          </w:p>
        </w:tc>
        <w:tc>
          <w:tcPr>
            <w:tcW w:w="316" w:type="pct"/>
            <w:tcMar>
              <w:top w:w="0" w:type="dxa"/>
              <w:left w:w="45" w:type="dxa"/>
              <w:bottom w:w="0" w:type="dxa"/>
              <w:right w:w="45" w:type="dxa"/>
            </w:tcMar>
          </w:tcPr>
          <w:p w14:paraId="0788281C" w14:textId="179E0661"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Сведения о репродуктивном здоровье</w:t>
            </w:r>
          </w:p>
        </w:tc>
        <w:tc>
          <w:tcPr>
            <w:tcW w:w="188" w:type="pct"/>
            <w:tcMar>
              <w:top w:w="0" w:type="dxa"/>
              <w:left w:w="45" w:type="dxa"/>
              <w:bottom w:w="0" w:type="dxa"/>
              <w:right w:w="45" w:type="dxa"/>
            </w:tcMar>
          </w:tcPr>
          <w:p w14:paraId="0D776602"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2E5D3A72" w14:textId="77777777" w:rsidTr="00516B52">
        <w:trPr>
          <w:cantSplit/>
          <w:trHeight w:val="20"/>
        </w:trPr>
        <w:tc>
          <w:tcPr>
            <w:tcW w:w="188" w:type="pct"/>
            <w:tcMar>
              <w:top w:w="0" w:type="dxa"/>
              <w:left w:w="45" w:type="dxa"/>
              <w:bottom w:w="0" w:type="dxa"/>
              <w:right w:w="45" w:type="dxa"/>
            </w:tcMar>
          </w:tcPr>
          <w:p w14:paraId="3159015D"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E961B29" w14:textId="24677701"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(285) «Протокол цитологического исследования материала, полученного при профилактическом гинекологическом осмотре, скрининге» в РЭМД ЕГИСЗ. </w:t>
            </w:r>
          </w:p>
        </w:tc>
        <w:tc>
          <w:tcPr>
            <w:tcW w:w="972" w:type="pct"/>
            <w:tcMar>
              <w:top w:w="0" w:type="dxa"/>
              <w:left w:w="45" w:type="dxa"/>
              <w:bottom w:w="0" w:type="dxa"/>
              <w:right w:w="45" w:type="dxa"/>
            </w:tcMar>
          </w:tcPr>
          <w:p w14:paraId="1F9CCD96"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D87B73A" w14:textId="304D2AF2"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Репродуктивное обследование</w:t>
            </w:r>
          </w:p>
        </w:tc>
        <w:tc>
          <w:tcPr>
            <w:tcW w:w="316" w:type="pct"/>
            <w:tcMar>
              <w:top w:w="0" w:type="dxa"/>
              <w:left w:w="45" w:type="dxa"/>
              <w:bottom w:w="0" w:type="dxa"/>
              <w:right w:w="45" w:type="dxa"/>
            </w:tcMar>
          </w:tcPr>
          <w:p w14:paraId="3A8D0DB4" w14:textId="1B7547A1"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Показатели наблюдения</w:t>
            </w:r>
          </w:p>
        </w:tc>
        <w:tc>
          <w:tcPr>
            <w:tcW w:w="188" w:type="pct"/>
            <w:tcMar>
              <w:top w:w="0" w:type="dxa"/>
              <w:left w:w="45" w:type="dxa"/>
              <w:bottom w:w="0" w:type="dxa"/>
              <w:right w:w="45" w:type="dxa"/>
            </w:tcMar>
          </w:tcPr>
          <w:p w14:paraId="50537FD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228AA0F7" w14:textId="77777777" w:rsidTr="00516B52">
        <w:trPr>
          <w:cantSplit/>
          <w:trHeight w:val="20"/>
        </w:trPr>
        <w:tc>
          <w:tcPr>
            <w:tcW w:w="188" w:type="pct"/>
            <w:tcMar>
              <w:top w:w="0" w:type="dxa"/>
              <w:left w:w="45" w:type="dxa"/>
              <w:bottom w:w="0" w:type="dxa"/>
              <w:right w:w="45" w:type="dxa"/>
            </w:tcMar>
          </w:tcPr>
          <w:p w14:paraId="4997F63D"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5CE5F4B" w14:textId="7D49AA6D"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(286) «Протокол эндоскопического исследования верхних отделов желудочно-кишечного тракта» в РЭМД ЕГИСЗ. </w:t>
            </w:r>
          </w:p>
        </w:tc>
        <w:tc>
          <w:tcPr>
            <w:tcW w:w="972" w:type="pct"/>
            <w:tcMar>
              <w:top w:w="0" w:type="dxa"/>
              <w:left w:w="45" w:type="dxa"/>
              <w:bottom w:w="0" w:type="dxa"/>
              <w:right w:w="45" w:type="dxa"/>
            </w:tcMar>
          </w:tcPr>
          <w:p w14:paraId="392AB7FB"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E0FC10" w14:textId="0E1C079E"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Статус прикрепления</w:t>
            </w:r>
          </w:p>
        </w:tc>
        <w:tc>
          <w:tcPr>
            <w:tcW w:w="316" w:type="pct"/>
            <w:tcMar>
              <w:top w:w="0" w:type="dxa"/>
              <w:left w:w="45" w:type="dxa"/>
              <w:bottom w:w="0" w:type="dxa"/>
              <w:right w:w="45" w:type="dxa"/>
            </w:tcMar>
          </w:tcPr>
          <w:p w14:paraId="7032D085" w14:textId="645D0127"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Значения показателей</w:t>
            </w:r>
          </w:p>
        </w:tc>
        <w:tc>
          <w:tcPr>
            <w:tcW w:w="188" w:type="pct"/>
            <w:tcMar>
              <w:top w:w="0" w:type="dxa"/>
              <w:left w:w="45" w:type="dxa"/>
              <w:bottom w:w="0" w:type="dxa"/>
              <w:right w:w="45" w:type="dxa"/>
            </w:tcMar>
          </w:tcPr>
          <w:p w14:paraId="68766EE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3222850B" w14:textId="77777777" w:rsidTr="00516B52">
        <w:trPr>
          <w:cantSplit/>
          <w:trHeight w:val="20"/>
        </w:trPr>
        <w:tc>
          <w:tcPr>
            <w:tcW w:w="188" w:type="pct"/>
            <w:tcMar>
              <w:top w:w="0" w:type="dxa"/>
              <w:left w:w="45" w:type="dxa"/>
              <w:bottom w:w="0" w:type="dxa"/>
              <w:right w:w="45" w:type="dxa"/>
            </w:tcMar>
          </w:tcPr>
          <w:p w14:paraId="3B4DEAEA"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739DBEA" w14:textId="5F021D51"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 xml:space="preserve">Модуль </w:t>
            </w:r>
            <w:r>
              <w:rPr>
                <w:rFonts w:ascii="Times New Roman" w:hAnsi="Times New Roman" w:cs="Times New Roman"/>
                <w:color w:val="000000" w:themeColor="text1"/>
                <w:sz w:val="20"/>
                <w:szCs w:val="20"/>
              </w:rPr>
              <w:t>о</w:t>
            </w:r>
            <w:r w:rsidRPr="002F761C">
              <w:rPr>
                <w:rFonts w:ascii="Times New Roman" w:hAnsi="Times New Roman" w:cs="Times New Roman"/>
                <w:color w:val="000000" w:themeColor="text1"/>
                <w:sz w:val="20"/>
                <w:szCs w:val="20"/>
              </w:rPr>
              <w:t>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(296) "Заключение о состоянии здоровья ребенка-сироты, ребенка, оставшегося без попечения родителей, помещаемого под надзор в организацию для детей-сирот и детей, оставшихся без попечения родителей" в РЭМД ЕГИСЗ. </w:t>
            </w:r>
          </w:p>
        </w:tc>
        <w:tc>
          <w:tcPr>
            <w:tcW w:w="972" w:type="pct"/>
            <w:tcMar>
              <w:top w:w="0" w:type="dxa"/>
              <w:left w:w="45" w:type="dxa"/>
              <w:bottom w:w="0" w:type="dxa"/>
              <w:right w:w="45" w:type="dxa"/>
            </w:tcMar>
          </w:tcPr>
          <w:p w14:paraId="41B66FBB"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E93CF7" w14:textId="6F2B98B2"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Запрос на получение справки</w:t>
            </w:r>
          </w:p>
        </w:tc>
        <w:tc>
          <w:tcPr>
            <w:tcW w:w="316" w:type="pct"/>
            <w:tcMar>
              <w:top w:w="0" w:type="dxa"/>
              <w:left w:w="45" w:type="dxa"/>
              <w:bottom w:w="0" w:type="dxa"/>
              <w:right w:w="45" w:type="dxa"/>
            </w:tcMar>
          </w:tcPr>
          <w:p w14:paraId="24D49604" w14:textId="768DD08F"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Статус прикрепления</w:t>
            </w:r>
          </w:p>
        </w:tc>
        <w:tc>
          <w:tcPr>
            <w:tcW w:w="188" w:type="pct"/>
            <w:tcMar>
              <w:top w:w="0" w:type="dxa"/>
              <w:left w:w="45" w:type="dxa"/>
              <w:bottom w:w="0" w:type="dxa"/>
              <w:right w:w="45" w:type="dxa"/>
            </w:tcMar>
          </w:tcPr>
          <w:p w14:paraId="0A8BD978"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65941E9E" w14:textId="77777777" w:rsidTr="00516B52">
        <w:trPr>
          <w:cantSplit/>
          <w:trHeight w:val="20"/>
        </w:trPr>
        <w:tc>
          <w:tcPr>
            <w:tcW w:w="188" w:type="pct"/>
            <w:tcMar>
              <w:top w:w="0" w:type="dxa"/>
              <w:left w:w="45" w:type="dxa"/>
              <w:bottom w:w="0" w:type="dxa"/>
              <w:right w:w="45" w:type="dxa"/>
            </w:tcMar>
          </w:tcPr>
          <w:p w14:paraId="7156D687"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B70E996" w14:textId="3986ED5E"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ет</w:t>
            </w:r>
            <w:r w:rsidRPr="002F761C">
              <w:rPr>
                <w:rFonts w:ascii="Times New Roman" w:hAnsi="Times New Roman" w:cs="Times New Roman"/>
                <w:color w:val="000000" w:themeColor="text1"/>
                <w:sz w:val="20"/>
                <w:szCs w:val="20"/>
              </w:rPr>
              <w:t xml:space="preserve"> формирование и передачу СЭМД (297) «Направление на цитологическое исследование» в РЭМД ЕГИСЗ. </w:t>
            </w:r>
          </w:p>
        </w:tc>
        <w:tc>
          <w:tcPr>
            <w:tcW w:w="972" w:type="pct"/>
            <w:tcMar>
              <w:top w:w="0" w:type="dxa"/>
              <w:left w:w="45" w:type="dxa"/>
              <w:bottom w:w="0" w:type="dxa"/>
              <w:right w:w="45" w:type="dxa"/>
            </w:tcMar>
          </w:tcPr>
          <w:p w14:paraId="25BDF2BD"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160EEF" w14:textId="084D0CE3"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Электронная справка</w:t>
            </w:r>
          </w:p>
        </w:tc>
        <w:tc>
          <w:tcPr>
            <w:tcW w:w="316" w:type="pct"/>
            <w:tcMar>
              <w:top w:w="0" w:type="dxa"/>
              <w:left w:w="45" w:type="dxa"/>
              <w:bottom w:w="0" w:type="dxa"/>
              <w:right w:w="45" w:type="dxa"/>
            </w:tcMar>
          </w:tcPr>
          <w:p w14:paraId="0047AB3D" w14:textId="0EF41CDC"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 xml:space="preserve">Тип справки </w:t>
            </w:r>
          </w:p>
        </w:tc>
        <w:tc>
          <w:tcPr>
            <w:tcW w:w="188" w:type="pct"/>
            <w:tcMar>
              <w:top w:w="0" w:type="dxa"/>
              <w:left w:w="45" w:type="dxa"/>
              <w:bottom w:w="0" w:type="dxa"/>
              <w:right w:w="45" w:type="dxa"/>
            </w:tcMar>
          </w:tcPr>
          <w:p w14:paraId="5880F06B"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65AEC1A8" w14:textId="77777777" w:rsidTr="00516B52">
        <w:trPr>
          <w:cantSplit/>
          <w:trHeight w:val="20"/>
        </w:trPr>
        <w:tc>
          <w:tcPr>
            <w:tcW w:w="188" w:type="pct"/>
            <w:tcMar>
              <w:top w:w="0" w:type="dxa"/>
              <w:left w:w="45" w:type="dxa"/>
              <w:bottom w:w="0" w:type="dxa"/>
              <w:right w:w="45" w:type="dxa"/>
            </w:tcMar>
          </w:tcPr>
          <w:p w14:paraId="7E67769A"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23DDEAA" w14:textId="4603E6D5"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(298) «Направление на цитологическое исследование материала, полученного при профилактическом гинекологическом осмотре, скрининге» в РЭМД ЕГИСЗ. </w:t>
            </w:r>
          </w:p>
        </w:tc>
        <w:tc>
          <w:tcPr>
            <w:tcW w:w="972" w:type="pct"/>
            <w:tcMar>
              <w:top w:w="0" w:type="dxa"/>
              <w:left w:w="45" w:type="dxa"/>
              <w:bottom w:w="0" w:type="dxa"/>
              <w:right w:w="45" w:type="dxa"/>
            </w:tcMar>
          </w:tcPr>
          <w:p w14:paraId="7A940F2C"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170F03" w14:textId="1EBB5B16"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Консолидированная заявка</w:t>
            </w:r>
          </w:p>
        </w:tc>
        <w:tc>
          <w:tcPr>
            <w:tcW w:w="316" w:type="pct"/>
            <w:tcMar>
              <w:top w:w="0" w:type="dxa"/>
              <w:left w:w="45" w:type="dxa"/>
              <w:bottom w:w="0" w:type="dxa"/>
              <w:right w:w="45" w:type="dxa"/>
            </w:tcMar>
          </w:tcPr>
          <w:p w14:paraId="18A79BAB" w14:textId="14A22F70"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Ссылка на консультацию ТМК</w:t>
            </w:r>
          </w:p>
        </w:tc>
        <w:tc>
          <w:tcPr>
            <w:tcW w:w="188" w:type="pct"/>
            <w:tcMar>
              <w:top w:w="0" w:type="dxa"/>
              <w:left w:w="45" w:type="dxa"/>
              <w:bottom w:w="0" w:type="dxa"/>
              <w:right w:w="45" w:type="dxa"/>
            </w:tcMar>
          </w:tcPr>
          <w:p w14:paraId="710B9DB9"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3488D625" w14:textId="77777777" w:rsidTr="00516B52">
        <w:trPr>
          <w:cantSplit/>
          <w:trHeight w:val="20"/>
        </w:trPr>
        <w:tc>
          <w:tcPr>
            <w:tcW w:w="188" w:type="pct"/>
            <w:tcMar>
              <w:top w:w="0" w:type="dxa"/>
              <w:left w:w="45" w:type="dxa"/>
              <w:bottom w:w="0" w:type="dxa"/>
              <w:right w:w="45" w:type="dxa"/>
            </w:tcMar>
          </w:tcPr>
          <w:p w14:paraId="7C48492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D02AA5D" w14:textId="77777777" w:rsidR="006A356E" w:rsidRDefault="006A356E" w:rsidP="006A356E">
            <w:pPr>
              <w:spacing w:after="0" w:line="240" w:lineRule="auto"/>
              <w:rPr>
                <w:rFonts w:ascii="Times New Roman" w:hAnsi="Times New Roman" w:cs="Times New Roman"/>
                <w:color w:val="000000" w:themeColor="text1"/>
                <w:sz w:val="20"/>
                <w:szCs w:val="20"/>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(299) «Переводной эпикриз на ребенка, достигшего возраста 18 лет, из детской поликлиники </w:t>
            </w:r>
          </w:p>
          <w:p w14:paraId="7C2C7347" w14:textId="5A4E80FC"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 xml:space="preserve">в поликлинику для взрослого населения» в РЭМД ЕГИСЗ. </w:t>
            </w:r>
          </w:p>
        </w:tc>
        <w:tc>
          <w:tcPr>
            <w:tcW w:w="972" w:type="pct"/>
            <w:tcMar>
              <w:top w:w="0" w:type="dxa"/>
              <w:left w:w="45" w:type="dxa"/>
              <w:bottom w:w="0" w:type="dxa"/>
              <w:right w:w="45" w:type="dxa"/>
            </w:tcMar>
          </w:tcPr>
          <w:p w14:paraId="504F5783"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EDD2C03" w14:textId="10B71D2A"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Запись ФРМР</w:t>
            </w:r>
          </w:p>
        </w:tc>
        <w:tc>
          <w:tcPr>
            <w:tcW w:w="316" w:type="pct"/>
            <w:tcMar>
              <w:top w:w="0" w:type="dxa"/>
              <w:left w:w="45" w:type="dxa"/>
              <w:bottom w:w="0" w:type="dxa"/>
              <w:right w:w="45" w:type="dxa"/>
            </w:tcMar>
          </w:tcPr>
          <w:p w14:paraId="55EE2663" w14:textId="5BE69106"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Идентификатор консультации ТМК</w:t>
            </w:r>
          </w:p>
        </w:tc>
        <w:tc>
          <w:tcPr>
            <w:tcW w:w="188" w:type="pct"/>
            <w:tcMar>
              <w:top w:w="0" w:type="dxa"/>
              <w:left w:w="45" w:type="dxa"/>
              <w:bottom w:w="0" w:type="dxa"/>
              <w:right w:w="45" w:type="dxa"/>
            </w:tcMar>
          </w:tcPr>
          <w:p w14:paraId="2C437FC1"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56802EB8" w14:textId="77777777" w:rsidTr="00516B52">
        <w:trPr>
          <w:cantSplit/>
          <w:trHeight w:val="20"/>
        </w:trPr>
        <w:tc>
          <w:tcPr>
            <w:tcW w:w="188" w:type="pct"/>
            <w:tcMar>
              <w:top w:w="0" w:type="dxa"/>
              <w:left w:w="45" w:type="dxa"/>
              <w:bottom w:w="0" w:type="dxa"/>
              <w:right w:w="45" w:type="dxa"/>
            </w:tcMar>
          </w:tcPr>
          <w:p w14:paraId="5FD7064F"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719FE9B" w14:textId="375678EF"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ет</w:t>
            </w:r>
            <w:r w:rsidRPr="002F761C">
              <w:rPr>
                <w:rFonts w:ascii="Times New Roman" w:hAnsi="Times New Roman" w:cs="Times New Roman"/>
                <w:color w:val="000000" w:themeColor="text1"/>
                <w:sz w:val="20"/>
                <w:szCs w:val="20"/>
              </w:rPr>
              <w:t xml:space="preserve"> формирование и передачу СЭМД (303) «Протокол результата ультразвукового исследования щитовидной железы и околощитовидных желез» в РЭМД ЕГИСЗ. </w:t>
            </w:r>
          </w:p>
        </w:tc>
        <w:tc>
          <w:tcPr>
            <w:tcW w:w="972" w:type="pct"/>
            <w:tcMar>
              <w:top w:w="0" w:type="dxa"/>
              <w:left w:w="45" w:type="dxa"/>
              <w:bottom w:w="0" w:type="dxa"/>
              <w:right w:w="45" w:type="dxa"/>
            </w:tcMar>
          </w:tcPr>
          <w:p w14:paraId="1B496E75"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B1F326D"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B6A35EE" w14:textId="77777777" w:rsidR="006A356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t xml:space="preserve">Признак участия </w:t>
            </w:r>
          </w:p>
          <w:p w14:paraId="26DE7B15" w14:textId="04A39B6B" w:rsidR="006A356E" w:rsidRPr="00B04CBE" w:rsidRDefault="006A356E" w:rsidP="006A356E">
            <w:pPr>
              <w:spacing w:after="0" w:line="240" w:lineRule="auto"/>
              <w:rPr>
                <w:rFonts w:ascii="Times New Roman" w:hAnsi="Times New Roman" w:cs="Times New Roman"/>
                <w:color w:val="000000"/>
                <w:sz w:val="20"/>
                <w:szCs w:val="20"/>
              </w:rPr>
            </w:pPr>
            <w:r w:rsidRPr="002F761C">
              <w:rPr>
                <w:rFonts w:ascii="Times New Roman" w:eastAsia="Times New Roman" w:hAnsi="Times New Roman" w:cs="Times New Roman"/>
                <w:sz w:val="20"/>
                <w:szCs w:val="20"/>
                <w:lang w:eastAsia="ru-RU"/>
              </w:rPr>
              <w:t>в программе ОМС</w:t>
            </w:r>
          </w:p>
        </w:tc>
        <w:tc>
          <w:tcPr>
            <w:tcW w:w="188" w:type="pct"/>
            <w:tcMar>
              <w:top w:w="0" w:type="dxa"/>
              <w:left w:w="45" w:type="dxa"/>
              <w:bottom w:w="0" w:type="dxa"/>
              <w:right w:w="45" w:type="dxa"/>
            </w:tcMar>
          </w:tcPr>
          <w:p w14:paraId="4024954B"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6E1C21D2" w14:textId="77777777" w:rsidTr="00516B52">
        <w:trPr>
          <w:cantSplit/>
          <w:trHeight w:val="20"/>
        </w:trPr>
        <w:tc>
          <w:tcPr>
            <w:tcW w:w="188" w:type="pct"/>
            <w:tcMar>
              <w:top w:w="0" w:type="dxa"/>
              <w:left w:w="45" w:type="dxa"/>
              <w:bottom w:w="0" w:type="dxa"/>
              <w:right w:w="45" w:type="dxa"/>
            </w:tcMar>
          </w:tcPr>
          <w:p w14:paraId="0E8D25D5"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38E14F1" w14:textId="77777777" w:rsidR="006A356E" w:rsidRDefault="006A356E" w:rsidP="006A356E">
            <w:pPr>
              <w:spacing w:after="0" w:line="240" w:lineRule="auto"/>
              <w:rPr>
                <w:rFonts w:ascii="Times New Roman" w:hAnsi="Times New Roman" w:cs="Times New Roman"/>
                <w:color w:val="000000" w:themeColor="text1"/>
                <w:sz w:val="20"/>
                <w:szCs w:val="20"/>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(305) «Медицинское заключение о наличии </w:t>
            </w:r>
          </w:p>
          <w:p w14:paraId="57F11FD0" w14:textId="4CC61673"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 xml:space="preserve">(об отсутствии) у трактористов, машинистов и водителей самоходных машин (кандидатов в трактористы, машинисты и водители самоходных машин) медицинских противопоказаний, медицинских показаний или медицинских ограничений к управлению самоходными машинами» в РЭМД ЕГИСЗ. </w:t>
            </w:r>
          </w:p>
        </w:tc>
        <w:tc>
          <w:tcPr>
            <w:tcW w:w="972" w:type="pct"/>
            <w:tcMar>
              <w:top w:w="0" w:type="dxa"/>
              <w:left w:w="45" w:type="dxa"/>
              <w:bottom w:w="0" w:type="dxa"/>
              <w:right w:w="45" w:type="dxa"/>
            </w:tcMar>
          </w:tcPr>
          <w:p w14:paraId="585E5AAF"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6C9C989"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6455E10"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5E368F16"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43D3F05B" w14:textId="77777777" w:rsidTr="00516B52">
        <w:trPr>
          <w:cantSplit/>
          <w:trHeight w:val="20"/>
        </w:trPr>
        <w:tc>
          <w:tcPr>
            <w:tcW w:w="188" w:type="pct"/>
            <w:tcMar>
              <w:top w:w="0" w:type="dxa"/>
              <w:left w:w="45" w:type="dxa"/>
              <w:bottom w:w="0" w:type="dxa"/>
              <w:right w:w="45" w:type="dxa"/>
            </w:tcMar>
          </w:tcPr>
          <w:p w14:paraId="484A6588"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925F024" w14:textId="66581CC1"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(307) «Протокол консилиума врачей» в РЭМД ЕГИСЗ. </w:t>
            </w:r>
          </w:p>
        </w:tc>
        <w:tc>
          <w:tcPr>
            <w:tcW w:w="972" w:type="pct"/>
            <w:tcMar>
              <w:top w:w="0" w:type="dxa"/>
              <w:left w:w="45" w:type="dxa"/>
              <w:bottom w:w="0" w:type="dxa"/>
              <w:right w:w="45" w:type="dxa"/>
            </w:tcMar>
          </w:tcPr>
          <w:p w14:paraId="6F7A77D5"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8540FA7"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BE95B73"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22662631"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1BB9F58C" w14:textId="77777777" w:rsidTr="00516B52">
        <w:trPr>
          <w:cantSplit/>
          <w:trHeight w:val="20"/>
        </w:trPr>
        <w:tc>
          <w:tcPr>
            <w:tcW w:w="188" w:type="pct"/>
            <w:tcMar>
              <w:top w:w="0" w:type="dxa"/>
              <w:left w:w="45" w:type="dxa"/>
              <w:bottom w:w="0" w:type="dxa"/>
              <w:right w:w="45" w:type="dxa"/>
            </w:tcMar>
          </w:tcPr>
          <w:p w14:paraId="34B8A2A2"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A43F6F2" w14:textId="5D54164B"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(313) «Медицинское заключение о пригодности или непригодности к выполнению отдельных видов работ» в РЭМД ЕГИСЗ. </w:t>
            </w:r>
          </w:p>
        </w:tc>
        <w:tc>
          <w:tcPr>
            <w:tcW w:w="972" w:type="pct"/>
            <w:tcMar>
              <w:top w:w="0" w:type="dxa"/>
              <w:left w:w="45" w:type="dxa"/>
              <w:bottom w:w="0" w:type="dxa"/>
              <w:right w:w="45" w:type="dxa"/>
            </w:tcMar>
          </w:tcPr>
          <w:p w14:paraId="0C657071"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976051"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0C56BEEC"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76E71FC0"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261A427D" w14:textId="77777777" w:rsidTr="00516B52">
        <w:trPr>
          <w:cantSplit/>
          <w:trHeight w:val="20"/>
        </w:trPr>
        <w:tc>
          <w:tcPr>
            <w:tcW w:w="188" w:type="pct"/>
            <w:tcMar>
              <w:top w:w="0" w:type="dxa"/>
              <w:left w:w="45" w:type="dxa"/>
              <w:bottom w:w="0" w:type="dxa"/>
              <w:right w:w="45" w:type="dxa"/>
            </w:tcMar>
          </w:tcPr>
          <w:p w14:paraId="480DCBCF"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545096C5" w14:textId="7DE81096"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((314) «Медицинское заключение о наличии или об отсутствии профессионального заболевания» в РЭМД ЕГИСЗ. </w:t>
            </w:r>
          </w:p>
        </w:tc>
        <w:tc>
          <w:tcPr>
            <w:tcW w:w="972" w:type="pct"/>
            <w:tcMar>
              <w:top w:w="0" w:type="dxa"/>
              <w:left w:w="45" w:type="dxa"/>
              <w:bottom w:w="0" w:type="dxa"/>
              <w:right w:w="45" w:type="dxa"/>
            </w:tcMar>
          </w:tcPr>
          <w:p w14:paraId="32B4E3DA"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095E554"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18BBE20"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1909C012"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0B5BA068" w14:textId="77777777" w:rsidTr="00516B52">
        <w:trPr>
          <w:cantSplit/>
          <w:trHeight w:val="20"/>
        </w:trPr>
        <w:tc>
          <w:tcPr>
            <w:tcW w:w="188" w:type="pct"/>
            <w:tcMar>
              <w:top w:w="0" w:type="dxa"/>
              <w:left w:w="45" w:type="dxa"/>
              <w:bottom w:w="0" w:type="dxa"/>
              <w:right w:w="45" w:type="dxa"/>
            </w:tcMar>
          </w:tcPr>
          <w:p w14:paraId="587587FB"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FEE8878" w14:textId="4AD1466C"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(317) «Талон дополнений к контрольной карте диспансерного наблюдения больного злокачественным новообразованием» в РЭМД ЕГИСЗ. </w:t>
            </w:r>
          </w:p>
        </w:tc>
        <w:tc>
          <w:tcPr>
            <w:tcW w:w="972" w:type="pct"/>
            <w:tcMar>
              <w:top w:w="0" w:type="dxa"/>
              <w:left w:w="45" w:type="dxa"/>
              <w:bottom w:w="0" w:type="dxa"/>
              <w:right w:w="45" w:type="dxa"/>
            </w:tcMar>
          </w:tcPr>
          <w:p w14:paraId="6CF626BA"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A38A42F"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9FF673B"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46281933"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4C94CEBC" w14:textId="77777777" w:rsidTr="00516B52">
        <w:trPr>
          <w:cantSplit/>
          <w:trHeight w:val="20"/>
        </w:trPr>
        <w:tc>
          <w:tcPr>
            <w:tcW w:w="188" w:type="pct"/>
            <w:tcMar>
              <w:top w:w="0" w:type="dxa"/>
              <w:left w:w="45" w:type="dxa"/>
              <w:bottom w:w="0" w:type="dxa"/>
              <w:right w:w="45" w:type="dxa"/>
            </w:tcMar>
          </w:tcPr>
          <w:p w14:paraId="55257851"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985A0A8" w14:textId="598787DB"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(318) «Медицинское заключение об отсутствии медицинских противопоказаний к исполнению обязанностей частного охранника» в РЭМД ЕГИСЗ. </w:t>
            </w:r>
          </w:p>
        </w:tc>
        <w:tc>
          <w:tcPr>
            <w:tcW w:w="972" w:type="pct"/>
            <w:tcMar>
              <w:top w:w="0" w:type="dxa"/>
              <w:left w:w="45" w:type="dxa"/>
              <w:bottom w:w="0" w:type="dxa"/>
              <w:right w:w="45" w:type="dxa"/>
            </w:tcMar>
          </w:tcPr>
          <w:p w14:paraId="36710FB8"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74D2A6"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EC1E4BF"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4F71674D"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7AE7A78B" w14:textId="77777777" w:rsidTr="00516B52">
        <w:trPr>
          <w:cantSplit/>
          <w:trHeight w:val="20"/>
        </w:trPr>
        <w:tc>
          <w:tcPr>
            <w:tcW w:w="188" w:type="pct"/>
            <w:tcMar>
              <w:top w:w="0" w:type="dxa"/>
              <w:left w:w="45" w:type="dxa"/>
              <w:bottom w:w="0" w:type="dxa"/>
              <w:right w:w="45" w:type="dxa"/>
            </w:tcMar>
          </w:tcPr>
          <w:p w14:paraId="03CBF35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4244144C" w14:textId="3F73C89B"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(319) «Медицинское заключение об отсутствии медицинских противопоказаний к осуществлению частной детективной деятельности» в РЭМД ЕГИСЗ. </w:t>
            </w:r>
          </w:p>
        </w:tc>
        <w:tc>
          <w:tcPr>
            <w:tcW w:w="972" w:type="pct"/>
            <w:tcMar>
              <w:top w:w="0" w:type="dxa"/>
              <w:left w:w="45" w:type="dxa"/>
              <w:bottom w:w="0" w:type="dxa"/>
              <w:right w:w="45" w:type="dxa"/>
            </w:tcMar>
          </w:tcPr>
          <w:p w14:paraId="48CB7576"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065FF24"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3F9E8AA"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455F7A67"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41B09519" w14:textId="77777777" w:rsidTr="00516B52">
        <w:trPr>
          <w:cantSplit/>
          <w:trHeight w:val="20"/>
        </w:trPr>
        <w:tc>
          <w:tcPr>
            <w:tcW w:w="188" w:type="pct"/>
            <w:tcMar>
              <w:top w:w="0" w:type="dxa"/>
              <w:left w:w="45" w:type="dxa"/>
              <w:bottom w:w="0" w:type="dxa"/>
              <w:right w:w="45" w:type="dxa"/>
            </w:tcMar>
          </w:tcPr>
          <w:p w14:paraId="24136F71"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18A703EA" w14:textId="57E3B94D"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(320) «Сообщение об аннулировании действующего медицинского заключения об отсутствии медицинских противопоказаний к исполнению обязанностей частного охранника» в РЭМД ЕГИСЗ. </w:t>
            </w:r>
          </w:p>
        </w:tc>
        <w:tc>
          <w:tcPr>
            <w:tcW w:w="972" w:type="pct"/>
            <w:tcMar>
              <w:top w:w="0" w:type="dxa"/>
              <w:left w:w="45" w:type="dxa"/>
              <w:bottom w:w="0" w:type="dxa"/>
              <w:right w:w="45" w:type="dxa"/>
            </w:tcMar>
          </w:tcPr>
          <w:p w14:paraId="5A4DF4E2"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7BB869E0"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CC2A62A"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026D99C4"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50105476" w14:textId="77777777" w:rsidTr="00516B52">
        <w:trPr>
          <w:cantSplit/>
          <w:trHeight w:val="20"/>
        </w:trPr>
        <w:tc>
          <w:tcPr>
            <w:tcW w:w="188" w:type="pct"/>
            <w:tcMar>
              <w:top w:w="0" w:type="dxa"/>
              <w:left w:w="45" w:type="dxa"/>
              <w:bottom w:w="0" w:type="dxa"/>
              <w:right w:w="45" w:type="dxa"/>
            </w:tcMar>
          </w:tcPr>
          <w:p w14:paraId="2E54AFF6"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1EF2C9D" w14:textId="56489464"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(321) «Сообщение об аннулировании действующего медицинского заключения об отсутствии медицинских противопоказаний к осуществлению частной детективной деятельности» в РЭМД ЕГИСЗ. </w:t>
            </w:r>
          </w:p>
        </w:tc>
        <w:tc>
          <w:tcPr>
            <w:tcW w:w="972" w:type="pct"/>
            <w:tcMar>
              <w:top w:w="0" w:type="dxa"/>
              <w:left w:w="45" w:type="dxa"/>
              <w:bottom w:w="0" w:type="dxa"/>
              <w:right w:w="45" w:type="dxa"/>
            </w:tcMar>
          </w:tcPr>
          <w:p w14:paraId="4F8F3802"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4648EAD"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0C26D8B"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1DF16083"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6459A15C" w14:textId="77777777" w:rsidTr="00516B52">
        <w:trPr>
          <w:cantSplit/>
          <w:trHeight w:val="20"/>
        </w:trPr>
        <w:tc>
          <w:tcPr>
            <w:tcW w:w="188" w:type="pct"/>
            <w:tcMar>
              <w:top w:w="0" w:type="dxa"/>
              <w:left w:w="45" w:type="dxa"/>
              <w:bottom w:w="0" w:type="dxa"/>
              <w:right w:w="45" w:type="dxa"/>
            </w:tcMar>
          </w:tcPr>
          <w:p w14:paraId="1D8508AA"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13AA146A" w14:textId="39719CDE"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(322) «Сведения о медицинском осмотре по репродуктивному здоровью» в РЭМД ЕГИСЗ. </w:t>
            </w:r>
          </w:p>
        </w:tc>
        <w:tc>
          <w:tcPr>
            <w:tcW w:w="972" w:type="pct"/>
            <w:tcMar>
              <w:top w:w="0" w:type="dxa"/>
              <w:left w:w="45" w:type="dxa"/>
              <w:bottom w:w="0" w:type="dxa"/>
              <w:right w:w="45" w:type="dxa"/>
            </w:tcMar>
          </w:tcPr>
          <w:p w14:paraId="7EDDD1E3"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EC9F830"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54313B1"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3957475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4731B083" w14:textId="77777777" w:rsidTr="00516B52">
        <w:trPr>
          <w:cantSplit/>
          <w:trHeight w:val="20"/>
        </w:trPr>
        <w:tc>
          <w:tcPr>
            <w:tcW w:w="188" w:type="pct"/>
            <w:tcMar>
              <w:top w:w="0" w:type="dxa"/>
              <w:left w:w="45" w:type="dxa"/>
              <w:bottom w:w="0" w:type="dxa"/>
              <w:right w:w="45" w:type="dxa"/>
            </w:tcMar>
          </w:tcPr>
          <w:p w14:paraId="5D9039CF"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0106AFEA" w14:textId="569BB0A3"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2F761C">
              <w:rPr>
                <w:rFonts w:ascii="Times New Roman" w:hAnsi="Times New Roman" w:cs="Times New Roman"/>
                <w:color w:val="000000" w:themeColor="text1"/>
                <w:sz w:val="20"/>
                <w:szCs w:val="20"/>
              </w:rPr>
              <w:t xml:space="preserve">т формирование и передачу СЭМД (323) «Протокол ультразвукового исследования предстательной железы» в РЭМД ЕГИСЗ. </w:t>
            </w:r>
          </w:p>
        </w:tc>
        <w:tc>
          <w:tcPr>
            <w:tcW w:w="972" w:type="pct"/>
            <w:tcMar>
              <w:top w:w="0" w:type="dxa"/>
              <w:left w:w="45" w:type="dxa"/>
              <w:bottom w:w="0" w:type="dxa"/>
              <w:right w:w="45" w:type="dxa"/>
            </w:tcMar>
          </w:tcPr>
          <w:p w14:paraId="78976531"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3120A0D"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461886D7"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35F9B215"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08109B1A" w14:textId="77777777" w:rsidTr="00516B52">
        <w:trPr>
          <w:cantSplit/>
          <w:trHeight w:val="20"/>
        </w:trPr>
        <w:tc>
          <w:tcPr>
            <w:tcW w:w="188" w:type="pct"/>
            <w:tcMar>
              <w:top w:w="0" w:type="dxa"/>
              <w:left w:w="45" w:type="dxa"/>
              <w:bottom w:w="0" w:type="dxa"/>
              <w:right w:w="45" w:type="dxa"/>
            </w:tcMar>
          </w:tcPr>
          <w:p w14:paraId="584D661C"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2C5315D1" w14:textId="2DD43BB3" w:rsidR="006A356E" w:rsidRPr="00B04CBE" w:rsidRDefault="000D3386" w:rsidP="006A356E">
            <w:pPr>
              <w:spacing w:after="0" w:line="240" w:lineRule="auto"/>
              <w:rPr>
                <w:rFonts w:ascii="Times New Roman" w:eastAsia="Times New Roman" w:hAnsi="Times New Roman" w:cs="Times New Roman"/>
                <w:sz w:val="20"/>
                <w:szCs w:val="20"/>
                <w:lang w:eastAsia="ru-RU"/>
              </w:rPr>
            </w:pPr>
            <w:hyperlink r:id="rId29" w:history="1">
              <w:r w:rsidR="006A356E" w:rsidRPr="002F761C">
                <w:rPr>
                  <w:rFonts w:ascii="Times New Roman" w:hAnsi="Times New Roman" w:cs="Times New Roman"/>
                  <w:color w:val="000000" w:themeColor="text1"/>
                  <w:sz w:val="20"/>
                  <w:szCs w:val="20"/>
                </w:rPr>
                <w:t>Реализовать взаимодействие с федеральным сервисом "Прикрепление онлайн" согласно новым интеграционным профилям ЕГИСЗ</w:t>
              </w:r>
              <w:r w:rsidR="006A356E" w:rsidRPr="002F761C">
                <w:rPr>
                  <w:rFonts w:ascii="Times New Roman" w:hAnsi="Times New Roman" w:cs="Times New Roman"/>
                  <w:color w:val="000000" w:themeColor="text1"/>
                  <w:sz w:val="20"/>
                  <w:szCs w:val="20"/>
                </w:rPr>
                <w:br/>
                <w:t>https://portal.egisz.rosminzdrav.ru/materials/5033</w:t>
              </w:r>
            </w:hyperlink>
          </w:p>
        </w:tc>
        <w:tc>
          <w:tcPr>
            <w:tcW w:w="972" w:type="pct"/>
            <w:tcMar>
              <w:top w:w="0" w:type="dxa"/>
              <w:left w:w="45" w:type="dxa"/>
              <w:bottom w:w="0" w:type="dxa"/>
              <w:right w:w="45" w:type="dxa"/>
            </w:tcMar>
          </w:tcPr>
          <w:p w14:paraId="0A78BE02"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551E065A"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BE68A4D"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5654A37B"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36DC3054" w14:textId="77777777" w:rsidTr="00516B52">
        <w:trPr>
          <w:cantSplit/>
          <w:trHeight w:val="20"/>
        </w:trPr>
        <w:tc>
          <w:tcPr>
            <w:tcW w:w="188" w:type="pct"/>
            <w:tcMar>
              <w:top w:w="0" w:type="dxa"/>
              <w:left w:w="45" w:type="dxa"/>
              <w:bottom w:w="0" w:type="dxa"/>
              <w:right w:w="45" w:type="dxa"/>
            </w:tcMar>
          </w:tcPr>
          <w:p w14:paraId="001AD9C4"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2120D2DA" w14:textId="42031DBD" w:rsidR="006A356E" w:rsidRPr="00B04CBE" w:rsidRDefault="000D3386" w:rsidP="006A356E">
            <w:pPr>
              <w:spacing w:after="0" w:line="240" w:lineRule="auto"/>
              <w:rPr>
                <w:rFonts w:ascii="Times New Roman" w:eastAsia="Times New Roman" w:hAnsi="Times New Roman" w:cs="Times New Roman"/>
                <w:sz w:val="20"/>
                <w:szCs w:val="20"/>
                <w:lang w:eastAsia="ru-RU"/>
              </w:rPr>
            </w:pPr>
            <w:hyperlink r:id="rId30" w:history="1">
              <w:r w:rsidR="006A356E" w:rsidRPr="002F761C">
                <w:rPr>
                  <w:rFonts w:ascii="Times New Roman" w:hAnsi="Times New Roman" w:cs="Times New Roman"/>
                  <w:color w:val="000000" w:themeColor="text1"/>
                  <w:sz w:val="20"/>
                  <w:szCs w:val="20"/>
                </w:rPr>
                <w:t>Реализовать взаимодействие с федеральным сервисом "Заказ справок онлайн" согласно новым интеграционным профилям ЕГИСЗ</w:t>
              </w:r>
              <w:r w:rsidR="006A356E" w:rsidRPr="002F761C">
                <w:rPr>
                  <w:rFonts w:ascii="Times New Roman" w:hAnsi="Times New Roman" w:cs="Times New Roman"/>
                  <w:color w:val="000000" w:themeColor="text1"/>
                  <w:sz w:val="20"/>
                  <w:szCs w:val="20"/>
                </w:rPr>
                <w:br/>
                <w:t>https://portal.egisz.rosminzdrav.ru/materials/1879</w:t>
              </w:r>
            </w:hyperlink>
          </w:p>
        </w:tc>
        <w:tc>
          <w:tcPr>
            <w:tcW w:w="972" w:type="pct"/>
            <w:tcMar>
              <w:top w:w="0" w:type="dxa"/>
              <w:left w:w="45" w:type="dxa"/>
              <w:bottom w:w="0" w:type="dxa"/>
              <w:right w:w="45" w:type="dxa"/>
            </w:tcMar>
          </w:tcPr>
          <w:p w14:paraId="0345B3D7"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410FB46"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3A8480CD"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084E1730"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59807EDC" w14:textId="77777777" w:rsidTr="00516B52">
        <w:trPr>
          <w:cantSplit/>
          <w:trHeight w:val="20"/>
        </w:trPr>
        <w:tc>
          <w:tcPr>
            <w:tcW w:w="188" w:type="pct"/>
            <w:tcMar>
              <w:top w:w="0" w:type="dxa"/>
              <w:left w:w="45" w:type="dxa"/>
              <w:bottom w:w="0" w:type="dxa"/>
              <w:right w:w="45" w:type="dxa"/>
            </w:tcMar>
          </w:tcPr>
          <w:p w14:paraId="522090D5"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C98C217" w14:textId="06942B24" w:rsidR="006A356E" w:rsidRDefault="00EB273A" w:rsidP="006A356E">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Реализовано</w:t>
            </w:r>
            <w:r w:rsidR="006A356E" w:rsidRPr="002F761C">
              <w:rPr>
                <w:rFonts w:ascii="Times New Roman" w:hAnsi="Times New Roman" w:cs="Times New Roman"/>
                <w:color w:val="000000" w:themeColor="text1"/>
                <w:sz w:val="20"/>
                <w:szCs w:val="20"/>
              </w:rPr>
              <w:t xml:space="preserve"> получение идентификатора консультации </w:t>
            </w:r>
          </w:p>
          <w:p w14:paraId="5B5AAB72" w14:textId="77777777" w:rsidR="006A356E" w:rsidRDefault="006A356E" w:rsidP="006A356E">
            <w:pPr>
              <w:spacing w:after="0" w:line="240" w:lineRule="auto"/>
              <w:rPr>
                <w:rFonts w:ascii="Times New Roman" w:hAnsi="Times New Roman" w:cs="Times New Roman"/>
                <w:color w:val="000000" w:themeColor="text1"/>
                <w:sz w:val="20"/>
                <w:szCs w:val="20"/>
              </w:rPr>
            </w:pPr>
            <w:r w:rsidRPr="002F761C">
              <w:rPr>
                <w:rFonts w:ascii="Times New Roman" w:hAnsi="Times New Roman" w:cs="Times New Roman"/>
                <w:color w:val="000000" w:themeColor="text1"/>
                <w:sz w:val="20"/>
                <w:szCs w:val="20"/>
              </w:rPr>
              <w:t xml:space="preserve">от сервиса проведения ТМК и сохранение ссылки в запись </w:t>
            </w:r>
          </w:p>
          <w:p w14:paraId="46612E18" w14:textId="40700C01"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на прием при записи на ячейку расписания с типом приема ТМК врач-пациент.</w:t>
            </w:r>
          </w:p>
        </w:tc>
        <w:tc>
          <w:tcPr>
            <w:tcW w:w="972" w:type="pct"/>
            <w:tcMar>
              <w:top w:w="0" w:type="dxa"/>
              <w:left w:w="45" w:type="dxa"/>
              <w:bottom w:w="0" w:type="dxa"/>
              <w:right w:w="45" w:type="dxa"/>
            </w:tcMar>
          </w:tcPr>
          <w:p w14:paraId="19322C15"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34D1E18B"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2C66902"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40B777EC"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3F5FCEDB" w14:textId="77777777" w:rsidTr="00516B52">
        <w:trPr>
          <w:cantSplit/>
          <w:trHeight w:val="20"/>
        </w:trPr>
        <w:tc>
          <w:tcPr>
            <w:tcW w:w="188" w:type="pct"/>
            <w:tcMar>
              <w:top w:w="0" w:type="dxa"/>
              <w:left w:w="45" w:type="dxa"/>
              <w:bottom w:w="0" w:type="dxa"/>
              <w:right w:w="45" w:type="dxa"/>
            </w:tcMar>
          </w:tcPr>
          <w:p w14:paraId="318FADD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2589692B" w14:textId="1A9E86C5" w:rsidR="006A356E" w:rsidRDefault="00EB273A" w:rsidP="006A356E">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Реализована</w:t>
            </w:r>
            <w:r w:rsidR="006A356E" w:rsidRPr="002F761C">
              <w:rPr>
                <w:rFonts w:ascii="Times New Roman" w:hAnsi="Times New Roman" w:cs="Times New Roman"/>
                <w:color w:val="000000" w:themeColor="text1"/>
                <w:sz w:val="20"/>
                <w:szCs w:val="20"/>
              </w:rPr>
              <w:t xml:space="preserve"> возможность фиксации сведений о заявках </w:t>
            </w:r>
          </w:p>
          <w:p w14:paraId="700DDF5C" w14:textId="23945231"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на поставку медицинской продукции и сведений о консолидированных заявках на поставку медицинской продукции с последующей передачей сведений в подсистему Федеральный регистр Граждан, имеющих право на обеспечение лекарственным 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 ФРЛЛО) по форматам интеграционных профилей «ФРЛЛО. Описание интеграционных профилей» https://portal.egisz.rosminzdrav.ru/materials/3725 п.3.1.6</w:t>
            </w:r>
            <w:r>
              <w:rPr>
                <w:rFonts w:ascii="Times New Roman" w:hAnsi="Times New Roman" w:cs="Times New Roman"/>
                <w:color w:val="000000" w:themeColor="text1"/>
                <w:sz w:val="20"/>
                <w:szCs w:val="20"/>
              </w:rPr>
              <w:t xml:space="preserve"> </w:t>
            </w:r>
            <w:r w:rsidRPr="002F761C">
              <w:rPr>
                <w:rFonts w:ascii="Times New Roman" w:hAnsi="Times New Roman" w:cs="Times New Roman"/>
                <w:color w:val="000000" w:themeColor="text1"/>
                <w:sz w:val="20"/>
                <w:szCs w:val="20"/>
              </w:rPr>
              <w:t>«Сервис для передачи сведений о заявках на поставку Медицинской продукции» и п.3.1.7 «Сервис для передачи сведений о консолидированных заявках на поставку Медицинской продукции»</w:t>
            </w:r>
          </w:p>
        </w:tc>
        <w:tc>
          <w:tcPr>
            <w:tcW w:w="972" w:type="pct"/>
            <w:tcMar>
              <w:top w:w="0" w:type="dxa"/>
              <w:left w:w="45" w:type="dxa"/>
              <w:bottom w:w="0" w:type="dxa"/>
              <w:right w:w="45" w:type="dxa"/>
            </w:tcMar>
          </w:tcPr>
          <w:p w14:paraId="5F3EB1B9"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334F63B"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1D6D7C1"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4A1FC1EF"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5049DCF8" w14:textId="77777777" w:rsidTr="00516B52">
        <w:trPr>
          <w:cantSplit/>
          <w:trHeight w:val="20"/>
        </w:trPr>
        <w:tc>
          <w:tcPr>
            <w:tcW w:w="188" w:type="pct"/>
            <w:tcMar>
              <w:top w:w="0" w:type="dxa"/>
              <w:left w:w="45" w:type="dxa"/>
              <w:bottom w:w="0" w:type="dxa"/>
              <w:right w:w="45" w:type="dxa"/>
            </w:tcMar>
          </w:tcPr>
          <w:p w14:paraId="598F8A03"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72AE88DA" w14:textId="0C21E4CA"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A95FAD">
              <w:rPr>
                <w:rFonts w:ascii="Times New Roman" w:hAnsi="Times New Roman" w:cs="Times New Roman"/>
                <w:color w:val="000000" w:themeColor="text1"/>
                <w:sz w:val="20"/>
                <w:szCs w:val="20"/>
              </w:rPr>
              <w:t>Доработаны методы взаимодействия с ФРМР для передачи признака участия медицинского работника в программе ОМС в соответствии с интеграционным профилем ЕГИСЗ: https://portal.egisz.rosminzdrav.ru/materials/4135</w:t>
            </w:r>
          </w:p>
        </w:tc>
        <w:tc>
          <w:tcPr>
            <w:tcW w:w="972" w:type="pct"/>
            <w:tcMar>
              <w:top w:w="0" w:type="dxa"/>
              <w:left w:w="45" w:type="dxa"/>
              <w:bottom w:w="0" w:type="dxa"/>
              <w:right w:w="45" w:type="dxa"/>
            </w:tcMar>
          </w:tcPr>
          <w:p w14:paraId="2CC50563"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1D6C79EA"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658DBC67"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0981B6A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1243ACEB" w14:textId="77777777" w:rsidTr="00516B52">
        <w:trPr>
          <w:cantSplit/>
          <w:trHeight w:val="20"/>
        </w:trPr>
        <w:tc>
          <w:tcPr>
            <w:tcW w:w="188" w:type="pct"/>
            <w:tcMar>
              <w:top w:w="0" w:type="dxa"/>
              <w:left w:w="45" w:type="dxa"/>
              <w:bottom w:w="0" w:type="dxa"/>
              <w:right w:w="45" w:type="dxa"/>
            </w:tcMar>
          </w:tcPr>
          <w:p w14:paraId="3CAEF2E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vAlign w:val="center"/>
          </w:tcPr>
          <w:p w14:paraId="0B52DBB3" w14:textId="77777777" w:rsidR="006A356E" w:rsidRDefault="006A356E" w:rsidP="006A356E">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Доработан</w:t>
            </w:r>
            <w:r w:rsidRPr="002F761C">
              <w:rPr>
                <w:rFonts w:ascii="Times New Roman" w:hAnsi="Times New Roman" w:cs="Times New Roman"/>
                <w:color w:val="000000" w:themeColor="text1"/>
                <w:sz w:val="20"/>
                <w:szCs w:val="20"/>
              </w:rPr>
              <w:t xml:space="preserve"> метод взаимодействия c программным обеспечением «Витрина данных» в соответствии с требованиями методических рекомендаций версии №</w:t>
            </w:r>
            <w:r>
              <w:rPr>
                <w:rFonts w:ascii="Times New Roman" w:hAnsi="Times New Roman" w:cs="Times New Roman"/>
                <w:color w:val="000000" w:themeColor="text1"/>
                <w:sz w:val="20"/>
                <w:szCs w:val="20"/>
              </w:rPr>
              <w:t xml:space="preserve"> </w:t>
            </w:r>
            <w:r w:rsidRPr="002F761C">
              <w:rPr>
                <w:rFonts w:ascii="Times New Roman" w:hAnsi="Times New Roman" w:cs="Times New Roman"/>
                <w:color w:val="000000" w:themeColor="text1"/>
                <w:sz w:val="20"/>
                <w:szCs w:val="20"/>
              </w:rPr>
              <w:t xml:space="preserve">31 </w:t>
            </w:r>
          </w:p>
          <w:p w14:paraId="04C30BFE" w14:textId="77777777" w:rsidR="006A356E" w:rsidRDefault="006A356E" w:rsidP="006A356E">
            <w:pPr>
              <w:spacing w:after="0" w:line="240" w:lineRule="auto"/>
              <w:rPr>
                <w:rFonts w:ascii="Times New Roman" w:hAnsi="Times New Roman" w:cs="Times New Roman"/>
                <w:color w:val="000000" w:themeColor="text1"/>
                <w:sz w:val="20"/>
                <w:szCs w:val="20"/>
              </w:rPr>
            </w:pPr>
            <w:r w:rsidRPr="002F761C">
              <w:rPr>
                <w:rFonts w:ascii="Times New Roman" w:hAnsi="Times New Roman" w:cs="Times New Roman"/>
                <w:color w:val="000000" w:themeColor="text1"/>
                <w:sz w:val="20"/>
                <w:szCs w:val="20"/>
              </w:rPr>
              <w:t>от 15.05.2026</w:t>
            </w:r>
            <w:r>
              <w:rPr>
                <w:rFonts w:ascii="Times New Roman" w:hAnsi="Times New Roman" w:cs="Times New Roman"/>
                <w:color w:val="000000" w:themeColor="text1"/>
                <w:sz w:val="20"/>
                <w:szCs w:val="20"/>
              </w:rPr>
              <w:t xml:space="preserve"> </w:t>
            </w:r>
            <w:r w:rsidRPr="002F761C">
              <w:rPr>
                <w:rFonts w:ascii="Times New Roman" w:hAnsi="Times New Roman" w:cs="Times New Roman"/>
                <w:color w:val="000000" w:themeColor="text1"/>
                <w:sz w:val="20"/>
                <w:szCs w:val="20"/>
              </w:rPr>
              <w:t>г. (https://portal.egisz.rosminzdrav.ru/materials/4383) с целью предоставления следующих услуг (сервисов) посредством Единого портала государственных и муниципальных услуг (функций):</w:t>
            </w:r>
            <w:r w:rsidRPr="002F761C">
              <w:rPr>
                <w:rFonts w:ascii="Times New Roman" w:hAnsi="Times New Roman" w:cs="Times New Roman"/>
                <w:color w:val="000000" w:themeColor="text1"/>
                <w:sz w:val="20"/>
                <w:szCs w:val="20"/>
              </w:rPr>
              <w:br/>
              <w:t>- Запись на прием к врачу;</w:t>
            </w:r>
            <w:r w:rsidRPr="002F761C">
              <w:rPr>
                <w:rFonts w:ascii="Times New Roman" w:hAnsi="Times New Roman" w:cs="Times New Roman"/>
                <w:color w:val="000000" w:themeColor="text1"/>
                <w:sz w:val="20"/>
                <w:szCs w:val="20"/>
              </w:rPr>
              <w:br/>
              <w:t>- Запись на прием по направлению;</w:t>
            </w:r>
            <w:r w:rsidRPr="002F761C">
              <w:rPr>
                <w:rFonts w:ascii="Times New Roman" w:hAnsi="Times New Roman" w:cs="Times New Roman"/>
                <w:color w:val="000000" w:themeColor="text1"/>
                <w:sz w:val="20"/>
                <w:szCs w:val="20"/>
              </w:rPr>
              <w:br/>
              <w:t xml:space="preserve">- Запись на вакцинацию по национальному </w:t>
            </w:r>
          </w:p>
          <w:p w14:paraId="49AFB7F6" w14:textId="77777777" w:rsidR="006A356E" w:rsidRDefault="006A356E" w:rsidP="006A356E">
            <w:pPr>
              <w:spacing w:after="0" w:line="240" w:lineRule="auto"/>
              <w:rPr>
                <w:rFonts w:ascii="Times New Roman" w:hAnsi="Times New Roman" w:cs="Times New Roman"/>
                <w:color w:val="000000" w:themeColor="text1"/>
                <w:sz w:val="20"/>
                <w:szCs w:val="20"/>
              </w:rPr>
            </w:pPr>
            <w:r w:rsidRPr="002F761C">
              <w:rPr>
                <w:rFonts w:ascii="Times New Roman" w:hAnsi="Times New Roman" w:cs="Times New Roman"/>
                <w:color w:val="000000" w:themeColor="text1"/>
                <w:sz w:val="20"/>
                <w:szCs w:val="20"/>
              </w:rPr>
              <w:t>и эпидемическому календарю;</w:t>
            </w:r>
            <w:r w:rsidRPr="002F761C">
              <w:rPr>
                <w:rFonts w:ascii="Times New Roman" w:hAnsi="Times New Roman" w:cs="Times New Roman"/>
                <w:color w:val="000000" w:themeColor="text1"/>
                <w:sz w:val="20"/>
                <w:szCs w:val="20"/>
              </w:rPr>
              <w:br/>
              <w:t xml:space="preserve">- Отмена записей, совершенных через иные источники </w:t>
            </w:r>
          </w:p>
          <w:p w14:paraId="1EAA7053" w14:textId="7531240B"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hAnsi="Times New Roman" w:cs="Times New Roman"/>
                <w:color w:val="000000" w:themeColor="text1"/>
                <w:sz w:val="20"/>
                <w:szCs w:val="20"/>
              </w:rPr>
              <w:t>(не ЕПГУ);</w:t>
            </w:r>
            <w:r w:rsidRPr="002F761C">
              <w:rPr>
                <w:rFonts w:ascii="Times New Roman" w:hAnsi="Times New Roman" w:cs="Times New Roman"/>
                <w:color w:val="000000" w:themeColor="text1"/>
                <w:sz w:val="20"/>
                <w:szCs w:val="20"/>
              </w:rPr>
              <w:br/>
              <w:t>- Запись на профилактические осмотры, диспансеризацию, включая сервис анкетирования.</w:t>
            </w:r>
          </w:p>
        </w:tc>
        <w:tc>
          <w:tcPr>
            <w:tcW w:w="972" w:type="pct"/>
            <w:tcMar>
              <w:top w:w="0" w:type="dxa"/>
              <w:left w:w="45" w:type="dxa"/>
              <w:bottom w:w="0" w:type="dxa"/>
              <w:right w:w="45" w:type="dxa"/>
            </w:tcMar>
          </w:tcPr>
          <w:p w14:paraId="0BA3EE28"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2AF42B61"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74310093"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16F00D87"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3298504C" w14:textId="77777777" w:rsidTr="006A356E">
        <w:trPr>
          <w:cantSplit/>
          <w:trHeight w:val="20"/>
        </w:trPr>
        <w:tc>
          <w:tcPr>
            <w:tcW w:w="5000" w:type="pct"/>
            <w:gridSpan w:val="6"/>
            <w:tcMar>
              <w:top w:w="0" w:type="dxa"/>
              <w:left w:w="45" w:type="dxa"/>
              <w:bottom w:w="0" w:type="dxa"/>
              <w:right w:w="45" w:type="dxa"/>
            </w:tcMar>
          </w:tcPr>
          <w:p w14:paraId="78641576" w14:textId="3AA83A00"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734C31">
              <w:rPr>
                <w:rFonts w:ascii="Times New Roman" w:eastAsia="Times New Roman" w:hAnsi="Times New Roman" w:cs="Times New Roman"/>
                <w:b/>
                <w:bCs/>
                <w:sz w:val="20"/>
                <w:szCs w:val="20"/>
                <w:lang w:eastAsia="ru-RU"/>
              </w:rPr>
              <w:t>Функции, которые будут реализованы в</w:t>
            </w:r>
            <w:r>
              <w:rPr>
                <w:rFonts w:ascii="Times New Roman" w:eastAsia="Times New Roman" w:hAnsi="Times New Roman" w:cs="Times New Roman"/>
                <w:b/>
                <w:bCs/>
                <w:sz w:val="20"/>
                <w:szCs w:val="20"/>
                <w:lang w:eastAsia="ru-RU"/>
              </w:rPr>
              <w:t xml:space="preserve"> рамках государственного контракта, заключение которого планируется в 2026 году</w:t>
            </w:r>
            <w:r w:rsidRPr="00734C31">
              <w:rPr>
                <w:rFonts w:ascii="Times New Roman" w:eastAsia="Times New Roman" w:hAnsi="Times New Roman" w:cs="Times New Roman"/>
                <w:b/>
                <w:bCs/>
                <w:sz w:val="20"/>
                <w:szCs w:val="20"/>
                <w:lang w:eastAsia="ru-RU"/>
              </w:rPr>
              <w:t>, срок реализации 31.12.2026</w:t>
            </w:r>
          </w:p>
        </w:tc>
      </w:tr>
      <w:tr w:rsidR="006A356E" w:rsidRPr="00B04CBE" w14:paraId="437CD41C" w14:textId="77777777" w:rsidTr="00516B52">
        <w:trPr>
          <w:cantSplit/>
          <w:trHeight w:val="20"/>
        </w:trPr>
        <w:tc>
          <w:tcPr>
            <w:tcW w:w="188" w:type="pct"/>
            <w:tcMar>
              <w:top w:w="0" w:type="dxa"/>
              <w:left w:w="45" w:type="dxa"/>
              <w:bottom w:w="0" w:type="dxa"/>
              <w:right w:w="45" w:type="dxa"/>
            </w:tcMar>
            <w:vAlign w:val="center"/>
          </w:tcPr>
          <w:p w14:paraId="184D33FA" w14:textId="653FDD62" w:rsidR="006A356E" w:rsidRPr="00B04CBE" w:rsidRDefault="006A356E" w:rsidP="006A356E">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0</w:t>
            </w:r>
          </w:p>
        </w:tc>
        <w:tc>
          <w:tcPr>
            <w:tcW w:w="3072" w:type="pct"/>
            <w:tcMar>
              <w:top w:w="0" w:type="dxa"/>
              <w:left w:w="45" w:type="dxa"/>
              <w:bottom w:w="0" w:type="dxa"/>
              <w:right w:w="45" w:type="dxa"/>
            </w:tcMar>
            <w:vAlign w:val="center"/>
          </w:tcPr>
          <w:p w14:paraId="64CFB26B" w14:textId="5E1CD416" w:rsidR="006A356E" w:rsidRDefault="006A356E" w:rsidP="006A356E">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b/>
                <w:bCs/>
                <w:color w:val="000000"/>
                <w:sz w:val="20"/>
                <w:szCs w:val="20"/>
              </w:rPr>
              <w:t>5</w:t>
            </w:r>
          </w:p>
        </w:tc>
        <w:tc>
          <w:tcPr>
            <w:tcW w:w="972" w:type="pct"/>
            <w:tcMar>
              <w:top w:w="0" w:type="dxa"/>
              <w:left w:w="45" w:type="dxa"/>
              <w:bottom w:w="0" w:type="dxa"/>
              <w:right w:w="45" w:type="dxa"/>
            </w:tcMar>
            <w:vAlign w:val="center"/>
          </w:tcPr>
          <w:p w14:paraId="0EFCA058" w14:textId="130147E1" w:rsidR="006A356E" w:rsidRPr="00B04CBE" w:rsidRDefault="006A356E" w:rsidP="006A356E">
            <w:pPr>
              <w:spacing w:after="0" w:line="240" w:lineRule="auto"/>
              <w:jc w:val="center"/>
              <w:rPr>
                <w:rFonts w:ascii="Times New Roman" w:eastAsia="Times New Roman" w:hAnsi="Times New Roman" w:cs="Times New Roman"/>
                <w:sz w:val="20"/>
                <w:szCs w:val="20"/>
                <w:lang w:eastAsia="ru-RU"/>
              </w:rPr>
            </w:pPr>
            <w:r w:rsidRPr="002F761C">
              <w:rPr>
                <w:rFonts w:ascii="Times New Roman" w:hAnsi="Times New Roman" w:cs="Times New Roman"/>
                <w:b/>
                <w:bCs/>
                <w:color w:val="000000"/>
                <w:sz w:val="20"/>
                <w:szCs w:val="20"/>
              </w:rPr>
              <w:t>0</w:t>
            </w:r>
          </w:p>
        </w:tc>
        <w:tc>
          <w:tcPr>
            <w:tcW w:w="265" w:type="pct"/>
            <w:tcMar>
              <w:top w:w="0" w:type="dxa"/>
              <w:left w:w="28" w:type="dxa"/>
              <w:bottom w:w="0" w:type="dxa"/>
              <w:right w:w="28" w:type="dxa"/>
            </w:tcMar>
            <w:vAlign w:val="center"/>
          </w:tcPr>
          <w:p w14:paraId="0CA011E9" w14:textId="332F4E31" w:rsidR="006A356E" w:rsidRPr="00B04CBE" w:rsidRDefault="006A356E" w:rsidP="006A356E">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2</w:t>
            </w:r>
          </w:p>
        </w:tc>
        <w:tc>
          <w:tcPr>
            <w:tcW w:w="316" w:type="pct"/>
            <w:tcMar>
              <w:top w:w="0" w:type="dxa"/>
              <w:left w:w="45" w:type="dxa"/>
              <w:bottom w:w="0" w:type="dxa"/>
              <w:right w:w="45" w:type="dxa"/>
            </w:tcMar>
            <w:vAlign w:val="center"/>
          </w:tcPr>
          <w:p w14:paraId="73DBC520" w14:textId="38D78445" w:rsidR="006A356E" w:rsidRPr="00B04CBE" w:rsidRDefault="006A356E" w:rsidP="006A356E">
            <w:pPr>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w:t>
            </w:r>
          </w:p>
        </w:tc>
        <w:tc>
          <w:tcPr>
            <w:tcW w:w="188" w:type="pct"/>
            <w:tcMar>
              <w:top w:w="0" w:type="dxa"/>
              <w:left w:w="45" w:type="dxa"/>
              <w:bottom w:w="0" w:type="dxa"/>
              <w:right w:w="45" w:type="dxa"/>
            </w:tcMar>
            <w:vAlign w:val="center"/>
          </w:tcPr>
          <w:p w14:paraId="51264047" w14:textId="3EFA1612" w:rsidR="006A356E" w:rsidRPr="00B04CBE" w:rsidRDefault="006A356E" w:rsidP="006A356E">
            <w:pPr>
              <w:spacing w:after="0" w:line="240" w:lineRule="auto"/>
              <w:jc w:val="center"/>
              <w:rPr>
                <w:rFonts w:ascii="Times New Roman" w:eastAsia="Times New Roman" w:hAnsi="Times New Roman" w:cs="Times New Roman"/>
                <w:sz w:val="20"/>
                <w:szCs w:val="20"/>
                <w:lang w:eastAsia="ru-RU"/>
              </w:rPr>
            </w:pPr>
            <w:r w:rsidRPr="002F761C">
              <w:rPr>
                <w:rFonts w:ascii="Times New Roman" w:hAnsi="Times New Roman" w:cs="Times New Roman"/>
                <w:b/>
                <w:bCs/>
                <w:color w:val="000000"/>
                <w:sz w:val="20"/>
                <w:szCs w:val="20"/>
              </w:rPr>
              <w:t>0</w:t>
            </w:r>
          </w:p>
        </w:tc>
      </w:tr>
      <w:tr w:rsidR="006A356E" w:rsidRPr="00B04CBE" w14:paraId="1B0F5EA1" w14:textId="77777777" w:rsidTr="00516B52">
        <w:trPr>
          <w:cantSplit/>
          <w:trHeight w:val="20"/>
        </w:trPr>
        <w:tc>
          <w:tcPr>
            <w:tcW w:w="188" w:type="pct"/>
            <w:tcMar>
              <w:top w:w="0" w:type="dxa"/>
              <w:left w:w="45" w:type="dxa"/>
              <w:bottom w:w="0" w:type="dxa"/>
              <w:right w:w="45" w:type="dxa"/>
            </w:tcMar>
          </w:tcPr>
          <w:p w14:paraId="26E21ABA" w14:textId="3A4B2499" w:rsidR="006A356E" w:rsidRPr="00B04CBE" w:rsidRDefault="006A356E" w:rsidP="006A356E">
            <w:pPr>
              <w:spacing w:after="0" w:line="240" w:lineRule="auto"/>
              <w:rPr>
                <w:rFonts w:ascii="Times New Roman" w:eastAsia="Times New Roman" w:hAnsi="Times New Roman" w:cs="Times New Roman"/>
                <w:sz w:val="20"/>
                <w:szCs w:val="20"/>
                <w:lang w:eastAsia="ru-RU"/>
              </w:rPr>
            </w:pPr>
            <w:r w:rsidRPr="002F761C">
              <w:rPr>
                <w:rFonts w:ascii="Times New Roman" w:eastAsia="Times New Roman" w:hAnsi="Times New Roman" w:cs="Times New Roman"/>
                <w:sz w:val="20"/>
                <w:szCs w:val="20"/>
                <w:lang w:eastAsia="ru-RU"/>
              </w:rPr>
              <w:lastRenderedPageBreak/>
              <w:t>Поликлиника</w:t>
            </w:r>
          </w:p>
        </w:tc>
        <w:tc>
          <w:tcPr>
            <w:tcW w:w="3072" w:type="pct"/>
            <w:tcMar>
              <w:top w:w="0" w:type="dxa"/>
              <w:left w:w="45" w:type="dxa"/>
              <w:bottom w:w="0" w:type="dxa"/>
              <w:right w:w="45" w:type="dxa"/>
            </w:tcMar>
          </w:tcPr>
          <w:p w14:paraId="4B282245" w14:textId="6FC7D37A" w:rsidR="006A356E" w:rsidRDefault="006A356E" w:rsidP="006A356E">
            <w:pPr>
              <w:spacing w:after="0" w:line="240" w:lineRule="auto"/>
              <w:rPr>
                <w:rFonts w:ascii="Times New Roman" w:hAnsi="Times New Roman" w:cs="Times New Roman"/>
                <w:color w:val="000000" w:themeColor="text1"/>
                <w:sz w:val="20"/>
                <w:szCs w:val="20"/>
              </w:rPr>
            </w:pPr>
            <w:r w:rsidRPr="00EF7A1D">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ет</w:t>
            </w:r>
            <w:r w:rsidRPr="00EF7A1D">
              <w:rPr>
                <w:rFonts w:ascii="Times New Roman" w:hAnsi="Times New Roman" w:cs="Times New Roman"/>
                <w:color w:val="000000" w:themeColor="text1"/>
                <w:sz w:val="20"/>
                <w:szCs w:val="20"/>
              </w:rPr>
              <w:t xml:space="preserve"> формирование и передачу СЭМД «Медицинское заключение об отсутствии инфекционных заболеваний, представляющих опасность для окружающих, и заболевания, вызываемого вирусом иммуноде</w:t>
            </w:r>
            <w:r>
              <w:rPr>
                <w:rFonts w:ascii="Times New Roman" w:hAnsi="Times New Roman" w:cs="Times New Roman"/>
                <w:color w:val="000000" w:themeColor="text1"/>
                <w:sz w:val="20"/>
                <w:szCs w:val="20"/>
              </w:rPr>
              <w:t>фицита человека (ВИЧ-инфекции)»</w:t>
            </w:r>
            <w:r w:rsidRPr="00EF7A1D">
              <w:rPr>
                <w:rFonts w:ascii="Times New Roman" w:hAnsi="Times New Roman" w:cs="Times New Roman"/>
                <w:color w:val="000000" w:themeColor="text1"/>
                <w:sz w:val="20"/>
                <w:szCs w:val="20"/>
              </w:rPr>
              <w:t xml:space="preserve"> в РЭМД ЕГИСЗ. </w:t>
            </w:r>
          </w:p>
        </w:tc>
        <w:tc>
          <w:tcPr>
            <w:tcW w:w="972" w:type="pct"/>
            <w:tcMar>
              <w:top w:w="0" w:type="dxa"/>
              <w:left w:w="45" w:type="dxa"/>
              <w:bottom w:w="0" w:type="dxa"/>
              <w:right w:w="45" w:type="dxa"/>
            </w:tcMar>
          </w:tcPr>
          <w:p w14:paraId="5DB77C98"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333B0A7" w14:textId="6008DD9D" w:rsidR="006A356E" w:rsidRPr="00B04CBE" w:rsidRDefault="006A356E" w:rsidP="006A356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Результаты консультации</w:t>
            </w:r>
          </w:p>
        </w:tc>
        <w:tc>
          <w:tcPr>
            <w:tcW w:w="316" w:type="pct"/>
            <w:tcMar>
              <w:top w:w="0" w:type="dxa"/>
              <w:left w:w="45" w:type="dxa"/>
              <w:bottom w:w="0" w:type="dxa"/>
              <w:right w:w="45" w:type="dxa"/>
            </w:tcMar>
          </w:tcPr>
          <w:p w14:paraId="510CE3EA" w14:textId="4F2AB843" w:rsidR="006A356E" w:rsidRPr="00B04CBE" w:rsidRDefault="006A356E" w:rsidP="006A356E">
            <w:pPr>
              <w:spacing w:after="0" w:line="240" w:lineRule="auto"/>
              <w:rPr>
                <w:rFonts w:ascii="Times New Roman" w:hAnsi="Times New Roman" w:cs="Times New Roman"/>
                <w:color w:val="000000"/>
                <w:sz w:val="20"/>
                <w:szCs w:val="20"/>
              </w:rPr>
            </w:pPr>
            <w:r>
              <w:rPr>
                <w:rFonts w:ascii="Times New Roman" w:eastAsia="Times New Roman" w:hAnsi="Times New Roman" w:cs="Times New Roman"/>
                <w:sz w:val="20"/>
                <w:szCs w:val="20"/>
                <w:lang w:eastAsia="ru-RU"/>
              </w:rPr>
              <w:t>Заключение врача-специалиста</w:t>
            </w:r>
          </w:p>
        </w:tc>
        <w:tc>
          <w:tcPr>
            <w:tcW w:w="188" w:type="pct"/>
            <w:tcMar>
              <w:top w:w="0" w:type="dxa"/>
              <w:left w:w="45" w:type="dxa"/>
              <w:bottom w:w="0" w:type="dxa"/>
              <w:right w:w="45" w:type="dxa"/>
            </w:tcMar>
          </w:tcPr>
          <w:p w14:paraId="76905B66"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38CB02B8" w14:textId="77777777" w:rsidTr="00516B52">
        <w:trPr>
          <w:cantSplit/>
          <w:trHeight w:val="20"/>
        </w:trPr>
        <w:tc>
          <w:tcPr>
            <w:tcW w:w="188" w:type="pct"/>
            <w:tcMar>
              <w:top w:w="0" w:type="dxa"/>
              <w:left w:w="45" w:type="dxa"/>
              <w:bottom w:w="0" w:type="dxa"/>
              <w:right w:w="45" w:type="dxa"/>
            </w:tcMar>
          </w:tcPr>
          <w:p w14:paraId="4FF9D005"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3DAE271C" w14:textId="34EBAF38" w:rsidR="006A356E" w:rsidRDefault="006A356E" w:rsidP="006A356E">
            <w:pPr>
              <w:spacing w:after="0" w:line="240" w:lineRule="auto"/>
              <w:rPr>
                <w:rFonts w:ascii="Times New Roman" w:hAnsi="Times New Roman" w:cs="Times New Roman"/>
                <w:color w:val="000000" w:themeColor="text1"/>
                <w:sz w:val="20"/>
                <w:szCs w:val="20"/>
              </w:rPr>
            </w:pPr>
            <w:r w:rsidRPr="00EF7A1D">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EF7A1D">
              <w:rPr>
                <w:rFonts w:ascii="Times New Roman" w:hAnsi="Times New Roman" w:cs="Times New Roman"/>
                <w:color w:val="000000" w:themeColor="text1"/>
                <w:sz w:val="20"/>
                <w:szCs w:val="20"/>
              </w:rPr>
              <w:t>т формирование и передачу СЭМД «Медицинское заключение о наличии инфекционных заболеваний, представляющих опасность для окружающих, и заболевания, вызываемого вирусом иммунодеф</w:t>
            </w:r>
            <w:r>
              <w:rPr>
                <w:rFonts w:ascii="Times New Roman" w:hAnsi="Times New Roman" w:cs="Times New Roman"/>
                <w:color w:val="000000" w:themeColor="text1"/>
                <w:sz w:val="20"/>
                <w:szCs w:val="20"/>
              </w:rPr>
              <w:t xml:space="preserve">ицита человека (ВИЧ-инфекции)» </w:t>
            </w:r>
            <w:r w:rsidRPr="00EF7A1D">
              <w:rPr>
                <w:rFonts w:ascii="Times New Roman" w:hAnsi="Times New Roman" w:cs="Times New Roman"/>
                <w:color w:val="000000" w:themeColor="text1"/>
                <w:sz w:val="20"/>
                <w:szCs w:val="20"/>
              </w:rPr>
              <w:t xml:space="preserve">в РЭМД ЕГИСЗ. </w:t>
            </w:r>
          </w:p>
        </w:tc>
        <w:tc>
          <w:tcPr>
            <w:tcW w:w="972" w:type="pct"/>
            <w:tcMar>
              <w:top w:w="0" w:type="dxa"/>
              <w:left w:w="45" w:type="dxa"/>
              <w:bottom w:w="0" w:type="dxa"/>
              <w:right w:w="45" w:type="dxa"/>
            </w:tcMar>
          </w:tcPr>
          <w:p w14:paraId="5D1F2819"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0F523980" w14:textId="50ADB8C1" w:rsidR="006A356E" w:rsidRPr="00B04CBE" w:rsidRDefault="006A356E" w:rsidP="006A356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Результаты осмотра врача</w:t>
            </w:r>
          </w:p>
        </w:tc>
        <w:tc>
          <w:tcPr>
            <w:tcW w:w="316" w:type="pct"/>
            <w:tcMar>
              <w:top w:w="0" w:type="dxa"/>
              <w:left w:w="45" w:type="dxa"/>
              <w:bottom w:w="0" w:type="dxa"/>
              <w:right w:w="45" w:type="dxa"/>
            </w:tcMar>
          </w:tcPr>
          <w:p w14:paraId="3395B3E8" w14:textId="77777777" w:rsidR="006A356E" w:rsidRDefault="006A356E" w:rsidP="006A356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Выявленные инфекционные заболевания</w:t>
            </w:r>
          </w:p>
          <w:p w14:paraId="6074A4FC"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75EA4E4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17C929DA" w14:textId="77777777" w:rsidTr="00516B52">
        <w:trPr>
          <w:cantSplit/>
          <w:trHeight w:val="20"/>
        </w:trPr>
        <w:tc>
          <w:tcPr>
            <w:tcW w:w="188" w:type="pct"/>
            <w:tcMar>
              <w:top w:w="0" w:type="dxa"/>
              <w:left w:w="45" w:type="dxa"/>
              <w:bottom w:w="0" w:type="dxa"/>
              <w:right w:w="45" w:type="dxa"/>
            </w:tcMar>
          </w:tcPr>
          <w:p w14:paraId="5F341466"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BFF78CD" w14:textId="1123A56C" w:rsidR="006A356E" w:rsidRDefault="006A356E" w:rsidP="006A356E">
            <w:pPr>
              <w:spacing w:after="0" w:line="240" w:lineRule="auto"/>
              <w:rPr>
                <w:rFonts w:ascii="Times New Roman" w:hAnsi="Times New Roman" w:cs="Times New Roman"/>
                <w:color w:val="000000" w:themeColor="text1"/>
                <w:sz w:val="20"/>
                <w:szCs w:val="20"/>
              </w:rPr>
            </w:pPr>
            <w:r w:rsidRPr="00EF7A1D">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EF7A1D">
              <w:rPr>
                <w:rFonts w:ascii="Times New Roman" w:hAnsi="Times New Roman" w:cs="Times New Roman"/>
                <w:color w:val="000000" w:themeColor="text1"/>
                <w:sz w:val="20"/>
                <w:szCs w:val="20"/>
              </w:rPr>
              <w:t>т формирование и передачу СЭМД «Сообщение о выявлении у иностранного гражданина инфекционного заболевания, представляющего опасность для окружающих, или заболевания, вызываемого вирусом иммунодеф</w:t>
            </w:r>
            <w:r>
              <w:rPr>
                <w:rFonts w:ascii="Times New Roman" w:hAnsi="Times New Roman" w:cs="Times New Roman"/>
                <w:color w:val="000000" w:themeColor="text1"/>
                <w:sz w:val="20"/>
                <w:szCs w:val="20"/>
              </w:rPr>
              <w:t xml:space="preserve">ицита человека (ВИЧ-инфекции)» </w:t>
            </w:r>
            <w:r w:rsidRPr="00EF7A1D">
              <w:rPr>
                <w:rFonts w:ascii="Times New Roman" w:hAnsi="Times New Roman" w:cs="Times New Roman"/>
                <w:color w:val="000000" w:themeColor="text1"/>
                <w:sz w:val="20"/>
                <w:szCs w:val="20"/>
              </w:rPr>
              <w:t xml:space="preserve">в РЭМД ЕГИСЗ. </w:t>
            </w:r>
          </w:p>
        </w:tc>
        <w:tc>
          <w:tcPr>
            <w:tcW w:w="972" w:type="pct"/>
            <w:tcMar>
              <w:top w:w="0" w:type="dxa"/>
              <w:left w:w="45" w:type="dxa"/>
              <w:bottom w:w="0" w:type="dxa"/>
              <w:right w:w="45" w:type="dxa"/>
            </w:tcMar>
          </w:tcPr>
          <w:p w14:paraId="42CA31F4"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1EB439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198DE668"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73CCEDBC"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1B30E6CA" w14:textId="77777777" w:rsidTr="00516B52">
        <w:trPr>
          <w:cantSplit/>
          <w:trHeight w:val="20"/>
        </w:trPr>
        <w:tc>
          <w:tcPr>
            <w:tcW w:w="188" w:type="pct"/>
            <w:tcMar>
              <w:top w:w="0" w:type="dxa"/>
              <w:left w:w="45" w:type="dxa"/>
              <w:bottom w:w="0" w:type="dxa"/>
              <w:right w:w="45" w:type="dxa"/>
            </w:tcMar>
          </w:tcPr>
          <w:p w14:paraId="1B57610C"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0232BC77" w14:textId="1F8DE76B" w:rsidR="006A356E" w:rsidRDefault="006A356E" w:rsidP="006A356E">
            <w:pPr>
              <w:spacing w:after="0" w:line="240" w:lineRule="auto"/>
              <w:rPr>
                <w:rFonts w:ascii="Times New Roman" w:hAnsi="Times New Roman" w:cs="Times New Roman"/>
                <w:color w:val="000000" w:themeColor="text1"/>
                <w:sz w:val="20"/>
                <w:szCs w:val="20"/>
              </w:rPr>
            </w:pPr>
            <w:r w:rsidRPr="00EF7A1D">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EF7A1D">
              <w:rPr>
                <w:rFonts w:ascii="Times New Roman" w:hAnsi="Times New Roman" w:cs="Times New Roman"/>
                <w:color w:val="000000" w:themeColor="text1"/>
                <w:sz w:val="20"/>
                <w:szCs w:val="20"/>
              </w:rPr>
              <w:t xml:space="preserve">т формирование и передачу СЭМД «Сообщение о наличии факта употребления иностранным гражданином наркотических средств или психотропных веществ без назначения врача либо новых потенциально опасных психоактивных веществ» в РЭМД ЕГИСЗ. </w:t>
            </w:r>
          </w:p>
        </w:tc>
        <w:tc>
          <w:tcPr>
            <w:tcW w:w="972" w:type="pct"/>
            <w:tcMar>
              <w:top w:w="0" w:type="dxa"/>
              <w:left w:w="45" w:type="dxa"/>
              <w:bottom w:w="0" w:type="dxa"/>
              <w:right w:w="45" w:type="dxa"/>
            </w:tcMar>
          </w:tcPr>
          <w:p w14:paraId="6F74D00F"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6F5EBD72"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2096A1D9"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4DCBB6C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r w:rsidR="006A356E" w:rsidRPr="00B04CBE" w14:paraId="65DDD86F" w14:textId="77777777" w:rsidTr="00516B52">
        <w:trPr>
          <w:cantSplit/>
          <w:trHeight w:val="20"/>
        </w:trPr>
        <w:tc>
          <w:tcPr>
            <w:tcW w:w="188" w:type="pct"/>
            <w:tcMar>
              <w:top w:w="0" w:type="dxa"/>
              <w:left w:w="45" w:type="dxa"/>
              <w:bottom w:w="0" w:type="dxa"/>
              <w:right w:w="45" w:type="dxa"/>
            </w:tcMar>
          </w:tcPr>
          <w:p w14:paraId="4F5E3E04"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072" w:type="pct"/>
            <w:tcMar>
              <w:top w:w="0" w:type="dxa"/>
              <w:left w:w="45" w:type="dxa"/>
              <w:bottom w:w="0" w:type="dxa"/>
              <w:right w:w="45" w:type="dxa"/>
            </w:tcMar>
          </w:tcPr>
          <w:p w14:paraId="6D7E1084" w14:textId="21F3BCC7" w:rsidR="006A356E" w:rsidRDefault="006A356E" w:rsidP="006A356E">
            <w:pPr>
              <w:spacing w:after="0" w:line="240" w:lineRule="auto"/>
              <w:rPr>
                <w:rFonts w:ascii="Times New Roman" w:hAnsi="Times New Roman" w:cs="Times New Roman"/>
                <w:color w:val="000000" w:themeColor="text1"/>
                <w:sz w:val="20"/>
                <w:szCs w:val="20"/>
              </w:rPr>
            </w:pPr>
            <w:r w:rsidRPr="00EF7A1D">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EF7A1D">
              <w:rPr>
                <w:rFonts w:ascii="Times New Roman" w:hAnsi="Times New Roman" w:cs="Times New Roman"/>
                <w:color w:val="000000" w:themeColor="text1"/>
                <w:sz w:val="20"/>
                <w:szCs w:val="20"/>
              </w:rPr>
              <w:t xml:space="preserve">т формирование и передачу СЭМД «Медицинское заключение о наличии (отсутствии) факта употребления иностранным гражданином наркотических средств или психотропных веществ без назначения врача либо новых потенциально опасных </w:t>
            </w:r>
            <w:r>
              <w:rPr>
                <w:rFonts w:ascii="Times New Roman" w:hAnsi="Times New Roman" w:cs="Times New Roman"/>
                <w:color w:val="000000" w:themeColor="text1"/>
                <w:sz w:val="20"/>
                <w:szCs w:val="20"/>
              </w:rPr>
              <w:t xml:space="preserve">психоактивных веществ» </w:t>
            </w:r>
            <w:r w:rsidRPr="00EF7A1D">
              <w:rPr>
                <w:rFonts w:ascii="Times New Roman" w:hAnsi="Times New Roman" w:cs="Times New Roman"/>
                <w:color w:val="000000" w:themeColor="text1"/>
                <w:sz w:val="20"/>
                <w:szCs w:val="20"/>
              </w:rPr>
              <w:t xml:space="preserve">в РЭМД ЕГИСЗ. </w:t>
            </w:r>
          </w:p>
        </w:tc>
        <w:tc>
          <w:tcPr>
            <w:tcW w:w="972" w:type="pct"/>
            <w:tcMar>
              <w:top w:w="0" w:type="dxa"/>
              <w:left w:w="45" w:type="dxa"/>
              <w:bottom w:w="0" w:type="dxa"/>
              <w:right w:w="45" w:type="dxa"/>
            </w:tcMar>
          </w:tcPr>
          <w:p w14:paraId="184C9BD4"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265" w:type="pct"/>
            <w:tcMar>
              <w:top w:w="0" w:type="dxa"/>
              <w:left w:w="28" w:type="dxa"/>
              <w:bottom w:w="0" w:type="dxa"/>
              <w:right w:w="28" w:type="dxa"/>
            </w:tcMar>
          </w:tcPr>
          <w:p w14:paraId="4E02E1DE"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c>
          <w:tcPr>
            <w:tcW w:w="316" w:type="pct"/>
            <w:tcMar>
              <w:top w:w="0" w:type="dxa"/>
              <w:left w:w="45" w:type="dxa"/>
              <w:bottom w:w="0" w:type="dxa"/>
              <w:right w:w="45" w:type="dxa"/>
            </w:tcMar>
          </w:tcPr>
          <w:p w14:paraId="5F9FD0EC" w14:textId="77777777" w:rsidR="006A356E" w:rsidRPr="00B04CBE" w:rsidRDefault="006A356E" w:rsidP="006A356E">
            <w:pPr>
              <w:spacing w:after="0" w:line="240" w:lineRule="auto"/>
              <w:rPr>
                <w:rFonts w:ascii="Times New Roman" w:hAnsi="Times New Roman" w:cs="Times New Roman"/>
                <w:color w:val="000000"/>
                <w:sz w:val="20"/>
                <w:szCs w:val="20"/>
              </w:rPr>
            </w:pPr>
          </w:p>
        </w:tc>
        <w:tc>
          <w:tcPr>
            <w:tcW w:w="188" w:type="pct"/>
            <w:tcMar>
              <w:top w:w="0" w:type="dxa"/>
              <w:left w:w="45" w:type="dxa"/>
              <w:bottom w:w="0" w:type="dxa"/>
              <w:right w:w="45" w:type="dxa"/>
            </w:tcMar>
          </w:tcPr>
          <w:p w14:paraId="111ECE52" w14:textId="77777777" w:rsidR="006A356E" w:rsidRPr="00B04CBE" w:rsidRDefault="006A356E" w:rsidP="006A356E">
            <w:pPr>
              <w:spacing w:after="0" w:line="240" w:lineRule="auto"/>
              <w:rPr>
                <w:rFonts w:ascii="Times New Roman" w:eastAsia="Times New Roman" w:hAnsi="Times New Roman" w:cs="Times New Roman"/>
                <w:sz w:val="20"/>
                <w:szCs w:val="20"/>
                <w:lang w:eastAsia="ru-RU"/>
              </w:rPr>
            </w:pPr>
          </w:p>
        </w:tc>
      </w:tr>
    </w:tbl>
    <w:p w14:paraId="303CBF99" w14:textId="258F28D9" w:rsidR="00B04CBE" w:rsidRDefault="00B04CBE" w:rsidP="00DB286A"/>
    <w:p w14:paraId="32349AED" w14:textId="77777777" w:rsidR="00B523F9" w:rsidRDefault="00B523F9"/>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5386"/>
        <w:gridCol w:w="1560"/>
        <w:gridCol w:w="2126"/>
        <w:gridCol w:w="2410"/>
        <w:gridCol w:w="1701"/>
      </w:tblGrid>
      <w:tr w:rsidR="00B04CBE" w:rsidRPr="002F761C" w14:paraId="7D69386C" w14:textId="77777777" w:rsidTr="00BF5912">
        <w:trPr>
          <w:trHeight w:val="20"/>
          <w:tblHeader/>
        </w:trPr>
        <w:tc>
          <w:tcPr>
            <w:tcW w:w="1413" w:type="dxa"/>
            <w:tcMar>
              <w:left w:w="28" w:type="dxa"/>
              <w:right w:w="28" w:type="dxa"/>
            </w:tcMar>
            <w:vAlign w:val="center"/>
            <w:hideMark/>
          </w:tcPr>
          <w:p w14:paraId="5C7D99D0" w14:textId="5977F97C" w:rsidR="00B04CBE" w:rsidRPr="002F761C" w:rsidRDefault="00B04CBE" w:rsidP="00BF5912">
            <w:pPr>
              <w:widowControl w:val="0"/>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lastRenderedPageBreak/>
              <w:t>S(раз)</w:t>
            </w:r>
            <w:r w:rsidRPr="002F761C">
              <w:rPr>
                <w:rFonts w:ascii="Times New Roman" w:hAnsi="Times New Roman" w:cs="Times New Roman"/>
                <w:b/>
                <w:bCs/>
                <w:color w:val="000000" w:themeColor="text1"/>
                <w:sz w:val="20"/>
                <w:szCs w:val="20"/>
              </w:rPr>
              <w:br/>
              <w:t>наименование подсистем ИС (</w:t>
            </w:r>
            <w:proofErr w:type="spellStart"/>
            <w:r w:rsidRPr="002F761C">
              <w:rPr>
                <w:rFonts w:ascii="Times New Roman" w:hAnsi="Times New Roman" w:cs="Times New Roman"/>
                <w:b/>
                <w:bCs/>
                <w:color w:val="000000" w:themeColor="text1"/>
                <w:sz w:val="20"/>
                <w:szCs w:val="20"/>
              </w:rPr>
              <w:t>Subsystem</w:t>
            </w:r>
            <w:proofErr w:type="spellEnd"/>
            <w:r w:rsidRPr="002F761C">
              <w:rPr>
                <w:rFonts w:ascii="Times New Roman" w:hAnsi="Times New Roman" w:cs="Times New Roman"/>
                <w:b/>
                <w:bCs/>
                <w:color w:val="000000" w:themeColor="text1"/>
                <w:sz w:val="20"/>
                <w:szCs w:val="20"/>
              </w:rPr>
              <w:t>)</w:t>
            </w:r>
          </w:p>
        </w:tc>
        <w:tc>
          <w:tcPr>
            <w:tcW w:w="5386" w:type="dxa"/>
            <w:tcMar>
              <w:left w:w="28" w:type="dxa"/>
              <w:right w:w="28" w:type="dxa"/>
            </w:tcMar>
            <w:vAlign w:val="center"/>
            <w:hideMark/>
          </w:tcPr>
          <w:p w14:paraId="59829FF2" w14:textId="77777777" w:rsidR="00B04CBE" w:rsidRPr="00467AA3" w:rsidRDefault="00B04CBE" w:rsidP="00BF5912">
            <w:pPr>
              <w:widowControl w:val="0"/>
              <w:spacing w:after="0" w:line="240" w:lineRule="auto"/>
              <w:jc w:val="center"/>
              <w:rPr>
                <w:rFonts w:ascii="Times New Roman" w:hAnsi="Times New Roman" w:cs="Times New Roman"/>
                <w:b/>
                <w:bCs/>
                <w:color w:val="000000" w:themeColor="text1"/>
                <w:sz w:val="20"/>
                <w:szCs w:val="20"/>
              </w:rPr>
            </w:pPr>
            <w:r w:rsidRPr="00467AA3">
              <w:rPr>
                <w:rFonts w:ascii="Times New Roman" w:hAnsi="Times New Roman" w:cs="Times New Roman"/>
                <w:b/>
                <w:bCs/>
                <w:color w:val="000000" w:themeColor="text1"/>
                <w:sz w:val="20"/>
                <w:szCs w:val="20"/>
              </w:rPr>
              <w:t>F(раз)</w:t>
            </w:r>
            <w:r w:rsidRPr="00467AA3">
              <w:rPr>
                <w:rFonts w:ascii="Times New Roman" w:hAnsi="Times New Roman" w:cs="Times New Roman"/>
                <w:b/>
                <w:bCs/>
                <w:color w:val="000000" w:themeColor="text1"/>
                <w:sz w:val="20"/>
                <w:szCs w:val="20"/>
              </w:rPr>
              <w:br/>
              <w:t xml:space="preserve">наименование функций подсистем ИС </w:t>
            </w:r>
          </w:p>
          <w:p w14:paraId="033EE986" w14:textId="77777777" w:rsidR="00B04CBE" w:rsidRPr="00467AA3" w:rsidRDefault="00B04CBE" w:rsidP="00BF5912">
            <w:pPr>
              <w:widowControl w:val="0"/>
              <w:spacing w:after="0" w:line="240" w:lineRule="auto"/>
              <w:jc w:val="center"/>
              <w:rPr>
                <w:rFonts w:ascii="Times New Roman" w:hAnsi="Times New Roman" w:cs="Times New Roman"/>
                <w:b/>
                <w:bCs/>
                <w:color w:val="000000" w:themeColor="text1"/>
                <w:sz w:val="20"/>
                <w:szCs w:val="20"/>
              </w:rPr>
            </w:pPr>
            <w:r w:rsidRPr="00467AA3">
              <w:rPr>
                <w:rFonts w:ascii="Times New Roman" w:hAnsi="Times New Roman" w:cs="Times New Roman"/>
                <w:b/>
                <w:bCs/>
                <w:color w:val="000000" w:themeColor="text1"/>
                <w:sz w:val="20"/>
                <w:szCs w:val="20"/>
              </w:rPr>
              <w:t>(</w:t>
            </w:r>
            <w:proofErr w:type="spellStart"/>
            <w:r w:rsidRPr="00467AA3">
              <w:rPr>
                <w:rFonts w:ascii="Times New Roman" w:hAnsi="Times New Roman" w:cs="Times New Roman"/>
                <w:b/>
                <w:bCs/>
                <w:color w:val="000000" w:themeColor="text1"/>
                <w:sz w:val="20"/>
                <w:szCs w:val="20"/>
              </w:rPr>
              <w:t>Function</w:t>
            </w:r>
            <w:proofErr w:type="spellEnd"/>
            <w:r w:rsidRPr="00467AA3">
              <w:rPr>
                <w:rFonts w:ascii="Times New Roman" w:hAnsi="Times New Roman" w:cs="Times New Roman"/>
                <w:b/>
                <w:bCs/>
                <w:color w:val="000000" w:themeColor="text1"/>
                <w:sz w:val="20"/>
                <w:szCs w:val="20"/>
              </w:rPr>
              <w:t>)</w:t>
            </w:r>
          </w:p>
        </w:tc>
        <w:tc>
          <w:tcPr>
            <w:tcW w:w="1560" w:type="dxa"/>
            <w:tcMar>
              <w:left w:w="28" w:type="dxa"/>
              <w:right w:w="28" w:type="dxa"/>
            </w:tcMar>
            <w:vAlign w:val="center"/>
            <w:hideMark/>
          </w:tcPr>
          <w:p w14:paraId="1F916EA8" w14:textId="77777777" w:rsidR="00B04CBE" w:rsidRPr="002F761C" w:rsidRDefault="00B04CBE" w:rsidP="00BF5912">
            <w:pPr>
              <w:widowControl w:val="0"/>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T(раз)</w:t>
            </w:r>
            <w:r w:rsidRPr="002F761C">
              <w:rPr>
                <w:rFonts w:ascii="Times New Roman" w:hAnsi="Times New Roman" w:cs="Times New Roman"/>
                <w:b/>
                <w:bCs/>
                <w:color w:val="000000" w:themeColor="text1"/>
                <w:sz w:val="20"/>
                <w:szCs w:val="20"/>
              </w:rPr>
              <w:br/>
              <w:t xml:space="preserve">наименование </w:t>
            </w:r>
            <w:proofErr w:type="spellStart"/>
            <w:r w:rsidRPr="002F761C">
              <w:rPr>
                <w:rFonts w:ascii="Times New Roman" w:hAnsi="Times New Roman" w:cs="Times New Roman"/>
                <w:b/>
                <w:bCs/>
                <w:color w:val="000000" w:themeColor="text1"/>
                <w:sz w:val="20"/>
                <w:szCs w:val="20"/>
              </w:rPr>
              <w:t>микрофункций</w:t>
            </w:r>
            <w:proofErr w:type="spellEnd"/>
            <w:r w:rsidRPr="002F761C">
              <w:rPr>
                <w:rFonts w:ascii="Times New Roman" w:hAnsi="Times New Roman" w:cs="Times New Roman"/>
                <w:b/>
                <w:bCs/>
                <w:color w:val="000000" w:themeColor="text1"/>
                <w:sz w:val="20"/>
                <w:szCs w:val="20"/>
              </w:rPr>
              <w:t xml:space="preserve"> (возможностей функций) ИС (Tool)</w:t>
            </w:r>
          </w:p>
        </w:tc>
        <w:tc>
          <w:tcPr>
            <w:tcW w:w="2126" w:type="dxa"/>
            <w:tcMar>
              <w:left w:w="28" w:type="dxa"/>
              <w:right w:w="28" w:type="dxa"/>
            </w:tcMar>
            <w:vAlign w:val="center"/>
            <w:hideMark/>
          </w:tcPr>
          <w:p w14:paraId="294EE69F" w14:textId="77777777" w:rsidR="00B04CBE" w:rsidRDefault="00B04CBE" w:rsidP="00BF5912">
            <w:pPr>
              <w:widowControl w:val="0"/>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E(раз)</w:t>
            </w:r>
            <w:r w:rsidRPr="002F761C">
              <w:rPr>
                <w:rFonts w:ascii="Times New Roman" w:hAnsi="Times New Roman" w:cs="Times New Roman"/>
                <w:b/>
                <w:bCs/>
                <w:color w:val="000000" w:themeColor="text1"/>
                <w:sz w:val="20"/>
                <w:szCs w:val="20"/>
              </w:rPr>
              <w:br/>
              <w:t xml:space="preserve">наименование уникальных информационных объектов ИС </w:t>
            </w:r>
          </w:p>
          <w:p w14:paraId="52F22618" w14:textId="77777777" w:rsidR="00B04CBE" w:rsidRPr="002F761C" w:rsidRDefault="00B04CBE" w:rsidP="00BF5912">
            <w:pPr>
              <w:widowControl w:val="0"/>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w:t>
            </w:r>
            <w:proofErr w:type="spellStart"/>
            <w:r w:rsidRPr="002F761C">
              <w:rPr>
                <w:rFonts w:ascii="Times New Roman" w:hAnsi="Times New Roman" w:cs="Times New Roman"/>
                <w:b/>
                <w:bCs/>
                <w:color w:val="000000" w:themeColor="text1"/>
                <w:sz w:val="20"/>
                <w:szCs w:val="20"/>
              </w:rPr>
              <w:t>Entity</w:t>
            </w:r>
            <w:proofErr w:type="spellEnd"/>
            <w:r w:rsidRPr="002F761C">
              <w:rPr>
                <w:rFonts w:ascii="Times New Roman" w:hAnsi="Times New Roman" w:cs="Times New Roman"/>
                <w:b/>
                <w:bCs/>
                <w:color w:val="000000" w:themeColor="text1"/>
                <w:sz w:val="20"/>
                <w:szCs w:val="20"/>
              </w:rPr>
              <w:t>)</w:t>
            </w:r>
          </w:p>
        </w:tc>
        <w:tc>
          <w:tcPr>
            <w:tcW w:w="2410" w:type="dxa"/>
            <w:tcMar>
              <w:left w:w="28" w:type="dxa"/>
              <w:right w:w="28" w:type="dxa"/>
            </w:tcMar>
            <w:vAlign w:val="center"/>
            <w:hideMark/>
          </w:tcPr>
          <w:p w14:paraId="2EAC59BC" w14:textId="77777777" w:rsidR="00B04CBE" w:rsidRDefault="00B04CBE" w:rsidP="00BF5912">
            <w:pPr>
              <w:widowControl w:val="0"/>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A(раз)</w:t>
            </w:r>
            <w:r w:rsidRPr="002F761C">
              <w:rPr>
                <w:rFonts w:ascii="Times New Roman" w:hAnsi="Times New Roman" w:cs="Times New Roman"/>
                <w:b/>
                <w:bCs/>
                <w:color w:val="000000" w:themeColor="text1"/>
                <w:sz w:val="20"/>
                <w:szCs w:val="20"/>
              </w:rPr>
              <w:br/>
              <w:t xml:space="preserve">наименование </w:t>
            </w:r>
          </w:p>
          <w:p w14:paraId="24FB542B" w14:textId="77777777" w:rsidR="00B04CBE" w:rsidRDefault="00B04CBE" w:rsidP="00BF5912">
            <w:pPr>
              <w:widowControl w:val="0"/>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 xml:space="preserve">атрибутов информационных объектов ИС </w:t>
            </w:r>
          </w:p>
          <w:p w14:paraId="58D8CB6A" w14:textId="77777777" w:rsidR="00B04CBE" w:rsidRPr="002F761C" w:rsidRDefault="00B04CBE" w:rsidP="00BF5912">
            <w:pPr>
              <w:widowControl w:val="0"/>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w:t>
            </w:r>
            <w:proofErr w:type="spellStart"/>
            <w:r w:rsidRPr="002F761C">
              <w:rPr>
                <w:rFonts w:ascii="Times New Roman" w:hAnsi="Times New Roman" w:cs="Times New Roman"/>
                <w:b/>
                <w:bCs/>
                <w:color w:val="000000" w:themeColor="text1"/>
                <w:sz w:val="20"/>
                <w:szCs w:val="20"/>
              </w:rPr>
              <w:t>Attribute</w:t>
            </w:r>
            <w:proofErr w:type="spellEnd"/>
            <w:r w:rsidRPr="002F761C">
              <w:rPr>
                <w:rFonts w:ascii="Times New Roman" w:hAnsi="Times New Roman" w:cs="Times New Roman"/>
                <w:b/>
                <w:bCs/>
                <w:color w:val="000000" w:themeColor="text1"/>
                <w:sz w:val="20"/>
                <w:szCs w:val="20"/>
              </w:rPr>
              <w:t>)</w:t>
            </w:r>
          </w:p>
        </w:tc>
        <w:tc>
          <w:tcPr>
            <w:tcW w:w="1701" w:type="dxa"/>
            <w:tcMar>
              <w:left w:w="28" w:type="dxa"/>
              <w:right w:w="28" w:type="dxa"/>
            </w:tcMar>
            <w:vAlign w:val="center"/>
            <w:hideMark/>
          </w:tcPr>
          <w:p w14:paraId="10007A87" w14:textId="77777777" w:rsidR="00B04CBE" w:rsidRPr="002F761C" w:rsidRDefault="00B04CBE" w:rsidP="00BF5912">
            <w:pPr>
              <w:widowControl w:val="0"/>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P(раз)</w:t>
            </w:r>
            <w:r w:rsidRPr="002F761C">
              <w:rPr>
                <w:rFonts w:ascii="Times New Roman" w:hAnsi="Times New Roman" w:cs="Times New Roman"/>
                <w:b/>
                <w:bCs/>
                <w:color w:val="000000" w:themeColor="text1"/>
                <w:sz w:val="20"/>
                <w:szCs w:val="20"/>
              </w:rPr>
              <w:br/>
              <w:t xml:space="preserve">наименование свойств атрибутов </w:t>
            </w:r>
            <w:proofErr w:type="spellStart"/>
            <w:r w:rsidRPr="002F761C">
              <w:rPr>
                <w:rFonts w:ascii="Times New Roman" w:hAnsi="Times New Roman" w:cs="Times New Roman"/>
                <w:b/>
                <w:bCs/>
                <w:color w:val="000000" w:themeColor="text1"/>
                <w:sz w:val="20"/>
                <w:szCs w:val="20"/>
              </w:rPr>
              <w:t>информа-ционных</w:t>
            </w:r>
            <w:proofErr w:type="spellEnd"/>
            <w:r w:rsidRPr="002F761C">
              <w:rPr>
                <w:rFonts w:ascii="Times New Roman" w:hAnsi="Times New Roman" w:cs="Times New Roman"/>
                <w:b/>
                <w:bCs/>
                <w:color w:val="000000" w:themeColor="text1"/>
                <w:sz w:val="20"/>
                <w:szCs w:val="20"/>
              </w:rPr>
              <w:t xml:space="preserve"> объектов ИС (Properties)</w:t>
            </w:r>
          </w:p>
        </w:tc>
      </w:tr>
      <w:tr w:rsidR="00B04CBE" w:rsidRPr="002F761C" w14:paraId="142B1570" w14:textId="77777777" w:rsidTr="00BF5912">
        <w:trPr>
          <w:trHeight w:val="20"/>
          <w:tblHeader/>
        </w:trPr>
        <w:tc>
          <w:tcPr>
            <w:tcW w:w="1413" w:type="dxa"/>
            <w:vAlign w:val="center"/>
            <w:hideMark/>
          </w:tcPr>
          <w:p w14:paraId="48A68DF5" w14:textId="77777777" w:rsidR="00B04CBE" w:rsidRPr="002F761C" w:rsidRDefault="00B04CBE" w:rsidP="00BF5912">
            <w:pPr>
              <w:widowControl w:val="0"/>
              <w:spacing w:after="0" w:line="240" w:lineRule="auto"/>
              <w:jc w:val="center"/>
              <w:rPr>
                <w:rFonts w:ascii="Times New Roman" w:eastAsia="Times New Roman" w:hAnsi="Times New Roman" w:cs="Times New Roman"/>
                <w:b/>
                <w:bCs/>
                <w:color w:val="000000" w:themeColor="text1"/>
                <w:sz w:val="20"/>
                <w:szCs w:val="20"/>
                <w:lang w:eastAsia="ru-RU"/>
              </w:rPr>
            </w:pPr>
            <w:r>
              <w:rPr>
                <w:rFonts w:ascii="Times New Roman" w:hAnsi="Times New Roman" w:cs="Times New Roman"/>
                <w:b/>
                <w:bCs/>
                <w:color w:val="000000"/>
                <w:sz w:val="20"/>
                <w:szCs w:val="20"/>
              </w:rPr>
              <w:t>0</w:t>
            </w:r>
          </w:p>
        </w:tc>
        <w:tc>
          <w:tcPr>
            <w:tcW w:w="5386" w:type="dxa"/>
            <w:vAlign w:val="center"/>
            <w:hideMark/>
          </w:tcPr>
          <w:p w14:paraId="38A0BA42" w14:textId="44F227EE" w:rsidR="00B04CBE" w:rsidRPr="00973258" w:rsidRDefault="00973258" w:rsidP="00BF5912">
            <w:pPr>
              <w:widowControl w:val="0"/>
              <w:spacing w:after="0" w:line="240" w:lineRule="auto"/>
              <w:jc w:val="center"/>
              <w:rPr>
                <w:rFonts w:ascii="Times New Roman" w:eastAsia="Times New Roman" w:hAnsi="Times New Roman" w:cs="Times New Roman"/>
                <w:b/>
                <w:bCs/>
                <w:color w:val="000000" w:themeColor="text1"/>
                <w:sz w:val="20"/>
                <w:szCs w:val="20"/>
                <w:lang w:eastAsia="ru-RU"/>
              </w:rPr>
            </w:pPr>
            <w:r w:rsidRPr="00D10A9C">
              <w:rPr>
                <w:rFonts w:ascii="Times New Roman" w:hAnsi="Times New Roman" w:cs="Times New Roman"/>
                <w:b/>
                <w:bCs/>
                <w:sz w:val="20"/>
                <w:szCs w:val="20"/>
              </w:rPr>
              <w:t>106</w:t>
            </w:r>
          </w:p>
        </w:tc>
        <w:tc>
          <w:tcPr>
            <w:tcW w:w="1560" w:type="dxa"/>
            <w:vAlign w:val="center"/>
            <w:hideMark/>
          </w:tcPr>
          <w:p w14:paraId="0916500B" w14:textId="77777777" w:rsidR="00B04CBE" w:rsidRPr="002F761C" w:rsidRDefault="00B04CBE" w:rsidP="00BF5912">
            <w:pPr>
              <w:widowControl w:val="0"/>
              <w:spacing w:after="0" w:line="240" w:lineRule="auto"/>
              <w:jc w:val="center"/>
              <w:rPr>
                <w:rFonts w:ascii="Times New Roman" w:eastAsia="Times New Roman" w:hAnsi="Times New Roman" w:cs="Times New Roman"/>
                <w:b/>
                <w:bCs/>
                <w:color w:val="000000" w:themeColor="text1"/>
                <w:sz w:val="20"/>
                <w:szCs w:val="20"/>
                <w:lang w:eastAsia="ru-RU"/>
              </w:rPr>
            </w:pPr>
            <w:r w:rsidRPr="002F761C">
              <w:rPr>
                <w:rFonts w:ascii="Times New Roman" w:hAnsi="Times New Roman" w:cs="Times New Roman"/>
                <w:b/>
                <w:bCs/>
                <w:color w:val="000000"/>
                <w:sz w:val="20"/>
                <w:szCs w:val="20"/>
              </w:rPr>
              <w:t>0</w:t>
            </w:r>
          </w:p>
        </w:tc>
        <w:tc>
          <w:tcPr>
            <w:tcW w:w="2126" w:type="dxa"/>
            <w:vAlign w:val="center"/>
            <w:hideMark/>
          </w:tcPr>
          <w:p w14:paraId="38097636" w14:textId="4B529B2E" w:rsidR="00B04CBE" w:rsidRPr="00973258" w:rsidRDefault="00973258" w:rsidP="00BF5912">
            <w:pPr>
              <w:widowControl w:val="0"/>
              <w:spacing w:after="0" w:line="240" w:lineRule="auto"/>
              <w:jc w:val="center"/>
              <w:rPr>
                <w:rFonts w:ascii="Times New Roman" w:eastAsia="Times New Roman" w:hAnsi="Times New Roman" w:cs="Times New Roman"/>
                <w:b/>
                <w:bCs/>
                <w:strike/>
                <w:color w:val="FF0000"/>
                <w:sz w:val="20"/>
                <w:szCs w:val="20"/>
                <w:lang w:eastAsia="ru-RU"/>
              </w:rPr>
            </w:pPr>
            <w:r w:rsidRPr="00D10A9C">
              <w:rPr>
                <w:rFonts w:ascii="Times New Roman" w:hAnsi="Times New Roman" w:cs="Times New Roman"/>
                <w:b/>
                <w:bCs/>
                <w:sz w:val="20"/>
                <w:szCs w:val="20"/>
              </w:rPr>
              <w:t>12</w:t>
            </w:r>
          </w:p>
        </w:tc>
        <w:tc>
          <w:tcPr>
            <w:tcW w:w="2410" w:type="dxa"/>
            <w:vAlign w:val="center"/>
            <w:hideMark/>
          </w:tcPr>
          <w:p w14:paraId="5E08C2A4" w14:textId="1E89AE0C" w:rsidR="00B04CBE" w:rsidRPr="002F761C" w:rsidRDefault="00B04CBE" w:rsidP="00BF5912">
            <w:pPr>
              <w:widowControl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15</w:t>
            </w:r>
          </w:p>
        </w:tc>
        <w:tc>
          <w:tcPr>
            <w:tcW w:w="1701" w:type="dxa"/>
            <w:vAlign w:val="center"/>
            <w:hideMark/>
          </w:tcPr>
          <w:p w14:paraId="1120034B" w14:textId="77777777" w:rsidR="00B04CBE" w:rsidRPr="002F761C" w:rsidRDefault="00B04CBE" w:rsidP="00BF5912">
            <w:pPr>
              <w:widowControl w:val="0"/>
              <w:spacing w:after="0" w:line="240" w:lineRule="auto"/>
              <w:jc w:val="center"/>
              <w:rPr>
                <w:rFonts w:ascii="Times New Roman" w:eastAsia="Times New Roman" w:hAnsi="Times New Roman" w:cs="Times New Roman"/>
                <w:b/>
                <w:bCs/>
                <w:color w:val="000000" w:themeColor="text1"/>
                <w:sz w:val="20"/>
                <w:szCs w:val="20"/>
                <w:lang w:eastAsia="ru-RU"/>
              </w:rPr>
            </w:pPr>
            <w:r w:rsidRPr="002F761C">
              <w:rPr>
                <w:rFonts w:ascii="Times New Roman" w:hAnsi="Times New Roman" w:cs="Times New Roman"/>
                <w:b/>
                <w:bCs/>
                <w:color w:val="000000"/>
                <w:sz w:val="20"/>
                <w:szCs w:val="20"/>
              </w:rPr>
              <w:t>0</w:t>
            </w:r>
          </w:p>
        </w:tc>
      </w:tr>
      <w:tr w:rsidR="00467AA3" w:rsidRPr="0098595B" w14:paraId="59D52F63" w14:textId="77777777" w:rsidTr="00BF5912">
        <w:trPr>
          <w:trHeight w:val="20"/>
          <w:tblHeader/>
        </w:trPr>
        <w:tc>
          <w:tcPr>
            <w:tcW w:w="1413" w:type="dxa"/>
            <w:hideMark/>
          </w:tcPr>
          <w:p w14:paraId="53E21E36" w14:textId="77777777" w:rsidR="00467AA3" w:rsidRPr="00467AA3" w:rsidRDefault="00467AA3" w:rsidP="00BF5912">
            <w:pPr>
              <w:widowControl w:val="0"/>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Поликлиника</w:t>
            </w:r>
          </w:p>
        </w:tc>
        <w:tc>
          <w:tcPr>
            <w:tcW w:w="5386" w:type="dxa"/>
          </w:tcPr>
          <w:p w14:paraId="710A391E" w14:textId="659FDC60" w:rsidR="00467AA3" w:rsidRPr="00467AA3" w:rsidRDefault="00E97D81" w:rsidP="00BF5912">
            <w:pPr>
              <w:widowControl w:val="0"/>
              <w:spacing w:after="0" w:line="240" w:lineRule="auto"/>
              <w:rPr>
                <w:rFonts w:ascii="Times New Roman" w:hAnsi="Times New Roman" w:cs="Times New Roman"/>
                <w:color w:val="000000" w:themeColor="text1"/>
                <w:sz w:val="20"/>
                <w:szCs w:val="20"/>
              </w:rPr>
            </w:pPr>
            <w:r>
              <w:rPr>
                <w:rFonts w:ascii="Times New Roman" w:eastAsia="Times New Roman" w:hAnsi="Times New Roman" w:cs="Times New Roman"/>
                <w:sz w:val="20"/>
                <w:szCs w:val="20"/>
                <w:lang w:eastAsia="ru-RU"/>
              </w:rPr>
              <w:t>Реализовано</w:t>
            </w:r>
            <w:r w:rsidR="00467AA3" w:rsidRPr="00467AA3">
              <w:rPr>
                <w:rFonts w:ascii="Times New Roman" w:eastAsia="Times New Roman" w:hAnsi="Times New Roman" w:cs="Times New Roman"/>
                <w:sz w:val="20"/>
                <w:szCs w:val="20"/>
                <w:lang w:eastAsia="ru-RU"/>
              </w:rPr>
              <w:t xml:space="preserve"> отображение ссылки на снимок в шапке протокола исследования.</w:t>
            </w:r>
          </w:p>
        </w:tc>
        <w:tc>
          <w:tcPr>
            <w:tcW w:w="1560" w:type="dxa"/>
          </w:tcPr>
          <w:p w14:paraId="303E34ED" w14:textId="77777777" w:rsidR="00467AA3" w:rsidRPr="00467AA3" w:rsidRDefault="00467AA3" w:rsidP="00BF5912">
            <w:pPr>
              <w:widowControl w:val="0"/>
              <w:spacing w:after="0" w:line="240" w:lineRule="auto"/>
              <w:rPr>
                <w:rFonts w:ascii="Times New Roman" w:eastAsia="Times New Roman" w:hAnsi="Times New Roman" w:cs="Times New Roman"/>
                <w:sz w:val="20"/>
                <w:szCs w:val="20"/>
                <w:lang w:eastAsia="ru-RU"/>
              </w:rPr>
            </w:pPr>
          </w:p>
        </w:tc>
        <w:tc>
          <w:tcPr>
            <w:tcW w:w="2126" w:type="dxa"/>
          </w:tcPr>
          <w:p w14:paraId="5D8139D8" w14:textId="6FF71CFC" w:rsidR="00467AA3" w:rsidRPr="00467AA3" w:rsidRDefault="00467AA3" w:rsidP="00BF5912">
            <w:pPr>
              <w:widowControl w:val="0"/>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Вызов врача на дом</w:t>
            </w:r>
          </w:p>
        </w:tc>
        <w:tc>
          <w:tcPr>
            <w:tcW w:w="2410" w:type="dxa"/>
          </w:tcPr>
          <w:p w14:paraId="4194F3D4" w14:textId="761FE508" w:rsidR="00467AA3" w:rsidRPr="00467AA3" w:rsidRDefault="00467AA3" w:rsidP="00BF5912">
            <w:pPr>
              <w:widowControl w:val="0"/>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Статус вызова</w:t>
            </w:r>
          </w:p>
        </w:tc>
        <w:tc>
          <w:tcPr>
            <w:tcW w:w="1701" w:type="dxa"/>
          </w:tcPr>
          <w:p w14:paraId="0A5AD620" w14:textId="77777777" w:rsidR="00467AA3" w:rsidRPr="002F761C" w:rsidRDefault="00467AA3" w:rsidP="00BF5912">
            <w:pPr>
              <w:widowControl w:val="0"/>
              <w:spacing w:after="0" w:line="240" w:lineRule="auto"/>
              <w:rPr>
                <w:rFonts w:ascii="Times New Roman" w:eastAsia="Times New Roman" w:hAnsi="Times New Roman" w:cs="Times New Roman"/>
                <w:sz w:val="20"/>
                <w:szCs w:val="20"/>
                <w:lang w:eastAsia="ru-RU"/>
              </w:rPr>
            </w:pPr>
          </w:p>
        </w:tc>
      </w:tr>
      <w:tr w:rsidR="00467AA3" w:rsidRPr="0098595B" w14:paraId="16BC1CA3" w14:textId="77777777" w:rsidTr="00BF5912">
        <w:trPr>
          <w:trHeight w:val="20"/>
          <w:tblHeader/>
        </w:trPr>
        <w:tc>
          <w:tcPr>
            <w:tcW w:w="1413" w:type="dxa"/>
          </w:tcPr>
          <w:p w14:paraId="7E2F7C7C" w14:textId="77777777" w:rsidR="00467AA3" w:rsidRPr="00467AA3" w:rsidRDefault="00467AA3" w:rsidP="00BF5912">
            <w:pPr>
              <w:widowControl w:val="0"/>
              <w:spacing w:after="0" w:line="240" w:lineRule="auto"/>
              <w:rPr>
                <w:rFonts w:ascii="Times New Roman" w:eastAsia="Times New Roman" w:hAnsi="Times New Roman" w:cs="Times New Roman"/>
                <w:sz w:val="20"/>
                <w:szCs w:val="20"/>
                <w:lang w:eastAsia="ru-RU"/>
              </w:rPr>
            </w:pPr>
          </w:p>
        </w:tc>
        <w:tc>
          <w:tcPr>
            <w:tcW w:w="5386" w:type="dxa"/>
          </w:tcPr>
          <w:p w14:paraId="7EC794E2" w14:textId="79B98ABE" w:rsidR="00467AA3" w:rsidRPr="00467AA3" w:rsidRDefault="00467AA3" w:rsidP="00BF5912">
            <w:pPr>
              <w:widowControl w:val="0"/>
              <w:spacing w:after="0" w:line="240" w:lineRule="auto"/>
              <w:rPr>
                <w:rFonts w:ascii="Times New Roman" w:hAnsi="Times New Roman" w:cs="Times New Roman"/>
                <w:color w:val="000000" w:themeColor="text1"/>
                <w:sz w:val="20"/>
                <w:szCs w:val="20"/>
              </w:rPr>
            </w:pPr>
            <w:r w:rsidRPr="00467AA3">
              <w:rPr>
                <w:rFonts w:ascii="Times New Roman" w:eastAsia="Times New Roman" w:hAnsi="Times New Roman" w:cs="Times New Roman"/>
                <w:sz w:val="20"/>
                <w:szCs w:val="20"/>
                <w:lang w:eastAsia="ru-RU"/>
              </w:rPr>
              <w:t xml:space="preserve">В Журнале исследований реализовать отображение рядом со статусом ФИО врача, взявшего в работу исследование. </w:t>
            </w:r>
          </w:p>
        </w:tc>
        <w:tc>
          <w:tcPr>
            <w:tcW w:w="1560" w:type="dxa"/>
          </w:tcPr>
          <w:p w14:paraId="49A79B69" w14:textId="77777777" w:rsidR="00467AA3" w:rsidRPr="00467AA3" w:rsidRDefault="00467AA3" w:rsidP="00BF5912">
            <w:pPr>
              <w:widowControl w:val="0"/>
              <w:spacing w:after="0" w:line="240" w:lineRule="auto"/>
              <w:rPr>
                <w:rFonts w:ascii="Times New Roman" w:eastAsia="Times New Roman" w:hAnsi="Times New Roman" w:cs="Times New Roman"/>
                <w:sz w:val="20"/>
                <w:szCs w:val="20"/>
                <w:lang w:eastAsia="ru-RU"/>
              </w:rPr>
            </w:pPr>
          </w:p>
        </w:tc>
        <w:tc>
          <w:tcPr>
            <w:tcW w:w="2126" w:type="dxa"/>
          </w:tcPr>
          <w:p w14:paraId="3E01E7FB" w14:textId="40A25CEA" w:rsidR="00467AA3" w:rsidRPr="00467AA3" w:rsidRDefault="00467AA3" w:rsidP="00BF5912">
            <w:pPr>
              <w:widowControl w:val="0"/>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Карта диспансерного наблюдения</w:t>
            </w:r>
          </w:p>
        </w:tc>
        <w:tc>
          <w:tcPr>
            <w:tcW w:w="2410" w:type="dxa"/>
          </w:tcPr>
          <w:p w14:paraId="6A2D640B" w14:textId="2FD36456" w:rsidR="00467AA3" w:rsidRPr="00467AA3" w:rsidRDefault="00467AA3" w:rsidP="00BF5912">
            <w:pPr>
              <w:widowControl w:val="0"/>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Причина отмены</w:t>
            </w:r>
          </w:p>
        </w:tc>
        <w:tc>
          <w:tcPr>
            <w:tcW w:w="1701" w:type="dxa"/>
          </w:tcPr>
          <w:p w14:paraId="6A63EE5C" w14:textId="77777777" w:rsidR="00467AA3" w:rsidRPr="002F761C" w:rsidRDefault="00467AA3" w:rsidP="00BF5912">
            <w:pPr>
              <w:widowControl w:val="0"/>
              <w:spacing w:after="0" w:line="240" w:lineRule="auto"/>
              <w:rPr>
                <w:rFonts w:ascii="Times New Roman" w:eastAsia="Times New Roman" w:hAnsi="Times New Roman" w:cs="Times New Roman"/>
                <w:sz w:val="20"/>
                <w:szCs w:val="20"/>
                <w:lang w:eastAsia="ru-RU"/>
              </w:rPr>
            </w:pPr>
          </w:p>
        </w:tc>
      </w:tr>
      <w:tr w:rsidR="00467AA3" w:rsidRPr="0098595B" w14:paraId="7E68D456" w14:textId="77777777" w:rsidTr="00BF5912">
        <w:trPr>
          <w:trHeight w:val="20"/>
          <w:tblHeader/>
        </w:trPr>
        <w:tc>
          <w:tcPr>
            <w:tcW w:w="1413" w:type="dxa"/>
          </w:tcPr>
          <w:p w14:paraId="1DD73F24" w14:textId="77777777" w:rsidR="00467AA3" w:rsidRPr="00467AA3" w:rsidRDefault="00467AA3" w:rsidP="00BF5912">
            <w:pPr>
              <w:widowControl w:val="0"/>
              <w:spacing w:after="0" w:line="240" w:lineRule="auto"/>
              <w:rPr>
                <w:rFonts w:ascii="Times New Roman" w:eastAsia="Times New Roman" w:hAnsi="Times New Roman" w:cs="Times New Roman"/>
                <w:sz w:val="20"/>
                <w:szCs w:val="20"/>
                <w:lang w:eastAsia="ru-RU"/>
              </w:rPr>
            </w:pPr>
          </w:p>
        </w:tc>
        <w:tc>
          <w:tcPr>
            <w:tcW w:w="5386" w:type="dxa"/>
          </w:tcPr>
          <w:p w14:paraId="659E0DFC" w14:textId="6DE86FDD" w:rsidR="00467AA3" w:rsidRPr="00467AA3" w:rsidRDefault="00E97D81" w:rsidP="00BF5912">
            <w:pPr>
              <w:widowControl w:val="0"/>
              <w:spacing w:after="0" w:line="240" w:lineRule="auto"/>
              <w:rPr>
                <w:rFonts w:ascii="Times New Roman" w:hAnsi="Times New Roman" w:cs="Times New Roman"/>
                <w:color w:val="000000" w:themeColor="text1"/>
                <w:sz w:val="20"/>
                <w:szCs w:val="20"/>
              </w:rPr>
            </w:pPr>
            <w:r>
              <w:rPr>
                <w:rFonts w:ascii="Times New Roman" w:eastAsia="Times New Roman" w:hAnsi="Times New Roman" w:cs="Times New Roman"/>
                <w:sz w:val="20"/>
                <w:szCs w:val="20"/>
                <w:lang w:eastAsia="ru-RU"/>
              </w:rPr>
              <w:t>Реализован</w:t>
            </w:r>
            <w:r w:rsidR="00467AA3" w:rsidRPr="00467AA3">
              <w:rPr>
                <w:rFonts w:ascii="Times New Roman" w:eastAsia="Times New Roman" w:hAnsi="Times New Roman" w:cs="Times New Roman"/>
                <w:sz w:val="20"/>
                <w:szCs w:val="20"/>
                <w:lang w:eastAsia="ru-RU"/>
              </w:rPr>
              <w:t xml:space="preserve"> автоматический перевод исследований </w:t>
            </w:r>
            <w:r w:rsidR="00DA6AFF">
              <w:rPr>
                <w:rFonts w:ascii="Times New Roman" w:eastAsia="Times New Roman" w:hAnsi="Times New Roman" w:cs="Times New Roman"/>
                <w:sz w:val="20"/>
                <w:szCs w:val="20"/>
                <w:lang w:eastAsia="ru-RU"/>
              </w:rPr>
              <w:br/>
            </w:r>
            <w:r w:rsidR="00467AA3" w:rsidRPr="00467AA3">
              <w:rPr>
                <w:rFonts w:ascii="Times New Roman" w:eastAsia="Times New Roman" w:hAnsi="Times New Roman" w:cs="Times New Roman"/>
                <w:sz w:val="20"/>
                <w:szCs w:val="20"/>
                <w:lang w:eastAsia="ru-RU"/>
              </w:rPr>
              <w:t>в работу врачу, если одно из исследований по этому направлению пациента врач уже взял в работу.</w:t>
            </w:r>
          </w:p>
        </w:tc>
        <w:tc>
          <w:tcPr>
            <w:tcW w:w="1560" w:type="dxa"/>
          </w:tcPr>
          <w:p w14:paraId="7B8B6871" w14:textId="77777777" w:rsidR="00467AA3" w:rsidRPr="00467AA3" w:rsidRDefault="00467AA3" w:rsidP="00BF5912">
            <w:pPr>
              <w:widowControl w:val="0"/>
              <w:spacing w:after="0" w:line="240" w:lineRule="auto"/>
              <w:rPr>
                <w:rFonts w:ascii="Times New Roman" w:eastAsia="Times New Roman" w:hAnsi="Times New Roman" w:cs="Times New Roman"/>
                <w:sz w:val="20"/>
                <w:szCs w:val="20"/>
                <w:lang w:eastAsia="ru-RU"/>
              </w:rPr>
            </w:pPr>
          </w:p>
        </w:tc>
        <w:tc>
          <w:tcPr>
            <w:tcW w:w="2126" w:type="dxa"/>
          </w:tcPr>
          <w:p w14:paraId="2E32A678" w14:textId="5BBCFD39" w:rsidR="00467AA3" w:rsidRPr="00467AA3" w:rsidRDefault="00467AA3" w:rsidP="00BF5912">
            <w:pPr>
              <w:widowControl w:val="0"/>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val="en-US" w:eastAsia="ru-RU"/>
              </w:rPr>
              <w:t>QR-</w:t>
            </w:r>
            <w:r w:rsidRPr="00467AA3">
              <w:rPr>
                <w:rFonts w:ascii="Times New Roman" w:eastAsia="Times New Roman" w:hAnsi="Times New Roman" w:cs="Times New Roman"/>
                <w:sz w:val="20"/>
                <w:szCs w:val="20"/>
                <w:lang w:eastAsia="ru-RU"/>
              </w:rPr>
              <w:t>код</w:t>
            </w:r>
          </w:p>
        </w:tc>
        <w:tc>
          <w:tcPr>
            <w:tcW w:w="2410" w:type="dxa"/>
          </w:tcPr>
          <w:p w14:paraId="68292754" w14:textId="7C4B6692" w:rsidR="00467AA3" w:rsidRPr="00467AA3" w:rsidRDefault="00467AA3" w:rsidP="00BF5912">
            <w:pPr>
              <w:widowControl w:val="0"/>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Дата отмены</w:t>
            </w:r>
          </w:p>
        </w:tc>
        <w:tc>
          <w:tcPr>
            <w:tcW w:w="1701" w:type="dxa"/>
          </w:tcPr>
          <w:p w14:paraId="0DD6A446" w14:textId="77777777" w:rsidR="00467AA3" w:rsidRPr="002F761C" w:rsidRDefault="00467AA3" w:rsidP="00BF5912">
            <w:pPr>
              <w:widowControl w:val="0"/>
              <w:spacing w:after="0" w:line="240" w:lineRule="auto"/>
              <w:rPr>
                <w:rFonts w:ascii="Times New Roman" w:eastAsia="Times New Roman" w:hAnsi="Times New Roman" w:cs="Times New Roman"/>
                <w:sz w:val="20"/>
                <w:szCs w:val="20"/>
                <w:lang w:eastAsia="ru-RU"/>
              </w:rPr>
            </w:pPr>
          </w:p>
        </w:tc>
      </w:tr>
      <w:tr w:rsidR="00467AA3" w:rsidRPr="0098595B" w14:paraId="310CCFEB" w14:textId="77777777" w:rsidTr="00BF5912">
        <w:trPr>
          <w:trHeight w:val="20"/>
          <w:tblHeader/>
        </w:trPr>
        <w:tc>
          <w:tcPr>
            <w:tcW w:w="1413" w:type="dxa"/>
          </w:tcPr>
          <w:p w14:paraId="65B19D67" w14:textId="77777777"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tcPr>
          <w:p w14:paraId="69F07672" w14:textId="6F1C4735" w:rsidR="00467AA3" w:rsidRPr="00467AA3" w:rsidRDefault="00467AA3" w:rsidP="00BF5912">
            <w:pPr>
              <w:keepNext/>
              <w:spacing w:after="0" w:line="240" w:lineRule="auto"/>
              <w:rPr>
                <w:rFonts w:ascii="Times New Roman" w:hAnsi="Times New Roman" w:cs="Times New Roman"/>
                <w:color w:val="000000" w:themeColor="text1"/>
                <w:sz w:val="20"/>
                <w:szCs w:val="20"/>
              </w:rPr>
            </w:pPr>
            <w:r w:rsidRPr="00467AA3">
              <w:rPr>
                <w:rFonts w:ascii="Times New Roman" w:eastAsia="Times New Roman" w:hAnsi="Times New Roman" w:cs="Times New Roman"/>
                <w:sz w:val="20"/>
                <w:szCs w:val="20"/>
                <w:lang w:eastAsia="ru-RU"/>
              </w:rPr>
              <w:t xml:space="preserve">В протокол диагностического исследования добавить возможность просмотра результатов прошлых диагностических исследований (аналогичных) </w:t>
            </w:r>
            <w:r w:rsidR="00DA6AFF">
              <w:rPr>
                <w:rFonts w:ascii="Times New Roman" w:eastAsia="Times New Roman" w:hAnsi="Times New Roman" w:cs="Times New Roman"/>
                <w:sz w:val="20"/>
                <w:szCs w:val="20"/>
                <w:lang w:eastAsia="ru-RU"/>
              </w:rPr>
              <w:br/>
            </w:r>
            <w:r w:rsidRPr="00467AA3">
              <w:rPr>
                <w:rFonts w:ascii="Times New Roman" w:eastAsia="Times New Roman" w:hAnsi="Times New Roman" w:cs="Times New Roman"/>
                <w:sz w:val="20"/>
                <w:szCs w:val="20"/>
                <w:lang w:eastAsia="ru-RU"/>
              </w:rPr>
              <w:t>с возможностью отображения статуса исследования, просмотра заключения, протокола и переходом к снимку</w:t>
            </w:r>
            <w:r w:rsidR="00DA6AFF">
              <w:rPr>
                <w:rFonts w:ascii="Times New Roman" w:eastAsia="Times New Roman" w:hAnsi="Times New Roman" w:cs="Times New Roman"/>
                <w:sz w:val="20"/>
                <w:szCs w:val="20"/>
                <w:lang w:eastAsia="ru-RU"/>
              </w:rPr>
              <w:t>.</w:t>
            </w:r>
          </w:p>
        </w:tc>
        <w:tc>
          <w:tcPr>
            <w:tcW w:w="1560" w:type="dxa"/>
          </w:tcPr>
          <w:p w14:paraId="48FCE12F" w14:textId="77777777"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857A5E3" w14:textId="73AADA55"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Вопрос</w:t>
            </w:r>
          </w:p>
        </w:tc>
        <w:tc>
          <w:tcPr>
            <w:tcW w:w="2410" w:type="dxa"/>
          </w:tcPr>
          <w:p w14:paraId="4583B8D3" w14:textId="7C86F346"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Дата явки</w:t>
            </w:r>
          </w:p>
        </w:tc>
        <w:tc>
          <w:tcPr>
            <w:tcW w:w="1701" w:type="dxa"/>
          </w:tcPr>
          <w:p w14:paraId="69565BC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93C4DA4" w14:textId="77777777" w:rsidTr="00BF5912">
        <w:trPr>
          <w:trHeight w:val="20"/>
          <w:tblHeader/>
        </w:trPr>
        <w:tc>
          <w:tcPr>
            <w:tcW w:w="1413" w:type="dxa"/>
          </w:tcPr>
          <w:p w14:paraId="2E7A781C" w14:textId="77777777"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tcPr>
          <w:p w14:paraId="2B5E9EE1" w14:textId="2AE4C05B" w:rsidR="00467AA3" w:rsidRPr="00467AA3" w:rsidRDefault="00467AA3" w:rsidP="00BF5912">
            <w:pPr>
              <w:keepNext/>
              <w:spacing w:after="0" w:line="240" w:lineRule="auto"/>
              <w:rPr>
                <w:rFonts w:ascii="Times New Roman" w:hAnsi="Times New Roman" w:cs="Times New Roman"/>
                <w:color w:val="000000" w:themeColor="text1"/>
                <w:sz w:val="20"/>
                <w:szCs w:val="20"/>
              </w:rPr>
            </w:pPr>
            <w:r w:rsidRPr="00467AA3">
              <w:rPr>
                <w:rFonts w:ascii="Times New Roman" w:eastAsia="Times New Roman" w:hAnsi="Times New Roman" w:cs="Times New Roman"/>
                <w:sz w:val="20"/>
                <w:szCs w:val="20"/>
                <w:lang w:eastAsia="ru-RU"/>
              </w:rPr>
              <w:t>В форме протокола исследований реализовать отображение нескольких исследований из направления</w:t>
            </w:r>
            <w:r w:rsidR="00DA6AFF">
              <w:rPr>
                <w:rFonts w:ascii="Times New Roman" w:eastAsia="Times New Roman" w:hAnsi="Times New Roman" w:cs="Times New Roman"/>
                <w:sz w:val="20"/>
                <w:szCs w:val="20"/>
                <w:lang w:eastAsia="ru-RU"/>
              </w:rPr>
              <w:t>.</w:t>
            </w:r>
          </w:p>
        </w:tc>
        <w:tc>
          <w:tcPr>
            <w:tcW w:w="1560" w:type="dxa"/>
          </w:tcPr>
          <w:p w14:paraId="6801F19E" w14:textId="77777777"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D9F34B8" w14:textId="602FC322"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Ответ</w:t>
            </w:r>
          </w:p>
        </w:tc>
        <w:tc>
          <w:tcPr>
            <w:tcW w:w="2410" w:type="dxa"/>
          </w:tcPr>
          <w:p w14:paraId="4FB651CE" w14:textId="235DCF30"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 xml:space="preserve">Изображение </w:t>
            </w:r>
            <w:r w:rsidRPr="00467AA3">
              <w:rPr>
                <w:rFonts w:ascii="Times New Roman" w:eastAsia="Times New Roman" w:hAnsi="Times New Roman" w:cs="Times New Roman"/>
                <w:sz w:val="20"/>
                <w:szCs w:val="20"/>
                <w:lang w:val="en-US" w:eastAsia="ru-RU"/>
              </w:rPr>
              <w:t>QR-</w:t>
            </w:r>
            <w:r w:rsidRPr="00467AA3">
              <w:rPr>
                <w:rFonts w:ascii="Times New Roman" w:eastAsia="Times New Roman" w:hAnsi="Times New Roman" w:cs="Times New Roman"/>
                <w:sz w:val="20"/>
                <w:szCs w:val="20"/>
                <w:lang w:eastAsia="ru-RU"/>
              </w:rPr>
              <w:t>код</w:t>
            </w:r>
          </w:p>
        </w:tc>
        <w:tc>
          <w:tcPr>
            <w:tcW w:w="1701" w:type="dxa"/>
          </w:tcPr>
          <w:p w14:paraId="206D394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4B885B7" w14:textId="77777777" w:rsidTr="00BF5912">
        <w:trPr>
          <w:trHeight w:val="20"/>
          <w:tblHeader/>
        </w:trPr>
        <w:tc>
          <w:tcPr>
            <w:tcW w:w="1413" w:type="dxa"/>
          </w:tcPr>
          <w:p w14:paraId="6DA35DF0" w14:textId="77777777"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tcPr>
          <w:p w14:paraId="2F57A33E" w14:textId="74437D91"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eastAsia="Times New Roman" w:hAnsi="Times New Roman" w:cs="Times New Roman"/>
                <w:sz w:val="20"/>
                <w:szCs w:val="20"/>
                <w:lang w:eastAsia="ru-RU"/>
              </w:rPr>
              <w:t>Добавлено</w:t>
            </w:r>
            <w:r w:rsidR="00467AA3" w:rsidRPr="00467AA3">
              <w:rPr>
                <w:rFonts w:ascii="Times New Roman" w:eastAsia="Times New Roman" w:hAnsi="Times New Roman" w:cs="Times New Roman"/>
                <w:sz w:val="20"/>
                <w:szCs w:val="20"/>
                <w:lang w:eastAsia="ru-RU"/>
              </w:rPr>
              <w:t xml:space="preserve"> поле "Описание" в протокол диагностического исследования для второго мнения.</w:t>
            </w:r>
          </w:p>
        </w:tc>
        <w:tc>
          <w:tcPr>
            <w:tcW w:w="1560" w:type="dxa"/>
          </w:tcPr>
          <w:p w14:paraId="501E6075" w14:textId="77777777"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386747AA" w14:textId="60E22420"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Экстренная служба</w:t>
            </w:r>
          </w:p>
        </w:tc>
        <w:tc>
          <w:tcPr>
            <w:tcW w:w="2410" w:type="dxa"/>
          </w:tcPr>
          <w:p w14:paraId="6D351275" w14:textId="5E90C899"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Текст вопроса</w:t>
            </w:r>
          </w:p>
        </w:tc>
        <w:tc>
          <w:tcPr>
            <w:tcW w:w="1701" w:type="dxa"/>
          </w:tcPr>
          <w:p w14:paraId="2811FA3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CC6930A" w14:textId="77777777" w:rsidTr="00BF5912">
        <w:trPr>
          <w:trHeight w:val="20"/>
          <w:tblHeader/>
        </w:trPr>
        <w:tc>
          <w:tcPr>
            <w:tcW w:w="1413" w:type="dxa"/>
          </w:tcPr>
          <w:p w14:paraId="1497845A" w14:textId="77777777"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tcPr>
          <w:p w14:paraId="13BD2154" w14:textId="0FF0FDA4" w:rsidR="00467AA3" w:rsidRPr="00467AA3" w:rsidRDefault="00467AA3" w:rsidP="00BF5912">
            <w:pPr>
              <w:keepNext/>
              <w:spacing w:after="0" w:line="240" w:lineRule="auto"/>
              <w:rPr>
                <w:rFonts w:ascii="Times New Roman" w:hAnsi="Times New Roman" w:cs="Times New Roman"/>
                <w:color w:val="000000" w:themeColor="text1"/>
                <w:sz w:val="20"/>
                <w:szCs w:val="20"/>
              </w:rPr>
            </w:pPr>
            <w:r w:rsidRPr="00467AA3">
              <w:rPr>
                <w:rFonts w:ascii="Times New Roman" w:eastAsia="Times New Roman" w:hAnsi="Times New Roman" w:cs="Times New Roman"/>
                <w:sz w:val="20"/>
                <w:szCs w:val="20"/>
                <w:lang w:eastAsia="ru-RU"/>
              </w:rPr>
              <w:t>Разраб</w:t>
            </w:r>
            <w:r w:rsidR="00E97D81">
              <w:rPr>
                <w:rFonts w:ascii="Times New Roman" w:eastAsia="Times New Roman" w:hAnsi="Times New Roman" w:cs="Times New Roman"/>
                <w:sz w:val="20"/>
                <w:szCs w:val="20"/>
                <w:lang w:eastAsia="ru-RU"/>
              </w:rPr>
              <w:t>отан</w:t>
            </w:r>
            <w:r w:rsidRPr="00467AA3">
              <w:rPr>
                <w:rFonts w:ascii="Times New Roman" w:eastAsia="Times New Roman" w:hAnsi="Times New Roman" w:cs="Times New Roman"/>
                <w:sz w:val="20"/>
                <w:szCs w:val="20"/>
                <w:lang w:eastAsia="ru-RU"/>
              </w:rPr>
              <w:t xml:space="preserve"> метод передачи сведений о выполненных диагностических исследованиях в подсистему УРО </w:t>
            </w:r>
            <w:r w:rsidR="00DA6AFF">
              <w:rPr>
                <w:rFonts w:ascii="Times New Roman" w:eastAsia="Times New Roman" w:hAnsi="Times New Roman" w:cs="Times New Roman"/>
                <w:sz w:val="20"/>
                <w:szCs w:val="20"/>
                <w:lang w:eastAsia="ru-RU"/>
              </w:rPr>
              <w:br/>
            </w:r>
            <w:r w:rsidRPr="00467AA3">
              <w:rPr>
                <w:rFonts w:ascii="Times New Roman" w:eastAsia="Times New Roman" w:hAnsi="Times New Roman" w:cs="Times New Roman"/>
                <w:sz w:val="20"/>
                <w:szCs w:val="20"/>
                <w:lang w:eastAsia="ru-RU"/>
              </w:rPr>
              <w:t>за конкретную дату</w:t>
            </w:r>
            <w:r w:rsidR="00DA6AFF">
              <w:rPr>
                <w:rFonts w:ascii="Times New Roman" w:eastAsia="Times New Roman" w:hAnsi="Times New Roman" w:cs="Times New Roman"/>
                <w:sz w:val="20"/>
                <w:szCs w:val="20"/>
                <w:lang w:eastAsia="ru-RU"/>
              </w:rPr>
              <w:t>.</w:t>
            </w:r>
          </w:p>
        </w:tc>
        <w:tc>
          <w:tcPr>
            <w:tcW w:w="1560" w:type="dxa"/>
          </w:tcPr>
          <w:p w14:paraId="59B44292" w14:textId="77777777"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736AB793" w14:textId="736C81C7"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Согласие</w:t>
            </w:r>
          </w:p>
        </w:tc>
        <w:tc>
          <w:tcPr>
            <w:tcW w:w="2410" w:type="dxa"/>
          </w:tcPr>
          <w:p w14:paraId="601168C1" w14:textId="24BB9439"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Текст ответа</w:t>
            </w:r>
          </w:p>
        </w:tc>
        <w:tc>
          <w:tcPr>
            <w:tcW w:w="1701" w:type="dxa"/>
          </w:tcPr>
          <w:p w14:paraId="16EC92C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DEE7F71" w14:textId="77777777" w:rsidTr="00BF5912">
        <w:trPr>
          <w:trHeight w:val="20"/>
          <w:tblHeader/>
        </w:trPr>
        <w:tc>
          <w:tcPr>
            <w:tcW w:w="1413" w:type="dxa"/>
          </w:tcPr>
          <w:p w14:paraId="79B932A1" w14:textId="77777777"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0D851BC" w14:textId="16777A82"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 проверка</w:t>
            </w:r>
            <w:r w:rsidR="00467AA3" w:rsidRPr="00467AA3">
              <w:rPr>
                <w:rFonts w:ascii="Times New Roman" w:hAnsi="Times New Roman" w:cs="Times New Roman"/>
                <w:sz w:val="20"/>
                <w:szCs w:val="20"/>
              </w:rPr>
              <w:t xml:space="preserve"> на наличие ссылки на снимок при отправке исследования на дистанционное заключение </w:t>
            </w:r>
            <w:r w:rsidR="00DA6AFF">
              <w:rPr>
                <w:rFonts w:ascii="Times New Roman" w:hAnsi="Times New Roman" w:cs="Times New Roman"/>
                <w:sz w:val="20"/>
                <w:szCs w:val="20"/>
              </w:rPr>
              <w:br/>
            </w:r>
            <w:r w:rsidR="00467AA3" w:rsidRPr="00467AA3">
              <w:rPr>
                <w:rFonts w:ascii="Times New Roman" w:hAnsi="Times New Roman" w:cs="Times New Roman"/>
                <w:sz w:val="20"/>
                <w:szCs w:val="20"/>
              </w:rPr>
              <w:t>и второе мнение. При отсутствии ссылки на снимок ограничить возможность отправки исследования на дистанционное заключение и второе мнение.</w:t>
            </w:r>
          </w:p>
        </w:tc>
        <w:tc>
          <w:tcPr>
            <w:tcW w:w="1560" w:type="dxa"/>
          </w:tcPr>
          <w:p w14:paraId="15C46DE5" w14:textId="77777777"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BB8A071" w14:textId="4B321BF5"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ПЭП ЕСИА</w:t>
            </w:r>
          </w:p>
        </w:tc>
        <w:tc>
          <w:tcPr>
            <w:tcW w:w="2410" w:type="dxa"/>
          </w:tcPr>
          <w:p w14:paraId="64EFD602" w14:textId="5C676A42"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Номер 112</w:t>
            </w:r>
          </w:p>
        </w:tc>
        <w:tc>
          <w:tcPr>
            <w:tcW w:w="1701" w:type="dxa"/>
          </w:tcPr>
          <w:p w14:paraId="5FF1E51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6E1B9BCC" w14:textId="77777777" w:rsidTr="00BF5912">
        <w:trPr>
          <w:trHeight w:val="20"/>
          <w:tblHeader/>
        </w:trPr>
        <w:tc>
          <w:tcPr>
            <w:tcW w:w="1413" w:type="dxa"/>
          </w:tcPr>
          <w:p w14:paraId="1FB58649" w14:textId="77777777"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11ED5F09" w14:textId="0803E105"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1. Реализована</w:t>
            </w:r>
            <w:r w:rsidR="00467AA3" w:rsidRPr="00467AA3">
              <w:rPr>
                <w:rFonts w:ascii="Times New Roman" w:hAnsi="Times New Roman" w:cs="Times New Roman"/>
                <w:sz w:val="20"/>
                <w:szCs w:val="20"/>
              </w:rPr>
              <w:t xml:space="preserve"> возможность направления результата диагностического исследования на второе мнение после подписания протокола исследования (без необходимости снятия подписи с протокола исследования). </w:t>
            </w:r>
            <w:r w:rsidR="00DA6AFF">
              <w:rPr>
                <w:rFonts w:ascii="Times New Roman" w:hAnsi="Times New Roman" w:cs="Times New Roman"/>
                <w:sz w:val="20"/>
                <w:szCs w:val="20"/>
              </w:rPr>
              <w:br/>
            </w:r>
            <w:r w:rsidR="00467AA3" w:rsidRPr="00467AA3">
              <w:rPr>
                <w:rFonts w:ascii="Times New Roman" w:hAnsi="Times New Roman" w:cs="Times New Roman"/>
                <w:sz w:val="20"/>
                <w:szCs w:val="20"/>
              </w:rPr>
              <w:t>Для исследований направленных "на второе мнение" реализовать отображение сведений о медицинской организации, дате и вре</w:t>
            </w:r>
            <w:r>
              <w:rPr>
                <w:rFonts w:ascii="Times New Roman" w:hAnsi="Times New Roman" w:cs="Times New Roman"/>
                <w:sz w:val="20"/>
                <w:szCs w:val="20"/>
              </w:rPr>
              <w:t>мени направления.</w:t>
            </w:r>
            <w:r>
              <w:rPr>
                <w:rFonts w:ascii="Times New Roman" w:hAnsi="Times New Roman" w:cs="Times New Roman"/>
                <w:sz w:val="20"/>
                <w:szCs w:val="20"/>
              </w:rPr>
              <w:br/>
              <w:t>2. Реализована</w:t>
            </w:r>
            <w:r w:rsidR="00467AA3" w:rsidRPr="00467AA3">
              <w:rPr>
                <w:rFonts w:ascii="Times New Roman" w:hAnsi="Times New Roman" w:cs="Times New Roman"/>
                <w:sz w:val="20"/>
                <w:szCs w:val="20"/>
              </w:rPr>
              <w:t xml:space="preserve"> возможность направления "на второе мнение" по отдельной роли.</w:t>
            </w:r>
          </w:p>
        </w:tc>
        <w:tc>
          <w:tcPr>
            <w:tcW w:w="1560" w:type="dxa"/>
          </w:tcPr>
          <w:p w14:paraId="5A639ECE" w14:textId="0583BBD1" w:rsidR="00CB5A31" w:rsidRPr="00CB5A31" w:rsidRDefault="00CB5A31" w:rsidP="00BF5912">
            <w:pPr>
              <w:keepNext/>
              <w:jc w:val="center"/>
              <w:rPr>
                <w:rFonts w:ascii="Times New Roman" w:eastAsia="Times New Roman" w:hAnsi="Times New Roman" w:cs="Times New Roman"/>
                <w:sz w:val="20"/>
                <w:szCs w:val="20"/>
                <w:lang w:eastAsia="ru-RU"/>
              </w:rPr>
            </w:pPr>
          </w:p>
        </w:tc>
        <w:tc>
          <w:tcPr>
            <w:tcW w:w="2126" w:type="dxa"/>
          </w:tcPr>
          <w:p w14:paraId="3AD02A11" w14:textId="0664412B"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Способ связи</w:t>
            </w:r>
          </w:p>
        </w:tc>
        <w:tc>
          <w:tcPr>
            <w:tcW w:w="2410" w:type="dxa"/>
          </w:tcPr>
          <w:p w14:paraId="5EEA90DC" w14:textId="4F24C445" w:rsidR="00467AA3" w:rsidRPr="00467AA3" w:rsidRDefault="00467AA3" w:rsidP="00BF5912">
            <w:pPr>
              <w:keepNext/>
              <w:spacing w:after="0" w:line="240" w:lineRule="auto"/>
              <w:rPr>
                <w:rFonts w:ascii="Times New Roman" w:eastAsia="Times New Roman" w:hAnsi="Times New Roman" w:cs="Times New Roman"/>
                <w:sz w:val="20"/>
                <w:szCs w:val="20"/>
                <w:lang w:eastAsia="ru-RU"/>
              </w:rPr>
            </w:pPr>
            <w:r w:rsidRPr="00467AA3">
              <w:rPr>
                <w:rFonts w:ascii="Times New Roman" w:eastAsia="Times New Roman" w:hAnsi="Times New Roman" w:cs="Times New Roman"/>
                <w:sz w:val="20"/>
                <w:szCs w:val="20"/>
                <w:lang w:eastAsia="ru-RU"/>
              </w:rPr>
              <w:t>Дозировка вещества</w:t>
            </w:r>
          </w:p>
        </w:tc>
        <w:tc>
          <w:tcPr>
            <w:tcW w:w="1701" w:type="dxa"/>
          </w:tcPr>
          <w:p w14:paraId="67C43B1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8A41093" w14:textId="77777777" w:rsidTr="00BF5912">
        <w:trPr>
          <w:trHeight w:val="20"/>
          <w:tblHeader/>
        </w:trPr>
        <w:tc>
          <w:tcPr>
            <w:tcW w:w="1413" w:type="dxa"/>
          </w:tcPr>
          <w:p w14:paraId="48CDA66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1475AE56" w14:textId="7C6D7303"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предзаполнение установленных фильтров пользователем при переходе (возврате) в Журнал диагностических исследований из протокола исследования.</w:t>
            </w:r>
          </w:p>
        </w:tc>
        <w:tc>
          <w:tcPr>
            <w:tcW w:w="1560" w:type="dxa"/>
          </w:tcPr>
          <w:p w14:paraId="01ADE8D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7C97006" w14:textId="508A6701"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Справка на налоговый вычет</w:t>
            </w:r>
          </w:p>
        </w:tc>
        <w:tc>
          <w:tcPr>
            <w:tcW w:w="2410" w:type="dxa"/>
          </w:tcPr>
          <w:p w14:paraId="55DB3E58" w14:textId="689E6654"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Тип согласия</w:t>
            </w:r>
          </w:p>
        </w:tc>
        <w:tc>
          <w:tcPr>
            <w:tcW w:w="1701" w:type="dxa"/>
          </w:tcPr>
          <w:p w14:paraId="56F38E3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4F3A10A" w14:textId="77777777" w:rsidTr="00BF5912">
        <w:trPr>
          <w:trHeight w:val="20"/>
          <w:tblHeader/>
        </w:trPr>
        <w:tc>
          <w:tcPr>
            <w:tcW w:w="1413" w:type="dxa"/>
          </w:tcPr>
          <w:p w14:paraId="7E11CE6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C28FBD9" w14:textId="716712A9" w:rsidR="00467AA3" w:rsidRPr="00467AA3" w:rsidRDefault="00E97D81" w:rsidP="00E97D81">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Разработан</w:t>
            </w:r>
            <w:r w:rsidR="00467AA3" w:rsidRPr="00467AA3">
              <w:rPr>
                <w:rFonts w:ascii="Times New Roman" w:hAnsi="Times New Roman" w:cs="Times New Roman"/>
                <w:sz w:val="20"/>
                <w:szCs w:val="20"/>
              </w:rPr>
              <w:t xml:space="preserve"> метод предоставления агрегированных сведений о количестве часов в расписании и выполненных приемах врачами за определенный период по запросу </w:t>
            </w:r>
            <w:r w:rsidR="00DA6AFF">
              <w:rPr>
                <w:rFonts w:ascii="Times New Roman" w:hAnsi="Times New Roman" w:cs="Times New Roman"/>
                <w:sz w:val="20"/>
                <w:szCs w:val="20"/>
              </w:rPr>
              <w:br/>
            </w:r>
            <w:r w:rsidR="00467AA3" w:rsidRPr="00467AA3">
              <w:rPr>
                <w:rFonts w:ascii="Times New Roman" w:hAnsi="Times New Roman" w:cs="Times New Roman"/>
                <w:sz w:val="20"/>
                <w:szCs w:val="20"/>
              </w:rPr>
              <w:t>из подсистемы МЭФ</w:t>
            </w:r>
            <w:r w:rsidR="00DA6AFF">
              <w:rPr>
                <w:rFonts w:ascii="Times New Roman" w:hAnsi="Times New Roman" w:cs="Times New Roman"/>
                <w:sz w:val="20"/>
                <w:szCs w:val="20"/>
              </w:rPr>
              <w:t>.</w:t>
            </w:r>
          </w:p>
        </w:tc>
        <w:tc>
          <w:tcPr>
            <w:tcW w:w="1560" w:type="dxa"/>
          </w:tcPr>
          <w:p w14:paraId="1B527BF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66B6FAD" w14:textId="1FC8A3F9"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Договор на услуги</w:t>
            </w:r>
          </w:p>
        </w:tc>
        <w:tc>
          <w:tcPr>
            <w:tcW w:w="2410" w:type="dxa"/>
          </w:tcPr>
          <w:p w14:paraId="22A826BA" w14:textId="6F4739CE"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Данные подписи</w:t>
            </w:r>
          </w:p>
        </w:tc>
        <w:tc>
          <w:tcPr>
            <w:tcW w:w="1701" w:type="dxa"/>
          </w:tcPr>
          <w:p w14:paraId="27E2701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67348A25" w14:textId="77777777" w:rsidTr="00BF5912">
        <w:trPr>
          <w:trHeight w:val="20"/>
          <w:tblHeader/>
        </w:trPr>
        <w:tc>
          <w:tcPr>
            <w:tcW w:w="1413" w:type="dxa"/>
          </w:tcPr>
          <w:p w14:paraId="689C549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06689C3" w14:textId="65D5DA3E" w:rsidR="00467AA3" w:rsidRPr="00467AA3" w:rsidRDefault="00E97D81" w:rsidP="00E97D81">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Доработан</w:t>
            </w:r>
            <w:r w:rsidR="00467AA3" w:rsidRPr="00467AA3">
              <w:rPr>
                <w:rFonts w:ascii="Times New Roman" w:hAnsi="Times New Roman" w:cs="Times New Roman"/>
                <w:sz w:val="20"/>
                <w:szCs w:val="20"/>
              </w:rPr>
              <w:t xml:space="preserve"> сервис интеграции с ЕРИС в части получения сведений о контрастном веществе.</w:t>
            </w:r>
          </w:p>
        </w:tc>
        <w:tc>
          <w:tcPr>
            <w:tcW w:w="1560" w:type="dxa"/>
          </w:tcPr>
          <w:p w14:paraId="08BFD45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240A5B4" w14:textId="1A819670"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Протокол комиссии</w:t>
            </w:r>
          </w:p>
        </w:tc>
        <w:tc>
          <w:tcPr>
            <w:tcW w:w="2410" w:type="dxa"/>
          </w:tcPr>
          <w:p w14:paraId="4521BD69" w14:textId="7875113D"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Тип связи</w:t>
            </w:r>
          </w:p>
        </w:tc>
        <w:tc>
          <w:tcPr>
            <w:tcW w:w="1701" w:type="dxa"/>
          </w:tcPr>
          <w:p w14:paraId="3A6C48E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EE0C2F7" w14:textId="77777777" w:rsidTr="00BF5912">
        <w:trPr>
          <w:trHeight w:val="20"/>
          <w:tblHeader/>
        </w:trPr>
        <w:tc>
          <w:tcPr>
            <w:tcW w:w="1413" w:type="dxa"/>
          </w:tcPr>
          <w:p w14:paraId="7FFC5EA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FC841B4" w14:textId="6F0B0239"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фильтрации исследований </w:t>
            </w:r>
            <w:r w:rsidR="00DA6AFF">
              <w:rPr>
                <w:rFonts w:ascii="Times New Roman" w:hAnsi="Times New Roman" w:cs="Times New Roman"/>
                <w:sz w:val="20"/>
                <w:szCs w:val="20"/>
              </w:rPr>
              <w:br/>
            </w:r>
            <w:r w:rsidR="00467AA3" w:rsidRPr="00467AA3">
              <w:rPr>
                <w:rFonts w:ascii="Times New Roman" w:hAnsi="Times New Roman" w:cs="Times New Roman"/>
                <w:sz w:val="20"/>
                <w:szCs w:val="20"/>
              </w:rPr>
              <w:t>в "Журнале диагностических исследований", направленных из других медицинских организаций (отличных от текуще</w:t>
            </w:r>
            <w:r>
              <w:rPr>
                <w:rFonts w:ascii="Times New Roman" w:hAnsi="Times New Roman" w:cs="Times New Roman"/>
                <w:sz w:val="20"/>
                <w:szCs w:val="20"/>
              </w:rPr>
              <w:t>й МО (</w:t>
            </w:r>
            <w:proofErr w:type="spellStart"/>
            <w:proofErr w:type="gramStart"/>
            <w:r>
              <w:rPr>
                <w:rFonts w:ascii="Times New Roman" w:hAnsi="Times New Roman" w:cs="Times New Roman"/>
                <w:sz w:val="20"/>
                <w:szCs w:val="20"/>
              </w:rPr>
              <w:t>юр.лицо</w:t>
            </w:r>
            <w:proofErr w:type="spellEnd"/>
            <w:proofErr w:type="gramEnd"/>
            <w:r>
              <w:rPr>
                <w:rFonts w:ascii="Times New Roman" w:hAnsi="Times New Roman" w:cs="Times New Roman"/>
                <w:sz w:val="20"/>
                <w:szCs w:val="20"/>
              </w:rPr>
              <w:t>)).</w:t>
            </w:r>
            <w:r>
              <w:rPr>
                <w:rFonts w:ascii="Times New Roman" w:hAnsi="Times New Roman" w:cs="Times New Roman"/>
                <w:sz w:val="20"/>
                <w:szCs w:val="20"/>
              </w:rPr>
              <w:br/>
              <w:t>Реализована</w:t>
            </w:r>
            <w:r w:rsidR="00467AA3" w:rsidRPr="00467AA3">
              <w:rPr>
                <w:rFonts w:ascii="Times New Roman" w:hAnsi="Times New Roman" w:cs="Times New Roman"/>
                <w:sz w:val="20"/>
                <w:szCs w:val="20"/>
              </w:rPr>
              <w:t xml:space="preserve"> возможность фильтрации исследований </w:t>
            </w:r>
            <w:r w:rsidR="00DA6AFF">
              <w:rPr>
                <w:rFonts w:ascii="Times New Roman" w:hAnsi="Times New Roman" w:cs="Times New Roman"/>
                <w:sz w:val="20"/>
                <w:szCs w:val="20"/>
              </w:rPr>
              <w:br/>
            </w:r>
            <w:r w:rsidR="00467AA3" w:rsidRPr="00467AA3">
              <w:rPr>
                <w:rFonts w:ascii="Times New Roman" w:hAnsi="Times New Roman" w:cs="Times New Roman"/>
                <w:sz w:val="20"/>
                <w:szCs w:val="20"/>
              </w:rPr>
              <w:t>в "Журнале диагностических исследований", направленных для дистанционного заключения из других МО в выбранное подразделение.</w:t>
            </w:r>
          </w:p>
        </w:tc>
        <w:tc>
          <w:tcPr>
            <w:tcW w:w="1560" w:type="dxa"/>
          </w:tcPr>
          <w:p w14:paraId="108D54C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18FB487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7B16D636" w14:textId="3E234719"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Размер шрифта</w:t>
            </w:r>
          </w:p>
        </w:tc>
        <w:tc>
          <w:tcPr>
            <w:tcW w:w="1701" w:type="dxa"/>
          </w:tcPr>
          <w:p w14:paraId="3624DA8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79F83230" w14:textId="77777777" w:rsidTr="00BF5912">
        <w:trPr>
          <w:trHeight w:val="20"/>
          <w:tblHeader/>
        </w:trPr>
        <w:tc>
          <w:tcPr>
            <w:tcW w:w="1413" w:type="dxa"/>
          </w:tcPr>
          <w:p w14:paraId="7A56F2F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74B3517B" w14:textId="002F22C4" w:rsidR="00467AA3" w:rsidRPr="00467AA3" w:rsidRDefault="00E97D81" w:rsidP="00E97D81">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Доработаны</w:t>
            </w:r>
            <w:r w:rsidR="00467AA3" w:rsidRPr="00467AA3">
              <w:rPr>
                <w:rFonts w:ascii="Times New Roman" w:hAnsi="Times New Roman" w:cs="Times New Roman"/>
                <w:sz w:val="20"/>
                <w:szCs w:val="20"/>
              </w:rPr>
              <w:t xml:space="preserve"> интеграционные профили с ЕРИС в части передачи ОИД ФРМО подразделения в методах получения ресурсов и идентификатор оборудования в системе УРО при передаче направления</w:t>
            </w:r>
            <w:r w:rsidR="00DA6AFF">
              <w:rPr>
                <w:rFonts w:ascii="Times New Roman" w:hAnsi="Times New Roman" w:cs="Times New Roman"/>
                <w:sz w:val="20"/>
                <w:szCs w:val="20"/>
              </w:rPr>
              <w:t>.</w:t>
            </w:r>
          </w:p>
        </w:tc>
        <w:tc>
          <w:tcPr>
            <w:tcW w:w="1560" w:type="dxa"/>
          </w:tcPr>
          <w:p w14:paraId="1E49C99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FC804C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76BBBA8" w14:textId="6A6B6052"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Плательщик</w:t>
            </w:r>
          </w:p>
        </w:tc>
        <w:tc>
          <w:tcPr>
            <w:tcW w:w="1701" w:type="dxa"/>
          </w:tcPr>
          <w:p w14:paraId="4B0AD77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197E55A" w14:textId="77777777" w:rsidTr="00BF5912">
        <w:trPr>
          <w:trHeight w:val="20"/>
          <w:tblHeader/>
        </w:trPr>
        <w:tc>
          <w:tcPr>
            <w:tcW w:w="1413" w:type="dxa"/>
          </w:tcPr>
          <w:p w14:paraId="319FB8D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7837B74" w14:textId="10220C10" w:rsidR="00467AA3" w:rsidRPr="00467AA3" w:rsidRDefault="00E97D81" w:rsidP="00E97D81">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отображение отмененных вызовов врача </w:t>
            </w:r>
            <w:r w:rsidR="00DA6AFF">
              <w:rPr>
                <w:rFonts w:ascii="Times New Roman" w:hAnsi="Times New Roman" w:cs="Times New Roman"/>
                <w:sz w:val="20"/>
                <w:szCs w:val="20"/>
              </w:rPr>
              <w:br/>
            </w:r>
            <w:r w:rsidR="00467AA3" w:rsidRPr="00467AA3">
              <w:rPr>
                <w:rFonts w:ascii="Times New Roman" w:hAnsi="Times New Roman" w:cs="Times New Roman"/>
                <w:sz w:val="20"/>
                <w:szCs w:val="20"/>
              </w:rPr>
              <w:t>на дом с указанием причины отмены в разделе записи и обращения (история обращений) мобильного приложения пациента "Добродел Здоровье".</w:t>
            </w:r>
          </w:p>
        </w:tc>
        <w:tc>
          <w:tcPr>
            <w:tcW w:w="1560" w:type="dxa"/>
          </w:tcPr>
          <w:p w14:paraId="6A23FF6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20B2D8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1DF471A" w14:textId="345B2C9D"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Данные договора</w:t>
            </w:r>
          </w:p>
        </w:tc>
        <w:tc>
          <w:tcPr>
            <w:tcW w:w="1701" w:type="dxa"/>
          </w:tcPr>
          <w:p w14:paraId="6DB771D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25DFF95" w14:textId="77777777" w:rsidTr="00BF5912">
        <w:trPr>
          <w:trHeight w:val="20"/>
          <w:tblHeader/>
        </w:trPr>
        <w:tc>
          <w:tcPr>
            <w:tcW w:w="1413" w:type="dxa"/>
          </w:tcPr>
          <w:p w14:paraId="2FBEAF1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1503643" w14:textId="0ACDD039"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получение открепл</w:t>
            </w:r>
            <w:r w:rsidR="00DA6AFF">
              <w:rPr>
                <w:rFonts w:ascii="Times New Roman" w:hAnsi="Times New Roman" w:cs="Times New Roman"/>
                <w:sz w:val="20"/>
                <w:szCs w:val="20"/>
              </w:rPr>
              <w:t>е</w:t>
            </w:r>
            <w:r w:rsidR="00467AA3" w:rsidRPr="00467AA3">
              <w:rPr>
                <w:rFonts w:ascii="Times New Roman" w:hAnsi="Times New Roman" w:cs="Times New Roman"/>
                <w:sz w:val="20"/>
                <w:szCs w:val="20"/>
              </w:rPr>
              <w:t>нной цифровой подписи при скачивании подписанного электронного медицинского документа в мобильном приложении "Добродел Здоровье"</w:t>
            </w:r>
            <w:r w:rsidR="00DA6AFF">
              <w:rPr>
                <w:rFonts w:ascii="Times New Roman" w:hAnsi="Times New Roman" w:cs="Times New Roman"/>
                <w:sz w:val="20"/>
                <w:szCs w:val="20"/>
              </w:rPr>
              <w:t>.</w:t>
            </w:r>
          </w:p>
        </w:tc>
        <w:tc>
          <w:tcPr>
            <w:tcW w:w="1560" w:type="dxa"/>
          </w:tcPr>
          <w:p w14:paraId="3D3E7C8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13D5A1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49B5B33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5AA8374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FB77673" w14:textId="77777777" w:rsidTr="00BF5912">
        <w:trPr>
          <w:trHeight w:val="20"/>
          <w:tblHeader/>
        </w:trPr>
        <w:tc>
          <w:tcPr>
            <w:tcW w:w="1413" w:type="dxa"/>
          </w:tcPr>
          <w:p w14:paraId="630B8AB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CD5998C" w14:textId="2846636F"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в мобильном приложении для пациента вывод сведений о дате назначенной явки из карты диспансерного наблюдения в сведениях о диспансерном учете.</w:t>
            </w:r>
          </w:p>
        </w:tc>
        <w:tc>
          <w:tcPr>
            <w:tcW w:w="1560" w:type="dxa"/>
          </w:tcPr>
          <w:p w14:paraId="39706E7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94BC16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A482A6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1D90311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3862343" w14:textId="77777777" w:rsidTr="00BF5912">
        <w:trPr>
          <w:trHeight w:val="20"/>
          <w:tblHeader/>
        </w:trPr>
        <w:tc>
          <w:tcPr>
            <w:tcW w:w="1413" w:type="dxa"/>
          </w:tcPr>
          <w:p w14:paraId="24A936D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AAA74C9" w14:textId="7D5A2C47" w:rsidR="00467AA3" w:rsidRPr="00467AA3" w:rsidRDefault="00E97D81" w:rsidP="00E97D81">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перехода из приложения "Добродел Здоровье" в приложение «</w:t>
            </w:r>
            <w:proofErr w:type="spellStart"/>
            <w:r w:rsidR="00467AA3" w:rsidRPr="00467AA3">
              <w:rPr>
                <w:rFonts w:ascii="Times New Roman" w:hAnsi="Times New Roman" w:cs="Times New Roman"/>
                <w:sz w:val="20"/>
                <w:szCs w:val="20"/>
              </w:rPr>
              <w:t>Сберздоровье</w:t>
            </w:r>
            <w:proofErr w:type="spellEnd"/>
            <w:r w:rsidR="00467AA3" w:rsidRPr="00467AA3">
              <w:rPr>
                <w:rFonts w:ascii="Times New Roman" w:hAnsi="Times New Roman" w:cs="Times New Roman"/>
                <w:sz w:val="20"/>
                <w:szCs w:val="20"/>
              </w:rPr>
              <w:t xml:space="preserve">» </w:t>
            </w:r>
            <w:r w:rsidR="00DA6AFF">
              <w:rPr>
                <w:rFonts w:ascii="Times New Roman" w:hAnsi="Times New Roman" w:cs="Times New Roman"/>
                <w:sz w:val="20"/>
                <w:szCs w:val="20"/>
              </w:rPr>
              <w:br/>
            </w:r>
            <w:r w:rsidR="00467AA3" w:rsidRPr="00467AA3">
              <w:rPr>
                <w:rFonts w:ascii="Times New Roman" w:hAnsi="Times New Roman" w:cs="Times New Roman"/>
                <w:sz w:val="20"/>
                <w:szCs w:val="20"/>
              </w:rPr>
              <w:t>из раздела "Моё здоровье"</w:t>
            </w:r>
            <w:r w:rsidR="00DA6AFF">
              <w:rPr>
                <w:rFonts w:ascii="Times New Roman" w:hAnsi="Times New Roman" w:cs="Times New Roman"/>
                <w:sz w:val="20"/>
                <w:szCs w:val="20"/>
              </w:rPr>
              <w:t>.</w:t>
            </w:r>
          </w:p>
        </w:tc>
        <w:tc>
          <w:tcPr>
            <w:tcW w:w="1560" w:type="dxa"/>
          </w:tcPr>
          <w:p w14:paraId="484EF4D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1813FAA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183BFF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6695F9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2447F222" w14:textId="77777777" w:rsidTr="00BF5912">
        <w:trPr>
          <w:trHeight w:val="20"/>
          <w:tblHeader/>
        </w:trPr>
        <w:tc>
          <w:tcPr>
            <w:tcW w:w="1413" w:type="dxa"/>
          </w:tcPr>
          <w:p w14:paraId="25BFF91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0C4ECE8" w14:textId="1D250BAA"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совершения звонка на номер пациента с мобильного АРМ врача поликлиники</w:t>
            </w:r>
            <w:r w:rsidR="00DA6AFF">
              <w:rPr>
                <w:rFonts w:ascii="Times New Roman" w:hAnsi="Times New Roman" w:cs="Times New Roman"/>
                <w:sz w:val="20"/>
                <w:szCs w:val="20"/>
              </w:rPr>
              <w:t>.</w:t>
            </w:r>
          </w:p>
        </w:tc>
        <w:tc>
          <w:tcPr>
            <w:tcW w:w="1560" w:type="dxa"/>
          </w:tcPr>
          <w:p w14:paraId="2DC1678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6FADB1C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758A3CA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53454A8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6D8D4E31" w14:textId="77777777" w:rsidTr="00BF5912">
        <w:trPr>
          <w:trHeight w:val="20"/>
          <w:tblHeader/>
        </w:trPr>
        <w:tc>
          <w:tcPr>
            <w:tcW w:w="1413" w:type="dxa"/>
          </w:tcPr>
          <w:p w14:paraId="69E5AE2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B55EF79" w14:textId="2D746A8D"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автоматического сохранения внесенных данных в медицинской записи с мобильного приложении врача для обработки вызовов на дом (функция должна включаться по настройке, сохранение должно осуществляться с заданной периодичностью).</w:t>
            </w:r>
          </w:p>
        </w:tc>
        <w:tc>
          <w:tcPr>
            <w:tcW w:w="1560" w:type="dxa"/>
          </w:tcPr>
          <w:p w14:paraId="1AD0B36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37E291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9FC231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8D9FB5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CF7E4CB" w14:textId="77777777" w:rsidTr="00BF5912">
        <w:trPr>
          <w:trHeight w:val="20"/>
          <w:tblHeader/>
        </w:trPr>
        <w:tc>
          <w:tcPr>
            <w:tcW w:w="1413" w:type="dxa"/>
          </w:tcPr>
          <w:p w14:paraId="177FE17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1FF9CCE1" w14:textId="15994C99"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формирование титульного листа учетной формы медицинской документации №</w:t>
            </w:r>
            <w:r w:rsidR="00DA6AFF">
              <w:rPr>
                <w:rFonts w:ascii="Times New Roman" w:hAnsi="Times New Roman" w:cs="Times New Roman"/>
                <w:sz w:val="20"/>
                <w:szCs w:val="20"/>
              </w:rPr>
              <w:t xml:space="preserve"> </w:t>
            </w:r>
            <w:r w:rsidR="00467AA3" w:rsidRPr="00467AA3">
              <w:rPr>
                <w:rFonts w:ascii="Times New Roman" w:hAnsi="Times New Roman" w:cs="Times New Roman"/>
                <w:sz w:val="20"/>
                <w:szCs w:val="20"/>
              </w:rPr>
              <w:t xml:space="preserve">025/у «Медицинская карта пациента, получающего медицинскую помощь в амбулаторных условиях» в соответствии с требованиями Приказа Минздрава России от 13.05.2025 </w:t>
            </w:r>
            <w:r w:rsidR="00DA6AFF">
              <w:rPr>
                <w:rFonts w:ascii="Times New Roman" w:hAnsi="Times New Roman" w:cs="Times New Roman"/>
                <w:sz w:val="20"/>
                <w:szCs w:val="20"/>
              </w:rPr>
              <w:t>№</w:t>
            </w:r>
            <w:r w:rsidR="00467AA3" w:rsidRPr="00467AA3">
              <w:rPr>
                <w:rFonts w:ascii="Times New Roman" w:hAnsi="Times New Roman" w:cs="Times New Roman"/>
                <w:sz w:val="20"/>
                <w:szCs w:val="20"/>
              </w:rPr>
              <w:t xml:space="preserve"> 274н</w:t>
            </w:r>
            <w:r w:rsidR="00DA6AFF">
              <w:rPr>
                <w:rFonts w:ascii="Times New Roman" w:hAnsi="Times New Roman" w:cs="Times New Roman"/>
                <w:sz w:val="20"/>
                <w:szCs w:val="20"/>
              </w:rPr>
              <w:t>.</w:t>
            </w:r>
          </w:p>
        </w:tc>
        <w:tc>
          <w:tcPr>
            <w:tcW w:w="1560" w:type="dxa"/>
          </w:tcPr>
          <w:p w14:paraId="4D35991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1C401BB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62752DE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46FB82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8790A43" w14:textId="77777777" w:rsidTr="00BF5912">
        <w:trPr>
          <w:trHeight w:val="20"/>
          <w:tblHeader/>
        </w:trPr>
        <w:tc>
          <w:tcPr>
            <w:tcW w:w="1413" w:type="dxa"/>
          </w:tcPr>
          <w:p w14:paraId="6CE4979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189972B9" w14:textId="2E4FFCD8"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формирование учетной формы медицинской документации №</w:t>
            </w:r>
            <w:r w:rsidR="00DA6AFF">
              <w:rPr>
                <w:rFonts w:ascii="Times New Roman" w:hAnsi="Times New Roman" w:cs="Times New Roman"/>
                <w:sz w:val="20"/>
                <w:szCs w:val="20"/>
              </w:rPr>
              <w:t xml:space="preserve"> </w:t>
            </w:r>
            <w:r w:rsidR="00467AA3" w:rsidRPr="00467AA3">
              <w:rPr>
                <w:rFonts w:ascii="Times New Roman" w:hAnsi="Times New Roman" w:cs="Times New Roman"/>
                <w:sz w:val="20"/>
                <w:szCs w:val="20"/>
              </w:rPr>
              <w:t xml:space="preserve">025-1/у «Талон пациента, получающего медицинскую помощь в амбулаторных условиях» </w:t>
            </w:r>
            <w:r w:rsidR="00DA6AFF">
              <w:rPr>
                <w:rFonts w:ascii="Times New Roman" w:hAnsi="Times New Roman" w:cs="Times New Roman"/>
                <w:sz w:val="20"/>
                <w:szCs w:val="20"/>
              </w:rPr>
              <w:br/>
            </w:r>
            <w:r w:rsidR="00467AA3" w:rsidRPr="00467AA3">
              <w:rPr>
                <w:rFonts w:ascii="Times New Roman" w:hAnsi="Times New Roman" w:cs="Times New Roman"/>
                <w:sz w:val="20"/>
                <w:szCs w:val="20"/>
              </w:rPr>
              <w:t xml:space="preserve">в соответствии с требованиями Приказа Минздрава России от 13.05.2025 </w:t>
            </w:r>
            <w:r w:rsidR="00DA6AFF">
              <w:rPr>
                <w:rFonts w:ascii="Times New Roman" w:hAnsi="Times New Roman" w:cs="Times New Roman"/>
                <w:sz w:val="20"/>
                <w:szCs w:val="20"/>
              </w:rPr>
              <w:t>№</w:t>
            </w:r>
            <w:r w:rsidR="00467AA3" w:rsidRPr="00467AA3">
              <w:rPr>
                <w:rFonts w:ascii="Times New Roman" w:hAnsi="Times New Roman" w:cs="Times New Roman"/>
                <w:sz w:val="20"/>
                <w:szCs w:val="20"/>
              </w:rPr>
              <w:t xml:space="preserve"> 274н</w:t>
            </w:r>
            <w:r w:rsidR="00DA6AFF">
              <w:rPr>
                <w:rFonts w:ascii="Times New Roman" w:hAnsi="Times New Roman" w:cs="Times New Roman"/>
                <w:sz w:val="20"/>
                <w:szCs w:val="20"/>
              </w:rPr>
              <w:t>.</w:t>
            </w:r>
          </w:p>
        </w:tc>
        <w:tc>
          <w:tcPr>
            <w:tcW w:w="1560" w:type="dxa"/>
          </w:tcPr>
          <w:p w14:paraId="51D2F37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4D2979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3E0E254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FB972E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30B9641" w14:textId="77777777" w:rsidTr="00BF5912">
        <w:trPr>
          <w:trHeight w:val="20"/>
          <w:tblHeader/>
        </w:trPr>
        <w:tc>
          <w:tcPr>
            <w:tcW w:w="1413" w:type="dxa"/>
          </w:tcPr>
          <w:p w14:paraId="24A6095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10C077B1" w14:textId="3DB419C5"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формирование учетной формы медицинской документации №</w:t>
            </w:r>
            <w:r w:rsidR="00DA6AFF">
              <w:rPr>
                <w:rFonts w:ascii="Times New Roman" w:hAnsi="Times New Roman" w:cs="Times New Roman"/>
                <w:sz w:val="20"/>
                <w:szCs w:val="20"/>
              </w:rPr>
              <w:t xml:space="preserve"> </w:t>
            </w:r>
            <w:r w:rsidR="00467AA3" w:rsidRPr="00467AA3">
              <w:rPr>
                <w:rFonts w:ascii="Times New Roman" w:hAnsi="Times New Roman" w:cs="Times New Roman"/>
                <w:sz w:val="20"/>
                <w:szCs w:val="20"/>
              </w:rPr>
              <w:t xml:space="preserve">070/у «Справка для получения путевки </w:t>
            </w:r>
            <w:r w:rsidR="00DA6AFF">
              <w:rPr>
                <w:rFonts w:ascii="Times New Roman" w:hAnsi="Times New Roman" w:cs="Times New Roman"/>
                <w:sz w:val="20"/>
                <w:szCs w:val="20"/>
              </w:rPr>
              <w:br/>
            </w:r>
            <w:r w:rsidR="00467AA3" w:rsidRPr="00467AA3">
              <w:rPr>
                <w:rFonts w:ascii="Times New Roman" w:hAnsi="Times New Roman" w:cs="Times New Roman"/>
                <w:sz w:val="20"/>
                <w:szCs w:val="20"/>
              </w:rPr>
              <w:t xml:space="preserve">на санаторно-курортное лечение» в соответствии </w:t>
            </w:r>
            <w:r w:rsidR="00DA6AFF">
              <w:rPr>
                <w:rFonts w:ascii="Times New Roman" w:hAnsi="Times New Roman" w:cs="Times New Roman"/>
                <w:sz w:val="20"/>
                <w:szCs w:val="20"/>
              </w:rPr>
              <w:br/>
            </w:r>
            <w:r w:rsidR="00467AA3" w:rsidRPr="00467AA3">
              <w:rPr>
                <w:rFonts w:ascii="Times New Roman" w:hAnsi="Times New Roman" w:cs="Times New Roman"/>
                <w:sz w:val="20"/>
                <w:szCs w:val="20"/>
              </w:rPr>
              <w:t xml:space="preserve">с требованиями Приказа Минздрава России </w:t>
            </w:r>
            <w:r w:rsidR="00DA6AFF">
              <w:rPr>
                <w:rFonts w:ascii="Times New Roman" w:hAnsi="Times New Roman" w:cs="Times New Roman"/>
                <w:sz w:val="20"/>
                <w:szCs w:val="20"/>
              </w:rPr>
              <w:br/>
            </w:r>
            <w:r w:rsidR="00467AA3" w:rsidRPr="00467AA3">
              <w:rPr>
                <w:rFonts w:ascii="Times New Roman" w:hAnsi="Times New Roman" w:cs="Times New Roman"/>
                <w:sz w:val="20"/>
                <w:szCs w:val="20"/>
              </w:rPr>
              <w:t xml:space="preserve">от 13.05.2025 </w:t>
            </w:r>
            <w:r w:rsidR="00DA6AFF">
              <w:rPr>
                <w:rFonts w:ascii="Times New Roman" w:hAnsi="Times New Roman" w:cs="Times New Roman"/>
                <w:sz w:val="20"/>
                <w:szCs w:val="20"/>
              </w:rPr>
              <w:t>№</w:t>
            </w:r>
            <w:r w:rsidR="00467AA3" w:rsidRPr="00467AA3">
              <w:rPr>
                <w:rFonts w:ascii="Times New Roman" w:hAnsi="Times New Roman" w:cs="Times New Roman"/>
                <w:sz w:val="20"/>
                <w:szCs w:val="20"/>
              </w:rPr>
              <w:t xml:space="preserve"> 274н</w:t>
            </w:r>
            <w:r w:rsidR="00DA6AFF">
              <w:rPr>
                <w:rFonts w:ascii="Times New Roman" w:hAnsi="Times New Roman" w:cs="Times New Roman"/>
                <w:sz w:val="20"/>
                <w:szCs w:val="20"/>
              </w:rPr>
              <w:t>.</w:t>
            </w:r>
          </w:p>
        </w:tc>
        <w:tc>
          <w:tcPr>
            <w:tcW w:w="1560" w:type="dxa"/>
          </w:tcPr>
          <w:p w14:paraId="42BC802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48DB44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B4B078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686B9A4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EA89C25" w14:textId="77777777" w:rsidTr="00BF5912">
        <w:trPr>
          <w:trHeight w:val="20"/>
          <w:tblHeader/>
        </w:trPr>
        <w:tc>
          <w:tcPr>
            <w:tcW w:w="1413" w:type="dxa"/>
          </w:tcPr>
          <w:p w14:paraId="6561A89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6E8D7E92" w14:textId="08FC1AA8" w:rsidR="00467AA3" w:rsidRPr="00467AA3" w:rsidRDefault="00E97D81" w:rsidP="00E97D81">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формирование учетной формы медицинской документации № 072/у «Санаторно-курортная карта» </w:t>
            </w:r>
            <w:r w:rsidR="00DA6AFF">
              <w:rPr>
                <w:rFonts w:ascii="Times New Roman" w:hAnsi="Times New Roman" w:cs="Times New Roman"/>
                <w:sz w:val="20"/>
                <w:szCs w:val="20"/>
              </w:rPr>
              <w:br/>
            </w:r>
            <w:r w:rsidR="00467AA3" w:rsidRPr="00467AA3">
              <w:rPr>
                <w:rFonts w:ascii="Times New Roman" w:hAnsi="Times New Roman" w:cs="Times New Roman"/>
                <w:sz w:val="20"/>
                <w:szCs w:val="20"/>
              </w:rPr>
              <w:t xml:space="preserve">в соответствии с требованиями Приказа Минздрава России от 13.05.2025 </w:t>
            </w:r>
            <w:r w:rsidR="00DA6AFF">
              <w:rPr>
                <w:rFonts w:ascii="Times New Roman" w:hAnsi="Times New Roman" w:cs="Times New Roman"/>
                <w:sz w:val="20"/>
                <w:szCs w:val="20"/>
              </w:rPr>
              <w:t>№</w:t>
            </w:r>
            <w:r w:rsidR="00467AA3" w:rsidRPr="00467AA3">
              <w:rPr>
                <w:rFonts w:ascii="Times New Roman" w:hAnsi="Times New Roman" w:cs="Times New Roman"/>
                <w:sz w:val="20"/>
                <w:szCs w:val="20"/>
              </w:rPr>
              <w:t xml:space="preserve"> 274н</w:t>
            </w:r>
            <w:r w:rsidR="00DA6AFF">
              <w:rPr>
                <w:rFonts w:ascii="Times New Roman" w:hAnsi="Times New Roman" w:cs="Times New Roman"/>
                <w:sz w:val="20"/>
                <w:szCs w:val="20"/>
              </w:rPr>
              <w:t>.</w:t>
            </w:r>
          </w:p>
        </w:tc>
        <w:tc>
          <w:tcPr>
            <w:tcW w:w="1560" w:type="dxa"/>
          </w:tcPr>
          <w:p w14:paraId="453D9F7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681AD4B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685F7DC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269C49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D22F377" w14:textId="77777777" w:rsidTr="00BF5912">
        <w:trPr>
          <w:trHeight w:val="20"/>
          <w:tblHeader/>
        </w:trPr>
        <w:tc>
          <w:tcPr>
            <w:tcW w:w="1413" w:type="dxa"/>
          </w:tcPr>
          <w:p w14:paraId="4EE89DF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D01E1CE" w14:textId="1C268B3B" w:rsidR="00467AA3" w:rsidRPr="00467AA3" w:rsidRDefault="00E97D81" w:rsidP="00E97D81">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формирование учетной формы медицинской документации № 076/у «Санаторно-курортная карта для детей» в соответствии с требованиями Приказа Минздрава России от 13.05.2025 </w:t>
            </w:r>
            <w:r w:rsidR="00DA6AFF">
              <w:rPr>
                <w:rFonts w:ascii="Times New Roman" w:hAnsi="Times New Roman" w:cs="Times New Roman"/>
                <w:sz w:val="20"/>
                <w:szCs w:val="20"/>
              </w:rPr>
              <w:t>№</w:t>
            </w:r>
            <w:r w:rsidR="00467AA3" w:rsidRPr="00467AA3">
              <w:rPr>
                <w:rFonts w:ascii="Times New Roman" w:hAnsi="Times New Roman" w:cs="Times New Roman"/>
                <w:sz w:val="20"/>
                <w:szCs w:val="20"/>
              </w:rPr>
              <w:t xml:space="preserve"> 274н</w:t>
            </w:r>
            <w:r w:rsidR="00DA6AFF">
              <w:rPr>
                <w:rFonts w:ascii="Times New Roman" w:hAnsi="Times New Roman" w:cs="Times New Roman"/>
                <w:sz w:val="20"/>
                <w:szCs w:val="20"/>
              </w:rPr>
              <w:t>.</w:t>
            </w:r>
          </w:p>
        </w:tc>
        <w:tc>
          <w:tcPr>
            <w:tcW w:w="1560" w:type="dxa"/>
          </w:tcPr>
          <w:p w14:paraId="5C406F1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EF24AE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030445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6BA1E2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0F0E358" w14:textId="77777777" w:rsidTr="00BF5912">
        <w:trPr>
          <w:trHeight w:val="20"/>
          <w:tblHeader/>
        </w:trPr>
        <w:tc>
          <w:tcPr>
            <w:tcW w:w="1413" w:type="dxa"/>
          </w:tcPr>
          <w:p w14:paraId="706AB9B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964CD3F" w14:textId="4AB8CCD3"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формирование учетной формы медицинской документации № 079/у «Медицинская справка о состоянии здоровья ребенка, направленного в организацию отдыха детей и их оздоровления» в соответствии с требованиями Приказа Минздрава России от 13.05.2025 </w:t>
            </w:r>
            <w:r w:rsidR="00DA6AFF">
              <w:rPr>
                <w:rFonts w:ascii="Times New Roman" w:hAnsi="Times New Roman" w:cs="Times New Roman"/>
                <w:sz w:val="20"/>
                <w:szCs w:val="20"/>
              </w:rPr>
              <w:t>№</w:t>
            </w:r>
            <w:r w:rsidR="00467AA3" w:rsidRPr="00467AA3">
              <w:rPr>
                <w:rFonts w:ascii="Times New Roman" w:hAnsi="Times New Roman" w:cs="Times New Roman"/>
                <w:sz w:val="20"/>
                <w:szCs w:val="20"/>
              </w:rPr>
              <w:t xml:space="preserve"> 274н</w:t>
            </w:r>
            <w:r w:rsidR="00DA6AFF">
              <w:rPr>
                <w:rFonts w:ascii="Times New Roman" w:hAnsi="Times New Roman" w:cs="Times New Roman"/>
                <w:sz w:val="20"/>
                <w:szCs w:val="20"/>
              </w:rPr>
              <w:t>.</w:t>
            </w:r>
          </w:p>
        </w:tc>
        <w:tc>
          <w:tcPr>
            <w:tcW w:w="1560" w:type="dxa"/>
          </w:tcPr>
          <w:p w14:paraId="3B22C34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3FAA490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2C0109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1D487D0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1DDBBCB" w14:textId="77777777" w:rsidTr="00BF5912">
        <w:trPr>
          <w:trHeight w:val="20"/>
          <w:tblHeader/>
        </w:trPr>
        <w:tc>
          <w:tcPr>
            <w:tcW w:w="1413" w:type="dxa"/>
          </w:tcPr>
          <w:p w14:paraId="3B23767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A84C9D6" w14:textId="4A017A13"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формирование учетной формы медицинской документации № 057/у "Направление для оказания медицинской помощи" в соответствии с требованиями Приказа </w:t>
            </w:r>
            <w:r w:rsidR="00DA6AFF" w:rsidRPr="00DA6AFF">
              <w:rPr>
                <w:rFonts w:ascii="Times New Roman" w:hAnsi="Times New Roman" w:cs="Times New Roman"/>
                <w:sz w:val="20"/>
                <w:szCs w:val="20"/>
              </w:rPr>
              <w:t xml:space="preserve">Минздрава России от 02.09.2025 </w:t>
            </w:r>
            <w:r w:rsidR="00F873C9">
              <w:rPr>
                <w:rFonts w:ascii="Times New Roman" w:hAnsi="Times New Roman" w:cs="Times New Roman"/>
                <w:sz w:val="20"/>
                <w:szCs w:val="20"/>
              </w:rPr>
              <w:t>№</w:t>
            </w:r>
            <w:r w:rsidR="00DA6AFF" w:rsidRPr="00DA6AFF">
              <w:rPr>
                <w:rFonts w:ascii="Times New Roman" w:hAnsi="Times New Roman" w:cs="Times New Roman"/>
                <w:sz w:val="20"/>
                <w:szCs w:val="20"/>
              </w:rPr>
              <w:t xml:space="preserve"> 519н</w:t>
            </w:r>
            <w:r w:rsidR="00F873C9">
              <w:rPr>
                <w:rFonts w:ascii="Times New Roman" w:hAnsi="Times New Roman" w:cs="Times New Roman"/>
                <w:sz w:val="20"/>
                <w:szCs w:val="20"/>
              </w:rPr>
              <w:t>.</w:t>
            </w:r>
          </w:p>
        </w:tc>
        <w:tc>
          <w:tcPr>
            <w:tcW w:w="1560" w:type="dxa"/>
          </w:tcPr>
          <w:p w14:paraId="333FF45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378D0F5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3992216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61800A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7F760BE0" w14:textId="77777777" w:rsidTr="00BF5912">
        <w:trPr>
          <w:trHeight w:val="20"/>
          <w:tblHeader/>
        </w:trPr>
        <w:tc>
          <w:tcPr>
            <w:tcW w:w="1413" w:type="dxa"/>
          </w:tcPr>
          <w:p w14:paraId="264FDF3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61333C16" w14:textId="7A102097" w:rsidR="00F873C9" w:rsidRPr="00F873C9" w:rsidRDefault="00E97D81"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формирования новых согласий </w:t>
            </w:r>
            <w:r w:rsidR="00DA6AFF">
              <w:rPr>
                <w:rFonts w:ascii="Times New Roman" w:hAnsi="Times New Roman" w:cs="Times New Roman"/>
                <w:sz w:val="20"/>
                <w:szCs w:val="20"/>
              </w:rPr>
              <w:br/>
            </w:r>
            <w:r w:rsidR="00467AA3" w:rsidRPr="00467AA3">
              <w:rPr>
                <w:rFonts w:ascii="Times New Roman" w:hAnsi="Times New Roman" w:cs="Times New Roman"/>
                <w:sz w:val="20"/>
                <w:szCs w:val="20"/>
              </w:rPr>
              <w:t xml:space="preserve">в соответствии с требованиями </w:t>
            </w:r>
            <w:r w:rsidR="00F873C9" w:rsidRPr="00F873C9">
              <w:rPr>
                <w:rFonts w:ascii="Times New Roman" w:hAnsi="Times New Roman" w:cs="Times New Roman"/>
                <w:sz w:val="20"/>
                <w:szCs w:val="20"/>
              </w:rPr>
              <w:t>Приказ</w:t>
            </w:r>
            <w:r w:rsidR="00F873C9">
              <w:rPr>
                <w:rFonts w:ascii="Times New Roman" w:hAnsi="Times New Roman" w:cs="Times New Roman"/>
                <w:sz w:val="20"/>
                <w:szCs w:val="20"/>
              </w:rPr>
              <w:t>а</w:t>
            </w:r>
            <w:r w:rsidR="00F873C9" w:rsidRPr="00F873C9">
              <w:rPr>
                <w:rFonts w:ascii="Times New Roman" w:hAnsi="Times New Roman" w:cs="Times New Roman"/>
                <w:sz w:val="20"/>
                <w:szCs w:val="20"/>
              </w:rPr>
              <w:t xml:space="preserve"> Минздрава России от 04.04.2025 </w:t>
            </w:r>
            <w:r w:rsidR="00F873C9">
              <w:rPr>
                <w:rFonts w:ascii="Times New Roman" w:hAnsi="Times New Roman" w:cs="Times New Roman"/>
                <w:sz w:val="20"/>
                <w:szCs w:val="20"/>
              </w:rPr>
              <w:t>№</w:t>
            </w:r>
            <w:r w:rsidR="00F873C9" w:rsidRPr="00F873C9">
              <w:rPr>
                <w:rFonts w:ascii="Times New Roman" w:hAnsi="Times New Roman" w:cs="Times New Roman"/>
                <w:sz w:val="20"/>
                <w:szCs w:val="20"/>
              </w:rPr>
              <w:t xml:space="preserve"> 165н</w:t>
            </w:r>
            <w:r w:rsidR="00F873C9">
              <w:rPr>
                <w:rFonts w:ascii="Times New Roman" w:hAnsi="Times New Roman" w:cs="Times New Roman"/>
                <w:sz w:val="20"/>
                <w:szCs w:val="20"/>
              </w:rPr>
              <w:t>.</w:t>
            </w:r>
          </w:p>
        </w:tc>
        <w:tc>
          <w:tcPr>
            <w:tcW w:w="1560" w:type="dxa"/>
          </w:tcPr>
          <w:p w14:paraId="0595028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08F4D3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491EBB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D0D39F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20F10EC" w14:textId="77777777" w:rsidTr="00BF5912">
        <w:trPr>
          <w:trHeight w:val="20"/>
          <w:tblHeader/>
        </w:trPr>
        <w:tc>
          <w:tcPr>
            <w:tcW w:w="1413" w:type="dxa"/>
          </w:tcPr>
          <w:p w14:paraId="42FD2CA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5A7DF8A" w14:textId="77DF0E97" w:rsidR="00467AA3" w:rsidRPr="00467AA3" w:rsidRDefault="00E97D81" w:rsidP="00E97D81">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Д</w:t>
            </w:r>
            <w:r w:rsidR="00467AA3" w:rsidRPr="00467AA3">
              <w:rPr>
                <w:rFonts w:ascii="Times New Roman" w:hAnsi="Times New Roman" w:cs="Times New Roman"/>
                <w:sz w:val="20"/>
                <w:szCs w:val="20"/>
              </w:rPr>
              <w:t>оработа</w:t>
            </w:r>
            <w:r>
              <w:rPr>
                <w:rFonts w:ascii="Times New Roman" w:hAnsi="Times New Roman" w:cs="Times New Roman"/>
                <w:sz w:val="20"/>
                <w:szCs w:val="20"/>
              </w:rPr>
              <w:t>н</w:t>
            </w:r>
            <w:r w:rsidR="00467AA3" w:rsidRPr="00467AA3">
              <w:rPr>
                <w:rFonts w:ascii="Times New Roman" w:hAnsi="Times New Roman" w:cs="Times New Roman"/>
                <w:sz w:val="20"/>
                <w:szCs w:val="20"/>
              </w:rPr>
              <w:t xml:space="preserve"> метод получения вызова врача на дом для СМП в части расширения информации о причине отмены вызова</w:t>
            </w:r>
            <w:r w:rsidR="00F873C9">
              <w:rPr>
                <w:rFonts w:ascii="Times New Roman" w:hAnsi="Times New Roman" w:cs="Times New Roman"/>
                <w:sz w:val="20"/>
                <w:szCs w:val="20"/>
              </w:rPr>
              <w:t>.</w:t>
            </w:r>
          </w:p>
        </w:tc>
        <w:tc>
          <w:tcPr>
            <w:tcW w:w="1560" w:type="dxa"/>
          </w:tcPr>
          <w:p w14:paraId="143759D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A7D98F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F62271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6382F57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C954678" w14:textId="77777777" w:rsidTr="00BF5912">
        <w:trPr>
          <w:trHeight w:val="20"/>
          <w:tblHeader/>
        </w:trPr>
        <w:tc>
          <w:tcPr>
            <w:tcW w:w="1413" w:type="dxa"/>
          </w:tcPr>
          <w:p w14:paraId="14F276F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34CA373F" w14:textId="466A9521" w:rsidR="00467AA3" w:rsidRPr="00467AA3" w:rsidRDefault="00E97D81" w:rsidP="00E97D81">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Д</w:t>
            </w:r>
            <w:r w:rsidR="00467AA3" w:rsidRPr="00467AA3">
              <w:rPr>
                <w:rFonts w:ascii="Times New Roman" w:hAnsi="Times New Roman" w:cs="Times New Roman"/>
                <w:sz w:val="20"/>
                <w:szCs w:val="20"/>
              </w:rPr>
              <w:t>оработа</w:t>
            </w:r>
            <w:r>
              <w:rPr>
                <w:rFonts w:ascii="Times New Roman" w:hAnsi="Times New Roman" w:cs="Times New Roman"/>
                <w:sz w:val="20"/>
                <w:szCs w:val="20"/>
              </w:rPr>
              <w:t>н</w:t>
            </w:r>
            <w:r w:rsidR="00467AA3" w:rsidRPr="00467AA3">
              <w:rPr>
                <w:rFonts w:ascii="Times New Roman" w:hAnsi="Times New Roman" w:cs="Times New Roman"/>
                <w:sz w:val="20"/>
                <w:szCs w:val="20"/>
              </w:rPr>
              <w:t xml:space="preserve"> метод получения сведений о состоянии на диспансерном учете для РПГУ в части добавления диагноза</w:t>
            </w:r>
            <w:r w:rsidR="00F873C9">
              <w:rPr>
                <w:rFonts w:ascii="Times New Roman" w:hAnsi="Times New Roman" w:cs="Times New Roman"/>
                <w:sz w:val="20"/>
                <w:szCs w:val="20"/>
              </w:rPr>
              <w:t>.</w:t>
            </w:r>
          </w:p>
        </w:tc>
        <w:tc>
          <w:tcPr>
            <w:tcW w:w="1560" w:type="dxa"/>
          </w:tcPr>
          <w:p w14:paraId="4CB6461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7AC219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7191AF5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D01793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7400591F" w14:textId="77777777" w:rsidTr="00BF5912">
        <w:trPr>
          <w:trHeight w:val="20"/>
          <w:tblHeader/>
        </w:trPr>
        <w:tc>
          <w:tcPr>
            <w:tcW w:w="1413" w:type="dxa"/>
          </w:tcPr>
          <w:p w14:paraId="0488318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77DFB6C4" w14:textId="6F077668" w:rsidR="00467AA3" w:rsidRPr="00467AA3" w:rsidRDefault="00E97D81" w:rsidP="009815E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системный отчет в ЕМИАС форма 1-МЕД (Сведения об оказании медицинских услуг нерезидентам за период). Графы в отчете заполня</w:t>
            </w:r>
            <w:r w:rsidR="009815E2">
              <w:rPr>
                <w:rFonts w:ascii="Times New Roman" w:hAnsi="Times New Roman" w:cs="Times New Roman"/>
                <w:sz w:val="20"/>
                <w:szCs w:val="20"/>
              </w:rPr>
              <w:t>ют</w:t>
            </w:r>
            <w:r w:rsidR="00467AA3" w:rsidRPr="00467AA3">
              <w:rPr>
                <w:rFonts w:ascii="Times New Roman" w:hAnsi="Times New Roman" w:cs="Times New Roman"/>
                <w:sz w:val="20"/>
                <w:szCs w:val="20"/>
              </w:rPr>
              <w:t>ся в объеме тех сведений, которые ведутся в ЕМИАС (</w:t>
            </w:r>
            <w:proofErr w:type="gramStart"/>
            <w:r w:rsidR="00467AA3" w:rsidRPr="00467AA3">
              <w:rPr>
                <w:rFonts w:ascii="Times New Roman" w:hAnsi="Times New Roman" w:cs="Times New Roman"/>
                <w:sz w:val="20"/>
                <w:szCs w:val="20"/>
              </w:rPr>
              <w:t>по</w:t>
            </w:r>
            <w:r w:rsidR="00F873C9">
              <w:rPr>
                <w:rFonts w:ascii="Times New Roman" w:hAnsi="Times New Roman" w:cs="Times New Roman"/>
                <w:sz w:val="20"/>
                <w:szCs w:val="20"/>
              </w:rPr>
              <w:t xml:space="preserve"> о</w:t>
            </w:r>
            <w:r w:rsidR="00467AA3" w:rsidRPr="00467AA3">
              <w:rPr>
                <w:rFonts w:ascii="Times New Roman" w:hAnsi="Times New Roman" w:cs="Times New Roman"/>
                <w:sz w:val="20"/>
                <w:szCs w:val="20"/>
              </w:rPr>
              <w:t>тсутствующим</w:t>
            </w:r>
            <w:r w:rsidR="00F873C9">
              <w:rPr>
                <w:rFonts w:ascii="Times New Roman" w:hAnsi="Times New Roman" w:cs="Times New Roman"/>
                <w:sz w:val="20"/>
                <w:szCs w:val="20"/>
              </w:rPr>
              <w:t xml:space="preserve"> </w:t>
            </w:r>
            <w:r w:rsidR="00467AA3" w:rsidRPr="00467AA3">
              <w:rPr>
                <w:rFonts w:ascii="Times New Roman" w:hAnsi="Times New Roman" w:cs="Times New Roman"/>
                <w:sz w:val="20"/>
                <w:szCs w:val="20"/>
              </w:rPr>
              <w:t>сведениям</w:t>
            </w:r>
            <w:proofErr w:type="gramEnd"/>
            <w:r w:rsidR="00467AA3" w:rsidRPr="00467AA3">
              <w:rPr>
                <w:rFonts w:ascii="Times New Roman" w:hAnsi="Times New Roman" w:cs="Times New Roman"/>
                <w:sz w:val="20"/>
                <w:szCs w:val="20"/>
              </w:rPr>
              <w:t xml:space="preserve"> графы должны заполняться прочерками).</w:t>
            </w:r>
          </w:p>
        </w:tc>
        <w:tc>
          <w:tcPr>
            <w:tcW w:w="1560" w:type="dxa"/>
          </w:tcPr>
          <w:p w14:paraId="5C73710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3C485F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35534B5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577D10F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157FC0E" w14:textId="77777777" w:rsidTr="00BF5912">
        <w:trPr>
          <w:trHeight w:val="20"/>
          <w:tblHeader/>
        </w:trPr>
        <w:tc>
          <w:tcPr>
            <w:tcW w:w="1413" w:type="dxa"/>
          </w:tcPr>
          <w:p w14:paraId="6665B5E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66FFDA0C" w14:textId="32FC0E01" w:rsidR="00467AA3" w:rsidRPr="00467AA3" w:rsidRDefault="009815E2"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Доработан</w:t>
            </w:r>
            <w:r w:rsidR="00467AA3" w:rsidRPr="00467AA3">
              <w:rPr>
                <w:rFonts w:ascii="Times New Roman" w:hAnsi="Times New Roman" w:cs="Times New Roman"/>
                <w:sz w:val="20"/>
                <w:szCs w:val="20"/>
              </w:rPr>
              <w:t xml:space="preserve"> ФБ "Стоматология" в разделе Осмотр полости рта в поле </w:t>
            </w:r>
            <w:proofErr w:type="spellStart"/>
            <w:r w:rsidR="00467AA3" w:rsidRPr="00467AA3">
              <w:rPr>
                <w:rFonts w:ascii="Times New Roman" w:hAnsi="Times New Roman" w:cs="Times New Roman"/>
                <w:sz w:val="20"/>
                <w:szCs w:val="20"/>
              </w:rPr>
              <w:t>Тремы</w:t>
            </w:r>
            <w:proofErr w:type="spellEnd"/>
            <w:r w:rsidR="00467AA3" w:rsidRPr="00467AA3">
              <w:rPr>
                <w:rFonts w:ascii="Times New Roman" w:hAnsi="Times New Roman" w:cs="Times New Roman"/>
                <w:sz w:val="20"/>
                <w:szCs w:val="20"/>
              </w:rPr>
              <w:t xml:space="preserve"> изменить вывод значений в чек-боксах "верхний зубной" и "нижний зубной" на значения "верхний зубной ряд" и "нижний зубной ряд"</w:t>
            </w:r>
            <w:r w:rsidR="00F873C9">
              <w:rPr>
                <w:rFonts w:ascii="Times New Roman" w:hAnsi="Times New Roman" w:cs="Times New Roman"/>
                <w:sz w:val="20"/>
                <w:szCs w:val="20"/>
              </w:rPr>
              <w:t>.</w:t>
            </w:r>
          </w:p>
        </w:tc>
        <w:tc>
          <w:tcPr>
            <w:tcW w:w="1560" w:type="dxa"/>
          </w:tcPr>
          <w:p w14:paraId="005CDF9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5FB816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1C9FE71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D715F0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7494D15B" w14:textId="77777777" w:rsidTr="00BF5912">
        <w:trPr>
          <w:trHeight w:val="20"/>
          <w:tblHeader/>
        </w:trPr>
        <w:tc>
          <w:tcPr>
            <w:tcW w:w="1413" w:type="dxa"/>
          </w:tcPr>
          <w:p w14:paraId="504A29C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8329FEC" w14:textId="772220DD" w:rsidR="00467AA3" w:rsidRPr="00467AA3" w:rsidRDefault="009815E2"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Доработан</w:t>
            </w:r>
            <w:r w:rsidR="00467AA3" w:rsidRPr="00467AA3">
              <w:rPr>
                <w:rFonts w:ascii="Times New Roman" w:hAnsi="Times New Roman" w:cs="Times New Roman"/>
                <w:sz w:val="20"/>
                <w:szCs w:val="20"/>
              </w:rPr>
              <w:t xml:space="preserve"> ФБ "Стоматология" в части расширения справочника карты осмотров зубов значением - РТ (</w:t>
            </w:r>
            <w:proofErr w:type="spellStart"/>
            <w:r w:rsidR="00467AA3" w:rsidRPr="00467AA3">
              <w:rPr>
                <w:rFonts w:ascii="Times New Roman" w:hAnsi="Times New Roman" w:cs="Times New Roman"/>
                <w:sz w:val="20"/>
                <w:szCs w:val="20"/>
              </w:rPr>
              <w:t>Ретрузия</w:t>
            </w:r>
            <w:proofErr w:type="spellEnd"/>
            <w:r w:rsidR="00467AA3" w:rsidRPr="00467AA3">
              <w:rPr>
                <w:rFonts w:ascii="Times New Roman" w:hAnsi="Times New Roman" w:cs="Times New Roman"/>
                <w:sz w:val="20"/>
                <w:szCs w:val="20"/>
              </w:rPr>
              <w:t>).</w:t>
            </w:r>
          </w:p>
        </w:tc>
        <w:tc>
          <w:tcPr>
            <w:tcW w:w="1560" w:type="dxa"/>
          </w:tcPr>
          <w:p w14:paraId="592E03A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54E7B6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3EE1DE1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A10E10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6CE59040" w14:textId="77777777" w:rsidTr="00BF5912">
        <w:trPr>
          <w:trHeight w:val="20"/>
          <w:tblHeader/>
        </w:trPr>
        <w:tc>
          <w:tcPr>
            <w:tcW w:w="1413" w:type="dxa"/>
          </w:tcPr>
          <w:p w14:paraId="5CD2D16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1EB8EB23" w14:textId="3176D954" w:rsidR="00467AA3" w:rsidRPr="00F873C9" w:rsidRDefault="009815E2" w:rsidP="009815E2">
            <w:pPr>
              <w:keepNext/>
              <w:spacing w:after="0" w:line="240" w:lineRule="auto"/>
              <w:rPr>
                <w:rFonts w:ascii="Times New Roman" w:hAnsi="Times New Roman" w:cs="Times New Roman"/>
                <w:sz w:val="20"/>
                <w:szCs w:val="20"/>
              </w:rPr>
            </w:pPr>
            <w:r>
              <w:rPr>
                <w:rFonts w:ascii="Times New Roman" w:hAnsi="Times New Roman" w:cs="Times New Roman"/>
                <w:sz w:val="20"/>
                <w:szCs w:val="20"/>
              </w:rPr>
              <w:t>Доработана печатная форма</w:t>
            </w:r>
            <w:r w:rsidR="00467AA3" w:rsidRPr="00467AA3">
              <w:rPr>
                <w:rFonts w:ascii="Times New Roman" w:hAnsi="Times New Roman" w:cs="Times New Roman"/>
                <w:sz w:val="20"/>
                <w:szCs w:val="20"/>
              </w:rPr>
              <w:t xml:space="preserve"> справки 001-ГС/у "Заключение 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в соответствии с требованиями </w:t>
            </w:r>
            <w:r w:rsidR="00F873C9" w:rsidRPr="00F873C9">
              <w:rPr>
                <w:rFonts w:ascii="Times New Roman" w:hAnsi="Times New Roman" w:cs="Times New Roman"/>
                <w:sz w:val="20"/>
                <w:szCs w:val="20"/>
              </w:rPr>
              <w:t>Приказ</w:t>
            </w:r>
            <w:r w:rsidR="00F873C9">
              <w:rPr>
                <w:rFonts w:ascii="Times New Roman" w:hAnsi="Times New Roman" w:cs="Times New Roman"/>
                <w:sz w:val="20"/>
                <w:szCs w:val="20"/>
              </w:rPr>
              <w:t>а</w:t>
            </w:r>
            <w:r w:rsidR="00F873C9" w:rsidRPr="00F873C9">
              <w:rPr>
                <w:rFonts w:ascii="Times New Roman" w:hAnsi="Times New Roman" w:cs="Times New Roman"/>
                <w:sz w:val="20"/>
                <w:szCs w:val="20"/>
              </w:rPr>
              <w:t xml:space="preserve"> Минздрава России от 14.04.2025 </w:t>
            </w:r>
            <w:r w:rsidR="00F873C9">
              <w:rPr>
                <w:rFonts w:ascii="Times New Roman" w:hAnsi="Times New Roman" w:cs="Times New Roman"/>
                <w:sz w:val="20"/>
                <w:szCs w:val="20"/>
              </w:rPr>
              <w:t>№</w:t>
            </w:r>
            <w:r w:rsidR="00F873C9" w:rsidRPr="00F873C9">
              <w:rPr>
                <w:rFonts w:ascii="Times New Roman" w:hAnsi="Times New Roman" w:cs="Times New Roman"/>
                <w:sz w:val="20"/>
                <w:szCs w:val="20"/>
              </w:rPr>
              <w:t xml:space="preserve"> 201н</w:t>
            </w:r>
            <w:r w:rsidR="00F873C9">
              <w:rPr>
                <w:rFonts w:ascii="Times New Roman" w:hAnsi="Times New Roman" w:cs="Times New Roman"/>
                <w:sz w:val="20"/>
                <w:szCs w:val="20"/>
              </w:rPr>
              <w:t>.</w:t>
            </w:r>
          </w:p>
        </w:tc>
        <w:tc>
          <w:tcPr>
            <w:tcW w:w="1560" w:type="dxa"/>
          </w:tcPr>
          <w:p w14:paraId="37215B7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15BE64C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442C245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6C7C055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3371380" w14:textId="77777777" w:rsidTr="00BF5912">
        <w:trPr>
          <w:trHeight w:val="20"/>
          <w:tblHeader/>
        </w:trPr>
        <w:tc>
          <w:tcPr>
            <w:tcW w:w="1413" w:type="dxa"/>
          </w:tcPr>
          <w:p w14:paraId="17027F4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5D8FCFD" w14:textId="4CF720FF" w:rsidR="00467AA3" w:rsidRPr="00467AA3" w:rsidRDefault="009815E2"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установки в МКАБ признака "Маломобильный паци</w:t>
            </w:r>
            <w:r w:rsidR="004E1DED">
              <w:rPr>
                <w:rFonts w:ascii="Times New Roman" w:hAnsi="Times New Roman" w:cs="Times New Roman"/>
                <w:sz w:val="20"/>
                <w:szCs w:val="20"/>
              </w:rPr>
              <w:t>ент". В журнале МКАБ реализована</w:t>
            </w:r>
            <w:r w:rsidR="00467AA3" w:rsidRPr="00467AA3">
              <w:rPr>
                <w:rFonts w:ascii="Times New Roman" w:hAnsi="Times New Roman" w:cs="Times New Roman"/>
                <w:sz w:val="20"/>
                <w:szCs w:val="20"/>
              </w:rPr>
              <w:t xml:space="preserve"> возможность фильтрации списка по признаку "Маломобильный пациент"</w:t>
            </w:r>
            <w:r w:rsidR="00F873C9">
              <w:rPr>
                <w:rFonts w:ascii="Times New Roman" w:hAnsi="Times New Roman" w:cs="Times New Roman"/>
                <w:sz w:val="20"/>
                <w:szCs w:val="20"/>
              </w:rPr>
              <w:t>.</w:t>
            </w:r>
          </w:p>
        </w:tc>
        <w:tc>
          <w:tcPr>
            <w:tcW w:w="1560" w:type="dxa"/>
          </w:tcPr>
          <w:p w14:paraId="006E52F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371E4D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6365B3E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FB44E9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DC7BCDE" w14:textId="77777777" w:rsidTr="00BF5912">
        <w:trPr>
          <w:trHeight w:val="20"/>
          <w:tblHeader/>
        </w:trPr>
        <w:tc>
          <w:tcPr>
            <w:tcW w:w="1413" w:type="dxa"/>
          </w:tcPr>
          <w:p w14:paraId="5611D01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469BDCF" w14:textId="7CD15556" w:rsidR="00467AA3" w:rsidRPr="00F873C9" w:rsidRDefault="009815E2"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формирования учетной формы 164-1/у в соответствии с требованиями </w:t>
            </w:r>
            <w:r w:rsidR="00F873C9" w:rsidRPr="00F873C9">
              <w:rPr>
                <w:rFonts w:ascii="Times New Roman" w:hAnsi="Times New Roman" w:cs="Times New Roman"/>
                <w:sz w:val="20"/>
                <w:szCs w:val="20"/>
              </w:rPr>
              <w:t>Приказ</w:t>
            </w:r>
            <w:r w:rsidR="00F873C9">
              <w:rPr>
                <w:rFonts w:ascii="Times New Roman" w:hAnsi="Times New Roman" w:cs="Times New Roman"/>
                <w:sz w:val="20"/>
                <w:szCs w:val="20"/>
              </w:rPr>
              <w:t>а</w:t>
            </w:r>
            <w:r w:rsidR="00F873C9" w:rsidRPr="00F873C9">
              <w:rPr>
                <w:rFonts w:ascii="Times New Roman" w:hAnsi="Times New Roman" w:cs="Times New Roman"/>
                <w:sz w:val="20"/>
                <w:szCs w:val="20"/>
              </w:rPr>
              <w:t xml:space="preserve"> Минздрава России от 25.04.2025 </w:t>
            </w:r>
            <w:r w:rsidR="00973258">
              <w:rPr>
                <w:rFonts w:ascii="Times New Roman" w:hAnsi="Times New Roman" w:cs="Times New Roman"/>
                <w:sz w:val="20"/>
                <w:szCs w:val="20"/>
              </w:rPr>
              <w:t>№</w:t>
            </w:r>
            <w:r w:rsidR="00F873C9" w:rsidRPr="00F873C9">
              <w:rPr>
                <w:rFonts w:ascii="Times New Roman" w:hAnsi="Times New Roman" w:cs="Times New Roman"/>
                <w:sz w:val="20"/>
                <w:szCs w:val="20"/>
              </w:rPr>
              <w:t xml:space="preserve"> 254н</w:t>
            </w:r>
            <w:r w:rsidR="00F873C9">
              <w:rPr>
                <w:rFonts w:ascii="Times New Roman" w:hAnsi="Times New Roman" w:cs="Times New Roman"/>
                <w:sz w:val="20"/>
                <w:szCs w:val="20"/>
              </w:rPr>
              <w:t xml:space="preserve"> </w:t>
            </w:r>
            <w:r w:rsidR="00F873C9" w:rsidRPr="00467AA3">
              <w:rPr>
                <w:rFonts w:ascii="Times New Roman" w:hAnsi="Times New Roman" w:cs="Times New Roman"/>
                <w:sz w:val="20"/>
                <w:szCs w:val="20"/>
              </w:rPr>
              <w:t>"</w:t>
            </w:r>
            <w:r w:rsidR="00F873C9" w:rsidRPr="00F873C9">
              <w:rPr>
                <w:rFonts w:ascii="Times New Roman" w:hAnsi="Times New Roman" w:cs="Times New Roman"/>
                <w:sz w:val="20"/>
                <w:szCs w:val="20"/>
              </w:rPr>
              <w:t xml:space="preserve">Об утверждении Порядка медицинского освидетельствования лиц, желающих усыновить (удочерить), взять под опеку (попечительство), </w:t>
            </w:r>
            <w:r w:rsidR="00F873C9">
              <w:rPr>
                <w:rFonts w:ascii="Times New Roman" w:hAnsi="Times New Roman" w:cs="Times New Roman"/>
                <w:sz w:val="20"/>
                <w:szCs w:val="20"/>
              </w:rPr>
              <w:br/>
            </w:r>
            <w:r w:rsidR="00F873C9" w:rsidRPr="00F873C9">
              <w:rPr>
                <w:rFonts w:ascii="Times New Roman" w:hAnsi="Times New Roman" w:cs="Times New Roman"/>
                <w:sz w:val="20"/>
                <w:szCs w:val="20"/>
              </w:rPr>
              <w:t xml:space="preserve">в приемную или патронатную семью детей, оставшихся </w:t>
            </w:r>
            <w:r w:rsidR="00F873C9">
              <w:rPr>
                <w:rFonts w:ascii="Times New Roman" w:hAnsi="Times New Roman" w:cs="Times New Roman"/>
                <w:sz w:val="20"/>
                <w:szCs w:val="20"/>
              </w:rPr>
              <w:br/>
            </w:r>
            <w:r w:rsidR="00F873C9" w:rsidRPr="00F873C9">
              <w:rPr>
                <w:rFonts w:ascii="Times New Roman" w:hAnsi="Times New Roman" w:cs="Times New Roman"/>
                <w:sz w:val="20"/>
                <w:szCs w:val="20"/>
              </w:rPr>
              <w:t xml:space="preserve">без попечения родителей, и формы заключения о результатах медицинского освидетельствования таких лиц" </w:t>
            </w:r>
          </w:p>
        </w:tc>
        <w:tc>
          <w:tcPr>
            <w:tcW w:w="1560" w:type="dxa"/>
          </w:tcPr>
          <w:p w14:paraId="67A36D7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3AA473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367AE78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24117BD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ADC574B" w14:textId="77777777" w:rsidTr="00BF5912">
        <w:trPr>
          <w:trHeight w:val="20"/>
          <w:tblHeader/>
        </w:trPr>
        <w:tc>
          <w:tcPr>
            <w:tcW w:w="1413" w:type="dxa"/>
          </w:tcPr>
          <w:p w14:paraId="69F4216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5B26174" w14:textId="365B1C90" w:rsidR="00467AA3" w:rsidRPr="00467AA3" w:rsidRDefault="009815E2"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сбор необходимых данных для формирования отчета по персонифицированной потребности на специализированное питание для поставки с центрального склада аптеки (МОМС) в льготную аптеку прикрепления пациента.</w:t>
            </w:r>
          </w:p>
        </w:tc>
        <w:tc>
          <w:tcPr>
            <w:tcW w:w="1560" w:type="dxa"/>
          </w:tcPr>
          <w:p w14:paraId="375194B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FC2970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7727E47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50759B8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73040FDB" w14:textId="77777777" w:rsidTr="00BF5912">
        <w:trPr>
          <w:trHeight w:val="20"/>
          <w:tblHeader/>
        </w:trPr>
        <w:tc>
          <w:tcPr>
            <w:tcW w:w="1413" w:type="dxa"/>
          </w:tcPr>
          <w:p w14:paraId="3561766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77084048" w14:textId="20EC946D" w:rsidR="00467AA3" w:rsidRPr="00467AA3" w:rsidRDefault="004E1DED"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отображение и сохранение в заявке среднего значения годовой курсовой дозы в упаковках по справ</w:t>
            </w:r>
            <w:r w:rsidR="00516B52">
              <w:rPr>
                <w:rFonts w:ascii="Times New Roman" w:hAnsi="Times New Roman" w:cs="Times New Roman"/>
                <w:sz w:val="20"/>
                <w:szCs w:val="20"/>
              </w:rPr>
              <w:t>очнику</w:t>
            </w:r>
            <w:r w:rsidR="00467AA3" w:rsidRPr="00467AA3">
              <w:rPr>
                <w:rFonts w:ascii="Times New Roman" w:hAnsi="Times New Roman" w:cs="Times New Roman"/>
                <w:sz w:val="20"/>
                <w:szCs w:val="20"/>
              </w:rPr>
              <w:t xml:space="preserve">, указанной в номенклатуре заявки в соответствии с кодом МКБ. </w:t>
            </w:r>
            <w:r w:rsidR="00467AA3" w:rsidRPr="00467AA3">
              <w:rPr>
                <w:rFonts w:ascii="Times New Roman" w:hAnsi="Times New Roman" w:cs="Times New Roman"/>
                <w:sz w:val="20"/>
                <w:szCs w:val="20"/>
              </w:rPr>
              <w:br/>
              <w:t>Реализовать в отчете по сводной заявке расчет и вывод среднего значения курсовой дозы по препарату, и рассчитать размер превышения от заявленной потребности (если нет сопоставление диагноза и кода препарата по ЕСКЛП, то выводить среднее значение курсовой дозы по препарату).</w:t>
            </w:r>
            <w:r w:rsidR="00467AA3" w:rsidRPr="00467AA3">
              <w:rPr>
                <w:rFonts w:ascii="Times New Roman" w:hAnsi="Times New Roman" w:cs="Times New Roman"/>
                <w:sz w:val="20"/>
                <w:szCs w:val="20"/>
              </w:rPr>
              <w:br/>
            </w:r>
            <w:r w:rsidR="00E97D81">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отчет по сводной заявке с результатами анализа на наличие дублей заявленных препаратов по АТХ.</w:t>
            </w:r>
          </w:p>
        </w:tc>
        <w:tc>
          <w:tcPr>
            <w:tcW w:w="1560" w:type="dxa"/>
          </w:tcPr>
          <w:p w14:paraId="1296F57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453412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48F8339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4E0E6D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252F8A8A" w14:textId="77777777" w:rsidTr="00BF5912">
        <w:trPr>
          <w:trHeight w:val="20"/>
          <w:tblHeader/>
        </w:trPr>
        <w:tc>
          <w:tcPr>
            <w:tcW w:w="1413" w:type="dxa"/>
          </w:tcPr>
          <w:p w14:paraId="653C9C9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61509237" w14:textId="4E928C0F"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дополнительный статус в заявке (возвращена на доработку) и дату изменения заявки.</w:t>
            </w:r>
          </w:p>
        </w:tc>
        <w:tc>
          <w:tcPr>
            <w:tcW w:w="1560" w:type="dxa"/>
          </w:tcPr>
          <w:p w14:paraId="6B0632C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67D5E9B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1474A00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592CC28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73514358" w14:textId="77777777" w:rsidTr="00BF5912">
        <w:trPr>
          <w:trHeight w:val="20"/>
          <w:tblHeader/>
        </w:trPr>
        <w:tc>
          <w:tcPr>
            <w:tcW w:w="1413" w:type="dxa"/>
          </w:tcPr>
          <w:p w14:paraId="5E0333C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3BE6DB6C" w14:textId="577A715E"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возможность указания комментария ГВС </w:t>
            </w:r>
            <w:r w:rsidR="00F873C9">
              <w:rPr>
                <w:rFonts w:ascii="Times New Roman" w:hAnsi="Times New Roman" w:cs="Times New Roman"/>
                <w:sz w:val="20"/>
                <w:szCs w:val="20"/>
              </w:rPr>
              <w:br/>
            </w:r>
            <w:r w:rsidR="00467AA3" w:rsidRPr="00467AA3">
              <w:rPr>
                <w:rFonts w:ascii="Times New Roman" w:hAnsi="Times New Roman" w:cs="Times New Roman"/>
                <w:sz w:val="20"/>
                <w:szCs w:val="20"/>
              </w:rPr>
              <w:t>при направлении заявки на доработку</w:t>
            </w:r>
            <w:r w:rsidR="00F873C9">
              <w:rPr>
                <w:rFonts w:ascii="Times New Roman" w:hAnsi="Times New Roman" w:cs="Times New Roman"/>
                <w:sz w:val="20"/>
                <w:szCs w:val="20"/>
              </w:rPr>
              <w:t>.</w:t>
            </w:r>
          </w:p>
        </w:tc>
        <w:tc>
          <w:tcPr>
            <w:tcW w:w="1560" w:type="dxa"/>
          </w:tcPr>
          <w:p w14:paraId="227C8E8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1F75D30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62C72A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238423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E76F4AC" w14:textId="77777777" w:rsidTr="00BF5912">
        <w:trPr>
          <w:trHeight w:val="20"/>
          <w:tblHeader/>
        </w:trPr>
        <w:tc>
          <w:tcPr>
            <w:tcW w:w="1413" w:type="dxa"/>
          </w:tcPr>
          <w:p w14:paraId="5F55E46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7D28C2B2" w14:textId="42AD91DF"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отчет в разрезе препарата и в разрезе диагноза</w:t>
            </w:r>
            <w:r w:rsidR="00F873C9">
              <w:rPr>
                <w:rFonts w:ascii="Times New Roman" w:hAnsi="Times New Roman" w:cs="Times New Roman"/>
                <w:sz w:val="20"/>
                <w:szCs w:val="20"/>
              </w:rPr>
              <w:t>.</w:t>
            </w:r>
          </w:p>
        </w:tc>
        <w:tc>
          <w:tcPr>
            <w:tcW w:w="1560" w:type="dxa"/>
          </w:tcPr>
          <w:p w14:paraId="1FC2211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757C8E6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4670DD5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2E8224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0AB4D28" w14:textId="77777777" w:rsidTr="00BF5912">
        <w:trPr>
          <w:trHeight w:val="20"/>
          <w:tblHeader/>
        </w:trPr>
        <w:tc>
          <w:tcPr>
            <w:tcW w:w="1413" w:type="dxa"/>
          </w:tcPr>
          <w:p w14:paraId="63AC104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AF843F0" w14:textId="13580AD0"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сводный отчет в рамках заявки без персональных данных</w:t>
            </w:r>
            <w:r w:rsidR="00F873C9">
              <w:rPr>
                <w:rFonts w:ascii="Times New Roman" w:hAnsi="Times New Roman" w:cs="Times New Roman"/>
                <w:sz w:val="20"/>
                <w:szCs w:val="20"/>
              </w:rPr>
              <w:t>.</w:t>
            </w:r>
          </w:p>
        </w:tc>
        <w:tc>
          <w:tcPr>
            <w:tcW w:w="1560" w:type="dxa"/>
          </w:tcPr>
          <w:p w14:paraId="0153279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6E2226F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F3EAA0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120DA62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7906DB6" w14:textId="77777777" w:rsidTr="00BF5912">
        <w:trPr>
          <w:trHeight w:val="20"/>
          <w:tblHeader/>
        </w:trPr>
        <w:tc>
          <w:tcPr>
            <w:tcW w:w="1413" w:type="dxa"/>
          </w:tcPr>
          <w:p w14:paraId="003CE37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3AEE6761" w14:textId="417C5C73"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отчет по статусу подписания заявок МО</w:t>
            </w:r>
            <w:r w:rsidR="00F873C9">
              <w:rPr>
                <w:rFonts w:ascii="Times New Roman" w:hAnsi="Times New Roman" w:cs="Times New Roman"/>
                <w:sz w:val="20"/>
                <w:szCs w:val="20"/>
              </w:rPr>
              <w:t>.</w:t>
            </w:r>
          </w:p>
        </w:tc>
        <w:tc>
          <w:tcPr>
            <w:tcW w:w="1560" w:type="dxa"/>
          </w:tcPr>
          <w:p w14:paraId="6700BB5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22015A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43EB9D1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0F5FA4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69BC6A46" w14:textId="77777777" w:rsidTr="00BF5912">
        <w:trPr>
          <w:trHeight w:val="20"/>
          <w:tblHeader/>
        </w:trPr>
        <w:tc>
          <w:tcPr>
            <w:tcW w:w="1413" w:type="dxa"/>
          </w:tcPr>
          <w:p w14:paraId="12B2DA4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726C8A9D" w14:textId="2E74C64E"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отображение фасовки и объема для СПЛП </w:t>
            </w:r>
            <w:r w:rsidR="00F873C9">
              <w:rPr>
                <w:rFonts w:ascii="Times New Roman" w:hAnsi="Times New Roman" w:cs="Times New Roman"/>
                <w:sz w:val="20"/>
                <w:szCs w:val="20"/>
              </w:rPr>
              <w:br/>
            </w:r>
            <w:r w:rsidR="00467AA3" w:rsidRPr="00467AA3">
              <w:rPr>
                <w:rFonts w:ascii="Times New Roman" w:hAnsi="Times New Roman" w:cs="Times New Roman"/>
                <w:sz w:val="20"/>
                <w:szCs w:val="20"/>
              </w:rPr>
              <w:t>в отчетах по заявкам:</w:t>
            </w:r>
            <w:r w:rsidR="00467AA3" w:rsidRPr="00467AA3">
              <w:rPr>
                <w:rFonts w:ascii="Times New Roman" w:hAnsi="Times New Roman" w:cs="Times New Roman"/>
                <w:sz w:val="20"/>
                <w:szCs w:val="20"/>
              </w:rPr>
              <w:br/>
              <w:t>- сводная потребность</w:t>
            </w:r>
            <w:r w:rsidR="00F873C9">
              <w:rPr>
                <w:rFonts w:ascii="Times New Roman" w:hAnsi="Times New Roman" w:cs="Times New Roman"/>
                <w:sz w:val="20"/>
                <w:szCs w:val="20"/>
              </w:rPr>
              <w:t>;</w:t>
            </w:r>
            <w:r w:rsidR="00467AA3" w:rsidRPr="00467AA3">
              <w:rPr>
                <w:rFonts w:ascii="Times New Roman" w:hAnsi="Times New Roman" w:cs="Times New Roman"/>
                <w:sz w:val="20"/>
                <w:szCs w:val="20"/>
              </w:rPr>
              <w:br/>
              <w:t>- потребность в разрезе пациентов</w:t>
            </w:r>
            <w:r w:rsidR="00F873C9">
              <w:rPr>
                <w:rFonts w:ascii="Times New Roman" w:hAnsi="Times New Roman" w:cs="Times New Roman"/>
                <w:sz w:val="20"/>
                <w:szCs w:val="20"/>
              </w:rPr>
              <w:t>.</w:t>
            </w:r>
          </w:p>
        </w:tc>
        <w:tc>
          <w:tcPr>
            <w:tcW w:w="1560" w:type="dxa"/>
          </w:tcPr>
          <w:p w14:paraId="490EAB6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2D2B71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78C6759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09A47A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22339BAA" w14:textId="77777777" w:rsidTr="00BF5912">
        <w:trPr>
          <w:trHeight w:val="20"/>
          <w:tblHeader/>
        </w:trPr>
        <w:tc>
          <w:tcPr>
            <w:tcW w:w="1413" w:type="dxa"/>
          </w:tcPr>
          <w:p w14:paraId="0BFDDFF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586036A" w14:textId="424C481F" w:rsidR="00467AA3" w:rsidRPr="00467AA3" w:rsidRDefault="00467AA3" w:rsidP="00EB273A">
            <w:pPr>
              <w:keepNext/>
              <w:spacing w:after="0" w:line="240" w:lineRule="auto"/>
              <w:rPr>
                <w:rFonts w:ascii="Times New Roman" w:hAnsi="Times New Roman" w:cs="Times New Roman"/>
                <w:color w:val="000000" w:themeColor="text1"/>
                <w:sz w:val="20"/>
                <w:szCs w:val="20"/>
              </w:rPr>
            </w:pPr>
            <w:r w:rsidRPr="00467AA3">
              <w:rPr>
                <w:rFonts w:ascii="Times New Roman" w:hAnsi="Times New Roman" w:cs="Times New Roman"/>
                <w:sz w:val="20"/>
                <w:szCs w:val="20"/>
              </w:rPr>
              <w:t>Доработа</w:t>
            </w:r>
            <w:r w:rsidR="00EB273A">
              <w:rPr>
                <w:rFonts w:ascii="Times New Roman" w:hAnsi="Times New Roman" w:cs="Times New Roman"/>
                <w:sz w:val="20"/>
                <w:szCs w:val="20"/>
              </w:rPr>
              <w:t>но</w:t>
            </w:r>
            <w:r w:rsidRPr="00467AA3">
              <w:rPr>
                <w:rFonts w:ascii="Times New Roman" w:hAnsi="Times New Roman" w:cs="Times New Roman"/>
                <w:sz w:val="20"/>
                <w:szCs w:val="20"/>
              </w:rPr>
              <w:t xml:space="preserve"> ведение в МКАБ пациента сведений о прикреплении к аптеке для возможности фиксации даты начала и окончания прикрепления.</w:t>
            </w:r>
            <w:r w:rsidRPr="00467AA3">
              <w:rPr>
                <w:rFonts w:ascii="Times New Roman" w:hAnsi="Times New Roman" w:cs="Times New Roman"/>
                <w:sz w:val="20"/>
                <w:szCs w:val="20"/>
              </w:rPr>
              <w:br/>
              <w:t>Разработать сервис передачи сведений о прикреплении пациента к аптеке в подсистему СПО УЛО.</w:t>
            </w:r>
          </w:p>
        </w:tc>
        <w:tc>
          <w:tcPr>
            <w:tcW w:w="1560" w:type="dxa"/>
          </w:tcPr>
          <w:p w14:paraId="213DB69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79200A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17305CB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562967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A27056F" w14:textId="77777777" w:rsidTr="00BF5912">
        <w:trPr>
          <w:trHeight w:val="20"/>
          <w:tblHeader/>
        </w:trPr>
        <w:tc>
          <w:tcPr>
            <w:tcW w:w="1413" w:type="dxa"/>
          </w:tcPr>
          <w:p w14:paraId="0F568D3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673548A" w14:textId="792DBCDA"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получения списка рекомендованных исследований из подсистемы </w:t>
            </w:r>
            <w:r w:rsidR="00F873C9">
              <w:rPr>
                <w:rFonts w:ascii="Times New Roman" w:hAnsi="Times New Roman" w:cs="Times New Roman"/>
                <w:sz w:val="20"/>
                <w:szCs w:val="20"/>
              </w:rPr>
              <w:br/>
            </w:r>
            <w:r w:rsidR="00467AA3" w:rsidRPr="00467AA3">
              <w:rPr>
                <w:rFonts w:ascii="Times New Roman" w:hAnsi="Times New Roman" w:cs="Times New Roman"/>
                <w:sz w:val="20"/>
                <w:szCs w:val="20"/>
              </w:rPr>
              <w:t>СППВР Б3-Мед по диагнозу из направления</w:t>
            </w:r>
            <w:r w:rsidR="00F873C9">
              <w:rPr>
                <w:rFonts w:ascii="Times New Roman" w:hAnsi="Times New Roman" w:cs="Times New Roman"/>
                <w:sz w:val="20"/>
                <w:szCs w:val="20"/>
              </w:rPr>
              <w:t>.</w:t>
            </w:r>
          </w:p>
        </w:tc>
        <w:tc>
          <w:tcPr>
            <w:tcW w:w="1560" w:type="dxa"/>
          </w:tcPr>
          <w:p w14:paraId="117EED6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D6655E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69FA04F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79E2CB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5F6D0FA" w14:textId="77777777" w:rsidTr="00BF5912">
        <w:trPr>
          <w:trHeight w:val="20"/>
          <w:tblHeader/>
        </w:trPr>
        <w:tc>
          <w:tcPr>
            <w:tcW w:w="1413" w:type="dxa"/>
          </w:tcPr>
          <w:p w14:paraId="061221C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0A6FF61" w14:textId="74ADEEAF"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запрет на добавление льготы в регистр "127 - Региональный сегмент федерального регистра льготников" и включение в регистр для пациентов, у которых не указаны в качестве ДУЛ:</w:t>
            </w:r>
            <w:r w:rsidR="00467AA3" w:rsidRPr="00467AA3">
              <w:rPr>
                <w:rFonts w:ascii="Times New Roman" w:hAnsi="Times New Roman" w:cs="Times New Roman"/>
                <w:sz w:val="20"/>
                <w:szCs w:val="20"/>
              </w:rPr>
              <w:br/>
              <w:t>- паспорт РФ</w:t>
            </w:r>
            <w:r w:rsidR="00F873C9">
              <w:rPr>
                <w:rFonts w:ascii="Times New Roman" w:hAnsi="Times New Roman" w:cs="Times New Roman"/>
                <w:sz w:val="20"/>
                <w:szCs w:val="20"/>
              </w:rPr>
              <w:t>;</w:t>
            </w:r>
            <w:r w:rsidR="00467AA3" w:rsidRPr="00467AA3">
              <w:rPr>
                <w:rFonts w:ascii="Times New Roman" w:hAnsi="Times New Roman" w:cs="Times New Roman"/>
                <w:sz w:val="20"/>
                <w:szCs w:val="20"/>
              </w:rPr>
              <w:br/>
              <w:t>- свидетельство о рождении</w:t>
            </w:r>
            <w:r w:rsidR="00F873C9">
              <w:rPr>
                <w:rFonts w:ascii="Times New Roman" w:hAnsi="Times New Roman" w:cs="Times New Roman"/>
                <w:sz w:val="20"/>
                <w:szCs w:val="20"/>
              </w:rPr>
              <w:t>.</w:t>
            </w:r>
          </w:p>
        </w:tc>
        <w:tc>
          <w:tcPr>
            <w:tcW w:w="1560" w:type="dxa"/>
          </w:tcPr>
          <w:p w14:paraId="219FDA2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C818AB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60B3BE2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6A929F5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A4F0ACF" w14:textId="77777777" w:rsidTr="00BF5912">
        <w:trPr>
          <w:trHeight w:val="20"/>
          <w:tblHeader/>
        </w:trPr>
        <w:tc>
          <w:tcPr>
            <w:tcW w:w="1413" w:type="dxa"/>
          </w:tcPr>
          <w:p w14:paraId="467F89D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5D850C8" w14:textId="1BD6102C" w:rsidR="00467AA3" w:rsidRPr="00467AA3" w:rsidRDefault="00467AA3" w:rsidP="00BF5912">
            <w:pPr>
              <w:keepNext/>
              <w:spacing w:after="0" w:line="240" w:lineRule="auto"/>
              <w:rPr>
                <w:rFonts w:ascii="Times New Roman" w:hAnsi="Times New Roman" w:cs="Times New Roman"/>
                <w:color w:val="000000" w:themeColor="text1"/>
                <w:sz w:val="20"/>
                <w:szCs w:val="20"/>
              </w:rPr>
            </w:pPr>
            <w:r w:rsidRPr="00467AA3">
              <w:rPr>
                <w:rFonts w:ascii="Times New Roman" w:hAnsi="Times New Roman" w:cs="Times New Roman"/>
                <w:sz w:val="20"/>
                <w:szCs w:val="20"/>
              </w:rPr>
              <w:t xml:space="preserve">В мобильном приложении пациента </w:t>
            </w:r>
            <w:r w:rsidR="00E97D81">
              <w:rPr>
                <w:rFonts w:ascii="Times New Roman" w:hAnsi="Times New Roman" w:cs="Times New Roman"/>
                <w:sz w:val="20"/>
                <w:szCs w:val="20"/>
              </w:rPr>
              <w:t>Реализована</w:t>
            </w:r>
            <w:r w:rsidRPr="00467AA3">
              <w:rPr>
                <w:rFonts w:ascii="Times New Roman" w:hAnsi="Times New Roman" w:cs="Times New Roman"/>
                <w:sz w:val="20"/>
                <w:szCs w:val="20"/>
              </w:rPr>
              <w:t xml:space="preserve"> возможность формирования заявки на продление рецепта.</w:t>
            </w:r>
            <w:r w:rsidRPr="00467AA3">
              <w:rPr>
                <w:rFonts w:ascii="Times New Roman" w:hAnsi="Times New Roman" w:cs="Times New Roman"/>
                <w:sz w:val="20"/>
                <w:szCs w:val="20"/>
              </w:rPr>
              <w:br/>
              <w:t xml:space="preserve">В подсистеме Поликлиника </w:t>
            </w:r>
            <w:r w:rsidR="00E97D81">
              <w:rPr>
                <w:rFonts w:ascii="Times New Roman" w:hAnsi="Times New Roman" w:cs="Times New Roman"/>
                <w:sz w:val="20"/>
                <w:szCs w:val="20"/>
              </w:rPr>
              <w:t>Реализована</w:t>
            </w:r>
            <w:r w:rsidRPr="00467AA3">
              <w:rPr>
                <w:rFonts w:ascii="Times New Roman" w:hAnsi="Times New Roman" w:cs="Times New Roman"/>
                <w:sz w:val="20"/>
                <w:szCs w:val="20"/>
              </w:rPr>
              <w:t xml:space="preserve"> возможность обработки заявки на продление рецепта и выписки нового рецепта.</w:t>
            </w:r>
          </w:p>
        </w:tc>
        <w:tc>
          <w:tcPr>
            <w:tcW w:w="1560" w:type="dxa"/>
          </w:tcPr>
          <w:p w14:paraId="769FC14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69C78D1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77CE81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DE0F61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2776196" w14:textId="77777777" w:rsidTr="00BF5912">
        <w:trPr>
          <w:trHeight w:val="20"/>
          <w:tblHeader/>
        </w:trPr>
        <w:tc>
          <w:tcPr>
            <w:tcW w:w="1413" w:type="dxa"/>
          </w:tcPr>
          <w:p w14:paraId="57CEA70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DEBE110" w14:textId="3AD42286" w:rsidR="00467AA3" w:rsidRPr="00467AA3" w:rsidRDefault="00467AA3" w:rsidP="00BF5912">
            <w:pPr>
              <w:keepNext/>
              <w:spacing w:after="0" w:line="240" w:lineRule="auto"/>
              <w:rPr>
                <w:rFonts w:ascii="Times New Roman" w:hAnsi="Times New Roman" w:cs="Times New Roman"/>
                <w:color w:val="000000" w:themeColor="text1"/>
                <w:sz w:val="20"/>
                <w:szCs w:val="20"/>
              </w:rPr>
            </w:pPr>
            <w:r w:rsidRPr="00467AA3">
              <w:rPr>
                <w:rFonts w:ascii="Times New Roman" w:hAnsi="Times New Roman" w:cs="Times New Roman"/>
                <w:sz w:val="20"/>
                <w:szCs w:val="20"/>
              </w:rPr>
              <w:t xml:space="preserve">В мобильном приложении пациента </w:t>
            </w:r>
            <w:r w:rsidR="00E97D81">
              <w:rPr>
                <w:rFonts w:ascii="Times New Roman" w:hAnsi="Times New Roman" w:cs="Times New Roman"/>
                <w:sz w:val="20"/>
                <w:szCs w:val="20"/>
              </w:rPr>
              <w:t>реализован</w:t>
            </w:r>
            <w:r w:rsidRPr="00467AA3">
              <w:rPr>
                <w:rFonts w:ascii="Times New Roman" w:hAnsi="Times New Roman" w:cs="Times New Roman"/>
                <w:sz w:val="20"/>
                <w:szCs w:val="20"/>
              </w:rPr>
              <w:t xml:space="preserve"> вывод раздела "Рецепты на лекарства" на главный экран с возможностью отображения лекарственных назначений </w:t>
            </w:r>
            <w:r w:rsidR="003B00FD">
              <w:rPr>
                <w:rFonts w:ascii="Times New Roman" w:hAnsi="Times New Roman" w:cs="Times New Roman"/>
                <w:sz w:val="20"/>
                <w:szCs w:val="20"/>
              </w:rPr>
              <w:br/>
            </w:r>
            <w:r w:rsidRPr="00467AA3">
              <w:rPr>
                <w:rFonts w:ascii="Times New Roman" w:hAnsi="Times New Roman" w:cs="Times New Roman"/>
                <w:sz w:val="20"/>
                <w:szCs w:val="20"/>
              </w:rPr>
              <w:t>и статусов рецептов на льготные препараты.</w:t>
            </w:r>
            <w:r w:rsidRPr="00467AA3">
              <w:rPr>
                <w:rFonts w:ascii="Times New Roman" w:hAnsi="Times New Roman" w:cs="Times New Roman"/>
                <w:sz w:val="20"/>
                <w:szCs w:val="20"/>
              </w:rPr>
              <w:br/>
              <w:t>По выбранному рецепту должен формироваться QR-код льготного и коммерческого рецепта на лекарства.</w:t>
            </w:r>
          </w:p>
        </w:tc>
        <w:tc>
          <w:tcPr>
            <w:tcW w:w="1560" w:type="dxa"/>
          </w:tcPr>
          <w:p w14:paraId="4D25EAE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2B122F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0982EE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094C62C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82B9F57" w14:textId="77777777" w:rsidTr="00BF5912">
        <w:trPr>
          <w:trHeight w:val="20"/>
          <w:tblHeader/>
        </w:trPr>
        <w:tc>
          <w:tcPr>
            <w:tcW w:w="1413" w:type="dxa"/>
          </w:tcPr>
          <w:p w14:paraId="66A0522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F7D463D" w14:textId="79A70F52"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раздел "Часто задаваемые вопросы" </w:t>
            </w:r>
            <w:r w:rsidR="003B00FD">
              <w:rPr>
                <w:rFonts w:ascii="Times New Roman" w:hAnsi="Times New Roman" w:cs="Times New Roman"/>
                <w:sz w:val="20"/>
                <w:szCs w:val="20"/>
              </w:rPr>
              <w:br/>
            </w:r>
            <w:r w:rsidR="00467AA3" w:rsidRPr="00467AA3">
              <w:rPr>
                <w:rFonts w:ascii="Times New Roman" w:hAnsi="Times New Roman" w:cs="Times New Roman"/>
                <w:sz w:val="20"/>
                <w:szCs w:val="20"/>
              </w:rPr>
              <w:t>в мобильном приложении пациента</w:t>
            </w:r>
            <w:r w:rsidR="003B00FD">
              <w:rPr>
                <w:rFonts w:ascii="Times New Roman" w:hAnsi="Times New Roman" w:cs="Times New Roman"/>
                <w:sz w:val="20"/>
                <w:szCs w:val="20"/>
              </w:rPr>
              <w:t>.</w:t>
            </w:r>
          </w:p>
        </w:tc>
        <w:tc>
          <w:tcPr>
            <w:tcW w:w="1560" w:type="dxa"/>
          </w:tcPr>
          <w:p w14:paraId="73FC6D5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35FBCB5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17B4CAE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0DD8FB4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26179EAB" w14:textId="77777777" w:rsidTr="00BF5912">
        <w:trPr>
          <w:trHeight w:val="20"/>
          <w:tblHeader/>
        </w:trPr>
        <w:tc>
          <w:tcPr>
            <w:tcW w:w="1413" w:type="dxa"/>
          </w:tcPr>
          <w:p w14:paraId="25B0093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6D5EA57F" w14:textId="2D909A54"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функциональность переключения отображения занятых/свободных ячеек расписания в мобильном приложении пациента</w:t>
            </w:r>
            <w:r w:rsidR="003B00FD">
              <w:rPr>
                <w:rFonts w:ascii="Times New Roman" w:hAnsi="Times New Roman" w:cs="Times New Roman"/>
                <w:sz w:val="20"/>
                <w:szCs w:val="20"/>
              </w:rPr>
              <w:t>.</w:t>
            </w:r>
          </w:p>
        </w:tc>
        <w:tc>
          <w:tcPr>
            <w:tcW w:w="1560" w:type="dxa"/>
          </w:tcPr>
          <w:p w14:paraId="62FFF88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10EDB1B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9C7006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266A01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94D73E5" w14:textId="77777777" w:rsidTr="00BF5912">
        <w:trPr>
          <w:trHeight w:val="20"/>
          <w:tblHeader/>
        </w:trPr>
        <w:tc>
          <w:tcPr>
            <w:tcW w:w="1413" w:type="dxa"/>
          </w:tcPr>
          <w:p w14:paraId="58605BE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3B1A334" w14:textId="28B6EFB8" w:rsidR="00467AA3" w:rsidRPr="00467AA3" w:rsidRDefault="00E97D81" w:rsidP="00E97D81">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фиксаци</w:t>
            </w:r>
            <w:r>
              <w:rPr>
                <w:rFonts w:ascii="Times New Roman" w:hAnsi="Times New Roman" w:cs="Times New Roman"/>
                <w:sz w:val="20"/>
                <w:szCs w:val="20"/>
              </w:rPr>
              <w:t>я</w:t>
            </w:r>
            <w:r w:rsidR="00467AA3" w:rsidRPr="00467AA3">
              <w:rPr>
                <w:rFonts w:ascii="Times New Roman" w:hAnsi="Times New Roman" w:cs="Times New Roman"/>
                <w:sz w:val="20"/>
                <w:szCs w:val="20"/>
              </w:rPr>
              <w:t xml:space="preserve"> источника записи на прием "Мобильное приложение" при записи на прием через мобильное приложение "Добродел Здоровье"</w:t>
            </w:r>
            <w:r w:rsidR="003B00FD">
              <w:rPr>
                <w:rFonts w:ascii="Times New Roman" w:hAnsi="Times New Roman" w:cs="Times New Roman"/>
                <w:sz w:val="20"/>
                <w:szCs w:val="20"/>
              </w:rPr>
              <w:t>.</w:t>
            </w:r>
          </w:p>
        </w:tc>
        <w:tc>
          <w:tcPr>
            <w:tcW w:w="1560" w:type="dxa"/>
          </w:tcPr>
          <w:p w14:paraId="50CEBAE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5E55F4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6B83F59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071657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A0ACFD8" w14:textId="77777777" w:rsidTr="00BF5912">
        <w:trPr>
          <w:trHeight w:val="20"/>
          <w:tblHeader/>
        </w:trPr>
        <w:tc>
          <w:tcPr>
            <w:tcW w:w="1413" w:type="dxa"/>
          </w:tcPr>
          <w:p w14:paraId="18CAAAC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320598D0" w14:textId="2186949F"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предзаполнения поля "Комментарий (выписка)" в направлении на лабораторное исследование сведениями о действующих лекарственных назначениях.</w:t>
            </w:r>
          </w:p>
        </w:tc>
        <w:tc>
          <w:tcPr>
            <w:tcW w:w="1560" w:type="dxa"/>
          </w:tcPr>
          <w:p w14:paraId="1BC4303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07A80D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6AE00F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5C68C2E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9AB29FB" w14:textId="77777777" w:rsidTr="00BF5912">
        <w:trPr>
          <w:trHeight w:val="20"/>
          <w:tblHeader/>
        </w:trPr>
        <w:tc>
          <w:tcPr>
            <w:tcW w:w="1413" w:type="dxa"/>
          </w:tcPr>
          <w:p w14:paraId="5CECD19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4325BD1" w14:textId="6E530F3B"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поиска пациента по СНИЛС </w:t>
            </w:r>
            <w:r w:rsidR="003B00FD">
              <w:rPr>
                <w:rFonts w:ascii="Times New Roman" w:hAnsi="Times New Roman" w:cs="Times New Roman"/>
                <w:sz w:val="20"/>
                <w:szCs w:val="20"/>
              </w:rPr>
              <w:br/>
            </w:r>
            <w:r w:rsidR="00467AA3" w:rsidRPr="00467AA3">
              <w:rPr>
                <w:rFonts w:ascii="Times New Roman" w:hAnsi="Times New Roman" w:cs="Times New Roman"/>
                <w:sz w:val="20"/>
                <w:szCs w:val="20"/>
              </w:rPr>
              <w:t>в мобильном приложении врача для обработки вызовов врача на дом.</w:t>
            </w:r>
          </w:p>
        </w:tc>
        <w:tc>
          <w:tcPr>
            <w:tcW w:w="1560" w:type="dxa"/>
          </w:tcPr>
          <w:p w14:paraId="1AF903F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E1B016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4D1206B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7977D3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73F57515" w14:textId="77777777" w:rsidTr="00BF5912">
        <w:trPr>
          <w:trHeight w:val="20"/>
          <w:tblHeader/>
        </w:trPr>
        <w:tc>
          <w:tcPr>
            <w:tcW w:w="1413" w:type="dxa"/>
          </w:tcPr>
          <w:p w14:paraId="0BC6EC4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69636264" w14:textId="2A734378"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предзаполнение полей формы «Направление </w:t>
            </w:r>
            <w:r w:rsidR="003B00FD">
              <w:rPr>
                <w:rFonts w:ascii="Times New Roman" w:hAnsi="Times New Roman" w:cs="Times New Roman"/>
                <w:sz w:val="20"/>
                <w:szCs w:val="20"/>
              </w:rPr>
              <w:br/>
            </w:r>
            <w:r w:rsidR="00467AA3" w:rsidRPr="00467AA3">
              <w:rPr>
                <w:rFonts w:ascii="Times New Roman" w:hAnsi="Times New Roman" w:cs="Times New Roman"/>
                <w:sz w:val="20"/>
                <w:szCs w:val="20"/>
              </w:rPr>
              <w:t xml:space="preserve">на телемедицинскую консультацию» при выборе типа консилиума «Онкологический» </w:t>
            </w:r>
            <w:r w:rsidR="003B00FD">
              <w:rPr>
                <w:rFonts w:ascii="Times New Roman" w:hAnsi="Times New Roman" w:cs="Times New Roman"/>
                <w:sz w:val="20"/>
                <w:szCs w:val="20"/>
              </w:rPr>
              <w:t xml:space="preserve">– </w:t>
            </w:r>
            <w:proofErr w:type="spellStart"/>
            <w:r w:rsidR="00467AA3" w:rsidRPr="00467AA3">
              <w:rPr>
                <w:rFonts w:ascii="Times New Roman" w:hAnsi="Times New Roman" w:cs="Times New Roman"/>
                <w:sz w:val="20"/>
                <w:szCs w:val="20"/>
              </w:rPr>
              <w:t>предзаполнять</w:t>
            </w:r>
            <w:proofErr w:type="spellEnd"/>
            <w:r w:rsidR="00467AA3" w:rsidRPr="00467AA3">
              <w:rPr>
                <w:rFonts w:ascii="Times New Roman" w:hAnsi="Times New Roman" w:cs="Times New Roman"/>
                <w:sz w:val="20"/>
                <w:szCs w:val="20"/>
              </w:rPr>
              <w:t xml:space="preserve">: </w:t>
            </w:r>
            <w:r w:rsidR="003B00FD">
              <w:rPr>
                <w:rFonts w:ascii="Times New Roman" w:hAnsi="Times New Roman" w:cs="Times New Roman"/>
                <w:sz w:val="20"/>
                <w:szCs w:val="20"/>
              </w:rPr>
              <w:br/>
            </w:r>
            <w:r w:rsidR="00467AA3" w:rsidRPr="00467AA3">
              <w:rPr>
                <w:rFonts w:ascii="Times New Roman" w:hAnsi="Times New Roman" w:cs="Times New Roman"/>
                <w:sz w:val="20"/>
                <w:szCs w:val="20"/>
              </w:rPr>
              <w:t xml:space="preserve">цель запроса, признак отложенной консультации, </w:t>
            </w:r>
            <w:r w:rsidR="003B00FD">
              <w:rPr>
                <w:rFonts w:ascii="Times New Roman" w:hAnsi="Times New Roman" w:cs="Times New Roman"/>
                <w:sz w:val="20"/>
                <w:szCs w:val="20"/>
              </w:rPr>
              <w:br/>
            </w:r>
            <w:r w:rsidR="00467AA3" w:rsidRPr="00467AA3">
              <w:rPr>
                <w:rFonts w:ascii="Times New Roman" w:hAnsi="Times New Roman" w:cs="Times New Roman"/>
                <w:sz w:val="20"/>
                <w:szCs w:val="20"/>
              </w:rPr>
              <w:t>тип консультации, цель консилиума.</w:t>
            </w:r>
          </w:p>
        </w:tc>
        <w:tc>
          <w:tcPr>
            <w:tcW w:w="1560" w:type="dxa"/>
          </w:tcPr>
          <w:p w14:paraId="24C2872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5C86B9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4D45A1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619032B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47A5342" w14:textId="77777777" w:rsidTr="00BF5912">
        <w:trPr>
          <w:trHeight w:val="20"/>
          <w:tblHeader/>
        </w:trPr>
        <w:tc>
          <w:tcPr>
            <w:tcW w:w="1413" w:type="dxa"/>
          </w:tcPr>
          <w:p w14:paraId="6A3B56E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180F20C" w14:textId="025060F2"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ввода дополнительного текстового комментария при аннулировании направления на ТМК для всех причин аннулирования с последующей передачей в направляющую МО.</w:t>
            </w:r>
          </w:p>
        </w:tc>
        <w:tc>
          <w:tcPr>
            <w:tcW w:w="1560" w:type="dxa"/>
          </w:tcPr>
          <w:p w14:paraId="4AD276F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72A11C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73F9123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53D1C7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61020CA1" w14:textId="77777777" w:rsidTr="00BF5912">
        <w:trPr>
          <w:trHeight w:val="20"/>
          <w:tblHeader/>
        </w:trPr>
        <w:tc>
          <w:tcPr>
            <w:tcW w:w="1413" w:type="dxa"/>
          </w:tcPr>
          <w:p w14:paraId="1210D39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A90ECB1" w14:textId="00AE8602"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настройки перечня медицинских организаций, которые проводят онкологический консилиум.</w:t>
            </w:r>
            <w:r w:rsidR="00467AA3" w:rsidRPr="00467AA3">
              <w:rPr>
                <w:rFonts w:ascii="Times New Roman" w:hAnsi="Times New Roman" w:cs="Times New Roman"/>
                <w:sz w:val="20"/>
                <w:szCs w:val="20"/>
              </w:rPr>
              <w:br/>
            </w: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фильтрации списка медицинских организаций в направлении на ТМК-консилиум с типом "Онкологический" </w:t>
            </w:r>
            <w:r w:rsidR="003B00FD">
              <w:rPr>
                <w:rFonts w:ascii="Times New Roman" w:hAnsi="Times New Roman" w:cs="Times New Roman"/>
                <w:sz w:val="20"/>
                <w:szCs w:val="20"/>
              </w:rPr>
              <w:t xml:space="preserve">– </w:t>
            </w:r>
            <w:r w:rsidR="00467AA3" w:rsidRPr="00467AA3">
              <w:rPr>
                <w:rFonts w:ascii="Times New Roman" w:hAnsi="Times New Roman" w:cs="Times New Roman"/>
                <w:sz w:val="20"/>
                <w:szCs w:val="20"/>
              </w:rPr>
              <w:t>должны быть доступны медицинские организации, которые проводят онкологический консилиум.</w:t>
            </w:r>
          </w:p>
        </w:tc>
        <w:tc>
          <w:tcPr>
            <w:tcW w:w="1560" w:type="dxa"/>
          </w:tcPr>
          <w:p w14:paraId="14D510A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CED968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1B4EFD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2562F94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A27F2BE" w14:textId="77777777" w:rsidTr="00BF5912">
        <w:trPr>
          <w:trHeight w:val="20"/>
          <w:tblHeader/>
        </w:trPr>
        <w:tc>
          <w:tcPr>
            <w:tcW w:w="1413" w:type="dxa"/>
          </w:tcPr>
          <w:p w14:paraId="6160288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0FF52DA" w14:textId="060A3151" w:rsidR="00467AA3" w:rsidRPr="00467AA3" w:rsidRDefault="00E97D81" w:rsidP="00E97D81">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формирование и отображение уведомлений </w:t>
            </w:r>
            <w:r w:rsidR="003B00FD">
              <w:rPr>
                <w:rFonts w:ascii="Times New Roman" w:hAnsi="Times New Roman" w:cs="Times New Roman"/>
                <w:sz w:val="20"/>
                <w:szCs w:val="20"/>
              </w:rPr>
              <w:br/>
            </w:r>
            <w:r w:rsidR="00467AA3" w:rsidRPr="00467AA3">
              <w:rPr>
                <w:rFonts w:ascii="Times New Roman" w:hAnsi="Times New Roman" w:cs="Times New Roman"/>
                <w:sz w:val="20"/>
                <w:szCs w:val="20"/>
              </w:rPr>
              <w:t xml:space="preserve">о готовности протокола решения комиссии/консилиума. Уведомления должны формироваться для врача, который направил пациента на решение комиссии/консилиума. </w:t>
            </w:r>
            <w:r w:rsidR="00467AA3" w:rsidRPr="00467AA3">
              <w:rPr>
                <w:rFonts w:ascii="Times New Roman" w:hAnsi="Times New Roman" w:cs="Times New Roman"/>
                <w:sz w:val="20"/>
                <w:szCs w:val="20"/>
              </w:rPr>
              <w:br/>
              <w:t>Уведомления должны отображаться в отдельном журнале.</w:t>
            </w:r>
          </w:p>
        </w:tc>
        <w:tc>
          <w:tcPr>
            <w:tcW w:w="1560" w:type="dxa"/>
          </w:tcPr>
          <w:p w14:paraId="1E1A5B8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7436E85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797C53A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1A320A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2E93685A" w14:textId="77777777" w:rsidTr="00BF5912">
        <w:trPr>
          <w:trHeight w:val="20"/>
          <w:tblHeader/>
        </w:trPr>
        <w:tc>
          <w:tcPr>
            <w:tcW w:w="1413" w:type="dxa"/>
          </w:tcPr>
          <w:p w14:paraId="0DC7280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C582FB3" w14:textId="72DDE1C4"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в мобильном приложение пациента кнопку-ссылку для звонка на номер экстренной службы 112</w:t>
            </w:r>
            <w:r w:rsidR="003B00FD">
              <w:rPr>
                <w:rFonts w:ascii="Times New Roman" w:hAnsi="Times New Roman" w:cs="Times New Roman"/>
                <w:sz w:val="20"/>
                <w:szCs w:val="20"/>
              </w:rPr>
              <w:t>.</w:t>
            </w:r>
          </w:p>
        </w:tc>
        <w:tc>
          <w:tcPr>
            <w:tcW w:w="1560" w:type="dxa"/>
          </w:tcPr>
          <w:p w14:paraId="4E2AA99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5B9BFB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1FD3EA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B595EB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A84B94D" w14:textId="77777777" w:rsidTr="00BF5912">
        <w:trPr>
          <w:trHeight w:val="20"/>
          <w:tblHeader/>
        </w:trPr>
        <w:tc>
          <w:tcPr>
            <w:tcW w:w="1413" w:type="dxa"/>
          </w:tcPr>
          <w:p w14:paraId="754A761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4A0A9D8" w14:textId="0FCC2F51"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внесения в справке на налоговый вычет плательщика, отличного от указанного в договоре </w:t>
            </w:r>
            <w:r w:rsidR="003B00FD">
              <w:rPr>
                <w:rFonts w:ascii="Times New Roman" w:hAnsi="Times New Roman" w:cs="Times New Roman"/>
                <w:sz w:val="20"/>
                <w:szCs w:val="20"/>
              </w:rPr>
              <w:br/>
            </w:r>
            <w:r w:rsidR="00467AA3" w:rsidRPr="00467AA3">
              <w:rPr>
                <w:rFonts w:ascii="Times New Roman" w:hAnsi="Times New Roman" w:cs="Times New Roman"/>
                <w:sz w:val="20"/>
                <w:szCs w:val="20"/>
              </w:rPr>
              <w:t>на оказание услуг.</w:t>
            </w:r>
            <w:r w:rsidR="00467AA3" w:rsidRPr="00467AA3">
              <w:rPr>
                <w:rFonts w:ascii="Times New Roman" w:hAnsi="Times New Roman" w:cs="Times New Roman"/>
                <w:sz w:val="20"/>
                <w:szCs w:val="20"/>
              </w:rPr>
              <w:br/>
            </w: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указания в справке на налоговый вычет в качестве плательщика представителя пациента, указанного в МКАБ.</w:t>
            </w:r>
          </w:p>
        </w:tc>
        <w:tc>
          <w:tcPr>
            <w:tcW w:w="1560" w:type="dxa"/>
          </w:tcPr>
          <w:p w14:paraId="62A08F8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4AEC92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068470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B7960D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70FE2523" w14:textId="77777777" w:rsidTr="00BF5912">
        <w:trPr>
          <w:trHeight w:val="20"/>
          <w:tblHeader/>
        </w:trPr>
        <w:tc>
          <w:tcPr>
            <w:tcW w:w="1413" w:type="dxa"/>
          </w:tcPr>
          <w:p w14:paraId="4849CD1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24E664A" w14:textId="31B2B26F"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 сортировка</w:t>
            </w:r>
            <w:r w:rsidR="00467AA3" w:rsidRPr="00467AA3">
              <w:rPr>
                <w:rFonts w:ascii="Times New Roman" w:hAnsi="Times New Roman" w:cs="Times New Roman"/>
                <w:sz w:val="20"/>
                <w:szCs w:val="20"/>
              </w:rPr>
              <w:t xml:space="preserve"> вывода исследований в журнале диагностических исследований по дате проведения исследования и признаку срочности исследования из направления (срочные исследования должны выводиться вверху списка)</w:t>
            </w:r>
            <w:r w:rsidR="003B00FD">
              <w:rPr>
                <w:rFonts w:ascii="Times New Roman" w:hAnsi="Times New Roman" w:cs="Times New Roman"/>
                <w:sz w:val="20"/>
                <w:szCs w:val="20"/>
              </w:rPr>
              <w:t>.</w:t>
            </w:r>
          </w:p>
        </w:tc>
        <w:tc>
          <w:tcPr>
            <w:tcW w:w="1560" w:type="dxa"/>
          </w:tcPr>
          <w:p w14:paraId="24B70AC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1D259C0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46E0B98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63A2DD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77F5CBD3" w14:textId="77777777" w:rsidTr="00BF5912">
        <w:trPr>
          <w:trHeight w:val="20"/>
          <w:tblHeader/>
        </w:trPr>
        <w:tc>
          <w:tcPr>
            <w:tcW w:w="1413" w:type="dxa"/>
          </w:tcPr>
          <w:p w14:paraId="4766A8D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8682974" w14:textId="61483998"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фиксации в результатах исследований 7011984 - Эндоскопическое исследование толстой кишки [Колоноскопия] и </w:t>
            </w:r>
            <w:r w:rsidR="00467AA3" w:rsidRPr="00467AA3">
              <w:rPr>
                <w:rFonts w:ascii="Times New Roman" w:hAnsi="Times New Roman" w:cs="Times New Roman"/>
                <w:sz w:val="20"/>
                <w:szCs w:val="20"/>
              </w:rPr>
              <w:br/>
              <w:t xml:space="preserve">7011992 - Эндоскопическое исследование толстой кишки </w:t>
            </w:r>
            <w:r w:rsidR="003B00FD">
              <w:rPr>
                <w:rFonts w:ascii="Times New Roman" w:hAnsi="Times New Roman" w:cs="Times New Roman"/>
                <w:sz w:val="20"/>
                <w:szCs w:val="20"/>
              </w:rPr>
              <w:br/>
            </w:r>
            <w:r w:rsidR="00467AA3" w:rsidRPr="00467AA3">
              <w:rPr>
                <w:rFonts w:ascii="Times New Roman" w:hAnsi="Times New Roman" w:cs="Times New Roman"/>
                <w:sz w:val="20"/>
                <w:szCs w:val="20"/>
              </w:rPr>
              <w:t xml:space="preserve">с осмотром терминального отдела подвздошной кишки [Колоноскопия с </w:t>
            </w:r>
            <w:proofErr w:type="spellStart"/>
            <w:r w:rsidR="00467AA3" w:rsidRPr="00467AA3">
              <w:rPr>
                <w:rFonts w:ascii="Times New Roman" w:hAnsi="Times New Roman" w:cs="Times New Roman"/>
                <w:sz w:val="20"/>
                <w:szCs w:val="20"/>
              </w:rPr>
              <w:t>илеоскопией</w:t>
            </w:r>
            <w:proofErr w:type="spellEnd"/>
            <w:r w:rsidR="00467AA3" w:rsidRPr="00467AA3">
              <w:rPr>
                <w:rFonts w:ascii="Times New Roman" w:hAnsi="Times New Roman" w:cs="Times New Roman"/>
                <w:sz w:val="20"/>
                <w:szCs w:val="20"/>
              </w:rPr>
              <w:t>] дополнительных параметров:</w:t>
            </w:r>
            <w:r w:rsidR="00467AA3" w:rsidRPr="00467AA3">
              <w:rPr>
                <w:rFonts w:ascii="Times New Roman" w:hAnsi="Times New Roman" w:cs="Times New Roman"/>
                <w:sz w:val="20"/>
                <w:szCs w:val="20"/>
              </w:rPr>
              <w:br/>
              <w:t>- Объем исследования (выбор из справочника).</w:t>
            </w:r>
            <w:r w:rsidR="00467AA3" w:rsidRPr="00467AA3">
              <w:rPr>
                <w:rFonts w:ascii="Times New Roman" w:hAnsi="Times New Roman" w:cs="Times New Roman"/>
                <w:sz w:val="20"/>
                <w:szCs w:val="20"/>
              </w:rPr>
              <w:br/>
              <w:t>- Качество подготовки (правый отдел) - выбор из справочника.</w:t>
            </w:r>
            <w:r w:rsidR="00467AA3" w:rsidRPr="00467AA3">
              <w:rPr>
                <w:rFonts w:ascii="Times New Roman" w:hAnsi="Times New Roman" w:cs="Times New Roman"/>
                <w:sz w:val="20"/>
                <w:szCs w:val="20"/>
              </w:rPr>
              <w:br/>
              <w:t>- Качество подготовки (поперечный отдел) - выбор из справочника.</w:t>
            </w:r>
            <w:r w:rsidR="00467AA3" w:rsidRPr="00467AA3">
              <w:rPr>
                <w:rFonts w:ascii="Times New Roman" w:hAnsi="Times New Roman" w:cs="Times New Roman"/>
                <w:sz w:val="20"/>
                <w:szCs w:val="20"/>
              </w:rPr>
              <w:br/>
              <w:t>- Качество подготовки (левый отдел) - выбор из справочника.</w:t>
            </w:r>
            <w:r w:rsidR="00467AA3" w:rsidRPr="00467AA3">
              <w:rPr>
                <w:rFonts w:ascii="Times New Roman" w:hAnsi="Times New Roman" w:cs="Times New Roman"/>
                <w:sz w:val="20"/>
                <w:szCs w:val="20"/>
              </w:rPr>
              <w:br/>
              <w:t>- Причина неполного осмотра - множественный выбор из справочника.</w:t>
            </w:r>
            <w:r w:rsidR="00467AA3" w:rsidRPr="00467AA3">
              <w:rPr>
                <w:rFonts w:ascii="Times New Roman" w:hAnsi="Times New Roman" w:cs="Times New Roman"/>
                <w:sz w:val="20"/>
                <w:szCs w:val="20"/>
              </w:rPr>
              <w:br/>
              <w:t>- Биопсия - выбор из справочника.</w:t>
            </w:r>
            <w:r w:rsidR="00467AA3" w:rsidRPr="00467AA3">
              <w:rPr>
                <w:rFonts w:ascii="Times New Roman" w:hAnsi="Times New Roman" w:cs="Times New Roman"/>
                <w:sz w:val="20"/>
                <w:szCs w:val="20"/>
              </w:rPr>
              <w:br/>
              <w:t>- Фотофиксация - выбор из справочника.</w:t>
            </w:r>
          </w:p>
        </w:tc>
        <w:tc>
          <w:tcPr>
            <w:tcW w:w="1560" w:type="dxa"/>
          </w:tcPr>
          <w:p w14:paraId="5F0B2FD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B36354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79A5A74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631000A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20ADC2E" w14:textId="77777777" w:rsidTr="00BF5912">
        <w:trPr>
          <w:trHeight w:val="20"/>
          <w:tblHeader/>
        </w:trPr>
        <w:tc>
          <w:tcPr>
            <w:tcW w:w="1413" w:type="dxa"/>
          </w:tcPr>
          <w:p w14:paraId="2C348C7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76FDBF97" w14:textId="5B24F0EB"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в интерфейсе кол-центра отображение истории записей на прием выбранного пациента с возможностью перехода к расписанию врача, указанного в записи на прием.</w:t>
            </w:r>
          </w:p>
        </w:tc>
        <w:tc>
          <w:tcPr>
            <w:tcW w:w="1560" w:type="dxa"/>
          </w:tcPr>
          <w:p w14:paraId="7FAC088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5D0FD7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3D97810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83E1DD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4A27D02" w14:textId="77777777" w:rsidTr="00BF5912">
        <w:trPr>
          <w:trHeight w:val="20"/>
          <w:tblHeader/>
        </w:trPr>
        <w:tc>
          <w:tcPr>
            <w:tcW w:w="1413" w:type="dxa"/>
          </w:tcPr>
          <w:p w14:paraId="572A2EF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857E451" w14:textId="3EBB662C"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в интерфейсе кол-центра возможность фильтрации расписания приема по типу приема и специальности.</w:t>
            </w:r>
            <w:r w:rsidR="00467AA3" w:rsidRPr="00467AA3">
              <w:rPr>
                <w:rFonts w:ascii="Times New Roman" w:hAnsi="Times New Roman" w:cs="Times New Roman"/>
                <w:sz w:val="20"/>
                <w:szCs w:val="20"/>
              </w:rPr>
              <w:br/>
            </w: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в интерфейсе кол-центра отображение свободных ячеек расписания по выбранному ресурсу и определенной дате в разрезе типов приема.</w:t>
            </w:r>
          </w:p>
        </w:tc>
        <w:tc>
          <w:tcPr>
            <w:tcW w:w="1560" w:type="dxa"/>
          </w:tcPr>
          <w:p w14:paraId="2EDEA83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EE7B63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A47632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6FB4C2C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7278B9FF" w14:textId="77777777" w:rsidTr="00BF5912">
        <w:trPr>
          <w:trHeight w:val="20"/>
          <w:tblHeader/>
        </w:trPr>
        <w:tc>
          <w:tcPr>
            <w:tcW w:w="1413" w:type="dxa"/>
          </w:tcPr>
          <w:p w14:paraId="4B37834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BB4DF3D" w14:textId="23DB3F22"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в интерфейсе кол-центра возможность фильтрации расписания приема по возрасту пациента.</w:t>
            </w:r>
          </w:p>
        </w:tc>
        <w:tc>
          <w:tcPr>
            <w:tcW w:w="1560" w:type="dxa"/>
          </w:tcPr>
          <w:p w14:paraId="54E4FED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7010D26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065570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5AC92AB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2DAF7B9" w14:textId="77777777" w:rsidTr="00BF5912">
        <w:trPr>
          <w:trHeight w:val="20"/>
          <w:tblHeader/>
        </w:trPr>
        <w:tc>
          <w:tcPr>
            <w:tcW w:w="1413" w:type="dxa"/>
          </w:tcPr>
          <w:p w14:paraId="34865C8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1993B28" w14:textId="13E39D25" w:rsidR="00467AA3" w:rsidRPr="00467AA3" w:rsidRDefault="00467AA3" w:rsidP="00BF5912">
            <w:pPr>
              <w:keepNext/>
              <w:spacing w:after="0" w:line="240" w:lineRule="auto"/>
              <w:rPr>
                <w:rFonts w:ascii="Times New Roman" w:hAnsi="Times New Roman" w:cs="Times New Roman"/>
                <w:color w:val="000000" w:themeColor="text1"/>
                <w:sz w:val="20"/>
                <w:szCs w:val="20"/>
              </w:rPr>
            </w:pPr>
            <w:r w:rsidRPr="00467AA3">
              <w:rPr>
                <w:rFonts w:ascii="Times New Roman" w:hAnsi="Times New Roman" w:cs="Times New Roman"/>
                <w:sz w:val="20"/>
                <w:szCs w:val="20"/>
              </w:rPr>
              <w:t>Доработать сервис интеграции с ЛИС в части возможности передачи сведений об аннулировании направления в ЛИС</w:t>
            </w:r>
            <w:r w:rsidR="003B00FD">
              <w:rPr>
                <w:rFonts w:ascii="Times New Roman" w:hAnsi="Times New Roman" w:cs="Times New Roman"/>
                <w:sz w:val="20"/>
                <w:szCs w:val="20"/>
              </w:rPr>
              <w:t>.</w:t>
            </w:r>
          </w:p>
        </w:tc>
        <w:tc>
          <w:tcPr>
            <w:tcW w:w="1560" w:type="dxa"/>
          </w:tcPr>
          <w:p w14:paraId="0E7F2E4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01EE48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7C31281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04DBE48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680E3E7" w14:textId="77777777" w:rsidTr="00BF5912">
        <w:trPr>
          <w:trHeight w:val="20"/>
          <w:tblHeader/>
        </w:trPr>
        <w:tc>
          <w:tcPr>
            <w:tcW w:w="1413" w:type="dxa"/>
          </w:tcPr>
          <w:p w14:paraId="392CD94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898AECC" w14:textId="43E74F4D"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получение от ЛИС сведений о "Браке пробы".</w:t>
            </w:r>
            <w:r w:rsidR="00467AA3" w:rsidRPr="00467AA3">
              <w:rPr>
                <w:rFonts w:ascii="Times New Roman" w:hAnsi="Times New Roman" w:cs="Times New Roman"/>
                <w:sz w:val="20"/>
                <w:szCs w:val="20"/>
              </w:rPr>
              <w:br/>
              <w:t xml:space="preserve">Предусмотреть отображение сведений о "Браке пробы" </w:t>
            </w:r>
            <w:r w:rsidR="003B00FD">
              <w:rPr>
                <w:rFonts w:ascii="Times New Roman" w:hAnsi="Times New Roman" w:cs="Times New Roman"/>
                <w:sz w:val="20"/>
                <w:szCs w:val="20"/>
              </w:rPr>
              <w:br/>
            </w:r>
            <w:r w:rsidR="00467AA3" w:rsidRPr="00467AA3">
              <w:rPr>
                <w:rFonts w:ascii="Times New Roman" w:hAnsi="Times New Roman" w:cs="Times New Roman"/>
                <w:sz w:val="20"/>
                <w:szCs w:val="20"/>
              </w:rPr>
              <w:t>в результатах исследования.</w:t>
            </w:r>
            <w:r w:rsidR="00467AA3" w:rsidRPr="00467AA3">
              <w:rPr>
                <w:rFonts w:ascii="Times New Roman" w:hAnsi="Times New Roman" w:cs="Times New Roman"/>
                <w:sz w:val="20"/>
                <w:szCs w:val="20"/>
              </w:rPr>
              <w:br/>
              <w:t xml:space="preserve">Доработать отчет "Выполненные исследования за период" </w:t>
            </w:r>
            <w:r w:rsidR="003B00FD">
              <w:rPr>
                <w:rFonts w:ascii="Times New Roman" w:hAnsi="Times New Roman" w:cs="Times New Roman"/>
                <w:sz w:val="20"/>
                <w:szCs w:val="20"/>
              </w:rPr>
              <w:br/>
            </w:r>
            <w:r w:rsidR="00467AA3" w:rsidRPr="00467AA3">
              <w:rPr>
                <w:rFonts w:ascii="Times New Roman" w:hAnsi="Times New Roman" w:cs="Times New Roman"/>
                <w:sz w:val="20"/>
                <w:szCs w:val="20"/>
              </w:rPr>
              <w:t>в части вывода информации о "Браке пробы" по исследованиям</w:t>
            </w:r>
            <w:r w:rsidR="003B00FD">
              <w:rPr>
                <w:rFonts w:ascii="Times New Roman" w:hAnsi="Times New Roman" w:cs="Times New Roman"/>
                <w:sz w:val="20"/>
                <w:szCs w:val="20"/>
              </w:rPr>
              <w:t>.</w:t>
            </w:r>
          </w:p>
        </w:tc>
        <w:tc>
          <w:tcPr>
            <w:tcW w:w="1560" w:type="dxa"/>
          </w:tcPr>
          <w:p w14:paraId="6476837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319DCD9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DE4C22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1BF9BAD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8A18855" w14:textId="77777777" w:rsidTr="00BF5912">
        <w:trPr>
          <w:trHeight w:val="20"/>
          <w:tblHeader/>
        </w:trPr>
        <w:tc>
          <w:tcPr>
            <w:tcW w:w="1413" w:type="dxa"/>
          </w:tcPr>
          <w:p w14:paraId="3BCE023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6936CB1E" w14:textId="2D45140A"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повторного направления исследования на второе мнение. </w:t>
            </w:r>
            <w:r w:rsidR="00467AA3" w:rsidRPr="00467AA3">
              <w:rPr>
                <w:rFonts w:ascii="Times New Roman" w:hAnsi="Times New Roman" w:cs="Times New Roman"/>
                <w:sz w:val="20"/>
                <w:szCs w:val="20"/>
              </w:rPr>
              <w:br/>
              <w:t xml:space="preserve">Признак отправки исследования на второе мнение </w:t>
            </w:r>
            <w:r w:rsidR="003B00FD">
              <w:rPr>
                <w:rFonts w:ascii="Times New Roman" w:hAnsi="Times New Roman" w:cs="Times New Roman"/>
                <w:sz w:val="20"/>
                <w:szCs w:val="20"/>
              </w:rPr>
              <w:br/>
            </w:r>
            <w:r w:rsidR="00467AA3" w:rsidRPr="00467AA3">
              <w:rPr>
                <w:rFonts w:ascii="Times New Roman" w:hAnsi="Times New Roman" w:cs="Times New Roman"/>
                <w:sz w:val="20"/>
                <w:szCs w:val="20"/>
              </w:rPr>
              <w:t>должен сбрасываться при снятии подписи с протокола исследования или при получении отказа в предоставлении второго мнения.</w:t>
            </w:r>
          </w:p>
        </w:tc>
        <w:tc>
          <w:tcPr>
            <w:tcW w:w="1560" w:type="dxa"/>
          </w:tcPr>
          <w:p w14:paraId="761B3C6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DE8201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1D23FDE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08CF6D5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27F6BC0C" w14:textId="77777777" w:rsidTr="00BF5912">
        <w:trPr>
          <w:trHeight w:val="20"/>
          <w:tblHeader/>
        </w:trPr>
        <w:tc>
          <w:tcPr>
            <w:tcW w:w="1413" w:type="dxa"/>
          </w:tcPr>
          <w:p w14:paraId="04936DC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6E83B59" w14:textId="6916A1D2"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адаптивное поле "Описание" в результате диагностического исследования. Размер поля "Описание" должен зависеть от объема вводимого текста.</w:t>
            </w:r>
          </w:p>
        </w:tc>
        <w:tc>
          <w:tcPr>
            <w:tcW w:w="1560" w:type="dxa"/>
          </w:tcPr>
          <w:p w14:paraId="3639920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9A5234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F479F8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69C0E3F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839C0E8" w14:textId="77777777" w:rsidTr="00BF5912">
        <w:trPr>
          <w:trHeight w:val="20"/>
          <w:tblHeader/>
        </w:trPr>
        <w:tc>
          <w:tcPr>
            <w:tcW w:w="1413" w:type="dxa"/>
          </w:tcPr>
          <w:p w14:paraId="71A1251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E19F006" w14:textId="31904CAC" w:rsidR="00467AA3" w:rsidRPr="00467AA3" w:rsidRDefault="00467AA3" w:rsidP="00BF5912">
            <w:pPr>
              <w:keepNext/>
              <w:spacing w:after="0" w:line="240" w:lineRule="auto"/>
              <w:rPr>
                <w:rFonts w:ascii="Times New Roman" w:hAnsi="Times New Roman" w:cs="Times New Roman"/>
                <w:color w:val="000000" w:themeColor="text1"/>
                <w:sz w:val="20"/>
                <w:szCs w:val="20"/>
              </w:rPr>
            </w:pPr>
            <w:r w:rsidRPr="00467AA3">
              <w:rPr>
                <w:rFonts w:ascii="Times New Roman" w:hAnsi="Times New Roman" w:cs="Times New Roman"/>
                <w:sz w:val="20"/>
                <w:szCs w:val="20"/>
              </w:rPr>
              <w:t xml:space="preserve">В журнале диагностических исследований </w:t>
            </w:r>
            <w:r w:rsidR="00E97D81">
              <w:rPr>
                <w:rFonts w:ascii="Times New Roman" w:hAnsi="Times New Roman" w:cs="Times New Roman"/>
                <w:sz w:val="20"/>
                <w:szCs w:val="20"/>
              </w:rPr>
              <w:t>Реализована</w:t>
            </w:r>
            <w:r w:rsidRPr="00467AA3">
              <w:rPr>
                <w:rFonts w:ascii="Times New Roman" w:hAnsi="Times New Roman" w:cs="Times New Roman"/>
                <w:sz w:val="20"/>
                <w:szCs w:val="20"/>
              </w:rPr>
              <w:t xml:space="preserve"> фильтрацию по наименованию исследования из направления.</w:t>
            </w:r>
            <w:r w:rsidRPr="00467AA3">
              <w:rPr>
                <w:rFonts w:ascii="Times New Roman" w:hAnsi="Times New Roman" w:cs="Times New Roman"/>
                <w:sz w:val="20"/>
                <w:szCs w:val="20"/>
              </w:rPr>
              <w:br/>
              <w:t xml:space="preserve">В журнале диагностических исследований </w:t>
            </w:r>
            <w:r w:rsidR="00E97D81">
              <w:rPr>
                <w:rFonts w:ascii="Times New Roman" w:hAnsi="Times New Roman" w:cs="Times New Roman"/>
                <w:sz w:val="20"/>
                <w:szCs w:val="20"/>
              </w:rPr>
              <w:t>реализован</w:t>
            </w:r>
            <w:r w:rsidRPr="00467AA3">
              <w:rPr>
                <w:rFonts w:ascii="Times New Roman" w:hAnsi="Times New Roman" w:cs="Times New Roman"/>
                <w:sz w:val="20"/>
                <w:szCs w:val="20"/>
              </w:rPr>
              <w:t xml:space="preserve"> вывод времени проведения исследования рядом с датой проведения исследования.</w:t>
            </w:r>
          </w:p>
        </w:tc>
        <w:tc>
          <w:tcPr>
            <w:tcW w:w="1560" w:type="dxa"/>
          </w:tcPr>
          <w:p w14:paraId="541A076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59A992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16F1BFB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535392F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E83E43D" w14:textId="77777777" w:rsidTr="00BF5912">
        <w:trPr>
          <w:trHeight w:val="20"/>
          <w:tblHeader/>
        </w:trPr>
        <w:tc>
          <w:tcPr>
            <w:tcW w:w="1413" w:type="dxa"/>
          </w:tcPr>
          <w:p w14:paraId="6D261D8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6A481E4F" w14:textId="6DE43060" w:rsidR="00467AA3" w:rsidRPr="00467AA3" w:rsidRDefault="00467AA3" w:rsidP="00BF5912">
            <w:pPr>
              <w:keepNext/>
              <w:spacing w:after="0" w:line="240" w:lineRule="auto"/>
              <w:rPr>
                <w:rFonts w:ascii="Times New Roman" w:hAnsi="Times New Roman" w:cs="Times New Roman"/>
                <w:color w:val="000000" w:themeColor="text1"/>
                <w:sz w:val="20"/>
                <w:szCs w:val="20"/>
              </w:rPr>
            </w:pPr>
            <w:r w:rsidRPr="00467AA3">
              <w:rPr>
                <w:rFonts w:ascii="Times New Roman" w:hAnsi="Times New Roman" w:cs="Times New Roman"/>
                <w:sz w:val="20"/>
                <w:szCs w:val="20"/>
              </w:rPr>
              <w:t>Д</w:t>
            </w:r>
            <w:r w:rsidR="00EB273A">
              <w:rPr>
                <w:rFonts w:ascii="Times New Roman" w:hAnsi="Times New Roman" w:cs="Times New Roman"/>
                <w:sz w:val="20"/>
                <w:szCs w:val="20"/>
              </w:rPr>
              <w:t>оработан</w:t>
            </w:r>
            <w:r w:rsidRPr="00467AA3">
              <w:rPr>
                <w:rFonts w:ascii="Times New Roman" w:hAnsi="Times New Roman" w:cs="Times New Roman"/>
                <w:sz w:val="20"/>
                <w:szCs w:val="20"/>
              </w:rPr>
              <w:t xml:space="preserve"> системный отчет "Сведения о диспансеризации определенных групп взрослого населения (Форма 131/о)" для возможности его формирования по определенным категориям льгот (в параметрах формирования отчета должны быть возможность выбора одной или нескольких категорий льгот для формирования отчета).</w:t>
            </w:r>
          </w:p>
        </w:tc>
        <w:tc>
          <w:tcPr>
            <w:tcW w:w="1560" w:type="dxa"/>
          </w:tcPr>
          <w:p w14:paraId="6BBF9B2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30B135C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1969467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6C068D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37385DD" w14:textId="77777777" w:rsidTr="00BF5912">
        <w:trPr>
          <w:trHeight w:val="20"/>
          <w:tblHeader/>
        </w:trPr>
        <w:tc>
          <w:tcPr>
            <w:tcW w:w="1413" w:type="dxa"/>
          </w:tcPr>
          <w:p w14:paraId="2376F66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5D791D4" w14:textId="40A246C9" w:rsidR="00467AA3" w:rsidRPr="00467AA3" w:rsidRDefault="00E97D81" w:rsidP="00516B5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сводный отчет по суммам персонифицированных заявок медицинских организаций. Отчет должен содержать наименование МО, наименование заявки, сумма по заявке, сумма всего по всем заявкам. </w:t>
            </w:r>
          </w:p>
        </w:tc>
        <w:tc>
          <w:tcPr>
            <w:tcW w:w="1560" w:type="dxa"/>
          </w:tcPr>
          <w:p w14:paraId="5A0245A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4364CF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23375E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1B3ECE0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6BA3B7B" w14:textId="77777777" w:rsidTr="00BF5912">
        <w:trPr>
          <w:trHeight w:val="20"/>
          <w:tblHeader/>
        </w:trPr>
        <w:tc>
          <w:tcPr>
            <w:tcW w:w="1413" w:type="dxa"/>
          </w:tcPr>
          <w:p w14:paraId="5EFBEAE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1700308" w14:textId="2D609AE6" w:rsidR="00467AA3" w:rsidRPr="00467AA3" w:rsidRDefault="00E97D81" w:rsidP="00BF5912">
            <w:pPr>
              <w:keepNext/>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выбора предпочтительного способа связи при записи пациента на телемедицинскую консультацию через мобильное приложение пациента</w:t>
            </w:r>
            <w:r w:rsidR="00973258">
              <w:rPr>
                <w:rFonts w:ascii="Times New Roman" w:hAnsi="Times New Roman" w:cs="Times New Roman"/>
                <w:sz w:val="20"/>
                <w:szCs w:val="20"/>
              </w:rPr>
              <w:t>.</w:t>
            </w:r>
          </w:p>
        </w:tc>
        <w:tc>
          <w:tcPr>
            <w:tcW w:w="1560" w:type="dxa"/>
          </w:tcPr>
          <w:p w14:paraId="4130EC3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CE327E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17E2B5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6050CC4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CDD5070" w14:textId="77777777" w:rsidTr="00BF5912">
        <w:trPr>
          <w:trHeight w:val="20"/>
          <w:tblHeader/>
        </w:trPr>
        <w:tc>
          <w:tcPr>
            <w:tcW w:w="1413" w:type="dxa"/>
          </w:tcPr>
          <w:p w14:paraId="388D992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B38DD96" w14:textId="30476B0C" w:rsidR="00467AA3" w:rsidRPr="00467AA3" w:rsidRDefault="00E97D81"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 версия</w:t>
            </w:r>
            <w:r w:rsidR="00467AA3" w:rsidRPr="00467AA3">
              <w:rPr>
                <w:rFonts w:ascii="Times New Roman" w:hAnsi="Times New Roman" w:cs="Times New Roman"/>
                <w:sz w:val="20"/>
                <w:szCs w:val="20"/>
              </w:rPr>
              <w:t xml:space="preserve"> для слабовидящих</w:t>
            </w:r>
            <w:r w:rsidR="003B00FD">
              <w:rPr>
                <w:rFonts w:ascii="Times New Roman" w:hAnsi="Times New Roman" w:cs="Times New Roman"/>
                <w:sz w:val="20"/>
                <w:szCs w:val="20"/>
              </w:rPr>
              <w:t>.</w:t>
            </w:r>
          </w:p>
        </w:tc>
        <w:tc>
          <w:tcPr>
            <w:tcW w:w="1560" w:type="dxa"/>
          </w:tcPr>
          <w:p w14:paraId="3F997F5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7EB7CB4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6BFE615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18E9653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4AC1607" w14:textId="77777777" w:rsidTr="00BF5912">
        <w:trPr>
          <w:trHeight w:val="20"/>
          <w:tblHeader/>
        </w:trPr>
        <w:tc>
          <w:tcPr>
            <w:tcW w:w="1413" w:type="dxa"/>
          </w:tcPr>
          <w:p w14:paraId="1B9CB08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652E3144" w14:textId="26231734" w:rsidR="00467AA3" w:rsidRPr="00467AA3" w:rsidRDefault="00E97D81" w:rsidP="00E97D81">
            <w:pPr>
              <w:keepNext/>
              <w:spacing w:after="0" w:line="240" w:lineRule="auto"/>
              <w:rPr>
                <w:rFonts w:ascii="Times New Roman" w:hAnsi="Times New Roman" w:cs="Times New Roman"/>
                <w:sz w:val="20"/>
                <w:szCs w:val="20"/>
              </w:rPr>
            </w:pPr>
            <w:r>
              <w:rPr>
                <w:rFonts w:ascii="Times New Roman" w:hAnsi="Times New Roman" w:cs="Times New Roman"/>
                <w:sz w:val="20"/>
                <w:szCs w:val="20"/>
              </w:rPr>
              <w:t>Разработан</w:t>
            </w:r>
            <w:r w:rsidR="00467AA3" w:rsidRPr="00467AA3">
              <w:rPr>
                <w:rFonts w:ascii="Times New Roman" w:hAnsi="Times New Roman" w:cs="Times New Roman"/>
                <w:sz w:val="20"/>
                <w:szCs w:val="20"/>
              </w:rPr>
              <w:t xml:space="preserve"> сервис генерации и доставки кодов подтвержден</w:t>
            </w:r>
            <w:r>
              <w:rPr>
                <w:rFonts w:ascii="Times New Roman" w:hAnsi="Times New Roman" w:cs="Times New Roman"/>
                <w:sz w:val="20"/>
                <w:szCs w:val="20"/>
              </w:rPr>
              <w:t>ия приема пациента.</w:t>
            </w:r>
            <w:r>
              <w:rPr>
                <w:rFonts w:ascii="Times New Roman" w:hAnsi="Times New Roman" w:cs="Times New Roman"/>
                <w:sz w:val="20"/>
                <w:szCs w:val="20"/>
              </w:rPr>
              <w:br/>
              <w:t>Реализован</w:t>
            </w:r>
            <w:r w:rsidR="00467AA3" w:rsidRPr="00467AA3">
              <w:rPr>
                <w:rFonts w:ascii="Times New Roman" w:hAnsi="Times New Roman" w:cs="Times New Roman"/>
                <w:sz w:val="20"/>
                <w:szCs w:val="20"/>
              </w:rPr>
              <w:t xml:space="preserve"> в случае лечения механизм запроса/отправки </w:t>
            </w:r>
            <w:r w:rsidR="003B00FD">
              <w:rPr>
                <w:rFonts w:ascii="Times New Roman" w:hAnsi="Times New Roman" w:cs="Times New Roman"/>
                <w:sz w:val="20"/>
                <w:szCs w:val="20"/>
              </w:rPr>
              <w:br/>
            </w:r>
            <w:r w:rsidR="00467AA3" w:rsidRPr="00467AA3">
              <w:rPr>
                <w:rFonts w:ascii="Times New Roman" w:hAnsi="Times New Roman" w:cs="Times New Roman"/>
                <w:sz w:val="20"/>
                <w:szCs w:val="20"/>
              </w:rPr>
              <w:t xml:space="preserve">и ввода кода подтверждения приема пациенту. </w:t>
            </w:r>
            <w:r w:rsidR="003B00FD">
              <w:rPr>
                <w:rFonts w:ascii="Times New Roman" w:hAnsi="Times New Roman" w:cs="Times New Roman"/>
                <w:sz w:val="20"/>
                <w:szCs w:val="20"/>
              </w:rPr>
              <w:br/>
            </w:r>
            <w:r w:rsidR="00467AA3" w:rsidRPr="00467AA3">
              <w:rPr>
                <w:rFonts w:ascii="Times New Roman" w:hAnsi="Times New Roman" w:cs="Times New Roman"/>
                <w:sz w:val="20"/>
                <w:szCs w:val="20"/>
              </w:rPr>
              <w:t>Реализовать проверку на наличие кода подтверждения приема при оформлении случая лечения.</w:t>
            </w:r>
          </w:p>
        </w:tc>
        <w:tc>
          <w:tcPr>
            <w:tcW w:w="1560" w:type="dxa"/>
          </w:tcPr>
          <w:p w14:paraId="3824FD4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7E167FF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4038E0E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6118EF9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83BBEC5" w14:textId="77777777" w:rsidTr="00BF5912">
        <w:trPr>
          <w:trHeight w:val="20"/>
          <w:tblHeader/>
        </w:trPr>
        <w:tc>
          <w:tcPr>
            <w:tcW w:w="1413" w:type="dxa"/>
          </w:tcPr>
          <w:p w14:paraId="77A2F2F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14F0AAD" w14:textId="2B905318" w:rsidR="00467AA3" w:rsidRPr="00467AA3" w:rsidRDefault="00467AA3" w:rsidP="00BF5912">
            <w:pPr>
              <w:keepNext/>
              <w:spacing w:after="0" w:line="240" w:lineRule="auto"/>
              <w:rPr>
                <w:rFonts w:ascii="Times New Roman" w:hAnsi="Times New Roman" w:cs="Times New Roman"/>
                <w:sz w:val="20"/>
                <w:szCs w:val="20"/>
              </w:rPr>
            </w:pPr>
            <w:r w:rsidRPr="00467AA3">
              <w:rPr>
                <w:rFonts w:ascii="Times New Roman" w:hAnsi="Times New Roman" w:cs="Times New Roman"/>
                <w:sz w:val="20"/>
                <w:szCs w:val="20"/>
              </w:rPr>
              <w:t xml:space="preserve">В модуле платных услуг реализовать возможность формирования и выгрузки Универсального передаточного документа в формате </w:t>
            </w:r>
            <w:proofErr w:type="spellStart"/>
            <w:r w:rsidRPr="00467AA3">
              <w:rPr>
                <w:rFonts w:ascii="Times New Roman" w:hAnsi="Times New Roman" w:cs="Times New Roman"/>
                <w:sz w:val="20"/>
                <w:szCs w:val="20"/>
              </w:rPr>
              <w:t>xlsx</w:t>
            </w:r>
            <w:proofErr w:type="spellEnd"/>
            <w:r w:rsidRPr="00467AA3">
              <w:rPr>
                <w:rFonts w:ascii="Times New Roman" w:hAnsi="Times New Roman" w:cs="Times New Roman"/>
                <w:sz w:val="20"/>
                <w:szCs w:val="20"/>
              </w:rPr>
              <w:t xml:space="preserve"> по выбранному счету.</w:t>
            </w:r>
          </w:p>
        </w:tc>
        <w:tc>
          <w:tcPr>
            <w:tcW w:w="1560" w:type="dxa"/>
          </w:tcPr>
          <w:p w14:paraId="105963E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05A01E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807361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7B1BA1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1313A2A" w14:textId="77777777" w:rsidTr="00BF5912">
        <w:trPr>
          <w:trHeight w:val="20"/>
          <w:tblHeader/>
        </w:trPr>
        <w:tc>
          <w:tcPr>
            <w:tcW w:w="1413" w:type="dxa"/>
          </w:tcPr>
          <w:p w14:paraId="000D70A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1EA6EED0" w14:textId="3473D0CF" w:rsidR="00467AA3" w:rsidRPr="00467AA3" w:rsidRDefault="00E97D81"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создания заявки на оформление медицинской справки о прохождении медицинского осмотра врача-стоматолога. При обработке заявки должна формироваться справка или заключение подписанные электронной подписью.</w:t>
            </w:r>
          </w:p>
        </w:tc>
        <w:tc>
          <w:tcPr>
            <w:tcW w:w="1560" w:type="dxa"/>
          </w:tcPr>
          <w:p w14:paraId="052473F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62826A8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403DB10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19BD60A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6DC3D0FB" w14:textId="77777777" w:rsidTr="00BF5912">
        <w:trPr>
          <w:trHeight w:val="20"/>
          <w:tblHeader/>
        </w:trPr>
        <w:tc>
          <w:tcPr>
            <w:tcW w:w="1413" w:type="dxa"/>
          </w:tcPr>
          <w:p w14:paraId="4617BEC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17FFF214" w14:textId="6A2F69FB" w:rsidR="00467AA3" w:rsidRPr="00467AA3" w:rsidRDefault="00EB273A" w:rsidP="00516B52">
            <w:pPr>
              <w:keepNext/>
              <w:spacing w:after="0" w:line="240" w:lineRule="auto"/>
              <w:rPr>
                <w:rFonts w:ascii="Times New Roman" w:hAnsi="Times New Roman" w:cs="Times New Roman"/>
                <w:sz w:val="20"/>
                <w:szCs w:val="20"/>
              </w:rPr>
            </w:pPr>
            <w:r>
              <w:rPr>
                <w:rFonts w:ascii="Times New Roman" w:hAnsi="Times New Roman" w:cs="Times New Roman"/>
                <w:sz w:val="20"/>
                <w:szCs w:val="20"/>
              </w:rPr>
              <w:t>Добавлены</w:t>
            </w:r>
            <w:r w:rsidR="00467AA3" w:rsidRPr="00467AA3">
              <w:rPr>
                <w:rFonts w:ascii="Times New Roman" w:hAnsi="Times New Roman" w:cs="Times New Roman"/>
                <w:sz w:val="20"/>
                <w:szCs w:val="20"/>
              </w:rPr>
              <w:t xml:space="preserve"> следующие параметры при фиксации результатов исследования для УЗИ молочной железы:</w:t>
            </w:r>
            <w:r w:rsidR="00467AA3" w:rsidRPr="00467AA3">
              <w:rPr>
                <w:rFonts w:ascii="Times New Roman" w:hAnsi="Times New Roman" w:cs="Times New Roman"/>
                <w:sz w:val="20"/>
                <w:szCs w:val="20"/>
              </w:rPr>
              <w:br/>
              <w:t>- BI RADS левой молочной железы.</w:t>
            </w:r>
            <w:r w:rsidR="00467AA3" w:rsidRPr="00467AA3">
              <w:rPr>
                <w:rFonts w:ascii="Times New Roman" w:hAnsi="Times New Roman" w:cs="Times New Roman"/>
                <w:sz w:val="20"/>
                <w:szCs w:val="20"/>
              </w:rPr>
              <w:br/>
              <w:t>- BI RADS правой молочной железы.</w:t>
            </w:r>
            <w:r w:rsidR="00467AA3" w:rsidRPr="00467AA3">
              <w:rPr>
                <w:rFonts w:ascii="Times New Roman" w:hAnsi="Times New Roman" w:cs="Times New Roman"/>
                <w:sz w:val="20"/>
                <w:szCs w:val="20"/>
              </w:rPr>
              <w:br/>
              <w:t>- Рекомендации.</w:t>
            </w:r>
            <w:r w:rsidR="00467AA3" w:rsidRPr="00467AA3">
              <w:rPr>
                <w:rFonts w:ascii="Times New Roman" w:hAnsi="Times New Roman" w:cs="Times New Roman"/>
                <w:sz w:val="20"/>
                <w:szCs w:val="20"/>
              </w:rPr>
              <w:br/>
              <w:t>- Срок очередной явки.</w:t>
            </w:r>
            <w:r w:rsidR="00467AA3" w:rsidRPr="00467AA3">
              <w:rPr>
                <w:rFonts w:ascii="Times New Roman" w:hAnsi="Times New Roman" w:cs="Times New Roman"/>
                <w:sz w:val="20"/>
                <w:szCs w:val="20"/>
              </w:rPr>
              <w:br/>
              <w:t>Данные параметры должны быть добавлены для следующих исследований:</w:t>
            </w:r>
            <w:r w:rsidR="00467AA3" w:rsidRPr="00467AA3">
              <w:rPr>
                <w:rFonts w:ascii="Times New Roman" w:hAnsi="Times New Roman" w:cs="Times New Roman"/>
                <w:sz w:val="20"/>
                <w:szCs w:val="20"/>
              </w:rPr>
              <w:br/>
              <w:t xml:space="preserve">- 7005317 - Ультразвуковое исследование молочных желез </w:t>
            </w:r>
            <w:proofErr w:type="spellStart"/>
            <w:r w:rsidR="00467AA3" w:rsidRPr="00467AA3">
              <w:rPr>
                <w:rFonts w:ascii="Times New Roman" w:hAnsi="Times New Roman" w:cs="Times New Roman"/>
                <w:sz w:val="20"/>
                <w:szCs w:val="20"/>
              </w:rPr>
              <w:t>чрескожное</w:t>
            </w:r>
            <w:proofErr w:type="spellEnd"/>
            <w:r w:rsidR="00467AA3" w:rsidRPr="00467AA3">
              <w:rPr>
                <w:rFonts w:ascii="Times New Roman" w:hAnsi="Times New Roman" w:cs="Times New Roman"/>
                <w:sz w:val="20"/>
                <w:szCs w:val="20"/>
              </w:rPr>
              <w:br/>
              <w:t xml:space="preserve">- 7005325 - Ультразвуковое исследование молочных желез </w:t>
            </w:r>
            <w:proofErr w:type="spellStart"/>
            <w:r w:rsidR="00467AA3" w:rsidRPr="00467AA3">
              <w:rPr>
                <w:rFonts w:ascii="Times New Roman" w:hAnsi="Times New Roman" w:cs="Times New Roman"/>
                <w:sz w:val="20"/>
                <w:szCs w:val="20"/>
              </w:rPr>
              <w:t>чрескожное</w:t>
            </w:r>
            <w:proofErr w:type="spellEnd"/>
            <w:r w:rsidR="00467AA3" w:rsidRPr="00467AA3">
              <w:rPr>
                <w:rFonts w:ascii="Times New Roman" w:hAnsi="Times New Roman" w:cs="Times New Roman"/>
                <w:sz w:val="20"/>
                <w:szCs w:val="20"/>
              </w:rPr>
              <w:t xml:space="preserve"> с оценкой кровотока</w:t>
            </w:r>
            <w:r w:rsidR="00467AA3" w:rsidRPr="00467AA3">
              <w:rPr>
                <w:rFonts w:ascii="Times New Roman" w:hAnsi="Times New Roman" w:cs="Times New Roman"/>
                <w:sz w:val="20"/>
                <w:szCs w:val="20"/>
              </w:rPr>
              <w:br/>
              <w:t xml:space="preserve">- 7005333 - Ультразвуковое исследование молочных желез </w:t>
            </w:r>
            <w:proofErr w:type="spellStart"/>
            <w:r w:rsidR="00467AA3" w:rsidRPr="00467AA3">
              <w:rPr>
                <w:rFonts w:ascii="Times New Roman" w:hAnsi="Times New Roman" w:cs="Times New Roman"/>
                <w:sz w:val="20"/>
                <w:szCs w:val="20"/>
              </w:rPr>
              <w:t>чрескожное</w:t>
            </w:r>
            <w:proofErr w:type="spellEnd"/>
            <w:r w:rsidR="00467AA3" w:rsidRPr="00467AA3">
              <w:rPr>
                <w:rFonts w:ascii="Times New Roman" w:hAnsi="Times New Roman" w:cs="Times New Roman"/>
                <w:sz w:val="20"/>
                <w:szCs w:val="20"/>
              </w:rPr>
              <w:t xml:space="preserve"> с </w:t>
            </w:r>
            <w:proofErr w:type="spellStart"/>
            <w:r w:rsidR="00467AA3" w:rsidRPr="00467AA3">
              <w:rPr>
                <w:rFonts w:ascii="Times New Roman" w:hAnsi="Times New Roman" w:cs="Times New Roman"/>
                <w:sz w:val="20"/>
                <w:szCs w:val="20"/>
              </w:rPr>
              <w:t>эластографией</w:t>
            </w:r>
            <w:proofErr w:type="spellEnd"/>
            <w:r w:rsidR="00467AA3" w:rsidRPr="00467AA3">
              <w:rPr>
                <w:rFonts w:ascii="Times New Roman" w:hAnsi="Times New Roman" w:cs="Times New Roman"/>
                <w:sz w:val="20"/>
                <w:szCs w:val="20"/>
              </w:rPr>
              <w:br/>
              <w:t xml:space="preserve">- 7005341 - Ультразвуковое исследование молочной железы </w:t>
            </w:r>
            <w:proofErr w:type="spellStart"/>
            <w:r w:rsidR="00467AA3" w:rsidRPr="00467AA3">
              <w:rPr>
                <w:rFonts w:ascii="Times New Roman" w:hAnsi="Times New Roman" w:cs="Times New Roman"/>
                <w:sz w:val="20"/>
                <w:szCs w:val="20"/>
              </w:rPr>
              <w:t>чрескожное</w:t>
            </w:r>
            <w:proofErr w:type="spellEnd"/>
            <w:r w:rsidR="00467AA3" w:rsidRPr="00467AA3">
              <w:rPr>
                <w:rFonts w:ascii="Times New Roman" w:hAnsi="Times New Roman" w:cs="Times New Roman"/>
                <w:sz w:val="20"/>
                <w:szCs w:val="20"/>
              </w:rPr>
              <w:t xml:space="preserve"> с внутривенным контрастированием</w:t>
            </w:r>
            <w:r w:rsidR="00467AA3" w:rsidRPr="00467AA3">
              <w:rPr>
                <w:rFonts w:ascii="Times New Roman" w:hAnsi="Times New Roman" w:cs="Times New Roman"/>
                <w:sz w:val="20"/>
                <w:szCs w:val="20"/>
              </w:rPr>
              <w:br/>
              <w:t xml:space="preserve">- 7005358 - Ультразвуковое исследование молочных желез </w:t>
            </w:r>
            <w:proofErr w:type="spellStart"/>
            <w:r w:rsidR="00467AA3" w:rsidRPr="00467AA3">
              <w:rPr>
                <w:rFonts w:ascii="Times New Roman" w:hAnsi="Times New Roman" w:cs="Times New Roman"/>
                <w:sz w:val="20"/>
                <w:szCs w:val="20"/>
              </w:rPr>
              <w:t>чрескожное</w:t>
            </w:r>
            <w:proofErr w:type="spellEnd"/>
            <w:r w:rsidR="00467AA3" w:rsidRPr="00467AA3">
              <w:rPr>
                <w:rFonts w:ascii="Times New Roman" w:hAnsi="Times New Roman" w:cs="Times New Roman"/>
                <w:sz w:val="20"/>
                <w:szCs w:val="20"/>
              </w:rPr>
              <w:t xml:space="preserve"> в 3D (4D)-режиме</w:t>
            </w:r>
            <w:r w:rsidR="003B00FD">
              <w:rPr>
                <w:rFonts w:ascii="Times New Roman" w:hAnsi="Times New Roman" w:cs="Times New Roman"/>
                <w:sz w:val="20"/>
                <w:szCs w:val="20"/>
              </w:rPr>
              <w:t>.</w:t>
            </w:r>
          </w:p>
        </w:tc>
        <w:tc>
          <w:tcPr>
            <w:tcW w:w="1560" w:type="dxa"/>
          </w:tcPr>
          <w:p w14:paraId="50F6ABC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229BCB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3639081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4F7B41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6DCA2114" w14:textId="77777777" w:rsidTr="00BF5912">
        <w:trPr>
          <w:trHeight w:val="20"/>
          <w:tblHeader/>
        </w:trPr>
        <w:tc>
          <w:tcPr>
            <w:tcW w:w="1413" w:type="dxa"/>
          </w:tcPr>
          <w:p w14:paraId="0A13184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1997D1A3" w14:textId="2C1D173A" w:rsidR="00467AA3" w:rsidRPr="00467AA3" w:rsidRDefault="00EB273A"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Добавлены</w:t>
            </w:r>
            <w:r w:rsidR="00467AA3" w:rsidRPr="00467AA3">
              <w:rPr>
                <w:rFonts w:ascii="Times New Roman" w:hAnsi="Times New Roman" w:cs="Times New Roman"/>
                <w:sz w:val="20"/>
                <w:szCs w:val="20"/>
              </w:rPr>
              <w:t xml:space="preserve"> следующие параметры при фиксации результатов исследования 7001928 - Компьютерная томография груди </w:t>
            </w:r>
            <w:proofErr w:type="spellStart"/>
            <w:r w:rsidR="00467AA3" w:rsidRPr="00467AA3">
              <w:rPr>
                <w:rFonts w:ascii="Times New Roman" w:hAnsi="Times New Roman" w:cs="Times New Roman"/>
                <w:sz w:val="20"/>
                <w:szCs w:val="20"/>
              </w:rPr>
              <w:t>низкодозная</w:t>
            </w:r>
            <w:proofErr w:type="spellEnd"/>
            <w:r w:rsidR="00467AA3" w:rsidRPr="00467AA3">
              <w:rPr>
                <w:rFonts w:ascii="Times New Roman" w:hAnsi="Times New Roman" w:cs="Times New Roman"/>
                <w:sz w:val="20"/>
                <w:szCs w:val="20"/>
              </w:rPr>
              <w:t xml:space="preserve"> [</w:t>
            </w:r>
            <w:proofErr w:type="spellStart"/>
            <w:r w:rsidR="00467AA3" w:rsidRPr="00467AA3">
              <w:rPr>
                <w:rFonts w:ascii="Times New Roman" w:hAnsi="Times New Roman" w:cs="Times New Roman"/>
                <w:sz w:val="20"/>
                <w:szCs w:val="20"/>
              </w:rPr>
              <w:t>Низкодозная</w:t>
            </w:r>
            <w:proofErr w:type="spellEnd"/>
            <w:r w:rsidR="00467AA3" w:rsidRPr="00467AA3">
              <w:rPr>
                <w:rFonts w:ascii="Times New Roman" w:hAnsi="Times New Roman" w:cs="Times New Roman"/>
                <w:sz w:val="20"/>
                <w:szCs w:val="20"/>
              </w:rPr>
              <w:t xml:space="preserve"> КТ органов грудной клетки]:</w:t>
            </w:r>
            <w:r w:rsidR="00467AA3" w:rsidRPr="00467AA3">
              <w:rPr>
                <w:rFonts w:ascii="Times New Roman" w:hAnsi="Times New Roman" w:cs="Times New Roman"/>
                <w:sz w:val="20"/>
                <w:szCs w:val="20"/>
              </w:rPr>
              <w:br/>
              <w:t xml:space="preserve">- Категория </w:t>
            </w:r>
            <w:proofErr w:type="spellStart"/>
            <w:r w:rsidR="00467AA3" w:rsidRPr="00467AA3">
              <w:rPr>
                <w:rFonts w:ascii="Times New Roman" w:hAnsi="Times New Roman" w:cs="Times New Roman"/>
                <w:sz w:val="20"/>
                <w:szCs w:val="20"/>
              </w:rPr>
              <w:t>Lung</w:t>
            </w:r>
            <w:proofErr w:type="spellEnd"/>
            <w:r w:rsidR="00467AA3" w:rsidRPr="00467AA3">
              <w:rPr>
                <w:rFonts w:ascii="Times New Roman" w:hAnsi="Times New Roman" w:cs="Times New Roman"/>
                <w:sz w:val="20"/>
                <w:szCs w:val="20"/>
              </w:rPr>
              <w:t>-RADS (одиночное поле выбора из справочника).</w:t>
            </w:r>
            <w:r w:rsidR="00467AA3" w:rsidRPr="00467AA3">
              <w:rPr>
                <w:rFonts w:ascii="Times New Roman" w:hAnsi="Times New Roman" w:cs="Times New Roman"/>
                <w:sz w:val="20"/>
                <w:szCs w:val="20"/>
              </w:rPr>
              <w:br/>
              <w:t xml:space="preserve">В печатную форму протокола рентгенологического исследования обеспечить вывод сведений о Категория </w:t>
            </w:r>
            <w:proofErr w:type="spellStart"/>
            <w:r w:rsidR="00467AA3" w:rsidRPr="00467AA3">
              <w:rPr>
                <w:rFonts w:ascii="Times New Roman" w:hAnsi="Times New Roman" w:cs="Times New Roman"/>
                <w:sz w:val="20"/>
                <w:szCs w:val="20"/>
              </w:rPr>
              <w:t>Lung</w:t>
            </w:r>
            <w:proofErr w:type="spellEnd"/>
            <w:r w:rsidR="00467AA3" w:rsidRPr="00467AA3">
              <w:rPr>
                <w:rFonts w:ascii="Times New Roman" w:hAnsi="Times New Roman" w:cs="Times New Roman"/>
                <w:sz w:val="20"/>
                <w:szCs w:val="20"/>
              </w:rPr>
              <w:t>-RADS в поле заключение</w:t>
            </w:r>
            <w:r w:rsidR="003B00FD">
              <w:rPr>
                <w:rFonts w:ascii="Times New Roman" w:hAnsi="Times New Roman" w:cs="Times New Roman"/>
                <w:sz w:val="20"/>
                <w:szCs w:val="20"/>
              </w:rPr>
              <w:t>.</w:t>
            </w:r>
          </w:p>
        </w:tc>
        <w:tc>
          <w:tcPr>
            <w:tcW w:w="1560" w:type="dxa"/>
          </w:tcPr>
          <w:p w14:paraId="70520C4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16AD736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17321E0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8B5B41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103420A" w14:textId="77777777" w:rsidTr="00BF5912">
        <w:trPr>
          <w:trHeight w:val="20"/>
          <w:tblHeader/>
        </w:trPr>
        <w:tc>
          <w:tcPr>
            <w:tcW w:w="1413" w:type="dxa"/>
          </w:tcPr>
          <w:p w14:paraId="4C40D32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6DF12049" w14:textId="6E55A72D" w:rsidR="00467AA3" w:rsidRPr="00467AA3" w:rsidRDefault="00EB273A" w:rsidP="00EB273A">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валидаци</w:t>
            </w:r>
            <w:r>
              <w:rPr>
                <w:rFonts w:ascii="Times New Roman" w:hAnsi="Times New Roman" w:cs="Times New Roman"/>
                <w:sz w:val="20"/>
                <w:szCs w:val="20"/>
              </w:rPr>
              <w:t>я</w:t>
            </w:r>
            <w:r w:rsidR="00467AA3" w:rsidRPr="00467AA3">
              <w:rPr>
                <w:rFonts w:ascii="Times New Roman" w:hAnsi="Times New Roman" w:cs="Times New Roman"/>
                <w:sz w:val="20"/>
                <w:szCs w:val="20"/>
              </w:rPr>
              <w:t xml:space="preserve"> на наличие заполненного и подписанного блока ЗНО при направлении на консилиум </w:t>
            </w:r>
            <w:r w:rsidR="003B00FD">
              <w:rPr>
                <w:rFonts w:ascii="Times New Roman" w:hAnsi="Times New Roman" w:cs="Times New Roman"/>
                <w:sz w:val="20"/>
                <w:szCs w:val="20"/>
              </w:rPr>
              <w:br/>
            </w:r>
            <w:r w:rsidR="00467AA3" w:rsidRPr="00467AA3">
              <w:rPr>
                <w:rFonts w:ascii="Times New Roman" w:hAnsi="Times New Roman" w:cs="Times New Roman"/>
                <w:sz w:val="20"/>
                <w:szCs w:val="20"/>
              </w:rPr>
              <w:t>с типом "Онкологический" при записи в расписание через раздел ТАП «Сведения о врачебной комиссии», а также обеспечить его отображение в форме решения ВК/Консилиума.</w:t>
            </w:r>
          </w:p>
        </w:tc>
        <w:tc>
          <w:tcPr>
            <w:tcW w:w="1560" w:type="dxa"/>
          </w:tcPr>
          <w:p w14:paraId="56708C4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36C3428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7BDB5B9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29551B4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2A45EFB" w14:textId="77777777" w:rsidTr="00BF5912">
        <w:trPr>
          <w:trHeight w:val="20"/>
          <w:tblHeader/>
        </w:trPr>
        <w:tc>
          <w:tcPr>
            <w:tcW w:w="1413" w:type="dxa"/>
          </w:tcPr>
          <w:p w14:paraId="1095BDA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B99F9D3" w14:textId="1FC82A59" w:rsidR="00467AA3" w:rsidRPr="00467AA3" w:rsidRDefault="00EB273A" w:rsidP="00EB273A">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 мобильном приложении пациента анкет</w:t>
            </w:r>
            <w:r>
              <w:rPr>
                <w:rFonts w:ascii="Times New Roman" w:hAnsi="Times New Roman" w:cs="Times New Roman"/>
                <w:sz w:val="20"/>
                <w:szCs w:val="20"/>
              </w:rPr>
              <w:t>а</w:t>
            </w:r>
            <w:r w:rsidR="00467AA3" w:rsidRPr="00467AA3">
              <w:rPr>
                <w:rFonts w:ascii="Times New Roman" w:hAnsi="Times New Roman" w:cs="Times New Roman"/>
                <w:sz w:val="20"/>
                <w:szCs w:val="20"/>
              </w:rPr>
              <w:t xml:space="preserve"> (опросник) для фиксации симптомов при оформлении вызова врача на дом для последующей маршрутизации пациента.</w:t>
            </w:r>
          </w:p>
        </w:tc>
        <w:tc>
          <w:tcPr>
            <w:tcW w:w="1560" w:type="dxa"/>
          </w:tcPr>
          <w:p w14:paraId="3D11F00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7432880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19A1B1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200DF60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95167C9" w14:textId="77777777" w:rsidTr="00BF5912">
        <w:trPr>
          <w:trHeight w:val="20"/>
          <w:tblHeader/>
        </w:trPr>
        <w:tc>
          <w:tcPr>
            <w:tcW w:w="1413" w:type="dxa"/>
          </w:tcPr>
          <w:p w14:paraId="075FFB7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83E69DC" w14:textId="47058DF0" w:rsidR="00467AA3" w:rsidRPr="00467AA3" w:rsidRDefault="00EB273A"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предзаполнения жалоб в случае лечения на основании зафиксированных жалоб в вызове врача на дом</w:t>
            </w:r>
            <w:r w:rsidR="003B00FD">
              <w:rPr>
                <w:rFonts w:ascii="Times New Roman" w:hAnsi="Times New Roman" w:cs="Times New Roman"/>
                <w:sz w:val="20"/>
                <w:szCs w:val="20"/>
              </w:rPr>
              <w:t>.</w:t>
            </w:r>
          </w:p>
        </w:tc>
        <w:tc>
          <w:tcPr>
            <w:tcW w:w="1560" w:type="dxa"/>
          </w:tcPr>
          <w:p w14:paraId="5D6FD2C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5F6A69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261B77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9C8041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643914FF" w14:textId="77777777" w:rsidTr="00BF5912">
        <w:trPr>
          <w:trHeight w:val="20"/>
          <w:tblHeader/>
        </w:trPr>
        <w:tc>
          <w:tcPr>
            <w:tcW w:w="1413" w:type="dxa"/>
          </w:tcPr>
          <w:p w14:paraId="2854807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CD1D496" w14:textId="6B1C8667" w:rsidR="00467AA3" w:rsidRPr="00467AA3" w:rsidRDefault="00EB273A"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Доработан</w:t>
            </w:r>
            <w:r w:rsidR="00467AA3" w:rsidRPr="00467AA3">
              <w:rPr>
                <w:rFonts w:ascii="Times New Roman" w:hAnsi="Times New Roman" w:cs="Times New Roman"/>
                <w:sz w:val="20"/>
                <w:szCs w:val="20"/>
              </w:rPr>
              <w:t xml:space="preserve"> модуль в части формирования маршрутного листа и формирования печатных форм в соответствии </w:t>
            </w:r>
            <w:r w:rsidR="003B00FD">
              <w:rPr>
                <w:rFonts w:ascii="Times New Roman" w:hAnsi="Times New Roman" w:cs="Times New Roman"/>
                <w:sz w:val="20"/>
                <w:szCs w:val="20"/>
              </w:rPr>
              <w:br/>
            </w:r>
            <w:r w:rsidR="00467AA3" w:rsidRPr="00467AA3">
              <w:rPr>
                <w:rFonts w:ascii="Times New Roman" w:hAnsi="Times New Roman" w:cs="Times New Roman"/>
                <w:sz w:val="20"/>
                <w:szCs w:val="20"/>
              </w:rPr>
              <w:t xml:space="preserve">с требованиями </w:t>
            </w:r>
            <w:r w:rsidR="003B00FD" w:rsidRPr="003B00FD">
              <w:rPr>
                <w:rFonts w:ascii="Times New Roman" w:hAnsi="Times New Roman" w:cs="Times New Roman"/>
                <w:sz w:val="20"/>
                <w:szCs w:val="20"/>
              </w:rPr>
              <w:t>Приказ</w:t>
            </w:r>
            <w:r w:rsidR="003B00FD">
              <w:rPr>
                <w:rFonts w:ascii="Times New Roman" w:hAnsi="Times New Roman" w:cs="Times New Roman"/>
                <w:sz w:val="20"/>
                <w:szCs w:val="20"/>
              </w:rPr>
              <w:t>а</w:t>
            </w:r>
            <w:r w:rsidR="003B00FD" w:rsidRPr="003B00FD">
              <w:rPr>
                <w:rFonts w:ascii="Times New Roman" w:hAnsi="Times New Roman" w:cs="Times New Roman"/>
                <w:sz w:val="20"/>
                <w:szCs w:val="20"/>
              </w:rPr>
              <w:t xml:space="preserve"> Минздрава России от 14.04.2025 </w:t>
            </w:r>
            <w:r w:rsidR="003B00FD">
              <w:rPr>
                <w:rFonts w:ascii="Times New Roman" w:hAnsi="Times New Roman" w:cs="Times New Roman"/>
                <w:sz w:val="20"/>
                <w:szCs w:val="20"/>
              </w:rPr>
              <w:t>№</w:t>
            </w:r>
            <w:r w:rsidR="003B00FD" w:rsidRPr="003B00FD">
              <w:rPr>
                <w:rFonts w:ascii="Times New Roman" w:hAnsi="Times New Roman" w:cs="Times New Roman"/>
                <w:sz w:val="20"/>
                <w:szCs w:val="20"/>
              </w:rPr>
              <w:t xml:space="preserve"> 211н</w:t>
            </w:r>
            <w:r w:rsidR="003B00FD">
              <w:rPr>
                <w:rFonts w:ascii="Times New Roman" w:hAnsi="Times New Roman" w:cs="Times New Roman"/>
                <w:sz w:val="20"/>
                <w:szCs w:val="20"/>
              </w:rPr>
              <w:t xml:space="preserve"> </w:t>
            </w:r>
            <w:r w:rsidR="00467AA3" w:rsidRPr="00467AA3">
              <w:rPr>
                <w:rFonts w:ascii="Times New Roman" w:hAnsi="Times New Roman" w:cs="Times New Roman"/>
                <w:sz w:val="20"/>
                <w:szCs w:val="20"/>
              </w:rPr>
              <w:t>"Об утверждении порядка прохождения несовершеннолетними профилактических медицинских осмотров, учетной формы № 030-ПО/у "Карта профилактического медицинского осмотра несовершеннолетнего", порядка ее ведения, а также формы отраслевого статистического наблюдения № 030-ПО/о "Сведения о профилактических медицинских осмотрах несовершеннолетних", порядка ее заполнения".</w:t>
            </w:r>
          </w:p>
        </w:tc>
        <w:tc>
          <w:tcPr>
            <w:tcW w:w="1560" w:type="dxa"/>
          </w:tcPr>
          <w:p w14:paraId="28D5598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1BD8847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C5F46D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E2E608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6019149C" w14:textId="77777777" w:rsidTr="00BF5912">
        <w:trPr>
          <w:trHeight w:val="20"/>
          <w:tblHeader/>
        </w:trPr>
        <w:tc>
          <w:tcPr>
            <w:tcW w:w="1413" w:type="dxa"/>
          </w:tcPr>
          <w:p w14:paraId="78285BB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3F527C07" w14:textId="1536158D" w:rsidR="00467AA3" w:rsidRPr="00467AA3" w:rsidRDefault="00EB273A" w:rsidP="00EB273A">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предварительного сохранения протокола диагностического исследования для второго мнения без необходимости подписания и отправки.</w:t>
            </w:r>
          </w:p>
        </w:tc>
        <w:tc>
          <w:tcPr>
            <w:tcW w:w="1560" w:type="dxa"/>
          </w:tcPr>
          <w:p w14:paraId="5A6CF39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0C9693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69D5D41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B358AC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80B9CA4" w14:textId="77777777" w:rsidTr="00BF5912">
        <w:trPr>
          <w:trHeight w:val="20"/>
          <w:tblHeader/>
        </w:trPr>
        <w:tc>
          <w:tcPr>
            <w:tcW w:w="1413" w:type="dxa"/>
          </w:tcPr>
          <w:p w14:paraId="0746389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3375AA0" w14:textId="4ED6B506" w:rsidR="00727F33" w:rsidRPr="00727F33" w:rsidRDefault="00EB273A" w:rsidP="00727F33">
            <w:pPr>
              <w:keepNext/>
              <w:spacing w:after="0" w:line="240" w:lineRule="auto"/>
              <w:rPr>
                <w:rFonts w:ascii="Times New Roman" w:hAnsi="Times New Roman" w:cs="Times New Roman"/>
                <w:sz w:val="20"/>
                <w:szCs w:val="20"/>
              </w:rPr>
            </w:pPr>
            <w:r>
              <w:rPr>
                <w:rFonts w:ascii="Times New Roman" w:hAnsi="Times New Roman" w:cs="Times New Roman"/>
                <w:sz w:val="20"/>
                <w:szCs w:val="20"/>
              </w:rPr>
              <w:t>Разработана</w:t>
            </w:r>
            <w:r w:rsidR="00467AA3" w:rsidRPr="00467AA3">
              <w:rPr>
                <w:rFonts w:ascii="Times New Roman" w:hAnsi="Times New Roman" w:cs="Times New Roman"/>
                <w:sz w:val="20"/>
                <w:szCs w:val="20"/>
              </w:rPr>
              <w:t xml:space="preserve"> печатн</w:t>
            </w:r>
            <w:r>
              <w:rPr>
                <w:rFonts w:ascii="Times New Roman" w:hAnsi="Times New Roman" w:cs="Times New Roman"/>
                <w:sz w:val="20"/>
                <w:szCs w:val="20"/>
              </w:rPr>
              <w:t>ая форма</w:t>
            </w:r>
            <w:r w:rsidR="00467AA3" w:rsidRPr="00467AA3">
              <w:rPr>
                <w:rFonts w:ascii="Times New Roman" w:hAnsi="Times New Roman" w:cs="Times New Roman"/>
                <w:sz w:val="20"/>
                <w:szCs w:val="20"/>
              </w:rPr>
              <w:t xml:space="preserve"> результатов рентгенологических исследований в соответствии </w:t>
            </w:r>
            <w:r w:rsidR="00727F33">
              <w:rPr>
                <w:rFonts w:ascii="Times New Roman" w:hAnsi="Times New Roman" w:cs="Times New Roman"/>
                <w:sz w:val="20"/>
                <w:szCs w:val="20"/>
              </w:rPr>
              <w:br/>
            </w:r>
            <w:r w:rsidR="00467AA3" w:rsidRPr="00467AA3">
              <w:rPr>
                <w:rFonts w:ascii="Times New Roman" w:hAnsi="Times New Roman" w:cs="Times New Roman"/>
                <w:sz w:val="20"/>
                <w:szCs w:val="20"/>
              </w:rPr>
              <w:t xml:space="preserve">с утвержденной формой </w:t>
            </w:r>
            <w:r w:rsidR="00727F33">
              <w:rPr>
                <w:rFonts w:ascii="Times New Roman" w:hAnsi="Times New Roman" w:cs="Times New Roman"/>
                <w:sz w:val="20"/>
                <w:szCs w:val="20"/>
              </w:rPr>
              <w:t>(</w:t>
            </w:r>
            <w:r w:rsidR="00727F33" w:rsidRPr="00727F33">
              <w:rPr>
                <w:rFonts w:ascii="Times New Roman" w:hAnsi="Times New Roman" w:cs="Times New Roman"/>
                <w:sz w:val="20"/>
                <w:szCs w:val="20"/>
              </w:rPr>
              <w:t xml:space="preserve">Приложение </w:t>
            </w:r>
            <w:r w:rsidR="00727F33">
              <w:rPr>
                <w:rFonts w:ascii="Times New Roman" w:hAnsi="Times New Roman" w:cs="Times New Roman"/>
                <w:sz w:val="20"/>
                <w:szCs w:val="20"/>
              </w:rPr>
              <w:t>№</w:t>
            </w:r>
            <w:r w:rsidR="00727F33" w:rsidRPr="00727F33">
              <w:rPr>
                <w:rFonts w:ascii="Times New Roman" w:hAnsi="Times New Roman" w:cs="Times New Roman"/>
                <w:sz w:val="20"/>
                <w:szCs w:val="20"/>
              </w:rPr>
              <w:t xml:space="preserve"> 2</w:t>
            </w:r>
            <w:r w:rsidR="00727F33">
              <w:rPr>
                <w:rFonts w:ascii="Times New Roman" w:hAnsi="Times New Roman" w:cs="Times New Roman"/>
                <w:sz w:val="20"/>
                <w:szCs w:val="20"/>
              </w:rPr>
              <w:t xml:space="preserve"> </w:t>
            </w:r>
            <w:r w:rsidR="00727F33" w:rsidRPr="00727F33">
              <w:rPr>
                <w:rFonts w:ascii="Times New Roman" w:hAnsi="Times New Roman" w:cs="Times New Roman"/>
                <w:sz w:val="20"/>
                <w:szCs w:val="20"/>
              </w:rPr>
              <w:t>к приказу Министерства здравоохранения</w:t>
            </w:r>
            <w:r w:rsidR="00727F33">
              <w:rPr>
                <w:rFonts w:ascii="Times New Roman" w:hAnsi="Times New Roman" w:cs="Times New Roman"/>
                <w:sz w:val="20"/>
                <w:szCs w:val="20"/>
              </w:rPr>
              <w:t xml:space="preserve"> </w:t>
            </w:r>
            <w:r w:rsidR="00727F33" w:rsidRPr="00727F33">
              <w:rPr>
                <w:rFonts w:ascii="Times New Roman" w:hAnsi="Times New Roman" w:cs="Times New Roman"/>
                <w:sz w:val="20"/>
                <w:szCs w:val="20"/>
              </w:rPr>
              <w:t>Российской Федерации</w:t>
            </w:r>
          </w:p>
          <w:p w14:paraId="2BF4E4E0" w14:textId="6CE6719D" w:rsidR="00467AA3" w:rsidRPr="00467AA3" w:rsidRDefault="00727F33" w:rsidP="00BF5912">
            <w:pPr>
              <w:keepNext/>
              <w:spacing w:after="0" w:line="240" w:lineRule="auto"/>
              <w:rPr>
                <w:rFonts w:ascii="Times New Roman" w:hAnsi="Times New Roman" w:cs="Times New Roman"/>
                <w:sz w:val="20"/>
                <w:szCs w:val="20"/>
              </w:rPr>
            </w:pPr>
            <w:r w:rsidRPr="00727F33">
              <w:rPr>
                <w:rFonts w:ascii="Times New Roman" w:hAnsi="Times New Roman" w:cs="Times New Roman"/>
                <w:sz w:val="20"/>
                <w:szCs w:val="20"/>
              </w:rPr>
              <w:t xml:space="preserve">от 8 мая 2026 г. </w:t>
            </w:r>
            <w:r>
              <w:rPr>
                <w:rFonts w:ascii="Times New Roman" w:hAnsi="Times New Roman" w:cs="Times New Roman"/>
                <w:sz w:val="20"/>
                <w:szCs w:val="20"/>
              </w:rPr>
              <w:t>№</w:t>
            </w:r>
            <w:r w:rsidRPr="00727F33">
              <w:rPr>
                <w:rFonts w:ascii="Times New Roman" w:hAnsi="Times New Roman" w:cs="Times New Roman"/>
                <w:sz w:val="20"/>
                <w:szCs w:val="20"/>
              </w:rPr>
              <w:t xml:space="preserve"> 359н</w:t>
            </w:r>
            <w:r>
              <w:rPr>
                <w:rFonts w:ascii="Times New Roman" w:hAnsi="Times New Roman" w:cs="Times New Roman"/>
                <w:sz w:val="20"/>
                <w:szCs w:val="20"/>
              </w:rPr>
              <w:t>).</w:t>
            </w:r>
          </w:p>
        </w:tc>
        <w:tc>
          <w:tcPr>
            <w:tcW w:w="1560" w:type="dxa"/>
          </w:tcPr>
          <w:p w14:paraId="6CFD22D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62D83A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B21059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1CDF92B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2A457688" w14:textId="77777777" w:rsidTr="00BF5912">
        <w:trPr>
          <w:trHeight w:val="20"/>
          <w:tblHeader/>
        </w:trPr>
        <w:tc>
          <w:tcPr>
            <w:tcW w:w="1413" w:type="dxa"/>
          </w:tcPr>
          <w:p w14:paraId="1A3DCFF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05F527A" w14:textId="7E4E4687" w:rsidR="00467AA3" w:rsidRPr="00467AA3" w:rsidRDefault="00EB273A" w:rsidP="00EB273A">
            <w:pPr>
              <w:keepNext/>
              <w:spacing w:after="0" w:line="240" w:lineRule="auto"/>
              <w:rPr>
                <w:rFonts w:ascii="Times New Roman" w:hAnsi="Times New Roman" w:cs="Times New Roman"/>
                <w:sz w:val="20"/>
                <w:szCs w:val="20"/>
              </w:rPr>
            </w:pPr>
            <w:r>
              <w:rPr>
                <w:rFonts w:ascii="Times New Roman" w:hAnsi="Times New Roman" w:cs="Times New Roman"/>
                <w:sz w:val="20"/>
                <w:szCs w:val="20"/>
              </w:rPr>
              <w:t>Доработан</w:t>
            </w:r>
            <w:r w:rsidR="00467AA3" w:rsidRPr="00467AA3">
              <w:rPr>
                <w:rFonts w:ascii="Times New Roman" w:hAnsi="Times New Roman" w:cs="Times New Roman"/>
                <w:sz w:val="20"/>
                <w:szCs w:val="20"/>
              </w:rPr>
              <w:t xml:space="preserve"> модуль в части формирования маршрутного листа и формирования печатных форм в соответствии </w:t>
            </w:r>
            <w:r w:rsidR="003B00FD">
              <w:rPr>
                <w:rFonts w:ascii="Times New Roman" w:hAnsi="Times New Roman" w:cs="Times New Roman"/>
                <w:sz w:val="20"/>
                <w:szCs w:val="20"/>
              </w:rPr>
              <w:br/>
            </w:r>
            <w:r w:rsidR="00467AA3" w:rsidRPr="00467AA3">
              <w:rPr>
                <w:rFonts w:ascii="Times New Roman" w:hAnsi="Times New Roman" w:cs="Times New Roman"/>
                <w:sz w:val="20"/>
                <w:szCs w:val="20"/>
              </w:rPr>
              <w:t>с требованиями</w:t>
            </w:r>
            <w:r w:rsidR="003B00FD">
              <w:rPr>
                <w:rFonts w:ascii="Times New Roman" w:hAnsi="Times New Roman" w:cs="Times New Roman"/>
                <w:sz w:val="20"/>
                <w:szCs w:val="20"/>
              </w:rPr>
              <w:t xml:space="preserve"> </w:t>
            </w:r>
            <w:r w:rsidR="003B00FD" w:rsidRPr="003B00FD">
              <w:rPr>
                <w:rFonts w:ascii="Times New Roman" w:hAnsi="Times New Roman" w:cs="Times New Roman"/>
                <w:sz w:val="20"/>
                <w:szCs w:val="20"/>
              </w:rPr>
              <w:t>Приказ</w:t>
            </w:r>
            <w:r w:rsidR="003B00FD">
              <w:rPr>
                <w:rFonts w:ascii="Times New Roman" w:hAnsi="Times New Roman" w:cs="Times New Roman"/>
                <w:sz w:val="20"/>
                <w:szCs w:val="20"/>
              </w:rPr>
              <w:t>а</w:t>
            </w:r>
            <w:r w:rsidR="003B00FD" w:rsidRPr="003B00FD">
              <w:rPr>
                <w:rFonts w:ascii="Times New Roman" w:hAnsi="Times New Roman" w:cs="Times New Roman"/>
                <w:sz w:val="20"/>
                <w:szCs w:val="20"/>
              </w:rPr>
              <w:t xml:space="preserve"> Минздрава России от 14.04.2025 </w:t>
            </w:r>
            <w:r w:rsidR="003B00FD">
              <w:rPr>
                <w:rFonts w:ascii="Times New Roman" w:hAnsi="Times New Roman" w:cs="Times New Roman"/>
                <w:sz w:val="20"/>
                <w:szCs w:val="20"/>
              </w:rPr>
              <w:t>№</w:t>
            </w:r>
            <w:r w:rsidR="003B00FD" w:rsidRPr="003B00FD">
              <w:rPr>
                <w:rFonts w:ascii="Times New Roman" w:hAnsi="Times New Roman" w:cs="Times New Roman"/>
                <w:sz w:val="20"/>
                <w:szCs w:val="20"/>
              </w:rPr>
              <w:t xml:space="preserve"> 212н</w:t>
            </w:r>
            <w:r w:rsidR="003B00FD">
              <w:rPr>
                <w:rFonts w:ascii="Times New Roman" w:hAnsi="Times New Roman" w:cs="Times New Roman"/>
                <w:sz w:val="20"/>
                <w:szCs w:val="20"/>
              </w:rPr>
              <w:t xml:space="preserve"> </w:t>
            </w:r>
            <w:r w:rsidR="00467AA3" w:rsidRPr="00467AA3">
              <w:rPr>
                <w:rFonts w:ascii="Times New Roman" w:hAnsi="Times New Roman" w:cs="Times New Roman"/>
                <w:sz w:val="20"/>
                <w:szCs w:val="20"/>
              </w:rPr>
              <w:t xml:space="preserve">"Об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П 030/у -Д/С, порядка ее ведения, а также формы отраслевого статистического наблюдения П 030/о- Д/С, порядка ее заполнения" </w:t>
            </w:r>
            <w:r w:rsidR="00221B2E">
              <w:rPr>
                <w:rFonts w:ascii="Times New Roman" w:hAnsi="Times New Roman" w:cs="Times New Roman"/>
                <w:sz w:val="20"/>
                <w:szCs w:val="20"/>
              </w:rPr>
              <w:br/>
            </w:r>
            <w:r w:rsidR="00467AA3" w:rsidRPr="00467AA3">
              <w:rPr>
                <w:rFonts w:ascii="Times New Roman" w:hAnsi="Times New Roman" w:cs="Times New Roman"/>
                <w:sz w:val="20"/>
                <w:szCs w:val="20"/>
              </w:rPr>
              <w:t xml:space="preserve">и </w:t>
            </w:r>
            <w:r w:rsidR="00221B2E">
              <w:t xml:space="preserve"> </w:t>
            </w:r>
            <w:r w:rsidR="00221B2E" w:rsidRPr="00221B2E">
              <w:rPr>
                <w:rFonts w:ascii="Times New Roman" w:hAnsi="Times New Roman" w:cs="Times New Roman"/>
                <w:sz w:val="20"/>
                <w:szCs w:val="20"/>
              </w:rPr>
              <w:t>Приказ</w:t>
            </w:r>
            <w:r w:rsidR="00221B2E">
              <w:rPr>
                <w:rFonts w:ascii="Times New Roman" w:hAnsi="Times New Roman" w:cs="Times New Roman"/>
                <w:sz w:val="20"/>
                <w:szCs w:val="20"/>
              </w:rPr>
              <w:t>а</w:t>
            </w:r>
            <w:r w:rsidR="00221B2E" w:rsidRPr="00221B2E">
              <w:rPr>
                <w:rFonts w:ascii="Times New Roman" w:hAnsi="Times New Roman" w:cs="Times New Roman"/>
                <w:sz w:val="20"/>
                <w:szCs w:val="20"/>
              </w:rPr>
              <w:t xml:space="preserve"> Минздрава России от 21.04.2022 </w:t>
            </w:r>
            <w:r w:rsidR="00221B2E">
              <w:rPr>
                <w:rFonts w:ascii="Times New Roman" w:hAnsi="Times New Roman" w:cs="Times New Roman"/>
                <w:sz w:val="20"/>
                <w:szCs w:val="20"/>
              </w:rPr>
              <w:t>№</w:t>
            </w:r>
            <w:r w:rsidR="00221B2E" w:rsidRPr="00221B2E">
              <w:rPr>
                <w:rFonts w:ascii="Times New Roman" w:hAnsi="Times New Roman" w:cs="Times New Roman"/>
                <w:sz w:val="20"/>
                <w:szCs w:val="20"/>
              </w:rPr>
              <w:t xml:space="preserve"> 275н</w:t>
            </w:r>
            <w:r w:rsidR="00221B2E">
              <w:rPr>
                <w:rFonts w:ascii="Times New Roman" w:hAnsi="Times New Roman" w:cs="Times New Roman"/>
                <w:sz w:val="20"/>
                <w:szCs w:val="20"/>
              </w:rPr>
              <w:br/>
            </w:r>
            <w:r w:rsidR="00467AA3" w:rsidRPr="00467AA3">
              <w:rPr>
                <w:rFonts w:ascii="Times New Roman" w:hAnsi="Times New Roman" w:cs="Times New Roman"/>
                <w:sz w:val="20"/>
                <w:szCs w:val="20"/>
              </w:rPr>
              <w:t xml:space="preserve">"Об утверждении порядка диспансеризации детей-сирот </w:t>
            </w:r>
            <w:r w:rsidR="00221B2E">
              <w:rPr>
                <w:rFonts w:ascii="Times New Roman" w:hAnsi="Times New Roman" w:cs="Times New Roman"/>
                <w:sz w:val="20"/>
                <w:szCs w:val="20"/>
              </w:rPr>
              <w:br/>
            </w:r>
            <w:r w:rsidR="00467AA3" w:rsidRPr="00467AA3">
              <w:rPr>
                <w:rFonts w:ascii="Times New Roman" w:hAnsi="Times New Roman" w:cs="Times New Roman"/>
                <w:sz w:val="20"/>
                <w:szCs w:val="20"/>
              </w:rPr>
              <w:t>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r w:rsidR="00221B2E">
              <w:rPr>
                <w:rFonts w:ascii="Times New Roman" w:hAnsi="Times New Roman" w:cs="Times New Roman"/>
                <w:sz w:val="20"/>
                <w:szCs w:val="20"/>
              </w:rPr>
              <w:t>.</w:t>
            </w:r>
          </w:p>
        </w:tc>
        <w:tc>
          <w:tcPr>
            <w:tcW w:w="1560" w:type="dxa"/>
          </w:tcPr>
          <w:p w14:paraId="73EBEAC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3C9BF4E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460ECC0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0B63CC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7A9664AD" w14:textId="77777777" w:rsidTr="00BF5912">
        <w:trPr>
          <w:trHeight w:val="20"/>
          <w:tblHeader/>
        </w:trPr>
        <w:tc>
          <w:tcPr>
            <w:tcW w:w="1413" w:type="dxa"/>
          </w:tcPr>
          <w:p w14:paraId="4F9EE69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1E0210F8" w14:textId="01CCAF81" w:rsidR="00467AA3" w:rsidRPr="00467AA3" w:rsidRDefault="00EB273A" w:rsidP="00EB273A">
            <w:pPr>
              <w:keepNext/>
              <w:spacing w:after="0" w:line="240" w:lineRule="auto"/>
              <w:rPr>
                <w:rFonts w:ascii="Times New Roman" w:hAnsi="Times New Roman" w:cs="Times New Roman"/>
                <w:sz w:val="20"/>
                <w:szCs w:val="20"/>
              </w:rPr>
            </w:pPr>
            <w:r>
              <w:rPr>
                <w:rFonts w:ascii="Times New Roman" w:hAnsi="Times New Roman" w:cs="Times New Roman"/>
                <w:sz w:val="20"/>
                <w:szCs w:val="20"/>
              </w:rPr>
              <w:t>О</w:t>
            </w:r>
            <w:r w:rsidR="00467AA3" w:rsidRPr="00467AA3">
              <w:rPr>
                <w:rFonts w:ascii="Times New Roman" w:hAnsi="Times New Roman" w:cs="Times New Roman"/>
                <w:sz w:val="20"/>
                <w:szCs w:val="20"/>
              </w:rPr>
              <w:t>тобража</w:t>
            </w:r>
            <w:r>
              <w:rPr>
                <w:rFonts w:ascii="Times New Roman" w:hAnsi="Times New Roman" w:cs="Times New Roman"/>
                <w:sz w:val="20"/>
                <w:szCs w:val="20"/>
              </w:rPr>
              <w:t>е</w:t>
            </w:r>
            <w:r w:rsidR="00467AA3" w:rsidRPr="00467AA3">
              <w:rPr>
                <w:rFonts w:ascii="Times New Roman" w:hAnsi="Times New Roman" w:cs="Times New Roman"/>
                <w:sz w:val="20"/>
                <w:szCs w:val="20"/>
              </w:rPr>
              <w:t>т</w:t>
            </w:r>
            <w:r>
              <w:rPr>
                <w:rFonts w:ascii="Times New Roman" w:hAnsi="Times New Roman" w:cs="Times New Roman"/>
                <w:sz w:val="20"/>
                <w:szCs w:val="20"/>
              </w:rPr>
              <w:t>ся</w:t>
            </w:r>
            <w:r w:rsidR="00467AA3" w:rsidRPr="00467AA3">
              <w:rPr>
                <w:rFonts w:ascii="Times New Roman" w:hAnsi="Times New Roman" w:cs="Times New Roman"/>
                <w:sz w:val="20"/>
                <w:szCs w:val="20"/>
              </w:rPr>
              <w:t xml:space="preserve"> оттиск ЭЦП подписантов решения ВК на печатной форме "Протокол заседания врачебной комиссии"</w:t>
            </w:r>
            <w:r w:rsidR="00221B2E">
              <w:rPr>
                <w:rFonts w:ascii="Times New Roman" w:hAnsi="Times New Roman" w:cs="Times New Roman"/>
                <w:sz w:val="20"/>
                <w:szCs w:val="20"/>
              </w:rPr>
              <w:t>.</w:t>
            </w:r>
          </w:p>
        </w:tc>
        <w:tc>
          <w:tcPr>
            <w:tcW w:w="1560" w:type="dxa"/>
          </w:tcPr>
          <w:p w14:paraId="5051BE3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6AFAAF0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E18723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AE33C8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469309B" w14:textId="77777777" w:rsidTr="00BF5912">
        <w:trPr>
          <w:trHeight w:val="20"/>
          <w:tblHeader/>
        </w:trPr>
        <w:tc>
          <w:tcPr>
            <w:tcW w:w="1413" w:type="dxa"/>
          </w:tcPr>
          <w:p w14:paraId="66F8497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E277B66" w14:textId="64B45BCC" w:rsidR="00467AA3" w:rsidRPr="00467AA3" w:rsidRDefault="00EB273A" w:rsidP="00EB273A">
            <w:pPr>
              <w:keepNext/>
              <w:spacing w:after="0" w:line="240" w:lineRule="auto"/>
              <w:rPr>
                <w:rFonts w:ascii="Times New Roman" w:hAnsi="Times New Roman" w:cs="Times New Roman"/>
                <w:sz w:val="20"/>
                <w:szCs w:val="20"/>
              </w:rPr>
            </w:pPr>
            <w:r>
              <w:rPr>
                <w:rFonts w:ascii="Times New Roman" w:hAnsi="Times New Roman" w:cs="Times New Roman"/>
                <w:sz w:val="20"/>
                <w:szCs w:val="20"/>
              </w:rPr>
              <w:t>1. Доработан</w:t>
            </w:r>
            <w:r w:rsidR="00467AA3" w:rsidRPr="00467AA3">
              <w:rPr>
                <w:rFonts w:ascii="Times New Roman" w:hAnsi="Times New Roman" w:cs="Times New Roman"/>
                <w:sz w:val="20"/>
                <w:szCs w:val="20"/>
              </w:rPr>
              <w:t xml:space="preserve"> блок "Подписанты" в решении ВК.</w:t>
            </w:r>
            <w:r w:rsidR="00221B2E">
              <w:rPr>
                <w:rFonts w:ascii="Times New Roman" w:hAnsi="Times New Roman" w:cs="Times New Roman"/>
                <w:sz w:val="20"/>
                <w:szCs w:val="20"/>
              </w:rPr>
              <w:t xml:space="preserve"> </w:t>
            </w:r>
            <w:r w:rsidR="00467AA3" w:rsidRPr="00467AA3">
              <w:rPr>
                <w:rFonts w:ascii="Times New Roman" w:hAnsi="Times New Roman" w:cs="Times New Roman"/>
                <w:sz w:val="20"/>
                <w:szCs w:val="20"/>
              </w:rPr>
              <w:t xml:space="preserve">В блоке "Подписанты" должны отображаться </w:t>
            </w:r>
            <w:r w:rsidR="00221B2E">
              <w:rPr>
                <w:rFonts w:ascii="Times New Roman" w:hAnsi="Times New Roman" w:cs="Times New Roman"/>
                <w:sz w:val="20"/>
                <w:szCs w:val="20"/>
              </w:rPr>
              <w:br/>
            </w:r>
            <w:r w:rsidR="00467AA3" w:rsidRPr="00467AA3">
              <w:rPr>
                <w:rFonts w:ascii="Times New Roman" w:hAnsi="Times New Roman" w:cs="Times New Roman"/>
                <w:sz w:val="20"/>
                <w:szCs w:val="20"/>
              </w:rPr>
              <w:t xml:space="preserve">те участники комиссии, которые проголосовали </w:t>
            </w:r>
            <w:r w:rsidR="00221B2E">
              <w:rPr>
                <w:rFonts w:ascii="Times New Roman" w:hAnsi="Times New Roman" w:cs="Times New Roman"/>
                <w:sz w:val="20"/>
                <w:szCs w:val="20"/>
              </w:rPr>
              <w:br/>
            </w:r>
            <w:r w:rsidR="00467AA3" w:rsidRPr="00467AA3">
              <w:rPr>
                <w:rFonts w:ascii="Times New Roman" w:hAnsi="Times New Roman" w:cs="Times New Roman"/>
                <w:sz w:val="20"/>
                <w:szCs w:val="20"/>
              </w:rPr>
              <w:t>(т.е. стоит отметка "За</w:t>
            </w:r>
            <w:r>
              <w:rPr>
                <w:rFonts w:ascii="Times New Roman" w:hAnsi="Times New Roman" w:cs="Times New Roman"/>
                <w:sz w:val="20"/>
                <w:szCs w:val="20"/>
              </w:rPr>
              <w:t>" или "Против").</w:t>
            </w:r>
            <w:r>
              <w:rPr>
                <w:rFonts w:ascii="Times New Roman" w:hAnsi="Times New Roman" w:cs="Times New Roman"/>
                <w:sz w:val="20"/>
                <w:szCs w:val="20"/>
              </w:rPr>
              <w:br/>
              <w:t>2. И</w:t>
            </w:r>
            <w:r w:rsidR="00467AA3" w:rsidRPr="00467AA3">
              <w:rPr>
                <w:rFonts w:ascii="Times New Roman" w:hAnsi="Times New Roman" w:cs="Times New Roman"/>
                <w:sz w:val="20"/>
                <w:szCs w:val="20"/>
              </w:rPr>
              <w:t>змен</w:t>
            </w:r>
            <w:r>
              <w:rPr>
                <w:rFonts w:ascii="Times New Roman" w:hAnsi="Times New Roman" w:cs="Times New Roman"/>
                <w:sz w:val="20"/>
                <w:szCs w:val="20"/>
              </w:rPr>
              <w:t>ен</w:t>
            </w:r>
            <w:r w:rsidR="00467AA3" w:rsidRPr="00467AA3">
              <w:rPr>
                <w:rFonts w:ascii="Times New Roman" w:hAnsi="Times New Roman" w:cs="Times New Roman"/>
                <w:sz w:val="20"/>
                <w:szCs w:val="20"/>
              </w:rPr>
              <w:t xml:space="preserve"> блок подписантов и участников комиссии во всех ПФ модуля Решение ВК за исключением ПФ "Протокол консилиума (онкологического)". В разделе подписанты необходимо вывести подписантов, которые проголосовали, по аналогии с блоком "Подписанты" на форме. В раздел участников комиссии необходимо вывести всех участников из компонента "Голосование" (в случае если ПФ формируется на основании одного решения ВК или вывести уникальных участников комиссии из блока "Голосование" всех решений ВК (в случае, если ПФ формируется на основании всех решений ВК заседания).</w:t>
            </w:r>
          </w:p>
        </w:tc>
        <w:tc>
          <w:tcPr>
            <w:tcW w:w="1560" w:type="dxa"/>
          </w:tcPr>
          <w:p w14:paraId="2BB5ED1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7D5580E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43F90F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25A9F6A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99580DE" w14:textId="77777777" w:rsidTr="00BF5912">
        <w:trPr>
          <w:trHeight w:val="20"/>
          <w:tblHeader/>
        </w:trPr>
        <w:tc>
          <w:tcPr>
            <w:tcW w:w="1413" w:type="dxa"/>
          </w:tcPr>
          <w:p w14:paraId="781EF73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6FF9E2C" w14:textId="19B0CDA2" w:rsidR="00467AA3" w:rsidRPr="00467AA3" w:rsidRDefault="00EB273A" w:rsidP="00EB273A">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ограничения выписки направления на лабораторное исследование в определенные медицинские организации</w:t>
            </w:r>
            <w:r w:rsidR="00221B2E">
              <w:rPr>
                <w:rFonts w:ascii="Times New Roman" w:hAnsi="Times New Roman" w:cs="Times New Roman"/>
                <w:sz w:val="20"/>
                <w:szCs w:val="20"/>
              </w:rPr>
              <w:t>.</w:t>
            </w:r>
          </w:p>
        </w:tc>
        <w:tc>
          <w:tcPr>
            <w:tcW w:w="1560" w:type="dxa"/>
          </w:tcPr>
          <w:p w14:paraId="2763F50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0BC98E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1E4219E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68E879C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5ED0166" w14:textId="77777777" w:rsidTr="00BF5912">
        <w:trPr>
          <w:trHeight w:val="20"/>
          <w:tblHeader/>
        </w:trPr>
        <w:tc>
          <w:tcPr>
            <w:tcW w:w="1413" w:type="dxa"/>
          </w:tcPr>
          <w:p w14:paraId="290A2F6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6CA0A9E" w14:textId="511DC936" w:rsidR="00467AA3" w:rsidRPr="00467AA3" w:rsidRDefault="00EB273A" w:rsidP="00EB273A">
            <w:pPr>
              <w:keepNext/>
              <w:spacing w:after="0" w:line="240" w:lineRule="auto"/>
              <w:rPr>
                <w:rFonts w:ascii="Times New Roman" w:hAnsi="Times New Roman" w:cs="Times New Roman"/>
                <w:sz w:val="20"/>
                <w:szCs w:val="20"/>
              </w:rPr>
            </w:pPr>
            <w:r>
              <w:rPr>
                <w:rFonts w:ascii="Times New Roman" w:hAnsi="Times New Roman" w:cs="Times New Roman"/>
                <w:sz w:val="20"/>
                <w:szCs w:val="20"/>
              </w:rPr>
              <w:t>Доработана</w:t>
            </w:r>
            <w:r w:rsidR="00467AA3" w:rsidRPr="00467AA3">
              <w:rPr>
                <w:rFonts w:ascii="Times New Roman" w:hAnsi="Times New Roman" w:cs="Times New Roman"/>
                <w:sz w:val="20"/>
                <w:szCs w:val="20"/>
              </w:rPr>
              <w:t xml:space="preserve"> печатн</w:t>
            </w:r>
            <w:r>
              <w:rPr>
                <w:rFonts w:ascii="Times New Roman" w:hAnsi="Times New Roman" w:cs="Times New Roman"/>
                <w:sz w:val="20"/>
                <w:szCs w:val="20"/>
              </w:rPr>
              <w:t>ая форма</w:t>
            </w:r>
            <w:r w:rsidR="00467AA3" w:rsidRPr="00467AA3">
              <w:rPr>
                <w:rFonts w:ascii="Times New Roman" w:hAnsi="Times New Roman" w:cs="Times New Roman"/>
                <w:sz w:val="20"/>
                <w:szCs w:val="20"/>
              </w:rPr>
              <w:t xml:space="preserve"> "Протокол консилиума врачей (онкологического)" в части отображения данных об анамнезе пациента, отображения незаполненных полей, цитологическом исследовании.</w:t>
            </w:r>
          </w:p>
        </w:tc>
        <w:tc>
          <w:tcPr>
            <w:tcW w:w="1560" w:type="dxa"/>
          </w:tcPr>
          <w:p w14:paraId="100614B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4553E4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6542A0B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81CDA3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22241ADB" w14:textId="77777777" w:rsidTr="00BF5912">
        <w:trPr>
          <w:trHeight w:val="20"/>
          <w:tblHeader/>
        </w:trPr>
        <w:tc>
          <w:tcPr>
            <w:tcW w:w="1413" w:type="dxa"/>
          </w:tcPr>
          <w:p w14:paraId="21627E4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5A92AF93" w14:textId="3D753E14" w:rsidR="00467AA3" w:rsidRPr="00467AA3" w:rsidRDefault="00EB273A"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механизм сбора и формирования сводной отчетной формы №</w:t>
            </w:r>
            <w:r w:rsidR="00221B2E">
              <w:rPr>
                <w:rFonts w:ascii="Times New Roman" w:hAnsi="Times New Roman" w:cs="Times New Roman"/>
                <w:sz w:val="20"/>
                <w:szCs w:val="20"/>
              </w:rPr>
              <w:t xml:space="preserve"> </w:t>
            </w:r>
            <w:r w:rsidR="00467AA3" w:rsidRPr="00467AA3">
              <w:rPr>
                <w:rFonts w:ascii="Times New Roman" w:hAnsi="Times New Roman" w:cs="Times New Roman"/>
                <w:sz w:val="20"/>
                <w:szCs w:val="20"/>
              </w:rPr>
              <w:t>30 "Сведения о медицинской организации" по данным из медицинских организаций региона, работающих в ЕМИАС.</w:t>
            </w:r>
          </w:p>
        </w:tc>
        <w:tc>
          <w:tcPr>
            <w:tcW w:w="1560" w:type="dxa"/>
          </w:tcPr>
          <w:p w14:paraId="48666F1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1CBFE91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95F0D1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1E8652D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F783E3F" w14:textId="77777777" w:rsidTr="00BF5912">
        <w:trPr>
          <w:trHeight w:val="20"/>
          <w:tblHeader/>
        </w:trPr>
        <w:tc>
          <w:tcPr>
            <w:tcW w:w="1413" w:type="dxa"/>
          </w:tcPr>
          <w:p w14:paraId="65DDC67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8140FF0" w14:textId="7CC654B6" w:rsidR="00467AA3" w:rsidRPr="00467AA3" w:rsidRDefault="00EB273A"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копирование данных ЗНО, </w:t>
            </w:r>
            <w:proofErr w:type="spellStart"/>
            <w:r w:rsidR="00467AA3" w:rsidRPr="00467AA3">
              <w:rPr>
                <w:rFonts w:ascii="Times New Roman" w:hAnsi="Times New Roman" w:cs="Times New Roman"/>
                <w:sz w:val="20"/>
                <w:szCs w:val="20"/>
              </w:rPr>
              <w:t>онкоталона</w:t>
            </w:r>
            <w:proofErr w:type="spellEnd"/>
            <w:r w:rsidR="00467AA3" w:rsidRPr="00467AA3">
              <w:rPr>
                <w:rFonts w:ascii="Times New Roman" w:hAnsi="Times New Roman" w:cs="Times New Roman"/>
                <w:sz w:val="20"/>
                <w:szCs w:val="20"/>
              </w:rPr>
              <w:t xml:space="preserve">, данных об анамнезе заболевания, объективном статусе, состоянии пациента, заключении, жалобах, проведенном лечении, анамнезе жизни, цитологическом исследовании, гистологическом исследовании, ИГХ, МГИ, оценке по шкале ECOG, общем балле шкалы PPI при направлении </w:t>
            </w:r>
            <w:r w:rsidR="00221B2E">
              <w:rPr>
                <w:rFonts w:ascii="Times New Roman" w:hAnsi="Times New Roman" w:cs="Times New Roman"/>
                <w:sz w:val="20"/>
                <w:szCs w:val="20"/>
              </w:rPr>
              <w:br/>
            </w:r>
            <w:r w:rsidR="00467AA3" w:rsidRPr="00467AA3">
              <w:rPr>
                <w:rFonts w:ascii="Times New Roman" w:hAnsi="Times New Roman" w:cs="Times New Roman"/>
                <w:sz w:val="20"/>
                <w:szCs w:val="20"/>
              </w:rPr>
              <w:t>на ТМК консилиум (онкологический) в другую медицинскую организацию.</w:t>
            </w:r>
          </w:p>
        </w:tc>
        <w:tc>
          <w:tcPr>
            <w:tcW w:w="1560" w:type="dxa"/>
          </w:tcPr>
          <w:p w14:paraId="04B426F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E47446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F17A3C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28F3791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A21BA1E" w14:textId="77777777" w:rsidTr="00BF5912">
        <w:trPr>
          <w:trHeight w:val="20"/>
          <w:tblHeader/>
        </w:trPr>
        <w:tc>
          <w:tcPr>
            <w:tcW w:w="1413" w:type="dxa"/>
          </w:tcPr>
          <w:p w14:paraId="6B7F128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4F66D0F" w14:textId="37063142" w:rsidR="00467AA3" w:rsidRPr="00467AA3" w:rsidRDefault="00EB273A"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Доработана форма</w:t>
            </w:r>
            <w:r w:rsidR="00467AA3" w:rsidRPr="00467AA3">
              <w:rPr>
                <w:rFonts w:ascii="Times New Roman" w:hAnsi="Times New Roman" w:cs="Times New Roman"/>
                <w:sz w:val="20"/>
                <w:szCs w:val="20"/>
              </w:rPr>
              <w:t xml:space="preserve"> редактирования решения врачебной комиссии (онкологический консилиум) в части отображения сведения о направлении на ТМК консилиум (онкологический), предзаполнения данных по шкалам, состоянии пациента, течения заболевания, гистологического исследования, ИГХ, МГИ, цитологического исследования.</w:t>
            </w:r>
          </w:p>
        </w:tc>
        <w:tc>
          <w:tcPr>
            <w:tcW w:w="1560" w:type="dxa"/>
          </w:tcPr>
          <w:p w14:paraId="7CC28BE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E7ED4C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72B5631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3A7DEF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A1E455D" w14:textId="77777777" w:rsidTr="00BF5912">
        <w:trPr>
          <w:trHeight w:val="20"/>
          <w:tblHeader/>
        </w:trPr>
        <w:tc>
          <w:tcPr>
            <w:tcW w:w="1413" w:type="dxa"/>
          </w:tcPr>
          <w:p w14:paraId="474E578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400FC60" w14:textId="2F736605" w:rsidR="00221B2E" w:rsidRDefault="00EB273A"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возможность указания признака спецконтингента у конкретного регистра в интерфейсе администрирования/настройки регистров.</w:t>
            </w:r>
            <w:r w:rsidR="00467AA3" w:rsidRPr="00467AA3">
              <w:rPr>
                <w:rFonts w:ascii="Times New Roman" w:hAnsi="Times New Roman" w:cs="Times New Roman"/>
                <w:sz w:val="20"/>
                <w:szCs w:val="20"/>
              </w:rPr>
              <w:br/>
              <w:t xml:space="preserve">В ИЭМК в разделе "Регистры" скрывать сведения о регистрах, которые имеют признак </w:t>
            </w:r>
            <w:proofErr w:type="spellStart"/>
            <w:r w:rsidR="00467AA3" w:rsidRPr="00467AA3">
              <w:rPr>
                <w:rFonts w:ascii="Times New Roman" w:hAnsi="Times New Roman" w:cs="Times New Roman"/>
                <w:sz w:val="20"/>
                <w:szCs w:val="20"/>
              </w:rPr>
              <w:t>специконтигента</w:t>
            </w:r>
            <w:proofErr w:type="spellEnd"/>
            <w:r w:rsidR="00467AA3" w:rsidRPr="00467AA3">
              <w:rPr>
                <w:rFonts w:ascii="Times New Roman" w:hAnsi="Times New Roman" w:cs="Times New Roman"/>
                <w:sz w:val="20"/>
                <w:szCs w:val="20"/>
              </w:rPr>
              <w:t xml:space="preserve"> </w:t>
            </w:r>
            <w:r w:rsidR="00221B2E">
              <w:rPr>
                <w:rFonts w:ascii="Times New Roman" w:hAnsi="Times New Roman" w:cs="Times New Roman"/>
                <w:sz w:val="20"/>
                <w:szCs w:val="20"/>
              </w:rPr>
              <w:br/>
            </w:r>
            <w:r w:rsidR="00467AA3" w:rsidRPr="00467AA3">
              <w:rPr>
                <w:rFonts w:ascii="Times New Roman" w:hAnsi="Times New Roman" w:cs="Times New Roman"/>
                <w:sz w:val="20"/>
                <w:szCs w:val="20"/>
              </w:rPr>
              <w:t>при отсутствии у пользователя роли по данному регистру.</w:t>
            </w:r>
            <w:r w:rsidR="00467AA3" w:rsidRPr="00467AA3">
              <w:rPr>
                <w:rFonts w:ascii="Times New Roman" w:hAnsi="Times New Roman" w:cs="Times New Roman"/>
                <w:sz w:val="20"/>
                <w:szCs w:val="20"/>
              </w:rPr>
              <w:br/>
              <w:t xml:space="preserve">В журнале регистров для регистров, имеющих признак спецконтингент убрать возможность просмотра списка </w:t>
            </w:r>
            <w:r w:rsidR="00221B2E">
              <w:rPr>
                <w:rFonts w:ascii="Times New Roman" w:hAnsi="Times New Roman" w:cs="Times New Roman"/>
                <w:sz w:val="20"/>
                <w:szCs w:val="20"/>
              </w:rPr>
              <w:br/>
            </w:r>
            <w:r w:rsidR="00467AA3" w:rsidRPr="00467AA3">
              <w:rPr>
                <w:rFonts w:ascii="Times New Roman" w:hAnsi="Times New Roman" w:cs="Times New Roman"/>
                <w:sz w:val="20"/>
                <w:szCs w:val="20"/>
              </w:rPr>
              <w:t xml:space="preserve">всех пациентов и реализовать поиск конкретных пациентов в регистре по ФИО, полису, </w:t>
            </w:r>
            <w:proofErr w:type="spellStart"/>
            <w:r w:rsidR="00467AA3" w:rsidRPr="00467AA3">
              <w:rPr>
                <w:rFonts w:ascii="Times New Roman" w:hAnsi="Times New Roman" w:cs="Times New Roman"/>
                <w:sz w:val="20"/>
                <w:szCs w:val="20"/>
              </w:rPr>
              <w:t>СНИЛСу</w:t>
            </w:r>
            <w:proofErr w:type="spellEnd"/>
            <w:r w:rsidR="00467AA3" w:rsidRPr="00467AA3">
              <w:rPr>
                <w:rFonts w:ascii="Times New Roman" w:hAnsi="Times New Roman" w:cs="Times New Roman"/>
                <w:sz w:val="20"/>
                <w:szCs w:val="20"/>
              </w:rPr>
              <w:t>, дата рождения.</w:t>
            </w:r>
            <w:r w:rsidR="00467AA3" w:rsidRPr="00467AA3">
              <w:rPr>
                <w:rFonts w:ascii="Times New Roman" w:hAnsi="Times New Roman" w:cs="Times New Roman"/>
                <w:sz w:val="20"/>
                <w:szCs w:val="20"/>
              </w:rPr>
              <w:br/>
              <w:t xml:space="preserve">В регистровой карте в разделе "Регистры" скрывать сведения о регистрах, которые имеют признак </w:t>
            </w:r>
            <w:proofErr w:type="spellStart"/>
            <w:r w:rsidR="00467AA3" w:rsidRPr="00467AA3">
              <w:rPr>
                <w:rFonts w:ascii="Times New Roman" w:hAnsi="Times New Roman" w:cs="Times New Roman"/>
                <w:sz w:val="20"/>
                <w:szCs w:val="20"/>
              </w:rPr>
              <w:t>специконтигента</w:t>
            </w:r>
            <w:proofErr w:type="spellEnd"/>
            <w:r w:rsidR="00467AA3" w:rsidRPr="00467AA3">
              <w:rPr>
                <w:rFonts w:ascii="Times New Roman" w:hAnsi="Times New Roman" w:cs="Times New Roman"/>
                <w:sz w:val="20"/>
                <w:szCs w:val="20"/>
              </w:rPr>
              <w:t xml:space="preserve"> при отсутствии у пользователя роли </w:t>
            </w:r>
            <w:r w:rsidR="00221B2E">
              <w:rPr>
                <w:rFonts w:ascii="Times New Roman" w:hAnsi="Times New Roman" w:cs="Times New Roman"/>
                <w:sz w:val="20"/>
                <w:szCs w:val="20"/>
              </w:rPr>
              <w:br/>
            </w:r>
            <w:r w:rsidR="00467AA3" w:rsidRPr="00467AA3">
              <w:rPr>
                <w:rFonts w:ascii="Times New Roman" w:hAnsi="Times New Roman" w:cs="Times New Roman"/>
                <w:sz w:val="20"/>
                <w:szCs w:val="20"/>
              </w:rPr>
              <w:t>по данному регистру.</w:t>
            </w:r>
          </w:p>
          <w:p w14:paraId="23808D58" w14:textId="1DD65ED6" w:rsidR="00467AA3" w:rsidRPr="00467AA3" w:rsidRDefault="00467AA3" w:rsidP="00BF5912">
            <w:pPr>
              <w:keepNext/>
              <w:spacing w:after="0" w:line="240" w:lineRule="auto"/>
              <w:rPr>
                <w:rFonts w:ascii="Times New Roman" w:hAnsi="Times New Roman" w:cs="Times New Roman"/>
                <w:sz w:val="20"/>
                <w:szCs w:val="20"/>
              </w:rPr>
            </w:pPr>
            <w:r w:rsidRPr="00467AA3">
              <w:rPr>
                <w:rFonts w:ascii="Times New Roman" w:hAnsi="Times New Roman" w:cs="Times New Roman"/>
                <w:sz w:val="20"/>
                <w:szCs w:val="20"/>
              </w:rPr>
              <w:t>Заблокировать кнопку "Выгрузить в Excel" в журнале регистров, для регистров, имеющих признак спецконтингента.</w:t>
            </w:r>
          </w:p>
        </w:tc>
        <w:tc>
          <w:tcPr>
            <w:tcW w:w="1560" w:type="dxa"/>
          </w:tcPr>
          <w:p w14:paraId="15BB1E6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689CFB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FF2CD8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10C3FF1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24B45B3" w14:textId="77777777" w:rsidTr="00BF5912">
        <w:trPr>
          <w:trHeight w:val="20"/>
          <w:tblHeader/>
        </w:trPr>
        <w:tc>
          <w:tcPr>
            <w:tcW w:w="1413" w:type="dxa"/>
          </w:tcPr>
          <w:p w14:paraId="1039759E"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0761E33A" w14:textId="70A101CF" w:rsidR="00467AA3" w:rsidRPr="00467AA3" w:rsidRDefault="00EB273A" w:rsidP="00EB273A">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скрытие сведений о нахождении пациента </w:t>
            </w:r>
            <w:r w:rsidR="00221B2E">
              <w:rPr>
                <w:rFonts w:ascii="Times New Roman" w:hAnsi="Times New Roman" w:cs="Times New Roman"/>
                <w:sz w:val="20"/>
                <w:szCs w:val="20"/>
              </w:rPr>
              <w:br/>
            </w:r>
            <w:r w:rsidR="00467AA3" w:rsidRPr="00467AA3">
              <w:rPr>
                <w:rFonts w:ascii="Times New Roman" w:hAnsi="Times New Roman" w:cs="Times New Roman"/>
                <w:sz w:val="20"/>
                <w:szCs w:val="20"/>
              </w:rPr>
              <w:t xml:space="preserve">в регистре в случае лечения/МКАБ/МКСБ, у которого установлен признак </w:t>
            </w:r>
            <w:proofErr w:type="spellStart"/>
            <w:r w:rsidR="00467AA3" w:rsidRPr="00467AA3">
              <w:rPr>
                <w:rFonts w:ascii="Times New Roman" w:hAnsi="Times New Roman" w:cs="Times New Roman"/>
                <w:sz w:val="20"/>
                <w:szCs w:val="20"/>
              </w:rPr>
              <w:t>спецконтигента</w:t>
            </w:r>
            <w:proofErr w:type="spellEnd"/>
            <w:r w:rsidR="00467AA3" w:rsidRPr="00467AA3">
              <w:rPr>
                <w:rFonts w:ascii="Times New Roman" w:hAnsi="Times New Roman" w:cs="Times New Roman"/>
                <w:sz w:val="20"/>
                <w:szCs w:val="20"/>
              </w:rPr>
              <w:t>, если у пользователя нет роли по данному регистру.</w:t>
            </w:r>
          </w:p>
        </w:tc>
        <w:tc>
          <w:tcPr>
            <w:tcW w:w="1560" w:type="dxa"/>
          </w:tcPr>
          <w:p w14:paraId="5156DDB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C84B7C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5A8B48A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2C6DFB3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10B787B" w14:textId="77777777" w:rsidTr="00BF5912">
        <w:trPr>
          <w:trHeight w:val="20"/>
          <w:tblHeader/>
        </w:trPr>
        <w:tc>
          <w:tcPr>
            <w:tcW w:w="1413" w:type="dxa"/>
          </w:tcPr>
          <w:p w14:paraId="321D116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032395F" w14:textId="45DD8843" w:rsidR="00467AA3" w:rsidRPr="00467AA3" w:rsidRDefault="00EB273A" w:rsidP="00EB273A">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печатн</w:t>
            </w:r>
            <w:r>
              <w:rPr>
                <w:rFonts w:ascii="Times New Roman" w:hAnsi="Times New Roman" w:cs="Times New Roman"/>
                <w:sz w:val="20"/>
                <w:szCs w:val="20"/>
              </w:rPr>
              <w:t>ая</w:t>
            </w:r>
            <w:r w:rsidR="00467AA3" w:rsidRPr="00467AA3">
              <w:rPr>
                <w:rFonts w:ascii="Times New Roman" w:hAnsi="Times New Roman" w:cs="Times New Roman"/>
                <w:sz w:val="20"/>
                <w:szCs w:val="20"/>
              </w:rPr>
              <w:t xml:space="preserve"> форм</w:t>
            </w:r>
            <w:r>
              <w:rPr>
                <w:rFonts w:ascii="Times New Roman" w:hAnsi="Times New Roman" w:cs="Times New Roman"/>
                <w:sz w:val="20"/>
                <w:szCs w:val="20"/>
              </w:rPr>
              <w:t>а</w:t>
            </w:r>
            <w:r w:rsidR="00467AA3" w:rsidRPr="00467AA3">
              <w:rPr>
                <w:rFonts w:ascii="Times New Roman" w:hAnsi="Times New Roman" w:cs="Times New Roman"/>
                <w:sz w:val="20"/>
                <w:szCs w:val="20"/>
              </w:rPr>
              <w:t xml:space="preserve"> "Счет-фактура"</w:t>
            </w:r>
            <w:r w:rsidR="00221B2E">
              <w:rPr>
                <w:rFonts w:ascii="Times New Roman" w:hAnsi="Times New Roman" w:cs="Times New Roman"/>
                <w:sz w:val="20"/>
                <w:szCs w:val="20"/>
              </w:rPr>
              <w:t>.</w:t>
            </w:r>
          </w:p>
        </w:tc>
        <w:tc>
          <w:tcPr>
            <w:tcW w:w="1560" w:type="dxa"/>
          </w:tcPr>
          <w:p w14:paraId="41CFC2E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A743BF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382DEAE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54991D7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1B9E1026" w14:textId="77777777" w:rsidTr="00BF5912">
        <w:trPr>
          <w:trHeight w:val="20"/>
          <w:tblHeader/>
        </w:trPr>
        <w:tc>
          <w:tcPr>
            <w:tcW w:w="1413" w:type="dxa"/>
          </w:tcPr>
          <w:p w14:paraId="7EBB389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6F760B28" w14:textId="0AB0684E" w:rsidR="00467AA3" w:rsidRPr="00467AA3" w:rsidRDefault="00EB273A" w:rsidP="00516B5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467AA3" w:rsidRPr="00B22F74">
              <w:rPr>
                <w:rFonts w:ascii="Times New Roman" w:hAnsi="Times New Roman" w:cs="Times New Roman"/>
                <w:sz w:val="20"/>
                <w:szCs w:val="20"/>
              </w:rPr>
              <w:t xml:space="preserve"> </w:t>
            </w:r>
            <w:r w:rsidR="00221B2E" w:rsidRPr="00B22F74">
              <w:rPr>
                <w:rFonts w:ascii="Times New Roman" w:hAnsi="Times New Roman" w:cs="Times New Roman"/>
                <w:sz w:val="20"/>
                <w:szCs w:val="20"/>
              </w:rPr>
              <w:t xml:space="preserve">в </w:t>
            </w:r>
            <w:r w:rsidR="00467AA3" w:rsidRPr="00B22F74">
              <w:rPr>
                <w:rFonts w:ascii="Times New Roman" w:hAnsi="Times New Roman" w:cs="Times New Roman"/>
                <w:sz w:val="20"/>
                <w:szCs w:val="20"/>
              </w:rPr>
              <w:t>Модуле Реестр медицинских изделий возможность формирования отчета «Статистика по использованию медицинского обо</w:t>
            </w:r>
            <w:r w:rsidR="00516B52">
              <w:rPr>
                <w:rFonts w:ascii="Times New Roman" w:hAnsi="Times New Roman" w:cs="Times New Roman"/>
                <w:sz w:val="20"/>
                <w:szCs w:val="20"/>
              </w:rPr>
              <w:t>рудования» по состоянию на дату</w:t>
            </w:r>
          </w:p>
        </w:tc>
        <w:tc>
          <w:tcPr>
            <w:tcW w:w="1560" w:type="dxa"/>
          </w:tcPr>
          <w:p w14:paraId="1E9700B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203E1D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09FCFCF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4982024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1DF5D80" w14:textId="77777777" w:rsidTr="00BF5912">
        <w:trPr>
          <w:trHeight w:val="20"/>
          <w:tblHeader/>
        </w:trPr>
        <w:tc>
          <w:tcPr>
            <w:tcW w:w="1413" w:type="dxa"/>
          </w:tcPr>
          <w:p w14:paraId="567CABF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116B548C" w14:textId="098B4D40" w:rsidR="00221B2E" w:rsidRDefault="00EB273A"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467AA3" w:rsidRPr="00467AA3">
              <w:rPr>
                <w:rFonts w:ascii="Times New Roman" w:hAnsi="Times New Roman" w:cs="Times New Roman"/>
                <w:sz w:val="20"/>
                <w:szCs w:val="20"/>
              </w:rPr>
              <w:t xml:space="preserve"> проверк</w:t>
            </w:r>
            <w:r>
              <w:rPr>
                <w:rFonts w:ascii="Times New Roman" w:hAnsi="Times New Roman" w:cs="Times New Roman"/>
                <w:sz w:val="20"/>
                <w:szCs w:val="20"/>
              </w:rPr>
              <w:t>а</w:t>
            </w:r>
            <w:r w:rsidR="00467AA3" w:rsidRPr="00467AA3">
              <w:rPr>
                <w:rFonts w:ascii="Times New Roman" w:hAnsi="Times New Roman" w:cs="Times New Roman"/>
                <w:sz w:val="20"/>
                <w:szCs w:val="20"/>
              </w:rPr>
              <w:t xml:space="preserve"> на наличие рассчитанного индекса </w:t>
            </w:r>
            <w:proofErr w:type="spellStart"/>
            <w:r w:rsidR="00467AA3" w:rsidRPr="00467AA3">
              <w:rPr>
                <w:rFonts w:ascii="Times New Roman" w:hAnsi="Times New Roman" w:cs="Times New Roman"/>
                <w:sz w:val="20"/>
                <w:szCs w:val="20"/>
              </w:rPr>
              <w:t>коморбидности</w:t>
            </w:r>
            <w:proofErr w:type="spellEnd"/>
            <w:r w:rsidR="00467AA3" w:rsidRPr="00467AA3">
              <w:rPr>
                <w:rFonts w:ascii="Times New Roman" w:hAnsi="Times New Roman" w:cs="Times New Roman"/>
                <w:sz w:val="20"/>
                <w:szCs w:val="20"/>
              </w:rPr>
              <w:t xml:space="preserve"> </w:t>
            </w:r>
            <w:proofErr w:type="spellStart"/>
            <w:r w:rsidR="00467AA3" w:rsidRPr="00467AA3">
              <w:rPr>
                <w:rFonts w:ascii="Times New Roman" w:hAnsi="Times New Roman" w:cs="Times New Roman"/>
                <w:sz w:val="20"/>
                <w:szCs w:val="20"/>
              </w:rPr>
              <w:t>Чарлсона</w:t>
            </w:r>
            <w:proofErr w:type="spellEnd"/>
            <w:r w:rsidR="00467AA3" w:rsidRPr="00467AA3">
              <w:rPr>
                <w:rFonts w:ascii="Times New Roman" w:hAnsi="Times New Roman" w:cs="Times New Roman"/>
                <w:sz w:val="20"/>
                <w:szCs w:val="20"/>
              </w:rPr>
              <w:t xml:space="preserve"> в разделе "Оценка по шкалам" при направлении пациента на </w:t>
            </w:r>
            <w:proofErr w:type="spellStart"/>
            <w:r w:rsidR="00467AA3" w:rsidRPr="00467AA3">
              <w:rPr>
                <w:rFonts w:ascii="Times New Roman" w:hAnsi="Times New Roman" w:cs="Times New Roman"/>
                <w:sz w:val="20"/>
                <w:szCs w:val="20"/>
              </w:rPr>
              <w:t>онкоконсилиум</w:t>
            </w:r>
            <w:proofErr w:type="spellEnd"/>
            <w:r w:rsidR="00467AA3" w:rsidRPr="00467AA3">
              <w:rPr>
                <w:rFonts w:ascii="Times New Roman" w:hAnsi="Times New Roman" w:cs="Times New Roman"/>
                <w:sz w:val="20"/>
                <w:szCs w:val="20"/>
              </w:rPr>
              <w:t xml:space="preserve">. </w:t>
            </w:r>
          </w:p>
          <w:p w14:paraId="07DE16A6" w14:textId="540CFDA4" w:rsidR="00467AA3" w:rsidRPr="00467AA3" w:rsidRDefault="00467AA3" w:rsidP="00BF5912">
            <w:pPr>
              <w:keepNext/>
              <w:spacing w:after="0" w:line="240" w:lineRule="auto"/>
              <w:rPr>
                <w:rFonts w:ascii="Times New Roman" w:hAnsi="Times New Roman" w:cs="Times New Roman"/>
                <w:sz w:val="20"/>
                <w:szCs w:val="20"/>
              </w:rPr>
            </w:pPr>
            <w:r w:rsidRPr="00467AA3">
              <w:rPr>
                <w:rFonts w:ascii="Times New Roman" w:hAnsi="Times New Roman" w:cs="Times New Roman"/>
                <w:sz w:val="20"/>
                <w:szCs w:val="20"/>
              </w:rPr>
              <w:t xml:space="preserve">Обеспечить передачу и отображение сведений об индексе </w:t>
            </w:r>
            <w:proofErr w:type="spellStart"/>
            <w:r w:rsidRPr="00467AA3">
              <w:rPr>
                <w:rFonts w:ascii="Times New Roman" w:hAnsi="Times New Roman" w:cs="Times New Roman"/>
                <w:sz w:val="20"/>
                <w:szCs w:val="20"/>
              </w:rPr>
              <w:t>коморбидности</w:t>
            </w:r>
            <w:proofErr w:type="spellEnd"/>
            <w:r w:rsidRPr="00467AA3">
              <w:rPr>
                <w:rFonts w:ascii="Times New Roman" w:hAnsi="Times New Roman" w:cs="Times New Roman"/>
                <w:sz w:val="20"/>
                <w:szCs w:val="20"/>
              </w:rPr>
              <w:t xml:space="preserve"> </w:t>
            </w:r>
            <w:proofErr w:type="spellStart"/>
            <w:r w:rsidRPr="00467AA3">
              <w:rPr>
                <w:rFonts w:ascii="Times New Roman" w:hAnsi="Times New Roman" w:cs="Times New Roman"/>
                <w:sz w:val="20"/>
                <w:szCs w:val="20"/>
              </w:rPr>
              <w:t>Чарлсона</w:t>
            </w:r>
            <w:proofErr w:type="spellEnd"/>
            <w:r w:rsidRPr="00467AA3">
              <w:rPr>
                <w:rFonts w:ascii="Times New Roman" w:hAnsi="Times New Roman" w:cs="Times New Roman"/>
                <w:sz w:val="20"/>
                <w:szCs w:val="20"/>
              </w:rPr>
              <w:t xml:space="preserve"> в решении </w:t>
            </w:r>
            <w:proofErr w:type="spellStart"/>
            <w:r w:rsidRPr="00467AA3">
              <w:rPr>
                <w:rFonts w:ascii="Times New Roman" w:hAnsi="Times New Roman" w:cs="Times New Roman"/>
                <w:sz w:val="20"/>
                <w:szCs w:val="20"/>
              </w:rPr>
              <w:t>онкоконсилиума</w:t>
            </w:r>
            <w:proofErr w:type="spellEnd"/>
            <w:r w:rsidRPr="00467AA3">
              <w:rPr>
                <w:rFonts w:ascii="Times New Roman" w:hAnsi="Times New Roman" w:cs="Times New Roman"/>
                <w:sz w:val="20"/>
                <w:szCs w:val="20"/>
              </w:rPr>
              <w:t>.</w:t>
            </w:r>
          </w:p>
        </w:tc>
        <w:tc>
          <w:tcPr>
            <w:tcW w:w="1560" w:type="dxa"/>
          </w:tcPr>
          <w:p w14:paraId="6E1791B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193D977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6AE8411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6B15E42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99F080B" w14:textId="77777777" w:rsidTr="00BF5912">
        <w:trPr>
          <w:trHeight w:val="20"/>
          <w:tblHeader/>
        </w:trPr>
        <w:tc>
          <w:tcPr>
            <w:tcW w:w="1413" w:type="dxa"/>
          </w:tcPr>
          <w:p w14:paraId="2C46851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86D5332" w14:textId="460C294A" w:rsidR="00467AA3" w:rsidRPr="00467AA3" w:rsidRDefault="00EB273A"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скрытие записей с диагнозами, относящимися к регистру спецконтингента, в случае если у пользователя отсутствует роль по данному регистру, в следующих разделах регистровой карты пациента:</w:t>
            </w:r>
            <w:r w:rsidR="00467AA3" w:rsidRPr="00467AA3">
              <w:rPr>
                <w:rFonts w:ascii="Times New Roman" w:hAnsi="Times New Roman" w:cs="Times New Roman"/>
                <w:sz w:val="20"/>
                <w:szCs w:val="20"/>
              </w:rPr>
              <w:br/>
              <w:t>- льготы</w:t>
            </w:r>
            <w:r w:rsidR="00467AA3" w:rsidRPr="00467AA3">
              <w:rPr>
                <w:rFonts w:ascii="Times New Roman" w:hAnsi="Times New Roman" w:cs="Times New Roman"/>
                <w:sz w:val="20"/>
                <w:szCs w:val="20"/>
              </w:rPr>
              <w:br/>
              <w:t>- рецепты</w:t>
            </w:r>
            <w:r w:rsidR="00467AA3" w:rsidRPr="00467AA3">
              <w:rPr>
                <w:rFonts w:ascii="Times New Roman" w:hAnsi="Times New Roman" w:cs="Times New Roman"/>
                <w:sz w:val="20"/>
                <w:szCs w:val="20"/>
              </w:rPr>
              <w:br/>
              <w:t>- результаты лабораторных исследований</w:t>
            </w:r>
            <w:r w:rsidR="00467AA3" w:rsidRPr="00467AA3">
              <w:rPr>
                <w:rFonts w:ascii="Times New Roman" w:hAnsi="Times New Roman" w:cs="Times New Roman"/>
                <w:sz w:val="20"/>
                <w:szCs w:val="20"/>
              </w:rPr>
              <w:br/>
              <w:t>- результаты инструментальных исследований</w:t>
            </w:r>
            <w:r w:rsidR="00467AA3" w:rsidRPr="00467AA3">
              <w:rPr>
                <w:rFonts w:ascii="Times New Roman" w:hAnsi="Times New Roman" w:cs="Times New Roman"/>
                <w:sz w:val="20"/>
                <w:szCs w:val="20"/>
              </w:rPr>
              <w:br/>
              <w:t>- диспансерный учет</w:t>
            </w:r>
            <w:r w:rsidR="00467AA3" w:rsidRPr="00467AA3">
              <w:rPr>
                <w:rFonts w:ascii="Times New Roman" w:hAnsi="Times New Roman" w:cs="Times New Roman"/>
                <w:sz w:val="20"/>
                <w:szCs w:val="20"/>
              </w:rPr>
              <w:br/>
              <w:t>- случаи лечения</w:t>
            </w:r>
            <w:r w:rsidR="00467AA3" w:rsidRPr="00467AA3">
              <w:rPr>
                <w:rFonts w:ascii="Times New Roman" w:hAnsi="Times New Roman" w:cs="Times New Roman"/>
                <w:sz w:val="20"/>
                <w:szCs w:val="20"/>
              </w:rPr>
              <w:br/>
              <w:t>- госпитализации</w:t>
            </w:r>
            <w:r w:rsidR="00467AA3" w:rsidRPr="00467AA3">
              <w:rPr>
                <w:rFonts w:ascii="Times New Roman" w:hAnsi="Times New Roman" w:cs="Times New Roman"/>
                <w:sz w:val="20"/>
                <w:szCs w:val="20"/>
              </w:rPr>
              <w:br/>
              <w:t>- медицинские записи</w:t>
            </w:r>
            <w:r w:rsidR="00856DE5">
              <w:rPr>
                <w:rFonts w:ascii="Times New Roman" w:hAnsi="Times New Roman" w:cs="Times New Roman"/>
                <w:sz w:val="20"/>
                <w:szCs w:val="20"/>
              </w:rPr>
              <w:t>.</w:t>
            </w:r>
          </w:p>
        </w:tc>
        <w:tc>
          <w:tcPr>
            <w:tcW w:w="1560" w:type="dxa"/>
          </w:tcPr>
          <w:p w14:paraId="051D7EB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7929B8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E665A1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279B3DC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0E64228B" w14:textId="77777777" w:rsidTr="00BF5912">
        <w:trPr>
          <w:trHeight w:val="20"/>
          <w:tblHeader/>
        </w:trPr>
        <w:tc>
          <w:tcPr>
            <w:tcW w:w="1413" w:type="dxa"/>
          </w:tcPr>
          <w:p w14:paraId="1B978F2D"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205C7B27" w14:textId="403C55E5" w:rsidR="00467AA3" w:rsidRPr="00467AA3" w:rsidRDefault="00EB273A"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Реализовано</w:t>
            </w:r>
            <w:r w:rsidR="00467AA3" w:rsidRPr="00467AA3">
              <w:rPr>
                <w:rFonts w:ascii="Times New Roman" w:hAnsi="Times New Roman" w:cs="Times New Roman"/>
                <w:sz w:val="20"/>
                <w:szCs w:val="20"/>
              </w:rPr>
              <w:t xml:space="preserve"> скрытие записей в журналах амбулаторных и стационарных случаев лечения, направлений, направлений на исследования, результатов исследований, листков нетрудоспособности, операций и медицинских записей </w:t>
            </w:r>
            <w:r w:rsidR="00856DE5">
              <w:rPr>
                <w:rFonts w:ascii="Times New Roman" w:hAnsi="Times New Roman" w:cs="Times New Roman"/>
                <w:sz w:val="20"/>
                <w:szCs w:val="20"/>
              </w:rPr>
              <w:br/>
            </w:r>
            <w:r w:rsidR="00467AA3" w:rsidRPr="00467AA3">
              <w:rPr>
                <w:rFonts w:ascii="Times New Roman" w:hAnsi="Times New Roman" w:cs="Times New Roman"/>
                <w:sz w:val="20"/>
                <w:szCs w:val="20"/>
              </w:rPr>
              <w:t xml:space="preserve">в случае, если в них установлен диагноз, относящийся </w:t>
            </w:r>
            <w:r w:rsidR="00856DE5">
              <w:rPr>
                <w:rFonts w:ascii="Times New Roman" w:hAnsi="Times New Roman" w:cs="Times New Roman"/>
                <w:sz w:val="20"/>
                <w:szCs w:val="20"/>
              </w:rPr>
              <w:br/>
            </w:r>
            <w:r w:rsidR="00467AA3" w:rsidRPr="00467AA3">
              <w:rPr>
                <w:rFonts w:ascii="Times New Roman" w:hAnsi="Times New Roman" w:cs="Times New Roman"/>
                <w:sz w:val="20"/>
                <w:szCs w:val="20"/>
              </w:rPr>
              <w:t>к регистру спецконтингента и у пользователя отсутствует роль по данному регистру.</w:t>
            </w:r>
          </w:p>
        </w:tc>
        <w:tc>
          <w:tcPr>
            <w:tcW w:w="1560" w:type="dxa"/>
          </w:tcPr>
          <w:p w14:paraId="16ED5DCA"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2B33C0F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7B7E682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B6E37E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5732185B" w14:textId="77777777" w:rsidTr="00BF5912">
        <w:trPr>
          <w:trHeight w:val="20"/>
          <w:tblHeader/>
        </w:trPr>
        <w:tc>
          <w:tcPr>
            <w:tcW w:w="1413" w:type="dxa"/>
          </w:tcPr>
          <w:p w14:paraId="7C8C9EF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39BAEE87" w14:textId="729E484D" w:rsidR="00467AA3" w:rsidRPr="00467AA3" w:rsidRDefault="00467AA3" w:rsidP="00BF5912">
            <w:pPr>
              <w:keepNext/>
              <w:spacing w:after="0" w:line="240" w:lineRule="auto"/>
              <w:rPr>
                <w:rFonts w:ascii="Times New Roman" w:hAnsi="Times New Roman" w:cs="Times New Roman"/>
                <w:sz w:val="20"/>
                <w:szCs w:val="20"/>
              </w:rPr>
            </w:pPr>
            <w:r w:rsidRPr="00467AA3">
              <w:rPr>
                <w:rFonts w:ascii="Times New Roman" w:hAnsi="Times New Roman" w:cs="Times New Roman"/>
                <w:sz w:val="20"/>
                <w:szCs w:val="20"/>
              </w:rPr>
              <w:t>В мобильном АРМ обработки вызовов врача на дом доработать форму направления на госпитализацию в части разделения на экстренную и плановую</w:t>
            </w:r>
            <w:r w:rsidR="00856DE5">
              <w:rPr>
                <w:rFonts w:ascii="Times New Roman" w:hAnsi="Times New Roman" w:cs="Times New Roman"/>
                <w:sz w:val="20"/>
                <w:szCs w:val="20"/>
              </w:rPr>
              <w:t>.</w:t>
            </w:r>
          </w:p>
        </w:tc>
        <w:tc>
          <w:tcPr>
            <w:tcW w:w="1560" w:type="dxa"/>
          </w:tcPr>
          <w:p w14:paraId="535D7C7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47DEA9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D9E075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228B5B1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656250F6" w14:textId="77777777" w:rsidTr="00BF5912">
        <w:trPr>
          <w:trHeight w:val="20"/>
          <w:tblHeader/>
        </w:trPr>
        <w:tc>
          <w:tcPr>
            <w:tcW w:w="1413" w:type="dxa"/>
          </w:tcPr>
          <w:p w14:paraId="34190952"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3F8768B4" w14:textId="71653F16" w:rsidR="00467AA3" w:rsidRPr="00467AA3" w:rsidRDefault="00EB273A"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в мобильном АРМ врача возможность просмотра не назначенных вызовов, назначать врача </w:t>
            </w:r>
            <w:r w:rsidR="00856DE5">
              <w:rPr>
                <w:rFonts w:ascii="Times New Roman" w:hAnsi="Times New Roman" w:cs="Times New Roman"/>
                <w:sz w:val="20"/>
                <w:szCs w:val="20"/>
              </w:rPr>
              <w:br/>
            </w:r>
            <w:r w:rsidR="00467AA3" w:rsidRPr="00467AA3">
              <w:rPr>
                <w:rFonts w:ascii="Times New Roman" w:hAnsi="Times New Roman" w:cs="Times New Roman"/>
                <w:sz w:val="20"/>
                <w:szCs w:val="20"/>
              </w:rPr>
              <w:t xml:space="preserve">по таким вызовам и отклонять назначенный вызов врача </w:t>
            </w:r>
            <w:r w:rsidR="00856DE5">
              <w:rPr>
                <w:rFonts w:ascii="Times New Roman" w:hAnsi="Times New Roman" w:cs="Times New Roman"/>
                <w:sz w:val="20"/>
                <w:szCs w:val="20"/>
              </w:rPr>
              <w:br/>
            </w:r>
            <w:r w:rsidR="00467AA3" w:rsidRPr="00467AA3">
              <w:rPr>
                <w:rFonts w:ascii="Times New Roman" w:hAnsi="Times New Roman" w:cs="Times New Roman"/>
                <w:sz w:val="20"/>
                <w:szCs w:val="20"/>
              </w:rPr>
              <w:t>на дом.</w:t>
            </w:r>
          </w:p>
        </w:tc>
        <w:tc>
          <w:tcPr>
            <w:tcW w:w="1560" w:type="dxa"/>
          </w:tcPr>
          <w:p w14:paraId="48C89A08"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52C9FA2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98F5EF3"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7C3A588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29899EED" w14:textId="77777777" w:rsidTr="00BF5912">
        <w:trPr>
          <w:trHeight w:val="20"/>
          <w:tblHeader/>
        </w:trPr>
        <w:tc>
          <w:tcPr>
            <w:tcW w:w="1413" w:type="dxa"/>
          </w:tcPr>
          <w:p w14:paraId="41D9502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48E58891" w14:textId="281DCAD1" w:rsidR="00467AA3" w:rsidRPr="00467AA3" w:rsidRDefault="00467AA3" w:rsidP="00BF5912">
            <w:pPr>
              <w:keepNext/>
              <w:spacing w:after="0" w:line="240" w:lineRule="auto"/>
              <w:rPr>
                <w:rFonts w:ascii="Times New Roman" w:hAnsi="Times New Roman" w:cs="Times New Roman"/>
                <w:sz w:val="20"/>
                <w:szCs w:val="20"/>
              </w:rPr>
            </w:pPr>
            <w:r w:rsidRPr="00467AA3">
              <w:rPr>
                <w:rFonts w:ascii="Times New Roman" w:hAnsi="Times New Roman" w:cs="Times New Roman"/>
                <w:sz w:val="20"/>
                <w:szCs w:val="20"/>
              </w:rPr>
              <w:t>Р</w:t>
            </w:r>
            <w:r w:rsidR="00EB273A">
              <w:rPr>
                <w:rFonts w:ascii="Times New Roman" w:hAnsi="Times New Roman" w:cs="Times New Roman"/>
                <w:sz w:val="20"/>
                <w:szCs w:val="20"/>
              </w:rPr>
              <w:t>еализован</w:t>
            </w:r>
            <w:r w:rsidRPr="00467AA3">
              <w:rPr>
                <w:rFonts w:ascii="Times New Roman" w:hAnsi="Times New Roman" w:cs="Times New Roman"/>
                <w:sz w:val="20"/>
                <w:szCs w:val="20"/>
              </w:rPr>
              <w:t xml:space="preserve"> запрет редактирования заявок на лекарственные средства </w:t>
            </w:r>
            <w:proofErr w:type="spellStart"/>
            <w:proofErr w:type="gramStart"/>
            <w:r w:rsidRPr="00467AA3">
              <w:rPr>
                <w:rFonts w:ascii="Times New Roman" w:hAnsi="Times New Roman" w:cs="Times New Roman"/>
                <w:sz w:val="20"/>
                <w:szCs w:val="20"/>
              </w:rPr>
              <w:t>мед.организаци</w:t>
            </w:r>
            <w:r w:rsidR="00856DE5">
              <w:rPr>
                <w:rFonts w:ascii="Times New Roman" w:hAnsi="Times New Roman" w:cs="Times New Roman"/>
                <w:sz w:val="20"/>
                <w:szCs w:val="20"/>
              </w:rPr>
              <w:t>и</w:t>
            </w:r>
            <w:proofErr w:type="spellEnd"/>
            <w:proofErr w:type="gramEnd"/>
            <w:r w:rsidRPr="00467AA3">
              <w:rPr>
                <w:rFonts w:ascii="Times New Roman" w:hAnsi="Times New Roman" w:cs="Times New Roman"/>
                <w:sz w:val="20"/>
                <w:szCs w:val="20"/>
              </w:rPr>
              <w:t>, если дата окончания срока подачи заявки меньше текущей даты (после указанной даты должна быть возможность только подписание электронной подписью главного врача).</w:t>
            </w:r>
          </w:p>
        </w:tc>
        <w:tc>
          <w:tcPr>
            <w:tcW w:w="1560" w:type="dxa"/>
          </w:tcPr>
          <w:p w14:paraId="28B501B0"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30E7CB4"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1DD2CEF9"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3B5AE82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3DFA62BA" w14:textId="77777777" w:rsidTr="00BF5912">
        <w:trPr>
          <w:trHeight w:val="20"/>
          <w:tblHeader/>
        </w:trPr>
        <w:tc>
          <w:tcPr>
            <w:tcW w:w="1413" w:type="dxa"/>
          </w:tcPr>
          <w:p w14:paraId="24DAADC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744880FA" w14:textId="2DFE1950" w:rsidR="00467AA3" w:rsidRPr="00467AA3" w:rsidRDefault="00467AA3" w:rsidP="00EB273A">
            <w:pPr>
              <w:keepNext/>
              <w:spacing w:after="0" w:line="240" w:lineRule="auto"/>
              <w:rPr>
                <w:rFonts w:ascii="Times New Roman" w:hAnsi="Times New Roman" w:cs="Times New Roman"/>
                <w:sz w:val="20"/>
                <w:szCs w:val="20"/>
              </w:rPr>
            </w:pPr>
            <w:r w:rsidRPr="00467AA3">
              <w:rPr>
                <w:rFonts w:ascii="Times New Roman" w:hAnsi="Times New Roman" w:cs="Times New Roman"/>
                <w:sz w:val="20"/>
                <w:szCs w:val="20"/>
              </w:rPr>
              <w:t>Реали</w:t>
            </w:r>
            <w:r w:rsidR="00EB273A">
              <w:rPr>
                <w:rFonts w:ascii="Times New Roman" w:hAnsi="Times New Roman" w:cs="Times New Roman"/>
                <w:sz w:val="20"/>
                <w:szCs w:val="20"/>
              </w:rPr>
              <w:t>зована</w:t>
            </w:r>
            <w:r w:rsidRPr="00467AA3">
              <w:rPr>
                <w:rFonts w:ascii="Times New Roman" w:hAnsi="Times New Roman" w:cs="Times New Roman"/>
                <w:sz w:val="20"/>
                <w:szCs w:val="20"/>
              </w:rPr>
              <w:t xml:space="preserve"> проверк</w:t>
            </w:r>
            <w:r w:rsidR="00EB273A">
              <w:rPr>
                <w:rFonts w:ascii="Times New Roman" w:hAnsi="Times New Roman" w:cs="Times New Roman"/>
                <w:sz w:val="20"/>
                <w:szCs w:val="20"/>
              </w:rPr>
              <w:t>а</w:t>
            </w:r>
            <w:r w:rsidRPr="00467AA3">
              <w:rPr>
                <w:rFonts w:ascii="Times New Roman" w:hAnsi="Times New Roman" w:cs="Times New Roman"/>
                <w:sz w:val="20"/>
                <w:szCs w:val="20"/>
              </w:rPr>
              <w:t xml:space="preserve"> соответствия выбранного диагноза </w:t>
            </w:r>
            <w:r w:rsidR="00856DE5">
              <w:rPr>
                <w:rFonts w:ascii="Times New Roman" w:hAnsi="Times New Roman" w:cs="Times New Roman"/>
                <w:sz w:val="20"/>
                <w:szCs w:val="20"/>
              </w:rPr>
              <w:br/>
            </w:r>
            <w:r w:rsidRPr="00467AA3">
              <w:rPr>
                <w:rFonts w:ascii="Times New Roman" w:hAnsi="Times New Roman" w:cs="Times New Roman"/>
                <w:sz w:val="20"/>
                <w:szCs w:val="20"/>
              </w:rPr>
              <w:t>в направлении на диагностическое исследование выбранному исследованию колоноскопии:</w:t>
            </w:r>
            <w:r w:rsidRPr="00467AA3">
              <w:rPr>
                <w:rFonts w:ascii="Times New Roman" w:hAnsi="Times New Roman" w:cs="Times New Roman"/>
                <w:sz w:val="20"/>
                <w:szCs w:val="20"/>
              </w:rPr>
              <w:br/>
              <w:t xml:space="preserve">7011976 — Эндоскопическое исследование толстой кишки </w:t>
            </w:r>
            <w:proofErr w:type="spellStart"/>
            <w:r w:rsidRPr="00467AA3">
              <w:rPr>
                <w:rFonts w:ascii="Times New Roman" w:hAnsi="Times New Roman" w:cs="Times New Roman"/>
                <w:sz w:val="20"/>
                <w:szCs w:val="20"/>
              </w:rPr>
              <w:t>видеокапсульное</w:t>
            </w:r>
            <w:proofErr w:type="spellEnd"/>
            <w:r w:rsidRPr="00467AA3">
              <w:rPr>
                <w:rFonts w:ascii="Times New Roman" w:hAnsi="Times New Roman" w:cs="Times New Roman"/>
                <w:sz w:val="20"/>
                <w:szCs w:val="20"/>
              </w:rPr>
              <w:br/>
              <w:t>7011984 — Эндоскопическое исследование толстой кишки</w:t>
            </w:r>
            <w:r w:rsidRPr="00467AA3">
              <w:rPr>
                <w:rFonts w:ascii="Times New Roman" w:hAnsi="Times New Roman" w:cs="Times New Roman"/>
                <w:sz w:val="20"/>
                <w:szCs w:val="20"/>
              </w:rPr>
              <w:br/>
              <w:t>7011992 — Эндоскопическое исследование толстой кишки с осмотром терминального отдела подвздошной кишки</w:t>
            </w:r>
            <w:r w:rsidRPr="00467AA3">
              <w:rPr>
                <w:rFonts w:ascii="Times New Roman" w:hAnsi="Times New Roman" w:cs="Times New Roman"/>
                <w:sz w:val="20"/>
                <w:szCs w:val="20"/>
              </w:rPr>
              <w:br/>
              <w:t>7012008 — Эндоскопическое исследование прямой кишки</w:t>
            </w:r>
            <w:r w:rsidRPr="00467AA3">
              <w:rPr>
                <w:rFonts w:ascii="Times New Roman" w:hAnsi="Times New Roman" w:cs="Times New Roman"/>
                <w:sz w:val="20"/>
                <w:szCs w:val="20"/>
              </w:rPr>
              <w:br/>
              <w:t xml:space="preserve">7012024 — Эндоскопическое исследование функционирующих отделов ободочной кишки через </w:t>
            </w:r>
            <w:proofErr w:type="spellStart"/>
            <w:r w:rsidRPr="00467AA3">
              <w:rPr>
                <w:rFonts w:ascii="Times New Roman" w:hAnsi="Times New Roman" w:cs="Times New Roman"/>
                <w:sz w:val="20"/>
                <w:szCs w:val="20"/>
              </w:rPr>
              <w:t>колостому</w:t>
            </w:r>
            <w:proofErr w:type="spellEnd"/>
            <w:r w:rsidRPr="00467AA3">
              <w:rPr>
                <w:rFonts w:ascii="Times New Roman" w:hAnsi="Times New Roman" w:cs="Times New Roman"/>
                <w:sz w:val="20"/>
                <w:szCs w:val="20"/>
              </w:rPr>
              <w:br/>
              <w:t xml:space="preserve">7012032 — Эндоскопическое исследование функционирующих отделов ободочной кишки с осмотром терминального отдела подвздошной кишки через </w:t>
            </w:r>
            <w:proofErr w:type="spellStart"/>
            <w:r w:rsidRPr="00467AA3">
              <w:rPr>
                <w:rFonts w:ascii="Times New Roman" w:hAnsi="Times New Roman" w:cs="Times New Roman"/>
                <w:sz w:val="20"/>
                <w:szCs w:val="20"/>
              </w:rPr>
              <w:t>колостому</w:t>
            </w:r>
            <w:proofErr w:type="spellEnd"/>
            <w:r w:rsidRPr="00467AA3">
              <w:rPr>
                <w:rFonts w:ascii="Times New Roman" w:hAnsi="Times New Roman" w:cs="Times New Roman"/>
                <w:sz w:val="20"/>
                <w:szCs w:val="20"/>
              </w:rPr>
              <w:br/>
              <w:t>7012040 — Эндоскопическое исследование отключенных отделов толстой кишки через анальный канал</w:t>
            </w:r>
            <w:r w:rsidRPr="00467AA3">
              <w:rPr>
                <w:rFonts w:ascii="Times New Roman" w:hAnsi="Times New Roman" w:cs="Times New Roman"/>
                <w:sz w:val="20"/>
                <w:szCs w:val="20"/>
              </w:rPr>
              <w:br/>
              <w:t xml:space="preserve">7012057 — Эндоскопическое исследование отключенных отделов толстой кишки через </w:t>
            </w:r>
            <w:proofErr w:type="spellStart"/>
            <w:r w:rsidRPr="00467AA3">
              <w:rPr>
                <w:rFonts w:ascii="Times New Roman" w:hAnsi="Times New Roman" w:cs="Times New Roman"/>
                <w:sz w:val="20"/>
                <w:szCs w:val="20"/>
              </w:rPr>
              <w:t>колостому</w:t>
            </w:r>
            <w:proofErr w:type="spellEnd"/>
            <w:r w:rsidRPr="00467AA3">
              <w:rPr>
                <w:rFonts w:ascii="Times New Roman" w:hAnsi="Times New Roman" w:cs="Times New Roman"/>
                <w:sz w:val="20"/>
                <w:szCs w:val="20"/>
              </w:rPr>
              <w:br/>
              <w:t xml:space="preserve">7012065 — Эндоскопическое исследование терминального отдела подвздошной кишки через </w:t>
            </w:r>
            <w:proofErr w:type="spellStart"/>
            <w:r w:rsidRPr="00467AA3">
              <w:rPr>
                <w:rFonts w:ascii="Times New Roman" w:hAnsi="Times New Roman" w:cs="Times New Roman"/>
                <w:sz w:val="20"/>
                <w:szCs w:val="20"/>
              </w:rPr>
              <w:t>илеостому</w:t>
            </w:r>
            <w:proofErr w:type="spellEnd"/>
            <w:r w:rsidRPr="00467AA3">
              <w:rPr>
                <w:rFonts w:ascii="Times New Roman" w:hAnsi="Times New Roman" w:cs="Times New Roman"/>
                <w:sz w:val="20"/>
                <w:szCs w:val="20"/>
              </w:rPr>
              <w:br/>
              <w:t>7012370 — Эндоскопическое ультразвуковое ис</w:t>
            </w:r>
            <w:r w:rsidR="00516B52">
              <w:rPr>
                <w:rFonts w:ascii="Times New Roman" w:hAnsi="Times New Roman" w:cs="Times New Roman"/>
                <w:sz w:val="20"/>
                <w:szCs w:val="20"/>
              </w:rPr>
              <w:t>следование стенки толстой кишки</w:t>
            </w:r>
          </w:p>
        </w:tc>
        <w:tc>
          <w:tcPr>
            <w:tcW w:w="1560" w:type="dxa"/>
          </w:tcPr>
          <w:p w14:paraId="1C88FC0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4E3A0A56"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23AB6501"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014E9017"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r w:rsidR="00467AA3" w:rsidRPr="0098595B" w14:paraId="41FDE724" w14:textId="77777777" w:rsidTr="00BF5912">
        <w:trPr>
          <w:trHeight w:val="20"/>
          <w:tblHeader/>
        </w:trPr>
        <w:tc>
          <w:tcPr>
            <w:tcW w:w="1413" w:type="dxa"/>
          </w:tcPr>
          <w:p w14:paraId="6908D34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5386" w:type="dxa"/>
            <w:vAlign w:val="center"/>
          </w:tcPr>
          <w:p w14:paraId="129EDD55" w14:textId="36E311AB" w:rsidR="00467AA3" w:rsidRPr="00467AA3" w:rsidRDefault="00EB273A" w:rsidP="00BF5912">
            <w:pPr>
              <w:keepNext/>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w:t>
            </w:r>
            <w:r w:rsidR="00467AA3" w:rsidRPr="00467AA3">
              <w:rPr>
                <w:rFonts w:ascii="Times New Roman" w:hAnsi="Times New Roman" w:cs="Times New Roman"/>
                <w:sz w:val="20"/>
                <w:szCs w:val="20"/>
              </w:rPr>
              <w:t xml:space="preserve"> механизм сбора и формирования сводной отчетной формы №12 "Сведения о числе заболеваний, зарегистрированных у пациентов, проживающих в районе обслуживания медицинской организации" по данным из медицинских организаций региона, работающих в ЕМИАС.</w:t>
            </w:r>
          </w:p>
        </w:tc>
        <w:tc>
          <w:tcPr>
            <w:tcW w:w="1560" w:type="dxa"/>
          </w:tcPr>
          <w:p w14:paraId="739DCDBB"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126" w:type="dxa"/>
          </w:tcPr>
          <w:p w14:paraId="07EA868F"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2410" w:type="dxa"/>
          </w:tcPr>
          <w:p w14:paraId="4B38C6BC"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c>
          <w:tcPr>
            <w:tcW w:w="1701" w:type="dxa"/>
          </w:tcPr>
          <w:p w14:paraId="5C2CE945" w14:textId="77777777" w:rsidR="00467AA3" w:rsidRPr="002F761C" w:rsidRDefault="00467AA3" w:rsidP="00BF5912">
            <w:pPr>
              <w:keepNext/>
              <w:spacing w:after="0" w:line="240" w:lineRule="auto"/>
              <w:rPr>
                <w:rFonts w:ascii="Times New Roman" w:eastAsia="Times New Roman" w:hAnsi="Times New Roman" w:cs="Times New Roman"/>
                <w:sz w:val="20"/>
                <w:szCs w:val="20"/>
                <w:lang w:eastAsia="ru-RU"/>
              </w:rPr>
            </w:pPr>
          </w:p>
        </w:tc>
      </w:tr>
    </w:tbl>
    <w:p w14:paraId="232DCBAC" w14:textId="202080D5" w:rsidR="00D5680F" w:rsidRDefault="00D5680F" w:rsidP="00696981">
      <w:pPr>
        <w:spacing w:after="0" w:line="240" w:lineRule="auto"/>
        <w:rPr>
          <w:rFonts w:ascii="Times New Roman" w:hAnsi="Times New Roman" w:cs="Times New Roman"/>
        </w:rPr>
      </w:pPr>
    </w:p>
    <w:p w14:paraId="19FB31AA" w14:textId="77902224" w:rsidR="00467AA3" w:rsidRDefault="00467AA3" w:rsidP="00696981">
      <w:pPr>
        <w:spacing w:after="0" w:line="240" w:lineRule="auto"/>
        <w:rPr>
          <w:rFonts w:ascii="Times New Roman" w:hAnsi="Times New Roman" w:cs="Times New Roman"/>
        </w:rPr>
      </w:pPr>
    </w:p>
    <w:bookmarkEnd w:id="33"/>
    <w:p w14:paraId="387A6803" w14:textId="68226F3D" w:rsidR="00FF7220" w:rsidRDefault="00FF7220" w:rsidP="00696981">
      <w:pPr>
        <w:spacing w:after="0" w:line="240" w:lineRule="auto"/>
        <w:rPr>
          <w:rFonts w:ascii="Times New Roman" w:hAnsi="Times New Roman" w:cs="Times New Roman"/>
          <w:color w:val="000000" w:themeColor="text1"/>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386"/>
        <w:gridCol w:w="1560"/>
        <w:gridCol w:w="2126"/>
        <w:gridCol w:w="2410"/>
        <w:gridCol w:w="1701"/>
      </w:tblGrid>
      <w:tr w:rsidR="004A65DC" w:rsidRPr="004A65DC" w14:paraId="37D1136D" w14:textId="77777777" w:rsidTr="006A356E">
        <w:trPr>
          <w:trHeight w:val="20"/>
          <w:tblHeader/>
        </w:trPr>
        <w:tc>
          <w:tcPr>
            <w:tcW w:w="1418" w:type="dxa"/>
            <w:tcMar>
              <w:left w:w="28" w:type="dxa"/>
              <w:right w:w="28" w:type="dxa"/>
            </w:tcMar>
            <w:vAlign w:val="center"/>
            <w:hideMark/>
          </w:tcPr>
          <w:p w14:paraId="5ED6EB64" w14:textId="77777777" w:rsidR="004A65DC" w:rsidRPr="004A65DC" w:rsidRDefault="004A65DC" w:rsidP="004A65DC">
            <w:pPr>
              <w:spacing w:after="0" w:line="240" w:lineRule="auto"/>
              <w:jc w:val="center"/>
              <w:rPr>
                <w:rFonts w:ascii="Times New Roman" w:eastAsia="Times New Roman" w:hAnsi="Times New Roman" w:cs="Times New Roman"/>
                <w:b/>
                <w:bCs/>
                <w:color w:val="000000"/>
                <w:sz w:val="20"/>
                <w:szCs w:val="20"/>
                <w:lang w:eastAsia="ru-RU"/>
              </w:rPr>
            </w:pPr>
            <w:r w:rsidRPr="004A65DC">
              <w:rPr>
                <w:rFonts w:ascii="Times New Roman" w:hAnsi="Times New Roman" w:cs="Times New Roman"/>
                <w:b/>
                <w:bCs/>
                <w:color w:val="000000" w:themeColor="text1"/>
                <w:sz w:val="20"/>
                <w:szCs w:val="20"/>
              </w:rPr>
              <w:lastRenderedPageBreak/>
              <w:t>S(тек)</w:t>
            </w:r>
            <w:r w:rsidRPr="004A65DC">
              <w:rPr>
                <w:rFonts w:ascii="Times New Roman" w:hAnsi="Times New Roman" w:cs="Times New Roman"/>
                <w:b/>
                <w:bCs/>
                <w:color w:val="000000" w:themeColor="text1"/>
                <w:sz w:val="20"/>
                <w:szCs w:val="20"/>
              </w:rPr>
              <w:br/>
              <w:t>наименование подсистем ИС (</w:t>
            </w:r>
            <w:proofErr w:type="spellStart"/>
            <w:r w:rsidRPr="004A65DC">
              <w:rPr>
                <w:rFonts w:ascii="Times New Roman" w:hAnsi="Times New Roman" w:cs="Times New Roman"/>
                <w:b/>
                <w:bCs/>
                <w:color w:val="000000" w:themeColor="text1"/>
                <w:sz w:val="20"/>
                <w:szCs w:val="20"/>
              </w:rPr>
              <w:t>Subsystem</w:t>
            </w:r>
            <w:proofErr w:type="spellEnd"/>
            <w:r w:rsidRPr="004A65DC">
              <w:rPr>
                <w:rFonts w:ascii="Times New Roman" w:hAnsi="Times New Roman" w:cs="Times New Roman"/>
                <w:b/>
                <w:bCs/>
                <w:color w:val="000000" w:themeColor="text1"/>
                <w:sz w:val="20"/>
                <w:szCs w:val="20"/>
              </w:rPr>
              <w:t>)</w:t>
            </w:r>
          </w:p>
        </w:tc>
        <w:tc>
          <w:tcPr>
            <w:tcW w:w="5386" w:type="dxa"/>
            <w:tcMar>
              <w:left w:w="28" w:type="dxa"/>
              <w:right w:w="28" w:type="dxa"/>
            </w:tcMar>
            <w:vAlign w:val="center"/>
            <w:hideMark/>
          </w:tcPr>
          <w:p w14:paraId="761142A7" w14:textId="77777777" w:rsidR="004A65DC" w:rsidRPr="004A65DC" w:rsidRDefault="004A65DC" w:rsidP="004A65DC">
            <w:pPr>
              <w:spacing w:after="0" w:line="240" w:lineRule="auto"/>
              <w:jc w:val="center"/>
              <w:rPr>
                <w:rFonts w:ascii="Times New Roman" w:hAnsi="Times New Roman" w:cs="Times New Roman"/>
                <w:b/>
                <w:bCs/>
                <w:color w:val="000000" w:themeColor="text1"/>
                <w:sz w:val="20"/>
                <w:szCs w:val="20"/>
              </w:rPr>
            </w:pPr>
            <w:r w:rsidRPr="004A65DC">
              <w:rPr>
                <w:rFonts w:ascii="Times New Roman" w:hAnsi="Times New Roman" w:cs="Times New Roman"/>
                <w:b/>
                <w:bCs/>
                <w:color w:val="000000" w:themeColor="text1"/>
                <w:sz w:val="20"/>
                <w:szCs w:val="20"/>
              </w:rPr>
              <w:t>F(тек)</w:t>
            </w:r>
            <w:r w:rsidRPr="004A65DC">
              <w:rPr>
                <w:rFonts w:ascii="Times New Roman" w:hAnsi="Times New Roman" w:cs="Times New Roman"/>
                <w:b/>
                <w:bCs/>
                <w:color w:val="000000" w:themeColor="text1"/>
                <w:sz w:val="20"/>
                <w:szCs w:val="20"/>
              </w:rPr>
              <w:br/>
              <w:t xml:space="preserve">наименование функций подсистем ИС </w:t>
            </w:r>
          </w:p>
          <w:p w14:paraId="0F36ED05" w14:textId="77777777" w:rsidR="004A65DC" w:rsidRPr="004A65DC" w:rsidRDefault="004A65DC" w:rsidP="004A65DC">
            <w:pPr>
              <w:spacing w:after="0" w:line="240" w:lineRule="auto"/>
              <w:jc w:val="center"/>
              <w:rPr>
                <w:rFonts w:ascii="Times New Roman" w:eastAsia="Times New Roman" w:hAnsi="Times New Roman" w:cs="Times New Roman"/>
                <w:b/>
                <w:bCs/>
                <w:color w:val="000000"/>
                <w:sz w:val="20"/>
                <w:szCs w:val="20"/>
                <w:lang w:eastAsia="ru-RU"/>
              </w:rPr>
            </w:pPr>
            <w:r w:rsidRPr="004A65DC">
              <w:rPr>
                <w:rFonts w:ascii="Times New Roman" w:hAnsi="Times New Roman" w:cs="Times New Roman"/>
                <w:b/>
                <w:bCs/>
                <w:color w:val="000000" w:themeColor="text1"/>
                <w:sz w:val="20"/>
                <w:szCs w:val="20"/>
              </w:rPr>
              <w:t>(</w:t>
            </w:r>
            <w:proofErr w:type="spellStart"/>
            <w:r w:rsidRPr="004A65DC">
              <w:rPr>
                <w:rFonts w:ascii="Times New Roman" w:hAnsi="Times New Roman" w:cs="Times New Roman"/>
                <w:b/>
                <w:bCs/>
                <w:color w:val="000000" w:themeColor="text1"/>
                <w:sz w:val="20"/>
                <w:szCs w:val="20"/>
              </w:rPr>
              <w:t>Function</w:t>
            </w:r>
            <w:proofErr w:type="spellEnd"/>
            <w:r w:rsidRPr="004A65DC">
              <w:rPr>
                <w:rFonts w:ascii="Times New Roman" w:hAnsi="Times New Roman" w:cs="Times New Roman"/>
                <w:b/>
                <w:bCs/>
                <w:color w:val="000000" w:themeColor="text1"/>
                <w:sz w:val="20"/>
                <w:szCs w:val="20"/>
              </w:rPr>
              <w:t>)</w:t>
            </w:r>
          </w:p>
        </w:tc>
        <w:tc>
          <w:tcPr>
            <w:tcW w:w="1560" w:type="dxa"/>
            <w:tcMar>
              <w:left w:w="28" w:type="dxa"/>
              <w:right w:w="28" w:type="dxa"/>
            </w:tcMar>
            <w:vAlign w:val="center"/>
            <w:hideMark/>
          </w:tcPr>
          <w:p w14:paraId="492F7F1B" w14:textId="77777777" w:rsidR="004A65DC" w:rsidRPr="004A65DC" w:rsidRDefault="004A65DC" w:rsidP="004A65DC">
            <w:pPr>
              <w:spacing w:after="0" w:line="240" w:lineRule="auto"/>
              <w:jc w:val="center"/>
              <w:rPr>
                <w:rFonts w:ascii="Times New Roman" w:hAnsi="Times New Roman" w:cs="Times New Roman"/>
                <w:b/>
                <w:bCs/>
                <w:color w:val="000000" w:themeColor="text1"/>
                <w:sz w:val="20"/>
                <w:szCs w:val="20"/>
              </w:rPr>
            </w:pPr>
            <w:r w:rsidRPr="004A65DC">
              <w:rPr>
                <w:rFonts w:ascii="Times New Roman" w:hAnsi="Times New Roman" w:cs="Times New Roman"/>
                <w:b/>
                <w:bCs/>
                <w:color w:val="000000" w:themeColor="text1"/>
                <w:sz w:val="20"/>
                <w:szCs w:val="20"/>
              </w:rPr>
              <w:t>T(тек)</w:t>
            </w:r>
            <w:r w:rsidRPr="004A65DC">
              <w:rPr>
                <w:rFonts w:ascii="Times New Roman" w:hAnsi="Times New Roman" w:cs="Times New Roman"/>
                <w:b/>
                <w:bCs/>
                <w:color w:val="000000" w:themeColor="text1"/>
                <w:sz w:val="20"/>
                <w:szCs w:val="20"/>
              </w:rPr>
              <w:br/>
              <w:t xml:space="preserve">наименование </w:t>
            </w:r>
            <w:proofErr w:type="spellStart"/>
            <w:r w:rsidRPr="004A65DC">
              <w:rPr>
                <w:rFonts w:ascii="Times New Roman" w:hAnsi="Times New Roman" w:cs="Times New Roman"/>
                <w:b/>
                <w:bCs/>
                <w:color w:val="000000" w:themeColor="text1"/>
                <w:sz w:val="20"/>
                <w:szCs w:val="20"/>
              </w:rPr>
              <w:t>микрофункций</w:t>
            </w:r>
            <w:proofErr w:type="spellEnd"/>
            <w:r w:rsidRPr="004A65DC">
              <w:rPr>
                <w:rFonts w:ascii="Times New Roman" w:hAnsi="Times New Roman" w:cs="Times New Roman"/>
                <w:b/>
                <w:bCs/>
                <w:color w:val="000000" w:themeColor="text1"/>
                <w:sz w:val="20"/>
                <w:szCs w:val="20"/>
              </w:rPr>
              <w:t xml:space="preserve"> (возможностей функций) ИС </w:t>
            </w:r>
          </w:p>
          <w:p w14:paraId="3E2C01AE" w14:textId="77777777" w:rsidR="004A65DC" w:rsidRPr="004A65DC" w:rsidRDefault="004A65DC" w:rsidP="004A65DC">
            <w:pPr>
              <w:spacing w:after="0" w:line="240" w:lineRule="auto"/>
              <w:jc w:val="center"/>
              <w:rPr>
                <w:rFonts w:ascii="Times New Roman" w:eastAsia="Times New Roman" w:hAnsi="Times New Roman" w:cs="Times New Roman"/>
                <w:b/>
                <w:bCs/>
                <w:color w:val="000000"/>
                <w:sz w:val="20"/>
                <w:szCs w:val="20"/>
                <w:lang w:eastAsia="ru-RU"/>
              </w:rPr>
            </w:pPr>
            <w:r w:rsidRPr="004A65DC">
              <w:rPr>
                <w:rFonts w:ascii="Times New Roman" w:hAnsi="Times New Roman" w:cs="Times New Roman"/>
                <w:b/>
                <w:bCs/>
                <w:color w:val="000000" w:themeColor="text1"/>
                <w:sz w:val="20"/>
                <w:szCs w:val="20"/>
              </w:rPr>
              <w:t>(Tool)</w:t>
            </w:r>
          </w:p>
        </w:tc>
        <w:tc>
          <w:tcPr>
            <w:tcW w:w="2126" w:type="dxa"/>
            <w:tcMar>
              <w:left w:w="28" w:type="dxa"/>
              <w:right w:w="28" w:type="dxa"/>
            </w:tcMar>
            <w:vAlign w:val="center"/>
            <w:hideMark/>
          </w:tcPr>
          <w:p w14:paraId="39494601" w14:textId="77777777" w:rsidR="004A65DC" w:rsidRPr="004A65DC" w:rsidRDefault="004A65DC" w:rsidP="004A65DC">
            <w:pPr>
              <w:spacing w:after="0" w:line="240" w:lineRule="auto"/>
              <w:jc w:val="center"/>
              <w:rPr>
                <w:rFonts w:ascii="Times New Roman" w:hAnsi="Times New Roman" w:cs="Times New Roman"/>
                <w:b/>
                <w:bCs/>
                <w:color w:val="000000" w:themeColor="text1"/>
                <w:sz w:val="20"/>
                <w:szCs w:val="20"/>
              </w:rPr>
            </w:pPr>
            <w:r w:rsidRPr="004A65DC">
              <w:rPr>
                <w:rFonts w:ascii="Times New Roman" w:hAnsi="Times New Roman" w:cs="Times New Roman"/>
                <w:b/>
                <w:bCs/>
                <w:color w:val="000000" w:themeColor="text1"/>
                <w:sz w:val="20"/>
                <w:szCs w:val="20"/>
              </w:rPr>
              <w:t>E(тек)</w:t>
            </w:r>
            <w:r w:rsidRPr="004A65DC">
              <w:rPr>
                <w:rFonts w:ascii="Times New Roman" w:hAnsi="Times New Roman" w:cs="Times New Roman"/>
                <w:b/>
                <w:bCs/>
                <w:color w:val="000000" w:themeColor="text1"/>
                <w:sz w:val="20"/>
                <w:szCs w:val="20"/>
              </w:rPr>
              <w:br/>
              <w:t xml:space="preserve">наименование </w:t>
            </w:r>
          </w:p>
          <w:p w14:paraId="4B0F6D61" w14:textId="77777777" w:rsidR="004A65DC" w:rsidRPr="004A65DC" w:rsidRDefault="004A65DC" w:rsidP="004A65DC">
            <w:pPr>
              <w:spacing w:after="0" w:line="240" w:lineRule="auto"/>
              <w:jc w:val="center"/>
              <w:rPr>
                <w:rFonts w:ascii="Times New Roman" w:hAnsi="Times New Roman" w:cs="Times New Roman"/>
                <w:b/>
                <w:bCs/>
                <w:color w:val="000000" w:themeColor="text1"/>
                <w:sz w:val="20"/>
                <w:szCs w:val="20"/>
              </w:rPr>
            </w:pPr>
            <w:r w:rsidRPr="004A65DC">
              <w:rPr>
                <w:rFonts w:ascii="Times New Roman" w:hAnsi="Times New Roman" w:cs="Times New Roman"/>
                <w:b/>
                <w:bCs/>
                <w:color w:val="000000" w:themeColor="text1"/>
                <w:sz w:val="20"/>
                <w:szCs w:val="20"/>
              </w:rPr>
              <w:t xml:space="preserve">уникальных информационных </w:t>
            </w:r>
          </w:p>
          <w:p w14:paraId="29E3F3FD" w14:textId="77777777" w:rsidR="004A65DC" w:rsidRPr="004A65DC" w:rsidRDefault="004A65DC" w:rsidP="004A65DC">
            <w:pPr>
              <w:spacing w:after="0" w:line="240" w:lineRule="auto"/>
              <w:jc w:val="center"/>
              <w:rPr>
                <w:rFonts w:ascii="Times New Roman" w:hAnsi="Times New Roman" w:cs="Times New Roman"/>
                <w:b/>
                <w:bCs/>
                <w:color w:val="000000" w:themeColor="text1"/>
                <w:sz w:val="20"/>
                <w:szCs w:val="20"/>
              </w:rPr>
            </w:pPr>
            <w:r w:rsidRPr="004A65DC">
              <w:rPr>
                <w:rFonts w:ascii="Times New Roman" w:hAnsi="Times New Roman" w:cs="Times New Roman"/>
                <w:b/>
                <w:bCs/>
                <w:color w:val="000000" w:themeColor="text1"/>
                <w:sz w:val="20"/>
                <w:szCs w:val="20"/>
              </w:rPr>
              <w:t xml:space="preserve">объектов ИС </w:t>
            </w:r>
          </w:p>
          <w:p w14:paraId="2913EAE8" w14:textId="77777777" w:rsidR="004A65DC" w:rsidRPr="004A65DC" w:rsidRDefault="004A65DC" w:rsidP="004A65DC">
            <w:pPr>
              <w:spacing w:after="0" w:line="240" w:lineRule="auto"/>
              <w:jc w:val="center"/>
              <w:rPr>
                <w:rFonts w:ascii="Times New Roman" w:eastAsia="Times New Roman" w:hAnsi="Times New Roman" w:cs="Times New Roman"/>
                <w:b/>
                <w:bCs/>
                <w:color w:val="000000"/>
                <w:sz w:val="20"/>
                <w:szCs w:val="20"/>
                <w:lang w:eastAsia="ru-RU"/>
              </w:rPr>
            </w:pPr>
            <w:r w:rsidRPr="004A65DC">
              <w:rPr>
                <w:rFonts w:ascii="Times New Roman" w:hAnsi="Times New Roman" w:cs="Times New Roman"/>
                <w:b/>
                <w:bCs/>
                <w:color w:val="000000" w:themeColor="text1"/>
                <w:sz w:val="20"/>
                <w:szCs w:val="20"/>
              </w:rPr>
              <w:t>(</w:t>
            </w:r>
            <w:proofErr w:type="spellStart"/>
            <w:r w:rsidRPr="004A65DC">
              <w:rPr>
                <w:rFonts w:ascii="Times New Roman" w:hAnsi="Times New Roman" w:cs="Times New Roman"/>
                <w:b/>
                <w:bCs/>
                <w:color w:val="000000" w:themeColor="text1"/>
                <w:sz w:val="20"/>
                <w:szCs w:val="20"/>
              </w:rPr>
              <w:t>Entity</w:t>
            </w:r>
            <w:proofErr w:type="spellEnd"/>
            <w:r w:rsidRPr="004A65DC">
              <w:rPr>
                <w:rFonts w:ascii="Times New Roman" w:hAnsi="Times New Roman" w:cs="Times New Roman"/>
                <w:b/>
                <w:bCs/>
                <w:color w:val="000000" w:themeColor="text1"/>
                <w:sz w:val="20"/>
                <w:szCs w:val="20"/>
              </w:rPr>
              <w:t>)</w:t>
            </w:r>
          </w:p>
        </w:tc>
        <w:tc>
          <w:tcPr>
            <w:tcW w:w="2410" w:type="dxa"/>
            <w:tcMar>
              <w:left w:w="28" w:type="dxa"/>
              <w:right w:w="28" w:type="dxa"/>
            </w:tcMar>
            <w:vAlign w:val="center"/>
            <w:hideMark/>
          </w:tcPr>
          <w:p w14:paraId="7C279062" w14:textId="77777777" w:rsidR="004A65DC" w:rsidRPr="004A65DC" w:rsidRDefault="004A65DC" w:rsidP="004A65DC">
            <w:pPr>
              <w:spacing w:after="0" w:line="240" w:lineRule="auto"/>
              <w:jc w:val="center"/>
              <w:rPr>
                <w:rFonts w:ascii="Times New Roman" w:hAnsi="Times New Roman" w:cs="Times New Roman"/>
                <w:b/>
                <w:bCs/>
                <w:color w:val="000000" w:themeColor="text1"/>
                <w:sz w:val="20"/>
                <w:szCs w:val="20"/>
              </w:rPr>
            </w:pPr>
            <w:r w:rsidRPr="004A65DC">
              <w:rPr>
                <w:rFonts w:ascii="Times New Roman" w:hAnsi="Times New Roman" w:cs="Times New Roman"/>
                <w:b/>
                <w:bCs/>
                <w:color w:val="000000" w:themeColor="text1"/>
                <w:sz w:val="20"/>
                <w:szCs w:val="20"/>
              </w:rPr>
              <w:t>A(тек)</w:t>
            </w:r>
            <w:r w:rsidRPr="004A65DC">
              <w:rPr>
                <w:rFonts w:ascii="Times New Roman" w:hAnsi="Times New Roman" w:cs="Times New Roman"/>
                <w:b/>
                <w:bCs/>
                <w:color w:val="000000" w:themeColor="text1"/>
                <w:sz w:val="20"/>
                <w:szCs w:val="20"/>
              </w:rPr>
              <w:br/>
              <w:t xml:space="preserve">наименование </w:t>
            </w:r>
          </w:p>
          <w:p w14:paraId="14DAF218" w14:textId="77777777" w:rsidR="004A65DC" w:rsidRPr="004A65DC" w:rsidRDefault="004A65DC" w:rsidP="004A65DC">
            <w:pPr>
              <w:spacing w:after="0" w:line="240" w:lineRule="auto"/>
              <w:jc w:val="center"/>
              <w:rPr>
                <w:rFonts w:ascii="Times New Roman" w:hAnsi="Times New Roman" w:cs="Times New Roman"/>
                <w:b/>
                <w:bCs/>
                <w:color w:val="000000" w:themeColor="text1"/>
                <w:sz w:val="20"/>
                <w:szCs w:val="20"/>
              </w:rPr>
            </w:pPr>
            <w:r w:rsidRPr="004A65DC">
              <w:rPr>
                <w:rFonts w:ascii="Times New Roman" w:hAnsi="Times New Roman" w:cs="Times New Roman"/>
                <w:b/>
                <w:bCs/>
                <w:color w:val="000000" w:themeColor="text1"/>
                <w:sz w:val="20"/>
                <w:szCs w:val="20"/>
              </w:rPr>
              <w:t xml:space="preserve">атрибутов </w:t>
            </w:r>
          </w:p>
          <w:p w14:paraId="2E864B2D" w14:textId="77777777" w:rsidR="004A65DC" w:rsidRPr="004A65DC" w:rsidRDefault="004A65DC" w:rsidP="004A65DC">
            <w:pPr>
              <w:spacing w:after="0" w:line="240" w:lineRule="auto"/>
              <w:jc w:val="center"/>
              <w:rPr>
                <w:rFonts w:ascii="Times New Roman" w:hAnsi="Times New Roman" w:cs="Times New Roman"/>
                <w:b/>
                <w:bCs/>
                <w:color w:val="000000" w:themeColor="text1"/>
                <w:sz w:val="20"/>
                <w:szCs w:val="20"/>
              </w:rPr>
            </w:pPr>
            <w:r w:rsidRPr="004A65DC">
              <w:rPr>
                <w:rFonts w:ascii="Times New Roman" w:hAnsi="Times New Roman" w:cs="Times New Roman"/>
                <w:b/>
                <w:bCs/>
                <w:color w:val="000000" w:themeColor="text1"/>
                <w:sz w:val="20"/>
                <w:szCs w:val="20"/>
              </w:rPr>
              <w:t xml:space="preserve">информационных объектов ИС </w:t>
            </w:r>
          </w:p>
          <w:p w14:paraId="70FEC99F" w14:textId="77777777" w:rsidR="004A65DC" w:rsidRPr="004A65DC" w:rsidRDefault="004A65DC" w:rsidP="004A65DC">
            <w:pPr>
              <w:spacing w:after="0" w:line="240" w:lineRule="auto"/>
              <w:jc w:val="center"/>
              <w:rPr>
                <w:rFonts w:ascii="Times New Roman" w:eastAsia="Times New Roman" w:hAnsi="Times New Roman" w:cs="Times New Roman"/>
                <w:b/>
                <w:bCs/>
                <w:color w:val="000000"/>
                <w:sz w:val="20"/>
                <w:szCs w:val="20"/>
                <w:lang w:eastAsia="ru-RU"/>
              </w:rPr>
            </w:pPr>
            <w:r w:rsidRPr="004A65DC">
              <w:rPr>
                <w:rFonts w:ascii="Times New Roman" w:hAnsi="Times New Roman" w:cs="Times New Roman"/>
                <w:b/>
                <w:bCs/>
                <w:color w:val="000000" w:themeColor="text1"/>
                <w:sz w:val="20"/>
                <w:szCs w:val="20"/>
              </w:rPr>
              <w:t>(</w:t>
            </w:r>
            <w:proofErr w:type="spellStart"/>
            <w:r w:rsidRPr="004A65DC">
              <w:rPr>
                <w:rFonts w:ascii="Times New Roman" w:hAnsi="Times New Roman" w:cs="Times New Roman"/>
                <w:b/>
                <w:bCs/>
                <w:color w:val="000000" w:themeColor="text1"/>
                <w:sz w:val="20"/>
                <w:szCs w:val="20"/>
              </w:rPr>
              <w:t>Attribute</w:t>
            </w:r>
            <w:proofErr w:type="spellEnd"/>
            <w:r w:rsidRPr="004A65DC">
              <w:rPr>
                <w:rFonts w:ascii="Times New Roman" w:hAnsi="Times New Roman" w:cs="Times New Roman"/>
                <w:b/>
                <w:bCs/>
                <w:color w:val="000000" w:themeColor="text1"/>
                <w:sz w:val="20"/>
                <w:szCs w:val="20"/>
              </w:rPr>
              <w:t>)</w:t>
            </w:r>
          </w:p>
        </w:tc>
        <w:tc>
          <w:tcPr>
            <w:tcW w:w="1701" w:type="dxa"/>
            <w:tcMar>
              <w:left w:w="28" w:type="dxa"/>
              <w:right w:w="28" w:type="dxa"/>
            </w:tcMar>
            <w:vAlign w:val="center"/>
            <w:hideMark/>
          </w:tcPr>
          <w:p w14:paraId="7989D584" w14:textId="77777777" w:rsidR="004A65DC" w:rsidRPr="004A65DC" w:rsidRDefault="004A65DC" w:rsidP="004A65DC">
            <w:pPr>
              <w:spacing w:after="0" w:line="240" w:lineRule="auto"/>
              <w:jc w:val="center"/>
              <w:rPr>
                <w:rFonts w:ascii="Times New Roman" w:eastAsia="Times New Roman" w:hAnsi="Times New Roman" w:cs="Times New Roman"/>
                <w:b/>
                <w:bCs/>
                <w:color w:val="000000"/>
                <w:sz w:val="20"/>
                <w:szCs w:val="20"/>
                <w:lang w:eastAsia="ru-RU"/>
              </w:rPr>
            </w:pPr>
            <w:r w:rsidRPr="004A65DC">
              <w:rPr>
                <w:rFonts w:ascii="Times New Roman" w:hAnsi="Times New Roman" w:cs="Times New Roman"/>
                <w:b/>
                <w:bCs/>
                <w:color w:val="000000" w:themeColor="text1"/>
                <w:sz w:val="20"/>
                <w:szCs w:val="20"/>
              </w:rPr>
              <w:t>P(тек)</w:t>
            </w:r>
            <w:r w:rsidRPr="004A65DC">
              <w:rPr>
                <w:rFonts w:ascii="Times New Roman" w:hAnsi="Times New Roman" w:cs="Times New Roman"/>
                <w:b/>
                <w:bCs/>
                <w:color w:val="000000" w:themeColor="text1"/>
                <w:sz w:val="20"/>
                <w:szCs w:val="20"/>
              </w:rPr>
              <w:br/>
              <w:t xml:space="preserve">наименование свойств атрибутов </w:t>
            </w:r>
            <w:proofErr w:type="spellStart"/>
            <w:r w:rsidRPr="004A65DC">
              <w:rPr>
                <w:rFonts w:ascii="Times New Roman" w:hAnsi="Times New Roman" w:cs="Times New Roman"/>
                <w:b/>
                <w:bCs/>
                <w:color w:val="000000" w:themeColor="text1"/>
                <w:sz w:val="20"/>
                <w:szCs w:val="20"/>
              </w:rPr>
              <w:t>информа-ционных</w:t>
            </w:r>
            <w:proofErr w:type="spellEnd"/>
            <w:r w:rsidRPr="004A65DC">
              <w:rPr>
                <w:rFonts w:ascii="Times New Roman" w:hAnsi="Times New Roman" w:cs="Times New Roman"/>
                <w:b/>
                <w:bCs/>
                <w:color w:val="000000" w:themeColor="text1"/>
                <w:sz w:val="20"/>
                <w:szCs w:val="20"/>
              </w:rPr>
              <w:t xml:space="preserve"> объектов ИС (Properties)</w:t>
            </w:r>
          </w:p>
        </w:tc>
      </w:tr>
      <w:tr w:rsidR="004A65DC" w:rsidRPr="004A65DC" w14:paraId="691EC224" w14:textId="77777777" w:rsidTr="006A356E">
        <w:trPr>
          <w:trHeight w:val="20"/>
          <w:tblHeader/>
        </w:trPr>
        <w:tc>
          <w:tcPr>
            <w:tcW w:w="1418" w:type="dxa"/>
            <w:vAlign w:val="center"/>
            <w:hideMark/>
          </w:tcPr>
          <w:p w14:paraId="6AE31AC8" w14:textId="77777777" w:rsidR="004A65DC" w:rsidRPr="004A65DC" w:rsidRDefault="004A65DC" w:rsidP="004A65DC">
            <w:pPr>
              <w:spacing w:after="0" w:line="240" w:lineRule="auto"/>
              <w:jc w:val="center"/>
              <w:rPr>
                <w:rFonts w:ascii="Times New Roman" w:eastAsia="Times New Roman" w:hAnsi="Times New Roman" w:cs="Times New Roman"/>
                <w:b/>
                <w:bCs/>
                <w:color w:val="000000"/>
                <w:sz w:val="20"/>
                <w:szCs w:val="20"/>
                <w:lang w:eastAsia="ru-RU"/>
              </w:rPr>
            </w:pPr>
            <w:r w:rsidRPr="004A65DC">
              <w:rPr>
                <w:rFonts w:ascii="Times New Roman" w:hAnsi="Times New Roman" w:cs="Times New Roman"/>
                <w:b/>
                <w:bCs/>
                <w:color w:val="000000"/>
                <w:sz w:val="20"/>
                <w:szCs w:val="20"/>
              </w:rPr>
              <w:t>1</w:t>
            </w:r>
          </w:p>
        </w:tc>
        <w:tc>
          <w:tcPr>
            <w:tcW w:w="5386" w:type="dxa"/>
            <w:vAlign w:val="center"/>
            <w:hideMark/>
          </w:tcPr>
          <w:p w14:paraId="258750DC" w14:textId="77777777" w:rsidR="004A65DC" w:rsidRPr="004A65DC" w:rsidRDefault="004A65DC" w:rsidP="004A65DC">
            <w:pPr>
              <w:spacing w:after="0" w:line="240" w:lineRule="auto"/>
              <w:jc w:val="center"/>
              <w:rPr>
                <w:rFonts w:ascii="Times New Roman" w:eastAsia="Times New Roman" w:hAnsi="Times New Roman" w:cs="Times New Roman"/>
                <w:b/>
                <w:bCs/>
                <w:color w:val="000000"/>
                <w:sz w:val="20"/>
                <w:szCs w:val="20"/>
                <w:lang w:eastAsia="ru-RU"/>
              </w:rPr>
            </w:pPr>
            <w:r w:rsidRPr="004A65DC">
              <w:rPr>
                <w:rFonts w:ascii="Times New Roman" w:hAnsi="Times New Roman" w:cs="Times New Roman"/>
                <w:b/>
                <w:bCs/>
                <w:color w:val="000000"/>
                <w:sz w:val="20"/>
                <w:szCs w:val="20"/>
              </w:rPr>
              <w:t>202</w:t>
            </w:r>
          </w:p>
        </w:tc>
        <w:tc>
          <w:tcPr>
            <w:tcW w:w="1560" w:type="dxa"/>
            <w:vAlign w:val="center"/>
            <w:hideMark/>
          </w:tcPr>
          <w:p w14:paraId="5335D878" w14:textId="77777777" w:rsidR="004A65DC" w:rsidRPr="004A65DC" w:rsidRDefault="004A65DC" w:rsidP="004A65DC">
            <w:pPr>
              <w:spacing w:after="0" w:line="240" w:lineRule="auto"/>
              <w:jc w:val="center"/>
              <w:rPr>
                <w:rFonts w:ascii="Times New Roman" w:eastAsia="Times New Roman" w:hAnsi="Times New Roman" w:cs="Times New Roman"/>
                <w:b/>
                <w:bCs/>
                <w:color w:val="000000"/>
                <w:sz w:val="20"/>
                <w:szCs w:val="20"/>
                <w:lang w:eastAsia="ru-RU"/>
              </w:rPr>
            </w:pPr>
            <w:r w:rsidRPr="004A65DC">
              <w:rPr>
                <w:rFonts w:ascii="Times New Roman" w:hAnsi="Times New Roman" w:cs="Times New Roman"/>
                <w:b/>
                <w:bCs/>
                <w:color w:val="000000"/>
                <w:sz w:val="20"/>
                <w:szCs w:val="20"/>
              </w:rPr>
              <w:t>7</w:t>
            </w:r>
          </w:p>
        </w:tc>
        <w:tc>
          <w:tcPr>
            <w:tcW w:w="2126" w:type="dxa"/>
            <w:vAlign w:val="center"/>
            <w:hideMark/>
          </w:tcPr>
          <w:p w14:paraId="53BE578C" w14:textId="77777777" w:rsidR="004A65DC" w:rsidRPr="004A65DC" w:rsidRDefault="004A65DC" w:rsidP="004A65DC">
            <w:pPr>
              <w:spacing w:after="0" w:line="240" w:lineRule="auto"/>
              <w:jc w:val="center"/>
              <w:rPr>
                <w:rFonts w:ascii="Times New Roman" w:eastAsia="Times New Roman" w:hAnsi="Times New Roman" w:cs="Times New Roman"/>
                <w:b/>
                <w:bCs/>
                <w:color w:val="000000"/>
                <w:sz w:val="20"/>
                <w:szCs w:val="20"/>
                <w:lang w:eastAsia="ru-RU"/>
              </w:rPr>
            </w:pPr>
            <w:r w:rsidRPr="004A65DC">
              <w:rPr>
                <w:rFonts w:ascii="Times New Roman" w:hAnsi="Times New Roman" w:cs="Times New Roman"/>
                <w:b/>
                <w:bCs/>
                <w:color w:val="000000"/>
                <w:sz w:val="20"/>
                <w:szCs w:val="20"/>
              </w:rPr>
              <w:t>90</w:t>
            </w:r>
          </w:p>
        </w:tc>
        <w:tc>
          <w:tcPr>
            <w:tcW w:w="2410" w:type="dxa"/>
            <w:vAlign w:val="center"/>
            <w:hideMark/>
          </w:tcPr>
          <w:p w14:paraId="48317B89" w14:textId="77777777" w:rsidR="004A65DC" w:rsidRPr="004A65DC" w:rsidRDefault="004A65DC" w:rsidP="004A65DC">
            <w:pPr>
              <w:spacing w:after="0" w:line="240" w:lineRule="auto"/>
              <w:jc w:val="center"/>
              <w:rPr>
                <w:rFonts w:ascii="Times New Roman" w:eastAsia="Times New Roman" w:hAnsi="Times New Roman" w:cs="Times New Roman"/>
                <w:b/>
                <w:bCs/>
                <w:color w:val="000000"/>
                <w:sz w:val="20"/>
                <w:szCs w:val="20"/>
                <w:lang w:eastAsia="ru-RU"/>
              </w:rPr>
            </w:pPr>
            <w:r w:rsidRPr="004A65DC">
              <w:rPr>
                <w:rFonts w:ascii="Times New Roman" w:hAnsi="Times New Roman" w:cs="Times New Roman"/>
                <w:b/>
                <w:bCs/>
                <w:color w:val="000000"/>
                <w:sz w:val="20"/>
                <w:szCs w:val="20"/>
              </w:rPr>
              <w:t>1056</w:t>
            </w:r>
          </w:p>
        </w:tc>
        <w:tc>
          <w:tcPr>
            <w:tcW w:w="1701" w:type="dxa"/>
            <w:vAlign w:val="center"/>
            <w:hideMark/>
          </w:tcPr>
          <w:p w14:paraId="2D5D2344" w14:textId="77777777" w:rsidR="004A65DC" w:rsidRPr="004A65DC" w:rsidRDefault="004A65DC" w:rsidP="004A65DC">
            <w:pPr>
              <w:spacing w:after="0" w:line="240" w:lineRule="auto"/>
              <w:jc w:val="center"/>
              <w:rPr>
                <w:rFonts w:ascii="Times New Roman" w:eastAsia="Times New Roman" w:hAnsi="Times New Roman" w:cs="Times New Roman"/>
                <w:b/>
                <w:bCs/>
                <w:color w:val="000000"/>
                <w:sz w:val="20"/>
                <w:szCs w:val="20"/>
                <w:lang w:eastAsia="ru-RU"/>
              </w:rPr>
            </w:pPr>
            <w:r w:rsidRPr="004A65DC">
              <w:rPr>
                <w:rFonts w:ascii="Times New Roman" w:hAnsi="Times New Roman" w:cs="Times New Roman"/>
                <w:b/>
                <w:bCs/>
                <w:color w:val="000000"/>
                <w:sz w:val="20"/>
                <w:szCs w:val="20"/>
              </w:rPr>
              <w:t>7</w:t>
            </w:r>
          </w:p>
        </w:tc>
      </w:tr>
      <w:tr w:rsidR="004A65DC" w:rsidRPr="004A65DC" w14:paraId="582D5A31" w14:textId="77777777" w:rsidTr="006A356E">
        <w:trPr>
          <w:trHeight w:val="20"/>
          <w:tblHeader/>
        </w:trPr>
        <w:tc>
          <w:tcPr>
            <w:tcW w:w="1418" w:type="dxa"/>
            <w:noWrap/>
            <w:hideMark/>
          </w:tcPr>
          <w:p w14:paraId="5C0AC2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Стационар </w:t>
            </w:r>
          </w:p>
        </w:tc>
        <w:tc>
          <w:tcPr>
            <w:tcW w:w="5386" w:type="dxa"/>
            <w:hideMark/>
          </w:tcPr>
          <w:p w14:paraId="23C671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Работа с записями НСИ;</w:t>
            </w:r>
          </w:p>
        </w:tc>
        <w:tc>
          <w:tcPr>
            <w:tcW w:w="1560" w:type="dxa"/>
            <w:noWrap/>
            <w:hideMark/>
          </w:tcPr>
          <w:p w14:paraId="0EEF1C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внесение</w:t>
            </w:r>
          </w:p>
        </w:tc>
        <w:tc>
          <w:tcPr>
            <w:tcW w:w="2126" w:type="dxa"/>
            <w:noWrap/>
            <w:hideMark/>
          </w:tcPr>
          <w:p w14:paraId="0635F9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Эпикриз родов</w:t>
            </w:r>
          </w:p>
        </w:tc>
        <w:tc>
          <w:tcPr>
            <w:tcW w:w="2410" w:type="dxa"/>
            <w:noWrap/>
            <w:hideMark/>
          </w:tcPr>
          <w:p w14:paraId="5FA34D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Фамилия</w:t>
            </w:r>
          </w:p>
        </w:tc>
        <w:tc>
          <w:tcPr>
            <w:tcW w:w="1701" w:type="dxa"/>
            <w:noWrap/>
            <w:hideMark/>
          </w:tcPr>
          <w:p w14:paraId="16F1E0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внесение</w:t>
            </w:r>
          </w:p>
        </w:tc>
      </w:tr>
      <w:tr w:rsidR="004A65DC" w:rsidRPr="004A65DC" w14:paraId="6EAFA363" w14:textId="77777777" w:rsidTr="006A356E">
        <w:trPr>
          <w:trHeight w:val="20"/>
          <w:tblHeader/>
        </w:trPr>
        <w:tc>
          <w:tcPr>
            <w:tcW w:w="1418" w:type="dxa"/>
            <w:noWrap/>
            <w:hideMark/>
          </w:tcPr>
          <w:p w14:paraId="5EE9F3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5024C1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Обмен данными со смежными подсистемами Подсистемы;</w:t>
            </w:r>
          </w:p>
        </w:tc>
        <w:tc>
          <w:tcPr>
            <w:tcW w:w="1560" w:type="dxa"/>
            <w:noWrap/>
            <w:hideMark/>
          </w:tcPr>
          <w:p w14:paraId="2D1A65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сохранение</w:t>
            </w:r>
          </w:p>
        </w:tc>
        <w:tc>
          <w:tcPr>
            <w:tcW w:w="2126" w:type="dxa"/>
            <w:noWrap/>
            <w:hideMark/>
          </w:tcPr>
          <w:p w14:paraId="68C3F7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Направление на вскрытие</w:t>
            </w:r>
          </w:p>
        </w:tc>
        <w:tc>
          <w:tcPr>
            <w:tcW w:w="2410" w:type="dxa"/>
            <w:noWrap/>
            <w:hideMark/>
          </w:tcPr>
          <w:p w14:paraId="410D20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Имя</w:t>
            </w:r>
          </w:p>
        </w:tc>
        <w:tc>
          <w:tcPr>
            <w:tcW w:w="1701" w:type="dxa"/>
            <w:noWrap/>
            <w:hideMark/>
          </w:tcPr>
          <w:p w14:paraId="2F9E80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сохранение</w:t>
            </w:r>
          </w:p>
        </w:tc>
      </w:tr>
      <w:tr w:rsidR="004A65DC" w:rsidRPr="004A65DC" w14:paraId="3964D169" w14:textId="77777777" w:rsidTr="006A356E">
        <w:trPr>
          <w:trHeight w:val="20"/>
          <w:tblHeader/>
        </w:trPr>
        <w:tc>
          <w:tcPr>
            <w:tcW w:w="1418" w:type="dxa"/>
            <w:noWrap/>
            <w:hideMark/>
          </w:tcPr>
          <w:p w14:paraId="631BF5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42B404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Многоэтапное согласование данных;</w:t>
            </w:r>
          </w:p>
        </w:tc>
        <w:tc>
          <w:tcPr>
            <w:tcW w:w="1560" w:type="dxa"/>
            <w:noWrap/>
            <w:hideMark/>
          </w:tcPr>
          <w:p w14:paraId="0F1DFE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изменение</w:t>
            </w:r>
          </w:p>
        </w:tc>
        <w:tc>
          <w:tcPr>
            <w:tcW w:w="2126" w:type="dxa"/>
            <w:noWrap/>
            <w:hideMark/>
          </w:tcPr>
          <w:p w14:paraId="0CBEA6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Карта реанимации и интенсивной терапии</w:t>
            </w:r>
          </w:p>
        </w:tc>
        <w:tc>
          <w:tcPr>
            <w:tcW w:w="2410" w:type="dxa"/>
            <w:noWrap/>
            <w:hideMark/>
          </w:tcPr>
          <w:p w14:paraId="0901B8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Отчество</w:t>
            </w:r>
          </w:p>
        </w:tc>
        <w:tc>
          <w:tcPr>
            <w:tcW w:w="1701" w:type="dxa"/>
            <w:noWrap/>
            <w:hideMark/>
          </w:tcPr>
          <w:p w14:paraId="21FE71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изменение</w:t>
            </w:r>
          </w:p>
        </w:tc>
      </w:tr>
      <w:tr w:rsidR="004A65DC" w:rsidRPr="004A65DC" w14:paraId="7ACAF3A7" w14:textId="77777777" w:rsidTr="006A356E">
        <w:trPr>
          <w:trHeight w:val="20"/>
          <w:tblHeader/>
        </w:trPr>
        <w:tc>
          <w:tcPr>
            <w:tcW w:w="1418" w:type="dxa"/>
            <w:noWrap/>
            <w:hideMark/>
          </w:tcPr>
          <w:p w14:paraId="6BC273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1DE329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Контроль целостности данных;</w:t>
            </w:r>
          </w:p>
        </w:tc>
        <w:tc>
          <w:tcPr>
            <w:tcW w:w="1560" w:type="dxa"/>
            <w:noWrap/>
            <w:hideMark/>
          </w:tcPr>
          <w:p w14:paraId="2EB5E2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удаление</w:t>
            </w:r>
          </w:p>
        </w:tc>
        <w:tc>
          <w:tcPr>
            <w:tcW w:w="2126" w:type="dxa"/>
            <w:noWrap/>
            <w:hideMark/>
          </w:tcPr>
          <w:p w14:paraId="12CB61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Протокол решения врачебной комиссии</w:t>
            </w:r>
          </w:p>
        </w:tc>
        <w:tc>
          <w:tcPr>
            <w:tcW w:w="2410" w:type="dxa"/>
            <w:noWrap/>
            <w:hideMark/>
          </w:tcPr>
          <w:p w14:paraId="1F6AB1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Полис</w:t>
            </w:r>
          </w:p>
        </w:tc>
        <w:tc>
          <w:tcPr>
            <w:tcW w:w="1701" w:type="dxa"/>
            <w:noWrap/>
            <w:hideMark/>
          </w:tcPr>
          <w:p w14:paraId="5B377D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удаление</w:t>
            </w:r>
          </w:p>
        </w:tc>
      </w:tr>
      <w:tr w:rsidR="004A65DC" w:rsidRPr="004A65DC" w14:paraId="5C18E135" w14:textId="77777777" w:rsidTr="006A356E">
        <w:trPr>
          <w:trHeight w:val="20"/>
          <w:tblHeader/>
        </w:trPr>
        <w:tc>
          <w:tcPr>
            <w:tcW w:w="1418" w:type="dxa"/>
            <w:noWrap/>
            <w:hideMark/>
          </w:tcPr>
          <w:p w14:paraId="56F23D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263271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Формирование, корректировка и печать отчетных форм;</w:t>
            </w:r>
          </w:p>
        </w:tc>
        <w:tc>
          <w:tcPr>
            <w:tcW w:w="1560" w:type="dxa"/>
            <w:noWrap/>
            <w:hideMark/>
          </w:tcPr>
          <w:p w14:paraId="784851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обновление</w:t>
            </w:r>
          </w:p>
        </w:tc>
        <w:tc>
          <w:tcPr>
            <w:tcW w:w="2126" w:type="dxa"/>
            <w:noWrap/>
            <w:hideMark/>
          </w:tcPr>
          <w:p w14:paraId="0968D0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Этапный реабилитационный эпикриз</w:t>
            </w:r>
          </w:p>
        </w:tc>
        <w:tc>
          <w:tcPr>
            <w:tcW w:w="2410" w:type="dxa"/>
            <w:noWrap/>
            <w:hideMark/>
          </w:tcPr>
          <w:p w14:paraId="151CAC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СНИЛС</w:t>
            </w:r>
          </w:p>
        </w:tc>
        <w:tc>
          <w:tcPr>
            <w:tcW w:w="1701" w:type="dxa"/>
            <w:noWrap/>
            <w:hideMark/>
          </w:tcPr>
          <w:p w14:paraId="0805A8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обновление</w:t>
            </w:r>
          </w:p>
        </w:tc>
      </w:tr>
      <w:tr w:rsidR="004A65DC" w:rsidRPr="004A65DC" w14:paraId="6BACA96D" w14:textId="77777777" w:rsidTr="006A356E">
        <w:trPr>
          <w:trHeight w:val="20"/>
          <w:tblHeader/>
        </w:trPr>
        <w:tc>
          <w:tcPr>
            <w:tcW w:w="1418" w:type="dxa"/>
            <w:noWrap/>
            <w:hideMark/>
          </w:tcPr>
          <w:p w14:paraId="41849D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17AA4C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Формирования отчетов по принципам Business Intelligence;</w:t>
            </w:r>
          </w:p>
        </w:tc>
        <w:tc>
          <w:tcPr>
            <w:tcW w:w="1560" w:type="dxa"/>
            <w:noWrap/>
            <w:hideMark/>
          </w:tcPr>
          <w:p w14:paraId="7B4F7D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считывание</w:t>
            </w:r>
          </w:p>
        </w:tc>
        <w:tc>
          <w:tcPr>
            <w:tcW w:w="2126" w:type="dxa"/>
            <w:noWrap/>
            <w:hideMark/>
          </w:tcPr>
          <w:p w14:paraId="339DCF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Заключительный реабилитационный эпикриз</w:t>
            </w:r>
          </w:p>
        </w:tc>
        <w:tc>
          <w:tcPr>
            <w:tcW w:w="2410" w:type="dxa"/>
            <w:noWrap/>
            <w:hideMark/>
          </w:tcPr>
          <w:p w14:paraId="481DE2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Адрес</w:t>
            </w:r>
          </w:p>
        </w:tc>
        <w:tc>
          <w:tcPr>
            <w:tcW w:w="1701" w:type="dxa"/>
            <w:noWrap/>
            <w:hideMark/>
          </w:tcPr>
          <w:p w14:paraId="3D9080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считывание</w:t>
            </w:r>
          </w:p>
        </w:tc>
      </w:tr>
      <w:tr w:rsidR="004A65DC" w:rsidRPr="004A65DC" w14:paraId="06725F70" w14:textId="77777777" w:rsidTr="006A356E">
        <w:trPr>
          <w:trHeight w:val="20"/>
          <w:tblHeader/>
        </w:trPr>
        <w:tc>
          <w:tcPr>
            <w:tcW w:w="1418" w:type="dxa"/>
            <w:noWrap/>
            <w:hideMark/>
          </w:tcPr>
          <w:p w14:paraId="59ECA0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65CAAA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Функция единого хранилища данных;</w:t>
            </w:r>
          </w:p>
        </w:tc>
        <w:tc>
          <w:tcPr>
            <w:tcW w:w="1560" w:type="dxa"/>
            <w:noWrap/>
            <w:hideMark/>
          </w:tcPr>
          <w:p w14:paraId="2AEAB9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отображение</w:t>
            </w:r>
          </w:p>
        </w:tc>
        <w:tc>
          <w:tcPr>
            <w:tcW w:w="2126" w:type="dxa"/>
            <w:noWrap/>
            <w:hideMark/>
          </w:tcPr>
          <w:p w14:paraId="09E0D1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Посмертный эпикриз</w:t>
            </w:r>
          </w:p>
        </w:tc>
        <w:tc>
          <w:tcPr>
            <w:tcW w:w="2410" w:type="dxa"/>
            <w:noWrap/>
            <w:hideMark/>
          </w:tcPr>
          <w:p w14:paraId="10D6A3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Номер</w:t>
            </w:r>
          </w:p>
        </w:tc>
        <w:tc>
          <w:tcPr>
            <w:tcW w:w="1701" w:type="dxa"/>
            <w:noWrap/>
            <w:hideMark/>
          </w:tcPr>
          <w:p w14:paraId="153AA9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отображение</w:t>
            </w:r>
          </w:p>
        </w:tc>
      </w:tr>
      <w:tr w:rsidR="004A65DC" w:rsidRPr="004A65DC" w14:paraId="08D68399" w14:textId="77777777" w:rsidTr="006A356E">
        <w:trPr>
          <w:trHeight w:val="20"/>
          <w:tblHeader/>
        </w:trPr>
        <w:tc>
          <w:tcPr>
            <w:tcW w:w="1418" w:type="dxa"/>
            <w:noWrap/>
            <w:hideMark/>
          </w:tcPr>
          <w:p w14:paraId="6CC3F7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34FB8D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Внешний информационный портал для обеспечения доступа населению Московской области;</w:t>
            </w:r>
          </w:p>
        </w:tc>
        <w:tc>
          <w:tcPr>
            <w:tcW w:w="1560" w:type="dxa"/>
            <w:noWrap/>
            <w:hideMark/>
          </w:tcPr>
          <w:p w14:paraId="3161B6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0C9012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Протокол кесарева сечения</w:t>
            </w:r>
          </w:p>
        </w:tc>
        <w:tc>
          <w:tcPr>
            <w:tcW w:w="2410" w:type="dxa"/>
            <w:noWrap/>
            <w:hideMark/>
          </w:tcPr>
          <w:p w14:paraId="0E2BB6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Дата</w:t>
            </w:r>
          </w:p>
        </w:tc>
        <w:tc>
          <w:tcPr>
            <w:tcW w:w="1701" w:type="dxa"/>
            <w:noWrap/>
            <w:hideMark/>
          </w:tcPr>
          <w:p w14:paraId="3DFF5E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7DA097F7" w14:textId="77777777" w:rsidTr="006A356E">
        <w:trPr>
          <w:trHeight w:val="20"/>
          <w:tblHeader/>
        </w:trPr>
        <w:tc>
          <w:tcPr>
            <w:tcW w:w="1418" w:type="dxa"/>
            <w:noWrap/>
            <w:hideMark/>
          </w:tcPr>
          <w:p w14:paraId="28832B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4B301E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Внутренний информационный портал для специалистов системы здравоохранения Московской области.</w:t>
            </w:r>
          </w:p>
        </w:tc>
        <w:tc>
          <w:tcPr>
            <w:tcW w:w="1560" w:type="dxa"/>
            <w:noWrap/>
            <w:hideMark/>
          </w:tcPr>
          <w:p w14:paraId="100D63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6CB65A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Протокол патологоанатомического вскрытия плода мертворожденного или новорожденного</w:t>
            </w:r>
          </w:p>
        </w:tc>
        <w:tc>
          <w:tcPr>
            <w:tcW w:w="2410" w:type="dxa"/>
            <w:noWrap/>
            <w:hideMark/>
          </w:tcPr>
          <w:p w14:paraId="2AB84C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Причина направления</w:t>
            </w:r>
          </w:p>
        </w:tc>
        <w:tc>
          <w:tcPr>
            <w:tcW w:w="1701" w:type="dxa"/>
            <w:noWrap/>
            <w:hideMark/>
          </w:tcPr>
          <w:p w14:paraId="7B4ABF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1BE77994" w14:textId="77777777" w:rsidTr="006A356E">
        <w:trPr>
          <w:trHeight w:val="20"/>
          <w:tblHeader/>
        </w:trPr>
        <w:tc>
          <w:tcPr>
            <w:tcW w:w="1418" w:type="dxa"/>
            <w:noWrap/>
            <w:hideMark/>
          </w:tcPr>
          <w:p w14:paraId="14F2C7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40D2F1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Передача/получение данных СЭМД из/в ИЭМК, медицинской истории пациента;</w:t>
            </w:r>
          </w:p>
        </w:tc>
        <w:tc>
          <w:tcPr>
            <w:tcW w:w="1560" w:type="dxa"/>
            <w:noWrap/>
            <w:hideMark/>
          </w:tcPr>
          <w:p w14:paraId="778533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tcMar>
              <w:left w:w="57" w:type="dxa"/>
              <w:right w:w="28" w:type="dxa"/>
            </w:tcMar>
            <w:hideMark/>
          </w:tcPr>
          <w:p w14:paraId="4C26B8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xml:space="preserve">Протокол </w:t>
            </w:r>
            <w:proofErr w:type="spellStart"/>
            <w:r w:rsidRPr="004A65DC">
              <w:rPr>
                <w:rFonts w:ascii="Times New Roman" w:hAnsi="Times New Roman" w:cs="Times New Roman"/>
                <w:color w:val="000000"/>
                <w:sz w:val="20"/>
                <w:szCs w:val="20"/>
              </w:rPr>
              <w:t>колопрокологического</w:t>
            </w:r>
            <w:proofErr w:type="spellEnd"/>
            <w:r w:rsidRPr="004A65DC">
              <w:rPr>
                <w:rFonts w:ascii="Times New Roman" w:hAnsi="Times New Roman" w:cs="Times New Roman"/>
                <w:color w:val="000000"/>
                <w:sz w:val="20"/>
                <w:szCs w:val="20"/>
              </w:rPr>
              <w:t xml:space="preserve"> исследования</w:t>
            </w:r>
          </w:p>
        </w:tc>
        <w:tc>
          <w:tcPr>
            <w:tcW w:w="2410" w:type="dxa"/>
            <w:noWrap/>
            <w:hideMark/>
          </w:tcPr>
          <w:p w14:paraId="0470F0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Цель направления</w:t>
            </w:r>
          </w:p>
        </w:tc>
        <w:tc>
          <w:tcPr>
            <w:tcW w:w="1701" w:type="dxa"/>
            <w:noWrap/>
            <w:hideMark/>
          </w:tcPr>
          <w:p w14:paraId="7BC6FD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6109A9DD" w14:textId="77777777" w:rsidTr="006A356E">
        <w:trPr>
          <w:trHeight w:val="20"/>
          <w:tblHeader/>
        </w:trPr>
        <w:tc>
          <w:tcPr>
            <w:tcW w:w="1418" w:type="dxa"/>
            <w:noWrap/>
            <w:hideMark/>
          </w:tcPr>
          <w:p w14:paraId="1A2FD4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38015C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Взаимодействие с РПГУ, ФЭР, ФИЭМК, СМП </w:t>
            </w:r>
          </w:p>
          <w:p w14:paraId="275143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(Система – 103), ЛИС (Подсистема ЛИС ЕМИАС МО), ЕГИСЗ, ВИМИС, ФГИС МДЛП, ИС ФСС;</w:t>
            </w:r>
          </w:p>
        </w:tc>
        <w:tc>
          <w:tcPr>
            <w:tcW w:w="1560" w:type="dxa"/>
            <w:noWrap/>
            <w:hideMark/>
          </w:tcPr>
          <w:p w14:paraId="73A096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72C455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Протокол лабораторного исследования</w:t>
            </w:r>
          </w:p>
        </w:tc>
        <w:tc>
          <w:tcPr>
            <w:tcW w:w="2410" w:type="dxa"/>
            <w:noWrap/>
            <w:hideMark/>
          </w:tcPr>
          <w:p w14:paraId="71219A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Заключение</w:t>
            </w:r>
          </w:p>
        </w:tc>
        <w:tc>
          <w:tcPr>
            <w:tcW w:w="1701" w:type="dxa"/>
            <w:noWrap/>
            <w:hideMark/>
          </w:tcPr>
          <w:p w14:paraId="312B312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47EF9696" w14:textId="77777777" w:rsidTr="006A356E">
        <w:trPr>
          <w:trHeight w:val="20"/>
          <w:tblHeader/>
        </w:trPr>
        <w:tc>
          <w:tcPr>
            <w:tcW w:w="1418" w:type="dxa"/>
            <w:noWrap/>
            <w:hideMark/>
          </w:tcPr>
          <w:p w14:paraId="4AC677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3AE058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Идентификация пациента.</w:t>
            </w:r>
          </w:p>
        </w:tc>
        <w:tc>
          <w:tcPr>
            <w:tcW w:w="1560" w:type="dxa"/>
            <w:noWrap/>
            <w:hideMark/>
          </w:tcPr>
          <w:p w14:paraId="4BBF7A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0BD004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Медицинская карта пациента</w:t>
            </w:r>
          </w:p>
        </w:tc>
        <w:tc>
          <w:tcPr>
            <w:tcW w:w="2410" w:type="dxa"/>
            <w:noWrap/>
            <w:hideMark/>
          </w:tcPr>
          <w:p w14:paraId="464580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Решение</w:t>
            </w:r>
          </w:p>
        </w:tc>
        <w:tc>
          <w:tcPr>
            <w:tcW w:w="1701" w:type="dxa"/>
            <w:noWrap/>
            <w:hideMark/>
          </w:tcPr>
          <w:p w14:paraId="735967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4E24DFAC" w14:textId="77777777" w:rsidTr="006A356E">
        <w:trPr>
          <w:trHeight w:val="20"/>
          <w:tblHeader/>
        </w:trPr>
        <w:tc>
          <w:tcPr>
            <w:tcW w:w="1418" w:type="dxa"/>
            <w:noWrap/>
            <w:hideMark/>
          </w:tcPr>
          <w:p w14:paraId="4D70C9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7ADD68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Ведение информации о прикреплении застрахованных лиц к медицинской организации и медицинскому работнику, </w:t>
            </w:r>
            <w:r w:rsidRPr="004A65DC">
              <w:rPr>
                <w:rFonts w:ascii="Times New Roman" w:eastAsia="Times New Roman" w:hAnsi="Times New Roman" w:cs="Times New Roman"/>
                <w:sz w:val="20"/>
                <w:szCs w:val="20"/>
                <w:lang w:eastAsia="ru-RU"/>
              </w:rPr>
              <w:br/>
              <w:t>об откреплениях от медицинской организации;</w:t>
            </w:r>
          </w:p>
        </w:tc>
        <w:tc>
          <w:tcPr>
            <w:tcW w:w="1560" w:type="dxa"/>
            <w:noWrap/>
            <w:hideMark/>
          </w:tcPr>
          <w:p w14:paraId="1B0228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3CCBE6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Листок нетрудоспособности</w:t>
            </w:r>
          </w:p>
        </w:tc>
        <w:tc>
          <w:tcPr>
            <w:tcW w:w="2410" w:type="dxa"/>
            <w:noWrap/>
            <w:hideMark/>
          </w:tcPr>
          <w:p w14:paraId="754AC7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Описание операции</w:t>
            </w:r>
          </w:p>
        </w:tc>
        <w:tc>
          <w:tcPr>
            <w:tcW w:w="1701" w:type="dxa"/>
            <w:noWrap/>
            <w:hideMark/>
          </w:tcPr>
          <w:p w14:paraId="50C91B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47DB7836" w14:textId="77777777" w:rsidTr="006A356E">
        <w:trPr>
          <w:trHeight w:val="20"/>
          <w:tblHeader/>
        </w:trPr>
        <w:tc>
          <w:tcPr>
            <w:tcW w:w="1418" w:type="dxa"/>
            <w:noWrap/>
            <w:hideMark/>
          </w:tcPr>
          <w:p w14:paraId="77A59E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27B121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Формирование реестров – счетов;</w:t>
            </w:r>
          </w:p>
        </w:tc>
        <w:tc>
          <w:tcPr>
            <w:tcW w:w="1560" w:type="dxa"/>
            <w:noWrap/>
            <w:hideMark/>
          </w:tcPr>
          <w:p w14:paraId="516885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31DC86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Протокол диагностического исследования</w:t>
            </w:r>
          </w:p>
        </w:tc>
        <w:tc>
          <w:tcPr>
            <w:tcW w:w="2410" w:type="dxa"/>
            <w:noWrap/>
            <w:hideMark/>
          </w:tcPr>
          <w:p w14:paraId="741167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Диагноз</w:t>
            </w:r>
          </w:p>
        </w:tc>
        <w:tc>
          <w:tcPr>
            <w:tcW w:w="1701" w:type="dxa"/>
            <w:noWrap/>
            <w:hideMark/>
          </w:tcPr>
          <w:p w14:paraId="5ACB64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3F262BEF" w14:textId="77777777" w:rsidTr="006A356E">
        <w:trPr>
          <w:trHeight w:val="20"/>
          <w:tblHeader/>
        </w:trPr>
        <w:tc>
          <w:tcPr>
            <w:tcW w:w="1418" w:type="dxa"/>
            <w:noWrap/>
            <w:hideMark/>
          </w:tcPr>
          <w:p w14:paraId="499F97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lastRenderedPageBreak/>
              <w:t> </w:t>
            </w:r>
          </w:p>
        </w:tc>
        <w:tc>
          <w:tcPr>
            <w:tcW w:w="5386" w:type="dxa"/>
            <w:hideMark/>
          </w:tcPr>
          <w:p w14:paraId="0A7727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Передача в ТФОМС МО сведений о направлениях на госпитализацию, о госпитализациях по направлению, </w:t>
            </w:r>
          </w:p>
          <w:p w14:paraId="18338C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об экстренных госпитализациях и др.;</w:t>
            </w:r>
          </w:p>
        </w:tc>
        <w:tc>
          <w:tcPr>
            <w:tcW w:w="1560" w:type="dxa"/>
            <w:noWrap/>
            <w:hideMark/>
          </w:tcPr>
          <w:p w14:paraId="0CAAA7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09FB8E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Оценка по шкале SCORE</w:t>
            </w:r>
          </w:p>
        </w:tc>
        <w:tc>
          <w:tcPr>
            <w:tcW w:w="2410" w:type="dxa"/>
            <w:noWrap/>
            <w:hideMark/>
          </w:tcPr>
          <w:p w14:paraId="129FF6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Эпикриз</w:t>
            </w:r>
          </w:p>
        </w:tc>
        <w:tc>
          <w:tcPr>
            <w:tcW w:w="1701" w:type="dxa"/>
            <w:noWrap/>
            <w:hideMark/>
          </w:tcPr>
          <w:p w14:paraId="1DB4E0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03896D37" w14:textId="77777777" w:rsidTr="006A356E">
        <w:trPr>
          <w:trHeight w:val="20"/>
          <w:tblHeader/>
        </w:trPr>
        <w:tc>
          <w:tcPr>
            <w:tcW w:w="1418" w:type="dxa"/>
            <w:noWrap/>
            <w:hideMark/>
          </w:tcPr>
          <w:p w14:paraId="367034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098815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Формирование ЛВН/ЭЛН.</w:t>
            </w:r>
          </w:p>
        </w:tc>
        <w:tc>
          <w:tcPr>
            <w:tcW w:w="1560" w:type="dxa"/>
            <w:noWrap/>
            <w:hideMark/>
          </w:tcPr>
          <w:p w14:paraId="44B95A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15E2F1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Лекарственные препараты</w:t>
            </w:r>
          </w:p>
        </w:tc>
        <w:tc>
          <w:tcPr>
            <w:tcW w:w="2410" w:type="dxa"/>
            <w:noWrap/>
            <w:hideMark/>
          </w:tcPr>
          <w:p w14:paraId="3E50B6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Группа инвалидности</w:t>
            </w:r>
          </w:p>
        </w:tc>
        <w:tc>
          <w:tcPr>
            <w:tcW w:w="1701" w:type="dxa"/>
            <w:noWrap/>
            <w:hideMark/>
          </w:tcPr>
          <w:p w14:paraId="398377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0D5276C0" w14:textId="77777777" w:rsidTr="006A356E">
        <w:trPr>
          <w:trHeight w:val="20"/>
          <w:tblHeader/>
        </w:trPr>
        <w:tc>
          <w:tcPr>
            <w:tcW w:w="1418" w:type="dxa"/>
            <w:noWrap/>
            <w:hideMark/>
          </w:tcPr>
          <w:p w14:paraId="4A2F77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1A0B1C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Ведение сведений о контрактах на поставку ЛС, формирование номенклатуры ЛС по контрактам на поставку, формирование, печать и учет документов;</w:t>
            </w:r>
          </w:p>
        </w:tc>
        <w:tc>
          <w:tcPr>
            <w:tcW w:w="1560" w:type="dxa"/>
            <w:noWrap/>
            <w:hideMark/>
          </w:tcPr>
          <w:p w14:paraId="375B67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489664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Расходные материалы</w:t>
            </w:r>
          </w:p>
        </w:tc>
        <w:tc>
          <w:tcPr>
            <w:tcW w:w="2410" w:type="dxa"/>
            <w:noWrap/>
            <w:hideMark/>
          </w:tcPr>
          <w:p w14:paraId="4CA56A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Параметр</w:t>
            </w:r>
          </w:p>
        </w:tc>
        <w:tc>
          <w:tcPr>
            <w:tcW w:w="1701" w:type="dxa"/>
            <w:noWrap/>
            <w:hideMark/>
          </w:tcPr>
          <w:p w14:paraId="00E932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00CC44AB" w14:textId="77777777" w:rsidTr="006A356E">
        <w:trPr>
          <w:trHeight w:val="20"/>
          <w:tblHeader/>
        </w:trPr>
        <w:tc>
          <w:tcPr>
            <w:tcW w:w="1418" w:type="dxa"/>
            <w:noWrap/>
            <w:hideMark/>
          </w:tcPr>
          <w:p w14:paraId="2FA26B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04FE66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Ведение остатков лекарственных препаратов на складе, проведение инвентаризации;</w:t>
            </w:r>
          </w:p>
        </w:tc>
        <w:tc>
          <w:tcPr>
            <w:tcW w:w="1560" w:type="dxa"/>
            <w:noWrap/>
            <w:hideMark/>
          </w:tcPr>
          <w:p w14:paraId="2EAD5C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4BB504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Манипуляция</w:t>
            </w:r>
          </w:p>
        </w:tc>
        <w:tc>
          <w:tcPr>
            <w:tcW w:w="2410" w:type="dxa"/>
            <w:noWrap/>
            <w:hideMark/>
          </w:tcPr>
          <w:p w14:paraId="7A7A40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Мероприятие</w:t>
            </w:r>
          </w:p>
        </w:tc>
        <w:tc>
          <w:tcPr>
            <w:tcW w:w="1701" w:type="dxa"/>
            <w:noWrap/>
            <w:hideMark/>
          </w:tcPr>
          <w:p w14:paraId="3F06BE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5ABEE19F" w14:textId="77777777" w:rsidTr="006A356E">
        <w:trPr>
          <w:trHeight w:val="20"/>
          <w:tblHeader/>
        </w:trPr>
        <w:tc>
          <w:tcPr>
            <w:tcW w:w="1418" w:type="dxa"/>
            <w:noWrap/>
            <w:hideMark/>
          </w:tcPr>
          <w:p w14:paraId="3772F2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4FC40F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Учет списания лекарственных препаратов по листу назначения лечащего врача.</w:t>
            </w:r>
          </w:p>
        </w:tc>
        <w:tc>
          <w:tcPr>
            <w:tcW w:w="1560" w:type="dxa"/>
            <w:noWrap/>
            <w:hideMark/>
          </w:tcPr>
          <w:p w14:paraId="2F84A1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0E396C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Льгота</w:t>
            </w:r>
          </w:p>
        </w:tc>
        <w:tc>
          <w:tcPr>
            <w:tcW w:w="2410" w:type="dxa"/>
            <w:noWrap/>
            <w:hideMark/>
          </w:tcPr>
          <w:p w14:paraId="4BF196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Вредные привычки</w:t>
            </w:r>
          </w:p>
        </w:tc>
        <w:tc>
          <w:tcPr>
            <w:tcW w:w="1701" w:type="dxa"/>
            <w:noWrap/>
            <w:hideMark/>
          </w:tcPr>
          <w:p w14:paraId="0E2FCC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0BA918C5" w14:textId="77777777" w:rsidTr="006A356E">
        <w:trPr>
          <w:trHeight w:val="20"/>
          <w:tblHeader/>
        </w:trPr>
        <w:tc>
          <w:tcPr>
            <w:tcW w:w="1418" w:type="dxa"/>
            <w:noWrap/>
            <w:hideMark/>
          </w:tcPr>
          <w:p w14:paraId="67E27D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76F7A6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1560" w:type="dxa"/>
            <w:noWrap/>
            <w:hideMark/>
          </w:tcPr>
          <w:p w14:paraId="15CA98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183AE4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Регистр</w:t>
            </w:r>
          </w:p>
        </w:tc>
        <w:tc>
          <w:tcPr>
            <w:tcW w:w="2410" w:type="dxa"/>
            <w:noWrap/>
            <w:hideMark/>
          </w:tcPr>
          <w:p w14:paraId="264BE48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Социально-опасные факторы</w:t>
            </w:r>
          </w:p>
        </w:tc>
        <w:tc>
          <w:tcPr>
            <w:tcW w:w="1701" w:type="dxa"/>
            <w:noWrap/>
            <w:hideMark/>
          </w:tcPr>
          <w:p w14:paraId="488AB0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43905CEC" w14:textId="77777777" w:rsidTr="006A356E">
        <w:trPr>
          <w:trHeight w:val="20"/>
          <w:tblHeader/>
        </w:trPr>
        <w:tc>
          <w:tcPr>
            <w:tcW w:w="1418" w:type="dxa"/>
            <w:noWrap/>
            <w:hideMark/>
          </w:tcPr>
          <w:p w14:paraId="712806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27875F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Создание, ведение медицинской истории болезни пациента, учет установленных диагнозов, учет услуг, оказанных пациенту во время лечения в стационаре;</w:t>
            </w:r>
          </w:p>
        </w:tc>
        <w:tc>
          <w:tcPr>
            <w:tcW w:w="1560" w:type="dxa"/>
            <w:noWrap/>
            <w:hideMark/>
          </w:tcPr>
          <w:p w14:paraId="0F7866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190542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Вызов скорой медицинской помощи</w:t>
            </w:r>
          </w:p>
        </w:tc>
        <w:tc>
          <w:tcPr>
            <w:tcW w:w="2410" w:type="dxa"/>
            <w:noWrap/>
            <w:hideMark/>
          </w:tcPr>
          <w:p w14:paraId="79C746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Анамнез</w:t>
            </w:r>
          </w:p>
        </w:tc>
        <w:tc>
          <w:tcPr>
            <w:tcW w:w="1701" w:type="dxa"/>
            <w:noWrap/>
            <w:hideMark/>
          </w:tcPr>
          <w:p w14:paraId="6CDF0A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4D729433" w14:textId="77777777" w:rsidTr="006A356E">
        <w:trPr>
          <w:trHeight w:val="20"/>
          <w:tblHeader/>
        </w:trPr>
        <w:tc>
          <w:tcPr>
            <w:tcW w:w="1418" w:type="dxa"/>
            <w:noWrap/>
            <w:hideMark/>
          </w:tcPr>
          <w:p w14:paraId="1449B4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6A98F3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Формирование и печать выписки из стационара, статистической карты и отчетных форм по листу врачебных назначений.</w:t>
            </w:r>
          </w:p>
        </w:tc>
        <w:tc>
          <w:tcPr>
            <w:tcW w:w="1560" w:type="dxa"/>
            <w:noWrap/>
            <w:hideMark/>
          </w:tcPr>
          <w:p w14:paraId="08B329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5C5772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Результат исследования</w:t>
            </w:r>
          </w:p>
        </w:tc>
        <w:tc>
          <w:tcPr>
            <w:tcW w:w="2410" w:type="dxa"/>
            <w:noWrap/>
            <w:hideMark/>
          </w:tcPr>
          <w:p w14:paraId="21DF71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Период нетрудоспособности</w:t>
            </w:r>
          </w:p>
        </w:tc>
        <w:tc>
          <w:tcPr>
            <w:tcW w:w="1701" w:type="dxa"/>
            <w:noWrap/>
            <w:hideMark/>
          </w:tcPr>
          <w:p w14:paraId="140CE3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416EA749" w14:textId="77777777" w:rsidTr="006A356E">
        <w:trPr>
          <w:trHeight w:val="20"/>
          <w:tblHeader/>
        </w:trPr>
        <w:tc>
          <w:tcPr>
            <w:tcW w:w="1418" w:type="dxa"/>
            <w:noWrap/>
            <w:hideMark/>
          </w:tcPr>
          <w:p w14:paraId="3FAC44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4EC2BE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Автоматизация маршрутизации и контроль сроков оказания медицинской помощи пациентам;</w:t>
            </w:r>
          </w:p>
        </w:tc>
        <w:tc>
          <w:tcPr>
            <w:tcW w:w="1560" w:type="dxa"/>
            <w:noWrap/>
            <w:hideMark/>
          </w:tcPr>
          <w:p w14:paraId="201665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1651CC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Лекарственное назначение</w:t>
            </w:r>
          </w:p>
        </w:tc>
        <w:tc>
          <w:tcPr>
            <w:tcW w:w="2410" w:type="dxa"/>
            <w:noWrap/>
            <w:hideMark/>
          </w:tcPr>
          <w:p w14:paraId="5B1F57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Наименование медицинской организации</w:t>
            </w:r>
          </w:p>
        </w:tc>
        <w:tc>
          <w:tcPr>
            <w:tcW w:w="1701" w:type="dxa"/>
            <w:noWrap/>
            <w:hideMark/>
          </w:tcPr>
          <w:p w14:paraId="5C72F6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633B5A9E" w14:textId="77777777" w:rsidTr="006A356E">
        <w:trPr>
          <w:trHeight w:val="20"/>
          <w:tblHeader/>
        </w:trPr>
        <w:tc>
          <w:tcPr>
            <w:tcW w:w="1418" w:type="dxa"/>
            <w:noWrap/>
            <w:hideMark/>
          </w:tcPr>
          <w:p w14:paraId="4D1484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5386" w:type="dxa"/>
            <w:hideMark/>
          </w:tcPr>
          <w:p w14:paraId="272042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Создание новой пользовательской роли «Методолог субъекта РФ» по профилям ВИМИС «Неонатология», «Акушерство и гинекология», «Онкология», </w:t>
            </w:r>
          </w:p>
          <w:p w14:paraId="1BA384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«Сердечно-сосудистые заболевания»;</w:t>
            </w:r>
          </w:p>
        </w:tc>
        <w:tc>
          <w:tcPr>
            <w:tcW w:w="1560" w:type="dxa"/>
            <w:noWrap/>
            <w:hideMark/>
          </w:tcPr>
          <w:p w14:paraId="6B1D6E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c>
          <w:tcPr>
            <w:tcW w:w="2126" w:type="dxa"/>
            <w:noWrap/>
            <w:hideMark/>
          </w:tcPr>
          <w:p w14:paraId="6326B5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Медицинская запись</w:t>
            </w:r>
          </w:p>
        </w:tc>
        <w:tc>
          <w:tcPr>
            <w:tcW w:w="2410" w:type="dxa"/>
            <w:noWrap/>
            <w:hideMark/>
          </w:tcPr>
          <w:p w14:paraId="5F1BEA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Доза</w:t>
            </w:r>
          </w:p>
        </w:tc>
        <w:tc>
          <w:tcPr>
            <w:tcW w:w="1701" w:type="dxa"/>
            <w:noWrap/>
            <w:hideMark/>
          </w:tcPr>
          <w:p w14:paraId="4D08BC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w:t>
            </w:r>
          </w:p>
        </w:tc>
      </w:tr>
      <w:tr w:rsidR="004A65DC" w:rsidRPr="004A65DC" w14:paraId="41F93356" w14:textId="77777777" w:rsidTr="006A356E">
        <w:trPr>
          <w:trHeight w:val="20"/>
          <w:tblHeader/>
        </w:trPr>
        <w:tc>
          <w:tcPr>
            <w:tcW w:w="1418" w:type="dxa"/>
            <w:noWrap/>
            <w:hideMark/>
          </w:tcPr>
          <w:p w14:paraId="77103F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455F40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Возможность ведения информации о реабилитации пациента;</w:t>
            </w:r>
          </w:p>
        </w:tc>
        <w:tc>
          <w:tcPr>
            <w:tcW w:w="1560" w:type="dxa"/>
            <w:noWrap/>
            <w:hideMark/>
          </w:tcPr>
          <w:p w14:paraId="722ADB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713DE2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Диагноз</w:t>
            </w:r>
          </w:p>
        </w:tc>
        <w:tc>
          <w:tcPr>
            <w:tcW w:w="2410" w:type="dxa"/>
            <w:noWrap/>
            <w:hideMark/>
          </w:tcPr>
          <w:p w14:paraId="6E26D2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Препарат</w:t>
            </w:r>
          </w:p>
        </w:tc>
        <w:tc>
          <w:tcPr>
            <w:tcW w:w="1701" w:type="dxa"/>
            <w:noWrap/>
            <w:hideMark/>
          </w:tcPr>
          <w:p w14:paraId="6253BF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89F163E" w14:textId="77777777" w:rsidTr="006A356E">
        <w:trPr>
          <w:trHeight w:val="20"/>
          <w:tblHeader/>
        </w:trPr>
        <w:tc>
          <w:tcPr>
            <w:tcW w:w="1418" w:type="dxa"/>
            <w:noWrap/>
            <w:hideMark/>
          </w:tcPr>
          <w:p w14:paraId="10334F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1B8537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Просмотр клинических рекомендаций и порядков оказания медицинской помощи (список этапов и услуг), загруженных в ВИМИС «ССЗ», «ОНКО», «АКИНЕО»;</w:t>
            </w:r>
          </w:p>
        </w:tc>
        <w:tc>
          <w:tcPr>
            <w:tcW w:w="1560" w:type="dxa"/>
            <w:noWrap/>
            <w:hideMark/>
          </w:tcPr>
          <w:p w14:paraId="60A59F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4CE187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Протокол врачебной комиссии</w:t>
            </w:r>
          </w:p>
        </w:tc>
        <w:tc>
          <w:tcPr>
            <w:tcW w:w="2410" w:type="dxa"/>
            <w:noWrap/>
            <w:hideMark/>
          </w:tcPr>
          <w:p w14:paraId="0315BD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Категория льготы</w:t>
            </w:r>
          </w:p>
        </w:tc>
        <w:tc>
          <w:tcPr>
            <w:tcW w:w="1701" w:type="dxa"/>
            <w:noWrap/>
            <w:hideMark/>
          </w:tcPr>
          <w:p w14:paraId="7401EA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B7ABD93" w14:textId="77777777" w:rsidTr="006A356E">
        <w:trPr>
          <w:trHeight w:val="20"/>
          <w:tblHeader/>
        </w:trPr>
        <w:tc>
          <w:tcPr>
            <w:tcW w:w="1418" w:type="dxa"/>
            <w:noWrap/>
            <w:hideMark/>
          </w:tcPr>
          <w:p w14:paraId="5A2508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59BBC8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Повышение качества и оперативности маршрутизации беременных;</w:t>
            </w:r>
          </w:p>
        </w:tc>
        <w:tc>
          <w:tcPr>
            <w:tcW w:w="1560" w:type="dxa"/>
            <w:noWrap/>
            <w:hideMark/>
          </w:tcPr>
          <w:p w14:paraId="14063E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4EA988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xml:space="preserve">Статистическая карта выбывшего из психиатрического (наркологического) стационара по форме № 066-1-у-02 </w:t>
            </w:r>
          </w:p>
        </w:tc>
        <w:tc>
          <w:tcPr>
            <w:tcW w:w="2410" w:type="dxa"/>
            <w:noWrap/>
            <w:hideMark/>
          </w:tcPr>
          <w:p w14:paraId="58F403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Расходный материал</w:t>
            </w:r>
          </w:p>
        </w:tc>
        <w:tc>
          <w:tcPr>
            <w:tcW w:w="1701" w:type="dxa"/>
            <w:noWrap/>
            <w:hideMark/>
          </w:tcPr>
          <w:p w14:paraId="242C1D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5B2488C" w14:textId="77777777" w:rsidTr="006A356E">
        <w:trPr>
          <w:trHeight w:val="20"/>
          <w:tblHeader/>
        </w:trPr>
        <w:tc>
          <w:tcPr>
            <w:tcW w:w="1418" w:type="dxa"/>
            <w:noWrap/>
            <w:hideMark/>
          </w:tcPr>
          <w:p w14:paraId="3EC7A0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0B7077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Обеспечение ведения данных о проведенной медицинской помощи новорождённым в родильном зале;</w:t>
            </w:r>
          </w:p>
        </w:tc>
        <w:tc>
          <w:tcPr>
            <w:tcW w:w="1560" w:type="dxa"/>
            <w:noWrap/>
            <w:hideMark/>
          </w:tcPr>
          <w:p w14:paraId="749C5E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2DE7ABD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Форма № 307/у-05 </w:t>
            </w:r>
          </w:p>
          <w:p w14:paraId="2BB857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"Акт медицинского освидетельствования на состояние опьянения (алкогольного, наркотического или иного токсического)"</w:t>
            </w:r>
          </w:p>
        </w:tc>
        <w:tc>
          <w:tcPr>
            <w:tcW w:w="2410" w:type="dxa"/>
            <w:noWrap/>
            <w:hideMark/>
          </w:tcPr>
          <w:p w14:paraId="5A0003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Группа риска</w:t>
            </w:r>
          </w:p>
        </w:tc>
        <w:tc>
          <w:tcPr>
            <w:tcW w:w="1701" w:type="dxa"/>
            <w:noWrap/>
            <w:hideMark/>
          </w:tcPr>
          <w:p w14:paraId="4D8440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0FA9D08" w14:textId="77777777" w:rsidTr="006A356E">
        <w:trPr>
          <w:trHeight w:val="20"/>
          <w:tblHeader/>
        </w:trPr>
        <w:tc>
          <w:tcPr>
            <w:tcW w:w="1418" w:type="dxa"/>
            <w:noWrap/>
            <w:hideMark/>
          </w:tcPr>
          <w:p w14:paraId="03960D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2EA152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Повышение качества и оперативности маршрутизации новорожденных;</w:t>
            </w:r>
          </w:p>
        </w:tc>
        <w:tc>
          <w:tcPr>
            <w:tcW w:w="1560" w:type="dxa"/>
            <w:noWrap/>
            <w:hideMark/>
          </w:tcPr>
          <w:p w14:paraId="7DF83F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37A011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Журнал регистрации медицинских освидетельствований на состояние опьянения (алкогольного, наркотического или иного токсического)</w:t>
            </w:r>
          </w:p>
        </w:tc>
        <w:tc>
          <w:tcPr>
            <w:tcW w:w="2410" w:type="dxa"/>
            <w:noWrap/>
            <w:hideMark/>
          </w:tcPr>
          <w:p w14:paraId="12D520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Вопрос в анкете</w:t>
            </w:r>
          </w:p>
        </w:tc>
        <w:tc>
          <w:tcPr>
            <w:tcW w:w="1701" w:type="dxa"/>
            <w:noWrap/>
            <w:hideMark/>
          </w:tcPr>
          <w:p w14:paraId="155A36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DAAEDE4" w14:textId="77777777" w:rsidTr="006A356E">
        <w:trPr>
          <w:trHeight w:val="20"/>
          <w:tblHeader/>
        </w:trPr>
        <w:tc>
          <w:tcPr>
            <w:tcW w:w="1418" w:type="dxa"/>
            <w:noWrap/>
            <w:hideMark/>
          </w:tcPr>
          <w:p w14:paraId="696721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3488DD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Возможность ведения следующих сведений, необходимых для формирования печатных форм в соответствии </w:t>
            </w:r>
          </w:p>
          <w:p w14:paraId="019C3B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 приказом МЗ РФ от 20.10.2020 №1130н в объеме, необходимом для передачи в ВИМИС;</w:t>
            </w:r>
          </w:p>
        </w:tc>
        <w:tc>
          <w:tcPr>
            <w:tcW w:w="1560" w:type="dxa"/>
            <w:noWrap/>
            <w:hideMark/>
          </w:tcPr>
          <w:p w14:paraId="619950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51C45B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Протокола рентгенологического исследования (рентгенологического исследования легких (флюорографии), рентгенологического исследования молочных желез (маммографии), рентгенологического исследования зубочелюстной системы, рентгеновского компьютерно-</w:t>
            </w:r>
            <w:proofErr w:type="spellStart"/>
            <w:r w:rsidRPr="004A65DC">
              <w:rPr>
                <w:rFonts w:ascii="Times New Roman" w:hAnsi="Times New Roman" w:cs="Times New Roman"/>
                <w:color w:val="000000"/>
                <w:sz w:val="20"/>
                <w:szCs w:val="20"/>
              </w:rPr>
              <w:t>томографического</w:t>
            </w:r>
            <w:proofErr w:type="spellEnd"/>
            <w:r w:rsidRPr="004A65DC">
              <w:rPr>
                <w:rFonts w:ascii="Times New Roman" w:hAnsi="Times New Roman" w:cs="Times New Roman"/>
                <w:color w:val="000000"/>
                <w:sz w:val="20"/>
                <w:szCs w:val="20"/>
              </w:rPr>
              <w:t xml:space="preserve"> исследования, магнитно-резонансного исследования, рентгенологического исследования костной системы (рентгеновской </w:t>
            </w:r>
            <w:proofErr w:type="spellStart"/>
            <w:r w:rsidRPr="004A65DC">
              <w:rPr>
                <w:rFonts w:ascii="Times New Roman" w:hAnsi="Times New Roman" w:cs="Times New Roman"/>
                <w:color w:val="000000"/>
                <w:sz w:val="20"/>
                <w:szCs w:val="20"/>
              </w:rPr>
              <w:t>остеоденситометрии</w:t>
            </w:r>
            <w:proofErr w:type="spellEnd"/>
            <w:r w:rsidRPr="004A65DC">
              <w:rPr>
                <w:rFonts w:ascii="Times New Roman" w:hAnsi="Times New Roman" w:cs="Times New Roman"/>
                <w:color w:val="000000"/>
                <w:sz w:val="20"/>
                <w:szCs w:val="20"/>
              </w:rPr>
              <w:t>)</w:t>
            </w:r>
          </w:p>
        </w:tc>
        <w:tc>
          <w:tcPr>
            <w:tcW w:w="2410" w:type="dxa"/>
            <w:noWrap/>
            <w:hideMark/>
          </w:tcPr>
          <w:p w14:paraId="74E57A3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Ответ на вопрос </w:t>
            </w:r>
          </w:p>
          <w:p w14:paraId="228EFC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 анкете</w:t>
            </w:r>
          </w:p>
        </w:tc>
        <w:tc>
          <w:tcPr>
            <w:tcW w:w="1701" w:type="dxa"/>
            <w:noWrap/>
            <w:hideMark/>
          </w:tcPr>
          <w:p w14:paraId="628BF1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45BC8FA" w14:textId="77777777" w:rsidTr="006A356E">
        <w:trPr>
          <w:trHeight w:val="20"/>
          <w:tblHeader/>
        </w:trPr>
        <w:tc>
          <w:tcPr>
            <w:tcW w:w="1418" w:type="dxa"/>
            <w:noWrap/>
            <w:hideMark/>
          </w:tcPr>
          <w:p w14:paraId="117514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53ACCA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Возможность формирования печатной формы «Карта первичной и реанимационной помощи новорожденному </w:t>
            </w:r>
          </w:p>
          <w:p w14:paraId="26D048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родильном зале». Для реализации данной функции необходимо реализовать формирование печатной формы </w:t>
            </w:r>
            <w:r w:rsidRPr="004A65DC">
              <w:rPr>
                <w:rFonts w:ascii="Times New Roman" w:eastAsia="Times New Roman" w:hAnsi="Times New Roman" w:cs="Times New Roman"/>
                <w:sz w:val="20"/>
                <w:szCs w:val="20"/>
                <w:lang w:eastAsia="ru-RU"/>
              </w:rPr>
              <w:br/>
              <w:t>в объеме сведений, имеющихся в ПО;</w:t>
            </w:r>
          </w:p>
        </w:tc>
        <w:tc>
          <w:tcPr>
            <w:tcW w:w="1560" w:type="dxa"/>
            <w:noWrap/>
            <w:hideMark/>
          </w:tcPr>
          <w:p w14:paraId="1F6870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049E0EC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Учетная форма </w:t>
            </w:r>
          </w:p>
          <w:p w14:paraId="3EA929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096/у-20 Медицинская карта беременной, роженицы и родильницы, получающей медицинскую помощь в стационарных условиях (печатная форма титульного листа)</w:t>
            </w:r>
          </w:p>
        </w:tc>
        <w:tc>
          <w:tcPr>
            <w:tcW w:w="2410" w:type="dxa"/>
            <w:noWrap/>
            <w:hideMark/>
          </w:tcPr>
          <w:p w14:paraId="7AA44B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Ячейка расписания</w:t>
            </w:r>
          </w:p>
        </w:tc>
        <w:tc>
          <w:tcPr>
            <w:tcW w:w="1701" w:type="dxa"/>
            <w:noWrap/>
            <w:hideMark/>
          </w:tcPr>
          <w:p w14:paraId="0BF9AC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3D63EA2" w14:textId="77777777" w:rsidTr="006A356E">
        <w:trPr>
          <w:trHeight w:val="20"/>
          <w:tblHeader/>
        </w:trPr>
        <w:tc>
          <w:tcPr>
            <w:tcW w:w="1418" w:type="dxa"/>
            <w:noWrap/>
            <w:hideMark/>
          </w:tcPr>
          <w:p w14:paraId="5039D8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563F94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Возможность использования голосового ввода данных </w:t>
            </w:r>
          </w:p>
          <w:p w14:paraId="601EC3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системе при: </w:t>
            </w:r>
          </w:p>
        </w:tc>
        <w:tc>
          <w:tcPr>
            <w:tcW w:w="1560" w:type="dxa"/>
            <w:noWrap/>
            <w:hideMark/>
          </w:tcPr>
          <w:p w14:paraId="172CF8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334EC3D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Учетная форма </w:t>
            </w:r>
          </w:p>
          <w:p w14:paraId="6FBC32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096/у-20 Медицинская карта беременной, роженицы и родильницы, получающей медицинскую помощь в стационарных условиях (печатная форма титульного листа).</w:t>
            </w:r>
          </w:p>
        </w:tc>
        <w:tc>
          <w:tcPr>
            <w:tcW w:w="2410" w:type="dxa"/>
            <w:noWrap/>
            <w:hideMark/>
          </w:tcPr>
          <w:p w14:paraId="21DF9F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Запись на прием</w:t>
            </w:r>
          </w:p>
        </w:tc>
        <w:tc>
          <w:tcPr>
            <w:tcW w:w="1701" w:type="dxa"/>
            <w:noWrap/>
            <w:hideMark/>
          </w:tcPr>
          <w:p w14:paraId="1AE7A5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B073F9" w14:textId="77777777" w:rsidTr="006A356E">
        <w:trPr>
          <w:trHeight w:val="20"/>
          <w:tblHeader/>
        </w:trPr>
        <w:tc>
          <w:tcPr>
            <w:tcW w:w="1418" w:type="dxa"/>
            <w:noWrap/>
            <w:hideMark/>
          </w:tcPr>
          <w:p w14:paraId="0D2DA1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2A8BEF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Заполнении протокола исследований; </w:t>
            </w:r>
          </w:p>
        </w:tc>
        <w:tc>
          <w:tcPr>
            <w:tcW w:w="1560" w:type="dxa"/>
            <w:noWrap/>
            <w:hideMark/>
          </w:tcPr>
          <w:p w14:paraId="55717E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7E1F96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Карта пациента дневного стационара акушерско-гинекологического профиля (Учетная форма № 003-2/у-20)</w:t>
            </w:r>
          </w:p>
        </w:tc>
        <w:tc>
          <w:tcPr>
            <w:tcW w:w="2410" w:type="dxa"/>
            <w:noWrap/>
            <w:hideMark/>
          </w:tcPr>
          <w:p w14:paraId="1CCC5A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Наименование</w:t>
            </w:r>
          </w:p>
        </w:tc>
        <w:tc>
          <w:tcPr>
            <w:tcW w:w="1701" w:type="dxa"/>
            <w:noWrap/>
            <w:hideMark/>
          </w:tcPr>
          <w:p w14:paraId="66C7EB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5ABC4F2" w14:textId="77777777" w:rsidTr="006A356E">
        <w:trPr>
          <w:trHeight w:val="20"/>
          <w:tblHeader/>
        </w:trPr>
        <w:tc>
          <w:tcPr>
            <w:tcW w:w="1418" w:type="dxa"/>
            <w:noWrap/>
            <w:hideMark/>
          </w:tcPr>
          <w:p w14:paraId="725DE6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1760D4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Заполнении осмотра в стационаре;</w:t>
            </w:r>
          </w:p>
        </w:tc>
        <w:tc>
          <w:tcPr>
            <w:tcW w:w="1560" w:type="dxa"/>
            <w:noWrap/>
            <w:hideMark/>
          </w:tcPr>
          <w:p w14:paraId="78D48D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0D42F4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Карта пациента гинекологического отделения стационара (вкладыш в карту стационарного больного) (Учетная форма № 003/у)</w:t>
            </w:r>
          </w:p>
        </w:tc>
        <w:tc>
          <w:tcPr>
            <w:tcW w:w="2410" w:type="dxa"/>
            <w:noWrap/>
            <w:hideMark/>
          </w:tcPr>
          <w:p w14:paraId="5CAF90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ЗНО</w:t>
            </w:r>
          </w:p>
        </w:tc>
        <w:tc>
          <w:tcPr>
            <w:tcW w:w="1701" w:type="dxa"/>
            <w:noWrap/>
            <w:hideMark/>
          </w:tcPr>
          <w:p w14:paraId="5648E5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1D4F411" w14:textId="77777777" w:rsidTr="006A356E">
        <w:trPr>
          <w:trHeight w:val="20"/>
          <w:tblHeader/>
        </w:trPr>
        <w:tc>
          <w:tcPr>
            <w:tcW w:w="1418" w:type="dxa"/>
            <w:noWrap/>
            <w:hideMark/>
          </w:tcPr>
          <w:p w14:paraId="69AF4D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054D91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Заполнении дневниковой записи в движении пациента </w:t>
            </w:r>
          </w:p>
          <w:p w14:paraId="0BCF21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стационаре; </w:t>
            </w:r>
          </w:p>
        </w:tc>
        <w:tc>
          <w:tcPr>
            <w:tcW w:w="1560" w:type="dxa"/>
            <w:noWrap/>
            <w:hideMark/>
          </w:tcPr>
          <w:p w14:paraId="2457A2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50EFCC7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Карта пациента </w:t>
            </w:r>
          </w:p>
          <w:p w14:paraId="1A830C7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при искусственном прерывании беременности медикаментозным методом (вкладыш </w:t>
            </w:r>
          </w:p>
          <w:p w14:paraId="30818C3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в медицинскую карту пациента, получающего медицинскую помощь в амбулаторных условиях, или в карту стационарного больного) </w:t>
            </w:r>
          </w:p>
          <w:p w14:paraId="74ECFE2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(Учетная форма </w:t>
            </w:r>
          </w:p>
          <w:p w14:paraId="42DF3F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025/у 003-2/у-20)</w:t>
            </w:r>
          </w:p>
        </w:tc>
        <w:tc>
          <w:tcPr>
            <w:tcW w:w="2410" w:type="dxa"/>
            <w:noWrap/>
            <w:hideMark/>
          </w:tcPr>
          <w:p w14:paraId="09851B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Сертификат подписи</w:t>
            </w:r>
          </w:p>
        </w:tc>
        <w:tc>
          <w:tcPr>
            <w:tcW w:w="1701" w:type="dxa"/>
            <w:noWrap/>
            <w:hideMark/>
          </w:tcPr>
          <w:p w14:paraId="52834A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EA815B2" w14:textId="77777777" w:rsidTr="006A356E">
        <w:trPr>
          <w:trHeight w:val="20"/>
          <w:tblHeader/>
        </w:trPr>
        <w:tc>
          <w:tcPr>
            <w:tcW w:w="1418" w:type="dxa"/>
            <w:noWrap/>
            <w:hideMark/>
          </w:tcPr>
          <w:p w14:paraId="31A3F7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7A5B0D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Заполнении эпикриза в движении пациента в стационаре;</w:t>
            </w:r>
          </w:p>
        </w:tc>
        <w:tc>
          <w:tcPr>
            <w:tcW w:w="1560" w:type="dxa"/>
            <w:noWrap/>
            <w:hideMark/>
          </w:tcPr>
          <w:p w14:paraId="121133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38DF2BB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Карта пациента </w:t>
            </w:r>
          </w:p>
          <w:p w14:paraId="649E0B9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при искусственном прерывании беременности хирургическим методом (вкладыш </w:t>
            </w:r>
          </w:p>
          <w:p w14:paraId="1E2E709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в карту стационарного больного) </w:t>
            </w:r>
          </w:p>
          <w:p w14:paraId="76A27CE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(Учетная форма </w:t>
            </w:r>
          </w:p>
          <w:p w14:paraId="529E12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003-2/у-20 003/у)</w:t>
            </w:r>
          </w:p>
        </w:tc>
        <w:tc>
          <w:tcPr>
            <w:tcW w:w="2410" w:type="dxa"/>
            <w:noWrap/>
            <w:hideMark/>
          </w:tcPr>
          <w:p w14:paraId="15373E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Количество</w:t>
            </w:r>
          </w:p>
        </w:tc>
        <w:tc>
          <w:tcPr>
            <w:tcW w:w="1701" w:type="dxa"/>
            <w:noWrap/>
            <w:hideMark/>
          </w:tcPr>
          <w:p w14:paraId="036FAF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3173700" w14:textId="77777777" w:rsidTr="006A356E">
        <w:trPr>
          <w:trHeight w:val="20"/>
          <w:tblHeader/>
        </w:trPr>
        <w:tc>
          <w:tcPr>
            <w:tcW w:w="1418" w:type="dxa"/>
            <w:noWrap/>
            <w:hideMark/>
          </w:tcPr>
          <w:p w14:paraId="415538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7D6014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Заполнении осмотра в движении пациента в стационаре; </w:t>
            </w:r>
          </w:p>
        </w:tc>
        <w:tc>
          <w:tcPr>
            <w:tcW w:w="1560" w:type="dxa"/>
            <w:noWrap/>
            <w:hideMark/>
          </w:tcPr>
          <w:p w14:paraId="69FCDF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251946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Карта донесения о случае материнской смерти (Учетная форма № 003/у-МС)</w:t>
            </w:r>
          </w:p>
        </w:tc>
        <w:tc>
          <w:tcPr>
            <w:tcW w:w="2410" w:type="dxa"/>
            <w:noWrap/>
            <w:hideMark/>
          </w:tcPr>
          <w:p w14:paraId="55C17F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Лекарственная форма</w:t>
            </w:r>
          </w:p>
        </w:tc>
        <w:tc>
          <w:tcPr>
            <w:tcW w:w="1701" w:type="dxa"/>
            <w:noWrap/>
            <w:hideMark/>
          </w:tcPr>
          <w:p w14:paraId="7B4FE52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AC4501A" w14:textId="77777777" w:rsidTr="006A356E">
        <w:trPr>
          <w:trHeight w:val="20"/>
          <w:tblHeader/>
        </w:trPr>
        <w:tc>
          <w:tcPr>
            <w:tcW w:w="1418" w:type="dxa"/>
            <w:noWrap/>
            <w:hideMark/>
          </w:tcPr>
          <w:p w14:paraId="6CA5E4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3338F2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Создании документа в движении пациента в стационаре; </w:t>
            </w:r>
          </w:p>
        </w:tc>
        <w:tc>
          <w:tcPr>
            <w:tcW w:w="1560" w:type="dxa"/>
            <w:noWrap/>
            <w:hideMark/>
          </w:tcPr>
          <w:p w14:paraId="2ACA6E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32EE45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История развития новорожденного</w:t>
            </w:r>
          </w:p>
        </w:tc>
        <w:tc>
          <w:tcPr>
            <w:tcW w:w="2410" w:type="dxa"/>
            <w:noWrap/>
            <w:hideMark/>
          </w:tcPr>
          <w:p w14:paraId="79F563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Дозировка</w:t>
            </w:r>
          </w:p>
        </w:tc>
        <w:tc>
          <w:tcPr>
            <w:tcW w:w="1701" w:type="dxa"/>
            <w:noWrap/>
            <w:hideMark/>
          </w:tcPr>
          <w:p w14:paraId="5600E0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EB464DA" w14:textId="77777777" w:rsidTr="006A356E">
        <w:trPr>
          <w:trHeight w:val="20"/>
          <w:tblHeader/>
        </w:trPr>
        <w:tc>
          <w:tcPr>
            <w:tcW w:w="1418" w:type="dxa"/>
            <w:noWrap/>
            <w:hideMark/>
          </w:tcPr>
          <w:p w14:paraId="584201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774E3E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Заполнении протокола оперативной услуги; </w:t>
            </w:r>
          </w:p>
        </w:tc>
        <w:tc>
          <w:tcPr>
            <w:tcW w:w="1560" w:type="dxa"/>
            <w:noWrap/>
            <w:hideMark/>
          </w:tcPr>
          <w:p w14:paraId="0FAF26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4D569C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Контрольный лист учета медицинской помощи, оказанной пациентам, страдающим злокачественными новообразованиями</w:t>
            </w:r>
          </w:p>
        </w:tc>
        <w:tc>
          <w:tcPr>
            <w:tcW w:w="2410" w:type="dxa"/>
            <w:noWrap/>
            <w:hideMark/>
          </w:tcPr>
          <w:p w14:paraId="0ECB26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Курсовая доза</w:t>
            </w:r>
          </w:p>
        </w:tc>
        <w:tc>
          <w:tcPr>
            <w:tcW w:w="1701" w:type="dxa"/>
            <w:noWrap/>
            <w:hideMark/>
          </w:tcPr>
          <w:p w14:paraId="229163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B128709" w14:textId="77777777" w:rsidTr="006A356E">
        <w:trPr>
          <w:trHeight w:val="20"/>
          <w:tblHeader/>
        </w:trPr>
        <w:tc>
          <w:tcPr>
            <w:tcW w:w="1418" w:type="dxa"/>
            <w:noWrap/>
            <w:hideMark/>
          </w:tcPr>
          <w:p w14:paraId="298DD7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419282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Возможность конвертации звука в текст;</w:t>
            </w:r>
          </w:p>
        </w:tc>
        <w:tc>
          <w:tcPr>
            <w:tcW w:w="1560" w:type="dxa"/>
            <w:noWrap/>
            <w:hideMark/>
          </w:tcPr>
          <w:p w14:paraId="2CA654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03F63C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Журнал пациентов приемного покоя</w:t>
            </w:r>
          </w:p>
        </w:tc>
        <w:tc>
          <w:tcPr>
            <w:tcW w:w="2410" w:type="dxa"/>
            <w:noWrap/>
            <w:hideMark/>
          </w:tcPr>
          <w:p w14:paraId="18844A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Срок действия рецепта</w:t>
            </w:r>
          </w:p>
        </w:tc>
        <w:tc>
          <w:tcPr>
            <w:tcW w:w="1701" w:type="dxa"/>
            <w:noWrap/>
            <w:hideMark/>
          </w:tcPr>
          <w:p w14:paraId="263144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71061E" w14:textId="77777777" w:rsidTr="006A356E">
        <w:trPr>
          <w:trHeight w:val="20"/>
          <w:tblHeader/>
        </w:trPr>
        <w:tc>
          <w:tcPr>
            <w:tcW w:w="1418" w:type="dxa"/>
            <w:noWrap/>
            <w:hideMark/>
          </w:tcPr>
          <w:p w14:paraId="20D33F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633EE7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Возможность просмотра справки по централизованной настройке внешнего программного обеспечения;</w:t>
            </w:r>
          </w:p>
        </w:tc>
        <w:tc>
          <w:tcPr>
            <w:tcW w:w="1560" w:type="dxa"/>
            <w:noWrap/>
            <w:hideMark/>
          </w:tcPr>
          <w:p w14:paraId="7F35AC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4929E6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Сопроводительный лист СМП</w:t>
            </w:r>
          </w:p>
        </w:tc>
        <w:tc>
          <w:tcPr>
            <w:tcW w:w="2410" w:type="dxa"/>
            <w:noWrap/>
            <w:hideMark/>
          </w:tcPr>
          <w:p w14:paraId="6778F2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Код</w:t>
            </w:r>
          </w:p>
        </w:tc>
        <w:tc>
          <w:tcPr>
            <w:tcW w:w="1701" w:type="dxa"/>
            <w:noWrap/>
            <w:hideMark/>
          </w:tcPr>
          <w:p w14:paraId="25F761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2B77B3E" w14:textId="77777777" w:rsidTr="006A356E">
        <w:trPr>
          <w:trHeight w:val="20"/>
          <w:tblHeader/>
        </w:trPr>
        <w:tc>
          <w:tcPr>
            <w:tcW w:w="1418" w:type="dxa"/>
            <w:noWrap/>
            <w:hideMark/>
          </w:tcPr>
          <w:p w14:paraId="710469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5148252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Возможность автоматического переключения режима ввода в момент заполнения осмотра пациента;</w:t>
            </w:r>
          </w:p>
        </w:tc>
        <w:tc>
          <w:tcPr>
            <w:tcW w:w="1560" w:type="dxa"/>
            <w:noWrap/>
            <w:hideMark/>
          </w:tcPr>
          <w:p w14:paraId="57C651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6E2A45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Сервис отображения журнала пациентов приемного покоя на электронном табло</w:t>
            </w:r>
          </w:p>
        </w:tc>
        <w:tc>
          <w:tcPr>
            <w:tcW w:w="2410" w:type="dxa"/>
            <w:noWrap/>
            <w:hideMark/>
          </w:tcPr>
          <w:p w14:paraId="66B823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Цена</w:t>
            </w:r>
          </w:p>
        </w:tc>
        <w:tc>
          <w:tcPr>
            <w:tcW w:w="1701" w:type="dxa"/>
            <w:noWrap/>
            <w:hideMark/>
          </w:tcPr>
          <w:p w14:paraId="414518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C289C82" w14:textId="77777777" w:rsidTr="006A356E">
        <w:trPr>
          <w:trHeight w:val="20"/>
          <w:tblHeader/>
        </w:trPr>
        <w:tc>
          <w:tcPr>
            <w:tcW w:w="1418" w:type="dxa"/>
            <w:noWrap/>
            <w:hideMark/>
          </w:tcPr>
          <w:p w14:paraId="23FFC3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260C43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Доступ пользователям к выполнению запроса на идентификацию из интерфейса ИС при оказании пациентам плановой медицинской помощи, оплачиваемой из средств обязательного медицинского страхования (ОМС);</w:t>
            </w:r>
          </w:p>
        </w:tc>
        <w:tc>
          <w:tcPr>
            <w:tcW w:w="1560" w:type="dxa"/>
            <w:noWrap/>
            <w:hideMark/>
          </w:tcPr>
          <w:p w14:paraId="3F76F4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518B7A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xml:space="preserve">Извещение о новорожденном, рожденным ВИЧ-инфицированной матерью (форма 309/у) </w:t>
            </w:r>
          </w:p>
        </w:tc>
        <w:tc>
          <w:tcPr>
            <w:tcW w:w="2410" w:type="dxa"/>
            <w:noWrap/>
            <w:hideMark/>
          </w:tcPr>
          <w:p w14:paraId="6EECFA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Сумма</w:t>
            </w:r>
          </w:p>
        </w:tc>
        <w:tc>
          <w:tcPr>
            <w:tcW w:w="1701" w:type="dxa"/>
            <w:noWrap/>
            <w:hideMark/>
          </w:tcPr>
          <w:p w14:paraId="145717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93F2E1" w14:textId="77777777" w:rsidTr="006A356E">
        <w:trPr>
          <w:trHeight w:val="20"/>
          <w:tblHeader/>
        </w:trPr>
        <w:tc>
          <w:tcPr>
            <w:tcW w:w="1418" w:type="dxa"/>
            <w:noWrap/>
            <w:hideMark/>
          </w:tcPr>
          <w:p w14:paraId="6D0910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0FD93F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Фиксация данных о медикаментах, вводимых/передаваемых пациенту, при помощи </w:t>
            </w:r>
          </w:p>
          <w:p w14:paraId="1C6DF6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сканера штрих-кода, персонифицированное списание медикаментов;</w:t>
            </w:r>
          </w:p>
        </w:tc>
        <w:tc>
          <w:tcPr>
            <w:tcW w:w="1560" w:type="dxa"/>
            <w:noWrap/>
            <w:hideMark/>
          </w:tcPr>
          <w:p w14:paraId="41A857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722C91B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Извещение о больном </w:t>
            </w:r>
          </w:p>
          <w:p w14:paraId="32DF91F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с вновь установленным диагнозом сифилиса, гонореи, трихомоноза, хламидиоза, герпеса урогенитального, </w:t>
            </w:r>
            <w:proofErr w:type="spellStart"/>
            <w:r w:rsidRPr="004A65DC">
              <w:rPr>
                <w:rFonts w:ascii="Times New Roman" w:hAnsi="Times New Roman" w:cs="Times New Roman"/>
                <w:color w:val="000000"/>
                <w:sz w:val="20"/>
                <w:szCs w:val="20"/>
              </w:rPr>
              <w:t>аногенитальными</w:t>
            </w:r>
            <w:proofErr w:type="spellEnd"/>
            <w:r w:rsidRPr="004A65DC">
              <w:rPr>
                <w:rFonts w:ascii="Times New Roman" w:hAnsi="Times New Roman" w:cs="Times New Roman"/>
                <w:color w:val="000000"/>
                <w:sz w:val="20"/>
                <w:szCs w:val="20"/>
              </w:rPr>
              <w:t xml:space="preserve"> бородавками, микроспории, фавуса, трихофитии, микоза стоп, чесотки""</w:t>
            </w:r>
          </w:p>
          <w:p w14:paraId="45EEB0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(форма № 089/У-КВ)</w:t>
            </w:r>
          </w:p>
        </w:tc>
        <w:tc>
          <w:tcPr>
            <w:tcW w:w="2410" w:type="dxa"/>
            <w:noWrap/>
            <w:hideMark/>
          </w:tcPr>
          <w:p w14:paraId="70FCCC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Возраст</w:t>
            </w:r>
          </w:p>
        </w:tc>
        <w:tc>
          <w:tcPr>
            <w:tcW w:w="1701" w:type="dxa"/>
            <w:noWrap/>
            <w:hideMark/>
          </w:tcPr>
          <w:p w14:paraId="2D4949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7B38BDC" w14:textId="77777777" w:rsidTr="006A356E">
        <w:trPr>
          <w:trHeight w:val="20"/>
          <w:tblHeader/>
        </w:trPr>
        <w:tc>
          <w:tcPr>
            <w:tcW w:w="1418" w:type="dxa"/>
            <w:noWrap/>
            <w:hideMark/>
          </w:tcPr>
          <w:p w14:paraId="19D998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4BC4DC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Возможность зафиксировать прибытие бригады СМП вручную при выборе в списке пациента, поступающего </w:t>
            </w:r>
          </w:p>
          <w:p w14:paraId="5A3DBF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из СМП;</w:t>
            </w:r>
          </w:p>
        </w:tc>
        <w:tc>
          <w:tcPr>
            <w:tcW w:w="1560" w:type="dxa"/>
            <w:noWrap/>
            <w:hideMark/>
          </w:tcPr>
          <w:p w14:paraId="0DEA24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6A82011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Заявка (потребность) </w:t>
            </w:r>
          </w:p>
          <w:p w14:paraId="186FB7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на лекарственные средства медицинской организации</w:t>
            </w:r>
          </w:p>
        </w:tc>
        <w:tc>
          <w:tcPr>
            <w:tcW w:w="2410" w:type="dxa"/>
            <w:noWrap/>
            <w:hideMark/>
          </w:tcPr>
          <w:p w14:paraId="10E455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Вид оплаты</w:t>
            </w:r>
          </w:p>
        </w:tc>
        <w:tc>
          <w:tcPr>
            <w:tcW w:w="1701" w:type="dxa"/>
            <w:noWrap/>
            <w:hideMark/>
          </w:tcPr>
          <w:p w14:paraId="22BBBF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26B3098" w14:textId="77777777" w:rsidTr="006A356E">
        <w:trPr>
          <w:trHeight w:val="20"/>
          <w:tblHeader/>
        </w:trPr>
        <w:tc>
          <w:tcPr>
            <w:tcW w:w="1418" w:type="dxa"/>
            <w:noWrap/>
            <w:hideMark/>
          </w:tcPr>
          <w:p w14:paraId="5E0940E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240AB5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Получение системных всплывающих сообщений при получении информации от ИС СМП о новых пациентах, </w:t>
            </w:r>
          </w:p>
          <w:p w14:paraId="49F23C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 прибытии бригады СМП, при изменении расчетного времени прибытия бригады СМП (при условии передачи сведений из ИС СМП в режиме онлайн);</w:t>
            </w:r>
          </w:p>
        </w:tc>
        <w:tc>
          <w:tcPr>
            <w:tcW w:w="1560" w:type="dxa"/>
            <w:noWrap/>
            <w:hideMark/>
          </w:tcPr>
          <w:p w14:paraId="6CFABC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6A1B58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xml:space="preserve">Отчет по заявленной потребности и текущим остаткам </w:t>
            </w:r>
            <w:r w:rsidRPr="004A65DC">
              <w:rPr>
                <w:rFonts w:ascii="Times New Roman" w:hAnsi="Times New Roman" w:cs="Times New Roman"/>
                <w:color w:val="000000"/>
                <w:sz w:val="20"/>
                <w:szCs w:val="20"/>
              </w:rPr>
              <w:br/>
              <w:t>в разрезе лекарственных препаратов</w:t>
            </w:r>
          </w:p>
        </w:tc>
        <w:tc>
          <w:tcPr>
            <w:tcW w:w="2410" w:type="dxa"/>
            <w:noWrap/>
            <w:hideMark/>
          </w:tcPr>
          <w:p w14:paraId="362585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Форма оплаты</w:t>
            </w:r>
          </w:p>
        </w:tc>
        <w:tc>
          <w:tcPr>
            <w:tcW w:w="1701" w:type="dxa"/>
            <w:noWrap/>
            <w:hideMark/>
          </w:tcPr>
          <w:p w14:paraId="587D1A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3B55ACF" w14:textId="77777777" w:rsidTr="006A356E">
        <w:trPr>
          <w:trHeight w:val="20"/>
          <w:tblHeader/>
        </w:trPr>
        <w:tc>
          <w:tcPr>
            <w:tcW w:w="1418" w:type="dxa"/>
            <w:noWrap/>
            <w:hideMark/>
          </w:tcPr>
          <w:p w14:paraId="75341A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6ADB0E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Получение уведомлений о вызове медицинского сотрудника в приемное отделение и подтверждение медицинским сотрудником готовности обслужить вызов </w:t>
            </w:r>
          </w:p>
          <w:p w14:paraId="70C711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приемном отделение;</w:t>
            </w:r>
          </w:p>
        </w:tc>
        <w:tc>
          <w:tcPr>
            <w:tcW w:w="1560" w:type="dxa"/>
            <w:noWrap/>
            <w:hideMark/>
          </w:tcPr>
          <w:p w14:paraId="1FF711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64625A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Отчет о пациентах, которым были выписаны льготные рецепты за выбранный период, но не сформирована потребность на следующий год</w:t>
            </w:r>
          </w:p>
        </w:tc>
        <w:tc>
          <w:tcPr>
            <w:tcW w:w="2410" w:type="dxa"/>
            <w:noWrap/>
            <w:hideMark/>
          </w:tcPr>
          <w:p w14:paraId="2C33FD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Комментарий</w:t>
            </w:r>
          </w:p>
        </w:tc>
        <w:tc>
          <w:tcPr>
            <w:tcW w:w="1701" w:type="dxa"/>
            <w:noWrap/>
            <w:hideMark/>
          </w:tcPr>
          <w:p w14:paraId="619246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39F7315" w14:textId="77777777" w:rsidTr="006A356E">
        <w:trPr>
          <w:trHeight w:val="20"/>
          <w:tblHeader/>
        </w:trPr>
        <w:tc>
          <w:tcPr>
            <w:tcW w:w="1418" w:type="dxa"/>
            <w:noWrap/>
            <w:hideMark/>
          </w:tcPr>
          <w:p w14:paraId="1F699E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31FEE6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Возможность оформления протокола врачебного консилиума для принятия решения о медицинском вмешательстве в случаях наличия у пациента психических расстройств, отсутствия сознания, недееспособности, оформление решения о проведении инвазивного исследования, лечения, медицинского вмешательства </w:t>
            </w:r>
          </w:p>
          <w:p w14:paraId="1ADDEB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без согласия больного;</w:t>
            </w:r>
          </w:p>
        </w:tc>
        <w:tc>
          <w:tcPr>
            <w:tcW w:w="1560" w:type="dxa"/>
            <w:noWrap/>
            <w:hideMark/>
          </w:tcPr>
          <w:p w14:paraId="4EA486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18B989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xml:space="preserve">Отчет о потребности с возможностью установки фильтра </w:t>
            </w:r>
            <w:r w:rsidRPr="004A65DC">
              <w:rPr>
                <w:rFonts w:ascii="Times New Roman" w:hAnsi="Times New Roman" w:cs="Times New Roman"/>
                <w:color w:val="000000"/>
                <w:sz w:val="20"/>
                <w:szCs w:val="20"/>
              </w:rPr>
              <w:br/>
              <w:t xml:space="preserve">по пациенту и заявленному ЛП, </w:t>
            </w:r>
            <w:r w:rsidRPr="004A65DC">
              <w:rPr>
                <w:rFonts w:ascii="Times New Roman" w:hAnsi="Times New Roman" w:cs="Times New Roman"/>
                <w:color w:val="000000"/>
                <w:sz w:val="20"/>
                <w:szCs w:val="20"/>
              </w:rPr>
              <w:br/>
              <w:t>МИ, СПЛП</w:t>
            </w:r>
          </w:p>
        </w:tc>
        <w:tc>
          <w:tcPr>
            <w:tcW w:w="2410" w:type="dxa"/>
            <w:noWrap/>
            <w:hideMark/>
          </w:tcPr>
          <w:p w14:paraId="20E6AA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Статус</w:t>
            </w:r>
          </w:p>
        </w:tc>
        <w:tc>
          <w:tcPr>
            <w:tcW w:w="1701" w:type="dxa"/>
            <w:noWrap/>
            <w:hideMark/>
          </w:tcPr>
          <w:p w14:paraId="4C166E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1D40AF0" w14:textId="77777777" w:rsidTr="006A356E">
        <w:trPr>
          <w:trHeight w:val="20"/>
          <w:tblHeader/>
        </w:trPr>
        <w:tc>
          <w:tcPr>
            <w:tcW w:w="1418" w:type="dxa"/>
            <w:noWrap/>
            <w:hideMark/>
          </w:tcPr>
          <w:p w14:paraId="670E96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35B10E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Учет телефонограмм в правоохранительные органы </w:t>
            </w:r>
          </w:p>
          <w:p w14:paraId="64743F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при поступлении пациентов с травмами, в которых </w:t>
            </w:r>
          </w:p>
          <w:p w14:paraId="5AA45A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можно предполагать насильственный характер;</w:t>
            </w:r>
          </w:p>
        </w:tc>
        <w:tc>
          <w:tcPr>
            <w:tcW w:w="1560" w:type="dxa"/>
            <w:noWrap/>
            <w:hideMark/>
          </w:tcPr>
          <w:p w14:paraId="6E2432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7DB28D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Отчет о количестве организаций, внесших потребность и количестве пациентов, на которых внесена потребность и расчетная сумма потребности</w:t>
            </w:r>
          </w:p>
        </w:tc>
        <w:tc>
          <w:tcPr>
            <w:tcW w:w="2410" w:type="dxa"/>
            <w:noWrap/>
            <w:hideMark/>
          </w:tcPr>
          <w:p w14:paraId="45FD87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Тип документа</w:t>
            </w:r>
          </w:p>
        </w:tc>
        <w:tc>
          <w:tcPr>
            <w:tcW w:w="1701" w:type="dxa"/>
            <w:noWrap/>
            <w:hideMark/>
          </w:tcPr>
          <w:p w14:paraId="2A3AEE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B8D3AC8" w14:textId="77777777" w:rsidTr="006A356E">
        <w:trPr>
          <w:trHeight w:val="20"/>
          <w:tblHeader/>
        </w:trPr>
        <w:tc>
          <w:tcPr>
            <w:tcW w:w="1418" w:type="dxa"/>
            <w:noWrap/>
            <w:hideMark/>
          </w:tcPr>
          <w:p w14:paraId="2EB457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578615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Возможность указания Ф.И.О. и контактного телефона родственника или иного контактного лица с указанием даты и времени уведомления о госпитализации;</w:t>
            </w:r>
          </w:p>
        </w:tc>
        <w:tc>
          <w:tcPr>
            <w:tcW w:w="1560" w:type="dxa"/>
            <w:noWrap/>
            <w:hideMark/>
          </w:tcPr>
          <w:p w14:paraId="4DE2FC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180A07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Отчет по нозологиям (профилям) в разрезе количества пациентов, на которых внесена потребность и сумме потребности</w:t>
            </w:r>
          </w:p>
        </w:tc>
        <w:tc>
          <w:tcPr>
            <w:tcW w:w="2410" w:type="dxa"/>
            <w:noWrap/>
            <w:hideMark/>
          </w:tcPr>
          <w:p w14:paraId="53D6C1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Идентификатор</w:t>
            </w:r>
          </w:p>
        </w:tc>
        <w:tc>
          <w:tcPr>
            <w:tcW w:w="1701" w:type="dxa"/>
            <w:noWrap/>
            <w:hideMark/>
          </w:tcPr>
          <w:p w14:paraId="70D8E3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A44FBF8" w14:textId="77777777" w:rsidTr="006A356E">
        <w:trPr>
          <w:trHeight w:val="20"/>
          <w:tblHeader/>
        </w:trPr>
        <w:tc>
          <w:tcPr>
            <w:tcW w:w="1418" w:type="dxa"/>
            <w:noWrap/>
            <w:hideMark/>
          </w:tcPr>
          <w:p w14:paraId="0414D8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2EC2C2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Возможность указания второго врача-подписанта в случае отказа пациента от госпитализации;</w:t>
            </w:r>
          </w:p>
        </w:tc>
        <w:tc>
          <w:tcPr>
            <w:tcW w:w="1560" w:type="dxa"/>
            <w:noWrap/>
            <w:hideMark/>
          </w:tcPr>
          <w:p w14:paraId="00AC89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7613C9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Отчет по Топ-20 самых дорогих препаратов в заявочной кампании по форме: нозология/ МНН / количество пациентов, на которых внесена потребность/ количество упаковок/расчетная сумма</w:t>
            </w:r>
          </w:p>
        </w:tc>
        <w:tc>
          <w:tcPr>
            <w:tcW w:w="2410" w:type="dxa"/>
            <w:noWrap/>
            <w:hideMark/>
          </w:tcPr>
          <w:p w14:paraId="702B58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Штрих-код</w:t>
            </w:r>
          </w:p>
        </w:tc>
        <w:tc>
          <w:tcPr>
            <w:tcW w:w="1701" w:type="dxa"/>
            <w:noWrap/>
            <w:hideMark/>
          </w:tcPr>
          <w:p w14:paraId="49E8FD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9A29511" w14:textId="77777777" w:rsidTr="006A356E">
        <w:trPr>
          <w:trHeight w:val="20"/>
          <w:tblHeader/>
        </w:trPr>
        <w:tc>
          <w:tcPr>
            <w:tcW w:w="1418" w:type="dxa"/>
            <w:noWrap/>
            <w:hideMark/>
          </w:tcPr>
          <w:p w14:paraId="138306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248BF9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Возможность указания второго врача-подписанта в случае отказа пациента от госпитализации с указанием даты и времени;</w:t>
            </w:r>
          </w:p>
        </w:tc>
        <w:tc>
          <w:tcPr>
            <w:tcW w:w="1560" w:type="dxa"/>
            <w:noWrap/>
            <w:hideMark/>
          </w:tcPr>
          <w:p w14:paraId="290139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2EF548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Сведения о ранее отпущенных ЛП/ИМН/СПЛП</w:t>
            </w:r>
          </w:p>
        </w:tc>
        <w:tc>
          <w:tcPr>
            <w:tcW w:w="2410" w:type="dxa"/>
            <w:noWrap/>
          </w:tcPr>
          <w:p w14:paraId="12F71E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Статус места жительства</w:t>
            </w:r>
          </w:p>
        </w:tc>
        <w:tc>
          <w:tcPr>
            <w:tcW w:w="1701" w:type="dxa"/>
            <w:noWrap/>
            <w:hideMark/>
          </w:tcPr>
          <w:p w14:paraId="2D6513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304E743" w14:textId="77777777" w:rsidTr="006A356E">
        <w:trPr>
          <w:trHeight w:val="20"/>
          <w:tblHeader/>
        </w:trPr>
        <w:tc>
          <w:tcPr>
            <w:tcW w:w="1418" w:type="dxa"/>
            <w:noWrap/>
            <w:hideMark/>
          </w:tcPr>
          <w:p w14:paraId="0D3D7F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0B40C3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Расчет назначаемых доз медикаментов с учетом массы, роста, возраста пациента;</w:t>
            </w:r>
          </w:p>
        </w:tc>
        <w:tc>
          <w:tcPr>
            <w:tcW w:w="1560" w:type="dxa"/>
            <w:noWrap/>
            <w:hideMark/>
          </w:tcPr>
          <w:p w14:paraId="4EA5AA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448EC9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Аптечная организация</w:t>
            </w:r>
          </w:p>
        </w:tc>
        <w:tc>
          <w:tcPr>
            <w:tcW w:w="2410" w:type="dxa"/>
            <w:noWrap/>
          </w:tcPr>
          <w:p w14:paraId="34C8F7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График поставки продуктов</w:t>
            </w:r>
          </w:p>
        </w:tc>
        <w:tc>
          <w:tcPr>
            <w:tcW w:w="1701" w:type="dxa"/>
            <w:noWrap/>
            <w:hideMark/>
          </w:tcPr>
          <w:p w14:paraId="1CD92F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2122D00" w14:textId="77777777" w:rsidTr="006A356E">
        <w:trPr>
          <w:trHeight w:val="20"/>
          <w:tblHeader/>
        </w:trPr>
        <w:tc>
          <w:tcPr>
            <w:tcW w:w="1418" w:type="dxa"/>
            <w:noWrap/>
            <w:hideMark/>
          </w:tcPr>
          <w:p w14:paraId="7E28E2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0194E7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Ведение справочной информации о дозировках лекарственных препаратов:</w:t>
            </w:r>
          </w:p>
        </w:tc>
        <w:tc>
          <w:tcPr>
            <w:tcW w:w="1560" w:type="dxa"/>
            <w:noWrap/>
            <w:hideMark/>
          </w:tcPr>
          <w:p w14:paraId="487CF7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7D287C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Остатки лекарственных средств</w:t>
            </w:r>
          </w:p>
        </w:tc>
        <w:tc>
          <w:tcPr>
            <w:tcW w:w="2410" w:type="dxa"/>
            <w:noWrap/>
          </w:tcPr>
          <w:p w14:paraId="1544AC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Стоимость единицы продукта</w:t>
            </w:r>
          </w:p>
        </w:tc>
        <w:tc>
          <w:tcPr>
            <w:tcW w:w="1701" w:type="dxa"/>
            <w:noWrap/>
            <w:hideMark/>
          </w:tcPr>
          <w:p w14:paraId="06A063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C140B83" w14:textId="77777777" w:rsidTr="006A356E">
        <w:trPr>
          <w:trHeight w:val="20"/>
          <w:tblHeader/>
        </w:trPr>
        <w:tc>
          <w:tcPr>
            <w:tcW w:w="1418" w:type="dxa"/>
            <w:noWrap/>
            <w:hideMark/>
          </w:tcPr>
          <w:p w14:paraId="1E5536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46276C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Ведение справочной информации о допустимых дозировках препарата в зависимости от данных пациента;</w:t>
            </w:r>
          </w:p>
        </w:tc>
        <w:tc>
          <w:tcPr>
            <w:tcW w:w="1560" w:type="dxa"/>
            <w:noWrap/>
            <w:hideMark/>
          </w:tcPr>
          <w:p w14:paraId="718588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2ADD1C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Главный внештатный специалист, согласовывающий заявку</w:t>
            </w:r>
          </w:p>
        </w:tc>
        <w:tc>
          <w:tcPr>
            <w:tcW w:w="2410" w:type="dxa"/>
            <w:noWrap/>
          </w:tcPr>
          <w:p w14:paraId="7FA4BF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Набор молочных продуктов</w:t>
            </w:r>
          </w:p>
        </w:tc>
        <w:tc>
          <w:tcPr>
            <w:tcW w:w="1701" w:type="dxa"/>
            <w:noWrap/>
            <w:hideMark/>
          </w:tcPr>
          <w:p w14:paraId="6E4BC6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AFFC459" w14:textId="77777777" w:rsidTr="006A356E">
        <w:trPr>
          <w:trHeight w:val="20"/>
          <w:tblHeader/>
        </w:trPr>
        <w:tc>
          <w:tcPr>
            <w:tcW w:w="1418" w:type="dxa"/>
            <w:noWrap/>
            <w:hideMark/>
          </w:tcPr>
          <w:p w14:paraId="580A8C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27AE01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Предложение сотруднику информации о необходимых дозировках, предупреждение о превышении норм дозировки;</w:t>
            </w:r>
          </w:p>
        </w:tc>
        <w:tc>
          <w:tcPr>
            <w:tcW w:w="1560" w:type="dxa"/>
            <w:noWrap/>
            <w:hideMark/>
          </w:tcPr>
          <w:p w14:paraId="597061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4751E9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Адрес регистрации льготника</w:t>
            </w:r>
          </w:p>
        </w:tc>
        <w:tc>
          <w:tcPr>
            <w:tcW w:w="2410" w:type="dxa"/>
            <w:noWrap/>
          </w:tcPr>
          <w:p w14:paraId="2C775F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Категория набора</w:t>
            </w:r>
          </w:p>
        </w:tc>
        <w:tc>
          <w:tcPr>
            <w:tcW w:w="1701" w:type="dxa"/>
            <w:noWrap/>
            <w:hideMark/>
          </w:tcPr>
          <w:p w14:paraId="7AA29A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2FC706A" w14:textId="77777777" w:rsidTr="006A356E">
        <w:trPr>
          <w:trHeight w:val="20"/>
          <w:tblHeader/>
        </w:trPr>
        <w:tc>
          <w:tcPr>
            <w:tcW w:w="1418" w:type="dxa"/>
            <w:noWrap/>
            <w:hideMark/>
          </w:tcPr>
          <w:p w14:paraId="511C54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46E5D8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Фиксация данных о медикаментах, вводимых/передаваемых пациенту, при помощи сканера штрих-кода, персонифицированное списание медикаментов</w:t>
            </w:r>
          </w:p>
        </w:tc>
        <w:tc>
          <w:tcPr>
            <w:tcW w:w="1560" w:type="dxa"/>
            <w:noWrap/>
            <w:hideMark/>
          </w:tcPr>
          <w:p w14:paraId="7AB1A6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0C4066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Журнал регистрации движения МИБП</w:t>
            </w:r>
          </w:p>
        </w:tc>
        <w:tc>
          <w:tcPr>
            <w:tcW w:w="2410" w:type="dxa"/>
            <w:noWrap/>
          </w:tcPr>
          <w:p w14:paraId="1DA0CD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Поступление</w:t>
            </w:r>
          </w:p>
        </w:tc>
        <w:tc>
          <w:tcPr>
            <w:tcW w:w="1701" w:type="dxa"/>
            <w:noWrap/>
            <w:hideMark/>
          </w:tcPr>
          <w:p w14:paraId="3D06A5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B86AFB5" w14:textId="77777777" w:rsidTr="006A356E">
        <w:trPr>
          <w:trHeight w:val="20"/>
          <w:tblHeader/>
        </w:trPr>
        <w:tc>
          <w:tcPr>
            <w:tcW w:w="1418" w:type="dxa"/>
            <w:noWrap/>
            <w:hideMark/>
          </w:tcPr>
          <w:p w14:paraId="697179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413C2E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Отображение вызовов в приемный покой к пациентам </w:t>
            </w:r>
          </w:p>
          <w:p w14:paraId="3CC33B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 указанием информации о пациенте</w:t>
            </w:r>
          </w:p>
        </w:tc>
        <w:tc>
          <w:tcPr>
            <w:tcW w:w="1560" w:type="dxa"/>
            <w:noWrap/>
            <w:hideMark/>
          </w:tcPr>
          <w:p w14:paraId="28C5D3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4853BF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Приходная накладная</w:t>
            </w:r>
          </w:p>
        </w:tc>
        <w:tc>
          <w:tcPr>
            <w:tcW w:w="2410" w:type="dxa"/>
            <w:noWrap/>
          </w:tcPr>
          <w:p w14:paraId="4FEECA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Фамилия (со слов пациента)</w:t>
            </w:r>
          </w:p>
        </w:tc>
        <w:tc>
          <w:tcPr>
            <w:tcW w:w="1701" w:type="dxa"/>
            <w:noWrap/>
            <w:hideMark/>
          </w:tcPr>
          <w:p w14:paraId="16DEC7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C64351B" w14:textId="77777777" w:rsidTr="006A356E">
        <w:trPr>
          <w:trHeight w:val="20"/>
          <w:tblHeader/>
        </w:trPr>
        <w:tc>
          <w:tcPr>
            <w:tcW w:w="1418" w:type="dxa"/>
            <w:noWrap/>
            <w:hideMark/>
          </w:tcPr>
          <w:p w14:paraId="790FB4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6A8210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Получение уведомлений о вызове медицинского сотрудника в приемное отделение и подтверждение медицинским сотрудником готовности принять вызов </w:t>
            </w:r>
          </w:p>
          <w:p w14:paraId="1ABEF8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приемном отделение;</w:t>
            </w:r>
          </w:p>
        </w:tc>
        <w:tc>
          <w:tcPr>
            <w:tcW w:w="1560" w:type="dxa"/>
            <w:noWrap/>
            <w:hideMark/>
          </w:tcPr>
          <w:p w14:paraId="2B4E55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773AB2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Расходная накладная</w:t>
            </w:r>
          </w:p>
        </w:tc>
        <w:tc>
          <w:tcPr>
            <w:tcW w:w="2410" w:type="dxa"/>
            <w:noWrap/>
          </w:tcPr>
          <w:p w14:paraId="21ED4F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Имя (со слов пациента)</w:t>
            </w:r>
          </w:p>
        </w:tc>
        <w:tc>
          <w:tcPr>
            <w:tcW w:w="1701" w:type="dxa"/>
            <w:noWrap/>
            <w:hideMark/>
          </w:tcPr>
          <w:p w14:paraId="280D2C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72D885F" w14:textId="77777777" w:rsidTr="006A356E">
        <w:trPr>
          <w:trHeight w:val="20"/>
          <w:tblHeader/>
        </w:trPr>
        <w:tc>
          <w:tcPr>
            <w:tcW w:w="1418" w:type="dxa"/>
            <w:noWrap/>
            <w:hideMark/>
          </w:tcPr>
          <w:p w14:paraId="4B560B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3EF96F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Получение уведомлений о вызове медицинского сотрудника в приемное отделение </w:t>
            </w:r>
          </w:p>
        </w:tc>
        <w:tc>
          <w:tcPr>
            <w:tcW w:w="1560" w:type="dxa"/>
            <w:noWrap/>
            <w:hideMark/>
          </w:tcPr>
          <w:p w14:paraId="02300F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08C502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Документ-требование</w:t>
            </w:r>
          </w:p>
        </w:tc>
        <w:tc>
          <w:tcPr>
            <w:tcW w:w="2410" w:type="dxa"/>
            <w:noWrap/>
          </w:tcPr>
          <w:p w14:paraId="0902BD2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Серия полиса </w:t>
            </w:r>
          </w:p>
          <w:p w14:paraId="492013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(со слов пациента)</w:t>
            </w:r>
          </w:p>
        </w:tc>
        <w:tc>
          <w:tcPr>
            <w:tcW w:w="1701" w:type="dxa"/>
            <w:noWrap/>
            <w:hideMark/>
          </w:tcPr>
          <w:p w14:paraId="6EA912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364BB0E" w14:textId="77777777" w:rsidTr="006A356E">
        <w:trPr>
          <w:trHeight w:val="20"/>
          <w:tblHeader/>
        </w:trPr>
        <w:tc>
          <w:tcPr>
            <w:tcW w:w="1418" w:type="dxa"/>
            <w:noWrap/>
            <w:hideMark/>
          </w:tcPr>
          <w:p w14:paraId="58D599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155C66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Отображение вызовов в приемный покой к пациентам </w:t>
            </w:r>
          </w:p>
          <w:p w14:paraId="14CE74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 указанием информации о пациенте;</w:t>
            </w:r>
          </w:p>
        </w:tc>
        <w:tc>
          <w:tcPr>
            <w:tcW w:w="1560" w:type="dxa"/>
            <w:noWrap/>
            <w:hideMark/>
          </w:tcPr>
          <w:p w14:paraId="4F5C8B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2C622B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Документ перемещения</w:t>
            </w:r>
          </w:p>
        </w:tc>
        <w:tc>
          <w:tcPr>
            <w:tcW w:w="2410" w:type="dxa"/>
            <w:noWrap/>
          </w:tcPr>
          <w:p w14:paraId="4D2D110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Номер полиса </w:t>
            </w:r>
          </w:p>
          <w:p w14:paraId="54F2B6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(со слов пациента)</w:t>
            </w:r>
          </w:p>
        </w:tc>
        <w:tc>
          <w:tcPr>
            <w:tcW w:w="1701" w:type="dxa"/>
            <w:noWrap/>
            <w:hideMark/>
          </w:tcPr>
          <w:p w14:paraId="7E3DC9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FEE62FF" w14:textId="77777777" w:rsidTr="006A356E">
        <w:trPr>
          <w:trHeight w:val="20"/>
          <w:tblHeader/>
        </w:trPr>
        <w:tc>
          <w:tcPr>
            <w:tcW w:w="1418" w:type="dxa"/>
            <w:noWrap/>
            <w:hideMark/>
          </w:tcPr>
          <w:p w14:paraId="6A68CF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51FE31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Возможность вызова реанимационной бригады в приемный покой, выбора реанимационной службы для оповещения сотрудников службы;</w:t>
            </w:r>
          </w:p>
        </w:tc>
        <w:tc>
          <w:tcPr>
            <w:tcW w:w="1560" w:type="dxa"/>
            <w:noWrap/>
            <w:hideMark/>
          </w:tcPr>
          <w:p w14:paraId="1FC9A3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15869C9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Система адресного хранения товара </w:t>
            </w:r>
          </w:p>
          <w:p w14:paraId="683133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 аптеке</w:t>
            </w:r>
          </w:p>
        </w:tc>
        <w:tc>
          <w:tcPr>
            <w:tcW w:w="2410" w:type="dxa"/>
            <w:noWrap/>
          </w:tcPr>
          <w:p w14:paraId="42966FD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Ответственный </w:t>
            </w:r>
          </w:p>
          <w:p w14:paraId="204E83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 группе</w:t>
            </w:r>
          </w:p>
        </w:tc>
        <w:tc>
          <w:tcPr>
            <w:tcW w:w="1701" w:type="dxa"/>
            <w:noWrap/>
            <w:hideMark/>
          </w:tcPr>
          <w:p w14:paraId="7F10BB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B6C9099" w14:textId="77777777" w:rsidTr="006A356E">
        <w:trPr>
          <w:trHeight w:val="20"/>
          <w:tblHeader/>
        </w:trPr>
        <w:tc>
          <w:tcPr>
            <w:tcW w:w="1418" w:type="dxa"/>
            <w:noWrap/>
            <w:hideMark/>
          </w:tcPr>
          <w:p w14:paraId="3758AB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5FB35A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Возможность зафиксировать прибытие бригады СМП вручную при выборе в списке пациента, поступающего </w:t>
            </w:r>
          </w:p>
          <w:p w14:paraId="7EA16F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из СМП;</w:t>
            </w:r>
          </w:p>
        </w:tc>
        <w:tc>
          <w:tcPr>
            <w:tcW w:w="1560" w:type="dxa"/>
            <w:noWrap/>
            <w:hideMark/>
          </w:tcPr>
          <w:p w14:paraId="1239A2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4818AA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Сборочный лист по накладной-требования отделения</w:t>
            </w:r>
          </w:p>
        </w:tc>
        <w:tc>
          <w:tcPr>
            <w:tcW w:w="2410" w:type="dxa"/>
            <w:noWrap/>
          </w:tcPr>
          <w:p w14:paraId="755A82D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Срок действия согласия </w:t>
            </w:r>
          </w:p>
          <w:p w14:paraId="2C59D0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 месяцах)</w:t>
            </w:r>
          </w:p>
        </w:tc>
        <w:tc>
          <w:tcPr>
            <w:tcW w:w="1701" w:type="dxa"/>
            <w:noWrap/>
            <w:hideMark/>
          </w:tcPr>
          <w:p w14:paraId="0C8DEA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C1211AA" w14:textId="77777777" w:rsidTr="006A356E">
        <w:trPr>
          <w:trHeight w:val="20"/>
          <w:tblHeader/>
        </w:trPr>
        <w:tc>
          <w:tcPr>
            <w:tcW w:w="1418" w:type="dxa"/>
            <w:noWrap/>
            <w:hideMark/>
          </w:tcPr>
          <w:p w14:paraId="4EF401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01F7812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Получение системных всплывающих сообщений при получении информации от ИС СМП о новых пациентах, </w:t>
            </w:r>
          </w:p>
          <w:p w14:paraId="0F228C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 прибытии бригады СМП при изменении расчетного времени прибытия бригады СМП (при условии передачи сведений из ИС СМП в режиме онлайн);</w:t>
            </w:r>
          </w:p>
        </w:tc>
        <w:tc>
          <w:tcPr>
            <w:tcW w:w="1560" w:type="dxa"/>
            <w:noWrap/>
            <w:hideMark/>
          </w:tcPr>
          <w:p w14:paraId="3B67D6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1995AE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Льготный рецепт</w:t>
            </w:r>
          </w:p>
        </w:tc>
        <w:tc>
          <w:tcPr>
            <w:tcW w:w="2410" w:type="dxa"/>
            <w:noWrap/>
          </w:tcPr>
          <w:p w14:paraId="1E5827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Профиль койки</w:t>
            </w:r>
          </w:p>
        </w:tc>
        <w:tc>
          <w:tcPr>
            <w:tcW w:w="1701" w:type="dxa"/>
            <w:noWrap/>
            <w:hideMark/>
          </w:tcPr>
          <w:p w14:paraId="36E5E1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2357700" w14:textId="77777777" w:rsidTr="006A356E">
        <w:trPr>
          <w:trHeight w:val="20"/>
          <w:tblHeader/>
        </w:trPr>
        <w:tc>
          <w:tcPr>
            <w:tcW w:w="1418" w:type="dxa"/>
            <w:noWrap/>
            <w:hideMark/>
          </w:tcPr>
          <w:p w14:paraId="4C3C5F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433617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Получение уведомлений о вызове медицинского сотрудника в приемное отделение и подтверждение медицинским сотрудником готовности обслужить вызов </w:t>
            </w:r>
          </w:p>
          <w:p w14:paraId="0D3AB7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приемном отделении;</w:t>
            </w:r>
          </w:p>
        </w:tc>
        <w:tc>
          <w:tcPr>
            <w:tcW w:w="1560" w:type="dxa"/>
            <w:noWrap/>
            <w:hideMark/>
          </w:tcPr>
          <w:p w14:paraId="20A95D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1C8736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Скрининг (взаимодействие) лекарственных средств</w:t>
            </w:r>
          </w:p>
        </w:tc>
        <w:tc>
          <w:tcPr>
            <w:tcW w:w="2410" w:type="dxa"/>
            <w:noWrap/>
          </w:tcPr>
          <w:p w14:paraId="0A3D288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Перемещено </w:t>
            </w:r>
          </w:p>
          <w:p w14:paraId="6748E3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из другой ЛПУ</w:t>
            </w:r>
          </w:p>
        </w:tc>
        <w:tc>
          <w:tcPr>
            <w:tcW w:w="1701" w:type="dxa"/>
            <w:noWrap/>
            <w:hideMark/>
          </w:tcPr>
          <w:p w14:paraId="7253C1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311DAF" w14:textId="77777777" w:rsidTr="006A356E">
        <w:trPr>
          <w:trHeight w:val="20"/>
          <w:tblHeader/>
        </w:trPr>
        <w:tc>
          <w:tcPr>
            <w:tcW w:w="1418" w:type="dxa"/>
            <w:noWrap/>
            <w:hideMark/>
          </w:tcPr>
          <w:p w14:paraId="2822EB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5EBC14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Возможность указания необходимости изоляции пациента при подозрении на инфекционное заболевание;</w:t>
            </w:r>
          </w:p>
        </w:tc>
        <w:tc>
          <w:tcPr>
            <w:tcW w:w="1560" w:type="dxa"/>
            <w:noWrap/>
            <w:hideMark/>
          </w:tcPr>
          <w:p w14:paraId="7070F8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38FDECA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Учетная форма </w:t>
            </w:r>
          </w:p>
          <w:p w14:paraId="006DCD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58-ДТП-2/у</w:t>
            </w:r>
          </w:p>
        </w:tc>
        <w:tc>
          <w:tcPr>
            <w:tcW w:w="2410" w:type="dxa"/>
            <w:noWrap/>
          </w:tcPr>
          <w:p w14:paraId="0F5EEB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Маршрут следования</w:t>
            </w:r>
          </w:p>
        </w:tc>
        <w:tc>
          <w:tcPr>
            <w:tcW w:w="1701" w:type="dxa"/>
            <w:noWrap/>
            <w:hideMark/>
          </w:tcPr>
          <w:p w14:paraId="47766C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6F5D506" w14:textId="77777777" w:rsidTr="006A356E">
        <w:trPr>
          <w:trHeight w:val="20"/>
          <w:tblHeader/>
        </w:trPr>
        <w:tc>
          <w:tcPr>
            <w:tcW w:w="1418" w:type="dxa"/>
            <w:noWrap/>
            <w:hideMark/>
          </w:tcPr>
          <w:p w14:paraId="684C9A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5DD183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Возможность голосового ввода текста при заполнении документов в случае лечения пациента;</w:t>
            </w:r>
          </w:p>
        </w:tc>
        <w:tc>
          <w:tcPr>
            <w:tcW w:w="1560" w:type="dxa"/>
            <w:noWrap/>
            <w:hideMark/>
          </w:tcPr>
          <w:p w14:paraId="49AB46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4AC9449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Учетная форма </w:t>
            </w:r>
          </w:p>
          <w:p w14:paraId="26599F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58-ДТП-1/у</w:t>
            </w:r>
          </w:p>
        </w:tc>
        <w:tc>
          <w:tcPr>
            <w:tcW w:w="2410" w:type="dxa"/>
            <w:noWrap/>
          </w:tcPr>
          <w:p w14:paraId="573612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Соответствие диагноза и ВМП</w:t>
            </w:r>
          </w:p>
        </w:tc>
        <w:tc>
          <w:tcPr>
            <w:tcW w:w="1701" w:type="dxa"/>
            <w:noWrap/>
            <w:hideMark/>
          </w:tcPr>
          <w:p w14:paraId="506FAA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6856B6B" w14:textId="77777777" w:rsidTr="006A356E">
        <w:trPr>
          <w:trHeight w:val="20"/>
          <w:tblHeader/>
        </w:trPr>
        <w:tc>
          <w:tcPr>
            <w:tcW w:w="1418" w:type="dxa"/>
            <w:noWrap/>
            <w:hideMark/>
          </w:tcPr>
          <w:p w14:paraId="7FFA22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39FCAC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Управление учетными записями пользователей подсистемы;</w:t>
            </w:r>
          </w:p>
        </w:tc>
        <w:tc>
          <w:tcPr>
            <w:tcW w:w="1560" w:type="dxa"/>
            <w:noWrap/>
            <w:hideMark/>
          </w:tcPr>
          <w:p w14:paraId="2D745F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64765B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Центр верификации льготных рецептов</w:t>
            </w:r>
          </w:p>
        </w:tc>
        <w:tc>
          <w:tcPr>
            <w:tcW w:w="2410" w:type="dxa"/>
            <w:noWrap/>
          </w:tcPr>
          <w:p w14:paraId="2BA54F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ВМП. Формы финансирования</w:t>
            </w:r>
          </w:p>
        </w:tc>
        <w:tc>
          <w:tcPr>
            <w:tcW w:w="1701" w:type="dxa"/>
            <w:noWrap/>
            <w:hideMark/>
          </w:tcPr>
          <w:p w14:paraId="7FDC6E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AFBC634" w14:textId="77777777" w:rsidTr="006A356E">
        <w:trPr>
          <w:trHeight w:val="20"/>
          <w:tblHeader/>
        </w:trPr>
        <w:tc>
          <w:tcPr>
            <w:tcW w:w="1418" w:type="dxa"/>
            <w:noWrap/>
            <w:hideMark/>
          </w:tcPr>
          <w:p w14:paraId="0776D2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747BD7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Управление правами пользователей на выполнение функций подсистемы;</w:t>
            </w:r>
          </w:p>
        </w:tc>
        <w:tc>
          <w:tcPr>
            <w:tcW w:w="1560" w:type="dxa"/>
            <w:noWrap/>
            <w:hideMark/>
          </w:tcPr>
          <w:p w14:paraId="4E097E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5D3602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Карта гемодиализа</w:t>
            </w:r>
          </w:p>
        </w:tc>
        <w:tc>
          <w:tcPr>
            <w:tcW w:w="2410" w:type="dxa"/>
            <w:noWrap/>
          </w:tcPr>
          <w:p w14:paraId="7BF9AF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МКСБ</w:t>
            </w:r>
          </w:p>
        </w:tc>
        <w:tc>
          <w:tcPr>
            <w:tcW w:w="1701" w:type="dxa"/>
            <w:noWrap/>
            <w:hideMark/>
          </w:tcPr>
          <w:p w14:paraId="34D06D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358BE5F" w14:textId="77777777" w:rsidTr="006A356E">
        <w:trPr>
          <w:trHeight w:val="20"/>
          <w:tblHeader/>
        </w:trPr>
        <w:tc>
          <w:tcPr>
            <w:tcW w:w="1418" w:type="dxa"/>
            <w:noWrap/>
            <w:hideMark/>
          </w:tcPr>
          <w:p w14:paraId="67EF9B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6E21B2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Управление системными справочниками;</w:t>
            </w:r>
          </w:p>
        </w:tc>
        <w:tc>
          <w:tcPr>
            <w:tcW w:w="1560" w:type="dxa"/>
            <w:noWrap/>
            <w:hideMark/>
          </w:tcPr>
          <w:p w14:paraId="1DDC8E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314D98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Медицинская карта стационарного больного</w:t>
            </w:r>
          </w:p>
        </w:tc>
        <w:tc>
          <w:tcPr>
            <w:tcW w:w="2410" w:type="dxa"/>
            <w:noWrap/>
          </w:tcPr>
          <w:p w14:paraId="08D926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Стационарная услуга</w:t>
            </w:r>
          </w:p>
        </w:tc>
        <w:tc>
          <w:tcPr>
            <w:tcW w:w="1701" w:type="dxa"/>
            <w:noWrap/>
            <w:hideMark/>
          </w:tcPr>
          <w:p w14:paraId="0DB27C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0048F20" w14:textId="77777777" w:rsidTr="006A356E">
        <w:trPr>
          <w:trHeight w:val="20"/>
          <w:tblHeader/>
        </w:trPr>
        <w:tc>
          <w:tcPr>
            <w:tcW w:w="1418" w:type="dxa"/>
            <w:noWrap/>
            <w:hideMark/>
          </w:tcPr>
          <w:p w14:paraId="4E8BEE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6954C8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Управление различными параметрами функционирования подсистемы.</w:t>
            </w:r>
          </w:p>
        </w:tc>
        <w:tc>
          <w:tcPr>
            <w:tcW w:w="1560" w:type="dxa"/>
            <w:noWrap/>
            <w:hideMark/>
          </w:tcPr>
          <w:p w14:paraId="74AFC4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15FF9E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Акт списанных препаратов и расходных материалов</w:t>
            </w:r>
          </w:p>
        </w:tc>
        <w:tc>
          <w:tcPr>
            <w:tcW w:w="2410" w:type="dxa"/>
            <w:noWrap/>
          </w:tcPr>
          <w:p w14:paraId="0A6029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Заболевания</w:t>
            </w:r>
          </w:p>
        </w:tc>
        <w:tc>
          <w:tcPr>
            <w:tcW w:w="1701" w:type="dxa"/>
            <w:noWrap/>
            <w:hideMark/>
          </w:tcPr>
          <w:p w14:paraId="263165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0BFF641" w14:textId="77777777" w:rsidTr="006A356E">
        <w:trPr>
          <w:trHeight w:val="20"/>
          <w:tblHeader/>
        </w:trPr>
        <w:tc>
          <w:tcPr>
            <w:tcW w:w="1418" w:type="dxa"/>
            <w:noWrap/>
            <w:hideMark/>
          </w:tcPr>
          <w:p w14:paraId="59F395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70BCC3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Ведение сведений по направлениям и протоколам патоморфологических и </w:t>
            </w:r>
            <w:proofErr w:type="spellStart"/>
            <w:r w:rsidRPr="004A65DC">
              <w:rPr>
                <w:rFonts w:ascii="Times New Roman" w:eastAsia="Times New Roman" w:hAnsi="Times New Roman" w:cs="Times New Roman"/>
                <w:sz w:val="20"/>
                <w:szCs w:val="20"/>
                <w:lang w:eastAsia="ru-RU"/>
              </w:rPr>
              <w:t>патологогистологических</w:t>
            </w:r>
            <w:proofErr w:type="spellEnd"/>
            <w:r w:rsidRPr="004A65DC">
              <w:rPr>
                <w:rFonts w:ascii="Times New Roman" w:eastAsia="Times New Roman" w:hAnsi="Times New Roman" w:cs="Times New Roman"/>
                <w:sz w:val="20"/>
                <w:szCs w:val="20"/>
                <w:lang w:eastAsia="ru-RU"/>
              </w:rPr>
              <w:t xml:space="preserve"> исследований;</w:t>
            </w:r>
          </w:p>
        </w:tc>
        <w:tc>
          <w:tcPr>
            <w:tcW w:w="1560" w:type="dxa"/>
            <w:noWrap/>
            <w:hideMark/>
          </w:tcPr>
          <w:p w14:paraId="14B5FB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2480F6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Пользователь</w:t>
            </w:r>
          </w:p>
        </w:tc>
        <w:tc>
          <w:tcPr>
            <w:tcW w:w="2410" w:type="dxa"/>
            <w:noWrap/>
          </w:tcPr>
          <w:p w14:paraId="027099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Обобщенный ЛП</w:t>
            </w:r>
          </w:p>
        </w:tc>
        <w:tc>
          <w:tcPr>
            <w:tcW w:w="1701" w:type="dxa"/>
            <w:noWrap/>
            <w:hideMark/>
          </w:tcPr>
          <w:p w14:paraId="34B221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E33F8D" w14:textId="77777777" w:rsidTr="006A356E">
        <w:trPr>
          <w:trHeight w:val="20"/>
          <w:tblHeader/>
        </w:trPr>
        <w:tc>
          <w:tcPr>
            <w:tcW w:w="1418" w:type="dxa"/>
            <w:noWrap/>
            <w:hideMark/>
          </w:tcPr>
          <w:p w14:paraId="4F56D5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51590B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Ведение информации по МСС и МСПС.</w:t>
            </w:r>
          </w:p>
        </w:tc>
        <w:tc>
          <w:tcPr>
            <w:tcW w:w="1560" w:type="dxa"/>
            <w:noWrap/>
            <w:hideMark/>
          </w:tcPr>
          <w:p w14:paraId="6011C4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24BEC1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Медицинский сотрудник</w:t>
            </w:r>
          </w:p>
        </w:tc>
        <w:tc>
          <w:tcPr>
            <w:tcW w:w="2410" w:type="dxa"/>
            <w:noWrap/>
          </w:tcPr>
          <w:p w14:paraId="451230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Обобщенный торговый ЛП</w:t>
            </w:r>
          </w:p>
        </w:tc>
        <w:tc>
          <w:tcPr>
            <w:tcW w:w="1701" w:type="dxa"/>
            <w:noWrap/>
            <w:hideMark/>
          </w:tcPr>
          <w:p w14:paraId="65CA59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0EA7024" w14:textId="77777777" w:rsidTr="006A356E">
        <w:trPr>
          <w:trHeight w:val="20"/>
          <w:tblHeader/>
        </w:trPr>
        <w:tc>
          <w:tcPr>
            <w:tcW w:w="1418" w:type="dxa"/>
            <w:noWrap/>
            <w:hideMark/>
          </w:tcPr>
          <w:p w14:paraId="0F09BB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036319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Контроль информации о состоянии пациента;</w:t>
            </w:r>
          </w:p>
        </w:tc>
        <w:tc>
          <w:tcPr>
            <w:tcW w:w="1560" w:type="dxa"/>
            <w:noWrap/>
            <w:hideMark/>
          </w:tcPr>
          <w:p w14:paraId="0BD5CA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23B9B3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Направление на лабораторное исследование</w:t>
            </w:r>
          </w:p>
        </w:tc>
        <w:tc>
          <w:tcPr>
            <w:tcW w:w="2410" w:type="dxa"/>
            <w:noWrap/>
          </w:tcPr>
          <w:p w14:paraId="2634AE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Превышение дозы</w:t>
            </w:r>
          </w:p>
        </w:tc>
        <w:tc>
          <w:tcPr>
            <w:tcW w:w="1701" w:type="dxa"/>
            <w:noWrap/>
            <w:hideMark/>
          </w:tcPr>
          <w:p w14:paraId="4E1905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BF6875F" w14:textId="77777777" w:rsidTr="006A356E">
        <w:trPr>
          <w:trHeight w:val="20"/>
          <w:tblHeader/>
        </w:trPr>
        <w:tc>
          <w:tcPr>
            <w:tcW w:w="1418" w:type="dxa"/>
            <w:noWrap/>
            <w:hideMark/>
          </w:tcPr>
          <w:p w14:paraId="2CDCE8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31CC6A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Обеспечение всех этапов жизненного цикла записи </w:t>
            </w:r>
          </w:p>
          <w:p w14:paraId="0A16A5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 пациенте в регистре;</w:t>
            </w:r>
          </w:p>
        </w:tc>
        <w:tc>
          <w:tcPr>
            <w:tcW w:w="1560" w:type="dxa"/>
            <w:noWrap/>
            <w:hideMark/>
          </w:tcPr>
          <w:p w14:paraId="21E73C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3F0AB8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Регистрация биоматериала</w:t>
            </w:r>
          </w:p>
        </w:tc>
        <w:tc>
          <w:tcPr>
            <w:tcW w:w="2410" w:type="dxa"/>
            <w:noWrap/>
          </w:tcPr>
          <w:p w14:paraId="1952FB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Специальное назначение</w:t>
            </w:r>
          </w:p>
        </w:tc>
        <w:tc>
          <w:tcPr>
            <w:tcW w:w="1701" w:type="dxa"/>
            <w:noWrap/>
            <w:hideMark/>
          </w:tcPr>
          <w:p w14:paraId="1F8EFF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A8E3B5F" w14:textId="77777777" w:rsidTr="006A356E">
        <w:trPr>
          <w:trHeight w:val="20"/>
          <w:tblHeader/>
        </w:trPr>
        <w:tc>
          <w:tcPr>
            <w:tcW w:w="1418" w:type="dxa"/>
            <w:noWrap/>
            <w:hideMark/>
          </w:tcPr>
          <w:p w14:paraId="4BB435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5B8108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Ведение информации о пациенте.</w:t>
            </w:r>
          </w:p>
        </w:tc>
        <w:tc>
          <w:tcPr>
            <w:tcW w:w="1560" w:type="dxa"/>
            <w:noWrap/>
            <w:hideMark/>
          </w:tcPr>
          <w:p w14:paraId="001F1A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444FB9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Сведения об антисептиках</w:t>
            </w:r>
          </w:p>
        </w:tc>
        <w:tc>
          <w:tcPr>
            <w:tcW w:w="2410" w:type="dxa"/>
            <w:noWrap/>
          </w:tcPr>
          <w:p w14:paraId="41946A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СМП с</w:t>
            </w:r>
          </w:p>
        </w:tc>
        <w:tc>
          <w:tcPr>
            <w:tcW w:w="1701" w:type="dxa"/>
            <w:noWrap/>
            <w:hideMark/>
          </w:tcPr>
          <w:p w14:paraId="75D655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3C1A36F" w14:textId="77777777" w:rsidTr="006A356E">
        <w:trPr>
          <w:trHeight w:val="20"/>
          <w:tblHeader/>
        </w:trPr>
        <w:tc>
          <w:tcPr>
            <w:tcW w:w="1418" w:type="dxa"/>
            <w:noWrap/>
            <w:hideMark/>
          </w:tcPr>
          <w:p w14:paraId="7D8882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hideMark/>
          </w:tcPr>
          <w:p w14:paraId="7914A3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Загрузка первичных данных, справочников и классификаторов, для возможности дальнейшего </w:t>
            </w:r>
          </w:p>
          <w:p w14:paraId="27D176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их применения и последующего ведения регистров онкобольных.</w:t>
            </w:r>
          </w:p>
        </w:tc>
        <w:tc>
          <w:tcPr>
            <w:tcW w:w="1560" w:type="dxa"/>
            <w:noWrap/>
            <w:hideMark/>
          </w:tcPr>
          <w:p w14:paraId="29AFDF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hideMark/>
          </w:tcPr>
          <w:p w14:paraId="5B252B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xml:space="preserve">Сведения о </w:t>
            </w:r>
            <w:proofErr w:type="spellStart"/>
            <w:r w:rsidRPr="004A65DC">
              <w:rPr>
                <w:rFonts w:ascii="Times New Roman" w:hAnsi="Times New Roman" w:cs="Times New Roman"/>
                <w:color w:val="000000"/>
                <w:sz w:val="20"/>
                <w:szCs w:val="20"/>
              </w:rPr>
              <w:t>медизделиях</w:t>
            </w:r>
            <w:proofErr w:type="spellEnd"/>
          </w:p>
        </w:tc>
        <w:tc>
          <w:tcPr>
            <w:tcW w:w="2410" w:type="dxa"/>
            <w:noWrap/>
          </w:tcPr>
          <w:p w14:paraId="3BF02E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СМП до</w:t>
            </w:r>
          </w:p>
        </w:tc>
        <w:tc>
          <w:tcPr>
            <w:tcW w:w="1701" w:type="dxa"/>
            <w:noWrap/>
            <w:hideMark/>
          </w:tcPr>
          <w:p w14:paraId="083928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438B701" w14:textId="77777777" w:rsidTr="006A356E">
        <w:trPr>
          <w:trHeight w:val="20"/>
          <w:tblHeader/>
        </w:trPr>
        <w:tc>
          <w:tcPr>
            <w:tcW w:w="1418" w:type="dxa"/>
            <w:noWrap/>
          </w:tcPr>
          <w:p w14:paraId="06A79B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70D6C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Формирование и передача СЭМД Талон к сопроводительному листу станции (отделения) скорой медицинской помощи» в Подсистему «Интеграционная шина».</w:t>
            </w:r>
          </w:p>
        </w:tc>
        <w:tc>
          <w:tcPr>
            <w:tcW w:w="1560" w:type="dxa"/>
            <w:noWrap/>
          </w:tcPr>
          <w:p w14:paraId="0904C3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6BC7B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Контракт на поставку товара в аптеку</w:t>
            </w:r>
          </w:p>
        </w:tc>
        <w:tc>
          <w:tcPr>
            <w:tcW w:w="2410" w:type="dxa"/>
            <w:noWrap/>
          </w:tcPr>
          <w:p w14:paraId="57EC27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Работающий</w:t>
            </w:r>
          </w:p>
        </w:tc>
        <w:tc>
          <w:tcPr>
            <w:tcW w:w="1701" w:type="dxa"/>
            <w:noWrap/>
          </w:tcPr>
          <w:p w14:paraId="19B3DD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9338383" w14:textId="77777777" w:rsidTr="006A356E">
        <w:trPr>
          <w:trHeight w:val="20"/>
          <w:tblHeader/>
        </w:trPr>
        <w:tc>
          <w:tcPr>
            <w:tcW w:w="1418" w:type="dxa"/>
            <w:noWrap/>
          </w:tcPr>
          <w:p w14:paraId="2ED168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32B2EB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Формирование и передача СЭМД «Статистическая карта выбывшего из медицинской организации, оказывающей медицинскую помощь в стационарных условиях, </w:t>
            </w:r>
          </w:p>
          <w:p w14:paraId="14F2BF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условиях дневного стационара» в Подсистему «Интеграционная шина». </w:t>
            </w:r>
          </w:p>
        </w:tc>
        <w:tc>
          <w:tcPr>
            <w:tcW w:w="1560" w:type="dxa"/>
            <w:noWrap/>
          </w:tcPr>
          <w:p w14:paraId="3FA4D2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11E8A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Центр верификации льгот</w:t>
            </w:r>
          </w:p>
        </w:tc>
        <w:tc>
          <w:tcPr>
            <w:tcW w:w="2410" w:type="dxa"/>
            <w:noWrap/>
          </w:tcPr>
          <w:p w14:paraId="7BA56E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Серия СМП</w:t>
            </w:r>
          </w:p>
        </w:tc>
        <w:tc>
          <w:tcPr>
            <w:tcW w:w="1701" w:type="dxa"/>
            <w:noWrap/>
          </w:tcPr>
          <w:p w14:paraId="149F2A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5FE7CC" w14:textId="77777777" w:rsidTr="006A356E">
        <w:trPr>
          <w:trHeight w:val="20"/>
          <w:tblHeader/>
        </w:trPr>
        <w:tc>
          <w:tcPr>
            <w:tcW w:w="1418" w:type="dxa"/>
            <w:noWrap/>
          </w:tcPr>
          <w:p w14:paraId="0848F9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7291E2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Формирование и передача СЭМД «Лист назначений </w:t>
            </w:r>
          </w:p>
          <w:p w14:paraId="61BCA9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и их выполнение» в Подсистему «Интеграционная шина». </w:t>
            </w:r>
          </w:p>
        </w:tc>
        <w:tc>
          <w:tcPr>
            <w:tcW w:w="1560" w:type="dxa"/>
            <w:noWrap/>
          </w:tcPr>
          <w:p w14:paraId="1DCD93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2B287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Протокол ультразвукового исследования</w:t>
            </w:r>
          </w:p>
        </w:tc>
        <w:tc>
          <w:tcPr>
            <w:tcW w:w="2410" w:type="dxa"/>
            <w:noWrap/>
          </w:tcPr>
          <w:p w14:paraId="460A12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roofErr w:type="spellStart"/>
            <w:r w:rsidRPr="004A65DC">
              <w:rPr>
                <w:rFonts w:ascii="Times New Roman" w:hAnsi="Times New Roman" w:cs="Times New Roman"/>
                <w:color w:val="000000"/>
                <w:sz w:val="20"/>
                <w:szCs w:val="20"/>
              </w:rPr>
              <w:t>Инотерриториальная</w:t>
            </w:r>
            <w:proofErr w:type="spellEnd"/>
            <w:r w:rsidRPr="004A65DC">
              <w:rPr>
                <w:rFonts w:ascii="Times New Roman" w:hAnsi="Times New Roman" w:cs="Times New Roman"/>
                <w:color w:val="000000"/>
                <w:sz w:val="20"/>
                <w:szCs w:val="20"/>
              </w:rPr>
              <w:t xml:space="preserve"> СМО</w:t>
            </w:r>
          </w:p>
        </w:tc>
        <w:tc>
          <w:tcPr>
            <w:tcW w:w="1701" w:type="dxa"/>
            <w:noWrap/>
          </w:tcPr>
          <w:p w14:paraId="0B8661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07C4652" w14:textId="77777777" w:rsidTr="006A356E">
        <w:trPr>
          <w:trHeight w:val="20"/>
          <w:tblHeader/>
        </w:trPr>
        <w:tc>
          <w:tcPr>
            <w:tcW w:w="1418" w:type="dxa"/>
            <w:noWrap/>
          </w:tcPr>
          <w:p w14:paraId="234C65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4CCE1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Формирование и передача СЭМД «Переводной эпикриз» </w:t>
            </w:r>
            <w:r w:rsidRPr="004A65DC">
              <w:rPr>
                <w:rFonts w:ascii="Times New Roman" w:eastAsia="Times New Roman" w:hAnsi="Times New Roman" w:cs="Times New Roman"/>
                <w:sz w:val="20"/>
                <w:szCs w:val="20"/>
                <w:lang w:eastAsia="ru-RU"/>
              </w:rPr>
              <w:br/>
              <w:t xml:space="preserve">в Подсистему «Интеграционная шина». </w:t>
            </w:r>
          </w:p>
        </w:tc>
        <w:tc>
          <w:tcPr>
            <w:tcW w:w="1560" w:type="dxa"/>
            <w:noWrap/>
          </w:tcPr>
          <w:p w14:paraId="02F8FC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4ECAC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Показатели здоровья</w:t>
            </w:r>
          </w:p>
        </w:tc>
        <w:tc>
          <w:tcPr>
            <w:tcW w:w="2410" w:type="dxa"/>
            <w:noWrap/>
          </w:tcPr>
          <w:p w14:paraId="26A1397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Предприятия (страхователи </w:t>
            </w:r>
          </w:p>
          <w:p w14:paraId="122621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по ОМС)</w:t>
            </w:r>
          </w:p>
        </w:tc>
        <w:tc>
          <w:tcPr>
            <w:tcW w:w="1701" w:type="dxa"/>
            <w:noWrap/>
          </w:tcPr>
          <w:p w14:paraId="5BDB8B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6C6293" w14:textId="77777777" w:rsidTr="006A356E">
        <w:trPr>
          <w:trHeight w:val="20"/>
          <w:tblHeader/>
        </w:trPr>
        <w:tc>
          <w:tcPr>
            <w:tcW w:w="1418" w:type="dxa"/>
            <w:noWrap/>
          </w:tcPr>
          <w:p w14:paraId="0AA26B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40280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Позиционирование на текущем блоке в МКСБ </w:t>
            </w:r>
          </w:p>
          <w:p w14:paraId="3F1B36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при возврате из формы редактирования документа, </w:t>
            </w:r>
          </w:p>
          <w:p w14:paraId="121764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который открывается в отдельной вкладке/окне при добавлении/редактировании конкретной записи тематического блока.</w:t>
            </w:r>
          </w:p>
        </w:tc>
        <w:tc>
          <w:tcPr>
            <w:tcW w:w="1560" w:type="dxa"/>
            <w:noWrap/>
          </w:tcPr>
          <w:p w14:paraId="2678C3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1E9FB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Результаты наблюдения по карте реанимации</w:t>
            </w:r>
          </w:p>
        </w:tc>
        <w:tc>
          <w:tcPr>
            <w:tcW w:w="2410" w:type="dxa"/>
            <w:noWrap/>
          </w:tcPr>
          <w:p w14:paraId="086902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Инвалидность</w:t>
            </w:r>
          </w:p>
        </w:tc>
        <w:tc>
          <w:tcPr>
            <w:tcW w:w="1701" w:type="dxa"/>
            <w:noWrap/>
          </w:tcPr>
          <w:p w14:paraId="3F8BFC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CCC410B" w14:textId="77777777" w:rsidTr="006A356E">
        <w:trPr>
          <w:trHeight w:val="20"/>
          <w:tblHeader/>
        </w:trPr>
        <w:tc>
          <w:tcPr>
            <w:tcW w:w="1418" w:type="dxa"/>
            <w:noWrap/>
          </w:tcPr>
          <w:p w14:paraId="710E96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57B3FB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Переход в ИЭМК из медицинской карты стационарного больного.</w:t>
            </w:r>
          </w:p>
        </w:tc>
        <w:tc>
          <w:tcPr>
            <w:tcW w:w="1560" w:type="dxa"/>
            <w:noWrap/>
          </w:tcPr>
          <w:p w14:paraId="2ED710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BA94D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xml:space="preserve">Журнал учета противоопухолевых </w:t>
            </w:r>
            <w:r w:rsidRPr="004A65DC">
              <w:rPr>
                <w:rFonts w:ascii="Times New Roman" w:hAnsi="Times New Roman" w:cs="Times New Roman"/>
                <w:color w:val="000000"/>
                <w:sz w:val="20"/>
                <w:szCs w:val="20"/>
              </w:rPr>
              <w:br/>
              <w:t>и иных ЛП, подлежащих персонифицированному учету, выданных/введённых пациенту, медицинской сестрой</w:t>
            </w:r>
          </w:p>
        </w:tc>
        <w:tc>
          <w:tcPr>
            <w:tcW w:w="2410" w:type="dxa"/>
            <w:noWrap/>
          </w:tcPr>
          <w:p w14:paraId="791659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Поликлиника</w:t>
            </w:r>
          </w:p>
        </w:tc>
        <w:tc>
          <w:tcPr>
            <w:tcW w:w="1701" w:type="dxa"/>
            <w:noWrap/>
          </w:tcPr>
          <w:p w14:paraId="69834A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3F4E449" w14:textId="77777777" w:rsidTr="006A356E">
        <w:trPr>
          <w:trHeight w:val="20"/>
          <w:tblHeader/>
        </w:trPr>
        <w:tc>
          <w:tcPr>
            <w:tcW w:w="1418" w:type="dxa"/>
            <w:noWrap/>
          </w:tcPr>
          <w:p w14:paraId="72E83B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5238FAE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Ведение диет-столов для пациента и его представителя </w:t>
            </w:r>
          </w:p>
          <w:p w14:paraId="6EFF48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МКСБ пациента.</w:t>
            </w:r>
          </w:p>
        </w:tc>
        <w:tc>
          <w:tcPr>
            <w:tcW w:w="1560" w:type="dxa"/>
            <w:noWrap/>
          </w:tcPr>
          <w:p w14:paraId="528231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C365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Склад больничной аптеки</w:t>
            </w:r>
          </w:p>
        </w:tc>
        <w:tc>
          <w:tcPr>
            <w:tcW w:w="2410" w:type="dxa"/>
            <w:noWrap/>
          </w:tcPr>
          <w:p w14:paraId="4E07EC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Рабочий телефон</w:t>
            </w:r>
          </w:p>
        </w:tc>
        <w:tc>
          <w:tcPr>
            <w:tcW w:w="1701" w:type="dxa"/>
            <w:noWrap/>
          </w:tcPr>
          <w:p w14:paraId="211168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C1D29C4" w14:textId="77777777" w:rsidTr="006A356E">
        <w:trPr>
          <w:trHeight w:val="20"/>
          <w:tblHeader/>
        </w:trPr>
        <w:tc>
          <w:tcPr>
            <w:tcW w:w="1418" w:type="dxa"/>
            <w:noWrap/>
          </w:tcPr>
          <w:p w14:paraId="54E697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2D4D8C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Формирование отчета о диет-столах на дату, </w:t>
            </w:r>
          </w:p>
          <w:p w14:paraId="1326C1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по отделениям стационара.</w:t>
            </w:r>
          </w:p>
        </w:tc>
        <w:tc>
          <w:tcPr>
            <w:tcW w:w="1560" w:type="dxa"/>
            <w:noWrap/>
          </w:tcPr>
          <w:p w14:paraId="50CD60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20535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Центральный сервис лабораторных исследований</w:t>
            </w:r>
          </w:p>
        </w:tc>
        <w:tc>
          <w:tcPr>
            <w:tcW w:w="2410" w:type="dxa"/>
            <w:noWrap/>
          </w:tcPr>
          <w:p w14:paraId="4CF014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Домашний телефон</w:t>
            </w:r>
          </w:p>
        </w:tc>
        <w:tc>
          <w:tcPr>
            <w:tcW w:w="1701" w:type="dxa"/>
            <w:noWrap/>
          </w:tcPr>
          <w:p w14:paraId="315A31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76AE53A" w14:textId="77777777" w:rsidTr="006A356E">
        <w:trPr>
          <w:trHeight w:val="20"/>
          <w:tblHeader/>
        </w:trPr>
        <w:tc>
          <w:tcPr>
            <w:tcW w:w="1418" w:type="dxa"/>
            <w:noWrap/>
          </w:tcPr>
          <w:p w14:paraId="35D83A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34F6C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Проверка заполнения обязательных полей при формировании электронных медицинских документов на основании МКСБ при выписке пациента (формирование выписных эпикризов).</w:t>
            </w:r>
          </w:p>
        </w:tc>
        <w:tc>
          <w:tcPr>
            <w:tcW w:w="1560" w:type="dxa"/>
            <w:noWrap/>
          </w:tcPr>
          <w:p w14:paraId="58FC24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C1581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Протокол эндоскопического исследования</w:t>
            </w:r>
          </w:p>
        </w:tc>
        <w:tc>
          <w:tcPr>
            <w:tcW w:w="2410" w:type="dxa"/>
            <w:noWrap/>
          </w:tcPr>
          <w:p w14:paraId="4008F1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Профессия</w:t>
            </w:r>
          </w:p>
        </w:tc>
        <w:tc>
          <w:tcPr>
            <w:tcW w:w="1701" w:type="dxa"/>
            <w:noWrap/>
          </w:tcPr>
          <w:p w14:paraId="323286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148BF97" w14:textId="77777777" w:rsidTr="006A356E">
        <w:trPr>
          <w:trHeight w:val="20"/>
          <w:tblHeader/>
        </w:trPr>
        <w:tc>
          <w:tcPr>
            <w:tcW w:w="1418" w:type="dxa"/>
            <w:noWrap/>
          </w:tcPr>
          <w:p w14:paraId="3AE8D2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0D085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Проставление статистический код операции на основании ранее выбранных значений для выбранной хирургической операции.</w:t>
            </w:r>
          </w:p>
        </w:tc>
        <w:tc>
          <w:tcPr>
            <w:tcW w:w="1560" w:type="dxa"/>
            <w:noWrap/>
          </w:tcPr>
          <w:p w14:paraId="2A8C8B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CCEAB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Выписка из решения врачебной комиссии</w:t>
            </w:r>
          </w:p>
        </w:tc>
        <w:tc>
          <w:tcPr>
            <w:tcW w:w="2410" w:type="dxa"/>
            <w:noWrap/>
          </w:tcPr>
          <w:p w14:paraId="4F897C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Иждивенец</w:t>
            </w:r>
          </w:p>
        </w:tc>
        <w:tc>
          <w:tcPr>
            <w:tcW w:w="1701" w:type="dxa"/>
            <w:noWrap/>
          </w:tcPr>
          <w:p w14:paraId="686C64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5B6026F" w14:textId="77777777" w:rsidTr="006A356E">
        <w:trPr>
          <w:trHeight w:val="20"/>
          <w:tblHeader/>
        </w:trPr>
        <w:tc>
          <w:tcPr>
            <w:tcW w:w="1418" w:type="dxa"/>
            <w:noWrap/>
          </w:tcPr>
          <w:p w14:paraId="7EEAD9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2AC8E53" w14:textId="1108C3E5" w:rsidR="004A65DC" w:rsidRPr="004A65DC" w:rsidRDefault="004A65DC" w:rsidP="00EB273A">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соотве</w:t>
            </w:r>
            <w:r w:rsidR="00EB273A">
              <w:rPr>
                <w:rFonts w:ascii="Times New Roman" w:eastAsia="Times New Roman" w:hAnsi="Times New Roman" w:cs="Times New Roman"/>
                <w:sz w:val="20"/>
                <w:szCs w:val="20"/>
                <w:lang w:eastAsia="ru-RU"/>
              </w:rPr>
              <w:t xml:space="preserve">тствии с Приказом Модуль </w:t>
            </w:r>
            <w:r w:rsidRPr="004A65DC">
              <w:rPr>
                <w:rFonts w:ascii="Times New Roman" w:eastAsia="Times New Roman" w:hAnsi="Times New Roman" w:cs="Times New Roman"/>
                <w:sz w:val="20"/>
                <w:szCs w:val="20"/>
                <w:lang w:eastAsia="ru-RU"/>
              </w:rPr>
              <w:t>закрепл</w:t>
            </w:r>
            <w:r w:rsidR="00EB273A">
              <w:rPr>
                <w:rFonts w:ascii="Times New Roman" w:eastAsia="Times New Roman" w:hAnsi="Times New Roman" w:cs="Times New Roman"/>
                <w:sz w:val="20"/>
                <w:szCs w:val="20"/>
                <w:lang w:eastAsia="ru-RU"/>
              </w:rPr>
              <w:t>яет</w:t>
            </w:r>
            <w:r w:rsidRPr="004A65DC">
              <w:rPr>
                <w:rFonts w:ascii="Times New Roman" w:eastAsia="Times New Roman" w:hAnsi="Times New Roman" w:cs="Times New Roman"/>
                <w:sz w:val="20"/>
                <w:szCs w:val="20"/>
                <w:lang w:eastAsia="ru-RU"/>
              </w:rPr>
              <w:t xml:space="preserve"> нескольких единиц оборудования за конкретной койкой.</w:t>
            </w:r>
          </w:p>
        </w:tc>
        <w:tc>
          <w:tcPr>
            <w:tcW w:w="1560" w:type="dxa"/>
            <w:noWrap/>
          </w:tcPr>
          <w:p w14:paraId="00DCB1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D93B5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Участник врачебной комиссии</w:t>
            </w:r>
          </w:p>
        </w:tc>
        <w:tc>
          <w:tcPr>
            <w:tcW w:w="2410" w:type="dxa"/>
            <w:noWrap/>
          </w:tcPr>
          <w:p w14:paraId="16987D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Житель</w:t>
            </w:r>
          </w:p>
        </w:tc>
        <w:tc>
          <w:tcPr>
            <w:tcW w:w="1701" w:type="dxa"/>
            <w:noWrap/>
          </w:tcPr>
          <w:p w14:paraId="7303D9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CC06989" w14:textId="77777777" w:rsidTr="006A356E">
        <w:trPr>
          <w:trHeight w:val="20"/>
          <w:tblHeader/>
        </w:trPr>
        <w:tc>
          <w:tcPr>
            <w:tcW w:w="1418" w:type="dxa"/>
            <w:noWrap/>
          </w:tcPr>
          <w:p w14:paraId="62884F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225E4F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Просмотр и редактирование очередей госпитализации, отбор пересекающихся очередей, просмотр состояния коечного фонда.</w:t>
            </w:r>
          </w:p>
        </w:tc>
        <w:tc>
          <w:tcPr>
            <w:tcW w:w="1560" w:type="dxa"/>
            <w:noWrap/>
          </w:tcPr>
          <w:p w14:paraId="1714C4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2CD68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 xml:space="preserve">Карта больного, лечащегося в физиотерапевтическом отделении (кабинете) </w:t>
            </w:r>
            <w:r w:rsidRPr="004A65DC">
              <w:rPr>
                <w:rFonts w:ascii="Times New Roman" w:hAnsi="Times New Roman" w:cs="Times New Roman"/>
                <w:color w:val="000000"/>
                <w:sz w:val="20"/>
                <w:szCs w:val="20"/>
              </w:rPr>
              <w:br/>
              <w:t xml:space="preserve">(форма № 044/у) </w:t>
            </w:r>
          </w:p>
        </w:tc>
        <w:tc>
          <w:tcPr>
            <w:tcW w:w="2410" w:type="dxa"/>
            <w:noWrap/>
          </w:tcPr>
          <w:p w14:paraId="6D3C17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резус фактор</w:t>
            </w:r>
          </w:p>
        </w:tc>
        <w:tc>
          <w:tcPr>
            <w:tcW w:w="1701" w:type="dxa"/>
            <w:noWrap/>
          </w:tcPr>
          <w:p w14:paraId="356E1F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D343E8E" w14:textId="77777777" w:rsidTr="006A356E">
        <w:trPr>
          <w:trHeight w:val="20"/>
          <w:tblHeader/>
        </w:trPr>
        <w:tc>
          <w:tcPr>
            <w:tcW w:w="1418" w:type="dxa"/>
            <w:noWrap/>
          </w:tcPr>
          <w:p w14:paraId="5C9D84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21FFC3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Создание очереди госпитализации по направлению </w:t>
            </w:r>
          </w:p>
          <w:p w14:paraId="6BF4E5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на госпитализацию.</w:t>
            </w:r>
          </w:p>
        </w:tc>
        <w:tc>
          <w:tcPr>
            <w:tcW w:w="1560" w:type="dxa"/>
            <w:noWrap/>
          </w:tcPr>
          <w:p w14:paraId="2D2387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7249EA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Журнал учета противоопухолевых </w:t>
            </w:r>
          </w:p>
          <w:p w14:paraId="62E7007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 иных ЛП, подлежащих персонифицированному учету, выданных/введенных пациенту, медицинской сестрой</w:t>
            </w:r>
          </w:p>
        </w:tc>
        <w:tc>
          <w:tcPr>
            <w:tcW w:w="2410" w:type="dxa"/>
            <w:noWrap/>
          </w:tcPr>
          <w:p w14:paraId="530913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Отказ от ребенка</w:t>
            </w:r>
          </w:p>
        </w:tc>
        <w:tc>
          <w:tcPr>
            <w:tcW w:w="1701" w:type="dxa"/>
            <w:noWrap/>
          </w:tcPr>
          <w:p w14:paraId="1E4A23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4E66D8B" w14:textId="77777777" w:rsidTr="006A356E">
        <w:trPr>
          <w:trHeight w:val="20"/>
          <w:tblHeader/>
        </w:trPr>
        <w:tc>
          <w:tcPr>
            <w:tcW w:w="1418" w:type="dxa"/>
            <w:noWrap/>
          </w:tcPr>
          <w:p w14:paraId="785092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61D55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Создание медицинской карты стационарного больного </w:t>
            </w:r>
          </w:p>
          <w:p w14:paraId="6E72BA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по очереди госпитализации.</w:t>
            </w:r>
          </w:p>
        </w:tc>
        <w:tc>
          <w:tcPr>
            <w:tcW w:w="1560" w:type="dxa"/>
            <w:noWrap/>
          </w:tcPr>
          <w:p w14:paraId="426D60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928E9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18931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Причина мертворождения</w:t>
            </w:r>
          </w:p>
        </w:tc>
        <w:tc>
          <w:tcPr>
            <w:tcW w:w="1701" w:type="dxa"/>
            <w:noWrap/>
          </w:tcPr>
          <w:p w14:paraId="774032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B51CBAD" w14:textId="77777777" w:rsidTr="006A356E">
        <w:trPr>
          <w:trHeight w:val="20"/>
          <w:tblHeader/>
        </w:trPr>
        <w:tc>
          <w:tcPr>
            <w:tcW w:w="1418" w:type="dxa"/>
            <w:noWrap/>
          </w:tcPr>
          <w:p w14:paraId="470570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36B5B9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Отображение сведений о смерти пациента, </w:t>
            </w:r>
          </w:p>
          <w:p w14:paraId="748B99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если по данному пациенту оформлено МСС.</w:t>
            </w:r>
          </w:p>
        </w:tc>
        <w:tc>
          <w:tcPr>
            <w:tcW w:w="1560" w:type="dxa"/>
            <w:noWrap/>
          </w:tcPr>
          <w:p w14:paraId="2A86E9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4B07C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1A117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Состояние при рождении</w:t>
            </w:r>
          </w:p>
        </w:tc>
        <w:tc>
          <w:tcPr>
            <w:tcW w:w="1701" w:type="dxa"/>
            <w:noWrap/>
          </w:tcPr>
          <w:p w14:paraId="2C12E1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2A20D8C" w14:textId="77777777" w:rsidTr="006A356E">
        <w:trPr>
          <w:trHeight w:val="20"/>
          <w:tblHeader/>
        </w:trPr>
        <w:tc>
          <w:tcPr>
            <w:tcW w:w="1418" w:type="dxa"/>
            <w:noWrap/>
          </w:tcPr>
          <w:p w14:paraId="3BFF9F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588416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Формирование печатной формы направления на неонатальный скрининг в соответствии с печатной формой</w:t>
            </w:r>
          </w:p>
        </w:tc>
        <w:tc>
          <w:tcPr>
            <w:tcW w:w="1560" w:type="dxa"/>
            <w:noWrap/>
          </w:tcPr>
          <w:p w14:paraId="5E7222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BB4A6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C62EE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Причина смерти</w:t>
            </w:r>
          </w:p>
        </w:tc>
        <w:tc>
          <w:tcPr>
            <w:tcW w:w="1701" w:type="dxa"/>
            <w:noWrap/>
          </w:tcPr>
          <w:p w14:paraId="3A5D26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649393F" w14:textId="77777777" w:rsidTr="006A356E">
        <w:trPr>
          <w:trHeight w:val="20"/>
          <w:tblHeader/>
        </w:trPr>
        <w:tc>
          <w:tcPr>
            <w:tcW w:w="1418" w:type="dxa"/>
            <w:noWrap/>
          </w:tcPr>
          <w:p w14:paraId="3DEE85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2716C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Внесение сведений для формирования СЭМД «Этапный эпикриз (CDA)» в соответствии с руководством по реализации СЭМД в медицинской карте стационарного больного.</w:t>
            </w:r>
          </w:p>
        </w:tc>
        <w:tc>
          <w:tcPr>
            <w:tcW w:w="1560" w:type="dxa"/>
            <w:noWrap/>
          </w:tcPr>
          <w:p w14:paraId="5463FA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A7E80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21783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Новорожденный</w:t>
            </w:r>
          </w:p>
        </w:tc>
        <w:tc>
          <w:tcPr>
            <w:tcW w:w="1701" w:type="dxa"/>
            <w:noWrap/>
          </w:tcPr>
          <w:p w14:paraId="5B0ABE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5AD5F01" w14:textId="77777777" w:rsidTr="006A356E">
        <w:trPr>
          <w:trHeight w:val="20"/>
          <w:tblHeader/>
        </w:trPr>
        <w:tc>
          <w:tcPr>
            <w:tcW w:w="1418" w:type="dxa"/>
            <w:noWrap/>
          </w:tcPr>
          <w:p w14:paraId="0225F4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51888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Внесение сведений для формирования СЭМД «Выписной эпикриз из родильного дома (CDA)» в соответствии </w:t>
            </w:r>
          </w:p>
          <w:p w14:paraId="19275E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с руководством по реализации СЭМД в медицинской </w:t>
            </w:r>
          </w:p>
          <w:p w14:paraId="1666B2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карте стационарного больного.</w:t>
            </w:r>
          </w:p>
        </w:tc>
        <w:tc>
          <w:tcPr>
            <w:tcW w:w="1560" w:type="dxa"/>
            <w:noWrap/>
          </w:tcPr>
          <w:p w14:paraId="7CCF50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4CDA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76EBB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Локализация рубца</w:t>
            </w:r>
          </w:p>
        </w:tc>
        <w:tc>
          <w:tcPr>
            <w:tcW w:w="1701" w:type="dxa"/>
            <w:noWrap/>
          </w:tcPr>
          <w:p w14:paraId="6E1639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F9778DA" w14:textId="77777777" w:rsidTr="006A356E">
        <w:trPr>
          <w:trHeight w:val="20"/>
          <w:tblHeader/>
        </w:trPr>
        <w:tc>
          <w:tcPr>
            <w:tcW w:w="1418" w:type="dxa"/>
            <w:noWrap/>
          </w:tcPr>
          <w:p w14:paraId="472285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277AE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Переход из медицинской карты стационарного больного </w:t>
            </w:r>
          </w:p>
          <w:p w14:paraId="147DD8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журнал электронных медицинских документов.</w:t>
            </w:r>
          </w:p>
        </w:tc>
        <w:tc>
          <w:tcPr>
            <w:tcW w:w="1560" w:type="dxa"/>
            <w:noWrap/>
          </w:tcPr>
          <w:p w14:paraId="3AF1B2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569A1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06304C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Показания </w:t>
            </w:r>
          </w:p>
          <w:p w14:paraId="11BB1D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 операции</w:t>
            </w:r>
          </w:p>
        </w:tc>
        <w:tc>
          <w:tcPr>
            <w:tcW w:w="1701" w:type="dxa"/>
            <w:noWrap/>
          </w:tcPr>
          <w:p w14:paraId="52764D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C0F509A" w14:textId="77777777" w:rsidTr="006A356E">
        <w:trPr>
          <w:trHeight w:val="20"/>
          <w:tblHeader/>
        </w:trPr>
        <w:tc>
          <w:tcPr>
            <w:tcW w:w="1418" w:type="dxa"/>
            <w:noWrap/>
          </w:tcPr>
          <w:p w14:paraId="110406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26DFB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Формирование медицинского свидетельства о рождении </w:t>
            </w:r>
            <w:r w:rsidRPr="004A65DC">
              <w:rPr>
                <w:rFonts w:ascii="Times New Roman" w:eastAsia="Times New Roman" w:hAnsi="Times New Roman" w:cs="Times New Roman"/>
                <w:sz w:val="20"/>
                <w:szCs w:val="20"/>
                <w:lang w:eastAsia="ru-RU"/>
              </w:rPr>
              <w:br/>
              <w:t>на основании данных Истории родов или Истории развития новорожденного.</w:t>
            </w:r>
          </w:p>
        </w:tc>
        <w:tc>
          <w:tcPr>
            <w:tcW w:w="1560" w:type="dxa"/>
            <w:noWrap/>
          </w:tcPr>
          <w:p w14:paraId="3051D5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E7046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45E0A8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Особенности </w:t>
            </w:r>
          </w:p>
          <w:p w14:paraId="66C5BB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 операции</w:t>
            </w:r>
          </w:p>
        </w:tc>
        <w:tc>
          <w:tcPr>
            <w:tcW w:w="1701" w:type="dxa"/>
            <w:noWrap/>
          </w:tcPr>
          <w:p w14:paraId="4AC53F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2AC1079" w14:textId="77777777" w:rsidTr="006A356E">
        <w:trPr>
          <w:trHeight w:val="20"/>
          <w:tblHeader/>
        </w:trPr>
        <w:tc>
          <w:tcPr>
            <w:tcW w:w="1418" w:type="dxa"/>
            <w:noWrap/>
          </w:tcPr>
          <w:p w14:paraId="4293D6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3CA23D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форме поиска пациента для создания МКСБ на панели фильтрации возможность выбор источника поиска пациента (МИП, ИЭМК, МКСБ, МКАБ, все). </w:t>
            </w:r>
          </w:p>
        </w:tc>
        <w:tc>
          <w:tcPr>
            <w:tcW w:w="1560" w:type="dxa"/>
            <w:noWrap/>
          </w:tcPr>
          <w:p w14:paraId="370DB3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3B1FE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E8C0F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Состояние рубца на матке</w:t>
            </w:r>
          </w:p>
        </w:tc>
        <w:tc>
          <w:tcPr>
            <w:tcW w:w="1701" w:type="dxa"/>
            <w:noWrap/>
          </w:tcPr>
          <w:p w14:paraId="5E3D59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42FCBFF" w14:textId="77777777" w:rsidTr="006A356E">
        <w:trPr>
          <w:trHeight w:val="20"/>
          <w:tblHeader/>
        </w:trPr>
        <w:tc>
          <w:tcPr>
            <w:tcW w:w="1418" w:type="dxa"/>
            <w:noWrap/>
          </w:tcPr>
          <w:p w14:paraId="4E00F8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656B5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Формирование и передача СЭМД «Этапный эпикриз (CDA)» в Подсистему «Интеграционная шина».</w:t>
            </w:r>
          </w:p>
        </w:tc>
        <w:tc>
          <w:tcPr>
            <w:tcW w:w="1560" w:type="dxa"/>
            <w:noWrap/>
          </w:tcPr>
          <w:p w14:paraId="176CC4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2B4E0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01361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Социальные факторы</w:t>
            </w:r>
          </w:p>
        </w:tc>
        <w:tc>
          <w:tcPr>
            <w:tcW w:w="1701" w:type="dxa"/>
            <w:noWrap/>
          </w:tcPr>
          <w:p w14:paraId="727D83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8CE4C45" w14:textId="77777777" w:rsidTr="006A356E">
        <w:trPr>
          <w:trHeight w:val="20"/>
          <w:tblHeader/>
        </w:trPr>
        <w:tc>
          <w:tcPr>
            <w:tcW w:w="1418" w:type="dxa"/>
            <w:noWrap/>
          </w:tcPr>
          <w:p w14:paraId="48B1D0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8884B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Формирование и передача СЭМД «Выписной эпикриз из родильного дома (CDA)» в Подсистему «Интеграционная шина».</w:t>
            </w:r>
          </w:p>
        </w:tc>
        <w:tc>
          <w:tcPr>
            <w:tcW w:w="1560" w:type="dxa"/>
            <w:noWrap/>
          </w:tcPr>
          <w:p w14:paraId="4FD6D4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FAE1A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53F82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Резус донора</w:t>
            </w:r>
          </w:p>
        </w:tc>
        <w:tc>
          <w:tcPr>
            <w:tcW w:w="1701" w:type="dxa"/>
            <w:noWrap/>
          </w:tcPr>
          <w:p w14:paraId="0074B8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1A374C4" w14:textId="77777777" w:rsidTr="006A356E">
        <w:trPr>
          <w:trHeight w:val="20"/>
          <w:tblHeader/>
        </w:trPr>
        <w:tc>
          <w:tcPr>
            <w:tcW w:w="1418" w:type="dxa"/>
            <w:noWrap/>
          </w:tcPr>
          <w:p w14:paraId="3D50A9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5A8ABA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Включение пациента в регистр по основному диагнозу, установленному в МКСБ.</w:t>
            </w:r>
          </w:p>
        </w:tc>
        <w:tc>
          <w:tcPr>
            <w:tcW w:w="1560" w:type="dxa"/>
            <w:noWrap/>
          </w:tcPr>
          <w:p w14:paraId="17178A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D2A4B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A906A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Служебное поле</w:t>
            </w:r>
          </w:p>
        </w:tc>
        <w:tc>
          <w:tcPr>
            <w:tcW w:w="1701" w:type="dxa"/>
            <w:noWrap/>
          </w:tcPr>
          <w:p w14:paraId="71602C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7909372" w14:textId="77777777" w:rsidTr="006A356E">
        <w:trPr>
          <w:trHeight w:val="20"/>
          <w:tblHeader/>
        </w:trPr>
        <w:tc>
          <w:tcPr>
            <w:tcW w:w="1418" w:type="dxa"/>
            <w:noWrap/>
          </w:tcPr>
          <w:p w14:paraId="46C330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93B0CB6" w14:textId="1C2A125C" w:rsidR="004A65DC" w:rsidRPr="004A65DC" w:rsidRDefault="004A65DC" w:rsidP="00EB273A">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Прикрепление файлов при включении пациента в регистр (перечен</w:t>
            </w:r>
            <w:r w:rsidR="00EB273A">
              <w:rPr>
                <w:rFonts w:ascii="Times New Roman" w:eastAsia="Times New Roman" w:hAnsi="Times New Roman" w:cs="Times New Roman"/>
                <w:sz w:val="20"/>
                <w:szCs w:val="20"/>
                <w:lang w:eastAsia="ru-RU"/>
              </w:rPr>
              <w:t xml:space="preserve">ь необходимых документов </w:t>
            </w:r>
            <w:r w:rsidRPr="004A65DC">
              <w:rPr>
                <w:rFonts w:ascii="Times New Roman" w:eastAsia="Times New Roman" w:hAnsi="Times New Roman" w:cs="Times New Roman"/>
                <w:sz w:val="20"/>
                <w:szCs w:val="20"/>
                <w:lang w:eastAsia="ru-RU"/>
              </w:rPr>
              <w:t>настраива</w:t>
            </w:r>
            <w:r w:rsidR="00EB273A">
              <w:rPr>
                <w:rFonts w:ascii="Times New Roman" w:eastAsia="Times New Roman" w:hAnsi="Times New Roman" w:cs="Times New Roman"/>
                <w:sz w:val="20"/>
                <w:szCs w:val="20"/>
                <w:lang w:eastAsia="ru-RU"/>
              </w:rPr>
              <w:t>е</w:t>
            </w:r>
            <w:r w:rsidRPr="004A65DC">
              <w:rPr>
                <w:rFonts w:ascii="Times New Roman" w:eastAsia="Times New Roman" w:hAnsi="Times New Roman" w:cs="Times New Roman"/>
                <w:sz w:val="20"/>
                <w:szCs w:val="20"/>
                <w:lang w:eastAsia="ru-RU"/>
              </w:rPr>
              <w:t>тся для конкретного вида регистра).</w:t>
            </w:r>
          </w:p>
        </w:tc>
        <w:tc>
          <w:tcPr>
            <w:tcW w:w="1560" w:type="dxa"/>
            <w:noWrap/>
          </w:tcPr>
          <w:p w14:paraId="796381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9776D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5B404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Уникальное значение записи</w:t>
            </w:r>
          </w:p>
        </w:tc>
        <w:tc>
          <w:tcPr>
            <w:tcW w:w="1701" w:type="dxa"/>
            <w:noWrap/>
          </w:tcPr>
          <w:p w14:paraId="16257F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A76601A" w14:textId="77777777" w:rsidTr="006A356E">
        <w:trPr>
          <w:trHeight w:val="20"/>
          <w:tblHeader/>
        </w:trPr>
        <w:tc>
          <w:tcPr>
            <w:tcW w:w="1418" w:type="dxa"/>
            <w:noWrap/>
          </w:tcPr>
          <w:p w14:paraId="40754F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F6F79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Формирование и передача СЭМД «Справка об отсутствии контактов с инфекционными больными (CDA)» </w:t>
            </w:r>
          </w:p>
          <w:p w14:paraId="228DCB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соответствии с руководством по реализации СЭМД </w:t>
            </w:r>
          </w:p>
          <w:p w14:paraId="34B490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медицинской карте стационарного больного.</w:t>
            </w:r>
          </w:p>
        </w:tc>
        <w:tc>
          <w:tcPr>
            <w:tcW w:w="1560" w:type="dxa"/>
            <w:noWrap/>
          </w:tcPr>
          <w:p w14:paraId="0E05A3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95C3C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29876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Группа крови донора</w:t>
            </w:r>
          </w:p>
        </w:tc>
        <w:tc>
          <w:tcPr>
            <w:tcW w:w="1701" w:type="dxa"/>
            <w:noWrap/>
          </w:tcPr>
          <w:p w14:paraId="1DFC7D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5EA2B95" w14:textId="77777777" w:rsidTr="006A356E">
        <w:trPr>
          <w:trHeight w:val="20"/>
          <w:tblHeader/>
        </w:trPr>
        <w:tc>
          <w:tcPr>
            <w:tcW w:w="1418" w:type="dxa"/>
            <w:noWrap/>
          </w:tcPr>
          <w:p w14:paraId="2A51C2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D9409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Внесение сведений для формирования СЭМД «Предоперационный эпикриз (CDA)» в соответствии с руководством по реализации СЭМД</w:t>
            </w:r>
          </w:p>
        </w:tc>
        <w:tc>
          <w:tcPr>
            <w:tcW w:w="1560" w:type="dxa"/>
            <w:noWrap/>
          </w:tcPr>
          <w:p w14:paraId="532A23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291C8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DC2127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Результат </w:t>
            </w:r>
          </w:p>
          <w:p w14:paraId="194AA9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по умолчанию</w:t>
            </w:r>
          </w:p>
        </w:tc>
        <w:tc>
          <w:tcPr>
            <w:tcW w:w="1701" w:type="dxa"/>
            <w:noWrap/>
          </w:tcPr>
          <w:p w14:paraId="604FF1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B457D3A" w14:textId="77777777" w:rsidTr="006A356E">
        <w:trPr>
          <w:trHeight w:val="20"/>
          <w:tblHeader/>
        </w:trPr>
        <w:tc>
          <w:tcPr>
            <w:tcW w:w="1418" w:type="dxa"/>
            <w:noWrap/>
          </w:tcPr>
          <w:p w14:paraId="3396ED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032DE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Внесение сведений для формирования СЭМД «Протокол медицинской манипуляции (CDA)» в соответствии с руководством по реализации СЭМД</w:t>
            </w:r>
          </w:p>
        </w:tc>
        <w:tc>
          <w:tcPr>
            <w:tcW w:w="1560" w:type="dxa"/>
            <w:noWrap/>
          </w:tcPr>
          <w:p w14:paraId="7A9F73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2193F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DA7E7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 стационаре с</w:t>
            </w:r>
          </w:p>
        </w:tc>
        <w:tc>
          <w:tcPr>
            <w:tcW w:w="1701" w:type="dxa"/>
            <w:noWrap/>
          </w:tcPr>
          <w:p w14:paraId="1D748C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13D184C" w14:textId="77777777" w:rsidTr="006A356E">
        <w:trPr>
          <w:trHeight w:val="20"/>
          <w:tblHeader/>
        </w:trPr>
        <w:tc>
          <w:tcPr>
            <w:tcW w:w="1418" w:type="dxa"/>
            <w:noWrap/>
          </w:tcPr>
          <w:p w14:paraId="53E1CC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86667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Передача сведений о госпитализациях в модуль ИЭМК</w:t>
            </w:r>
          </w:p>
        </w:tc>
        <w:tc>
          <w:tcPr>
            <w:tcW w:w="1560" w:type="dxa"/>
            <w:noWrap/>
          </w:tcPr>
          <w:p w14:paraId="2BA643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47E4B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C3224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 стационаре по</w:t>
            </w:r>
          </w:p>
        </w:tc>
        <w:tc>
          <w:tcPr>
            <w:tcW w:w="1701" w:type="dxa"/>
            <w:noWrap/>
          </w:tcPr>
          <w:p w14:paraId="4AB79E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810C29" w14:textId="77777777" w:rsidTr="006A356E">
        <w:trPr>
          <w:trHeight w:val="20"/>
          <w:tblHeader/>
        </w:trPr>
        <w:tc>
          <w:tcPr>
            <w:tcW w:w="1418" w:type="dxa"/>
            <w:noWrap/>
          </w:tcPr>
          <w:p w14:paraId="1FD9C2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FFBE6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Создание пакетов назначений по следующим параметрам назначения: </w:t>
            </w:r>
            <w:r w:rsidRPr="004A65DC">
              <w:rPr>
                <w:rFonts w:ascii="Times New Roman" w:eastAsia="Times New Roman" w:hAnsi="Times New Roman" w:cs="Times New Roman"/>
                <w:sz w:val="20"/>
                <w:szCs w:val="20"/>
                <w:lang w:eastAsia="ru-RU"/>
              </w:rPr>
              <w:br/>
              <w:t xml:space="preserve">− МНН (международное непатентованное наименование); </w:t>
            </w:r>
            <w:r w:rsidRPr="004A65DC">
              <w:rPr>
                <w:rFonts w:ascii="Times New Roman" w:eastAsia="Times New Roman" w:hAnsi="Times New Roman" w:cs="Times New Roman"/>
                <w:sz w:val="20"/>
                <w:szCs w:val="20"/>
                <w:lang w:eastAsia="ru-RU"/>
              </w:rPr>
              <w:br/>
              <w:t xml:space="preserve">− дозировка лекарственного препарата; </w:t>
            </w:r>
            <w:r w:rsidRPr="004A65DC">
              <w:rPr>
                <w:rFonts w:ascii="Times New Roman" w:eastAsia="Times New Roman" w:hAnsi="Times New Roman" w:cs="Times New Roman"/>
                <w:sz w:val="20"/>
                <w:szCs w:val="20"/>
                <w:lang w:eastAsia="ru-RU"/>
              </w:rPr>
              <w:br/>
              <w:t>− лекарственная форма.</w:t>
            </w:r>
          </w:p>
        </w:tc>
        <w:tc>
          <w:tcPr>
            <w:tcW w:w="1560" w:type="dxa"/>
            <w:noWrap/>
          </w:tcPr>
          <w:p w14:paraId="7DD649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0CCD0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C6454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Операция</w:t>
            </w:r>
          </w:p>
        </w:tc>
        <w:tc>
          <w:tcPr>
            <w:tcW w:w="1701" w:type="dxa"/>
            <w:noWrap/>
          </w:tcPr>
          <w:p w14:paraId="600276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021E86" w14:textId="77777777" w:rsidTr="006A356E">
        <w:trPr>
          <w:trHeight w:val="20"/>
          <w:tblHeader/>
        </w:trPr>
        <w:tc>
          <w:tcPr>
            <w:tcW w:w="1418" w:type="dxa"/>
            <w:noWrap/>
          </w:tcPr>
          <w:p w14:paraId="46BC76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7279F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Выписка назначения на основе выбранного пакета.</w:t>
            </w:r>
          </w:p>
        </w:tc>
        <w:tc>
          <w:tcPr>
            <w:tcW w:w="1560" w:type="dxa"/>
            <w:noWrap/>
          </w:tcPr>
          <w:p w14:paraId="561DB37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C7B5D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3B781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Достижение результата этапа или исхода ЛПУ</w:t>
            </w:r>
          </w:p>
        </w:tc>
        <w:tc>
          <w:tcPr>
            <w:tcW w:w="1701" w:type="dxa"/>
            <w:noWrap/>
          </w:tcPr>
          <w:p w14:paraId="21F206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DAE15D6" w14:textId="77777777" w:rsidTr="006A356E">
        <w:trPr>
          <w:trHeight w:val="20"/>
          <w:tblHeader/>
        </w:trPr>
        <w:tc>
          <w:tcPr>
            <w:tcW w:w="1418" w:type="dxa"/>
            <w:noWrap/>
          </w:tcPr>
          <w:p w14:paraId="3559F0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567F12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Назначение хирургической операции.</w:t>
            </w:r>
          </w:p>
        </w:tc>
        <w:tc>
          <w:tcPr>
            <w:tcW w:w="1560" w:type="dxa"/>
            <w:noWrap/>
          </w:tcPr>
          <w:p w14:paraId="6402C8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9DC57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50C027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Этап талона </w:t>
            </w:r>
          </w:p>
          <w:p w14:paraId="68C8B0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на ВМП</w:t>
            </w:r>
          </w:p>
        </w:tc>
        <w:tc>
          <w:tcPr>
            <w:tcW w:w="1701" w:type="dxa"/>
            <w:noWrap/>
          </w:tcPr>
          <w:p w14:paraId="762B14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8EBC3B3" w14:textId="77777777" w:rsidTr="006A356E">
        <w:trPr>
          <w:trHeight w:val="20"/>
          <w:tblHeader/>
        </w:trPr>
        <w:tc>
          <w:tcPr>
            <w:tcW w:w="1418" w:type="dxa"/>
            <w:noWrap/>
          </w:tcPr>
          <w:p w14:paraId="4A8893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7482F6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Создание технологических карт для списания материалов </w:t>
            </w:r>
            <w:r w:rsidRPr="004A65DC">
              <w:rPr>
                <w:rFonts w:ascii="Times New Roman" w:eastAsia="Times New Roman" w:hAnsi="Times New Roman" w:cs="Times New Roman"/>
                <w:sz w:val="20"/>
                <w:szCs w:val="20"/>
                <w:lang w:eastAsia="ru-RU"/>
              </w:rPr>
              <w:br/>
              <w:t>и медикаментов по хирургической операции.</w:t>
            </w:r>
          </w:p>
        </w:tc>
        <w:tc>
          <w:tcPr>
            <w:tcW w:w="1560" w:type="dxa"/>
            <w:noWrap/>
          </w:tcPr>
          <w:p w14:paraId="5F3735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3FD5E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A1B1F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Движение пациента при направлении</w:t>
            </w:r>
          </w:p>
        </w:tc>
        <w:tc>
          <w:tcPr>
            <w:tcW w:w="1701" w:type="dxa"/>
            <w:noWrap/>
          </w:tcPr>
          <w:p w14:paraId="4D9E31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4F2637E" w14:textId="77777777" w:rsidTr="006A356E">
        <w:trPr>
          <w:trHeight w:val="20"/>
          <w:tblHeader/>
        </w:trPr>
        <w:tc>
          <w:tcPr>
            <w:tcW w:w="1418" w:type="dxa"/>
            <w:noWrap/>
          </w:tcPr>
          <w:p w14:paraId="17BF90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B2117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Указание количества использованных материалов и медикаментов по технологической карте при выполнении хирургической операции.</w:t>
            </w:r>
          </w:p>
        </w:tc>
        <w:tc>
          <w:tcPr>
            <w:tcW w:w="1560" w:type="dxa"/>
            <w:noWrap/>
          </w:tcPr>
          <w:p w14:paraId="2F7F21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3021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08DFC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Движение в стационаре</w:t>
            </w:r>
          </w:p>
        </w:tc>
        <w:tc>
          <w:tcPr>
            <w:tcW w:w="1701" w:type="dxa"/>
            <w:noWrap/>
          </w:tcPr>
          <w:p w14:paraId="221905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1463B97" w14:textId="77777777" w:rsidTr="006A356E">
        <w:trPr>
          <w:trHeight w:val="20"/>
          <w:tblHeader/>
        </w:trPr>
        <w:tc>
          <w:tcPr>
            <w:tcW w:w="1418" w:type="dxa"/>
            <w:noWrap/>
          </w:tcPr>
          <w:p w14:paraId="51DFAF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D5868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Внесение сведений для формирования СЭМД </w:t>
            </w:r>
          </w:p>
          <w:p w14:paraId="13A4E9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«Протокол оперативного вмешательства операции (CDA)» в соответствии с руководством по реализации СЭМД в медицинской карте стационарного больного.</w:t>
            </w:r>
          </w:p>
        </w:tc>
        <w:tc>
          <w:tcPr>
            <w:tcW w:w="1560" w:type="dxa"/>
            <w:noWrap/>
          </w:tcPr>
          <w:p w14:paraId="38ABE7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5EE1F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B285F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Оказанные медицинские услуги в стационаре</w:t>
            </w:r>
          </w:p>
        </w:tc>
        <w:tc>
          <w:tcPr>
            <w:tcW w:w="1701" w:type="dxa"/>
            <w:noWrap/>
          </w:tcPr>
          <w:p w14:paraId="26DFC2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004C1B7" w14:textId="77777777" w:rsidTr="006A356E">
        <w:trPr>
          <w:trHeight w:val="20"/>
          <w:tblHeader/>
        </w:trPr>
        <w:tc>
          <w:tcPr>
            <w:tcW w:w="1418" w:type="dxa"/>
            <w:noWrap/>
          </w:tcPr>
          <w:p w14:paraId="2E68F7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BF96A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Отображение сведений о результатах госпитализации пациента.</w:t>
            </w:r>
          </w:p>
        </w:tc>
        <w:tc>
          <w:tcPr>
            <w:tcW w:w="1560" w:type="dxa"/>
            <w:noWrap/>
          </w:tcPr>
          <w:p w14:paraId="7A86A0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9DA12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00B7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Оказанные медицинские услуги СМП</w:t>
            </w:r>
          </w:p>
        </w:tc>
        <w:tc>
          <w:tcPr>
            <w:tcW w:w="1701" w:type="dxa"/>
            <w:noWrap/>
          </w:tcPr>
          <w:p w14:paraId="5C994B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294495E" w14:textId="77777777" w:rsidTr="006A356E">
        <w:trPr>
          <w:trHeight w:val="20"/>
          <w:tblHeader/>
        </w:trPr>
        <w:tc>
          <w:tcPr>
            <w:tcW w:w="1418" w:type="dxa"/>
            <w:noWrap/>
          </w:tcPr>
          <w:p w14:paraId="518841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734C6C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Отображение сведений о результатах прижизненного </w:t>
            </w:r>
            <w:proofErr w:type="gramStart"/>
            <w:r w:rsidRPr="004A65DC">
              <w:rPr>
                <w:rFonts w:ascii="Times New Roman" w:eastAsia="Times New Roman" w:hAnsi="Times New Roman" w:cs="Times New Roman"/>
                <w:sz w:val="20"/>
                <w:szCs w:val="20"/>
                <w:lang w:eastAsia="ru-RU"/>
              </w:rPr>
              <w:t>патолого-анатомического</w:t>
            </w:r>
            <w:proofErr w:type="gramEnd"/>
            <w:r w:rsidRPr="004A65DC">
              <w:rPr>
                <w:rFonts w:ascii="Times New Roman" w:eastAsia="Times New Roman" w:hAnsi="Times New Roman" w:cs="Times New Roman"/>
                <w:sz w:val="20"/>
                <w:szCs w:val="20"/>
                <w:lang w:eastAsia="ru-RU"/>
              </w:rPr>
              <w:t xml:space="preserve"> исследования </w:t>
            </w:r>
            <w:proofErr w:type="spellStart"/>
            <w:r w:rsidRPr="004A65DC">
              <w:rPr>
                <w:rFonts w:ascii="Times New Roman" w:eastAsia="Times New Roman" w:hAnsi="Times New Roman" w:cs="Times New Roman"/>
                <w:sz w:val="20"/>
                <w:szCs w:val="20"/>
                <w:lang w:eastAsia="ru-RU"/>
              </w:rPr>
              <w:t>биопсийного</w:t>
            </w:r>
            <w:proofErr w:type="spellEnd"/>
            <w:r w:rsidRPr="004A65DC">
              <w:rPr>
                <w:rFonts w:ascii="Times New Roman" w:eastAsia="Times New Roman" w:hAnsi="Times New Roman" w:cs="Times New Roman"/>
                <w:sz w:val="20"/>
                <w:szCs w:val="20"/>
                <w:lang w:eastAsia="ru-RU"/>
              </w:rPr>
              <w:t xml:space="preserve"> (операционного) материала.</w:t>
            </w:r>
          </w:p>
        </w:tc>
        <w:tc>
          <w:tcPr>
            <w:tcW w:w="1560" w:type="dxa"/>
            <w:noWrap/>
          </w:tcPr>
          <w:p w14:paraId="55EC67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94059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4AF0B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Вызов СМП</w:t>
            </w:r>
          </w:p>
        </w:tc>
        <w:tc>
          <w:tcPr>
            <w:tcW w:w="1701" w:type="dxa"/>
            <w:noWrap/>
          </w:tcPr>
          <w:p w14:paraId="2A5D26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02421D4" w14:textId="77777777" w:rsidTr="006A356E">
        <w:trPr>
          <w:trHeight w:val="20"/>
          <w:tblHeader/>
        </w:trPr>
        <w:tc>
          <w:tcPr>
            <w:tcW w:w="1418" w:type="dxa"/>
            <w:noWrap/>
          </w:tcPr>
          <w:p w14:paraId="1DCF87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D967F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Взаимодействие с РЭМД в части формирования и передачи СЭМД «Предоперационный эпикриз (CDA)» </w:t>
            </w:r>
          </w:p>
          <w:p w14:paraId="519C99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Подсистему «Интеграционная шина».</w:t>
            </w:r>
          </w:p>
        </w:tc>
        <w:tc>
          <w:tcPr>
            <w:tcW w:w="1560" w:type="dxa"/>
            <w:noWrap/>
          </w:tcPr>
          <w:p w14:paraId="7FAD7F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DF6EE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52865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Диагноз МКСБ</w:t>
            </w:r>
          </w:p>
        </w:tc>
        <w:tc>
          <w:tcPr>
            <w:tcW w:w="1701" w:type="dxa"/>
            <w:noWrap/>
          </w:tcPr>
          <w:p w14:paraId="39DA8B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1FE4A2C" w14:textId="77777777" w:rsidTr="006A356E">
        <w:trPr>
          <w:trHeight w:val="20"/>
          <w:tblHeader/>
        </w:trPr>
        <w:tc>
          <w:tcPr>
            <w:tcW w:w="1418" w:type="dxa"/>
            <w:noWrap/>
          </w:tcPr>
          <w:p w14:paraId="553289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EC632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Формирование и передача СЭМД «Протокол медицинской манипуляции (CDA)» в Подсистему «Интеграционная шина».</w:t>
            </w:r>
          </w:p>
        </w:tc>
        <w:tc>
          <w:tcPr>
            <w:tcW w:w="1560" w:type="dxa"/>
            <w:noWrap/>
          </w:tcPr>
          <w:p w14:paraId="64899C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E345C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9C92E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Пациентов стационара</w:t>
            </w:r>
          </w:p>
        </w:tc>
        <w:tc>
          <w:tcPr>
            <w:tcW w:w="1701" w:type="dxa"/>
            <w:noWrap/>
          </w:tcPr>
          <w:p w14:paraId="060DFF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DF06253" w14:textId="77777777" w:rsidTr="006A356E">
        <w:trPr>
          <w:trHeight w:val="20"/>
          <w:tblHeader/>
        </w:trPr>
        <w:tc>
          <w:tcPr>
            <w:tcW w:w="1418" w:type="dxa"/>
            <w:noWrap/>
          </w:tcPr>
          <w:p w14:paraId="737059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8270D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Взаимодействие с РЭМД в части формирования и передачи СЭМД «Протокол оперативного вмешательства операции (CDA)» в Подсистему «Интеграционная шина».</w:t>
            </w:r>
          </w:p>
        </w:tc>
        <w:tc>
          <w:tcPr>
            <w:tcW w:w="1560" w:type="dxa"/>
            <w:noWrap/>
          </w:tcPr>
          <w:p w14:paraId="4D3D94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E7245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0EF66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Стационарных услуг</w:t>
            </w:r>
          </w:p>
        </w:tc>
        <w:tc>
          <w:tcPr>
            <w:tcW w:w="1701" w:type="dxa"/>
            <w:noWrap/>
          </w:tcPr>
          <w:p w14:paraId="4B4700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185D326" w14:textId="77777777" w:rsidTr="006A356E">
        <w:trPr>
          <w:trHeight w:val="20"/>
          <w:tblHeader/>
        </w:trPr>
        <w:tc>
          <w:tcPr>
            <w:tcW w:w="1418" w:type="dxa"/>
            <w:noWrap/>
          </w:tcPr>
          <w:p w14:paraId="09F906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1823D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Вывод основной информации о пациенте в карте и возможность редактировать информации о пациенте </w:t>
            </w:r>
          </w:p>
          <w:p w14:paraId="6C7358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отдельном окне.</w:t>
            </w:r>
          </w:p>
        </w:tc>
        <w:tc>
          <w:tcPr>
            <w:tcW w:w="1560" w:type="dxa"/>
            <w:noWrap/>
          </w:tcPr>
          <w:p w14:paraId="201401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A7FC7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3111F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Стационарных случаев</w:t>
            </w:r>
          </w:p>
        </w:tc>
        <w:tc>
          <w:tcPr>
            <w:tcW w:w="1701" w:type="dxa"/>
            <w:noWrap/>
          </w:tcPr>
          <w:p w14:paraId="52F023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695F7D6" w14:textId="77777777" w:rsidTr="006A356E">
        <w:trPr>
          <w:trHeight w:val="20"/>
          <w:tblHeader/>
        </w:trPr>
        <w:tc>
          <w:tcPr>
            <w:tcW w:w="1418" w:type="dxa"/>
            <w:noWrap/>
          </w:tcPr>
          <w:p w14:paraId="660244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01556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Просмотр медицинской записи в таблице с перечнем медицинских записей без перехода в отдельное окно/вкладку.</w:t>
            </w:r>
          </w:p>
        </w:tc>
        <w:tc>
          <w:tcPr>
            <w:tcW w:w="1560" w:type="dxa"/>
            <w:noWrap/>
          </w:tcPr>
          <w:p w14:paraId="4D9D3A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3EBF1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DABAF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Сумма стационарных случаев</w:t>
            </w:r>
          </w:p>
        </w:tc>
        <w:tc>
          <w:tcPr>
            <w:tcW w:w="1701" w:type="dxa"/>
            <w:noWrap/>
          </w:tcPr>
          <w:p w14:paraId="2E726B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486EF81" w14:textId="77777777" w:rsidTr="006A356E">
        <w:trPr>
          <w:trHeight w:val="20"/>
          <w:tblHeader/>
        </w:trPr>
        <w:tc>
          <w:tcPr>
            <w:tcW w:w="1418" w:type="dxa"/>
            <w:noWrap/>
          </w:tcPr>
          <w:p w14:paraId="7251BC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4AF2E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соответствии с Приказом Минздрава РФ от 05.08.2022 </w:t>
            </w:r>
            <w:r w:rsidRPr="004A65DC">
              <w:rPr>
                <w:rFonts w:ascii="Times New Roman" w:eastAsia="Times New Roman" w:hAnsi="Times New Roman" w:cs="Times New Roman"/>
                <w:sz w:val="20"/>
                <w:szCs w:val="20"/>
                <w:lang w:eastAsia="ru-RU"/>
              </w:rPr>
              <w:br/>
              <w:t xml:space="preserve">№ 530н. Внесение сведений для формирования следующих разделов учетной формы № 003/у «Медицинская карта пациента, получающего медицинскую помощь в стационарных условиях, </w:t>
            </w:r>
          </w:p>
          <w:p w14:paraId="0F94E3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условиях дневного стационара»: </w:t>
            </w:r>
            <w:r w:rsidRPr="004A65DC">
              <w:rPr>
                <w:rFonts w:ascii="Times New Roman" w:eastAsia="Times New Roman" w:hAnsi="Times New Roman" w:cs="Times New Roman"/>
                <w:sz w:val="20"/>
                <w:szCs w:val="20"/>
                <w:lang w:eastAsia="ru-RU"/>
              </w:rPr>
              <w:br/>
              <w:t xml:space="preserve">− данные о пациенте, поступлении, диагнозах и выписке </w:t>
            </w:r>
            <w:r w:rsidRPr="004A65DC">
              <w:rPr>
                <w:rFonts w:ascii="Times New Roman" w:eastAsia="Times New Roman" w:hAnsi="Times New Roman" w:cs="Times New Roman"/>
                <w:sz w:val="20"/>
                <w:szCs w:val="20"/>
                <w:lang w:eastAsia="ru-RU"/>
              </w:rPr>
              <w:br/>
              <w:t xml:space="preserve">(1 и 2 страница учетной формы); </w:t>
            </w:r>
            <w:r w:rsidRPr="004A65DC">
              <w:rPr>
                <w:rFonts w:ascii="Times New Roman" w:eastAsia="Times New Roman" w:hAnsi="Times New Roman" w:cs="Times New Roman"/>
                <w:sz w:val="20"/>
                <w:szCs w:val="20"/>
                <w:lang w:eastAsia="ru-RU"/>
              </w:rPr>
              <w:br/>
              <w:t xml:space="preserve">− сведения о пациенте; </w:t>
            </w:r>
            <w:r w:rsidRPr="004A65DC">
              <w:rPr>
                <w:rFonts w:ascii="Times New Roman" w:eastAsia="Times New Roman" w:hAnsi="Times New Roman" w:cs="Times New Roman"/>
                <w:sz w:val="20"/>
                <w:szCs w:val="20"/>
                <w:lang w:eastAsia="ru-RU"/>
              </w:rPr>
              <w:br/>
              <w:t xml:space="preserve">− первичный осмотр врачом приемного отделения (дежурным врачом или лечащим врачом); </w:t>
            </w:r>
            <w:r w:rsidRPr="004A65DC">
              <w:rPr>
                <w:rFonts w:ascii="Times New Roman" w:eastAsia="Times New Roman" w:hAnsi="Times New Roman" w:cs="Times New Roman"/>
                <w:sz w:val="20"/>
                <w:szCs w:val="20"/>
                <w:lang w:eastAsia="ru-RU"/>
              </w:rPr>
              <w:br/>
              <w:t xml:space="preserve">− осмотр лечащим врачом, врачом-специалистом, заведующим отделением, лечащим врачом совместно </w:t>
            </w:r>
          </w:p>
          <w:p w14:paraId="5DE24E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с врачом-специалистом, лечащим врачом совместно </w:t>
            </w:r>
          </w:p>
          <w:p w14:paraId="4DFCCC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с заведующим отделением; </w:t>
            </w:r>
            <w:r w:rsidRPr="004A65DC">
              <w:rPr>
                <w:rFonts w:ascii="Times New Roman" w:eastAsia="Times New Roman" w:hAnsi="Times New Roman" w:cs="Times New Roman"/>
                <w:sz w:val="20"/>
                <w:szCs w:val="20"/>
                <w:lang w:eastAsia="ru-RU"/>
              </w:rPr>
              <w:br/>
              <w:t>− предоперационный осмотр врачом-анестезиологом-реаниматологом.</w:t>
            </w:r>
          </w:p>
        </w:tc>
        <w:tc>
          <w:tcPr>
            <w:tcW w:w="1560" w:type="dxa"/>
            <w:noWrap/>
          </w:tcPr>
          <w:p w14:paraId="764C71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D9C20C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9A34C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Пациентов дневного стационара</w:t>
            </w:r>
          </w:p>
        </w:tc>
        <w:tc>
          <w:tcPr>
            <w:tcW w:w="1701" w:type="dxa"/>
            <w:noWrap/>
          </w:tcPr>
          <w:p w14:paraId="28B64B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9F8AB54" w14:textId="77777777" w:rsidTr="006A356E">
        <w:trPr>
          <w:trHeight w:val="20"/>
          <w:tblHeader/>
        </w:trPr>
        <w:tc>
          <w:tcPr>
            <w:tcW w:w="1418" w:type="dxa"/>
            <w:noWrap/>
          </w:tcPr>
          <w:p w14:paraId="779F27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FBFA6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соответствии с Приказом Минздрава РФ от 05.08.2022 </w:t>
            </w:r>
            <w:r w:rsidRPr="004A65DC">
              <w:rPr>
                <w:rFonts w:ascii="Times New Roman" w:eastAsia="Times New Roman" w:hAnsi="Times New Roman" w:cs="Times New Roman"/>
                <w:sz w:val="20"/>
                <w:szCs w:val="20"/>
                <w:lang w:eastAsia="ru-RU"/>
              </w:rPr>
              <w:br/>
              <w:t xml:space="preserve">№ 530н. Формирование печатных форм следующих разделов учетной формы №003/у «Медицинская карта пациента, получающего медицинскую помощь в стационарных условиях, в условиях дневного стационара»: </w:t>
            </w:r>
            <w:r w:rsidRPr="004A65DC">
              <w:rPr>
                <w:rFonts w:ascii="Times New Roman" w:eastAsia="Times New Roman" w:hAnsi="Times New Roman" w:cs="Times New Roman"/>
                <w:sz w:val="20"/>
                <w:szCs w:val="20"/>
                <w:lang w:eastAsia="ru-RU"/>
              </w:rPr>
              <w:br/>
              <w:t xml:space="preserve">− данные о пациенте, поступлении, диагнозах и выписке </w:t>
            </w:r>
            <w:r w:rsidRPr="004A65DC">
              <w:rPr>
                <w:rFonts w:ascii="Times New Roman" w:eastAsia="Times New Roman" w:hAnsi="Times New Roman" w:cs="Times New Roman"/>
                <w:sz w:val="20"/>
                <w:szCs w:val="20"/>
                <w:lang w:eastAsia="ru-RU"/>
              </w:rPr>
              <w:br/>
              <w:t xml:space="preserve">(1 и 2 страница учетной формы); </w:t>
            </w:r>
            <w:r w:rsidRPr="004A65DC">
              <w:rPr>
                <w:rFonts w:ascii="Times New Roman" w:eastAsia="Times New Roman" w:hAnsi="Times New Roman" w:cs="Times New Roman"/>
                <w:sz w:val="20"/>
                <w:szCs w:val="20"/>
                <w:lang w:eastAsia="ru-RU"/>
              </w:rPr>
              <w:br/>
              <w:t xml:space="preserve">− сведения о пациенте; </w:t>
            </w:r>
            <w:r w:rsidRPr="004A65DC">
              <w:rPr>
                <w:rFonts w:ascii="Times New Roman" w:eastAsia="Times New Roman" w:hAnsi="Times New Roman" w:cs="Times New Roman"/>
                <w:sz w:val="20"/>
                <w:szCs w:val="20"/>
                <w:lang w:eastAsia="ru-RU"/>
              </w:rPr>
              <w:br/>
              <w:t xml:space="preserve">− первичный осмотр врачом приемного отделения (дежурным врачом или лечащим врачом); </w:t>
            </w:r>
            <w:r w:rsidRPr="004A65DC">
              <w:rPr>
                <w:rFonts w:ascii="Times New Roman" w:eastAsia="Times New Roman" w:hAnsi="Times New Roman" w:cs="Times New Roman"/>
                <w:sz w:val="20"/>
                <w:szCs w:val="20"/>
                <w:lang w:eastAsia="ru-RU"/>
              </w:rPr>
              <w:br/>
              <w:t xml:space="preserve">− осмотр лечащим врачом, врачом-специалистом, заведующим отделением, лечащим врачом совместно </w:t>
            </w:r>
          </w:p>
          <w:p w14:paraId="666AF3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с врачом-специалистом, лечащим врачом совместно </w:t>
            </w:r>
            <w:r w:rsidRPr="004A65DC">
              <w:rPr>
                <w:rFonts w:ascii="Times New Roman" w:eastAsia="Times New Roman" w:hAnsi="Times New Roman" w:cs="Times New Roman"/>
                <w:sz w:val="20"/>
                <w:szCs w:val="20"/>
                <w:lang w:eastAsia="ru-RU"/>
              </w:rPr>
              <w:br/>
              <w:t xml:space="preserve">с заведующим отделением; </w:t>
            </w:r>
            <w:r w:rsidRPr="004A65DC">
              <w:rPr>
                <w:rFonts w:ascii="Times New Roman" w:eastAsia="Times New Roman" w:hAnsi="Times New Roman" w:cs="Times New Roman"/>
                <w:sz w:val="20"/>
                <w:szCs w:val="20"/>
                <w:lang w:eastAsia="ru-RU"/>
              </w:rPr>
              <w:br/>
              <w:t>− предоперационный осмотр врачом-анестезиологом-реаниматологом.</w:t>
            </w:r>
          </w:p>
        </w:tc>
        <w:tc>
          <w:tcPr>
            <w:tcW w:w="1560" w:type="dxa"/>
            <w:noWrap/>
          </w:tcPr>
          <w:p w14:paraId="3018B4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ED089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1361EE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Услуг дневного стационара</w:t>
            </w:r>
          </w:p>
        </w:tc>
        <w:tc>
          <w:tcPr>
            <w:tcW w:w="1701" w:type="dxa"/>
            <w:noWrap/>
          </w:tcPr>
          <w:p w14:paraId="744B5B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9C7AC3D" w14:textId="77777777" w:rsidTr="006A356E">
        <w:trPr>
          <w:trHeight w:val="20"/>
          <w:tblHeader/>
        </w:trPr>
        <w:tc>
          <w:tcPr>
            <w:tcW w:w="1418" w:type="dxa"/>
            <w:noWrap/>
          </w:tcPr>
          <w:p w14:paraId="23D159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15FC4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Формирование печатной формы карты проведения реанимации и интенсивной терапии в соответствии </w:t>
            </w:r>
          </w:p>
          <w:p w14:paraId="420F79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 формой № 003/у, утвержденной приказом Минздрава РФ от 05.08.2022 № 530н.</w:t>
            </w:r>
          </w:p>
        </w:tc>
        <w:tc>
          <w:tcPr>
            <w:tcW w:w="1560" w:type="dxa"/>
            <w:noWrap/>
          </w:tcPr>
          <w:p w14:paraId="66A38E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B9A3B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6E253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Случаев дневного стационара</w:t>
            </w:r>
          </w:p>
        </w:tc>
        <w:tc>
          <w:tcPr>
            <w:tcW w:w="1701" w:type="dxa"/>
            <w:noWrap/>
          </w:tcPr>
          <w:p w14:paraId="43AE88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67C977" w14:textId="77777777" w:rsidTr="006A356E">
        <w:trPr>
          <w:trHeight w:val="20"/>
          <w:tblHeader/>
        </w:trPr>
        <w:tc>
          <w:tcPr>
            <w:tcW w:w="1418" w:type="dxa"/>
            <w:noWrap/>
          </w:tcPr>
          <w:p w14:paraId="1C2766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E8945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Внесение и отображение данных карты проведения реанимации и интенсивной терапии. Форма утверждена приказом Минздрава РФ от 05.08.2022 № 530н.</w:t>
            </w:r>
          </w:p>
        </w:tc>
        <w:tc>
          <w:tcPr>
            <w:tcW w:w="1560" w:type="dxa"/>
            <w:noWrap/>
          </w:tcPr>
          <w:p w14:paraId="634823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18FE8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8C6CF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Сумма случаев дневного стационара</w:t>
            </w:r>
          </w:p>
        </w:tc>
        <w:tc>
          <w:tcPr>
            <w:tcW w:w="1701" w:type="dxa"/>
            <w:noWrap/>
          </w:tcPr>
          <w:p w14:paraId="2E0AE7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A60CEF4" w14:textId="77777777" w:rsidTr="006A356E">
        <w:trPr>
          <w:trHeight w:val="20"/>
          <w:tblHeader/>
        </w:trPr>
        <w:tc>
          <w:tcPr>
            <w:tcW w:w="1418" w:type="dxa"/>
            <w:noWrap/>
          </w:tcPr>
          <w:p w14:paraId="6FA8DB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C0183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Формирование печатной формы лабораторного мониторинга проведения анестезиологического пособия </w:t>
            </w:r>
          </w:p>
          <w:p w14:paraId="212A09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и интенсивной терапии в соответствии с формой № 003/у, утвержденной приказом Минздрава РФ от 05.08.2022 </w:t>
            </w:r>
          </w:p>
          <w:p w14:paraId="64B16B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530н.</w:t>
            </w:r>
          </w:p>
        </w:tc>
        <w:tc>
          <w:tcPr>
            <w:tcW w:w="1560" w:type="dxa"/>
            <w:noWrap/>
          </w:tcPr>
          <w:p w14:paraId="056603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5A073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77727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Пациентов скорой помощи</w:t>
            </w:r>
          </w:p>
        </w:tc>
        <w:tc>
          <w:tcPr>
            <w:tcW w:w="1701" w:type="dxa"/>
            <w:noWrap/>
          </w:tcPr>
          <w:p w14:paraId="612318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14EA0CC" w14:textId="77777777" w:rsidTr="006A356E">
        <w:trPr>
          <w:trHeight w:val="20"/>
          <w:tblHeader/>
        </w:trPr>
        <w:tc>
          <w:tcPr>
            <w:tcW w:w="1418" w:type="dxa"/>
            <w:noWrap/>
          </w:tcPr>
          <w:p w14:paraId="0EF025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DEA0E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Внесение и отображение данных лабораторного мониторинга проведения анестезиологического пособия </w:t>
            </w:r>
          </w:p>
          <w:p w14:paraId="073225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и интенсивной терапии в табличном виде с возможностью фильтрации и сортировки данных. Форма утверждена приказом Минздрава РФ от 05.08.2022 № 530н.</w:t>
            </w:r>
          </w:p>
        </w:tc>
        <w:tc>
          <w:tcPr>
            <w:tcW w:w="1560" w:type="dxa"/>
            <w:noWrap/>
          </w:tcPr>
          <w:p w14:paraId="29CC5E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03FC8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9ED33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Услуги скорой помощи</w:t>
            </w:r>
          </w:p>
        </w:tc>
        <w:tc>
          <w:tcPr>
            <w:tcW w:w="1701" w:type="dxa"/>
            <w:noWrap/>
          </w:tcPr>
          <w:p w14:paraId="2BCDCD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88DA3A3" w14:textId="77777777" w:rsidTr="006A356E">
        <w:trPr>
          <w:trHeight w:val="20"/>
          <w:tblHeader/>
        </w:trPr>
        <w:tc>
          <w:tcPr>
            <w:tcW w:w="1418" w:type="dxa"/>
            <w:noWrap/>
          </w:tcPr>
          <w:p w14:paraId="107B6F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A734B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Формирование печатной формы карты проведения анестезиологического пособия в соответствии с формой </w:t>
            </w:r>
            <w:r w:rsidRPr="004A65DC">
              <w:rPr>
                <w:rFonts w:ascii="Times New Roman" w:eastAsia="Times New Roman" w:hAnsi="Times New Roman" w:cs="Times New Roman"/>
                <w:sz w:val="20"/>
                <w:szCs w:val="20"/>
                <w:lang w:eastAsia="ru-RU"/>
              </w:rPr>
              <w:br/>
              <w:t xml:space="preserve">№ 003/у, утвержденной приказом Минздрава РФ </w:t>
            </w:r>
          </w:p>
          <w:p w14:paraId="643611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от 05.08.2022 № 530н.</w:t>
            </w:r>
          </w:p>
        </w:tc>
        <w:tc>
          <w:tcPr>
            <w:tcW w:w="1560" w:type="dxa"/>
            <w:noWrap/>
          </w:tcPr>
          <w:p w14:paraId="093B12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A417C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D47EB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Случаи скорой помощи</w:t>
            </w:r>
          </w:p>
        </w:tc>
        <w:tc>
          <w:tcPr>
            <w:tcW w:w="1701" w:type="dxa"/>
            <w:noWrap/>
          </w:tcPr>
          <w:p w14:paraId="4B1FA8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E0CAE8D" w14:textId="77777777" w:rsidTr="006A356E">
        <w:trPr>
          <w:trHeight w:val="20"/>
          <w:tblHeader/>
        </w:trPr>
        <w:tc>
          <w:tcPr>
            <w:tcW w:w="1418" w:type="dxa"/>
            <w:noWrap/>
          </w:tcPr>
          <w:p w14:paraId="0CCB5A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0600DE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Внесение и отображение данных карты проведения анестезиологического пособия. Форма утверждена приказом Минздрава РФ от 05.08.2022 № 530н.</w:t>
            </w:r>
          </w:p>
        </w:tc>
        <w:tc>
          <w:tcPr>
            <w:tcW w:w="1560" w:type="dxa"/>
            <w:noWrap/>
          </w:tcPr>
          <w:p w14:paraId="300335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62B71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BBFEC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Сумма случаев скорой помощи</w:t>
            </w:r>
          </w:p>
        </w:tc>
        <w:tc>
          <w:tcPr>
            <w:tcW w:w="1701" w:type="dxa"/>
            <w:noWrap/>
          </w:tcPr>
          <w:p w14:paraId="1CE451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27561B5" w14:textId="77777777" w:rsidTr="006A356E">
        <w:trPr>
          <w:trHeight w:val="20"/>
          <w:tblHeader/>
        </w:trPr>
        <w:tc>
          <w:tcPr>
            <w:tcW w:w="1418" w:type="dxa"/>
            <w:noWrap/>
          </w:tcPr>
          <w:p w14:paraId="479155E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D9A44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Формирование печатной формы протокола анестезиологического пособия в соответствии с формой </w:t>
            </w:r>
            <w:r w:rsidRPr="004A65DC">
              <w:rPr>
                <w:rFonts w:ascii="Times New Roman" w:eastAsia="Times New Roman" w:hAnsi="Times New Roman" w:cs="Times New Roman"/>
                <w:sz w:val="20"/>
                <w:szCs w:val="20"/>
                <w:lang w:eastAsia="ru-RU"/>
              </w:rPr>
              <w:br/>
              <w:t xml:space="preserve">№ 003/у, утвержденной приказом Минздрава РФ </w:t>
            </w:r>
            <w:r w:rsidRPr="004A65DC">
              <w:rPr>
                <w:rFonts w:ascii="Times New Roman" w:eastAsia="Times New Roman" w:hAnsi="Times New Roman" w:cs="Times New Roman"/>
                <w:sz w:val="20"/>
                <w:szCs w:val="20"/>
                <w:lang w:eastAsia="ru-RU"/>
              </w:rPr>
              <w:br/>
              <w:t>от 05.08.2022 № 530н.</w:t>
            </w:r>
          </w:p>
        </w:tc>
        <w:tc>
          <w:tcPr>
            <w:tcW w:w="1560" w:type="dxa"/>
            <w:noWrap/>
          </w:tcPr>
          <w:p w14:paraId="125344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F783E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30506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Медицинская история стационара</w:t>
            </w:r>
          </w:p>
        </w:tc>
        <w:tc>
          <w:tcPr>
            <w:tcW w:w="1701" w:type="dxa"/>
            <w:noWrap/>
          </w:tcPr>
          <w:p w14:paraId="52D78E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3C86433" w14:textId="77777777" w:rsidTr="006A356E">
        <w:trPr>
          <w:trHeight w:val="20"/>
          <w:tblHeader/>
        </w:trPr>
        <w:tc>
          <w:tcPr>
            <w:tcW w:w="1418" w:type="dxa"/>
            <w:noWrap/>
          </w:tcPr>
          <w:p w14:paraId="5C323A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DE970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Формирование протокола анестезиологического пособия. Форма утверждена приказом Минздрава РФ от 05.08.2022 № 530н.</w:t>
            </w:r>
          </w:p>
        </w:tc>
        <w:tc>
          <w:tcPr>
            <w:tcW w:w="1560" w:type="dxa"/>
            <w:noWrap/>
          </w:tcPr>
          <w:p w14:paraId="4F9EA9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4CD75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930BB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Дополнительный комментарий</w:t>
            </w:r>
          </w:p>
        </w:tc>
        <w:tc>
          <w:tcPr>
            <w:tcW w:w="1701" w:type="dxa"/>
            <w:noWrap/>
          </w:tcPr>
          <w:p w14:paraId="4DA025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DB29029" w14:textId="77777777" w:rsidTr="006A356E">
        <w:trPr>
          <w:trHeight w:val="20"/>
          <w:tblHeader/>
        </w:trPr>
        <w:tc>
          <w:tcPr>
            <w:tcW w:w="1418" w:type="dxa"/>
            <w:noWrap/>
          </w:tcPr>
          <w:p w14:paraId="09B8A2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B38A4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Групповой ввод и отображение показателей здоровья пациента в медицинской карте стационарного больного.</w:t>
            </w:r>
          </w:p>
        </w:tc>
        <w:tc>
          <w:tcPr>
            <w:tcW w:w="1560" w:type="dxa"/>
            <w:noWrap/>
          </w:tcPr>
          <w:p w14:paraId="1713FA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487F5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EE09B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Родительский микроорганизм</w:t>
            </w:r>
          </w:p>
        </w:tc>
        <w:tc>
          <w:tcPr>
            <w:tcW w:w="1701" w:type="dxa"/>
            <w:noWrap/>
          </w:tcPr>
          <w:p w14:paraId="29CA37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D68ED2D" w14:textId="77777777" w:rsidTr="006A356E">
        <w:trPr>
          <w:trHeight w:val="20"/>
          <w:tblHeader/>
        </w:trPr>
        <w:tc>
          <w:tcPr>
            <w:tcW w:w="1418" w:type="dxa"/>
            <w:noWrap/>
          </w:tcPr>
          <w:p w14:paraId="565149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7719D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Формирование и передача СЭМД «Осмотр лечащим врачом, врачом-специалистом, заведующим отделением, лечащим врачом совместно с врачом-специалистом, лечащим врачом совместно с заведующим отделением (CDA)» в медицинской карте стационарного больного</w:t>
            </w:r>
          </w:p>
        </w:tc>
        <w:tc>
          <w:tcPr>
            <w:tcW w:w="1560" w:type="dxa"/>
            <w:noWrap/>
          </w:tcPr>
          <w:p w14:paraId="2CB58E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C2B76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A64F8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Уровень иерархии</w:t>
            </w:r>
          </w:p>
        </w:tc>
        <w:tc>
          <w:tcPr>
            <w:tcW w:w="1701" w:type="dxa"/>
            <w:noWrap/>
          </w:tcPr>
          <w:p w14:paraId="4EAC91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DDB882F" w14:textId="77777777" w:rsidTr="006A356E">
        <w:trPr>
          <w:trHeight w:val="20"/>
          <w:tblHeader/>
        </w:trPr>
        <w:tc>
          <w:tcPr>
            <w:tcW w:w="1418" w:type="dxa"/>
            <w:noWrap/>
          </w:tcPr>
          <w:p w14:paraId="4D5FAA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A1D7B9E" w14:textId="7EDE6E49"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разделения коечного фонда стационара на плановые койки и койки краткосрочного пребывания.</w:t>
            </w:r>
          </w:p>
        </w:tc>
        <w:tc>
          <w:tcPr>
            <w:tcW w:w="1560" w:type="dxa"/>
            <w:noWrap/>
          </w:tcPr>
          <w:p w14:paraId="081C4B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0814F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BD367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Антибиотик/Фаг</w:t>
            </w:r>
          </w:p>
        </w:tc>
        <w:tc>
          <w:tcPr>
            <w:tcW w:w="1701" w:type="dxa"/>
            <w:noWrap/>
          </w:tcPr>
          <w:p w14:paraId="3824FB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EDF271" w14:textId="77777777" w:rsidTr="006A356E">
        <w:trPr>
          <w:trHeight w:val="20"/>
          <w:tblHeader/>
        </w:trPr>
        <w:tc>
          <w:tcPr>
            <w:tcW w:w="1418" w:type="dxa"/>
            <w:noWrap/>
          </w:tcPr>
          <w:p w14:paraId="6A0468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61DCF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Формирование и передача СЭМД «Осмотр лечащим врачом, врачом-специалистом, заведующим отделением, лечащим врачом совместно с врачом-специалистом, лечащим врачом совместно с заведующим отделением (CDA)» в Подсистему «Интеграционная шина».</w:t>
            </w:r>
          </w:p>
        </w:tc>
        <w:tc>
          <w:tcPr>
            <w:tcW w:w="1560" w:type="dxa"/>
            <w:noWrap/>
          </w:tcPr>
          <w:p w14:paraId="00B522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FFFFF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B07CA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Чувствительность</w:t>
            </w:r>
          </w:p>
        </w:tc>
        <w:tc>
          <w:tcPr>
            <w:tcW w:w="1701" w:type="dxa"/>
            <w:noWrap/>
          </w:tcPr>
          <w:p w14:paraId="54E706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DEE7377" w14:textId="77777777" w:rsidTr="006A356E">
        <w:trPr>
          <w:trHeight w:val="20"/>
          <w:tblHeader/>
        </w:trPr>
        <w:tc>
          <w:tcPr>
            <w:tcW w:w="1418" w:type="dxa"/>
            <w:noWrap/>
          </w:tcPr>
          <w:p w14:paraId="6C7A9C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6C0ED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Формирование заявок на получение крови со станции переливания крови и регистрацию факта передачи крови </w:t>
            </w:r>
          </w:p>
          <w:p w14:paraId="22752D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отделение.</w:t>
            </w:r>
          </w:p>
        </w:tc>
        <w:tc>
          <w:tcPr>
            <w:tcW w:w="1560" w:type="dxa"/>
            <w:noWrap/>
          </w:tcPr>
          <w:p w14:paraId="04582C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59FE9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2C19B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Микроорганизм</w:t>
            </w:r>
          </w:p>
        </w:tc>
        <w:tc>
          <w:tcPr>
            <w:tcW w:w="1701" w:type="dxa"/>
            <w:noWrap/>
          </w:tcPr>
          <w:p w14:paraId="7883A8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491557" w14:textId="77777777" w:rsidTr="006A356E">
        <w:trPr>
          <w:trHeight w:val="20"/>
          <w:tblHeader/>
        </w:trPr>
        <w:tc>
          <w:tcPr>
            <w:tcW w:w="1418" w:type="dxa"/>
            <w:noWrap/>
          </w:tcPr>
          <w:p w14:paraId="6FD09D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13C1E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Ведение листа регистрации трансфузии (переливания) донорской крови и (или) ее компонентов в соответствии </w:t>
            </w:r>
          </w:p>
          <w:p w14:paraId="6A57D1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 учетной формой 003/у, утвержденной приказом Минздрава РФ от 05.08.2022 № 530н.</w:t>
            </w:r>
          </w:p>
        </w:tc>
        <w:tc>
          <w:tcPr>
            <w:tcW w:w="1560" w:type="dxa"/>
            <w:noWrap/>
          </w:tcPr>
          <w:p w14:paraId="46024E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194DE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721A1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ГУИД опции</w:t>
            </w:r>
          </w:p>
        </w:tc>
        <w:tc>
          <w:tcPr>
            <w:tcW w:w="1701" w:type="dxa"/>
            <w:noWrap/>
          </w:tcPr>
          <w:p w14:paraId="504A9B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4173FD9" w14:textId="77777777" w:rsidTr="006A356E">
        <w:trPr>
          <w:trHeight w:val="20"/>
          <w:tblHeader/>
        </w:trPr>
        <w:tc>
          <w:tcPr>
            <w:tcW w:w="1418" w:type="dxa"/>
            <w:noWrap/>
          </w:tcPr>
          <w:p w14:paraId="63C498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80AF9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Выписка направлений на консультацию с возможностью выбора консультирующего отделения и/или консультирующего врача.</w:t>
            </w:r>
          </w:p>
        </w:tc>
        <w:tc>
          <w:tcPr>
            <w:tcW w:w="1560" w:type="dxa"/>
            <w:noWrap/>
          </w:tcPr>
          <w:p w14:paraId="280713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28CF6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4EAB8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Нижняя граница численного значения</w:t>
            </w:r>
          </w:p>
        </w:tc>
        <w:tc>
          <w:tcPr>
            <w:tcW w:w="1701" w:type="dxa"/>
            <w:noWrap/>
          </w:tcPr>
          <w:p w14:paraId="1BB2C4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5382A5E" w14:textId="77777777" w:rsidTr="006A356E">
        <w:trPr>
          <w:trHeight w:val="20"/>
          <w:tblHeader/>
        </w:trPr>
        <w:tc>
          <w:tcPr>
            <w:tcW w:w="1418" w:type="dxa"/>
            <w:noWrap/>
          </w:tcPr>
          <w:p w14:paraId="7AF932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5176F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Отображение сведений о назначенных и не проведенных консультациях врачом специалистом.</w:t>
            </w:r>
          </w:p>
        </w:tc>
        <w:tc>
          <w:tcPr>
            <w:tcW w:w="1560" w:type="dxa"/>
            <w:noWrap/>
          </w:tcPr>
          <w:p w14:paraId="2F0FF4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235CB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4BC70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Верхняя граница численного значения</w:t>
            </w:r>
          </w:p>
        </w:tc>
        <w:tc>
          <w:tcPr>
            <w:tcW w:w="1701" w:type="dxa"/>
            <w:noWrap/>
          </w:tcPr>
          <w:p w14:paraId="3C41D9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3C5B982" w14:textId="77777777" w:rsidTr="006A356E">
        <w:trPr>
          <w:trHeight w:val="20"/>
          <w:tblHeader/>
        </w:trPr>
        <w:tc>
          <w:tcPr>
            <w:tcW w:w="1418" w:type="dxa"/>
            <w:noWrap/>
          </w:tcPr>
          <w:p w14:paraId="16BE21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72684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Обработка направлений консультирующим врачом специалистом с переводом статуса направления </w:t>
            </w:r>
          </w:p>
          <w:p w14:paraId="3BB1A7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roofErr w:type="gramStart"/>
            <w:r w:rsidRPr="004A65DC">
              <w:rPr>
                <w:rFonts w:ascii="Times New Roman" w:eastAsia="Times New Roman" w:hAnsi="Times New Roman" w:cs="Times New Roman"/>
                <w:sz w:val="20"/>
                <w:szCs w:val="20"/>
                <w:lang w:eastAsia="ru-RU"/>
              </w:rPr>
              <w:t>в завершено</w:t>
            </w:r>
            <w:proofErr w:type="gramEnd"/>
            <w:r w:rsidRPr="004A65DC">
              <w:rPr>
                <w:rFonts w:ascii="Times New Roman" w:eastAsia="Times New Roman" w:hAnsi="Times New Roman" w:cs="Times New Roman"/>
                <w:sz w:val="20"/>
                <w:szCs w:val="20"/>
                <w:lang w:eastAsia="ru-RU"/>
              </w:rPr>
              <w:t xml:space="preserve"> (переход по направлению в МКСБ, </w:t>
            </w:r>
          </w:p>
          <w:p w14:paraId="296181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пациента, оформление МЗ).</w:t>
            </w:r>
          </w:p>
        </w:tc>
        <w:tc>
          <w:tcPr>
            <w:tcW w:w="1560" w:type="dxa"/>
            <w:noWrap/>
          </w:tcPr>
          <w:p w14:paraId="1CC308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139D7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30718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Единица измерения</w:t>
            </w:r>
          </w:p>
        </w:tc>
        <w:tc>
          <w:tcPr>
            <w:tcW w:w="1701" w:type="dxa"/>
            <w:noWrap/>
          </w:tcPr>
          <w:p w14:paraId="624D1F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3A3D645" w14:textId="77777777" w:rsidTr="006A356E">
        <w:trPr>
          <w:trHeight w:val="20"/>
          <w:tblHeader/>
        </w:trPr>
        <w:tc>
          <w:tcPr>
            <w:tcW w:w="1418" w:type="dxa"/>
            <w:noWrap/>
          </w:tcPr>
          <w:p w14:paraId="136A77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766840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Распределения направлений заведующим отделения </w:t>
            </w:r>
          </w:p>
          <w:p w14:paraId="1881DA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и назначения консультирующего врача или записи </w:t>
            </w:r>
          </w:p>
          <w:p w14:paraId="48B6F2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на прием.</w:t>
            </w:r>
          </w:p>
        </w:tc>
        <w:tc>
          <w:tcPr>
            <w:tcW w:w="1560" w:type="dxa"/>
            <w:noWrap/>
          </w:tcPr>
          <w:p w14:paraId="2D8705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FE023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4BB6C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Возможное значение опции</w:t>
            </w:r>
          </w:p>
        </w:tc>
        <w:tc>
          <w:tcPr>
            <w:tcW w:w="1701" w:type="dxa"/>
            <w:noWrap/>
          </w:tcPr>
          <w:p w14:paraId="654ADA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30301C6" w14:textId="77777777" w:rsidTr="006A356E">
        <w:trPr>
          <w:trHeight w:val="20"/>
          <w:tblHeader/>
        </w:trPr>
        <w:tc>
          <w:tcPr>
            <w:tcW w:w="1418" w:type="dxa"/>
            <w:noWrap/>
          </w:tcPr>
          <w:p w14:paraId="3F5FC2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57BD18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Создание расписания для записи на плановую госпитализацию в приемное отделение.</w:t>
            </w:r>
          </w:p>
        </w:tc>
        <w:tc>
          <w:tcPr>
            <w:tcW w:w="1560" w:type="dxa"/>
            <w:noWrap/>
          </w:tcPr>
          <w:p w14:paraId="0C585D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5094E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11556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roofErr w:type="spellStart"/>
            <w:r w:rsidRPr="004A65DC">
              <w:rPr>
                <w:rFonts w:ascii="Times New Roman" w:hAnsi="Times New Roman" w:cs="Times New Roman"/>
                <w:color w:val="000000"/>
                <w:sz w:val="20"/>
                <w:szCs w:val="20"/>
              </w:rPr>
              <w:t>Гуид</w:t>
            </w:r>
            <w:proofErr w:type="spellEnd"/>
            <w:r w:rsidRPr="004A65DC">
              <w:rPr>
                <w:rFonts w:ascii="Times New Roman" w:hAnsi="Times New Roman" w:cs="Times New Roman"/>
                <w:color w:val="000000"/>
                <w:sz w:val="20"/>
                <w:szCs w:val="20"/>
              </w:rPr>
              <w:t xml:space="preserve"> позиции листа назначения</w:t>
            </w:r>
          </w:p>
        </w:tc>
        <w:tc>
          <w:tcPr>
            <w:tcW w:w="1701" w:type="dxa"/>
            <w:noWrap/>
          </w:tcPr>
          <w:p w14:paraId="6AA04E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A8B62C2" w14:textId="77777777" w:rsidTr="006A356E">
        <w:trPr>
          <w:trHeight w:val="20"/>
          <w:tblHeader/>
        </w:trPr>
        <w:tc>
          <w:tcPr>
            <w:tcW w:w="1418" w:type="dxa"/>
            <w:noWrap/>
          </w:tcPr>
          <w:p w14:paraId="4567D5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3B8227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Заполнение анкет оценки качества лечения в медицинской карте стационарного больного.</w:t>
            </w:r>
          </w:p>
        </w:tc>
        <w:tc>
          <w:tcPr>
            <w:tcW w:w="1560" w:type="dxa"/>
            <w:noWrap/>
          </w:tcPr>
          <w:p w14:paraId="0B367B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42B5E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ED029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Партия</w:t>
            </w:r>
          </w:p>
        </w:tc>
        <w:tc>
          <w:tcPr>
            <w:tcW w:w="1701" w:type="dxa"/>
            <w:noWrap/>
          </w:tcPr>
          <w:p w14:paraId="22DC5A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1343D8F" w14:textId="77777777" w:rsidTr="006A356E">
        <w:trPr>
          <w:trHeight w:val="20"/>
          <w:tblHeader/>
        </w:trPr>
        <w:tc>
          <w:tcPr>
            <w:tcW w:w="1418" w:type="dxa"/>
            <w:noWrap/>
          </w:tcPr>
          <w:p w14:paraId="5058B6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766C4F5E" w14:textId="6CEDFF4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внесения сведений для оценки состояния больного по шкалам оценки состояния больного</w:t>
            </w:r>
          </w:p>
        </w:tc>
        <w:tc>
          <w:tcPr>
            <w:tcW w:w="1560" w:type="dxa"/>
            <w:noWrap/>
          </w:tcPr>
          <w:p w14:paraId="342DB8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90B90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BB7C4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roofErr w:type="spellStart"/>
            <w:r w:rsidRPr="004A65DC">
              <w:rPr>
                <w:rFonts w:ascii="Times New Roman" w:hAnsi="Times New Roman" w:cs="Times New Roman"/>
                <w:color w:val="000000"/>
                <w:sz w:val="20"/>
                <w:szCs w:val="20"/>
              </w:rPr>
              <w:t>Гуид</w:t>
            </w:r>
            <w:proofErr w:type="spellEnd"/>
            <w:r w:rsidRPr="004A65DC">
              <w:rPr>
                <w:rFonts w:ascii="Times New Roman" w:hAnsi="Times New Roman" w:cs="Times New Roman"/>
                <w:color w:val="000000"/>
                <w:sz w:val="20"/>
                <w:szCs w:val="20"/>
              </w:rPr>
              <w:t xml:space="preserve"> позиции документа</w:t>
            </w:r>
          </w:p>
        </w:tc>
        <w:tc>
          <w:tcPr>
            <w:tcW w:w="1701" w:type="dxa"/>
            <w:noWrap/>
          </w:tcPr>
          <w:p w14:paraId="4408D0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E803B0E" w14:textId="77777777" w:rsidTr="006A356E">
        <w:trPr>
          <w:trHeight w:val="20"/>
          <w:tblHeader/>
        </w:trPr>
        <w:tc>
          <w:tcPr>
            <w:tcW w:w="1418" w:type="dxa"/>
            <w:noWrap/>
          </w:tcPr>
          <w:p w14:paraId="6C2A56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2F3675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Фиксация данных, необходимых для формирования СЭМД «Извещение о больном с впервые в жизни установленным диагнозом злокачественного новообразования (CDA)» </w:t>
            </w:r>
          </w:p>
          <w:p w14:paraId="5736FC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соответствии с руководством по реализации СЭМД </w:t>
            </w:r>
          </w:p>
        </w:tc>
        <w:tc>
          <w:tcPr>
            <w:tcW w:w="1560" w:type="dxa"/>
            <w:noWrap/>
          </w:tcPr>
          <w:p w14:paraId="738377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57CFE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72A4D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Консолидированный документ</w:t>
            </w:r>
          </w:p>
        </w:tc>
        <w:tc>
          <w:tcPr>
            <w:tcW w:w="1701" w:type="dxa"/>
            <w:noWrap/>
          </w:tcPr>
          <w:p w14:paraId="2CF783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4B46C8F" w14:textId="77777777" w:rsidTr="006A356E">
        <w:trPr>
          <w:trHeight w:val="20"/>
          <w:tblHeader/>
        </w:trPr>
        <w:tc>
          <w:tcPr>
            <w:tcW w:w="1418" w:type="dxa"/>
            <w:noWrap/>
          </w:tcPr>
          <w:p w14:paraId="086663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B152F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Взаимодействие с сервисом ФЛК ФРМСС (https://portal.egisz.rosminzdrav.ru/materials/3947) и отображение сведений об ошибках в МСС и ПМСС</w:t>
            </w:r>
          </w:p>
        </w:tc>
        <w:tc>
          <w:tcPr>
            <w:tcW w:w="1560" w:type="dxa"/>
            <w:noWrap/>
          </w:tcPr>
          <w:p w14:paraId="56C394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811C2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C6753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roofErr w:type="spellStart"/>
            <w:r w:rsidRPr="004A65DC">
              <w:rPr>
                <w:rFonts w:ascii="Times New Roman" w:hAnsi="Times New Roman" w:cs="Times New Roman"/>
                <w:color w:val="000000"/>
                <w:sz w:val="20"/>
                <w:szCs w:val="20"/>
              </w:rPr>
              <w:t>Гуид</w:t>
            </w:r>
            <w:proofErr w:type="spellEnd"/>
            <w:r w:rsidRPr="004A65DC">
              <w:rPr>
                <w:rFonts w:ascii="Times New Roman" w:hAnsi="Times New Roman" w:cs="Times New Roman"/>
                <w:color w:val="000000"/>
                <w:sz w:val="20"/>
                <w:szCs w:val="20"/>
              </w:rPr>
              <w:t xml:space="preserve"> листа назначения</w:t>
            </w:r>
          </w:p>
        </w:tc>
        <w:tc>
          <w:tcPr>
            <w:tcW w:w="1701" w:type="dxa"/>
            <w:noWrap/>
          </w:tcPr>
          <w:p w14:paraId="32EDB7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2FDF655" w14:textId="77777777" w:rsidTr="006A356E">
        <w:trPr>
          <w:trHeight w:val="20"/>
          <w:tblHeader/>
        </w:trPr>
        <w:tc>
          <w:tcPr>
            <w:tcW w:w="1418" w:type="dxa"/>
            <w:noWrap/>
          </w:tcPr>
          <w:p w14:paraId="78B595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93F8F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Проведение экспертизы качества лечения по определенным критериям с возможностью отображения </w:t>
            </w:r>
          </w:p>
          <w:p w14:paraId="465E6E62" w14:textId="6F07BA58"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карте результатов экспертизы. </w:t>
            </w:r>
          </w:p>
        </w:tc>
        <w:tc>
          <w:tcPr>
            <w:tcW w:w="1560" w:type="dxa"/>
            <w:noWrap/>
          </w:tcPr>
          <w:p w14:paraId="2FBD8E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621E8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DF2A8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Характеристика диагноза</w:t>
            </w:r>
          </w:p>
        </w:tc>
        <w:tc>
          <w:tcPr>
            <w:tcW w:w="1701" w:type="dxa"/>
            <w:noWrap/>
          </w:tcPr>
          <w:p w14:paraId="5148DA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0831502" w14:textId="77777777" w:rsidTr="006A356E">
        <w:trPr>
          <w:trHeight w:val="20"/>
          <w:tblHeader/>
        </w:trPr>
        <w:tc>
          <w:tcPr>
            <w:tcW w:w="1418" w:type="dxa"/>
            <w:noWrap/>
          </w:tcPr>
          <w:p w14:paraId="13E006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45CAA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Настройка анкет оценки качества лечения в стационаре.</w:t>
            </w:r>
          </w:p>
        </w:tc>
        <w:tc>
          <w:tcPr>
            <w:tcW w:w="1560" w:type="dxa"/>
            <w:noWrap/>
          </w:tcPr>
          <w:p w14:paraId="41FF33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66C7C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AF24D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Диагноз "действующий"</w:t>
            </w:r>
          </w:p>
        </w:tc>
        <w:tc>
          <w:tcPr>
            <w:tcW w:w="1701" w:type="dxa"/>
            <w:noWrap/>
          </w:tcPr>
          <w:p w14:paraId="7C92A2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DD6FDAD" w14:textId="77777777" w:rsidTr="006A356E">
        <w:trPr>
          <w:trHeight w:val="20"/>
          <w:tblHeader/>
        </w:trPr>
        <w:tc>
          <w:tcPr>
            <w:tcW w:w="1418" w:type="dxa"/>
            <w:noWrap/>
          </w:tcPr>
          <w:p w14:paraId="5FC9AC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56EF05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Формирование и передача СЭМД «Извещение о больном </w:t>
            </w:r>
            <w:r w:rsidRPr="004A65DC">
              <w:rPr>
                <w:rFonts w:ascii="Times New Roman" w:eastAsia="Times New Roman" w:hAnsi="Times New Roman" w:cs="Times New Roman"/>
                <w:sz w:val="20"/>
                <w:szCs w:val="20"/>
                <w:lang w:eastAsia="ru-RU"/>
              </w:rPr>
              <w:br/>
              <w:t xml:space="preserve">с впервые в жизни установленным диагнозом злокачественного новообразования (CDA)» </w:t>
            </w:r>
            <w:r w:rsidRPr="004A65DC">
              <w:rPr>
                <w:rFonts w:ascii="Times New Roman" w:eastAsia="Times New Roman" w:hAnsi="Times New Roman" w:cs="Times New Roman"/>
                <w:sz w:val="20"/>
                <w:szCs w:val="20"/>
                <w:lang w:eastAsia="ru-RU"/>
              </w:rPr>
              <w:br/>
              <w:t>в Подсистему «Интеграционная шина».</w:t>
            </w:r>
          </w:p>
        </w:tc>
        <w:tc>
          <w:tcPr>
            <w:tcW w:w="1560" w:type="dxa"/>
            <w:noWrap/>
          </w:tcPr>
          <w:p w14:paraId="2AC262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E39A0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3CCB6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Диагноз подписан</w:t>
            </w:r>
          </w:p>
        </w:tc>
        <w:tc>
          <w:tcPr>
            <w:tcW w:w="1701" w:type="dxa"/>
            <w:noWrap/>
          </w:tcPr>
          <w:p w14:paraId="5F781B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C37404C" w14:textId="77777777" w:rsidTr="006A356E">
        <w:trPr>
          <w:trHeight w:val="20"/>
          <w:tblHeader/>
        </w:trPr>
        <w:tc>
          <w:tcPr>
            <w:tcW w:w="1418" w:type="dxa"/>
            <w:noWrap/>
          </w:tcPr>
          <w:p w14:paraId="5BCE88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D65C7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Должна быть обеспечена возможность добавления в направление перечня исследований, входящих в состав пользовательского комплекса исследования (набор исследований, составляемый пользователем с учетом специфики работы);</w:t>
            </w:r>
          </w:p>
        </w:tc>
        <w:tc>
          <w:tcPr>
            <w:tcW w:w="1560" w:type="dxa"/>
            <w:noWrap/>
          </w:tcPr>
          <w:p w14:paraId="64A72A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C1DE1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14DC4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hAnsi="Times New Roman" w:cs="Times New Roman"/>
                <w:color w:val="000000"/>
                <w:sz w:val="20"/>
                <w:szCs w:val="20"/>
              </w:rPr>
              <w:t>Классификатор состояний диспансерного учета</w:t>
            </w:r>
          </w:p>
        </w:tc>
        <w:tc>
          <w:tcPr>
            <w:tcW w:w="1701" w:type="dxa"/>
            <w:noWrap/>
          </w:tcPr>
          <w:p w14:paraId="3F6E797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B8918D" w14:textId="77777777" w:rsidTr="006A356E">
        <w:trPr>
          <w:trHeight w:val="20"/>
          <w:tblHeader/>
        </w:trPr>
        <w:tc>
          <w:tcPr>
            <w:tcW w:w="1418" w:type="dxa"/>
            <w:noWrap/>
          </w:tcPr>
          <w:p w14:paraId="3EAA6A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2AC7170A" w14:textId="48C35FBB"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и передачу СЭМД «Эпикриз родов» в РЭМД ЕГИСЗ. </w:t>
            </w:r>
          </w:p>
        </w:tc>
        <w:tc>
          <w:tcPr>
            <w:tcW w:w="1560" w:type="dxa"/>
            <w:noWrap/>
          </w:tcPr>
          <w:p w14:paraId="32CBB6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C2D93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B89FD9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Диагноз пациента</w:t>
            </w:r>
          </w:p>
        </w:tc>
        <w:tc>
          <w:tcPr>
            <w:tcW w:w="1701" w:type="dxa"/>
            <w:noWrap/>
          </w:tcPr>
          <w:p w14:paraId="47D2B0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E2269BE" w14:textId="77777777" w:rsidTr="006A356E">
        <w:trPr>
          <w:trHeight w:val="20"/>
          <w:tblHeader/>
        </w:trPr>
        <w:tc>
          <w:tcPr>
            <w:tcW w:w="1418" w:type="dxa"/>
            <w:noWrap/>
          </w:tcPr>
          <w:p w14:paraId="5BB4BC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3FA57CB2" w14:textId="5FCB1A2A"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и передачу СЭМД «Направление тела умершего в патолого-анатомическое отделение» в РЭМД ЕГИСЗ. </w:t>
            </w:r>
          </w:p>
        </w:tc>
        <w:tc>
          <w:tcPr>
            <w:tcW w:w="1560" w:type="dxa"/>
            <w:noWrap/>
          </w:tcPr>
          <w:p w14:paraId="4AAD96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0614A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F72420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Параметр характеристики диагноза</w:t>
            </w:r>
          </w:p>
        </w:tc>
        <w:tc>
          <w:tcPr>
            <w:tcW w:w="1701" w:type="dxa"/>
            <w:noWrap/>
          </w:tcPr>
          <w:p w14:paraId="4D5B99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69E224" w14:textId="77777777" w:rsidTr="006A356E">
        <w:trPr>
          <w:trHeight w:val="20"/>
          <w:tblHeader/>
        </w:trPr>
        <w:tc>
          <w:tcPr>
            <w:tcW w:w="1418" w:type="dxa"/>
            <w:noWrap/>
          </w:tcPr>
          <w:p w14:paraId="193F82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3472D91C" w14:textId="3BB5F849"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и передачу СЭМД «Карта проведения реанимации и интенсивной терапии» в РЭМД ЕГИСЗ. </w:t>
            </w:r>
          </w:p>
        </w:tc>
        <w:tc>
          <w:tcPr>
            <w:tcW w:w="1560" w:type="dxa"/>
            <w:noWrap/>
          </w:tcPr>
          <w:p w14:paraId="34FFE7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85976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B332E0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Субъект</w:t>
            </w:r>
          </w:p>
        </w:tc>
        <w:tc>
          <w:tcPr>
            <w:tcW w:w="1701" w:type="dxa"/>
            <w:noWrap/>
          </w:tcPr>
          <w:p w14:paraId="757A49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0F6B3E8" w14:textId="77777777" w:rsidTr="006A356E">
        <w:trPr>
          <w:trHeight w:val="20"/>
          <w:tblHeader/>
        </w:trPr>
        <w:tc>
          <w:tcPr>
            <w:tcW w:w="1418" w:type="dxa"/>
            <w:noWrap/>
          </w:tcPr>
          <w:p w14:paraId="4C156C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D035E75" w14:textId="17D1785A"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и передачу СЭМД «Протокол осмотра мультидисциплинарной реабилитационной команды» в РЭМД ЕГИСЗ. </w:t>
            </w:r>
          </w:p>
        </w:tc>
        <w:tc>
          <w:tcPr>
            <w:tcW w:w="1560" w:type="dxa"/>
            <w:noWrap/>
          </w:tcPr>
          <w:p w14:paraId="354B96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FEAF0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31BFA6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Период заявки</w:t>
            </w:r>
          </w:p>
        </w:tc>
        <w:tc>
          <w:tcPr>
            <w:tcW w:w="1701" w:type="dxa"/>
            <w:noWrap/>
          </w:tcPr>
          <w:p w14:paraId="436190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2272C79" w14:textId="77777777" w:rsidTr="006A356E">
        <w:trPr>
          <w:trHeight w:val="20"/>
          <w:tblHeader/>
        </w:trPr>
        <w:tc>
          <w:tcPr>
            <w:tcW w:w="1418" w:type="dxa"/>
            <w:noWrap/>
          </w:tcPr>
          <w:p w14:paraId="636073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64DBCC6" w14:textId="7F4C4F49"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и передачу СЭМД «Этапный реабилитационный эпикриз» в РЭМД ЕГИСЗ. </w:t>
            </w:r>
          </w:p>
        </w:tc>
        <w:tc>
          <w:tcPr>
            <w:tcW w:w="1560" w:type="dxa"/>
            <w:noWrap/>
          </w:tcPr>
          <w:p w14:paraId="6F4FBC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11028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3E2B3F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Единица измерения  </w:t>
            </w:r>
          </w:p>
          <w:p w14:paraId="6B1E241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ЕГИСЗ</w:t>
            </w:r>
          </w:p>
        </w:tc>
        <w:tc>
          <w:tcPr>
            <w:tcW w:w="1701" w:type="dxa"/>
            <w:noWrap/>
          </w:tcPr>
          <w:p w14:paraId="7E5AF2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C990266" w14:textId="77777777" w:rsidTr="006A356E">
        <w:trPr>
          <w:trHeight w:val="20"/>
          <w:tblHeader/>
        </w:trPr>
        <w:tc>
          <w:tcPr>
            <w:tcW w:w="1418" w:type="dxa"/>
            <w:noWrap/>
          </w:tcPr>
          <w:p w14:paraId="33E1C9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77FBAEB4" w14:textId="70CEC4D6"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и передачу СЭМД «Заключительный реабилитационный эпикриз» в РЭМД ЕГИСЗ. </w:t>
            </w:r>
          </w:p>
        </w:tc>
        <w:tc>
          <w:tcPr>
            <w:tcW w:w="1560" w:type="dxa"/>
            <w:noWrap/>
          </w:tcPr>
          <w:p w14:paraId="0D6A2E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D8B4D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431826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дозы ЛП</w:t>
            </w:r>
          </w:p>
        </w:tc>
        <w:tc>
          <w:tcPr>
            <w:tcW w:w="1701" w:type="dxa"/>
            <w:noWrap/>
          </w:tcPr>
          <w:p w14:paraId="1A63AA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FAA28D1" w14:textId="77777777" w:rsidTr="006A356E">
        <w:trPr>
          <w:trHeight w:val="20"/>
          <w:tblHeader/>
        </w:trPr>
        <w:tc>
          <w:tcPr>
            <w:tcW w:w="1418" w:type="dxa"/>
            <w:noWrap/>
          </w:tcPr>
          <w:p w14:paraId="14FDED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C93F1F7" w14:textId="293CCF40"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и передачу СЭМД «Посмертный эпикриз» в РЭМД ЕГИСЗ</w:t>
            </w:r>
          </w:p>
        </w:tc>
        <w:tc>
          <w:tcPr>
            <w:tcW w:w="1560" w:type="dxa"/>
            <w:noWrap/>
          </w:tcPr>
          <w:p w14:paraId="02B695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1810B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EA44B4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Доза лекарственного препарата</w:t>
            </w:r>
          </w:p>
        </w:tc>
        <w:tc>
          <w:tcPr>
            <w:tcW w:w="1701" w:type="dxa"/>
            <w:noWrap/>
          </w:tcPr>
          <w:p w14:paraId="3FE7EE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1D9182B" w14:textId="77777777" w:rsidTr="006A356E">
        <w:trPr>
          <w:trHeight w:val="20"/>
          <w:tblHeader/>
        </w:trPr>
        <w:tc>
          <w:tcPr>
            <w:tcW w:w="1418" w:type="dxa"/>
            <w:noWrap/>
          </w:tcPr>
          <w:p w14:paraId="7DECB1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7C5A5C24" w14:textId="57C2D006"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и передачу СЭМД «Протокол кесарева сечения» в РЭМД ЕГИСЗ. </w:t>
            </w:r>
          </w:p>
        </w:tc>
        <w:tc>
          <w:tcPr>
            <w:tcW w:w="1560" w:type="dxa"/>
            <w:noWrap/>
          </w:tcPr>
          <w:p w14:paraId="318DBF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5F667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8F4744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Количество доз </w:t>
            </w:r>
          </w:p>
          <w:p w14:paraId="551E6BA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упаковке"</w:t>
            </w:r>
          </w:p>
        </w:tc>
        <w:tc>
          <w:tcPr>
            <w:tcW w:w="1701" w:type="dxa"/>
            <w:noWrap/>
          </w:tcPr>
          <w:p w14:paraId="0B1438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048151" w14:textId="77777777" w:rsidTr="006A356E">
        <w:trPr>
          <w:trHeight w:val="20"/>
          <w:tblHeader/>
        </w:trPr>
        <w:tc>
          <w:tcPr>
            <w:tcW w:w="1418" w:type="dxa"/>
            <w:tcBorders>
              <w:bottom w:val="single" w:sz="4" w:space="0" w:color="auto"/>
            </w:tcBorders>
            <w:noWrap/>
          </w:tcPr>
          <w:p w14:paraId="208100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Borders>
              <w:bottom w:val="single" w:sz="4" w:space="0" w:color="auto"/>
            </w:tcBorders>
          </w:tcPr>
          <w:p w14:paraId="0FF5DCF9" w14:textId="6ADEA7C3"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и передачу СЭМД «Протокол патолого-анатомического вскрытия плода, мертворожденного или новорожденного» в РЭМД ЕГИСЗ. </w:t>
            </w:r>
          </w:p>
        </w:tc>
        <w:tc>
          <w:tcPr>
            <w:tcW w:w="1560" w:type="dxa"/>
            <w:tcBorders>
              <w:bottom w:val="single" w:sz="4" w:space="0" w:color="auto"/>
            </w:tcBorders>
            <w:noWrap/>
          </w:tcPr>
          <w:p w14:paraId="662B03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tcBorders>
              <w:bottom w:val="single" w:sz="4" w:space="0" w:color="auto"/>
            </w:tcBorders>
            <w:noWrap/>
          </w:tcPr>
          <w:p w14:paraId="1B2354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tcBorders>
              <w:bottom w:val="single" w:sz="4" w:space="0" w:color="auto"/>
            </w:tcBorders>
            <w:noWrap/>
          </w:tcPr>
          <w:p w14:paraId="3569468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Количество доз </w:t>
            </w:r>
          </w:p>
          <w:p w14:paraId="22C3D72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упаковке</w:t>
            </w:r>
          </w:p>
        </w:tc>
        <w:tc>
          <w:tcPr>
            <w:tcW w:w="1701" w:type="dxa"/>
            <w:tcBorders>
              <w:bottom w:val="single" w:sz="4" w:space="0" w:color="auto"/>
            </w:tcBorders>
            <w:noWrap/>
          </w:tcPr>
          <w:p w14:paraId="4E22B8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4D8A29B" w14:textId="77777777" w:rsidTr="006A356E">
        <w:trPr>
          <w:trHeight w:val="20"/>
          <w:tblHeader/>
        </w:trPr>
        <w:tc>
          <w:tcPr>
            <w:tcW w:w="1418" w:type="dxa"/>
            <w:tcBorders>
              <w:top w:val="single" w:sz="4" w:space="0" w:color="auto"/>
              <w:left w:val="single" w:sz="4" w:space="0" w:color="auto"/>
              <w:bottom w:val="single" w:sz="4" w:space="0" w:color="auto"/>
              <w:right w:val="single" w:sz="4" w:space="0" w:color="auto"/>
            </w:tcBorders>
            <w:noWrap/>
          </w:tcPr>
          <w:p w14:paraId="38E1CE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Borders>
              <w:top w:val="single" w:sz="4" w:space="0" w:color="auto"/>
              <w:left w:val="single" w:sz="4" w:space="0" w:color="auto"/>
              <w:bottom w:val="single" w:sz="4" w:space="0" w:color="auto"/>
              <w:right w:val="single" w:sz="4" w:space="0" w:color="auto"/>
            </w:tcBorders>
          </w:tcPr>
          <w:p w14:paraId="49AD89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Должна быть обеспечена возможность формирования печатной формы Статистической карты, выбывшего </w:t>
            </w:r>
          </w:p>
          <w:p w14:paraId="217A1D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из психиатрического (наркологического) стационара </w:t>
            </w:r>
          </w:p>
          <w:p w14:paraId="64DCDE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по форме №066-1-у-02 в объеме сведений, фиксируемых </w:t>
            </w:r>
          </w:p>
          <w:p w14:paraId="084092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медицинской карте стационарного больного</w:t>
            </w:r>
          </w:p>
        </w:tc>
        <w:tc>
          <w:tcPr>
            <w:tcW w:w="1560" w:type="dxa"/>
            <w:tcBorders>
              <w:top w:val="single" w:sz="4" w:space="0" w:color="auto"/>
              <w:left w:val="single" w:sz="4" w:space="0" w:color="auto"/>
              <w:bottom w:val="single" w:sz="4" w:space="0" w:color="auto"/>
              <w:right w:val="single" w:sz="4" w:space="0" w:color="auto"/>
            </w:tcBorders>
            <w:noWrap/>
          </w:tcPr>
          <w:p w14:paraId="303E9F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noWrap/>
          </w:tcPr>
          <w:p w14:paraId="6D6AFF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noWrap/>
          </w:tcPr>
          <w:p w14:paraId="3CE6A37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Адрес выгрузки файла для ЕГИССО</w:t>
            </w:r>
          </w:p>
        </w:tc>
        <w:tc>
          <w:tcPr>
            <w:tcW w:w="1701" w:type="dxa"/>
            <w:tcBorders>
              <w:top w:val="single" w:sz="4" w:space="0" w:color="auto"/>
              <w:left w:val="single" w:sz="4" w:space="0" w:color="auto"/>
              <w:bottom w:val="single" w:sz="4" w:space="0" w:color="auto"/>
              <w:right w:val="single" w:sz="4" w:space="0" w:color="auto"/>
            </w:tcBorders>
            <w:noWrap/>
          </w:tcPr>
          <w:p w14:paraId="7718FE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7FFD04" w14:textId="77777777" w:rsidTr="006A356E">
        <w:trPr>
          <w:trHeight w:val="20"/>
          <w:tblHeader/>
        </w:trPr>
        <w:tc>
          <w:tcPr>
            <w:tcW w:w="1418" w:type="dxa"/>
            <w:tcBorders>
              <w:top w:val="single" w:sz="4" w:space="0" w:color="auto"/>
            </w:tcBorders>
            <w:noWrap/>
          </w:tcPr>
          <w:p w14:paraId="55E2DD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Borders>
              <w:top w:val="single" w:sz="4" w:space="0" w:color="auto"/>
            </w:tcBorders>
          </w:tcPr>
          <w:p w14:paraId="7B5E95E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Должна быть обеспечена возможность формирования Учетной формы №307/у-05 в соответствии с Приказом Министерства здравоохранения Российской Федерации </w:t>
            </w:r>
          </w:p>
          <w:p w14:paraId="76AA96C3" w14:textId="06893486"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от 18 декабря 2015 г. №</w:t>
            </w:r>
            <w:r w:rsidR="005C7435">
              <w:rPr>
                <w:rFonts w:ascii="Times New Roman" w:eastAsia="Times New Roman" w:hAnsi="Times New Roman" w:cs="Times New Roman"/>
                <w:sz w:val="20"/>
                <w:szCs w:val="20"/>
                <w:lang w:eastAsia="ru-RU"/>
              </w:rPr>
              <w:t xml:space="preserve"> </w:t>
            </w:r>
            <w:r w:rsidRPr="004A65DC">
              <w:rPr>
                <w:rFonts w:ascii="Times New Roman" w:eastAsia="Times New Roman" w:hAnsi="Times New Roman" w:cs="Times New Roman"/>
                <w:sz w:val="20"/>
                <w:szCs w:val="20"/>
                <w:lang w:eastAsia="ru-RU"/>
              </w:rPr>
              <w:t>933н "О порядке проведения медицинского освидетельствования на состояние опьянения (алкогольного, наркотического или иного токсического)".</w:t>
            </w:r>
          </w:p>
        </w:tc>
        <w:tc>
          <w:tcPr>
            <w:tcW w:w="1560" w:type="dxa"/>
            <w:tcBorders>
              <w:top w:val="single" w:sz="4" w:space="0" w:color="auto"/>
            </w:tcBorders>
            <w:noWrap/>
          </w:tcPr>
          <w:p w14:paraId="0966A5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tcBorders>
            <w:noWrap/>
          </w:tcPr>
          <w:p w14:paraId="41F3D0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tcBorders>
              <w:top w:val="single" w:sz="4" w:space="0" w:color="auto"/>
            </w:tcBorders>
            <w:noWrap/>
          </w:tcPr>
          <w:p w14:paraId="4192208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Строковое значение потребности</w:t>
            </w:r>
          </w:p>
        </w:tc>
        <w:tc>
          <w:tcPr>
            <w:tcW w:w="1701" w:type="dxa"/>
            <w:tcBorders>
              <w:top w:val="single" w:sz="4" w:space="0" w:color="auto"/>
            </w:tcBorders>
            <w:noWrap/>
          </w:tcPr>
          <w:p w14:paraId="1DF6C2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C0332C3" w14:textId="77777777" w:rsidTr="006A356E">
        <w:trPr>
          <w:trHeight w:val="20"/>
          <w:tblHeader/>
        </w:trPr>
        <w:tc>
          <w:tcPr>
            <w:tcW w:w="1418" w:type="dxa"/>
            <w:noWrap/>
          </w:tcPr>
          <w:p w14:paraId="2F1A39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C0C77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Должна быть обеспечена возможность формирования журнала регистрации медицинских освидетельствований </w:t>
            </w:r>
            <w:r w:rsidRPr="004A65DC">
              <w:rPr>
                <w:rFonts w:ascii="Times New Roman" w:eastAsia="Times New Roman" w:hAnsi="Times New Roman" w:cs="Times New Roman"/>
                <w:sz w:val="20"/>
                <w:szCs w:val="20"/>
                <w:lang w:eastAsia="ru-RU"/>
              </w:rPr>
              <w:br/>
              <w:t xml:space="preserve">на состояние опьянения (алкогольного, наркотического </w:t>
            </w:r>
            <w:r w:rsidRPr="004A65DC">
              <w:rPr>
                <w:rFonts w:ascii="Times New Roman" w:eastAsia="Times New Roman" w:hAnsi="Times New Roman" w:cs="Times New Roman"/>
                <w:sz w:val="20"/>
                <w:szCs w:val="20"/>
                <w:lang w:eastAsia="ru-RU"/>
              </w:rPr>
              <w:br/>
              <w:t xml:space="preserve">или иного токсического) согласно приложению № 3, </w:t>
            </w:r>
            <w:r w:rsidRPr="004A65DC">
              <w:rPr>
                <w:rFonts w:ascii="Times New Roman" w:eastAsia="Times New Roman" w:hAnsi="Times New Roman" w:cs="Times New Roman"/>
                <w:sz w:val="20"/>
                <w:szCs w:val="20"/>
                <w:lang w:eastAsia="ru-RU"/>
              </w:rPr>
              <w:br/>
              <w:t xml:space="preserve">в соответствии с Приказом Министерства здравоохранения Российской Федерации от 18 декабря 2015 г. № 933н </w:t>
            </w:r>
          </w:p>
          <w:p w14:paraId="2558FA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 порядке проведения медицинского освидетельствования на состояние опьянения (алкогольного, наркотического или иного токсического)".</w:t>
            </w:r>
          </w:p>
        </w:tc>
        <w:tc>
          <w:tcPr>
            <w:tcW w:w="1560" w:type="dxa"/>
            <w:noWrap/>
          </w:tcPr>
          <w:p w14:paraId="618161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906D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EC5A46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Лекарственная форма  </w:t>
            </w:r>
          </w:p>
          <w:p w14:paraId="6F4132F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ЕГИСЗ</w:t>
            </w:r>
          </w:p>
        </w:tc>
        <w:tc>
          <w:tcPr>
            <w:tcW w:w="1701" w:type="dxa"/>
            <w:noWrap/>
          </w:tcPr>
          <w:p w14:paraId="334D6A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311D614" w14:textId="77777777" w:rsidTr="006A356E">
        <w:trPr>
          <w:trHeight w:val="20"/>
          <w:tblHeader/>
        </w:trPr>
        <w:tc>
          <w:tcPr>
            <w:tcW w:w="1418" w:type="dxa"/>
            <w:noWrap/>
          </w:tcPr>
          <w:p w14:paraId="61BF45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1DDC1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Должна быть обеспечена возможность формирования формы "Протокола рентгенологического исследования (рентгенологического исследования легких (флюорографии), рентгенологического исследования молочных желез (маммографии), рентгенологического исследования зубочелюстной системы, рентгеновского компьютерно-</w:t>
            </w:r>
            <w:proofErr w:type="spellStart"/>
            <w:r w:rsidRPr="004A65DC">
              <w:rPr>
                <w:rFonts w:ascii="Times New Roman" w:eastAsia="Times New Roman" w:hAnsi="Times New Roman" w:cs="Times New Roman"/>
                <w:sz w:val="20"/>
                <w:szCs w:val="20"/>
                <w:lang w:eastAsia="ru-RU"/>
              </w:rPr>
              <w:t>томографического</w:t>
            </w:r>
            <w:proofErr w:type="spellEnd"/>
            <w:r w:rsidRPr="004A65DC">
              <w:rPr>
                <w:rFonts w:ascii="Times New Roman" w:eastAsia="Times New Roman" w:hAnsi="Times New Roman" w:cs="Times New Roman"/>
                <w:sz w:val="20"/>
                <w:szCs w:val="20"/>
                <w:lang w:eastAsia="ru-RU"/>
              </w:rPr>
              <w:t xml:space="preserve"> исследования, </w:t>
            </w:r>
          </w:p>
          <w:p w14:paraId="3354E07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магнитно-резонансного исследования, рентгенологического исследования костной системы (рентгеновской </w:t>
            </w:r>
            <w:proofErr w:type="spellStart"/>
            <w:r w:rsidRPr="004A65DC">
              <w:rPr>
                <w:rFonts w:ascii="Times New Roman" w:eastAsia="Times New Roman" w:hAnsi="Times New Roman" w:cs="Times New Roman"/>
                <w:sz w:val="20"/>
                <w:szCs w:val="20"/>
                <w:lang w:eastAsia="ru-RU"/>
              </w:rPr>
              <w:t>остеоденситометрии</w:t>
            </w:r>
            <w:proofErr w:type="spellEnd"/>
            <w:r w:rsidRPr="004A65DC">
              <w:rPr>
                <w:rFonts w:ascii="Times New Roman" w:eastAsia="Times New Roman" w:hAnsi="Times New Roman" w:cs="Times New Roman"/>
                <w:sz w:val="20"/>
                <w:szCs w:val="20"/>
                <w:lang w:eastAsia="ru-RU"/>
              </w:rPr>
              <w:t xml:space="preserve">)" в соответствии </w:t>
            </w:r>
          </w:p>
          <w:p w14:paraId="5A34A3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с Приложением № 34 к Правилам проведения рентгенологических исследований, утвержденным приказом Министерства здравоохранения Российской Федерации от 9 июня 2020 года № 560н.</w:t>
            </w:r>
          </w:p>
        </w:tc>
        <w:tc>
          <w:tcPr>
            <w:tcW w:w="1560" w:type="dxa"/>
            <w:noWrap/>
          </w:tcPr>
          <w:p w14:paraId="30630E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3367C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C49A40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МНН ЕГИСЗ</w:t>
            </w:r>
          </w:p>
        </w:tc>
        <w:tc>
          <w:tcPr>
            <w:tcW w:w="1701" w:type="dxa"/>
            <w:noWrap/>
          </w:tcPr>
          <w:p w14:paraId="702769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C914B04" w14:textId="77777777" w:rsidTr="006A356E">
        <w:trPr>
          <w:trHeight w:val="20"/>
          <w:tblHeader/>
        </w:trPr>
        <w:tc>
          <w:tcPr>
            <w:tcW w:w="1418" w:type="dxa"/>
            <w:noWrap/>
          </w:tcPr>
          <w:p w14:paraId="4E4E8E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36C007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соответствии с Приказом Минздрава РФ от 20.10.2020 </w:t>
            </w:r>
            <w:r w:rsidRPr="004A65DC">
              <w:rPr>
                <w:rFonts w:ascii="Times New Roman" w:eastAsia="Times New Roman" w:hAnsi="Times New Roman" w:cs="Times New Roman"/>
                <w:sz w:val="20"/>
                <w:szCs w:val="20"/>
                <w:lang w:eastAsia="ru-RU"/>
              </w:rPr>
              <w:br/>
              <w:t xml:space="preserve">№ 1130н "Об утверждении Порядка оказания медицинской помощи по профилю "акушерство и гинекология" должна быть обеспечена возможность формирования следующих разделов Истории родов (Вкладыш в медицинскую карту беременной, роженицы </w:t>
            </w:r>
          </w:p>
          <w:p w14:paraId="7FE1F8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и родильницы, получающей медицинскую помощь </w:t>
            </w:r>
          </w:p>
          <w:p w14:paraId="1B0890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стационарных условиях (Учетная форма № 096/1у-20)) Медицинской карты беременной, роженицы и родильницы, получающей медицинскую помощь </w:t>
            </w:r>
          </w:p>
          <w:p w14:paraId="3289A0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стационарных условиях (Учетная форма № 096/у-20):</w:t>
            </w:r>
            <w:r w:rsidRPr="004A65DC">
              <w:rPr>
                <w:rFonts w:ascii="Times New Roman" w:eastAsia="Times New Roman" w:hAnsi="Times New Roman" w:cs="Times New Roman"/>
                <w:sz w:val="20"/>
                <w:szCs w:val="20"/>
                <w:lang w:eastAsia="ru-RU"/>
              </w:rPr>
              <w:br/>
              <w:t>- Учетная форма № 096/у-20 Медицинская карта беременной, роженицы и родильницы, получающей медицинскую помощь в стационарных условиях (печатная форма титульного листа).</w:t>
            </w:r>
            <w:r w:rsidRPr="004A65DC">
              <w:rPr>
                <w:rFonts w:ascii="Times New Roman" w:eastAsia="Times New Roman" w:hAnsi="Times New Roman" w:cs="Times New Roman"/>
                <w:sz w:val="20"/>
                <w:szCs w:val="20"/>
                <w:lang w:eastAsia="ru-RU"/>
              </w:rPr>
              <w:br/>
              <w:t xml:space="preserve">- Осмотр беременной женщины при поступлении на роды (при переводе из </w:t>
            </w:r>
            <w:proofErr w:type="spellStart"/>
            <w:r w:rsidRPr="004A65DC">
              <w:rPr>
                <w:rFonts w:ascii="Times New Roman" w:eastAsia="Times New Roman" w:hAnsi="Times New Roman" w:cs="Times New Roman"/>
                <w:sz w:val="20"/>
                <w:szCs w:val="20"/>
                <w:lang w:eastAsia="ru-RU"/>
              </w:rPr>
              <w:t>опб</w:t>
            </w:r>
            <w:proofErr w:type="spellEnd"/>
            <w:r w:rsidRPr="004A65DC">
              <w:rPr>
                <w:rFonts w:ascii="Times New Roman" w:eastAsia="Times New Roman" w:hAnsi="Times New Roman" w:cs="Times New Roman"/>
                <w:sz w:val="20"/>
                <w:szCs w:val="20"/>
                <w:lang w:eastAsia="ru-RU"/>
              </w:rPr>
              <w:t>) (шаблон медицинской записи).</w:t>
            </w:r>
            <w:r w:rsidRPr="004A65DC">
              <w:rPr>
                <w:rFonts w:ascii="Times New Roman" w:eastAsia="Times New Roman" w:hAnsi="Times New Roman" w:cs="Times New Roman"/>
                <w:sz w:val="20"/>
                <w:szCs w:val="20"/>
                <w:lang w:eastAsia="ru-RU"/>
              </w:rPr>
              <w:br/>
              <w:t>- Карта ведения роженицы в родильном отделении (печатная форма).</w:t>
            </w:r>
            <w:r w:rsidRPr="004A65DC">
              <w:rPr>
                <w:rFonts w:ascii="Times New Roman" w:eastAsia="Times New Roman" w:hAnsi="Times New Roman" w:cs="Times New Roman"/>
                <w:sz w:val="20"/>
                <w:szCs w:val="20"/>
                <w:lang w:eastAsia="ru-RU"/>
              </w:rPr>
              <w:br/>
              <w:t>- Эпикриз родов (печатная форма или шаблон медицинской записи).</w:t>
            </w:r>
            <w:r w:rsidRPr="004A65DC">
              <w:rPr>
                <w:rFonts w:ascii="Times New Roman" w:eastAsia="Times New Roman" w:hAnsi="Times New Roman" w:cs="Times New Roman"/>
                <w:sz w:val="20"/>
                <w:szCs w:val="20"/>
                <w:lang w:eastAsia="ru-RU"/>
              </w:rPr>
              <w:br/>
              <w:t xml:space="preserve">- Протокол операции (ручное отделение плаценты и выделение последа; ручное обследование стенок полости матки; </w:t>
            </w:r>
            <w:proofErr w:type="spellStart"/>
            <w:r w:rsidRPr="004A65DC">
              <w:rPr>
                <w:rFonts w:ascii="Times New Roman" w:eastAsia="Times New Roman" w:hAnsi="Times New Roman" w:cs="Times New Roman"/>
                <w:sz w:val="20"/>
                <w:szCs w:val="20"/>
                <w:lang w:eastAsia="ru-RU"/>
              </w:rPr>
              <w:t>бимануальная</w:t>
            </w:r>
            <w:proofErr w:type="spellEnd"/>
            <w:r w:rsidRPr="004A65DC">
              <w:rPr>
                <w:rFonts w:ascii="Times New Roman" w:eastAsia="Times New Roman" w:hAnsi="Times New Roman" w:cs="Times New Roman"/>
                <w:sz w:val="20"/>
                <w:szCs w:val="20"/>
                <w:lang w:eastAsia="ru-RU"/>
              </w:rPr>
              <w:t xml:space="preserve"> компрессия) (шаблон медицинской записи или печатная форма).</w:t>
            </w:r>
            <w:r w:rsidRPr="004A65DC">
              <w:rPr>
                <w:rFonts w:ascii="Times New Roman" w:eastAsia="Times New Roman" w:hAnsi="Times New Roman" w:cs="Times New Roman"/>
                <w:sz w:val="20"/>
                <w:szCs w:val="20"/>
                <w:lang w:eastAsia="ru-RU"/>
              </w:rPr>
              <w:br/>
              <w:t>- Протокол операции наложения акушерских щипцов (шаблон медицинской записи или печатная форма).</w:t>
            </w:r>
            <w:r w:rsidRPr="004A65DC">
              <w:rPr>
                <w:rFonts w:ascii="Times New Roman" w:eastAsia="Times New Roman" w:hAnsi="Times New Roman" w:cs="Times New Roman"/>
                <w:sz w:val="20"/>
                <w:szCs w:val="20"/>
                <w:lang w:eastAsia="ru-RU"/>
              </w:rPr>
              <w:br/>
              <w:t>- Протокол операции наложения вакуум-экстрактора (шаблон медицинской записи или печатная форма).</w:t>
            </w:r>
            <w:r w:rsidRPr="004A65DC">
              <w:rPr>
                <w:rFonts w:ascii="Times New Roman" w:eastAsia="Times New Roman" w:hAnsi="Times New Roman" w:cs="Times New Roman"/>
                <w:sz w:val="20"/>
                <w:szCs w:val="20"/>
                <w:lang w:eastAsia="ru-RU"/>
              </w:rPr>
              <w:br/>
              <w:t>- Протокол кесарева сечения (печатная форма).</w:t>
            </w:r>
            <w:r w:rsidRPr="004A65DC">
              <w:rPr>
                <w:rFonts w:ascii="Times New Roman" w:eastAsia="Times New Roman" w:hAnsi="Times New Roman" w:cs="Times New Roman"/>
                <w:sz w:val="20"/>
                <w:szCs w:val="20"/>
                <w:lang w:eastAsia="ru-RU"/>
              </w:rPr>
              <w:br/>
              <w:t xml:space="preserve">- Эпикриз кесарева сечения (шаблон медицинской </w:t>
            </w:r>
          </w:p>
          <w:p w14:paraId="64EBA1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записи или печатная форма).</w:t>
            </w:r>
            <w:r w:rsidRPr="004A65DC">
              <w:rPr>
                <w:rFonts w:ascii="Times New Roman" w:eastAsia="Times New Roman" w:hAnsi="Times New Roman" w:cs="Times New Roman"/>
                <w:sz w:val="20"/>
                <w:szCs w:val="20"/>
                <w:lang w:eastAsia="ru-RU"/>
              </w:rPr>
              <w:br/>
              <w:t>- Дневник наблюдения за женщиной в отделении (палате) интенсивной терапии (печатная форма).</w:t>
            </w:r>
            <w:r w:rsidRPr="004A65DC">
              <w:rPr>
                <w:rFonts w:ascii="Times New Roman" w:eastAsia="Times New Roman" w:hAnsi="Times New Roman" w:cs="Times New Roman"/>
                <w:sz w:val="20"/>
                <w:szCs w:val="20"/>
                <w:lang w:eastAsia="ru-RU"/>
              </w:rPr>
              <w:br/>
              <w:t>- Дневник пребывания родильницы в послеродовой палате (печатная форма).</w:t>
            </w:r>
            <w:r w:rsidRPr="004A65DC">
              <w:rPr>
                <w:rFonts w:ascii="Times New Roman" w:eastAsia="Times New Roman" w:hAnsi="Times New Roman" w:cs="Times New Roman"/>
                <w:sz w:val="20"/>
                <w:szCs w:val="20"/>
                <w:lang w:eastAsia="ru-RU"/>
              </w:rPr>
              <w:br/>
              <w:t>- Эпикриз выписной (шаблон медицинской записи).</w:t>
            </w:r>
          </w:p>
        </w:tc>
        <w:tc>
          <w:tcPr>
            <w:tcW w:w="1560" w:type="dxa"/>
            <w:noWrap/>
          </w:tcPr>
          <w:p w14:paraId="3E9BFC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12186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E3CEE3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Дозировка  </w:t>
            </w:r>
          </w:p>
          <w:p w14:paraId="028A9C7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ЕГИСЗ</w:t>
            </w:r>
          </w:p>
        </w:tc>
        <w:tc>
          <w:tcPr>
            <w:tcW w:w="1701" w:type="dxa"/>
            <w:noWrap/>
          </w:tcPr>
          <w:p w14:paraId="1AA1CF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FF124B0" w14:textId="77777777" w:rsidTr="006A356E">
        <w:trPr>
          <w:trHeight w:val="20"/>
          <w:tblHeader/>
        </w:trPr>
        <w:tc>
          <w:tcPr>
            <w:tcW w:w="1418" w:type="dxa"/>
            <w:noWrap/>
          </w:tcPr>
          <w:p w14:paraId="7CF7BD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73785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соответствии с Приказом Минздрава РФ от 20.10.2020 </w:t>
            </w:r>
            <w:r w:rsidRPr="004A65DC">
              <w:rPr>
                <w:rFonts w:ascii="Times New Roman" w:eastAsia="Times New Roman" w:hAnsi="Times New Roman" w:cs="Times New Roman"/>
                <w:sz w:val="20"/>
                <w:szCs w:val="20"/>
                <w:lang w:eastAsia="ru-RU"/>
              </w:rPr>
              <w:br/>
              <w:t xml:space="preserve">№ 1130н "Об утверждении Порядка оказания медицинской помощи по профилю "акушерство и гинекология" должна быть обеспечена возможность формирования следующих разделов Медицинской карты беременной, находящейся </w:t>
            </w:r>
          </w:p>
          <w:p w14:paraId="37FB32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отделении патологии беременности (Медицинская карта беременной, роженицы и родильницы, получающей медицинскую помощь в стационарных условиях </w:t>
            </w:r>
            <w:r w:rsidRPr="004A65DC">
              <w:rPr>
                <w:rFonts w:ascii="Times New Roman" w:eastAsia="Times New Roman" w:hAnsi="Times New Roman" w:cs="Times New Roman"/>
                <w:sz w:val="20"/>
                <w:szCs w:val="20"/>
                <w:lang w:eastAsia="ru-RU"/>
              </w:rPr>
              <w:br/>
              <w:t>(Учетная форма № 096/у-20):</w:t>
            </w:r>
            <w:r w:rsidRPr="004A65DC">
              <w:rPr>
                <w:rFonts w:ascii="Times New Roman" w:eastAsia="Times New Roman" w:hAnsi="Times New Roman" w:cs="Times New Roman"/>
                <w:sz w:val="20"/>
                <w:szCs w:val="20"/>
                <w:lang w:eastAsia="ru-RU"/>
              </w:rPr>
              <w:br/>
              <w:t xml:space="preserve">- Учетная форма № 096/у-20 Медицинская карта беременной, роженицы и родильницы, получающей медицинскую помощь в стационарных условиях </w:t>
            </w:r>
            <w:r w:rsidRPr="004A65DC">
              <w:rPr>
                <w:rFonts w:ascii="Times New Roman" w:eastAsia="Times New Roman" w:hAnsi="Times New Roman" w:cs="Times New Roman"/>
                <w:sz w:val="20"/>
                <w:szCs w:val="20"/>
                <w:lang w:eastAsia="ru-RU"/>
              </w:rPr>
              <w:br/>
              <w:t>(печатная форма титульного листа).</w:t>
            </w:r>
            <w:r w:rsidRPr="004A65DC">
              <w:rPr>
                <w:rFonts w:ascii="Times New Roman" w:eastAsia="Times New Roman" w:hAnsi="Times New Roman" w:cs="Times New Roman"/>
                <w:sz w:val="20"/>
                <w:szCs w:val="20"/>
                <w:lang w:eastAsia="ru-RU"/>
              </w:rPr>
              <w:br/>
              <w:t xml:space="preserve">- Осмотр беременной женщины при поступлении </w:t>
            </w:r>
          </w:p>
          <w:p w14:paraId="3ABE1D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w:t>
            </w:r>
            <w:proofErr w:type="spellStart"/>
            <w:r w:rsidRPr="004A65DC">
              <w:rPr>
                <w:rFonts w:ascii="Times New Roman" w:eastAsia="Times New Roman" w:hAnsi="Times New Roman" w:cs="Times New Roman"/>
                <w:sz w:val="20"/>
                <w:szCs w:val="20"/>
                <w:lang w:eastAsia="ru-RU"/>
              </w:rPr>
              <w:t>опб</w:t>
            </w:r>
            <w:proofErr w:type="spellEnd"/>
            <w:r w:rsidRPr="004A65DC">
              <w:rPr>
                <w:rFonts w:ascii="Times New Roman" w:eastAsia="Times New Roman" w:hAnsi="Times New Roman" w:cs="Times New Roman"/>
                <w:sz w:val="20"/>
                <w:szCs w:val="20"/>
                <w:lang w:eastAsia="ru-RU"/>
              </w:rPr>
              <w:t xml:space="preserve"> (шаблон медицинской записи).</w:t>
            </w:r>
            <w:r w:rsidRPr="004A65DC">
              <w:rPr>
                <w:rFonts w:ascii="Times New Roman" w:eastAsia="Times New Roman" w:hAnsi="Times New Roman" w:cs="Times New Roman"/>
                <w:sz w:val="20"/>
                <w:szCs w:val="20"/>
                <w:lang w:eastAsia="ru-RU"/>
              </w:rPr>
              <w:br/>
              <w:t>- Пребывание беременной в отделении патологии беременности (шаблон медицинской записи).</w:t>
            </w:r>
            <w:r w:rsidRPr="004A65DC">
              <w:rPr>
                <w:rFonts w:ascii="Times New Roman" w:eastAsia="Times New Roman" w:hAnsi="Times New Roman" w:cs="Times New Roman"/>
                <w:sz w:val="20"/>
                <w:szCs w:val="20"/>
                <w:lang w:eastAsia="ru-RU"/>
              </w:rPr>
              <w:br/>
              <w:t>- Выписной (переводной) эпикриз (шаблон медицинской записи).</w:t>
            </w:r>
          </w:p>
        </w:tc>
        <w:tc>
          <w:tcPr>
            <w:tcW w:w="1560" w:type="dxa"/>
            <w:noWrap/>
          </w:tcPr>
          <w:p w14:paraId="2A902C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7FF65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BDF109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Дополнительный диагноз</w:t>
            </w:r>
          </w:p>
        </w:tc>
        <w:tc>
          <w:tcPr>
            <w:tcW w:w="1701" w:type="dxa"/>
            <w:noWrap/>
          </w:tcPr>
          <w:p w14:paraId="578B8E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AF4FA55" w14:textId="77777777" w:rsidTr="006A356E">
        <w:trPr>
          <w:trHeight w:val="20"/>
          <w:tblHeader/>
        </w:trPr>
        <w:tc>
          <w:tcPr>
            <w:tcW w:w="1418" w:type="dxa"/>
            <w:noWrap/>
          </w:tcPr>
          <w:p w14:paraId="011936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3F5A04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соответствии с Приказом Минздрава РФ от 20.10.2020 </w:t>
            </w:r>
            <w:r w:rsidRPr="004A65DC">
              <w:rPr>
                <w:rFonts w:ascii="Times New Roman" w:eastAsia="Times New Roman" w:hAnsi="Times New Roman" w:cs="Times New Roman"/>
                <w:sz w:val="20"/>
                <w:szCs w:val="20"/>
                <w:lang w:eastAsia="ru-RU"/>
              </w:rPr>
              <w:br/>
              <w:t>№ 1130н "Об утверждении Порядка оказания медицинской помощи по профилю "акушерство и гинекология" должна быть обеспечена возможность формирования следующих разделов Карты пациента дневного стационара акушерско-гинекологического профиля (Учетная форма № 003-2/у-20):</w:t>
            </w:r>
            <w:r w:rsidRPr="004A65DC">
              <w:rPr>
                <w:rFonts w:ascii="Times New Roman" w:eastAsia="Times New Roman" w:hAnsi="Times New Roman" w:cs="Times New Roman"/>
                <w:sz w:val="20"/>
                <w:szCs w:val="20"/>
                <w:lang w:eastAsia="ru-RU"/>
              </w:rPr>
              <w:br/>
              <w:t>- Первичный осмотр при поступлении (шаблон медицинской записи).</w:t>
            </w:r>
            <w:r w:rsidRPr="004A65DC">
              <w:rPr>
                <w:rFonts w:ascii="Times New Roman" w:eastAsia="Times New Roman" w:hAnsi="Times New Roman" w:cs="Times New Roman"/>
                <w:sz w:val="20"/>
                <w:szCs w:val="20"/>
                <w:lang w:eastAsia="ru-RU"/>
              </w:rPr>
              <w:br/>
              <w:t>- Дневник наблюдения за состоянием пациента (шаблон медицинской записи).</w:t>
            </w:r>
            <w:r w:rsidRPr="004A65DC">
              <w:rPr>
                <w:rFonts w:ascii="Times New Roman" w:eastAsia="Times New Roman" w:hAnsi="Times New Roman" w:cs="Times New Roman"/>
                <w:sz w:val="20"/>
                <w:szCs w:val="20"/>
                <w:lang w:eastAsia="ru-RU"/>
              </w:rPr>
              <w:br/>
              <w:t>- Выписной эпикриз (шаблон медицинской записи).</w:t>
            </w:r>
            <w:r w:rsidRPr="004A65DC">
              <w:rPr>
                <w:rFonts w:ascii="Times New Roman" w:eastAsia="Times New Roman" w:hAnsi="Times New Roman" w:cs="Times New Roman"/>
                <w:sz w:val="20"/>
                <w:szCs w:val="20"/>
                <w:lang w:eastAsia="ru-RU"/>
              </w:rPr>
              <w:br/>
              <w:t>- Протокол операции (печатная форма).</w:t>
            </w:r>
          </w:p>
        </w:tc>
        <w:tc>
          <w:tcPr>
            <w:tcW w:w="1560" w:type="dxa"/>
            <w:noWrap/>
          </w:tcPr>
          <w:p w14:paraId="7B6CF6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E3C65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E1E3C8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Диагноз осложнения</w:t>
            </w:r>
          </w:p>
        </w:tc>
        <w:tc>
          <w:tcPr>
            <w:tcW w:w="1701" w:type="dxa"/>
            <w:noWrap/>
          </w:tcPr>
          <w:p w14:paraId="39054A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98C48E8" w14:textId="77777777" w:rsidTr="006A356E">
        <w:trPr>
          <w:trHeight w:val="20"/>
          <w:tblHeader/>
        </w:trPr>
        <w:tc>
          <w:tcPr>
            <w:tcW w:w="1418" w:type="dxa"/>
            <w:noWrap/>
          </w:tcPr>
          <w:p w14:paraId="43344C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877BC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соответствии с Приказом Минздрава РФ от 20.10.2020 </w:t>
            </w:r>
            <w:r w:rsidRPr="004A65DC">
              <w:rPr>
                <w:rFonts w:ascii="Times New Roman" w:eastAsia="Times New Roman" w:hAnsi="Times New Roman" w:cs="Times New Roman"/>
                <w:sz w:val="20"/>
                <w:szCs w:val="20"/>
                <w:lang w:eastAsia="ru-RU"/>
              </w:rPr>
              <w:br/>
              <w:t>№ 1130н "Об утверждении Порядка оказания медицинской помощи по профилю "акушерство и гинекология" должна быть обеспечена возможность формирования следующих разделов Карты пациента гинекологического отделения стационара (вкладыш в карту стационарного больного) (Учетная форма № 003/у):</w:t>
            </w:r>
            <w:r w:rsidRPr="004A65DC">
              <w:rPr>
                <w:rFonts w:ascii="Times New Roman" w:eastAsia="Times New Roman" w:hAnsi="Times New Roman" w:cs="Times New Roman"/>
                <w:sz w:val="20"/>
                <w:szCs w:val="20"/>
                <w:lang w:eastAsia="ru-RU"/>
              </w:rPr>
              <w:br/>
              <w:t>- Первичный осмотр при поступлении (шаблон медицинской записи).</w:t>
            </w:r>
            <w:r w:rsidRPr="004A65DC">
              <w:rPr>
                <w:rFonts w:ascii="Times New Roman" w:eastAsia="Times New Roman" w:hAnsi="Times New Roman" w:cs="Times New Roman"/>
                <w:sz w:val="20"/>
                <w:szCs w:val="20"/>
                <w:lang w:eastAsia="ru-RU"/>
              </w:rPr>
              <w:br/>
              <w:t>- Совместный осмотр с заведующим отделения и лечащим врачом (шаблон медицинской записи).</w:t>
            </w:r>
            <w:r w:rsidRPr="004A65DC">
              <w:rPr>
                <w:rFonts w:ascii="Times New Roman" w:eastAsia="Times New Roman" w:hAnsi="Times New Roman" w:cs="Times New Roman"/>
                <w:sz w:val="20"/>
                <w:szCs w:val="20"/>
                <w:lang w:eastAsia="ru-RU"/>
              </w:rPr>
              <w:br/>
              <w:t>- Предоперационный осмотр врачом анестезиологом-реаниматологом (печатная форма).</w:t>
            </w:r>
            <w:r w:rsidRPr="004A65DC">
              <w:rPr>
                <w:rFonts w:ascii="Times New Roman" w:eastAsia="Times New Roman" w:hAnsi="Times New Roman" w:cs="Times New Roman"/>
                <w:sz w:val="20"/>
                <w:szCs w:val="20"/>
                <w:lang w:eastAsia="ru-RU"/>
              </w:rPr>
              <w:br/>
              <w:t>- Предоперационный эпикриз (печатная форма).</w:t>
            </w:r>
            <w:r w:rsidRPr="004A65DC">
              <w:rPr>
                <w:rFonts w:ascii="Times New Roman" w:eastAsia="Times New Roman" w:hAnsi="Times New Roman" w:cs="Times New Roman"/>
                <w:sz w:val="20"/>
                <w:szCs w:val="20"/>
                <w:lang w:eastAsia="ru-RU"/>
              </w:rPr>
              <w:br/>
              <w:t>- Протокол операции (печатная форма).</w:t>
            </w:r>
            <w:r w:rsidRPr="004A65DC">
              <w:rPr>
                <w:rFonts w:ascii="Times New Roman" w:eastAsia="Times New Roman" w:hAnsi="Times New Roman" w:cs="Times New Roman"/>
                <w:sz w:val="20"/>
                <w:szCs w:val="20"/>
                <w:lang w:eastAsia="ru-RU"/>
              </w:rPr>
              <w:br/>
              <w:t>- Карта течения анестезии (печатная форма).</w:t>
            </w:r>
            <w:r w:rsidRPr="004A65DC">
              <w:rPr>
                <w:rFonts w:ascii="Times New Roman" w:eastAsia="Times New Roman" w:hAnsi="Times New Roman" w:cs="Times New Roman"/>
                <w:sz w:val="20"/>
                <w:szCs w:val="20"/>
                <w:lang w:eastAsia="ru-RU"/>
              </w:rPr>
              <w:br/>
              <w:t>- Карта интенсивной терапии (печатная форма).</w:t>
            </w:r>
            <w:r w:rsidRPr="004A65DC">
              <w:rPr>
                <w:rFonts w:ascii="Times New Roman" w:eastAsia="Times New Roman" w:hAnsi="Times New Roman" w:cs="Times New Roman"/>
                <w:sz w:val="20"/>
                <w:szCs w:val="20"/>
                <w:lang w:eastAsia="ru-RU"/>
              </w:rPr>
              <w:br/>
              <w:t>- Температурный лист (печатная форма).</w:t>
            </w:r>
            <w:r w:rsidRPr="004A65DC">
              <w:rPr>
                <w:rFonts w:ascii="Times New Roman" w:eastAsia="Times New Roman" w:hAnsi="Times New Roman" w:cs="Times New Roman"/>
                <w:sz w:val="20"/>
                <w:szCs w:val="20"/>
                <w:lang w:eastAsia="ru-RU"/>
              </w:rPr>
              <w:br/>
              <w:t>- Дневник наблюдения за женщиной в отделении (палате) интенсивной терапии (шаблон медицинской записи).</w:t>
            </w:r>
            <w:r w:rsidRPr="004A65DC">
              <w:rPr>
                <w:rFonts w:ascii="Times New Roman" w:eastAsia="Times New Roman" w:hAnsi="Times New Roman" w:cs="Times New Roman"/>
                <w:sz w:val="20"/>
                <w:szCs w:val="20"/>
                <w:lang w:eastAsia="ru-RU"/>
              </w:rPr>
              <w:br/>
              <w:t>- Дневник наблюдения за состоянием пациента (шаблон медицинской записи).</w:t>
            </w:r>
            <w:r w:rsidRPr="004A65DC">
              <w:rPr>
                <w:rFonts w:ascii="Times New Roman" w:eastAsia="Times New Roman" w:hAnsi="Times New Roman" w:cs="Times New Roman"/>
                <w:sz w:val="20"/>
                <w:szCs w:val="20"/>
                <w:lang w:eastAsia="ru-RU"/>
              </w:rPr>
              <w:br/>
              <w:t>- Выписной эпикриз (шаблон медицинской записи).</w:t>
            </w:r>
          </w:p>
        </w:tc>
        <w:tc>
          <w:tcPr>
            <w:tcW w:w="1560" w:type="dxa"/>
            <w:noWrap/>
          </w:tcPr>
          <w:p w14:paraId="348727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012CB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C27B705"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Доп.операция</w:t>
            </w:r>
            <w:proofErr w:type="spellEnd"/>
          </w:p>
        </w:tc>
        <w:tc>
          <w:tcPr>
            <w:tcW w:w="1701" w:type="dxa"/>
            <w:noWrap/>
          </w:tcPr>
          <w:p w14:paraId="0AA511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6ADBA28" w14:textId="77777777" w:rsidTr="006A356E">
        <w:trPr>
          <w:trHeight w:val="20"/>
          <w:tblHeader/>
        </w:trPr>
        <w:tc>
          <w:tcPr>
            <w:tcW w:w="1418" w:type="dxa"/>
            <w:noWrap/>
          </w:tcPr>
          <w:p w14:paraId="15D5F2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BB2D9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соответствии с Приказом Минздрава РФ от 20.10.2020 </w:t>
            </w:r>
            <w:r w:rsidRPr="004A65DC">
              <w:rPr>
                <w:rFonts w:ascii="Times New Roman" w:eastAsia="Times New Roman" w:hAnsi="Times New Roman" w:cs="Times New Roman"/>
                <w:sz w:val="20"/>
                <w:szCs w:val="20"/>
                <w:lang w:eastAsia="ru-RU"/>
              </w:rPr>
              <w:br/>
              <w:t xml:space="preserve">№ 1130н "Об утверждении Порядка оказания медицинской помощи по профилю "акушерство и гинекология" должны быть разработаны шаблоны медицинских записей для формирования следующих разделов Карты пациента </w:t>
            </w:r>
            <w:r w:rsidRPr="004A65DC">
              <w:rPr>
                <w:rFonts w:ascii="Times New Roman" w:eastAsia="Times New Roman" w:hAnsi="Times New Roman" w:cs="Times New Roman"/>
                <w:sz w:val="20"/>
                <w:szCs w:val="20"/>
                <w:lang w:eastAsia="ru-RU"/>
              </w:rPr>
              <w:br/>
              <w:t>при искусственном прерывании беременности медикаментозным методом (вкладыш в медицинскую карту пациента, получающего медицинскую помощь в амбулаторных условиях, или в карту стационарного больного) (Учетная форма № 025/у 003-2/у-20):</w:t>
            </w:r>
            <w:r w:rsidRPr="004A65DC">
              <w:rPr>
                <w:rFonts w:ascii="Times New Roman" w:eastAsia="Times New Roman" w:hAnsi="Times New Roman" w:cs="Times New Roman"/>
                <w:sz w:val="20"/>
                <w:szCs w:val="20"/>
                <w:lang w:eastAsia="ru-RU"/>
              </w:rPr>
              <w:br/>
              <w:t>- Первое посещение</w:t>
            </w:r>
            <w:r w:rsidRPr="004A65DC">
              <w:rPr>
                <w:rFonts w:ascii="Times New Roman" w:eastAsia="Times New Roman" w:hAnsi="Times New Roman" w:cs="Times New Roman"/>
                <w:sz w:val="20"/>
                <w:szCs w:val="20"/>
                <w:lang w:eastAsia="ru-RU"/>
              </w:rPr>
              <w:br/>
              <w:t>- Второе посещение</w:t>
            </w:r>
            <w:r w:rsidRPr="004A65DC">
              <w:rPr>
                <w:rFonts w:ascii="Times New Roman" w:eastAsia="Times New Roman" w:hAnsi="Times New Roman" w:cs="Times New Roman"/>
                <w:sz w:val="20"/>
                <w:szCs w:val="20"/>
                <w:lang w:eastAsia="ru-RU"/>
              </w:rPr>
              <w:br/>
              <w:t>- Третье посещение</w:t>
            </w:r>
            <w:r w:rsidRPr="004A65DC">
              <w:rPr>
                <w:rFonts w:ascii="Times New Roman" w:eastAsia="Times New Roman" w:hAnsi="Times New Roman" w:cs="Times New Roman"/>
                <w:sz w:val="20"/>
                <w:szCs w:val="20"/>
                <w:lang w:eastAsia="ru-RU"/>
              </w:rPr>
              <w:br/>
              <w:t>- Четвертое посещение</w:t>
            </w:r>
          </w:p>
        </w:tc>
        <w:tc>
          <w:tcPr>
            <w:tcW w:w="1560" w:type="dxa"/>
            <w:noWrap/>
          </w:tcPr>
          <w:p w14:paraId="274442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0A552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16AD57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Дополнительный классификационный критерий</w:t>
            </w:r>
          </w:p>
        </w:tc>
        <w:tc>
          <w:tcPr>
            <w:tcW w:w="1701" w:type="dxa"/>
            <w:noWrap/>
          </w:tcPr>
          <w:p w14:paraId="5A8B22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1B4F1D3" w14:textId="77777777" w:rsidTr="006A356E">
        <w:trPr>
          <w:trHeight w:val="20"/>
          <w:tblHeader/>
        </w:trPr>
        <w:tc>
          <w:tcPr>
            <w:tcW w:w="1418" w:type="dxa"/>
            <w:noWrap/>
          </w:tcPr>
          <w:p w14:paraId="71CB60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223881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соответствии с Приказом Минздрава РФ от 20.10.2020 </w:t>
            </w:r>
            <w:r w:rsidRPr="004A65DC">
              <w:rPr>
                <w:rFonts w:ascii="Times New Roman" w:eastAsia="Times New Roman" w:hAnsi="Times New Roman" w:cs="Times New Roman"/>
                <w:sz w:val="20"/>
                <w:szCs w:val="20"/>
                <w:lang w:eastAsia="ru-RU"/>
              </w:rPr>
              <w:br/>
            </w:r>
            <w:r w:rsidRPr="004A65DC">
              <w:rPr>
                <w:rFonts w:ascii="Times New Roman" w:eastAsia="Times New Roman" w:hAnsi="Times New Roman" w:cs="Times New Roman"/>
                <w:spacing w:val="-2"/>
                <w:sz w:val="20"/>
                <w:szCs w:val="20"/>
                <w:lang w:eastAsia="ru-RU"/>
              </w:rPr>
              <w:t>№ 1130н "Об утверждении Порядка оказания медицинской</w:t>
            </w:r>
            <w:r w:rsidRPr="004A65DC">
              <w:rPr>
                <w:rFonts w:ascii="Times New Roman" w:eastAsia="Times New Roman" w:hAnsi="Times New Roman" w:cs="Times New Roman"/>
                <w:sz w:val="20"/>
                <w:szCs w:val="20"/>
                <w:lang w:eastAsia="ru-RU"/>
              </w:rPr>
              <w:t xml:space="preserve"> помощи по профилю "акушерство и гинекология" должны быть разработаны шаблоны медицинских записей для формирования следующих разделов Карты пациента при искусственном прерывании беременности хирургическим методом (вкладыш в карту стационарного больного) (Учетная форма № 003-2/у-20 003/у):</w:t>
            </w:r>
            <w:r w:rsidRPr="004A65DC">
              <w:rPr>
                <w:rFonts w:ascii="Times New Roman" w:eastAsia="Times New Roman" w:hAnsi="Times New Roman" w:cs="Times New Roman"/>
                <w:sz w:val="20"/>
                <w:szCs w:val="20"/>
                <w:lang w:eastAsia="ru-RU"/>
              </w:rPr>
              <w:br/>
              <w:t>- Карта пациента при искусственном прерывании беременности хирургическим методом (вкладыш в карту стационарного больного)</w:t>
            </w:r>
            <w:r w:rsidRPr="004A65DC">
              <w:rPr>
                <w:rFonts w:ascii="Times New Roman" w:eastAsia="Times New Roman" w:hAnsi="Times New Roman" w:cs="Times New Roman"/>
                <w:sz w:val="20"/>
                <w:szCs w:val="20"/>
                <w:lang w:eastAsia="ru-RU"/>
              </w:rPr>
              <w:br/>
              <w:t>- Протокол операции вакуумной аспирации</w:t>
            </w:r>
            <w:r w:rsidRPr="004A65DC">
              <w:rPr>
                <w:rFonts w:ascii="Times New Roman" w:eastAsia="Times New Roman" w:hAnsi="Times New Roman" w:cs="Times New Roman"/>
                <w:sz w:val="20"/>
                <w:szCs w:val="20"/>
                <w:lang w:eastAsia="ru-RU"/>
              </w:rPr>
              <w:br/>
              <w:t>- Протокол наблюдения после хирургического прерывания беременности</w:t>
            </w:r>
            <w:r w:rsidRPr="004A65DC">
              <w:rPr>
                <w:rFonts w:ascii="Times New Roman" w:eastAsia="Times New Roman" w:hAnsi="Times New Roman" w:cs="Times New Roman"/>
                <w:sz w:val="20"/>
                <w:szCs w:val="20"/>
                <w:lang w:eastAsia="ru-RU"/>
              </w:rPr>
              <w:br/>
              <w:t>- Эпикриз</w:t>
            </w:r>
          </w:p>
        </w:tc>
        <w:tc>
          <w:tcPr>
            <w:tcW w:w="1560" w:type="dxa"/>
            <w:noWrap/>
          </w:tcPr>
          <w:p w14:paraId="6CD25D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D521B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207367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Длительность лечения</w:t>
            </w:r>
          </w:p>
        </w:tc>
        <w:tc>
          <w:tcPr>
            <w:tcW w:w="1701" w:type="dxa"/>
            <w:noWrap/>
          </w:tcPr>
          <w:p w14:paraId="59C1FA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5D9C100" w14:textId="77777777" w:rsidTr="006A356E">
        <w:trPr>
          <w:trHeight w:val="20"/>
          <w:tblHeader/>
        </w:trPr>
        <w:tc>
          <w:tcPr>
            <w:tcW w:w="1418" w:type="dxa"/>
            <w:noWrap/>
          </w:tcPr>
          <w:p w14:paraId="15ADEA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C1912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соответствии с Приказом Минздрава РФ от 20.10.2020 </w:t>
            </w:r>
            <w:r w:rsidRPr="004A65DC">
              <w:rPr>
                <w:rFonts w:ascii="Times New Roman" w:eastAsia="Times New Roman" w:hAnsi="Times New Roman" w:cs="Times New Roman"/>
                <w:sz w:val="20"/>
                <w:szCs w:val="20"/>
                <w:lang w:eastAsia="ru-RU"/>
              </w:rPr>
              <w:br/>
              <w:t>№ 1130н "Об утверждении Порядка оказания медицинской помощи по профилю "акушерство и гинекология" должно быть обеспечено формирование Карты донесения о случае материнской смерти (Учетная форма № 003/у-МС).</w:t>
            </w:r>
          </w:p>
        </w:tc>
        <w:tc>
          <w:tcPr>
            <w:tcW w:w="1560" w:type="dxa"/>
            <w:noWrap/>
          </w:tcPr>
          <w:p w14:paraId="78E222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65707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3C2D10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Исключение</w:t>
            </w:r>
          </w:p>
        </w:tc>
        <w:tc>
          <w:tcPr>
            <w:tcW w:w="1701" w:type="dxa"/>
            <w:noWrap/>
          </w:tcPr>
          <w:p w14:paraId="03D8F9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09DF94C" w14:textId="77777777" w:rsidTr="006A356E">
        <w:trPr>
          <w:trHeight w:val="20"/>
          <w:tblHeader/>
        </w:trPr>
        <w:tc>
          <w:tcPr>
            <w:tcW w:w="1418" w:type="dxa"/>
            <w:noWrap/>
          </w:tcPr>
          <w:p w14:paraId="7DCDF3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0FC4DDB" w14:textId="1D6D7416"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отображение реестра новорожденных (по данным ИРН) в ИЭМК с выводом следующих данных: место родов, состояние ребенка, диагноз, номера МСР, наименование МО, лечащий врач.</w:t>
            </w:r>
            <w:r w:rsidRPr="004A65DC">
              <w:rPr>
                <w:rFonts w:ascii="Times New Roman" w:eastAsia="Times New Roman" w:hAnsi="Times New Roman" w:cs="Times New Roman"/>
                <w:sz w:val="20"/>
                <w:szCs w:val="20"/>
                <w:lang w:eastAsia="ru-RU"/>
              </w:rPr>
              <w:b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возможностью перехода </w:t>
            </w:r>
          </w:p>
          <w:p w14:paraId="4A43A5E5" w14:textId="3CB4274F"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интегрированную карту из реестра новорожденных.</w:t>
            </w:r>
            <w:r w:rsidRPr="004A65DC">
              <w:rPr>
                <w:rFonts w:ascii="Times New Roman" w:eastAsia="Times New Roman" w:hAnsi="Times New Roman" w:cs="Times New Roman"/>
                <w:sz w:val="20"/>
                <w:szCs w:val="20"/>
                <w:lang w:eastAsia="ru-RU"/>
              </w:rPr>
              <w:b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фильтрации </w:t>
            </w:r>
          </w:p>
          <w:p w14:paraId="20402C24" w14:textId="0F1356AA"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и вывод признака необходимости мониторинга службой РКЦН.</w:t>
            </w:r>
            <w:r w:rsidRPr="004A65DC">
              <w:rPr>
                <w:rFonts w:ascii="Times New Roman" w:eastAsia="Times New Roman" w:hAnsi="Times New Roman" w:cs="Times New Roman"/>
                <w:sz w:val="20"/>
                <w:szCs w:val="20"/>
                <w:lang w:eastAsia="ru-RU"/>
              </w:rPr>
              <w:b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снятия признака мониторинга со стороны службы РКЦН.</w:t>
            </w:r>
          </w:p>
        </w:tc>
        <w:tc>
          <w:tcPr>
            <w:tcW w:w="1560" w:type="dxa"/>
            <w:noWrap/>
          </w:tcPr>
          <w:p w14:paraId="58EA34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BF765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03635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КСГ</w:t>
            </w:r>
          </w:p>
        </w:tc>
        <w:tc>
          <w:tcPr>
            <w:tcW w:w="1701" w:type="dxa"/>
            <w:noWrap/>
          </w:tcPr>
          <w:p w14:paraId="160749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0B9F630" w14:textId="77777777" w:rsidTr="006A356E">
        <w:trPr>
          <w:trHeight w:val="20"/>
          <w:tblHeader/>
        </w:trPr>
        <w:tc>
          <w:tcPr>
            <w:tcW w:w="1418" w:type="dxa"/>
            <w:noWrap/>
          </w:tcPr>
          <w:p w14:paraId="3771A6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E032C88" w14:textId="5CDB661F" w:rsidR="004A65DC" w:rsidRPr="004A65DC" w:rsidRDefault="00EB273A" w:rsidP="00EB273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Модуль </w:t>
            </w:r>
            <w:r w:rsidR="004A65DC" w:rsidRPr="004A65DC">
              <w:rPr>
                <w:rFonts w:ascii="Times New Roman" w:eastAsia="Times New Roman" w:hAnsi="Times New Roman" w:cs="Times New Roman"/>
                <w:sz w:val="20"/>
                <w:szCs w:val="20"/>
                <w:lang w:eastAsia="ru-RU"/>
              </w:rPr>
              <w:t>обеспечи</w:t>
            </w:r>
            <w:r>
              <w:rPr>
                <w:rFonts w:ascii="Times New Roman" w:eastAsia="Times New Roman" w:hAnsi="Times New Roman" w:cs="Times New Roman"/>
                <w:sz w:val="20"/>
                <w:szCs w:val="20"/>
                <w:lang w:eastAsia="ru-RU"/>
              </w:rPr>
              <w:t>вае</w:t>
            </w:r>
            <w:r w:rsidR="004A65DC" w:rsidRPr="004A65DC">
              <w:rPr>
                <w:rFonts w:ascii="Times New Roman" w:eastAsia="Times New Roman" w:hAnsi="Times New Roman" w:cs="Times New Roman"/>
                <w:sz w:val="20"/>
                <w:szCs w:val="20"/>
                <w:lang w:eastAsia="ru-RU"/>
              </w:rPr>
              <w:t>т возможность внесения сведений и формирование печатной формы "Контрольный лист учета медицинской помощи, оказанной пациентам, страдающим злокачественными новообразованиями".</w:t>
            </w:r>
          </w:p>
        </w:tc>
        <w:tc>
          <w:tcPr>
            <w:tcW w:w="1560" w:type="dxa"/>
            <w:noWrap/>
          </w:tcPr>
          <w:p w14:paraId="7AD023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E017E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A6A228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Диапазон фракций</w:t>
            </w:r>
          </w:p>
        </w:tc>
        <w:tc>
          <w:tcPr>
            <w:tcW w:w="1701" w:type="dxa"/>
            <w:noWrap/>
          </w:tcPr>
          <w:p w14:paraId="14BAE3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191D13D" w14:textId="77777777" w:rsidTr="006A356E">
        <w:trPr>
          <w:trHeight w:val="20"/>
          <w:tblHeader/>
        </w:trPr>
        <w:tc>
          <w:tcPr>
            <w:tcW w:w="1418" w:type="dxa"/>
            <w:noWrap/>
          </w:tcPr>
          <w:p w14:paraId="592683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35928D13" w14:textId="3C416BC2" w:rsidR="004A65DC" w:rsidRPr="004A65DC" w:rsidRDefault="00EB273A" w:rsidP="004A65D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4A65DC" w:rsidRPr="004A65DC">
              <w:rPr>
                <w:rFonts w:ascii="Times New Roman" w:eastAsia="Times New Roman" w:hAnsi="Times New Roman" w:cs="Times New Roman"/>
                <w:sz w:val="20"/>
                <w:szCs w:val="20"/>
                <w:lang w:eastAsia="ru-RU"/>
              </w:rPr>
              <w:t xml:space="preserve">азработан сервис отображения сведений </w:t>
            </w:r>
          </w:p>
          <w:p w14:paraId="523AD03E" w14:textId="59B859FF"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из журнала пациентов приемного покоя на электронном табло с выводом следующей информации: - ФИО, возраст пациента при наличии. - Примерное время до прибытия СМП. - Состояние пациента в карете. - Предва</w:t>
            </w:r>
            <w:r w:rsidR="00EB273A">
              <w:rPr>
                <w:rFonts w:ascii="Times New Roman" w:eastAsia="Times New Roman" w:hAnsi="Times New Roman" w:cs="Times New Roman"/>
                <w:sz w:val="20"/>
                <w:szCs w:val="20"/>
                <w:lang w:eastAsia="ru-RU"/>
              </w:rPr>
              <w:t>рительный диагноз.</w:t>
            </w:r>
            <w:r w:rsidR="00EB273A">
              <w:rPr>
                <w:rFonts w:ascii="Times New Roman" w:eastAsia="Times New Roman" w:hAnsi="Times New Roman" w:cs="Times New Roman"/>
                <w:sz w:val="20"/>
                <w:szCs w:val="20"/>
                <w:lang w:eastAsia="ru-RU"/>
              </w:rPr>
              <w:br/>
              <w:t>О</w:t>
            </w:r>
            <w:r w:rsidRPr="004A65DC">
              <w:rPr>
                <w:rFonts w:ascii="Times New Roman" w:eastAsia="Times New Roman" w:hAnsi="Times New Roman" w:cs="Times New Roman"/>
                <w:sz w:val="20"/>
                <w:szCs w:val="20"/>
                <w:lang w:eastAsia="ru-RU"/>
              </w:rPr>
              <w:t>беспечена возможность настройки формата отображения персональных данных пациента (вывод или скрытие ФИО)</w:t>
            </w:r>
          </w:p>
        </w:tc>
        <w:tc>
          <w:tcPr>
            <w:tcW w:w="1560" w:type="dxa"/>
            <w:noWrap/>
          </w:tcPr>
          <w:p w14:paraId="3553B9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F31D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4B34BE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Условия оказания услуги</w:t>
            </w:r>
          </w:p>
        </w:tc>
        <w:tc>
          <w:tcPr>
            <w:tcW w:w="1701" w:type="dxa"/>
            <w:noWrap/>
          </w:tcPr>
          <w:p w14:paraId="1D7376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28FBB49" w14:textId="77777777" w:rsidTr="006A356E">
        <w:trPr>
          <w:trHeight w:val="20"/>
          <w:tblHeader/>
        </w:trPr>
        <w:tc>
          <w:tcPr>
            <w:tcW w:w="1418" w:type="dxa"/>
            <w:noWrap/>
          </w:tcPr>
          <w:p w14:paraId="0214F5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790C3F5C" w14:textId="7C9717BD"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внесения сведений и формирование печатной формы "Извещение </w:t>
            </w:r>
          </w:p>
          <w:p w14:paraId="65E7A6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о новорожденном, рожденным ВИЧ-инфицированной матерью" (форма 309/у) по приказу МЗ РФ № 442</w:t>
            </w:r>
          </w:p>
        </w:tc>
        <w:tc>
          <w:tcPr>
            <w:tcW w:w="1560" w:type="dxa"/>
            <w:noWrap/>
          </w:tcPr>
          <w:p w14:paraId="02F908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6D4B5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933E17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Возраст от</w:t>
            </w:r>
          </w:p>
        </w:tc>
        <w:tc>
          <w:tcPr>
            <w:tcW w:w="1701" w:type="dxa"/>
            <w:noWrap/>
          </w:tcPr>
          <w:p w14:paraId="665C6B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54890FC" w14:textId="77777777" w:rsidTr="006A356E">
        <w:trPr>
          <w:trHeight w:val="20"/>
          <w:tblHeader/>
        </w:trPr>
        <w:tc>
          <w:tcPr>
            <w:tcW w:w="1418" w:type="dxa"/>
            <w:noWrap/>
          </w:tcPr>
          <w:p w14:paraId="5F1093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9FB1147" w14:textId="0D050A8F"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внесения сведений и формирование печатной формы "Извещение </w:t>
            </w:r>
          </w:p>
          <w:p w14:paraId="4FD2A0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о больном с вновь установленным диагнозом сифилиса, гонореи, трихомоноза, хламидиоза, герпеса урогенитального, </w:t>
            </w:r>
            <w:proofErr w:type="spellStart"/>
            <w:r w:rsidRPr="004A65DC">
              <w:rPr>
                <w:rFonts w:ascii="Times New Roman" w:eastAsia="Times New Roman" w:hAnsi="Times New Roman" w:cs="Times New Roman"/>
                <w:sz w:val="20"/>
                <w:szCs w:val="20"/>
                <w:lang w:eastAsia="ru-RU"/>
              </w:rPr>
              <w:t>аногенитальными</w:t>
            </w:r>
            <w:proofErr w:type="spellEnd"/>
            <w:r w:rsidRPr="004A65DC">
              <w:rPr>
                <w:rFonts w:ascii="Times New Roman" w:eastAsia="Times New Roman" w:hAnsi="Times New Roman" w:cs="Times New Roman"/>
                <w:sz w:val="20"/>
                <w:szCs w:val="20"/>
                <w:lang w:eastAsia="ru-RU"/>
              </w:rPr>
              <w:t xml:space="preserve"> бородавками, микроспории, фавуса, трихофитии, микоза стоп, чесотки"" (форма № 089/У-КВ) по приказу Минздрава РФ </w:t>
            </w:r>
            <w:r w:rsidRPr="004A65DC">
              <w:rPr>
                <w:rFonts w:ascii="Times New Roman" w:eastAsia="Times New Roman" w:hAnsi="Times New Roman" w:cs="Times New Roman"/>
                <w:sz w:val="20"/>
                <w:szCs w:val="20"/>
                <w:lang w:eastAsia="ru-RU"/>
              </w:rPr>
              <w:br/>
              <w:t>от 12.08.2003 № 403</w:t>
            </w:r>
          </w:p>
        </w:tc>
        <w:tc>
          <w:tcPr>
            <w:tcW w:w="1560" w:type="dxa"/>
            <w:noWrap/>
          </w:tcPr>
          <w:p w14:paraId="5E594C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2D8A1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BAF949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Возраст до</w:t>
            </w:r>
          </w:p>
        </w:tc>
        <w:tc>
          <w:tcPr>
            <w:tcW w:w="1701" w:type="dxa"/>
            <w:noWrap/>
          </w:tcPr>
          <w:p w14:paraId="49E3DA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8EC0645" w14:textId="77777777" w:rsidTr="006A356E">
        <w:trPr>
          <w:trHeight w:val="20"/>
          <w:tblHeader/>
        </w:trPr>
        <w:tc>
          <w:tcPr>
            <w:tcW w:w="1418" w:type="dxa"/>
            <w:noWrap/>
          </w:tcPr>
          <w:p w14:paraId="0BEEFC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A5D4662" w14:textId="01E50ECA" w:rsidR="004A65DC" w:rsidRPr="004A65DC" w:rsidRDefault="00EB273A" w:rsidP="004A65D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модуле должна р</w:t>
            </w:r>
            <w:r w:rsidR="004A65DC" w:rsidRPr="004A65DC">
              <w:rPr>
                <w:rFonts w:ascii="Times New Roman" w:eastAsia="Times New Roman" w:hAnsi="Times New Roman" w:cs="Times New Roman"/>
                <w:sz w:val="20"/>
                <w:szCs w:val="20"/>
                <w:lang w:eastAsia="ru-RU"/>
              </w:rPr>
              <w:t xml:space="preserve">еализована возможность прикрепления скан-копий подписанной заявки (потребности) на лекарственные средства медицинской организации к заявке МО и просмотр прикрепленных </w:t>
            </w:r>
            <w:r w:rsidR="004A65DC" w:rsidRPr="004A65DC">
              <w:rPr>
                <w:rFonts w:ascii="Times New Roman" w:eastAsia="Times New Roman" w:hAnsi="Times New Roman" w:cs="Times New Roman"/>
                <w:sz w:val="20"/>
                <w:szCs w:val="20"/>
                <w:lang w:eastAsia="ru-RU"/>
              </w:rPr>
              <w:br/>
              <w:t>скан-копий.</w:t>
            </w:r>
          </w:p>
        </w:tc>
        <w:tc>
          <w:tcPr>
            <w:tcW w:w="1560" w:type="dxa"/>
            <w:noWrap/>
          </w:tcPr>
          <w:p w14:paraId="1761FE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569CF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751B96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Примечание дополнительное</w:t>
            </w:r>
          </w:p>
        </w:tc>
        <w:tc>
          <w:tcPr>
            <w:tcW w:w="1701" w:type="dxa"/>
            <w:noWrap/>
          </w:tcPr>
          <w:p w14:paraId="45437B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599B430" w14:textId="77777777" w:rsidTr="006A356E">
        <w:trPr>
          <w:trHeight w:val="20"/>
          <w:tblHeader/>
        </w:trPr>
        <w:tc>
          <w:tcPr>
            <w:tcW w:w="1418" w:type="dxa"/>
            <w:noWrap/>
          </w:tcPr>
          <w:p w14:paraId="21B952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5DAED0A5" w14:textId="711CA9D4"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подписания электронной подписью глав врача общей заявки по учреждению</w:t>
            </w:r>
          </w:p>
        </w:tc>
        <w:tc>
          <w:tcPr>
            <w:tcW w:w="1560" w:type="dxa"/>
            <w:noWrap/>
          </w:tcPr>
          <w:p w14:paraId="16872A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A7735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A53871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Услуга по ВМП</w:t>
            </w:r>
          </w:p>
        </w:tc>
        <w:tc>
          <w:tcPr>
            <w:tcW w:w="1701" w:type="dxa"/>
            <w:noWrap/>
          </w:tcPr>
          <w:p w14:paraId="617160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A7B7056" w14:textId="77777777" w:rsidTr="006A356E">
        <w:trPr>
          <w:trHeight w:val="20"/>
          <w:tblHeader/>
        </w:trPr>
        <w:tc>
          <w:tcPr>
            <w:tcW w:w="1418" w:type="dxa"/>
            <w:noWrap/>
          </w:tcPr>
          <w:p w14:paraId="04A27A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84B94AD" w14:textId="10340846"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согласования </w:t>
            </w:r>
            <w:r w:rsidRPr="004A65DC">
              <w:rPr>
                <w:rFonts w:ascii="Times New Roman" w:eastAsia="Times New Roman" w:hAnsi="Times New Roman" w:cs="Times New Roman"/>
                <w:sz w:val="20"/>
                <w:szCs w:val="20"/>
                <w:lang w:eastAsia="ru-RU"/>
              </w:rPr>
              <w:br/>
              <w:t xml:space="preserve">и подписания ЭЦП сформированной потребности или </w:t>
            </w:r>
          </w:p>
          <w:p w14:paraId="36939F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ее отклонения ГВС.</w:t>
            </w:r>
          </w:p>
        </w:tc>
        <w:tc>
          <w:tcPr>
            <w:tcW w:w="1560" w:type="dxa"/>
            <w:noWrap/>
          </w:tcPr>
          <w:p w14:paraId="5869CF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E3770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FD51A6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Сопутствующее заболевание</w:t>
            </w:r>
          </w:p>
        </w:tc>
        <w:tc>
          <w:tcPr>
            <w:tcW w:w="1701" w:type="dxa"/>
            <w:noWrap/>
          </w:tcPr>
          <w:p w14:paraId="0D636D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03036F5" w14:textId="77777777" w:rsidTr="006A356E">
        <w:trPr>
          <w:trHeight w:val="20"/>
          <w:tblHeader/>
        </w:trPr>
        <w:tc>
          <w:tcPr>
            <w:tcW w:w="1418" w:type="dxa"/>
            <w:noWrap/>
          </w:tcPr>
          <w:p w14:paraId="2C9169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1775748" w14:textId="6ABC2226"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согласования и подписания ЭЦП сформированной потребности министром с возможностью корректировки</w:t>
            </w:r>
          </w:p>
        </w:tc>
        <w:tc>
          <w:tcPr>
            <w:tcW w:w="1560" w:type="dxa"/>
            <w:noWrap/>
          </w:tcPr>
          <w:p w14:paraId="3A5C5D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472DA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52461E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МНН лекарственных препаратов</w:t>
            </w:r>
          </w:p>
        </w:tc>
        <w:tc>
          <w:tcPr>
            <w:tcW w:w="1701" w:type="dxa"/>
            <w:noWrap/>
          </w:tcPr>
          <w:p w14:paraId="1FCD40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27166F5" w14:textId="77777777" w:rsidTr="006A356E">
        <w:trPr>
          <w:trHeight w:val="20"/>
          <w:tblHeader/>
        </w:trPr>
        <w:tc>
          <w:tcPr>
            <w:tcW w:w="1418" w:type="dxa"/>
            <w:noWrap/>
          </w:tcPr>
          <w:p w14:paraId="74B921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7D3E9D8C" w14:textId="617ED309"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отчета по заявленной потребности и текущим остаткам в разрезе лекарственных препаратов </w:t>
            </w:r>
          </w:p>
        </w:tc>
        <w:tc>
          <w:tcPr>
            <w:tcW w:w="1560" w:type="dxa"/>
            <w:noWrap/>
          </w:tcPr>
          <w:p w14:paraId="662EEE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17A11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2ED790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дней введения</w:t>
            </w:r>
          </w:p>
        </w:tc>
        <w:tc>
          <w:tcPr>
            <w:tcW w:w="1701" w:type="dxa"/>
            <w:noWrap/>
          </w:tcPr>
          <w:p w14:paraId="5B485F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90CDA92" w14:textId="77777777" w:rsidTr="006A356E">
        <w:trPr>
          <w:trHeight w:val="20"/>
          <w:tblHeader/>
        </w:trPr>
        <w:tc>
          <w:tcPr>
            <w:tcW w:w="1418" w:type="dxa"/>
            <w:noWrap/>
          </w:tcPr>
          <w:p w14:paraId="538784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0EC03ED" w14:textId="3B0BBE64"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отчета о пациентах, которым были выписаны льготные рецепты </w:t>
            </w:r>
          </w:p>
          <w:p w14:paraId="495F662D" w14:textId="4A07B9A0"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за выбранный период, но не сформирована потребность </w:t>
            </w:r>
            <w:r w:rsidRPr="004A65DC">
              <w:rPr>
                <w:rFonts w:ascii="Times New Roman" w:eastAsia="Times New Roman" w:hAnsi="Times New Roman" w:cs="Times New Roman"/>
                <w:sz w:val="20"/>
                <w:szCs w:val="20"/>
                <w:lang w:eastAsia="ru-RU"/>
              </w:rPr>
              <w:br/>
              <w:t xml:space="preserve">на следующий год </w:t>
            </w:r>
          </w:p>
        </w:tc>
        <w:tc>
          <w:tcPr>
            <w:tcW w:w="1560" w:type="dxa"/>
            <w:noWrap/>
          </w:tcPr>
          <w:p w14:paraId="6BDFA6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DFD10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07C4C5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Рекомендуемое количество госпитализаций</w:t>
            </w:r>
          </w:p>
        </w:tc>
        <w:tc>
          <w:tcPr>
            <w:tcW w:w="1701" w:type="dxa"/>
            <w:noWrap/>
          </w:tcPr>
          <w:p w14:paraId="6B899B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BBA6B21" w14:textId="77777777" w:rsidTr="006A356E">
        <w:trPr>
          <w:trHeight w:val="20"/>
          <w:tblHeader/>
        </w:trPr>
        <w:tc>
          <w:tcPr>
            <w:tcW w:w="1418" w:type="dxa"/>
            <w:noWrap/>
          </w:tcPr>
          <w:p w14:paraId="1D29DF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A605D34" w14:textId="473E8596"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отчета </w:t>
            </w:r>
          </w:p>
          <w:p w14:paraId="13A7FEB0" w14:textId="01DD37C0"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о потребности с возможностью установки фильтра по пациенту и заявленному ЛП, МИ, СПЛП </w:t>
            </w:r>
          </w:p>
        </w:tc>
        <w:tc>
          <w:tcPr>
            <w:tcW w:w="1560" w:type="dxa"/>
            <w:noWrap/>
          </w:tcPr>
          <w:p w14:paraId="2EE26D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F8F66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B5CDDC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не ЖНВЛП</w:t>
            </w:r>
          </w:p>
        </w:tc>
        <w:tc>
          <w:tcPr>
            <w:tcW w:w="1701" w:type="dxa"/>
            <w:noWrap/>
          </w:tcPr>
          <w:p w14:paraId="34B5C1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23E8A04" w14:textId="77777777" w:rsidTr="006A356E">
        <w:trPr>
          <w:trHeight w:val="20"/>
          <w:tblHeader/>
        </w:trPr>
        <w:tc>
          <w:tcPr>
            <w:tcW w:w="1418" w:type="dxa"/>
            <w:noWrap/>
          </w:tcPr>
          <w:p w14:paraId="79AC9F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E5F0CFD" w14:textId="4EF7AB1D"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отчета о количестве организаций, внесших потребность и количестве пациентов, на которых внесена потребность </w:t>
            </w:r>
          </w:p>
          <w:p w14:paraId="4F824091" w14:textId="0B1E3E50"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и расчетная сумма потребности </w:t>
            </w:r>
          </w:p>
        </w:tc>
        <w:tc>
          <w:tcPr>
            <w:tcW w:w="1560" w:type="dxa"/>
            <w:noWrap/>
          </w:tcPr>
          <w:p w14:paraId="52F3E1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12C46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A9D7D0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Документ основание</w:t>
            </w:r>
          </w:p>
        </w:tc>
        <w:tc>
          <w:tcPr>
            <w:tcW w:w="1701" w:type="dxa"/>
            <w:noWrap/>
          </w:tcPr>
          <w:p w14:paraId="16D346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E6CE692" w14:textId="77777777" w:rsidTr="006A356E">
        <w:trPr>
          <w:trHeight w:val="20"/>
          <w:tblHeader/>
        </w:trPr>
        <w:tc>
          <w:tcPr>
            <w:tcW w:w="1418" w:type="dxa"/>
            <w:noWrap/>
          </w:tcPr>
          <w:p w14:paraId="744192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29BF4D6" w14:textId="41E641B7"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отчета по нозологиям (профилям) в разрезе количества пациентов, </w:t>
            </w:r>
            <w:r w:rsidRPr="004A65DC">
              <w:rPr>
                <w:rFonts w:ascii="Times New Roman" w:eastAsia="Times New Roman" w:hAnsi="Times New Roman" w:cs="Times New Roman"/>
                <w:sz w:val="20"/>
                <w:szCs w:val="20"/>
                <w:lang w:eastAsia="ru-RU"/>
              </w:rPr>
              <w:br/>
              <w:t xml:space="preserve">на которых внесена потребность и сумме потребности </w:t>
            </w:r>
          </w:p>
        </w:tc>
        <w:tc>
          <w:tcPr>
            <w:tcW w:w="1560" w:type="dxa"/>
            <w:noWrap/>
          </w:tcPr>
          <w:p w14:paraId="040C6B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94D6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7F065E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Содержимое файла</w:t>
            </w:r>
          </w:p>
        </w:tc>
        <w:tc>
          <w:tcPr>
            <w:tcW w:w="1701" w:type="dxa"/>
            <w:noWrap/>
          </w:tcPr>
          <w:p w14:paraId="6C8251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1A6E2EA" w14:textId="77777777" w:rsidTr="006A356E">
        <w:trPr>
          <w:trHeight w:val="20"/>
          <w:tblHeader/>
        </w:trPr>
        <w:tc>
          <w:tcPr>
            <w:tcW w:w="1418" w:type="dxa"/>
            <w:noWrap/>
          </w:tcPr>
          <w:p w14:paraId="12D650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2D6247A" w14:textId="6B5AF93B"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отчета по </w:t>
            </w:r>
            <w:r w:rsidRPr="004A65DC">
              <w:rPr>
                <w:rFonts w:ascii="Times New Roman" w:eastAsia="Times New Roman" w:hAnsi="Times New Roman" w:cs="Times New Roman"/>
                <w:sz w:val="20"/>
                <w:szCs w:val="20"/>
                <w:lang w:eastAsia="ru-RU"/>
              </w:rPr>
              <w:br/>
              <w:t xml:space="preserve">Топ-20 самых дорогих препаратов в заявочной кампании </w:t>
            </w:r>
            <w:r w:rsidRPr="004A65DC">
              <w:rPr>
                <w:rFonts w:ascii="Times New Roman" w:eastAsia="Times New Roman" w:hAnsi="Times New Roman" w:cs="Times New Roman"/>
                <w:sz w:val="20"/>
                <w:szCs w:val="20"/>
                <w:lang w:eastAsia="ru-RU"/>
              </w:rPr>
              <w:br/>
              <w:t xml:space="preserve">по форме: нозология/ МНН / количество пациентов, </w:t>
            </w:r>
          </w:p>
          <w:p w14:paraId="2C423F9A" w14:textId="3E2BBF6F"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на которых внесена потребность/ количество упаковок/расчетная сумма </w:t>
            </w:r>
          </w:p>
        </w:tc>
        <w:tc>
          <w:tcPr>
            <w:tcW w:w="1560" w:type="dxa"/>
            <w:noWrap/>
          </w:tcPr>
          <w:p w14:paraId="048EC4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40C76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D22CBF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ОКПД2</w:t>
            </w:r>
          </w:p>
        </w:tc>
        <w:tc>
          <w:tcPr>
            <w:tcW w:w="1701" w:type="dxa"/>
            <w:noWrap/>
          </w:tcPr>
          <w:p w14:paraId="5AF705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0361EFA" w14:textId="77777777" w:rsidTr="006A356E">
        <w:trPr>
          <w:trHeight w:val="20"/>
          <w:tblHeader/>
        </w:trPr>
        <w:tc>
          <w:tcPr>
            <w:tcW w:w="1418" w:type="dxa"/>
            <w:noWrap/>
          </w:tcPr>
          <w:p w14:paraId="0A5C09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7E5027D" w14:textId="0F30CEEE"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запрет на добавление пациента в заявку, который уже добавлен в заявку от другой МО (пациента идентифицировать по СНИЛС). </w:t>
            </w:r>
          </w:p>
          <w:p w14:paraId="779D35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В Случае формирования заявки для такого пациента должно появляться сообщение, о том, что пациент включен в заявку, с указанием МО и реквизитов заявки, </w:t>
            </w:r>
          </w:p>
          <w:p w14:paraId="651948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которую он включен.</w:t>
            </w:r>
          </w:p>
        </w:tc>
        <w:tc>
          <w:tcPr>
            <w:tcW w:w="1560" w:type="dxa"/>
            <w:noWrap/>
          </w:tcPr>
          <w:p w14:paraId="15FBBB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563C1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F102EC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Общероссийский классификатор единиц измерения ОКЕИ</w:t>
            </w:r>
          </w:p>
        </w:tc>
        <w:tc>
          <w:tcPr>
            <w:tcW w:w="1701" w:type="dxa"/>
            <w:noWrap/>
          </w:tcPr>
          <w:p w14:paraId="7AE00B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0D08D09" w14:textId="77777777" w:rsidTr="006A356E">
        <w:trPr>
          <w:trHeight w:val="20"/>
          <w:tblHeader/>
        </w:trPr>
        <w:tc>
          <w:tcPr>
            <w:tcW w:w="1418" w:type="dxa"/>
            <w:noWrap/>
          </w:tcPr>
          <w:p w14:paraId="374EFF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CB8A1BB" w14:textId="41C29B94"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В модуле должно быть реализовано отображение диагноза льготы пациента при заполнении заявки на лекарственные препараты</w:t>
            </w:r>
            <w:r w:rsidR="00491121">
              <w:rPr>
                <w:rFonts w:ascii="Times New Roman" w:eastAsia="Times New Roman" w:hAnsi="Times New Roman" w:cs="Times New Roman"/>
                <w:sz w:val="20"/>
                <w:szCs w:val="20"/>
                <w:lang w:eastAsia="ru-RU"/>
              </w:rPr>
              <w:t>.</w:t>
            </w:r>
          </w:p>
        </w:tc>
        <w:tc>
          <w:tcPr>
            <w:tcW w:w="1560" w:type="dxa"/>
            <w:noWrap/>
          </w:tcPr>
          <w:p w14:paraId="022182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AAAE7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88667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Родительская запись</w:t>
            </w:r>
          </w:p>
        </w:tc>
        <w:tc>
          <w:tcPr>
            <w:tcW w:w="1701" w:type="dxa"/>
            <w:noWrap/>
          </w:tcPr>
          <w:p w14:paraId="30CF03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11FAB6" w14:textId="77777777" w:rsidTr="006A356E">
        <w:trPr>
          <w:trHeight w:val="20"/>
          <w:tblHeader/>
        </w:trPr>
        <w:tc>
          <w:tcPr>
            <w:tcW w:w="1418" w:type="dxa"/>
            <w:noWrap/>
          </w:tcPr>
          <w:p w14:paraId="2BBF5E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7953782" w14:textId="370DDFA9"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расчета, сохранения и отображения в заявке МО количества ранее заказанных ЛП/ИМН/СПЛП </w:t>
            </w:r>
          </w:p>
        </w:tc>
        <w:tc>
          <w:tcPr>
            <w:tcW w:w="1560" w:type="dxa"/>
            <w:noWrap/>
          </w:tcPr>
          <w:p w14:paraId="627F68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CE6E3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0A0E10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Росздравнадзор</w:t>
            </w:r>
          </w:p>
        </w:tc>
        <w:tc>
          <w:tcPr>
            <w:tcW w:w="1701" w:type="dxa"/>
            <w:noWrap/>
          </w:tcPr>
          <w:p w14:paraId="46E5C7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684BFBC" w14:textId="77777777" w:rsidTr="006A356E">
        <w:trPr>
          <w:trHeight w:val="20"/>
          <w:tblHeader/>
        </w:trPr>
        <w:tc>
          <w:tcPr>
            <w:tcW w:w="1418" w:type="dxa"/>
            <w:noWrap/>
          </w:tcPr>
          <w:p w14:paraId="64CC12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3F91D1C" w14:textId="0B9682B0"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расчета, сохранения и отображения в заявке МО количества ранее отпущенных ЛП/ИМН/СПЛП </w:t>
            </w:r>
          </w:p>
        </w:tc>
        <w:tc>
          <w:tcPr>
            <w:tcW w:w="1560" w:type="dxa"/>
            <w:noWrap/>
          </w:tcPr>
          <w:p w14:paraId="06DE73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EF700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4CB368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Металл</w:t>
            </w:r>
          </w:p>
        </w:tc>
        <w:tc>
          <w:tcPr>
            <w:tcW w:w="1701" w:type="dxa"/>
            <w:noWrap/>
          </w:tcPr>
          <w:p w14:paraId="02F831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0707D54" w14:textId="77777777" w:rsidTr="006A356E">
        <w:trPr>
          <w:trHeight w:val="20"/>
          <w:tblHeader/>
        </w:trPr>
        <w:tc>
          <w:tcPr>
            <w:tcW w:w="1418" w:type="dxa"/>
            <w:noWrap/>
          </w:tcPr>
          <w:p w14:paraId="2DBC3D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29A296E0" w14:textId="07F99BC0"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указания в карте пациента аптечную организация для обеспечения льготными лекарственными средствами, аптечная организация должна выбираться из справочника. </w:t>
            </w:r>
            <w:r w:rsidRPr="004A65DC">
              <w:rPr>
                <w:rFonts w:ascii="Times New Roman" w:eastAsia="Times New Roman" w:hAnsi="Times New Roman" w:cs="Times New Roman"/>
                <w:sz w:val="20"/>
                <w:szCs w:val="20"/>
                <w:lang w:eastAsia="ru-RU"/>
              </w:rPr>
              <w:b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отображение текущих остатков в разрезе аптечных организаций при оформлении рецепта.</w:t>
            </w:r>
          </w:p>
        </w:tc>
        <w:tc>
          <w:tcPr>
            <w:tcW w:w="1560" w:type="dxa"/>
            <w:noWrap/>
          </w:tcPr>
          <w:p w14:paraId="5D82CB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DCBB7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B52162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Порядок сортировки</w:t>
            </w:r>
          </w:p>
        </w:tc>
        <w:tc>
          <w:tcPr>
            <w:tcW w:w="1701" w:type="dxa"/>
            <w:noWrap/>
          </w:tcPr>
          <w:p w14:paraId="6728B9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9D0EC45" w14:textId="77777777" w:rsidTr="006A356E">
        <w:trPr>
          <w:trHeight w:val="20"/>
          <w:tblHeader/>
        </w:trPr>
        <w:tc>
          <w:tcPr>
            <w:tcW w:w="1418" w:type="dxa"/>
            <w:noWrap/>
          </w:tcPr>
          <w:p w14:paraId="1684D2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0799669" w14:textId="7C9090B4"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указания ГВС скорректированного количества в заявке МО в поле "Корректировка".</w:t>
            </w:r>
          </w:p>
        </w:tc>
        <w:tc>
          <w:tcPr>
            <w:tcW w:w="1560" w:type="dxa"/>
            <w:noWrap/>
          </w:tcPr>
          <w:p w14:paraId="538BDB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75EDE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8AF84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Текст изменения</w:t>
            </w:r>
          </w:p>
        </w:tc>
        <w:tc>
          <w:tcPr>
            <w:tcW w:w="1701" w:type="dxa"/>
            <w:noWrap/>
          </w:tcPr>
          <w:p w14:paraId="676431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0C37664" w14:textId="77777777" w:rsidTr="006A356E">
        <w:trPr>
          <w:trHeight w:val="20"/>
          <w:tblHeader/>
        </w:trPr>
        <w:tc>
          <w:tcPr>
            <w:tcW w:w="1418" w:type="dxa"/>
            <w:noWrap/>
          </w:tcPr>
          <w:p w14:paraId="2F04D3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72FFD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Должен быть разработан сервис взаимодействия с адаптером СМЭВ в части получения адреса регистрации льготника по СНИЛС при верификации льготы.</w:t>
            </w:r>
          </w:p>
        </w:tc>
        <w:tc>
          <w:tcPr>
            <w:tcW w:w="1560" w:type="dxa"/>
            <w:noWrap/>
          </w:tcPr>
          <w:p w14:paraId="372D34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C3897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20D06A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Начало</w:t>
            </w:r>
          </w:p>
        </w:tc>
        <w:tc>
          <w:tcPr>
            <w:tcW w:w="1701" w:type="dxa"/>
            <w:noWrap/>
          </w:tcPr>
          <w:p w14:paraId="48C4CB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3D6A23" w14:textId="77777777" w:rsidTr="006A356E">
        <w:trPr>
          <w:trHeight w:val="20"/>
          <w:tblHeader/>
        </w:trPr>
        <w:tc>
          <w:tcPr>
            <w:tcW w:w="1418" w:type="dxa"/>
            <w:noWrap/>
          </w:tcPr>
          <w:p w14:paraId="25A1A1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4C0C75E" w14:textId="5493423F"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формирование отчета "Журнал регистрации движения МИБП"</w:t>
            </w:r>
          </w:p>
        </w:tc>
        <w:tc>
          <w:tcPr>
            <w:tcW w:w="1560" w:type="dxa"/>
            <w:noWrap/>
          </w:tcPr>
          <w:p w14:paraId="32AD2C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9AA62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FE50F4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Окончания</w:t>
            </w:r>
          </w:p>
        </w:tc>
        <w:tc>
          <w:tcPr>
            <w:tcW w:w="1701" w:type="dxa"/>
            <w:noWrap/>
          </w:tcPr>
          <w:p w14:paraId="318884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FAD76A3" w14:textId="77777777" w:rsidTr="006A356E">
        <w:trPr>
          <w:trHeight w:val="20"/>
          <w:tblHeader/>
        </w:trPr>
        <w:tc>
          <w:tcPr>
            <w:tcW w:w="1418" w:type="dxa"/>
            <w:noWrap/>
          </w:tcPr>
          <w:p w14:paraId="181DB5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46B5BD9B" w14:textId="1257B276" w:rsidR="004A65DC" w:rsidRPr="004A65DC" w:rsidRDefault="004A65DC" w:rsidP="00516B52">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Реализация отчета о количестве назначенных специализированных продуктов лечебного питания в разрезе медицинских организаций </w:t>
            </w:r>
          </w:p>
        </w:tc>
        <w:tc>
          <w:tcPr>
            <w:tcW w:w="1560" w:type="dxa"/>
            <w:noWrap/>
          </w:tcPr>
          <w:p w14:paraId="4537BF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6C4C7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63797E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Группа</w:t>
            </w:r>
          </w:p>
        </w:tc>
        <w:tc>
          <w:tcPr>
            <w:tcW w:w="1701" w:type="dxa"/>
            <w:noWrap/>
          </w:tcPr>
          <w:p w14:paraId="5DCA94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27779F4" w14:textId="77777777" w:rsidTr="006A356E">
        <w:trPr>
          <w:trHeight w:val="20"/>
          <w:tblHeader/>
        </w:trPr>
        <w:tc>
          <w:tcPr>
            <w:tcW w:w="1418" w:type="dxa"/>
            <w:noWrap/>
          </w:tcPr>
          <w:p w14:paraId="7CAD1E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1887A6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Модуль должен обеспечить возможность подписания документов прихода и расхода электронной подписью сотрудниками аптеки и отделений</w:t>
            </w:r>
          </w:p>
        </w:tc>
        <w:tc>
          <w:tcPr>
            <w:tcW w:w="1560" w:type="dxa"/>
            <w:noWrap/>
          </w:tcPr>
          <w:p w14:paraId="27060F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9A34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CD334D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Начала</w:t>
            </w:r>
          </w:p>
        </w:tc>
        <w:tc>
          <w:tcPr>
            <w:tcW w:w="1701" w:type="dxa"/>
            <w:noWrap/>
          </w:tcPr>
          <w:p w14:paraId="7DA01C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6D71AEB" w14:textId="77777777" w:rsidTr="006A356E">
        <w:trPr>
          <w:trHeight w:val="20"/>
          <w:tblHeader/>
        </w:trPr>
        <w:tc>
          <w:tcPr>
            <w:tcW w:w="1418" w:type="dxa"/>
            <w:noWrap/>
          </w:tcPr>
          <w:p w14:paraId="3C8E25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345226AE" w14:textId="5077B0E2"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настройку системы адресного хранения товара в аптеке, который оприходуется на склад</w:t>
            </w:r>
          </w:p>
        </w:tc>
        <w:tc>
          <w:tcPr>
            <w:tcW w:w="1560" w:type="dxa"/>
            <w:noWrap/>
          </w:tcPr>
          <w:p w14:paraId="4EA2BE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4700D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C5A02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УГУИД</w:t>
            </w:r>
          </w:p>
        </w:tc>
        <w:tc>
          <w:tcPr>
            <w:tcW w:w="1701" w:type="dxa"/>
            <w:noWrap/>
          </w:tcPr>
          <w:p w14:paraId="5D9E23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52D8E81" w14:textId="77777777" w:rsidTr="006A356E">
        <w:trPr>
          <w:trHeight w:val="20"/>
          <w:tblHeader/>
        </w:trPr>
        <w:tc>
          <w:tcPr>
            <w:tcW w:w="1418" w:type="dxa"/>
            <w:noWrap/>
          </w:tcPr>
          <w:p w14:paraId="55306E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3E18A377" w14:textId="1B4FF959"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формирования и печати сборочного листа по накладной-требования отделения</w:t>
            </w:r>
          </w:p>
        </w:tc>
        <w:tc>
          <w:tcPr>
            <w:tcW w:w="1560" w:type="dxa"/>
            <w:noWrap/>
          </w:tcPr>
          <w:p w14:paraId="5243EE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30EC4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895536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Группировка изделий медицинского назначения</w:t>
            </w:r>
          </w:p>
        </w:tc>
        <w:tc>
          <w:tcPr>
            <w:tcW w:w="1701" w:type="dxa"/>
            <w:noWrap/>
          </w:tcPr>
          <w:p w14:paraId="53ADFF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8919548" w14:textId="77777777" w:rsidTr="006A356E">
        <w:trPr>
          <w:trHeight w:val="20"/>
          <w:tblHeader/>
        </w:trPr>
        <w:tc>
          <w:tcPr>
            <w:tcW w:w="1418" w:type="dxa"/>
            <w:noWrap/>
          </w:tcPr>
          <w:p w14:paraId="4FC0DF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CFF34BC" w14:textId="2A6D82CC" w:rsidR="004A65DC" w:rsidRPr="004A65DC" w:rsidRDefault="004A65DC" w:rsidP="00491121">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возможность внесения продолжительности курсового приема (в днях) в форме льготного рецепта.</w:t>
            </w:r>
            <w:r w:rsidRPr="004A65DC">
              <w:rPr>
                <w:rFonts w:ascii="Times New Roman" w:eastAsia="Times New Roman" w:hAnsi="Times New Roman" w:cs="Times New Roman"/>
                <w:sz w:val="20"/>
                <w:szCs w:val="20"/>
                <w:lang w:eastAsia="ru-RU"/>
              </w:rPr>
              <w:b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блокировку выписки рецепта по одному лекарственному препарату, в случае если отпуск ЛП был произведен в течение последних</w:t>
            </w:r>
            <w:r w:rsidR="00491121">
              <w:rPr>
                <w:rFonts w:ascii="Times New Roman" w:eastAsia="Times New Roman" w:hAnsi="Times New Roman" w:cs="Times New Roman"/>
                <w:sz w:val="20"/>
                <w:szCs w:val="20"/>
                <w:lang w:eastAsia="ru-RU"/>
              </w:rPr>
              <w:t xml:space="preserve"> </w:t>
            </w:r>
            <w:r w:rsidRPr="004A65DC">
              <w:rPr>
                <w:rFonts w:ascii="Times New Roman" w:eastAsia="Times New Roman" w:hAnsi="Times New Roman" w:cs="Times New Roman"/>
                <w:sz w:val="20"/>
                <w:szCs w:val="20"/>
                <w:lang w:eastAsia="ru-RU"/>
              </w:rPr>
              <w:t>14 дней.</w:t>
            </w:r>
          </w:p>
        </w:tc>
        <w:tc>
          <w:tcPr>
            <w:tcW w:w="1560" w:type="dxa"/>
            <w:noWrap/>
          </w:tcPr>
          <w:p w14:paraId="3596CC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52905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1D298D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Состояло</w:t>
            </w:r>
          </w:p>
        </w:tc>
        <w:tc>
          <w:tcPr>
            <w:tcW w:w="1701" w:type="dxa"/>
            <w:noWrap/>
          </w:tcPr>
          <w:p w14:paraId="473F75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94423EF" w14:textId="77777777" w:rsidTr="006A356E">
        <w:trPr>
          <w:trHeight w:val="20"/>
          <w:tblHeader/>
        </w:trPr>
        <w:tc>
          <w:tcPr>
            <w:tcW w:w="1418" w:type="dxa"/>
            <w:noWrap/>
          </w:tcPr>
          <w:p w14:paraId="3418D0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3704E865" w14:textId="4942FA3D"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4A65DC">
              <w:rPr>
                <w:rFonts w:ascii="Times New Roman" w:eastAsia="Times New Roman" w:hAnsi="Times New Roman" w:cs="Times New Roman"/>
                <w:sz w:val="20"/>
                <w:szCs w:val="20"/>
                <w:lang w:eastAsia="ru-RU"/>
              </w:rPr>
              <w:t xml:space="preserve"> интеграцию с сервисом скрининга (взаимодействия) лекарственных средств, назначаемых пациенту на основе алгоритмов поддержки принятия врачебных решений</w:t>
            </w:r>
          </w:p>
        </w:tc>
        <w:tc>
          <w:tcPr>
            <w:tcW w:w="1560" w:type="dxa"/>
            <w:noWrap/>
          </w:tcPr>
          <w:p w14:paraId="52542F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2A58B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3F14AB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Поступило</w:t>
            </w:r>
          </w:p>
        </w:tc>
        <w:tc>
          <w:tcPr>
            <w:tcW w:w="1701" w:type="dxa"/>
            <w:noWrap/>
          </w:tcPr>
          <w:p w14:paraId="7ACBD8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97EC37C" w14:textId="77777777" w:rsidTr="006A356E">
        <w:trPr>
          <w:trHeight w:val="20"/>
          <w:tblHeader/>
        </w:trPr>
        <w:tc>
          <w:tcPr>
            <w:tcW w:w="1418" w:type="dxa"/>
            <w:noWrap/>
          </w:tcPr>
          <w:p w14:paraId="462385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5BD5C9E9" w14:textId="4B82EF51" w:rsidR="004A65DC" w:rsidRPr="004A65DC" w:rsidRDefault="0009182E" w:rsidP="004A65D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4A65DC" w:rsidRPr="004A65DC">
              <w:rPr>
                <w:rFonts w:ascii="Times New Roman" w:eastAsia="Times New Roman" w:hAnsi="Times New Roman" w:cs="Times New Roman"/>
                <w:sz w:val="20"/>
                <w:szCs w:val="20"/>
                <w:lang w:eastAsia="ru-RU"/>
              </w:rPr>
              <w:t xml:space="preserve">беспечена возможность внесения сведений </w:t>
            </w:r>
            <w:r w:rsidR="004A65DC" w:rsidRPr="004A65DC">
              <w:rPr>
                <w:rFonts w:ascii="Times New Roman" w:eastAsia="Times New Roman" w:hAnsi="Times New Roman" w:cs="Times New Roman"/>
                <w:sz w:val="20"/>
                <w:szCs w:val="20"/>
                <w:lang w:eastAsia="ru-RU"/>
              </w:rPr>
              <w:br/>
              <w:t xml:space="preserve">и формирование печатной формы извещения в соответствии с Приказом Минздравсоцразвития РФ </w:t>
            </w:r>
          </w:p>
          <w:p w14:paraId="33AFD0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 xml:space="preserve">от 26.01.2009 № 18 учетные формы № 58-ДТП-2/у </w:t>
            </w:r>
          </w:p>
          <w:p w14:paraId="7AD6FFF2" w14:textId="5CD030C1" w:rsidR="004A65DC" w:rsidRPr="004A65DC" w:rsidRDefault="004A65DC" w:rsidP="004A65DC">
            <w:pPr>
              <w:spacing w:after="0" w:line="240" w:lineRule="auto"/>
              <w:rPr>
                <w:rFonts w:ascii="Times New Roman" w:eastAsia="Times New Roman" w:hAnsi="Times New Roman" w:cs="Times New Roman"/>
                <w:sz w:val="20"/>
                <w:szCs w:val="20"/>
                <w:lang w:eastAsia="ru-RU"/>
              </w:rPr>
            </w:pPr>
            <w:r w:rsidRPr="004A65DC">
              <w:rPr>
                <w:rFonts w:ascii="Times New Roman" w:eastAsia="Times New Roman" w:hAnsi="Times New Roman" w:cs="Times New Roman"/>
                <w:sz w:val="20"/>
                <w:szCs w:val="20"/>
                <w:lang w:eastAsia="ru-RU"/>
              </w:rPr>
              <w:t>и № 58-ДТП-1/у</w:t>
            </w:r>
            <w:r w:rsidR="00491121">
              <w:rPr>
                <w:rFonts w:ascii="Times New Roman" w:eastAsia="Times New Roman" w:hAnsi="Times New Roman" w:cs="Times New Roman"/>
                <w:sz w:val="20"/>
                <w:szCs w:val="20"/>
                <w:lang w:eastAsia="ru-RU"/>
              </w:rPr>
              <w:t>.</w:t>
            </w:r>
          </w:p>
        </w:tc>
        <w:tc>
          <w:tcPr>
            <w:tcW w:w="1560" w:type="dxa"/>
            <w:noWrap/>
          </w:tcPr>
          <w:p w14:paraId="2525EF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598D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5953F8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Выбыло</w:t>
            </w:r>
          </w:p>
        </w:tc>
        <w:tc>
          <w:tcPr>
            <w:tcW w:w="1701" w:type="dxa"/>
            <w:noWrap/>
          </w:tcPr>
          <w:p w14:paraId="79B255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701E159" w14:textId="77777777" w:rsidTr="006A356E">
        <w:trPr>
          <w:trHeight w:val="20"/>
          <w:tblHeader/>
        </w:trPr>
        <w:tc>
          <w:tcPr>
            <w:tcW w:w="1418" w:type="dxa"/>
            <w:noWrap/>
          </w:tcPr>
          <w:p w14:paraId="1F1E50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690414C5" w14:textId="44914FC3" w:rsidR="004A65DC" w:rsidRPr="004A65DC" w:rsidRDefault="0009182E" w:rsidP="00516B5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4A65DC" w:rsidRPr="004A65DC">
              <w:rPr>
                <w:rFonts w:ascii="Times New Roman" w:eastAsia="Times New Roman" w:hAnsi="Times New Roman" w:cs="Times New Roman"/>
                <w:sz w:val="20"/>
                <w:szCs w:val="20"/>
                <w:lang w:eastAsia="ru-RU"/>
              </w:rPr>
              <w:t xml:space="preserve">беспечена возможность учета и ведения Карты гемодиализа </w:t>
            </w:r>
          </w:p>
        </w:tc>
        <w:tc>
          <w:tcPr>
            <w:tcW w:w="1560" w:type="dxa"/>
            <w:noWrap/>
          </w:tcPr>
          <w:p w14:paraId="5C9DBF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ACB6D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941286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Мужские</w:t>
            </w:r>
          </w:p>
        </w:tc>
        <w:tc>
          <w:tcPr>
            <w:tcW w:w="1701" w:type="dxa"/>
            <w:noWrap/>
          </w:tcPr>
          <w:p w14:paraId="33B878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EEB18AD" w14:textId="77777777" w:rsidTr="006A356E">
        <w:trPr>
          <w:trHeight w:val="20"/>
          <w:tblHeader/>
        </w:trPr>
        <w:tc>
          <w:tcPr>
            <w:tcW w:w="1418" w:type="dxa"/>
            <w:noWrap/>
          </w:tcPr>
          <w:p w14:paraId="2E2EE1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577EB77A" w14:textId="0A7B5453" w:rsidR="004A65DC" w:rsidRPr="004A65DC" w:rsidRDefault="0009182E" w:rsidP="004A65D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4A65DC" w:rsidRPr="004A65DC">
              <w:rPr>
                <w:rFonts w:ascii="Times New Roman" w:eastAsia="Times New Roman" w:hAnsi="Times New Roman" w:cs="Times New Roman"/>
                <w:sz w:val="20"/>
                <w:szCs w:val="20"/>
                <w:lang w:eastAsia="ru-RU"/>
              </w:rPr>
              <w:t xml:space="preserve">азработаны следующие виды отчетных документов в соответствии информационно-методическими материалами о назначении и оформлении назначения наркотических и психотропных лекарственных препаратов, других препаратов для медицинского применения, подлежащих предметно-количественному учету </w:t>
            </w:r>
            <w:r w:rsidR="004A65DC" w:rsidRPr="004A65DC">
              <w:rPr>
                <w:rFonts w:ascii="Times New Roman" w:eastAsia="Times New Roman" w:hAnsi="Times New Roman" w:cs="Times New Roman"/>
                <w:sz w:val="20"/>
                <w:szCs w:val="20"/>
                <w:lang w:eastAsia="ru-RU"/>
              </w:rPr>
              <w:br/>
              <w:t>(Письмо МЗ РФ № 25-8/И/2-15908 от 31.08.2023):</w:t>
            </w:r>
            <w:r w:rsidR="004A65DC" w:rsidRPr="004A65DC">
              <w:rPr>
                <w:rFonts w:ascii="Times New Roman" w:eastAsia="Times New Roman" w:hAnsi="Times New Roman" w:cs="Times New Roman"/>
                <w:sz w:val="20"/>
                <w:szCs w:val="20"/>
                <w:lang w:eastAsia="ru-RU"/>
              </w:rPr>
              <w:br/>
              <w:t>- Журнал учета противоопухолевых и иных ЛП, подлежащих персонифицированному учету, выданных/введенных пациенту, медицинской сестрой (Приложение 4)</w:t>
            </w:r>
            <w:r w:rsidR="00491121">
              <w:rPr>
                <w:rFonts w:ascii="Times New Roman" w:eastAsia="Times New Roman" w:hAnsi="Times New Roman" w:cs="Times New Roman"/>
                <w:sz w:val="20"/>
                <w:szCs w:val="20"/>
                <w:lang w:eastAsia="ru-RU"/>
              </w:rPr>
              <w:t>.</w:t>
            </w:r>
          </w:p>
        </w:tc>
        <w:tc>
          <w:tcPr>
            <w:tcW w:w="1560" w:type="dxa"/>
            <w:noWrap/>
          </w:tcPr>
          <w:p w14:paraId="3351A8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EA7CC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669313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Женские</w:t>
            </w:r>
          </w:p>
        </w:tc>
        <w:tc>
          <w:tcPr>
            <w:tcW w:w="1701" w:type="dxa"/>
            <w:noWrap/>
          </w:tcPr>
          <w:p w14:paraId="6C91C2C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5223427" w14:textId="77777777" w:rsidTr="006A356E">
        <w:trPr>
          <w:trHeight w:val="20"/>
          <w:tblHeader/>
        </w:trPr>
        <w:tc>
          <w:tcPr>
            <w:tcW w:w="1418" w:type="dxa"/>
            <w:noWrap/>
          </w:tcPr>
          <w:p w14:paraId="0C1E75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78A87A6" w14:textId="06174464" w:rsidR="004A65DC" w:rsidRPr="004A65DC" w:rsidRDefault="0009182E" w:rsidP="004A65D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4A65DC" w:rsidRPr="004A65DC">
              <w:rPr>
                <w:rFonts w:ascii="Times New Roman" w:eastAsia="Times New Roman" w:hAnsi="Times New Roman" w:cs="Times New Roman"/>
                <w:sz w:val="20"/>
                <w:szCs w:val="20"/>
                <w:lang w:eastAsia="ru-RU"/>
              </w:rPr>
              <w:t>беспечена возможность поиска и выбора лекарственных средств, изделий медицинского назначения и/или расходных материалов по штрих-коду маркировки в модуле больничной аптеке с помощью сканера штрих-кода.</w:t>
            </w:r>
          </w:p>
        </w:tc>
        <w:tc>
          <w:tcPr>
            <w:tcW w:w="1560" w:type="dxa"/>
            <w:noWrap/>
          </w:tcPr>
          <w:p w14:paraId="6882AA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7D85B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24A3AA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Детские</w:t>
            </w:r>
          </w:p>
        </w:tc>
        <w:tc>
          <w:tcPr>
            <w:tcW w:w="1701" w:type="dxa"/>
            <w:noWrap/>
          </w:tcPr>
          <w:p w14:paraId="34B815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D72C7B" w14:textId="77777777" w:rsidTr="006A356E">
        <w:trPr>
          <w:trHeight w:val="20"/>
          <w:tblHeader/>
        </w:trPr>
        <w:tc>
          <w:tcPr>
            <w:tcW w:w="1418" w:type="dxa"/>
            <w:noWrap/>
          </w:tcPr>
          <w:p w14:paraId="5C3789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5999F262" w14:textId="48838497" w:rsidR="004A65DC" w:rsidRPr="004A65DC" w:rsidRDefault="0009182E" w:rsidP="004A65D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4A65DC" w:rsidRPr="004A65DC">
              <w:rPr>
                <w:rFonts w:ascii="Times New Roman" w:eastAsia="Times New Roman" w:hAnsi="Times New Roman" w:cs="Times New Roman"/>
                <w:sz w:val="20"/>
                <w:szCs w:val="20"/>
                <w:lang w:eastAsia="ru-RU"/>
              </w:rPr>
              <w:t>беспечена возможность передачи идентификатора случая лечения пациента в методе передачи направления на исследование в подсистему ЛИС</w:t>
            </w:r>
            <w:r w:rsidR="00491121">
              <w:rPr>
                <w:rFonts w:ascii="Times New Roman" w:eastAsia="Times New Roman" w:hAnsi="Times New Roman" w:cs="Times New Roman"/>
                <w:sz w:val="20"/>
                <w:szCs w:val="20"/>
                <w:lang w:eastAsia="ru-RU"/>
              </w:rPr>
              <w:t>.</w:t>
            </w:r>
          </w:p>
        </w:tc>
        <w:tc>
          <w:tcPr>
            <w:tcW w:w="1560" w:type="dxa"/>
            <w:noWrap/>
          </w:tcPr>
          <w:p w14:paraId="01F47D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B6D77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1818F9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Смешанные</w:t>
            </w:r>
          </w:p>
        </w:tc>
        <w:tc>
          <w:tcPr>
            <w:tcW w:w="1701" w:type="dxa"/>
            <w:noWrap/>
          </w:tcPr>
          <w:p w14:paraId="726EF5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F61E2BE" w14:textId="77777777" w:rsidTr="006A356E">
        <w:trPr>
          <w:trHeight w:val="20"/>
          <w:tblHeader/>
        </w:trPr>
        <w:tc>
          <w:tcPr>
            <w:tcW w:w="1418" w:type="dxa"/>
            <w:noWrap/>
          </w:tcPr>
          <w:p w14:paraId="4AD241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7F1D20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B6314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32579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FAE05B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Плановая койка</w:t>
            </w:r>
          </w:p>
        </w:tc>
        <w:tc>
          <w:tcPr>
            <w:tcW w:w="1701" w:type="dxa"/>
            <w:noWrap/>
          </w:tcPr>
          <w:p w14:paraId="221EB7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5D067F7" w14:textId="77777777" w:rsidTr="006A356E">
        <w:trPr>
          <w:trHeight w:val="20"/>
          <w:tblHeader/>
        </w:trPr>
        <w:tc>
          <w:tcPr>
            <w:tcW w:w="1418" w:type="dxa"/>
            <w:noWrap/>
          </w:tcPr>
          <w:p w14:paraId="394445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Pr>
          <w:p w14:paraId="0B1DB0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D08F5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BB8F8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220388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коек на дату</w:t>
            </w:r>
          </w:p>
        </w:tc>
        <w:tc>
          <w:tcPr>
            <w:tcW w:w="1701" w:type="dxa"/>
            <w:noWrap/>
          </w:tcPr>
          <w:p w14:paraId="592685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08F083C" w14:textId="77777777" w:rsidTr="006A356E">
        <w:trPr>
          <w:trHeight w:val="20"/>
          <w:tblHeader/>
        </w:trPr>
        <w:tc>
          <w:tcPr>
            <w:tcW w:w="1418" w:type="dxa"/>
            <w:noWrap/>
          </w:tcPr>
          <w:p w14:paraId="17314D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96EF2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05C60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2F373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0984C2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Ссылка на профиль</w:t>
            </w:r>
          </w:p>
        </w:tc>
        <w:tc>
          <w:tcPr>
            <w:tcW w:w="1701" w:type="dxa"/>
            <w:noWrap/>
          </w:tcPr>
          <w:p w14:paraId="3DADD3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40118FD" w14:textId="77777777" w:rsidTr="006A356E">
        <w:trPr>
          <w:trHeight w:val="20"/>
          <w:tblHeader/>
        </w:trPr>
        <w:tc>
          <w:tcPr>
            <w:tcW w:w="1418" w:type="dxa"/>
            <w:noWrap/>
          </w:tcPr>
          <w:p w14:paraId="1A3BBD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0E325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522C5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20F8C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7ED4F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Текущее значение</w:t>
            </w:r>
          </w:p>
        </w:tc>
        <w:tc>
          <w:tcPr>
            <w:tcW w:w="1701" w:type="dxa"/>
            <w:noWrap/>
          </w:tcPr>
          <w:p w14:paraId="41BBFD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664120C" w14:textId="77777777" w:rsidTr="006A356E">
        <w:trPr>
          <w:trHeight w:val="20"/>
          <w:tblHeader/>
        </w:trPr>
        <w:tc>
          <w:tcPr>
            <w:tcW w:w="1418" w:type="dxa"/>
            <w:noWrap/>
          </w:tcPr>
          <w:p w14:paraId="192895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4E8FA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8EBDB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5B3A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5E719C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Плановое количество коек</w:t>
            </w:r>
          </w:p>
        </w:tc>
        <w:tc>
          <w:tcPr>
            <w:tcW w:w="1701" w:type="dxa"/>
            <w:noWrap/>
          </w:tcPr>
          <w:p w14:paraId="0DD599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2E9B9D" w14:textId="77777777" w:rsidTr="006A356E">
        <w:trPr>
          <w:trHeight w:val="20"/>
          <w:tblHeader/>
        </w:trPr>
        <w:tc>
          <w:tcPr>
            <w:tcW w:w="1418" w:type="dxa"/>
            <w:noWrap/>
          </w:tcPr>
          <w:p w14:paraId="581537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0F51A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5F4ED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04D77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6F4420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Отделение стационара</w:t>
            </w:r>
          </w:p>
        </w:tc>
        <w:tc>
          <w:tcPr>
            <w:tcW w:w="1701" w:type="dxa"/>
            <w:noWrap/>
          </w:tcPr>
          <w:p w14:paraId="439599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686550" w14:textId="77777777" w:rsidTr="006A356E">
        <w:trPr>
          <w:trHeight w:val="20"/>
          <w:tblHeader/>
        </w:trPr>
        <w:tc>
          <w:tcPr>
            <w:tcW w:w="1418" w:type="dxa"/>
            <w:noWrap/>
          </w:tcPr>
          <w:p w14:paraId="6014C7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82CCD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9DC11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A9D6A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4017FB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коек</w:t>
            </w:r>
          </w:p>
        </w:tc>
        <w:tc>
          <w:tcPr>
            <w:tcW w:w="1701" w:type="dxa"/>
            <w:noWrap/>
          </w:tcPr>
          <w:p w14:paraId="288CD2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5B10CAA" w14:textId="77777777" w:rsidTr="006A356E">
        <w:trPr>
          <w:trHeight w:val="20"/>
          <w:tblHeader/>
        </w:trPr>
        <w:tc>
          <w:tcPr>
            <w:tcW w:w="1418" w:type="dxa"/>
            <w:noWrap/>
          </w:tcPr>
          <w:p w14:paraId="69037A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8A71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B2669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A587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850F9C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Форма оказания МП</w:t>
            </w:r>
          </w:p>
        </w:tc>
        <w:tc>
          <w:tcPr>
            <w:tcW w:w="1701" w:type="dxa"/>
            <w:noWrap/>
          </w:tcPr>
          <w:p w14:paraId="358B8D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43ACD7A" w14:textId="77777777" w:rsidTr="006A356E">
        <w:trPr>
          <w:trHeight w:val="20"/>
          <w:tblHeader/>
        </w:trPr>
        <w:tc>
          <w:tcPr>
            <w:tcW w:w="1418" w:type="dxa"/>
            <w:noWrap/>
          </w:tcPr>
          <w:p w14:paraId="343FB7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B5CE5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5DB54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A3935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FCC832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Статус направления</w:t>
            </w:r>
          </w:p>
        </w:tc>
        <w:tc>
          <w:tcPr>
            <w:tcW w:w="1701" w:type="dxa"/>
            <w:noWrap/>
          </w:tcPr>
          <w:p w14:paraId="33CFC1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083A09D" w14:textId="77777777" w:rsidTr="006A356E">
        <w:trPr>
          <w:trHeight w:val="20"/>
          <w:tblHeader/>
        </w:trPr>
        <w:tc>
          <w:tcPr>
            <w:tcW w:w="1418" w:type="dxa"/>
            <w:noWrap/>
          </w:tcPr>
          <w:p w14:paraId="1EE9AB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55F29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ECCFD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923F7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3CF31E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Источник аннулирования</w:t>
            </w:r>
          </w:p>
        </w:tc>
        <w:tc>
          <w:tcPr>
            <w:tcW w:w="1701" w:type="dxa"/>
            <w:noWrap/>
          </w:tcPr>
          <w:p w14:paraId="7EB929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C6C5864" w14:textId="77777777" w:rsidTr="006A356E">
        <w:trPr>
          <w:trHeight w:val="20"/>
          <w:tblHeader/>
        </w:trPr>
        <w:tc>
          <w:tcPr>
            <w:tcW w:w="1418" w:type="dxa"/>
            <w:noWrap/>
          </w:tcPr>
          <w:p w14:paraId="74B576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085B5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48D60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EB343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E280F0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Комментарий к аннулированию</w:t>
            </w:r>
          </w:p>
        </w:tc>
        <w:tc>
          <w:tcPr>
            <w:tcW w:w="1701" w:type="dxa"/>
            <w:noWrap/>
          </w:tcPr>
          <w:p w14:paraId="71D611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5AB1645" w14:textId="77777777" w:rsidTr="006A356E">
        <w:trPr>
          <w:trHeight w:val="20"/>
          <w:tblHeader/>
        </w:trPr>
        <w:tc>
          <w:tcPr>
            <w:tcW w:w="1418" w:type="dxa"/>
            <w:noWrap/>
          </w:tcPr>
          <w:p w14:paraId="2387CC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BAC9C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80C96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5FE14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6F5E7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Аннулировавшая МО</w:t>
            </w:r>
          </w:p>
        </w:tc>
        <w:tc>
          <w:tcPr>
            <w:tcW w:w="1701" w:type="dxa"/>
            <w:noWrap/>
          </w:tcPr>
          <w:p w14:paraId="1E8815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E448A7F" w14:textId="77777777" w:rsidTr="006A356E">
        <w:trPr>
          <w:trHeight w:val="20"/>
          <w:tblHeader/>
        </w:trPr>
        <w:tc>
          <w:tcPr>
            <w:tcW w:w="1418" w:type="dxa"/>
            <w:noWrap/>
          </w:tcPr>
          <w:p w14:paraId="6F8231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0BE66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37ECA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2387D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C460B4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Аннулировавшая СМО</w:t>
            </w:r>
          </w:p>
        </w:tc>
        <w:tc>
          <w:tcPr>
            <w:tcW w:w="1701" w:type="dxa"/>
            <w:noWrap/>
          </w:tcPr>
          <w:p w14:paraId="762AAD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C93A639" w14:textId="77777777" w:rsidTr="006A356E">
        <w:trPr>
          <w:trHeight w:val="20"/>
          <w:tblHeader/>
        </w:trPr>
        <w:tc>
          <w:tcPr>
            <w:tcW w:w="1418" w:type="dxa"/>
            <w:noWrap/>
          </w:tcPr>
          <w:p w14:paraId="068210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6CDC9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FAE63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02682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063D74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Госпитализация</w:t>
            </w:r>
          </w:p>
        </w:tc>
        <w:tc>
          <w:tcPr>
            <w:tcW w:w="1701" w:type="dxa"/>
            <w:noWrap/>
          </w:tcPr>
          <w:p w14:paraId="31462F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7DFEB82" w14:textId="77777777" w:rsidTr="006A356E">
        <w:trPr>
          <w:trHeight w:val="20"/>
          <w:tblHeader/>
        </w:trPr>
        <w:tc>
          <w:tcPr>
            <w:tcW w:w="1418" w:type="dxa"/>
            <w:noWrap/>
          </w:tcPr>
          <w:p w14:paraId="775CD5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F7E99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6E217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AAFE7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949611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Источник данных</w:t>
            </w:r>
          </w:p>
        </w:tc>
        <w:tc>
          <w:tcPr>
            <w:tcW w:w="1701" w:type="dxa"/>
            <w:noWrap/>
          </w:tcPr>
          <w:p w14:paraId="7F1EB3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538F464" w14:textId="77777777" w:rsidTr="006A356E">
        <w:trPr>
          <w:trHeight w:val="20"/>
          <w:tblHeader/>
        </w:trPr>
        <w:tc>
          <w:tcPr>
            <w:tcW w:w="1418" w:type="dxa"/>
            <w:noWrap/>
          </w:tcPr>
          <w:p w14:paraId="445AB7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7337C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D38DA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92830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5D77D1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Проведена МЭЭ</w:t>
            </w:r>
          </w:p>
        </w:tc>
        <w:tc>
          <w:tcPr>
            <w:tcW w:w="1701" w:type="dxa"/>
            <w:noWrap/>
          </w:tcPr>
          <w:p w14:paraId="56E61E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A1F145E" w14:textId="77777777" w:rsidTr="006A356E">
        <w:trPr>
          <w:trHeight w:val="20"/>
          <w:tblHeader/>
        </w:trPr>
        <w:tc>
          <w:tcPr>
            <w:tcW w:w="1418" w:type="dxa"/>
            <w:noWrap/>
          </w:tcPr>
          <w:p w14:paraId="050490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B2B0E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DDCE4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E47E3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6DEE42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проведена ЭКМП</w:t>
            </w:r>
          </w:p>
        </w:tc>
        <w:tc>
          <w:tcPr>
            <w:tcW w:w="1701" w:type="dxa"/>
            <w:noWrap/>
          </w:tcPr>
          <w:p w14:paraId="4FE2C7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1A14C64" w14:textId="77777777" w:rsidTr="006A356E">
        <w:trPr>
          <w:trHeight w:val="20"/>
          <w:tblHeader/>
        </w:trPr>
        <w:tc>
          <w:tcPr>
            <w:tcW w:w="1418" w:type="dxa"/>
            <w:noWrap/>
          </w:tcPr>
          <w:p w14:paraId="255D43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5FBE7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BEA04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BDB2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76736B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Отказ от госпитализации</w:t>
            </w:r>
          </w:p>
        </w:tc>
        <w:tc>
          <w:tcPr>
            <w:tcW w:w="1701" w:type="dxa"/>
            <w:noWrap/>
          </w:tcPr>
          <w:p w14:paraId="5DABC4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BC634E6" w14:textId="77777777" w:rsidTr="006A356E">
        <w:trPr>
          <w:trHeight w:val="20"/>
          <w:tblHeader/>
        </w:trPr>
        <w:tc>
          <w:tcPr>
            <w:tcW w:w="1418" w:type="dxa"/>
            <w:noWrap/>
          </w:tcPr>
          <w:p w14:paraId="43FC5E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3AF70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C6BAB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98DC7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F3A828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ЛПУ, в которое направил врач</w:t>
            </w:r>
          </w:p>
        </w:tc>
        <w:tc>
          <w:tcPr>
            <w:tcW w:w="1701" w:type="dxa"/>
            <w:noWrap/>
          </w:tcPr>
          <w:p w14:paraId="22AEEC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90718EA" w14:textId="77777777" w:rsidTr="006A356E">
        <w:trPr>
          <w:trHeight w:val="20"/>
          <w:tblHeader/>
        </w:trPr>
        <w:tc>
          <w:tcPr>
            <w:tcW w:w="1418" w:type="dxa"/>
            <w:noWrap/>
          </w:tcPr>
          <w:p w14:paraId="6DE81B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C7861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14EBF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52628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3F1D5E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Предыдущее направление</w:t>
            </w:r>
          </w:p>
        </w:tc>
        <w:tc>
          <w:tcPr>
            <w:tcW w:w="1701" w:type="dxa"/>
            <w:noWrap/>
          </w:tcPr>
          <w:p w14:paraId="3FA6B1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20BFA71" w14:textId="77777777" w:rsidTr="006A356E">
        <w:trPr>
          <w:trHeight w:val="20"/>
          <w:tblHeader/>
        </w:trPr>
        <w:tc>
          <w:tcPr>
            <w:tcW w:w="1418" w:type="dxa"/>
            <w:noWrap/>
          </w:tcPr>
          <w:p w14:paraId="2053B9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6F989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E2795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F9858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28A43D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Диагноз при выписке</w:t>
            </w:r>
          </w:p>
        </w:tc>
        <w:tc>
          <w:tcPr>
            <w:tcW w:w="1701" w:type="dxa"/>
            <w:noWrap/>
          </w:tcPr>
          <w:p w14:paraId="5D5933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96771C8" w14:textId="77777777" w:rsidTr="006A356E">
        <w:trPr>
          <w:trHeight w:val="20"/>
          <w:tblHeader/>
        </w:trPr>
        <w:tc>
          <w:tcPr>
            <w:tcW w:w="1418" w:type="dxa"/>
            <w:noWrap/>
          </w:tcPr>
          <w:p w14:paraId="60939F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A5666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FB04F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9E02E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859F8F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Предыдущая госпитализация</w:t>
            </w:r>
          </w:p>
        </w:tc>
        <w:tc>
          <w:tcPr>
            <w:tcW w:w="1701" w:type="dxa"/>
            <w:noWrap/>
          </w:tcPr>
          <w:p w14:paraId="4EB178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84FFF0" w14:textId="77777777" w:rsidTr="006A356E">
        <w:trPr>
          <w:trHeight w:val="20"/>
          <w:tblHeader/>
        </w:trPr>
        <w:tc>
          <w:tcPr>
            <w:tcW w:w="1418" w:type="dxa"/>
            <w:noWrap/>
          </w:tcPr>
          <w:p w14:paraId="6084C5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09969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87842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9D1A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E16F16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Состояние пациента при поступлении</w:t>
            </w:r>
          </w:p>
        </w:tc>
        <w:tc>
          <w:tcPr>
            <w:tcW w:w="1701" w:type="dxa"/>
            <w:noWrap/>
          </w:tcPr>
          <w:p w14:paraId="513850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4B82CDD" w14:textId="77777777" w:rsidTr="006A356E">
        <w:trPr>
          <w:trHeight w:val="20"/>
          <w:tblHeader/>
        </w:trPr>
        <w:tc>
          <w:tcPr>
            <w:tcW w:w="1418" w:type="dxa"/>
            <w:noWrap/>
          </w:tcPr>
          <w:p w14:paraId="215B9F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30AD6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1E5B7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4B871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2EFF1F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РН МО</w:t>
            </w:r>
          </w:p>
        </w:tc>
        <w:tc>
          <w:tcPr>
            <w:tcW w:w="1701" w:type="dxa"/>
            <w:noWrap/>
          </w:tcPr>
          <w:p w14:paraId="7A2190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1A54E38" w14:textId="77777777" w:rsidTr="006A356E">
        <w:trPr>
          <w:trHeight w:val="20"/>
          <w:tblHeader/>
        </w:trPr>
        <w:tc>
          <w:tcPr>
            <w:tcW w:w="1418" w:type="dxa"/>
            <w:noWrap/>
          </w:tcPr>
          <w:p w14:paraId="589E09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1DB9C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11532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54B63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83CB9D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МО</w:t>
            </w:r>
          </w:p>
        </w:tc>
        <w:tc>
          <w:tcPr>
            <w:tcW w:w="1701" w:type="dxa"/>
            <w:noWrap/>
          </w:tcPr>
          <w:p w14:paraId="4CB187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9B0DC4C" w14:textId="77777777" w:rsidTr="006A356E">
        <w:trPr>
          <w:trHeight w:val="20"/>
          <w:tblHeader/>
        </w:trPr>
        <w:tc>
          <w:tcPr>
            <w:tcW w:w="1418" w:type="dxa"/>
            <w:noWrap/>
          </w:tcPr>
          <w:p w14:paraId="4DB68A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EE151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51195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E9A2D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BD24DF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Статус госпитализации</w:t>
            </w:r>
          </w:p>
        </w:tc>
        <w:tc>
          <w:tcPr>
            <w:tcW w:w="1701" w:type="dxa"/>
            <w:noWrap/>
          </w:tcPr>
          <w:p w14:paraId="6E06E5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5DF2DFC" w14:textId="77777777" w:rsidTr="006A356E">
        <w:trPr>
          <w:trHeight w:val="20"/>
          <w:tblHeader/>
        </w:trPr>
        <w:tc>
          <w:tcPr>
            <w:tcW w:w="1418" w:type="dxa"/>
            <w:noWrap/>
          </w:tcPr>
          <w:p w14:paraId="30FFFF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7F93A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F545C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26971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22C4BF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Комментарий к заявке</w:t>
            </w:r>
          </w:p>
        </w:tc>
        <w:tc>
          <w:tcPr>
            <w:tcW w:w="1701" w:type="dxa"/>
            <w:noWrap/>
          </w:tcPr>
          <w:p w14:paraId="586A6C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1E890BD" w14:textId="77777777" w:rsidTr="006A356E">
        <w:trPr>
          <w:trHeight w:val="20"/>
          <w:tblHeader/>
        </w:trPr>
        <w:tc>
          <w:tcPr>
            <w:tcW w:w="1418" w:type="dxa"/>
            <w:noWrap/>
          </w:tcPr>
          <w:p w14:paraId="5DF3CB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CE22E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C308F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01C0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44B080C"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Гуид</w:t>
            </w:r>
            <w:proofErr w:type="spellEnd"/>
            <w:r w:rsidRPr="004A65DC">
              <w:rPr>
                <w:rFonts w:ascii="Times New Roman" w:hAnsi="Times New Roman" w:cs="Times New Roman"/>
                <w:color w:val="000000"/>
                <w:sz w:val="20"/>
                <w:szCs w:val="20"/>
              </w:rPr>
              <w:t xml:space="preserve"> заявки</w:t>
            </w:r>
          </w:p>
        </w:tc>
        <w:tc>
          <w:tcPr>
            <w:tcW w:w="1701" w:type="dxa"/>
            <w:noWrap/>
          </w:tcPr>
          <w:p w14:paraId="1D8066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04679A7" w14:textId="77777777" w:rsidTr="006A356E">
        <w:trPr>
          <w:trHeight w:val="20"/>
          <w:tblHeader/>
        </w:trPr>
        <w:tc>
          <w:tcPr>
            <w:tcW w:w="1418" w:type="dxa"/>
            <w:noWrap/>
          </w:tcPr>
          <w:p w14:paraId="32059F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CD2CF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E6109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C089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473895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Статус заявки на госпитализацию</w:t>
            </w:r>
          </w:p>
        </w:tc>
        <w:tc>
          <w:tcPr>
            <w:tcW w:w="1701" w:type="dxa"/>
            <w:noWrap/>
          </w:tcPr>
          <w:p w14:paraId="4F6993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4410450" w14:textId="77777777" w:rsidTr="006A356E">
        <w:trPr>
          <w:trHeight w:val="20"/>
          <w:tblHeader/>
        </w:trPr>
        <w:tc>
          <w:tcPr>
            <w:tcW w:w="1418" w:type="dxa"/>
            <w:noWrap/>
          </w:tcPr>
          <w:p w14:paraId="4AB5B7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851C1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3791F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8BCF6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43F3F9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Пользователь, обработавший заявку</w:t>
            </w:r>
          </w:p>
        </w:tc>
        <w:tc>
          <w:tcPr>
            <w:tcW w:w="1701" w:type="dxa"/>
            <w:noWrap/>
          </w:tcPr>
          <w:p w14:paraId="5977CE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9D35C6D" w14:textId="77777777" w:rsidTr="006A356E">
        <w:trPr>
          <w:trHeight w:val="20"/>
          <w:tblHeader/>
        </w:trPr>
        <w:tc>
          <w:tcPr>
            <w:tcW w:w="1418" w:type="dxa"/>
            <w:noWrap/>
          </w:tcPr>
          <w:p w14:paraId="2D4F4A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5F391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C2F13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50A89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051B7B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Условия оказания МП</w:t>
            </w:r>
          </w:p>
        </w:tc>
        <w:tc>
          <w:tcPr>
            <w:tcW w:w="1701" w:type="dxa"/>
            <w:noWrap/>
          </w:tcPr>
          <w:p w14:paraId="0A012A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37D5A86" w14:textId="77777777" w:rsidTr="006A356E">
        <w:trPr>
          <w:trHeight w:val="20"/>
          <w:tblHeader/>
        </w:trPr>
        <w:tc>
          <w:tcPr>
            <w:tcW w:w="1418" w:type="dxa"/>
            <w:noWrap/>
          </w:tcPr>
          <w:p w14:paraId="6C8DA1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07F7E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6299C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571A5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3E682A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Адрес отделения</w:t>
            </w:r>
          </w:p>
        </w:tc>
        <w:tc>
          <w:tcPr>
            <w:tcW w:w="1701" w:type="dxa"/>
            <w:noWrap/>
          </w:tcPr>
          <w:p w14:paraId="6D2F1D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221A51C" w14:textId="77777777" w:rsidTr="006A356E">
        <w:trPr>
          <w:trHeight w:val="20"/>
          <w:tblHeader/>
        </w:trPr>
        <w:tc>
          <w:tcPr>
            <w:tcW w:w="1418" w:type="dxa"/>
            <w:noWrap/>
          </w:tcPr>
          <w:p w14:paraId="3B0690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5F2FA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58FBD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6541C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3C3E18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Таблица плановых показателей ТФОМС</w:t>
            </w:r>
          </w:p>
        </w:tc>
        <w:tc>
          <w:tcPr>
            <w:tcW w:w="1701" w:type="dxa"/>
            <w:noWrap/>
          </w:tcPr>
          <w:p w14:paraId="6CAFDF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CC378B6" w14:textId="77777777" w:rsidTr="006A356E">
        <w:trPr>
          <w:trHeight w:val="20"/>
          <w:tblHeader/>
        </w:trPr>
        <w:tc>
          <w:tcPr>
            <w:tcW w:w="1418" w:type="dxa"/>
            <w:noWrap/>
          </w:tcPr>
          <w:p w14:paraId="4FC7E3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26B19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1D0F4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8455F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8665AF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Плановое количество</w:t>
            </w:r>
          </w:p>
        </w:tc>
        <w:tc>
          <w:tcPr>
            <w:tcW w:w="1701" w:type="dxa"/>
            <w:noWrap/>
          </w:tcPr>
          <w:p w14:paraId="19BC02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CB150F0" w14:textId="77777777" w:rsidTr="006A356E">
        <w:trPr>
          <w:trHeight w:val="20"/>
          <w:tblHeader/>
        </w:trPr>
        <w:tc>
          <w:tcPr>
            <w:tcW w:w="1418" w:type="dxa"/>
            <w:noWrap/>
          </w:tcPr>
          <w:p w14:paraId="51FAD7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F3B6C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5BC7C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0301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D6F4B4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Год планового периода</w:t>
            </w:r>
          </w:p>
        </w:tc>
        <w:tc>
          <w:tcPr>
            <w:tcW w:w="1701" w:type="dxa"/>
            <w:noWrap/>
          </w:tcPr>
          <w:p w14:paraId="61A7C8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4864E17" w14:textId="77777777" w:rsidTr="006A356E">
        <w:trPr>
          <w:trHeight w:val="20"/>
          <w:tblHeader/>
        </w:trPr>
        <w:tc>
          <w:tcPr>
            <w:tcW w:w="1418" w:type="dxa"/>
            <w:noWrap/>
          </w:tcPr>
          <w:p w14:paraId="397B01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EE83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F3C6C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C2DF3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9F30ED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Плановое количество </w:t>
            </w:r>
          </w:p>
          <w:p w14:paraId="7C8DBFE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для ДС</w:t>
            </w:r>
          </w:p>
        </w:tc>
        <w:tc>
          <w:tcPr>
            <w:tcW w:w="1701" w:type="dxa"/>
            <w:noWrap/>
          </w:tcPr>
          <w:p w14:paraId="6507BA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68BEACD" w14:textId="77777777" w:rsidTr="006A356E">
        <w:trPr>
          <w:trHeight w:val="20"/>
          <w:tblHeader/>
        </w:trPr>
        <w:tc>
          <w:tcPr>
            <w:tcW w:w="1418" w:type="dxa"/>
            <w:noWrap/>
          </w:tcPr>
          <w:p w14:paraId="5F6EB8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5A123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1E895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2C0B6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619A5C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Ссылка на файл</w:t>
            </w:r>
          </w:p>
        </w:tc>
        <w:tc>
          <w:tcPr>
            <w:tcW w:w="1701" w:type="dxa"/>
            <w:noWrap/>
          </w:tcPr>
          <w:p w14:paraId="60F9B4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F4871EE" w14:textId="77777777" w:rsidTr="006A356E">
        <w:trPr>
          <w:trHeight w:val="20"/>
          <w:tblHeader/>
        </w:trPr>
        <w:tc>
          <w:tcPr>
            <w:tcW w:w="1418" w:type="dxa"/>
            <w:noWrap/>
          </w:tcPr>
          <w:p w14:paraId="20BBAA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A8B4C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CFBE9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72EAD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4BE709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Заявка на изменение КФ</w:t>
            </w:r>
          </w:p>
        </w:tc>
        <w:tc>
          <w:tcPr>
            <w:tcW w:w="1701" w:type="dxa"/>
            <w:noWrap/>
          </w:tcPr>
          <w:p w14:paraId="08F2A2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B6873B5" w14:textId="77777777" w:rsidTr="006A356E">
        <w:trPr>
          <w:trHeight w:val="20"/>
          <w:tblHeader/>
        </w:trPr>
        <w:tc>
          <w:tcPr>
            <w:tcW w:w="1418" w:type="dxa"/>
            <w:noWrap/>
          </w:tcPr>
          <w:p w14:paraId="7947A6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CBD24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F3578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16D52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A01CA2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Предыдущее значение</w:t>
            </w:r>
          </w:p>
        </w:tc>
        <w:tc>
          <w:tcPr>
            <w:tcW w:w="1701" w:type="dxa"/>
            <w:noWrap/>
          </w:tcPr>
          <w:p w14:paraId="21B4AD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3031CAD" w14:textId="77777777" w:rsidTr="006A356E">
        <w:trPr>
          <w:trHeight w:val="20"/>
          <w:tblHeader/>
        </w:trPr>
        <w:tc>
          <w:tcPr>
            <w:tcW w:w="1418" w:type="dxa"/>
            <w:noWrap/>
          </w:tcPr>
          <w:p w14:paraId="612BA4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24CA9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2150B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C64A2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BAC88A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доз</w:t>
            </w:r>
          </w:p>
        </w:tc>
        <w:tc>
          <w:tcPr>
            <w:tcW w:w="1701" w:type="dxa"/>
            <w:noWrap/>
          </w:tcPr>
          <w:p w14:paraId="55045A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40F5AAA" w14:textId="77777777" w:rsidTr="006A356E">
        <w:trPr>
          <w:trHeight w:val="20"/>
          <w:tblHeader/>
        </w:trPr>
        <w:tc>
          <w:tcPr>
            <w:tcW w:w="1418" w:type="dxa"/>
            <w:noWrap/>
          </w:tcPr>
          <w:p w14:paraId="496FED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5F7C4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D3B7E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E74DB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404340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Флаг КЭК</w:t>
            </w:r>
          </w:p>
        </w:tc>
        <w:tc>
          <w:tcPr>
            <w:tcW w:w="1701" w:type="dxa"/>
            <w:noWrap/>
          </w:tcPr>
          <w:p w14:paraId="304BB9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076CEF8" w14:textId="77777777" w:rsidTr="006A356E">
        <w:trPr>
          <w:trHeight w:val="20"/>
          <w:tblHeader/>
        </w:trPr>
        <w:tc>
          <w:tcPr>
            <w:tcW w:w="1418" w:type="dxa"/>
            <w:noWrap/>
          </w:tcPr>
          <w:p w14:paraId="3C161A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6FDCC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1987A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1A8A7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E3878D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Ссылка на специфику</w:t>
            </w:r>
          </w:p>
        </w:tc>
        <w:tc>
          <w:tcPr>
            <w:tcW w:w="1701" w:type="dxa"/>
            <w:noWrap/>
          </w:tcPr>
          <w:p w14:paraId="277FE4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5CD3C63" w14:textId="77777777" w:rsidTr="006A356E">
        <w:trPr>
          <w:trHeight w:val="20"/>
          <w:tblHeader/>
        </w:trPr>
        <w:tc>
          <w:tcPr>
            <w:tcW w:w="1418" w:type="dxa"/>
            <w:noWrap/>
          </w:tcPr>
          <w:p w14:paraId="18EEF5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25307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65C07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3A98A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A26FA8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Состояния запроса на добавление ЛС</w:t>
            </w:r>
          </w:p>
        </w:tc>
        <w:tc>
          <w:tcPr>
            <w:tcW w:w="1701" w:type="dxa"/>
            <w:noWrap/>
          </w:tcPr>
          <w:p w14:paraId="5466C6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8E78608" w14:textId="77777777" w:rsidTr="006A356E">
        <w:trPr>
          <w:trHeight w:val="20"/>
          <w:tblHeader/>
        </w:trPr>
        <w:tc>
          <w:tcPr>
            <w:tcW w:w="1418" w:type="dxa"/>
            <w:noWrap/>
          </w:tcPr>
          <w:p w14:paraId="2D9250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126EA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CF5C2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3F81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E55009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учета</w:t>
            </w:r>
          </w:p>
        </w:tc>
        <w:tc>
          <w:tcPr>
            <w:tcW w:w="1701" w:type="dxa"/>
            <w:noWrap/>
          </w:tcPr>
          <w:p w14:paraId="1E04CA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B9C46F8" w14:textId="77777777" w:rsidTr="006A356E">
        <w:trPr>
          <w:trHeight w:val="20"/>
          <w:tblHeader/>
        </w:trPr>
        <w:tc>
          <w:tcPr>
            <w:tcW w:w="1418" w:type="dxa"/>
            <w:noWrap/>
          </w:tcPr>
          <w:p w14:paraId="250DC3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C1253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62A95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AA4C1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D8F0BC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Фамилия имя отчество</w:t>
            </w:r>
          </w:p>
        </w:tc>
        <w:tc>
          <w:tcPr>
            <w:tcW w:w="1701" w:type="dxa"/>
            <w:noWrap/>
          </w:tcPr>
          <w:p w14:paraId="43C4AF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D2C4535" w14:textId="77777777" w:rsidTr="006A356E">
        <w:trPr>
          <w:trHeight w:val="20"/>
          <w:tblHeader/>
        </w:trPr>
        <w:tc>
          <w:tcPr>
            <w:tcW w:w="1418" w:type="dxa"/>
            <w:noWrap/>
          </w:tcPr>
          <w:p w14:paraId="655B78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11A64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CA03F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AAE47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B04D3E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Пользователь ЛПУ</w:t>
            </w:r>
          </w:p>
        </w:tc>
        <w:tc>
          <w:tcPr>
            <w:tcW w:w="1701" w:type="dxa"/>
            <w:noWrap/>
          </w:tcPr>
          <w:p w14:paraId="3341C4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E9914F3" w14:textId="77777777" w:rsidTr="006A356E">
        <w:trPr>
          <w:trHeight w:val="20"/>
          <w:tblHeader/>
        </w:trPr>
        <w:tc>
          <w:tcPr>
            <w:tcW w:w="1418" w:type="dxa"/>
            <w:noWrap/>
          </w:tcPr>
          <w:p w14:paraId="2667FA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DF9C2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1A485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F9E5D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97E1039"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Экстемпоральное</w:t>
            </w:r>
            <w:proofErr w:type="spellEnd"/>
            <w:r w:rsidRPr="004A65DC">
              <w:rPr>
                <w:rFonts w:ascii="Times New Roman" w:hAnsi="Times New Roman" w:cs="Times New Roman"/>
                <w:color w:val="000000"/>
                <w:sz w:val="20"/>
                <w:szCs w:val="20"/>
              </w:rPr>
              <w:t xml:space="preserve"> ЛС</w:t>
            </w:r>
          </w:p>
        </w:tc>
        <w:tc>
          <w:tcPr>
            <w:tcW w:w="1701" w:type="dxa"/>
            <w:noWrap/>
          </w:tcPr>
          <w:p w14:paraId="44410C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018156C" w14:textId="77777777" w:rsidTr="006A356E">
        <w:trPr>
          <w:trHeight w:val="20"/>
          <w:tblHeader/>
        </w:trPr>
        <w:tc>
          <w:tcPr>
            <w:tcW w:w="1418" w:type="dxa"/>
            <w:noWrap/>
          </w:tcPr>
          <w:p w14:paraId="21C55A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B32E7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AD77E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82829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7BDD83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Общероссийский классификатор ОКДП 2</w:t>
            </w:r>
          </w:p>
        </w:tc>
        <w:tc>
          <w:tcPr>
            <w:tcW w:w="1701" w:type="dxa"/>
            <w:noWrap/>
          </w:tcPr>
          <w:p w14:paraId="291C5C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82669C8" w14:textId="77777777" w:rsidTr="006A356E">
        <w:trPr>
          <w:trHeight w:val="20"/>
          <w:tblHeader/>
        </w:trPr>
        <w:tc>
          <w:tcPr>
            <w:tcW w:w="1418" w:type="dxa"/>
            <w:noWrap/>
          </w:tcPr>
          <w:p w14:paraId="76FA95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647D0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C03C6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7EC8E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9204A1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Запрос на добавление ЛС</w:t>
            </w:r>
          </w:p>
        </w:tc>
        <w:tc>
          <w:tcPr>
            <w:tcW w:w="1701" w:type="dxa"/>
            <w:noWrap/>
          </w:tcPr>
          <w:p w14:paraId="06C7C0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8EC85D6" w14:textId="77777777" w:rsidTr="006A356E">
        <w:trPr>
          <w:trHeight w:val="20"/>
          <w:tblHeader/>
        </w:trPr>
        <w:tc>
          <w:tcPr>
            <w:tcW w:w="1418" w:type="dxa"/>
            <w:noWrap/>
          </w:tcPr>
          <w:p w14:paraId="34B4E9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B5CCD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24ECD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35D1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FC4182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Версия документа</w:t>
            </w:r>
          </w:p>
        </w:tc>
        <w:tc>
          <w:tcPr>
            <w:tcW w:w="1701" w:type="dxa"/>
            <w:noWrap/>
          </w:tcPr>
          <w:p w14:paraId="70DFE8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F805E2" w14:textId="77777777" w:rsidTr="006A356E">
        <w:trPr>
          <w:trHeight w:val="20"/>
          <w:tblHeader/>
        </w:trPr>
        <w:tc>
          <w:tcPr>
            <w:tcW w:w="1418" w:type="dxa"/>
            <w:noWrap/>
          </w:tcPr>
          <w:p w14:paraId="04D74D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2CB54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D6E6D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07C40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CC877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Ссылка на род. элемент</w:t>
            </w:r>
          </w:p>
        </w:tc>
        <w:tc>
          <w:tcPr>
            <w:tcW w:w="1701" w:type="dxa"/>
            <w:noWrap/>
          </w:tcPr>
          <w:p w14:paraId="66760D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64FC01F" w14:textId="77777777" w:rsidTr="006A356E">
        <w:trPr>
          <w:trHeight w:val="20"/>
          <w:tblHeader/>
        </w:trPr>
        <w:tc>
          <w:tcPr>
            <w:tcW w:w="1418" w:type="dxa"/>
            <w:noWrap/>
          </w:tcPr>
          <w:p w14:paraId="1B068C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55B90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4B955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5061B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650806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Базовая ЛФ</w:t>
            </w:r>
          </w:p>
        </w:tc>
        <w:tc>
          <w:tcPr>
            <w:tcW w:w="1701" w:type="dxa"/>
            <w:noWrap/>
          </w:tcPr>
          <w:p w14:paraId="3959D5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E47AA4" w14:textId="77777777" w:rsidTr="006A356E">
        <w:trPr>
          <w:trHeight w:val="20"/>
          <w:tblHeader/>
        </w:trPr>
        <w:tc>
          <w:tcPr>
            <w:tcW w:w="1418" w:type="dxa"/>
            <w:noWrap/>
          </w:tcPr>
          <w:p w14:paraId="7C8A42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F13B5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2166C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13DDE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D9C8235"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Характ</w:t>
            </w:r>
            <w:proofErr w:type="spellEnd"/>
            <w:r w:rsidRPr="004A65DC">
              <w:rPr>
                <w:rFonts w:ascii="Times New Roman" w:hAnsi="Times New Roman" w:cs="Times New Roman"/>
                <w:color w:val="000000"/>
                <w:sz w:val="20"/>
                <w:szCs w:val="20"/>
              </w:rPr>
              <w:t>. высвобождения</w:t>
            </w:r>
          </w:p>
        </w:tc>
        <w:tc>
          <w:tcPr>
            <w:tcW w:w="1701" w:type="dxa"/>
            <w:noWrap/>
          </w:tcPr>
          <w:p w14:paraId="383BF9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2AD7DAB" w14:textId="77777777" w:rsidTr="006A356E">
        <w:trPr>
          <w:trHeight w:val="20"/>
          <w:tblHeader/>
        </w:trPr>
        <w:tc>
          <w:tcPr>
            <w:tcW w:w="1418" w:type="dxa"/>
            <w:noWrap/>
          </w:tcPr>
          <w:p w14:paraId="2B41C7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5956F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0DF36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4370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C4E7CD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Трансформация</w:t>
            </w:r>
          </w:p>
        </w:tc>
        <w:tc>
          <w:tcPr>
            <w:tcW w:w="1701" w:type="dxa"/>
            <w:noWrap/>
          </w:tcPr>
          <w:p w14:paraId="1A1856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11B1CCF" w14:textId="77777777" w:rsidTr="006A356E">
        <w:trPr>
          <w:trHeight w:val="20"/>
          <w:tblHeader/>
        </w:trPr>
        <w:tc>
          <w:tcPr>
            <w:tcW w:w="1418" w:type="dxa"/>
            <w:noWrap/>
          </w:tcPr>
          <w:p w14:paraId="44BAD3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E5A43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7D466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A6241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6DCBB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Способ введения</w:t>
            </w:r>
          </w:p>
        </w:tc>
        <w:tc>
          <w:tcPr>
            <w:tcW w:w="1701" w:type="dxa"/>
            <w:noWrap/>
          </w:tcPr>
          <w:p w14:paraId="0D2C8C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28E0B9A" w14:textId="77777777" w:rsidTr="006A356E">
        <w:trPr>
          <w:trHeight w:val="20"/>
          <w:tblHeader/>
        </w:trPr>
        <w:tc>
          <w:tcPr>
            <w:tcW w:w="1418" w:type="dxa"/>
            <w:noWrap/>
          </w:tcPr>
          <w:p w14:paraId="082CE6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D8FAF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C4E60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5E04B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8C702B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Место введения</w:t>
            </w:r>
          </w:p>
        </w:tc>
        <w:tc>
          <w:tcPr>
            <w:tcW w:w="1701" w:type="dxa"/>
            <w:noWrap/>
          </w:tcPr>
          <w:p w14:paraId="45BF9A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22211E0" w14:textId="77777777" w:rsidTr="006A356E">
        <w:trPr>
          <w:trHeight w:val="20"/>
          <w:tblHeader/>
        </w:trPr>
        <w:tc>
          <w:tcPr>
            <w:tcW w:w="1418" w:type="dxa"/>
            <w:noWrap/>
          </w:tcPr>
          <w:p w14:paraId="7E5FF8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2C099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1BBBB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A0A42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69631D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Является извещением</w:t>
            </w:r>
          </w:p>
        </w:tc>
        <w:tc>
          <w:tcPr>
            <w:tcW w:w="1701" w:type="dxa"/>
            <w:noWrap/>
          </w:tcPr>
          <w:p w14:paraId="4B01E1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7E769ED" w14:textId="77777777" w:rsidTr="006A356E">
        <w:trPr>
          <w:trHeight w:val="20"/>
          <w:tblHeader/>
        </w:trPr>
        <w:tc>
          <w:tcPr>
            <w:tcW w:w="1418" w:type="dxa"/>
            <w:noWrap/>
          </w:tcPr>
          <w:p w14:paraId="101473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B9CE7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D5C92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37659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E4B622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Группа факторов</w:t>
            </w:r>
          </w:p>
        </w:tc>
        <w:tc>
          <w:tcPr>
            <w:tcW w:w="1701" w:type="dxa"/>
            <w:noWrap/>
          </w:tcPr>
          <w:p w14:paraId="4D01C4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4331790" w14:textId="77777777" w:rsidTr="006A356E">
        <w:trPr>
          <w:trHeight w:val="20"/>
          <w:tblHeader/>
        </w:trPr>
        <w:tc>
          <w:tcPr>
            <w:tcW w:w="1418" w:type="dxa"/>
            <w:noWrap/>
          </w:tcPr>
          <w:p w14:paraId="63D77C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CC44E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20451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AAA18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A690D9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Группировка по шкалам</w:t>
            </w:r>
          </w:p>
        </w:tc>
        <w:tc>
          <w:tcPr>
            <w:tcW w:w="1701" w:type="dxa"/>
            <w:noWrap/>
          </w:tcPr>
          <w:p w14:paraId="0B3AA7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9192C0A" w14:textId="77777777" w:rsidTr="006A356E">
        <w:trPr>
          <w:trHeight w:val="20"/>
          <w:tblHeader/>
        </w:trPr>
        <w:tc>
          <w:tcPr>
            <w:tcW w:w="1418" w:type="dxa"/>
            <w:noWrap/>
          </w:tcPr>
          <w:p w14:paraId="171BD0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11782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DEE66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DEE05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F43D35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Категории льгот</w:t>
            </w:r>
          </w:p>
        </w:tc>
        <w:tc>
          <w:tcPr>
            <w:tcW w:w="1701" w:type="dxa"/>
            <w:noWrap/>
          </w:tcPr>
          <w:p w14:paraId="380F2C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307FCDB" w14:textId="77777777" w:rsidTr="006A356E">
        <w:trPr>
          <w:trHeight w:val="20"/>
          <w:tblHeader/>
        </w:trPr>
        <w:tc>
          <w:tcPr>
            <w:tcW w:w="1418" w:type="dxa"/>
            <w:noWrap/>
          </w:tcPr>
          <w:p w14:paraId="15BB3C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FF40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D542E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1958A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0EC6AC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Группа льгот</w:t>
            </w:r>
          </w:p>
        </w:tc>
        <w:tc>
          <w:tcPr>
            <w:tcW w:w="1701" w:type="dxa"/>
            <w:noWrap/>
          </w:tcPr>
          <w:p w14:paraId="48C89B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481686D" w14:textId="77777777" w:rsidTr="006A356E">
        <w:trPr>
          <w:trHeight w:val="20"/>
          <w:tblHeader/>
        </w:trPr>
        <w:tc>
          <w:tcPr>
            <w:tcW w:w="1418" w:type="dxa"/>
            <w:noWrap/>
          </w:tcPr>
          <w:p w14:paraId="747C37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C6335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515F0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5AA90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B6D257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Процент оплаты</w:t>
            </w:r>
          </w:p>
        </w:tc>
        <w:tc>
          <w:tcPr>
            <w:tcW w:w="1701" w:type="dxa"/>
            <w:noWrap/>
          </w:tcPr>
          <w:p w14:paraId="354433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A36325E" w14:textId="77777777" w:rsidTr="006A356E">
        <w:trPr>
          <w:trHeight w:val="20"/>
          <w:tblHeader/>
        </w:trPr>
        <w:tc>
          <w:tcPr>
            <w:tcW w:w="1418" w:type="dxa"/>
            <w:noWrap/>
          </w:tcPr>
          <w:p w14:paraId="438FC8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E1585E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ABFD1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E562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A0501F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Ячейка таблицы формы</w:t>
            </w:r>
          </w:p>
        </w:tc>
        <w:tc>
          <w:tcPr>
            <w:tcW w:w="1701" w:type="dxa"/>
            <w:noWrap/>
          </w:tcPr>
          <w:p w14:paraId="6D2A48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5B2B538" w14:textId="77777777" w:rsidTr="006A356E">
        <w:trPr>
          <w:trHeight w:val="20"/>
          <w:tblHeader/>
        </w:trPr>
        <w:tc>
          <w:tcPr>
            <w:tcW w:w="1418" w:type="dxa"/>
            <w:noWrap/>
          </w:tcPr>
          <w:p w14:paraId="5C36E5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1052B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E678A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538D6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0950D7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Значение в ячейке</w:t>
            </w:r>
          </w:p>
        </w:tc>
        <w:tc>
          <w:tcPr>
            <w:tcW w:w="1701" w:type="dxa"/>
            <w:noWrap/>
          </w:tcPr>
          <w:p w14:paraId="0132D2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CBDE6C1" w14:textId="77777777" w:rsidTr="006A356E">
        <w:trPr>
          <w:trHeight w:val="20"/>
          <w:tblHeader/>
        </w:trPr>
        <w:tc>
          <w:tcPr>
            <w:tcW w:w="1418" w:type="dxa"/>
            <w:noWrap/>
          </w:tcPr>
          <w:p w14:paraId="03DED8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71CAE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25A2A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823D4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19C03B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Вышестоящее значение</w:t>
            </w:r>
          </w:p>
        </w:tc>
        <w:tc>
          <w:tcPr>
            <w:tcW w:w="1701" w:type="dxa"/>
            <w:noWrap/>
          </w:tcPr>
          <w:p w14:paraId="4947A6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AE4287D" w14:textId="77777777" w:rsidTr="006A356E">
        <w:trPr>
          <w:trHeight w:val="20"/>
          <w:tblHeader/>
        </w:trPr>
        <w:tc>
          <w:tcPr>
            <w:tcW w:w="1418" w:type="dxa"/>
            <w:noWrap/>
          </w:tcPr>
          <w:p w14:paraId="7C4A69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DD0A3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81537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0F79A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6015B6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Форма</w:t>
            </w:r>
          </w:p>
        </w:tc>
        <w:tc>
          <w:tcPr>
            <w:tcW w:w="1701" w:type="dxa"/>
            <w:noWrap/>
          </w:tcPr>
          <w:p w14:paraId="2D1BB4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2A8CE15" w14:textId="77777777" w:rsidTr="006A356E">
        <w:trPr>
          <w:trHeight w:val="20"/>
          <w:tblHeader/>
        </w:trPr>
        <w:tc>
          <w:tcPr>
            <w:tcW w:w="1418" w:type="dxa"/>
            <w:noWrap/>
          </w:tcPr>
          <w:p w14:paraId="3DF1F3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62359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52B06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A88D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351B4E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Таблица формы</w:t>
            </w:r>
          </w:p>
        </w:tc>
        <w:tc>
          <w:tcPr>
            <w:tcW w:w="1701" w:type="dxa"/>
            <w:noWrap/>
          </w:tcPr>
          <w:p w14:paraId="409581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2B897D6" w14:textId="77777777" w:rsidTr="006A356E">
        <w:trPr>
          <w:trHeight w:val="20"/>
          <w:tblHeader/>
        </w:trPr>
        <w:tc>
          <w:tcPr>
            <w:tcW w:w="1418" w:type="dxa"/>
            <w:noWrap/>
          </w:tcPr>
          <w:p w14:paraId="60F6C9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690C3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AA7EA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6C9C5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5B4C50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Является документом анестезии</w:t>
            </w:r>
          </w:p>
        </w:tc>
        <w:tc>
          <w:tcPr>
            <w:tcW w:w="1701" w:type="dxa"/>
            <w:noWrap/>
          </w:tcPr>
          <w:p w14:paraId="02F742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9303C78" w14:textId="77777777" w:rsidTr="006A356E">
        <w:trPr>
          <w:trHeight w:val="20"/>
          <w:tblHeader/>
        </w:trPr>
        <w:tc>
          <w:tcPr>
            <w:tcW w:w="1418" w:type="dxa"/>
            <w:noWrap/>
          </w:tcPr>
          <w:p w14:paraId="5EA5C8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8FF67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9440A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25D65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40811B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Является справкой</w:t>
            </w:r>
          </w:p>
        </w:tc>
        <w:tc>
          <w:tcPr>
            <w:tcW w:w="1701" w:type="dxa"/>
            <w:noWrap/>
          </w:tcPr>
          <w:p w14:paraId="349C3F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EADB7B5" w14:textId="77777777" w:rsidTr="006A356E">
        <w:trPr>
          <w:trHeight w:val="20"/>
          <w:tblHeader/>
        </w:trPr>
        <w:tc>
          <w:tcPr>
            <w:tcW w:w="1418" w:type="dxa"/>
            <w:noWrap/>
          </w:tcPr>
          <w:p w14:paraId="7A8CBE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46F7F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46AE9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49909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DFC7FC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Родительское значение</w:t>
            </w:r>
          </w:p>
        </w:tc>
        <w:tc>
          <w:tcPr>
            <w:tcW w:w="1701" w:type="dxa"/>
            <w:noWrap/>
          </w:tcPr>
          <w:p w14:paraId="2ABDCE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76A3A6A" w14:textId="77777777" w:rsidTr="006A356E">
        <w:trPr>
          <w:trHeight w:val="20"/>
          <w:tblHeader/>
        </w:trPr>
        <w:tc>
          <w:tcPr>
            <w:tcW w:w="1418" w:type="dxa"/>
            <w:noWrap/>
          </w:tcPr>
          <w:p w14:paraId="796D68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55B71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0125F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E4F2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93EDB9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Сторона</w:t>
            </w:r>
          </w:p>
        </w:tc>
        <w:tc>
          <w:tcPr>
            <w:tcW w:w="1701" w:type="dxa"/>
            <w:noWrap/>
          </w:tcPr>
          <w:p w14:paraId="0B7C37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1C7B60C" w14:textId="77777777" w:rsidTr="006A356E">
        <w:trPr>
          <w:trHeight w:val="20"/>
          <w:tblHeader/>
        </w:trPr>
        <w:tc>
          <w:tcPr>
            <w:tcW w:w="1418" w:type="dxa"/>
            <w:noWrap/>
          </w:tcPr>
          <w:p w14:paraId="014FB3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99B6C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AAA89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636D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068D4F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Синонимы</w:t>
            </w:r>
          </w:p>
        </w:tc>
        <w:tc>
          <w:tcPr>
            <w:tcW w:w="1701" w:type="dxa"/>
            <w:noWrap/>
          </w:tcPr>
          <w:p w14:paraId="10C006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E0DBB2C" w14:textId="77777777" w:rsidTr="006A356E">
        <w:trPr>
          <w:trHeight w:val="20"/>
          <w:tblHeader/>
        </w:trPr>
        <w:tc>
          <w:tcPr>
            <w:tcW w:w="1418" w:type="dxa"/>
            <w:noWrap/>
          </w:tcPr>
          <w:p w14:paraId="559FC3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D08AC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0C5A1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D7E5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896B4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SNOMED_CT</w:t>
            </w:r>
          </w:p>
        </w:tc>
        <w:tc>
          <w:tcPr>
            <w:tcW w:w="1701" w:type="dxa"/>
            <w:noWrap/>
          </w:tcPr>
          <w:p w14:paraId="2BE653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18F7D41" w14:textId="77777777" w:rsidTr="006A356E">
        <w:trPr>
          <w:trHeight w:val="20"/>
          <w:tblHeader/>
        </w:trPr>
        <w:tc>
          <w:tcPr>
            <w:tcW w:w="1418" w:type="dxa"/>
            <w:noWrap/>
          </w:tcPr>
          <w:p w14:paraId="2FD254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2FF05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C8919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2A746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63F702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Диагнозы</w:t>
            </w:r>
          </w:p>
        </w:tc>
        <w:tc>
          <w:tcPr>
            <w:tcW w:w="1701" w:type="dxa"/>
            <w:noWrap/>
          </w:tcPr>
          <w:p w14:paraId="5ABE4C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3BE434D" w14:textId="77777777" w:rsidTr="006A356E">
        <w:trPr>
          <w:trHeight w:val="20"/>
          <w:tblHeader/>
        </w:trPr>
        <w:tc>
          <w:tcPr>
            <w:tcW w:w="1418" w:type="dxa"/>
            <w:noWrap/>
          </w:tcPr>
          <w:p w14:paraId="08C517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C276B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F615C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519AC8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4FC4E6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Классификатор видов высокотехнологичной помощи</w:t>
            </w:r>
          </w:p>
        </w:tc>
        <w:tc>
          <w:tcPr>
            <w:tcW w:w="1701" w:type="dxa"/>
            <w:noWrap/>
          </w:tcPr>
          <w:p w14:paraId="4E5952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A1EA935" w14:textId="77777777" w:rsidTr="006A356E">
        <w:trPr>
          <w:trHeight w:val="20"/>
          <w:tblHeader/>
        </w:trPr>
        <w:tc>
          <w:tcPr>
            <w:tcW w:w="1418" w:type="dxa"/>
            <w:noWrap/>
          </w:tcPr>
          <w:p w14:paraId="4528BC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6C74C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6DE3C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6B905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30DA72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Основное мероприятие</w:t>
            </w:r>
          </w:p>
        </w:tc>
        <w:tc>
          <w:tcPr>
            <w:tcW w:w="1701" w:type="dxa"/>
            <w:noWrap/>
          </w:tcPr>
          <w:p w14:paraId="2DD25B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4D4A46B" w14:textId="77777777" w:rsidTr="006A356E">
        <w:trPr>
          <w:trHeight w:val="20"/>
          <w:tblHeader/>
        </w:trPr>
        <w:tc>
          <w:tcPr>
            <w:tcW w:w="1418" w:type="dxa"/>
            <w:noWrap/>
          </w:tcPr>
          <w:p w14:paraId="054E42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66C39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0F524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77449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3238B7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Обследование детей</w:t>
            </w:r>
          </w:p>
        </w:tc>
        <w:tc>
          <w:tcPr>
            <w:tcW w:w="1701" w:type="dxa"/>
            <w:noWrap/>
          </w:tcPr>
          <w:p w14:paraId="45AACF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2AB137A" w14:textId="77777777" w:rsidTr="006A356E">
        <w:trPr>
          <w:trHeight w:val="20"/>
          <w:tblHeader/>
        </w:trPr>
        <w:tc>
          <w:tcPr>
            <w:tcW w:w="1418" w:type="dxa"/>
            <w:noWrap/>
          </w:tcPr>
          <w:p w14:paraId="2CB480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3A525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19C3E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20336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05673C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Осложнение из-за операции</w:t>
            </w:r>
          </w:p>
        </w:tc>
        <w:tc>
          <w:tcPr>
            <w:tcW w:w="1701" w:type="dxa"/>
            <w:noWrap/>
          </w:tcPr>
          <w:p w14:paraId="4FA471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A9BBE5B" w14:textId="77777777" w:rsidTr="006A356E">
        <w:trPr>
          <w:trHeight w:val="20"/>
          <w:tblHeader/>
        </w:trPr>
        <w:tc>
          <w:tcPr>
            <w:tcW w:w="1418" w:type="dxa"/>
            <w:noWrap/>
          </w:tcPr>
          <w:p w14:paraId="281730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CB217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73EBF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D3960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D26441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Операция из-за осложнения</w:t>
            </w:r>
          </w:p>
        </w:tc>
        <w:tc>
          <w:tcPr>
            <w:tcW w:w="1701" w:type="dxa"/>
            <w:noWrap/>
          </w:tcPr>
          <w:p w14:paraId="200FD6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3C6A844" w14:textId="77777777" w:rsidTr="006A356E">
        <w:trPr>
          <w:trHeight w:val="20"/>
          <w:tblHeader/>
        </w:trPr>
        <w:tc>
          <w:tcPr>
            <w:tcW w:w="1418" w:type="dxa"/>
            <w:noWrap/>
          </w:tcPr>
          <w:p w14:paraId="63E25F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E805FE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DEB22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0A08A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A01266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Осложнение из-за химиотерапии</w:t>
            </w:r>
          </w:p>
        </w:tc>
        <w:tc>
          <w:tcPr>
            <w:tcW w:w="1701" w:type="dxa"/>
            <w:noWrap/>
          </w:tcPr>
          <w:p w14:paraId="692B78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A2ED1B4" w14:textId="77777777" w:rsidTr="006A356E">
        <w:trPr>
          <w:trHeight w:val="20"/>
          <w:tblHeader/>
        </w:trPr>
        <w:tc>
          <w:tcPr>
            <w:tcW w:w="1418" w:type="dxa"/>
            <w:noWrap/>
          </w:tcPr>
          <w:p w14:paraId="373217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7B627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22534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8493D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CC136C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Осложнения из-за ВРТ</w:t>
            </w:r>
          </w:p>
        </w:tc>
        <w:tc>
          <w:tcPr>
            <w:tcW w:w="1701" w:type="dxa"/>
            <w:noWrap/>
          </w:tcPr>
          <w:p w14:paraId="3B5FED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C90E5C" w14:textId="77777777" w:rsidTr="006A356E">
        <w:trPr>
          <w:trHeight w:val="20"/>
          <w:tblHeader/>
        </w:trPr>
        <w:tc>
          <w:tcPr>
            <w:tcW w:w="1418" w:type="dxa"/>
            <w:noWrap/>
          </w:tcPr>
          <w:p w14:paraId="212FD2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2BA28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AC008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2517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DF976D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Условия оказания медицинской помощи</w:t>
            </w:r>
          </w:p>
        </w:tc>
        <w:tc>
          <w:tcPr>
            <w:tcW w:w="1701" w:type="dxa"/>
            <w:noWrap/>
          </w:tcPr>
          <w:p w14:paraId="365033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EB518C7" w14:textId="77777777" w:rsidTr="006A356E">
        <w:trPr>
          <w:trHeight w:val="20"/>
          <w:tblHeader/>
        </w:trPr>
        <w:tc>
          <w:tcPr>
            <w:tcW w:w="1418" w:type="dxa"/>
            <w:noWrap/>
          </w:tcPr>
          <w:p w14:paraId="6538A9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9C3CC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78B5E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BF76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43A51E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ФРМО</w:t>
            </w:r>
          </w:p>
        </w:tc>
        <w:tc>
          <w:tcPr>
            <w:tcW w:w="1701" w:type="dxa"/>
            <w:noWrap/>
          </w:tcPr>
          <w:p w14:paraId="6C63E0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4C2D591" w14:textId="77777777" w:rsidTr="006A356E">
        <w:trPr>
          <w:trHeight w:val="20"/>
          <w:tblHeader/>
        </w:trPr>
        <w:tc>
          <w:tcPr>
            <w:tcW w:w="1418" w:type="dxa"/>
            <w:noWrap/>
          </w:tcPr>
          <w:p w14:paraId="14847C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9AB53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CBD1D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E31E2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AC5FEE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Субъект РФ</w:t>
            </w:r>
          </w:p>
        </w:tc>
        <w:tc>
          <w:tcPr>
            <w:tcW w:w="1701" w:type="dxa"/>
            <w:noWrap/>
          </w:tcPr>
          <w:p w14:paraId="78D093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9D9B73B" w14:textId="77777777" w:rsidTr="006A356E">
        <w:trPr>
          <w:trHeight w:val="20"/>
          <w:tblHeader/>
        </w:trPr>
        <w:tc>
          <w:tcPr>
            <w:tcW w:w="1418" w:type="dxa"/>
            <w:noWrap/>
          </w:tcPr>
          <w:p w14:paraId="718821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E7CCE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510DD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301A8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19D428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Сайт в интернете</w:t>
            </w:r>
          </w:p>
        </w:tc>
        <w:tc>
          <w:tcPr>
            <w:tcW w:w="1701" w:type="dxa"/>
            <w:noWrap/>
          </w:tcPr>
          <w:p w14:paraId="090E04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F29FB04" w14:textId="77777777" w:rsidTr="006A356E">
        <w:trPr>
          <w:trHeight w:val="20"/>
          <w:tblHeader/>
        </w:trPr>
        <w:tc>
          <w:tcPr>
            <w:tcW w:w="1418" w:type="dxa"/>
            <w:noWrap/>
          </w:tcPr>
          <w:p w14:paraId="30574A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FD506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A73BE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561B7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0DA12B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Почтовый адрес</w:t>
            </w:r>
          </w:p>
        </w:tc>
        <w:tc>
          <w:tcPr>
            <w:tcW w:w="1701" w:type="dxa"/>
            <w:noWrap/>
          </w:tcPr>
          <w:p w14:paraId="690C7D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6949469" w14:textId="77777777" w:rsidTr="006A356E">
        <w:trPr>
          <w:trHeight w:val="20"/>
          <w:tblHeader/>
        </w:trPr>
        <w:tc>
          <w:tcPr>
            <w:tcW w:w="1418" w:type="dxa"/>
            <w:noWrap/>
          </w:tcPr>
          <w:p w14:paraId="288F84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4DF9C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1758C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58AEE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DF6D4C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Часовой пояс</w:t>
            </w:r>
          </w:p>
        </w:tc>
        <w:tc>
          <w:tcPr>
            <w:tcW w:w="1701" w:type="dxa"/>
            <w:noWrap/>
          </w:tcPr>
          <w:p w14:paraId="414EC9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78C850F" w14:textId="77777777" w:rsidTr="006A356E">
        <w:trPr>
          <w:trHeight w:val="20"/>
          <w:tblHeader/>
        </w:trPr>
        <w:tc>
          <w:tcPr>
            <w:tcW w:w="1418" w:type="dxa"/>
            <w:noWrap/>
          </w:tcPr>
          <w:p w14:paraId="0D0E25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2AEA5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115CF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CB45E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E931F4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Является вопросом</w:t>
            </w:r>
          </w:p>
        </w:tc>
        <w:tc>
          <w:tcPr>
            <w:tcW w:w="1701" w:type="dxa"/>
            <w:noWrap/>
          </w:tcPr>
          <w:p w14:paraId="0D2460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1201A34" w14:textId="77777777" w:rsidTr="006A356E">
        <w:trPr>
          <w:trHeight w:val="20"/>
          <w:tblHeader/>
        </w:trPr>
        <w:tc>
          <w:tcPr>
            <w:tcW w:w="1418" w:type="dxa"/>
            <w:noWrap/>
          </w:tcPr>
          <w:p w14:paraId="74D971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4D7DE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885B1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E6B1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C3214F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Единицы измерения</w:t>
            </w:r>
          </w:p>
        </w:tc>
        <w:tc>
          <w:tcPr>
            <w:tcW w:w="1701" w:type="dxa"/>
            <w:noWrap/>
          </w:tcPr>
          <w:p w14:paraId="485C1F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110CF4D" w14:textId="77777777" w:rsidTr="006A356E">
        <w:trPr>
          <w:trHeight w:val="20"/>
          <w:tblHeader/>
        </w:trPr>
        <w:tc>
          <w:tcPr>
            <w:tcW w:w="1418" w:type="dxa"/>
            <w:noWrap/>
          </w:tcPr>
          <w:p w14:paraId="179A06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AFCD1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FFA86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8FB69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0113A0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Витальный параметр</w:t>
            </w:r>
          </w:p>
        </w:tc>
        <w:tc>
          <w:tcPr>
            <w:tcW w:w="1701" w:type="dxa"/>
            <w:noWrap/>
          </w:tcPr>
          <w:p w14:paraId="7FEC23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8D19EBA" w14:textId="77777777" w:rsidTr="006A356E">
        <w:trPr>
          <w:trHeight w:val="20"/>
          <w:tblHeader/>
        </w:trPr>
        <w:tc>
          <w:tcPr>
            <w:tcW w:w="1418" w:type="dxa"/>
            <w:noWrap/>
          </w:tcPr>
          <w:p w14:paraId="1CED85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F2499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A178F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4EAFE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36F0E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Баллы</w:t>
            </w:r>
          </w:p>
        </w:tc>
        <w:tc>
          <w:tcPr>
            <w:tcW w:w="1701" w:type="dxa"/>
            <w:noWrap/>
          </w:tcPr>
          <w:p w14:paraId="54C4B1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1CBF5C2" w14:textId="77777777" w:rsidTr="006A356E">
        <w:trPr>
          <w:trHeight w:val="20"/>
          <w:tblHeader/>
        </w:trPr>
        <w:tc>
          <w:tcPr>
            <w:tcW w:w="1418" w:type="dxa"/>
            <w:noWrap/>
          </w:tcPr>
          <w:p w14:paraId="3CC306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0D5DC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76B29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534EC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A6A5DC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Фаза заболевания</w:t>
            </w:r>
          </w:p>
        </w:tc>
        <w:tc>
          <w:tcPr>
            <w:tcW w:w="1701" w:type="dxa"/>
            <w:noWrap/>
          </w:tcPr>
          <w:p w14:paraId="2D9D97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59E6731" w14:textId="77777777" w:rsidTr="006A356E">
        <w:trPr>
          <w:trHeight w:val="20"/>
          <w:tblHeader/>
        </w:trPr>
        <w:tc>
          <w:tcPr>
            <w:tcW w:w="1418" w:type="dxa"/>
            <w:noWrap/>
          </w:tcPr>
          <w:p w14:paraId="589FDE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83267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0AD6F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8A25E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81D6F3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Срок обслуживания</w:t>
            </w:r>
          </w:p>
        </w:tc>
        <w:tc>
          <w:tcPr>
            <w:tcW w:w="1701" w:type="dxa"/>
            <w:noWrap/>
          </w:tcPr>
          <w:p w14:paraId="5C4171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A6A3695" w14:textId="77777777" w:rsidTr="006A356E">
        <w:trPr>
          <w:trHeight w:val="20"/>
          <w:tblHeader/>
        </w:trPr>
        <w:tc>
          <w:tcPr>
            <w:tcW w:w="1418" w:type="dxa"/>
            <w:noWrap/>
          </w:tcPr>
          <w:p w14:paraId="38E998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49E37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4C758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EAE10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C9F39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Отображать в интерфейсе</w:t>
            </w:r>
          </w:p>
        </w:tc>
        <w:tc>
          <w:tcPr>
            <w:tcW w:w="1701" w:type="dxa"/>
            <w:noWrap/>
          </w:tcPr>
          <w:p w14:paraId="5C927A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B444C78" w14:textId="77777777" w:rsidTr="006A356E">
        <w:trPr>
          <w:trHeight w:val="20"/>
          <w:tblHeader/>
        </w:trPr>
        <w:tc>
          <w:tcPr>
            <w:tcW w:w="1418" w:type="dxa"/>
            <w:noWrap/>
          </w:tcPr>
          <w:p w14:paraId="57BCD9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2FD82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29150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BC4EC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CC3566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Формула</w:t>
            </w:r>
          </w:p>
        </w:tc>
        <w:tc>
          <w:tcPr>
            <w:tcW w:w="1701" w:type="dxa"/>
            <w:noWrap/>
          </w:tcPr>
          <w:p w14:paraId="2CD7BB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44956FF" w14:textId="77777777" w:rsidTr="006A356E">
        <w:trPr>
          <w:trHeight w:val="20"/>
          <w:tblHeader/>
        </w:trPr>
        <w:tc>
          <w:tcPr>
            <w:tcW w:w="1418" w:type="dxa"/>
            <w:noWrap/>
          </w:tcPr>
          <w:p w14:paraId="363695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71CA2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08A2C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FED1D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682994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Справочник с параметрами</w:t>
            </w:r>
          </w:p>
        </w:tc>
        <w:tc>
          <w:tcPr>
            <w:tcW w:w="1701" w:type="dxa"/>
            <w:noWrap/>
          </w:tcPr>
          <w:p w14:paraId="7B3F3E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C68A0A4" w14:textId="77777777" w:rsidTr="006A356E">
        <w:trPr>
          <w:trHeight w:val="20"/>
          <w:tblHeader/>
        </w:trPr>
        <w:tc>
          <w:tcPr>
            <w:tcW w:w="1418" w:type="dxa"/>
            <w:noWrap/>
          </w:tcPr>
          <w:p w14:paraId="4C9B58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E99DE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009D6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46C6E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EE462F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Группа параметров шкалы</w:t>
            </w:r>
          </w:p>
        </w:tc>
        <w:tc>
          <w:tcPr>
            <w:tcW w:w="1701" w:type="dxa"/>
            <w:noWrap/>
          </w:tcPr>
          <w:p w14:paraId="6AB4FD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D3D60C0" w14:textId="77777777" w:rsidTr="006A356E">
        <w:trPr>
          <w:trHeight w:val="20"/>
          <w:tblHeader/>
        </w:trPr>
        <w:tc>
          <w:tcPr>
            <w:tcW w:w="1418" w:type="dxa"/>
            <w:noWrap/>
          </w:tcPr>
          <w:p w14:paraId="14E794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345A6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21A88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EE29A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65819A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Справочник с интерпретацией</w:t>
            </w:r>
          </w:p>
        </w:tc>
        <w:tc>
          <w:tcPr>
            <w:tcW w:w="1701" w:type="dxa"/>
            <w:noWrap/>
          </w:tcPr>
          <w:p w14:paraId="0CDD34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210F0D8" w14:textId="77777777" w:rsidTr="006A356E">
        <w:trPr>
          <w:trHeight w:val="20"/>
          <w:tblHeader/>
        </w:trPr>
        <w:tc>
          <w:tcPr>
            <w:tcW w:w="1418" w:type="dxa"/>
            <w:noWrap/>
          </w:tcPr>
          <w:p w14:paraId="56B565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80A02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0617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BB74B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1D4244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Группа интерпретаций результатов</w:t>
            </w:r>
          </w:p>
        </w:tc>
        <w:tc>
          <w:tcPr>
            <w:tcW w:w="1701" w:type="dxa"/>
            <w:noWrap/>
          </w:tcPr>
          <w:p w14:paraId="2281A1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E2E1EA3" w14:textId="77777777" w:rsidTr="006A356E">
        <w:trPr>
          <w:trHeight w:val="20"/>
          <w:tblHeader/>
        </w:trPr>
        <w:tc>
          <w:tcPr>
            <w:tcW w:w="1418" w:type="dxa"/>
            <w:noWrap/>
          </w:tcPr>
          <w:p w14:paraId="3EF482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4C02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00C33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F14E4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F9F10D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Оригинальная публикация</w:t>
            </w:r>
          </w:p>
        </w:tc>
        <w:tc>
          <w:tcPr>
            <w:tcW w:w="1701" w:type="dxa"/>
            <w:noWrap/>
          </w:tcPr>
          <w:p w14:paraId="34550F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29796A0" w14:textId="77777777" w:rsidTr="006A356E">
        <w:trPr>
          <w:trHeight w:val="20"/>
          <w:tblHeader/>
        </w:trPr>
        <w:tc>
          <w:tcPr>
            <w:tcW w:w="1418" w:type="dxa"/>
            <w:noWrap/>
          </w:tcPr>
          <w:p w14:paraId="0A5A3B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2AFCA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CF9EB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ACE24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157C62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ID оригинальной публикации</w:t>
            </w:r>
          </w:p>
        </w:tc>
        <w:tc>
          <w:tcPr>
            <w:tcW w:w="1701" w:type="dxa"/>
            <w:noWrap/>
          </w:tcPr>
          <w:p w14:paraId="7F59C9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2E357D6" w14:textId="77777777" w:rsidTr="006A356E">
        <w:trPr>
          <w:trHeight w:val="20"/>
          <w:tblHeader/>
        </w:trPr>
        <w:tc>
          <w:tcPr>
            <w:tcW w:w="1418" w:type="dxa"/>
            <w:noWrap/>
          </w:tcPr>
          <w:p w14:paraId="7C7A39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809AC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61A12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131EC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33F956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Проверяющая организация</w:t>
            </w:r>
          </w:p>
        </w:tc>
        <w:tc>
          <w:tcPr>
            <w:tcW w:w="1701" w:type="dxa"/>
            <w:noWrap/>
          </w:tcPr>
          <w:p w14:paraId="39537C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2EB143" w14:textId="77777777" w:rsidTr="006A356E">
        <w:trPr>
          <w:trHeight w:val="20"/>
          <w:tblHeader/>
        </w:trPr>
        <w:tc>
          <w:tcPr>
            <w:tcW w:w="1418" w:type="dxa"/>
            <w:noWrap/>
          </w:tcPr>
          <w:p w14:paraId="76AD8C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AFF69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36E8D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34525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EB43EB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Требуется согласие</w:t>
            </w:r>
          </w:p>
        </w:tc>
        <w:tc>
          <w:tcPr>
            <w:tcW w:w="1701" w:type="dxa"/>
            <w:noWrap/>
          </w:tcPr>
          <w:p w14:paraId="63D764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CA56649" w14:textId="77777777" w:rsidTr="006A356E">
        <w:trPr>
          <w:trHeight w:val="20"/>
          <w:tblHeader/>
        </w:trPr>
        <w:tc>
          <w:tcPr>
            <w:tcW w:w="1418" w:type="dxa"/>
            <w:noWrap/>
          </w:tcPr>
          <w:p w14:paraId="6F533D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7670E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79C8C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BD12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F78824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Раздел</w:t>
            </w:r>
          </w:p>
        </w:tc>
        <w:tc>
          <w:tcPr>
            <w:tcW w:w="1701" w:type="dxa"/>
            <w:noWrap/>
          </w:tcPr>
          <w:p w14:paraId="3D2B2E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E0F8275" w14:textId="77777777" w:rsidTr="006A356E">
        <w:trPr>
          <w:trHeight w:val="20"/>
          <w:tblHeader/>
        </w:trPr>
        <w:tc>
          <w:tcPr>
            <w:tcW w:w="1418" w:type="dxa"/>
            <w:noWrap/>
          </w:tcPr>
          <w:p w14:paraId="3051C5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C1493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C6D86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0CFB2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AFFCC3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Доступ</w:t>
            </w:r>
          </w:p>
        </w:tc>
        <w:tc>
          <w:tcPr>
            <w:tcW w:w="1701" w:type="dxa"/>
            <w:noWrap/>
          </w:tcPr>
          <w:p w14:paraId="224938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475E427" w14:textId="77777777" w:rsidTr="006A356E">
        <w:trPr>
          <w:trHeight w:val="20"/>
          <w:tblHeader/>
        </w:trPr>
        <w:tc>
          <w:tcPr>
            <w:tcW w:w="1418" w:type="dxa"/>
            <w:noWrap/>
          </w:tcPr>
          <w:p w14:paraId="640CC5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8F827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300FE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82281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EDF023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ВМП</w:t>
            </w:r>
          </w:p>
        </w:tc>
        <w:tc>
          <w:tcPr>
            <w:tcW w:w="1701" w:type="dxa"/>
            <w:noWrap/>
          </w:tcPr>
          <w:p w14:paraId="4C64DC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A88A4E7" w14:textId="77777777" w:rsidTr="006A356E">
        <w:trPr>
          <w:trHeight w:val="20"/>
          <w:tblHeader/>
        </w:trPr>
        <w:tc>
          <w:tcPr>
            <w:tcW w:w="1418" w:type="dxa"/>
            <w:noWrap/>
          </w:tcPr>
          <w:p w14:paraId="49BE98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FF38C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D563D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0776C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07BFF3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Метод ВМП</w:t>
            </w:r>
          </w:p>
        </w:tc>
        <w:tc>
          <w:tcPr>
            <w:tcW w:w="1701" w:type="dxa"/>
            <w:noWrap/>
          </w:tcPr>
          <w:p w14:paraId="0FFA90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CB32C85" w14:textId="77777777" w:rsidTr="006A356E">
        <w:trPr>
          <w:trHeight w:val="20"/>
          <w:tblHeader/>
        </w:trPr>
        <w:tc>
          <w:tcPr>
            <w:tcW w:w="1418" w:type="dxa"/>
            <w:noWrap/>
          </w:tcPr>
          <w:p w14:paraId="072AFB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6FC3F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616D6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51DBA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07C8FA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Профиль ВМП</w:t>
            </w:r>
          </w:p>
        </w:tc>
        <w:tc>
          <w:tcPr>
            <w:tcW w:w="1701" w:type="dxa"/>
            <w:noWrap/>
          </w:tcPr>
          <w:p w14:paraId="359F56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068A9A2" w14:textId="77777777" w:rsidTr="006A356E">
        <w:trPr>
          <w:trHeight w:val="20"/>
          <w:tblHeader/>
        </w:trPr>
        <w:tc>
          <w:tcPr>
            <w:tcW w:w="1418" w:type="dxa"/>
            <w:noWrap/>
          </w:tcPr>
          <w:p w14:paraId="40BFC1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75F29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8C822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0EA78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E0D0D3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лечения ВМП</w:t>
            </w:r>
          </w:p>
        </w:tc>
        <w:tc>
          <w:tcPr>
            <w:tcW w:w="1701" w:type="dxa"/>
            <w:noWrap/>
          </w:tcPr>
          <w:p w14:paraId="05C137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BCFC38C" w14:textId="77777777" w:rsidTr="006A356E">
        <w:trPr>
          <w:trHeight w:val="20"/>
          <w:tblHeader/>
        </w:trPr>
        <w:tc>
          <w:tcPr>
            <w:tcW w:w="1418" w:type="dxa"/>
            <w:noWrap/>
          </w:tcPr>
          <w:p w14:paraId="2A409E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C0D1E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E4B1B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270D3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62226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Группа ВМП</w:t>
            </w:r>
          </w:p>
        </w:tc>
        <w:tc>
          <w:tcPr>
            <w:tcW w:w="1701" w:type="dxa"/>
            <w:noWrap/>
          </w:tcPr>
          <w:p w14:paraId="48CF17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499E6ED" w14:textId="77777777" w:rsidTr="006A356E">
        <w:trPr>
          <w:trHeight w:val="20"/>
          <w:tblHeader/>
        </w:trPr>
        <w:tc>
          <w:tcPr>
            <w:tcW w:w="1418" w:type="dxa"/>
            <w:noWrap/>
          </w:tcPr>
          <w:p w14:paraId="7C8DA9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1B327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0F358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294D8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34233C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Норматив финансовых затрат</w:t>
            </w:r>
          </w:p>
        </w:tc>
        <w:tc>
          <w:tcPr>
            <w:tcW w:w="1701" w:type="dxa"/>
            <w:noWrap/>
          </w:tcPr>
          <w:p w14:paraId="3DC89F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219B8AE" w14:textId="77777777" w:rsidTr="006A356E">
        <w:trPr>
          <w:trHeight w:val="20"/>
          <w:tblHeader/>
        </w:trPr>
        <w:tc>
          <w:tcPr>
            <w:tcW w:w="1418" w:type="dxa"/>
            <w:noWrap/>
          </w:tcPr>
          <w:p w14:paraId="2F3CFE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1F748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693BD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CD669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88D726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Раздел ВМП</w:t>
            </w:r>
          </w:p>
        </w:tc>
        <w:tc>
          <w:tcPr>
            <w:tcW w:w="1701" w:type="dxa"/>
            <w:noWrap/>
          </w:tcPr>
          <w:p w14:paraId="356AED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DD912BA" w14:textId="77777777" w:rsidTr="006A356E">
        <w:trPr>
          <w:trHeight w:val="20"/>
          <w:tblHeader/>
        </w:trPr>
        <w:tc>
          <w:tcPr>
            <w:tcW w:w="1418" w:type="dxa"/>
            <w:noWrap/>
          </w:tcPr>
          <w:p w14:paraId="0FCEC3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A2278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77A85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26C67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3D6611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коэффициента</w:t>
            </w:r>
          </w:p>
        </w:tc>
        <w:tc>
          <w:tcPr>
            <w:tcW w:w="1701" w:type="dxa"/>
            <w:noWrap/>
          </w:tcPr>
          <w:p w14:paraId="025765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277F604" w14:textId="77777777" w:rsidTr="006A356E">
        <w:trPr>
          <w:trHeight w:val="20"/>
          <w:tblHeader/>
        </w:trPr>
        <w:tc>
          <w:tcPr>
            <w:tcW w:w="1418" w:type="dxa"/>
            <w:noWrap/>
          </w:tcPr>
          <w:p w14:paraId="3BB057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710B9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7ADF4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78A00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44FC56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Регистр медицинских услуг 2</w:t>
            </w:r>
          </w:p>
        </w:tc>
        <w:tc>
          <w:tcPr>
            <w:tcW w:w="1701" w:type="dxa"/>
            <w:noWrap/>
          </w:tcPr>
          <w:p w14:paraId="5354AC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F2E8AA" w14:textId="77777777" w:rsidTr="006A356E">
        <w:trPr>
          <w:trHeight w:val="20"/>
          <w:tblHeader/>
        </w:trPr>
        <w:tc>
          <w:tcPr>
            <w:tcW w:w="1418" w:type="dxa"/>
            <w:noWrap/>
          </w:tcPr>
          <w:p w14:paraId="7F25FA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F1934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4F01A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A4564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332B50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источника изменений</w:t>
            </w:r>
          </w:p>
        </w:tc>
        <w:tc>
          <w:tcPr>
            <w:tcW w:w="1701" w:type="dxa"/>
            <w:noWrap/>
          </w:tcPr>
          <w:p w14:paraId="5B58AD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D5FF98" w14:textId="77777777" w:rsidTr="006A356E">
        <w:trPr>
          <w:trHeight w:val="20"/>
          <w:tblHeader/>
        </w:trPr>
        <w:tc>
          <w:tcPr>
            <w:tcW w:w="1418" w:type="dxa"/>
            <w:noWrap/>
          </w:tcPr>
          <w:p w14:paraId="48D4BD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46414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E7908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438F1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7A56C6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Использовано </w:t>
            </w:r>
          </w:p>
          <w:p w14:paraId="303BC57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расчете КСЛП</w:t>
            </w:r>
          </w:p>
        </w:tc>
        <w:tc>
          <w:tcPr>
            <w:tcW w:w="1701" w:type="dxa"/>
            <w:noWrap/>
          </w:tcPr>
          <w:p w14:paraId="001251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59A8248" w14:textId="77777777" w:rsidTr="006A356E">
        <w:trPr>
          <w:trHeight w:val="20"/>
          <w:tblHeader/>
        </w:trPr>
        <w:tc>
          <w:tcPr>
            <w:tcW w:w="1418" w:type="dxa"/>
            <w:noWrap/>
          </w:tcPr>
          <w:p w14:paraId="01BB5E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C3104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F89E3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7D97F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DF85FD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Региональный коэффициент</w:t>
            </w:r>
          </w:p>
        </w:tc>
        <w:tc>
          <w:tcPr>
            <w:tcW w:w="1701" w:type="dxa"/>
            <w:noWrap/>
          </w:tcPr>
          <w:p w14:paraId="6C8280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48FA4DC" w14:textId="77777777" w:rsidTr="006A356E">
        <w:trPr>
          <w:trHeight w:val="20"/>
          <w:tblHeader/>
        </w:trPr>
        <w:tc>
          <w:tcPr>
            <w:tcW w:w="1418" w:type="dxa"/>
            <w:noWrap/>
          </w:tcPr>
          <w:p w14:paraId="7384FC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FD45CC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0F90C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D68FB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F94B4B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Участвует в расчете КСЛП</w:t>
            </w:r>
          </w:p>
        </w:tc>
        <w:tc>
          <w:tcPr>
            <w:tcW w:w="1701" w:type="dxa"/>
            <w:noWrap/>
          </w:tcPr>
          <w:p w14:paraId="56E4DA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83F81E8" w14:textId="77777777" w:rsidTr="006A356E">
        <w:trPr>
          <w:trHeight w:val="20"/>
          <w:tblHeader/>
        </w:trPr>
        <w:tc>
          <w:tcPr>
            <w:tcW w:w="1418" w:type="dxa"/>
            <w:noWrap/>
          </w:tcPr>
          <w:p w14:paraId="35B453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1E4FB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8996B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0B28D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CFB5D0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Документ - основание</w:t>
            </w:r>
          </w:p>
        </w:tc>
        <w:tc>
          <w:tcPr>
            <w:tcW w:w="1701" w:type="dxa"/>
            <w:noWrap/>
          </w:tcPr>
          <w:p w14:paraId="522C4A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B44C94B" w14:textId="77777777" w:rsidTr="006A356E">
        <w:trPr>
          <w:trHeight w:val="20"/>
          <w:tblHeader/>
        </w:trPr>
        <w:tc>
          <w:tcPr>
            <w:tcW w:w="1418" w:type="dxa"/>
            <w:noWrap/>
          </w:tcPr>
          <w:p w14:paraId="076761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41132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2C33A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6B065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838BC7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Алгоритм экспертизы</w:t>
            </w:r>
          </w:p>
        </w:tc>
        <w:tc>
          <w:tcPr>
            <w:tcW w:w="1701" w:type="dxa"/>
            <w:noWrap/>
          </w:tcPr>
          <w:p w14:paraId="43A20F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F313D91" w14:textId="77777777" w:rsidTr="006A356E">
        <w:trPr>
          <w:trHeight w:val="20"/>
          <w:tblHeader/>
        </w:trPr>
        <w:tc>
          <w:tcPr>
            <w:tcW w:w="1418" w:type="dxa"/>
            <w:noWrap/>
          </w:tcPr>
          <w:p w14:paraId="58EB27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05076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9D5E3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D8EF6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091480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Сокращение</w:t>
            </w:r>
          </w:p>
        </w:tc>
        <w:tc>
          <w:tcPr>
            <w:tcW w:w="1701" w:type="dxa"/>
            <w:noWrap/>
          </w:tcPr>
          <w:p w14:paraId="708451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6C1CC7E" w14:textId="77777777" w:rsidTr="006A356E">
        <w:trPr>
          <w:trHeight w:val="20"/>
          <w:tblHeader/>
        </w:trPr>
        <w:tc>
          <w:tcPr>
            <w:tcW w:w="1418" w:type="dxa"/>
            <w:noWrap/>
          </w:tcPr>
          <w:p w14:paraId="3F1397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DB183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E1A54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32D29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68D015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Полное латинское</w:t>
            </w:r>
          </w:p>
        </w:tc>
        <w:tc>
          <w:tcPr>
            <w:tcW w:w="1701" w:type="dxa"/>
            <w:noWrap/>
          </w:tcPr>
          <w:p w14:paraId="7A7A09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E49FECF" w14:textId="77777777" w:rsidTr="006A356E">
        <w:trPr>
          <w:trHeight w:val="20"/>
          <w:tblHeader/>
        </w:trPr>
        <w:tc>
          <w:tcPr>
            <w:tcW w:w="1418" w:type="dxa"/>
            <w:noWrap/>
          </w:tcPr>
          <w:p w14:paraId="43CEDB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1C7EC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DDB42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F9164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7C11FF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Перевод</w:t>
            </w:r>
          </w:p>
        </w:tc>
        <w:tc>
          <w:tcPr>
            <w:tcW w:w="1701" w:type="dxa"/>
            <w:noWrap/>
          </w:tcPr>
          <w:p w14:paraId="16F2DE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07687BA" w14:textId="77777777" w:rsidTr="006A356E">
        <w:trPr>
          <w:trHeight w:val="20"/>
          <w:tblHeader/>
        </w:trPr>
        <w:tc>
          <w:tcPr>
            <w:tcW w:w="1418" w:type="dxa"/>
            <w:noWrap/>
          </w:tcPr>
          <w:p w14:paraId="77C147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CE6C6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C5EFD2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322CC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901F86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Лекарственная форма ЛП</w:t>
            </w:r>
          </w:p>
        </w:tc>
        <w:tc>
          <w:tcPr>
            <w:tcW w:w="1701" w:type="dxa"/>
            <w:noWrap/>
          </w:tcPr>
          <w:p w14:paraId="7BA47D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6224499" w14:textId="77777777" w:rsidTr="006A356E">
        <w:trPr>
          <w:trHeight w:val="20"/>
          <w:tblHeader/>
        </w:trPr>
        <w:tc>
          <w:tcPr>
            <w:tcW w:w="1418" w:type="dxa"/>
            <w:noWrap/>
          </w:tcPr>
          <w:p w14:paraId="0E41CC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D5AB3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BA17B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D1C9A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D56710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Серия документа, подтверждающего право на получение ГСП</w:t>
            </w:r>
          </w:p>
        </w:tc>
        <w:tc>
          <w:tcPr>
            <w:tcW w:w="1701" w:type="dxa"/>
            <w:noWrap/>
          </w:tcPr>
          <w:p w14:paraId="383AE2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C11EF56" w14:textId="77777777" w:rsidTr="006A356E">
        <w:trPr>
          <w:trHeight w:val="20"/>
          <w:tblHeader/>
        </w:trPr>
        <w:tc>
          <w:tcPr>
            <w:tcW w:w="1418" w:type="dxa"/>
            <w:noWrap/>
          </w:tcPr>
          <w:p w14:paraId="2BAE68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CF5F0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20931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5CC02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E7E0AF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Список ЛС из ЕСКЛП</w:t>
            </w:r>
          </w:p>
        </w:tc>
        <w:tc>
          <w:tcPr>
            <w:tcW w:w="1701" w:type="dxa"/>
            <w:noWrap/>
          </w:tcPr>
          <w:p w14:paraId="547874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9C2E6F4" w14:textId="77777777" w:rsidTr="006A356E">
        <w:trPr>
          <w:trHeight w:val="20"/>
          <w:tblHeader/>
        </w:trPr>
        <w:tc>
          <w:tcPr>
            <w:tcW w:w="1418" w:type="dxa"/>
            <w:noWrap/>
          </w:tcPr>
          <w:p w14:paraId="47176F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919FF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572D6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189DB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0BA95F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Лекарственная форма для торгов</w:t>
            </w:r>
          </w:p>
        </w:tc>
        <w:tc>
          <w:tcPr>
            <w:tcW w:w="1701" w:type="dxa"/>
            <w:noWrap/>
          </w:tcPr>
          <w:p w14:paraId="7117D1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338BAB6" w14:textId="77777777" w:rsidTr="006A356E">
        <w:trPr>
          <w:trHeight w:val="20"/>
          <w:tblHeader/>
        </w:trPr>
        <w:tc>
          <w:tcPr>
            <w:tcW w:w="1418" w:type="dxa"/>
            <w:noWrap/>
          </w:tcPr>
          <w:p w14:paraId="0522F7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98699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BC151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2620B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6723E6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Дозировка для торгов</w:t>
            </w:r>
          </w:p>
        </w:tc>
        <w:tc>
          <w:tcPr>
            <w:tcW w:w="1701" w:type="dxa"/>
            <w:noWrap/>
          </w:tcPr>
          <w:p w14:paraId="17D1B5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60B46BD" w14:textId="77777777" w:rsidTr="006A356E">
        <w:trPr>
          <w:trHeight w:val="20"/>
          <w:tblHeader/>
        </w:trPr>
        <w:tc>
          <w:tcPr>
            <w:tcW w:w="1418" w:type="dxa"/>
            <w:noWrap/>
          </w:tcPr>
          <w:p w14:paraId="125FC3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ED2D7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9ADB3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7DE7C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50810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Справочник АТХ</w:t>
            </w:r>
          </w:p>
        </w:tc>
        <w:tc>
          <w:tcPr>
            <w:tcW w:w="1701" w:type="dxa"/>
            <w:noWrap/>
          </w:tcPr>
          <w:p w14:paraId="2472E0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D2021A0" w14:textId="77777777" w:rsidTr="006A356E">
        <w:trPr>
          <w:trHeight w:val="20"/>
          <w:tblHeader/>
        </w:trPr>
        <w:tc>
          <w:tcPr>
            <w:tcW w:w="1418" w:type="dxa"/>
            <w:noWrap/>
          </w:tcPr>
          <w:p w14:paraId="59A5BA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6019A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68476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2B0E7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7BD37F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товара</w:t>
            </w:r>
          </w:p>
        </w:tc>
        <w:tc>
          <w:tcPr>
            <w:tcW w:w="1701" w:type="dxa"/>
            <w:noWrap/>
          </w:tcPr>
          <w:p w14:paraId="711927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3F80DA4" w14:textId="77777777" w:rsidTr="006A356E">
        <w:trPr>
          <w:trHeight w:val="20"/>
          <w:tblHeader/>
        </w:trPr>
        <w:tc>
          <w:tcPr>
            <w:tcW w:w="1418" w:type="dxa"/>
            <w:noWrap/>
          </w:tcPr>
          <w:p w14:paraId="04B6D5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5335D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E8B52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1EFBF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59030E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т. ч. НДС</w:t>
            </w:r>
          </w:p>
        </w:tc>
        <w:tc>
          <w:tcPr>
            <w:tcW w:w="1701" w:type="dxa"/>
            <w:noWrap/>
          </w:tcPr>
          <w:p w14:paraId="37B132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5962B25" w14:textId="77777777" w:rsidTr="006A356E">
        <w:trPr>
          <w:trHeight w:val="20"/>
          <w:tblHeader/>
        </w:trPr>
        <w:tc>
          <w:tcPr>
            <w:tcW w:w="1418" w:type="dxa"/>
            <w:noWrap/>
          </w:tcPr>
          <w:p w14:paraId="7E3014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58FA7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317DA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51693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E1611C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Ставка (числитель)</w:t>
            </w:r>
          </w:p>
        </w:tc>
        <w:tc>
          <w:tcPr>
            <w:tcW w:w="1701" w:type="dxa"/>
            <w:noWrap/>
          </w:tcPr>
          <w:p w14:paraId="3FB3F3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6FAF40A" w14:textId="77777777" w:rsidTr="006A356E">
        <w:trPr>
          <w:trHeight w:val="20"/>
          <w:tblHeader/>
        </w:trPr>
        <w:tc>
          <w:tcPr>
            <w:tcW w:w="1418" w:type="dxa"/>
            <w:noWrap/>
          </w:tcPr>
          <w:p w14:paraId="1D022B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74A6C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D2B25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B5C3E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CE923B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Ставка (знаменатель)</w:t>
            </w:r>
          </w:p>
        </w:tc>
        <w:tc>
          <w:tcPr>
            <w:tcW w:w="1701" w:type="dxa"/>
            <w:noWrap/>
          </w:tcPr>
          <w:p w14:paraId="370ADE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B447BB6" w14:textId="77777777" w:rsidTr="006A356E">
        <w:trPr>
          <w:trHeight w:val="20"/>
          <w:tblHeader/>
        </w:trPr>
        <w:tc>
          <w:tcPr>
            <w:tcW w:w="1418" w:type="dxa"/>
            <w:noWrap/>
          </w:tcPr>
          <w:p w14:paraId="5470EF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B96B5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FB24E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68030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CF155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Ставка</w:t>
            </w:r>
          </w:p>
        </w:tc>
        <w:tc>
          <w:tcPr>
            <w:tcW w:w="1701" w:type="dxa"/>
            <w:noWrap/>
          </w:tcPr>
          <w:p w14:paraId="4973D1C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FB47F7A" w14:textId="77777777" w:rsidTr="006A356E">
        <w:trPr>
          <w:trHeight w:val="20"/>
          <w:tblHeader/>
        </w:trPr>
        <w:tc>
          <w:tcPr>
            <w:tcW w:w="1418" w:type="dxa"/>
            <w:noWrap/>
          </w:tcPr>
          <w:p w14:paraId="0D4AF7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016B8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2A0EE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2DDE1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510A6F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Общероссийский классификатор стран мира</w:t>
            </w:r>
          </w:p>
        </w:tc>
        <w:tc>
          <w:tcPr>
            <w:tcW w:w="1701" w:type="dxa"/>
            <w:noWrap/>
          </w:tcPr>
          <w:p w14:paraId="3AE21E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2BBBE38" w14:textId="77777777" w:rsidTr="006A356E">
        <w:trPr>
          <w:trHeight w:val="20"/>
          <w:tblHeader/>
        </w:trPr>
        <w:tc>
          <w:tcPr>
            <w:tcW w:w="1418" w:type="dxa"/>
            <w:noWrap/>
          </w:tcPr>
          <w:p w14:paraId="1A8B38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9F1FE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B1BC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48DC9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880A9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Регион/область/край/республика</w:t>
            </w:r>
          </w:p>
        </w:tc>
        <w:tc>
          <w:tcPr>
            <w:tcW w:w="1701" w:type="dxa"/>
            <w:noWrap/>
          </w:tcPr>
          <w:p w14:paraId="240B5B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3CABF8F" w14:textId="77777777" w:rsidTr="006A356E">
        <w:trPr>
          <w:trHeight w:val="20"/>
          <w:tblHeader/>
        </w:trPr>
        <w:tc>
          <w:tcPr>
            <w:tcW w:w="1418" w:type="dxa"/>
            <w:noWrap/>
          </w:tcPr>
          <w:p w14:paraId="577D4B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CBBC4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A71AA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5A6BB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879D69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Строка адреса</w:t>
            </w:r>
          </w:p>
        </w:tc>
        <w:tc>
          <w:tcPr>
            <w:tcW w:w="1701" w:type="dxa"/>
            <w:noWrap/>
          </w:tcPr>
          <w:p w14:paraId="252B93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1779843" w14:textId="77777777" w:rsidTr="006A356E">
        <w:trPr>
          <w:trHeight w:val="20"/>
          <w:tblHeader/>
        </w:trPr>
        <w:tc>
          <w:tcPr>
            <w:tcW w:w="1418" w:type="dxa"/>
            <w:noWrap/>
          </w:tcPr>
          <w:p w14:paraId="64239C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33F1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4D35C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8F3A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0C87CC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Стадия</w:t>
            </w:r>
          </w:p>
        </w:tc>
        <w:tc>
          <w:tcPr>
            <w:tcW w:w="1701" w:type="dxa"/>
            <w:noWrap/>
          </w:tcPr>
          <w:p w14:paraId="56673C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1A74CD4" w14:textId="77777777" w:rsidTr="006A356E">
        <w:trPr>
          <w:trHeight w:val="20"/>
          <w:tblHeader/>
        </w:trPr>
        <w:tc>
          <w:tcPr>
            <w:tcW w:w="1418" w:type="dxa"/>
            <w:noWrap/>
          </w:tcPr>
          <w:p w14:paraId="74191E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2B3FE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E3275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0D94E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BAB679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Обозначение Т для диагноза</w:t>
            </w:r>
          </w:p>
        </w:tc>
        <w:tc>
          <w:tcPr>
            <w:tcW w:w="1701" w:type="dxa"/>
            <w:noWrap/>
          </w:tcPr>
          <w:p w14:paraId="69B1B6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DF66543" w14:textId="77777777" w:rsidTr="006A356E">
        <w:trPr>
          <w:trHeight w:val="20"/>
          <w:tblHeader/>
        </w:trPr>
        <w:tc>
          <w:tcPr>
            <w:tcW w:w="1418" w:type="dxa"/>
            <w:noWrap/>
          </w:tcPr>
          <w:p w14:paraId="6A3B4D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00835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604F5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7419B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AE9F4C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Расшифровка Т для диагноза</w:t>
            </w:r>
          </w:p>
        </w:tc>
        <w:tc>
          <w:tcPr>
            <w:tcW w:w="1701" w:type="dxa"/>
            <w:noWrap/>
          </w:tcPr>
          <w:p w14:paraId="0C60F07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BA3EB6F" w14:textId="77777777" w:rsidTr="006A356E">
        <w:trPr>
          <w:trHeight w:val="20"/>
          <w:tblHeader/>
        </w:trPr>
        <w:tc>
          <w:tcPr>
            <w:tcW w:w="1418" w:type="dxa"/>
            <w:noWrap/>
          </w:tcPr>
          <w:p w14:paraId="7097BF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89DCE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8FEA2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9BB2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F09803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Обозначение N для диагноза</w:t>
            </w:r>
          </w:p>
        </w:tc>
        <w:tc>
          <w:tcPr>
            <w:tcW w:w="1701" w:type="dxa"/>
            <w:noWrap/>
          </w:tcPr>
          <w:p w14:paraId="1A87ED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1C57DD6" w14:textId="77777777" w:rsidTr="006A356E">
        <w:trPr>
          <w:trHeight w:val="20"/>
          <w:tblHeader/>
        </w:trPr>
        <w:tc>
          <w:tcPr>
            <w:tcW w:w="1418" w:type="dxa"/>
            <w:noWrap/>
          </w:tcPr>
          <w:p w14:paraId="0A8BF1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5C4E5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D9223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A79A0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70D5C0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Расшифровка N для диагноза</w:t>
            </w:r>
          </w:p>
        </w:tc>
        <w:tc>
          <w:tcPr>
            <w:tcW w:w="1701" w:type="dxa"/>
            <w:noWrap/>
          </w:tcPr>
          <w:p w14:paraId="16915D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7262FC" w14:textId="77777777" w:rsidTr="006A356E">
        <w:trPr>
          <w:trHeight w:val="20"/>
          <w:tblHeader/>
        </w:trPr>
        <w:tc>
          <w:tcPr>
            <w:tcW w:w="1418" w:type="dxa"/>
            <w:noWrap/>
          </w:tcPr>
          <w:p w14:paraId="70796F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DBF3A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C46B3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F58B3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8FDBAC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Обозначение M</w:t>
            </w:r>
          </w:p>
        </w:tc>
        <w:tc>
          <w:tcPr>
            <w:tcW w:w="1701" w:type="dxa"/>
            <w:noWrap/>
          </w:tcPr>
          <w:p w14:paraId="38F3B4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DDAE016" w14:textId="77777777" w:rsidTr="006A356E">
        <w:trPr>
          <w:trHeight w:val="20"/>
          <w:tblHeader/>
        </w:trPr>
        <w:tc>
          <w:tcPr>
            <w:tcW w:w="1418" w:type="dxa"/>
            <w:noWrap/>
          </w:tcPr>
          <w:p w14:paraId="574C56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68D4D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5EC4D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574CB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CAE717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Расшифровка M</w:t>
            </w:r>
          </w:p>
        </w:tc>
        <w:tc>
          <w:tcPr>
            <w:tcW w:w="1701" w:type="dxa"/>
            <w:noWrap/>
          </w:tcPr>
          <w:p w14:paraId="1B42D4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98FE6CA" w14:textId="77777777" w:rsidTr="006A356E">
        <w:trPr>
          <w:trHeight w:val="20"/>
          <w:tblHeader/>
        </w:trPr>
        <w:tc>
          <w:tcPr>
            <w:tcW w:w="1418" w:type="dxa"/>
            <w:noWrap/>
          </w:tcPr>
          <w:p w14:paraId="00D38B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E8B45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FE5B6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A90A4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9FC44D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Обозначение результата</w:t>
            </w:r>
          </w:p>
        </w:tc>
        <w:tc>
          <w:tcPr>
            <w:tcW w:w="1701" w:type="dxa"/>
            <w:noWrap/>
          </w:tcPr>
          <w:p w14:paraId="3DE9B3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0794E1C" w14:textId="77777777" w:rsidTr="006A356E">
        <w:trPr>
          <w:trHeight w:val="20"/>
          <w:tblHeader/>
        </w:trPr>
        <w:tc>
          <w:tcPr>
            <w:tcW w:w="1418" w:type="dxa"/>
            <w:noWrap/>
          </w:tcPr>
          <w:p w14:paraId="3095A3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79F26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FA1CC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D2ADA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00CD62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Препарат (МНН)</w:t>
            </w:r>
          </w:p>
        </w:tc>
        <w:tc>
          <w:tcPr>
            <w:tcW w:w="1701" w:type="dxa"/>
            <w:noWrap/>
          </w:tcPr>
          <w:p w14:paraId="2780BA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78F10C8" w14:textId="77777777" w:rsidTr="006A356E">
        <w:trPr>
          <w:trHeight w:val="20"/>
          <w:tblHeader/>
        </w:trPr>
        <w:tc>
          <w:tcPr>
            <w:tcW w:w="1418" w:type="dxa"/>
            <w:noWrap/>
          </w:tcPr>
          <w:p w14:paraId="18B64B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48DC4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DC31C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12462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BD231D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Расчетный счет</w:t>
            </w:r>
          </w:p>
        </w:tc>
        <w:tc>
          <w:tcPr>
            <w:tcW w:w="1701" w:type="dxa"/>
            <w:noWrap/>
          </w:tcPr>
          <w:p w14:paraId="69CDCF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0DA801A" w14:textId="77777777" w:rsidTr="006A356E">
        <w:trPr>
          <w:trHeight w:val="20"/>
          <w:tblHeader/>
        </w:trPr>
        <w:tc>
          <w:tcPr>
            <w:tcW w:w="1418" w:type="dxa"/>
            <w:noWrap/>
          </w:tcPr>
          <w:p w14:paraId="668397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15A06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5BF81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D9E2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7D23D8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Банк</w:t>
            </w:r>
          </w:p>
        </w:tc>
        <w:tc>
          <w:tcPr>
            <w:tcW w:w="1701" w:type="dxa"/>
            <w:noWrap/>
          </w:tcPr>
          <w:p w14:paraId="578E80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E756D53" w14:textId="77777777" w:rsidTr="006A356E">
        <w:trPr>
          <w:trHeight w:val="20"/>
          <w:tblHeader/>
        </w:trPr>
        <w:tc>
          <w:tcPr>
            <w:tcW w:w="1418" w:type="dxa"/>
            <w:noWrap/>
          </w:tcPr>
          <w:p w14:paraId="297114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21B0F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33A77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4FEBB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B59EC6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БИК банка</w:t>
            </w:r>
          </w:p>
        </w:tc>
        <w:tc>
          <w:tcPr>
            <w:tcW w:w="1701" w:type="dxa"/>
            <w:noWrap/>
          </w:tcPr>
          <w:p w14:paraId="43CE5A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2099868" w14:textId="77777777" w:rsidTr="006A356E">
        <w:trPr>
          <w:trHeight w:val="20"/>
          <w:tblHeader/>
        </w:trPr>
        <w:tc>
          <w:tcPr>
            <w:tcW w:w="1418" w:type="dxa"/>
            <w:noWrap/>
          </w:tcPr>
          <w:p w14:paraId="59F004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7EEA1E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8C505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965C5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05A8EB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Корреспондентский счет</w:t>
            </w:r>
          </w:p>
        </w:tc>
        <w:tc>
          <w:tcPr>
            <w:tcW w:w="1701" w:type="dxa"/>
            <w:noWrap/>
          </w:tcPr>
          <w:p w14:paraId="0D22FB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26689DD" w14:textId="77777777" w:rsidTr="006A356E">
        <w:trPr>
          <w:trHeight w:val="20"/>
          <w:tblHeader/>
        </w:trPr>
        <w:tc>
          <w:tcPr>
            <w:tcW w:w="1418" w:type="dxa"/>
            <w:noWrap/>
          </w:tcPr>
          <w:p w14:paraId="152878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CABE1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8F29C2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E5D9A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8077BA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Юридический адрес</w:t>
            </w:r>
          </w:p>
        </w:tc>
        <w:tc>
          <w:tcPr>
            <w:tcW w:w="1701" w:type="dxa"/>
            <w:noWrap/>
          </w:tcPr>
          <w:p w14:paraId="12200B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7BD50AB" w14:textId="77777777" w:rsidTr="006A356E">
        <w:trPr>
          <w:trHeight w:val="20"/>
          <w:tblHeader/>
        </w:trPr>
        <w:tc>
          <w:tcPr>
            <w:tcW w:w="1418" w:type="dxa"/>
            <w:noWrap/>
          </w:tcPr>
          <w:p w14:paraId="62C3C4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B6918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9E619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6DD2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31EB9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E-mail</w:t>
            </w:r>
          </w:p>
        </w:tc>
        <w:tc>
          <w:tcPr>
            <w:tcW w:w="1701" w:type="dxa"/>
            <w:noWrap/>
          </w:tcPr>
          <w:p w14:paraId="6926FC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83D900F" w14:textId="77777777" w:rsidTr="006A356E">
        <w:trPr>
          <w:trHeight w:val="20"/>
          <w:tblHeader/>
        </w:trPr>
        <w:tc>
          <w:tcPr>
            <w:tcW w:w="1418" w:type="dxa"/>
            <w:noWrap/>
          </w:tcPr>
          <w:p w14:paraId="54CC5D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F3860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0CFDB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12195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083664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Ссылка на вышестоящую организацию</w:t>
            </w:r>
          </w:p>
        </w:tc>
        <w:tc>
          <w:tcPr>
            <w:tcW w:w="1701" w:type="dxa"/>
            <w:noWrap/>
          </w:tcPr>
          <w:p w14:paraId="3BF745C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D1A2206" w14:textId="77777777" w:rsidTr="006A356E">
        <w:trPr>
          <w:trHeight w:val="20"/>
          <w:tblHeader/>
        </w:trPr>
        <w:tc>
          <w:tcPr>
            <w:tcW w:w="1418" w:type="dxa"/>
            <w:noWrap/>
          </w:tcPr>
          <w:p w14:paraId="0CCC46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3CB88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24B68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1E39D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411BB1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Правоустанавливающий документ</w:t>
            </w:r>
          </w:p>
        </w:tc>
        <w:tc>
          <w:tcPr>
            <w:tcW w:w="1701" w:type="dxa"/>
            <w:noWrap/>
          </w:tcPr>
          <w:p w14:paraId="27442A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0FF93D1" w14:textId="77777777" w:rsidTr="006A356E">
        <w:trPr>
          <w:trHeight w:val="20"/>
          <w:tblHeader/>
        </w:trPr>
        <w:tc>
          <w:tcPr>
            <w:tcW w:w="1418" w:type="dxa"/>
            <w:noWrap/>
          </w:tcPr>
          <w:p w14:paraId="6E9844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27A7A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FC902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D6A01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6C5173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Адрес почтовый</w:t>
            </w:r>
          </w:p>
        </w:tc>
        <w:tc>
          <w:tcPr>
            <w:tcW w:w="1701" w:type="dxa"/>
            <w:noWrap/>
          </w:tcPr>
          <w:p w14:paraId="6219C0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1F12FD4" w14:textId="77777777" w:rsidTr="006A356E">
        <w:trPr>
          <w:trHeight w:val="20"/>
          <w:tblHeader/>
        </w:trPr>
        <w:tc>
          <w:tcPr>
            <w:tcW w:w="1418" w:type="dxa"/>
            <w:noWrap/>
          </w:tcPr>
          <w:p w14:paraId="37D67C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A7941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8C077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AA2CD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2B6CED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Дополнение</w:t>
            </w:r>
          </w:p>
        </w:tc>
        <w:tc>
          <w:tcPr>
            <w:tcW w:w="1701" w:type="dxa"/>
            <w:noWrap/>
          </w:tcPr>
          <w:p w14:paraId="3A2AAB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0B373D3" w14:textId="77777777" w:rsidTr="006A356E">
        <w:trPr>
          <w:trHeight w:val="20"/>
          <w:tblHeader/>
        </w:trPr>
        <w:tc>
          <w:tcPr>
            <w:tcW w:w="1418" w:type="dxa"/>
            <w:noWrap/>
          </w:tcPr>
          <w:p w14:paraId="6CC486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5C1B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A9CBA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9B106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754914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Маска</w:t>
            </w:r>
          </w:p>
        </w:tc>
        <w:tc>
          <w:tcPr>
            <w:tcW w:w="1701" w:type="dxa"/>
            <w:noWrap/>
          </w:tcPr>
          <w:p w14:paraId="225562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BCF2252" w14:textId="77777777" w:rsidTr="006A356E">
        <w:trPr>
          <w:trHeight w:val="20"/>
          <w:tblHeader/>
        </w:trPr>
        <w:tc>
          <w:tcPr>
            <w:tcW w:w="1418" w:type="dxa"/>
            <w:noWrap/>
          </w:tcPr>
          <w:p w14:paraId="3F6F38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8C423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8E0F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FFE94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49EB5A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Отображение </w:t>
            </w:r>
          </w:p>
          <w:p w14:paraId="27AC221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 форме «Показатели здоровья»</w:t>
            </w:r>
          </w:p>
        </w:tc>
        <w:tc>
          <w:tcPr>
            <w:tcW w:w="1701" w:type="dxa"/>
            <w:noWrap/>
          </w:tcPr>
          <w:p w14:paraId="11A46B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63E00F5" w14:textId="77777777" w:rsidTr="006A356E">
        <w:trPr>
          <w:trHeight w:val="20"/>
          <w:tblHeader/>
        </w:trPr>
        <w:tc>
          <w:tcPr>
            <w:tcW w:w="1418" w:type="dxa"/>
            <w:noWrap/>
          </w:tcPr>
          <w:p w14:paraId="04648F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0D21D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7B06D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67176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9EEAB1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Группа параметров</w:t>
            </w:r>
          </w:p>
        </w:tc>
        <w:tc>
          <w:tcPr>
            <w:tcW w:w="1701" w:type="dxa"/>
            <w:noWrap/>
          </w:tcPr>
          <w:p w14:paraId="642764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D4026D9" w14:textId="77777777" w:rsidTr="006A356E">
        <w:trPr>
          <w:trHeight w:val="20"/>
          <w:tblHeader/>
        </w:trPr>
        <w:tc>
          <w:tcPr>
            <w:tcW w:w="1418" w:type="dxa"/>
            <w:noWrap/>
          </w:tcPr>
          <w:p w14:paraId="23B78D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3C3C5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87F5F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96EA7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515218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Минимум</w:t>
            </w:r>
          </w:p>
        </w:tc>
        <w:tc>
          <w:tcPr>
            <w:tcW w:w="1701" w:type="dxa"/>
            <w:noWrap/>
          </w:tcPr>
          <w:p w14:paraId="26B4B2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E9444E7" w14:textId="77777777" w:rsidTr="006A356E">
        <w:trPr>
          <w:trHeight w:val="20"/>
          <w:tblHeader/>
        </w:trPr>
        <w:tc>
          <w:tcPr>
            <w:tcW w:w="1418" w:type="dxa"/>
            <w:noWrap/>
          </w:tcPr>
          <w:p w14:paraId="211F58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8D68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DFE81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7CAF4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02413A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Максимум</w:t>
            </w:r>
          </w:p>
        </w:tc>
        <w:tc>
          <w:tcPr>
            <w:tcW w:w="1701" w:type="dxa"/>
            <w:noWrap/>
          </w:tcPr>
          <w:p w14:paraId="6312AD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2AC45A3" w14:textId="77777777" w:rsidTr="006A356E">
        <w:trPr>
          <w:trHeight w:val="20"/>
          <w:tblHeader/>
        </w:trPr>
        <w:tc>
          <w:tcPr>
            <w:tcW w:w="1418" w:type="dxa"/>
            <w:noWrap/>
          </w:tcPr>
          <w:p w14:paraId="792439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DD1AA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F89B9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19B2C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919CE2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Нормальное значение</w:t>
            </w:r>
          </w:p>
        </w:tc>
        <w:tc>
          <w:tcPr>
            <w:tcW w:w="1701" w:type="dxa"/>
            <w:noWrap/>
          </w:tcPr>
          <w:p w14:paraId="3E05E1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E8976DC" w14:textId="77777777" w:rsidTr="006A356E">
        <w:trPr>
          <w:trHeight w:val="20"/>
          <w:tblHeader/>
        </w:trPr>
        <w:tc>
          <w:tcPr>
            <w:tcW w:w="1418" w:type="dxa"/>
            <w:noWrap/>
          </w:tcPr>
          <w:p w14:paraId="25F821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B21A1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435BE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CE557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56BD5D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Возрастной диапазон</w:t>
            </w:r>
          </w:p>
        </w:tc>
        <w:tc>
          <w:tcPr>
            <w:tcW w:w="1701" w:type="dxa"/>
            <w:noWrap/>
          </w:tcPr>
          <w:p w14:paraId="04F6E3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4F3F12D" w14:textId="77777777" w:rsidTr="006A356E">
        <w:trPr>
          <w:trHeight w:val="20"/>
          <w:tblHeader/>
        </w:trPr>
        <w:tc>
          <w:tcPr>
            <w:tcW w:w="1418" w:type="dxa"/>
            <w:noWrap/>
          </w:tcPr>
          <w:p w14:paraId="4AA197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44E86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38FFA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59361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220BA8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Значение параметра</w:t>
            </w:r>
          </w:p>
        </w:tc>
        <w:tc>
          <w:tcPr>
            <w:tcW w:w="1701" w:type="dxa"/>
            <w:noWrap/>
          </w:tcPr>
          <w:p w14:paraId="3CA1C4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690DBC7" w14:textId="77777777" w:rsidTr="006A356E">
        <w:trPr>
          <w:trHeight w:val="20"/>
          <w:tblHeader/>
        </w:trPr>
        <w:tc>
          <w:tcPr>
            <w:tcW w:w="1418" w:type="dxa"/>
            <w:noWrap/>
          </w:tcPr>
          <w:p w14:paraId="3D780E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1DEDA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D76EC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64E19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D2646ED"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Гуид</w:t>
            </w:r>
            <w:proofErr w:type="spellEnd"/>
            <w:r w:rsidRPr="004A65DC">
              <w:rPr>
                <w:rFonts w:ascii="Times New Roman" w:hAnsi="Times New Roman" w:cs="Times New Roman"/>
                <w:color w:val="000000"/>
                <w:sz w:val="20"/>
                <w:szCs w:val="20"/>
              </w:rPr>
              <w:t xml:space="preserve"> метаданных</w:t>
            </w:r>
          </w:p>
        </w:tc>
        <w:tc>
          <w:tcPr>
            <w:tcW w:w="1701" w:type="dxa"/>
            <w:noWrap/>
          </w:tcPr>
          <w:p w14:paraId="307BC0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E86497F" w14:textId="77777777" w:rsidTr="006A356E">
        <w:trPr>
          <w:trHeight w:val="20"/>
          <w:tblHeader/>
        </w:trPr>
        <w:tc>
          <w:tcPr>
            <w:tcW w:w="1418" w:type="dxa"/>
            <w:noWrap/>
          </w:tcPr>
          <w:p w14:paraId="4E4C29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AD378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DB1CE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957C2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6D15AE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Значение маркировки пациента</w:t>
            </w:r>
          </w:p>
        </w:tc>
        <w:tc>
          <w:tcPr>
            <w:tcW w:w="1701" w:type="dxa"/>
            <w:noWrap/>
          </w:tcPr>
          <w:p w14:paraId="4898F1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453DD0E" w14:textId="77777777" w:rsidTr="006A356E">
        <w:trPr>
          <w:trHeight w:val="20"/>
          <w:tblHeader/>
        </w:trPr>
        <w:tc>
          <w:tcPr>
            <w:tcW w:w="1418" w:type="dxa"/>
            <w:noWrap/>
          </w:tcPr>
          <w:p w14:paraId="70BE67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39B35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459B2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01840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D62F30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Справочник значений</w:t>
            </w:r>
          </w:p>
        </w:tc>
        <w:tc>
          <w:tcPr>
            <w:tcW w:w="1701" w:type="dxa"/>
            <w:noWrap/>
          </w:tcPr>
          <w:p w14:paraId="18118C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A0B1286" w14:textId="77777777" w:rsidTr="006A356E">
        <w:trPr>
          <w:trHeight w:val="20"/>
          <w:tblHeader/>
        </w:trPr>
        <w:tc>
          <w:tcPr>
            <w:tcW w:w="1418" w:type="dxa"/>
            <w:noWrap/>
          </w:tcPr>
          <w:p w14:paraId="505445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BFE94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083EE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06EF9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C621CC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Сумма документа</w:t>
            </w:r>
          </w:p>
        </w:tc>
        <w:tc>
          <w:tcPr>
            <w:tcW w:w="1701" w:type="dxa"/>
            <w:noWrap/>
          </w:tcPr>
          <w:p w14:paraId="7AF73D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3608086" w14:textId="77777777" w:rsidTr="006A356E">
        <w:trPr>
          <w:trHeight w:val="20"/>
          <w:tblHeader/>
        </w:trPr>
        <w:tc>
          <w:tcPr>
            <w:tcW w:w="1418" w:type="dxa"/>
            <w:noWrap/>
          </w:tcPr>
          <w:p w14:paraId="15D2A7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D6807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AEF59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5A66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1F7CB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Длительность периода</w:t>
            </w:r>
          </w:p>
        </w:tc>
        <w:tc>
          <w:tcPr>
            <w:tcW w:w="1701" w:type="dxa"/>
            <w:noWrap/>
          </w:tcPr>
          <w:p w14:paraId="510121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718282F" w14:textId="77777777" w:rsidTr="006A356E">
        <w:trPr>
          <w:trHeight w:val="20"/>
          <w:tblHeader/>
        </w:trPr>
        <w:tc>
          <w:tcPr>
            <w:tcW w:w="1418" w:type="dxa"/>
            <w:noWrap/>
          </w:tcPr>
          <w:p w14:paraId="182F5B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BD596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C0874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59B8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C123C8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Ответственный </w:t>
            </w:r>
          </w:p>
          <w:p w14:paraId="12A7D9B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 выгрузку</w:t>
            </w:r>
          </w:p>
        </w:tc>
        <w:tc>
          <w:tcPr>
            <w:tcW w:w="1701" w:type="dxa"/>
            <w:noWrap/>
          </w:tcPr>
          <w:p w14:paraId="4C58D6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E50132F" w14:textId="77777777" w:rsidTr="006A356E">
        <w:trPr>
          <w:trHeight w:val="20"/>
          <w:tblHeader/>
        </w:trPr>
        <w:tc>
          <w:tcPr>
            <w:tcW w:w="1418" w:type="dxa"/>
            <w:noWrap/>
          </w:tcPr>
          <w:p w14:paraId="44CA51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0B08D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03116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62CC2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38D42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Категория инвалидности</w:t>
            </w:r>
          </w:p>
        </w:tc>
        <w:tc>
          <w:tcPr>
            <w:tcW w:w="1701" w:type="dxa"/>
            <w:noWrap/>
          </w:tcPr>
          <w:p w14:paraId="453005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0545341" w14:textId="77777777" w:rsidTr="006A356E">
        <w:trPr>
          <w:trHeight w:val="20"/>
          <w:tblHeader/>
        </w:trPr>
        <w:tc>
          <w:tcPr>
            <w:tcW w:w="1418" w:type="dxa"/>
            <w:noWrap/>
          </w:tcPr>
          <w:p w14:paraId="40FCCC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D3BC0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85F4E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6038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567D25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Источник информации</w:t>
            </w:r>
          </w:p>
        </w:tc>
        <w:tc>
          <w:tcPr>
            <w:tcW w:w="1701" w:type="dxa"/>
            <w:noWrap/>
          </w:tcPr>
          <w:p w14:paraId="2AFC68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A72F448" w14:textId="77777777" w:rsidTr="006A356E">
        <w:trPr>
          <w:trHeight w:val="20"/>
          <w:tblHeader/>
        </w:trPr>
        <w:tc>
          <w:tcPr>
            <w:tcW w:w="1418" w:type="dxa"/>
            <w:noWrap/>
          </w:tcPr>
          <w:p w14:paraId="2E0AB7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C3F25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D7DBD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DA52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197060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Наим-е органа, выдавшего док.</w:t>
            </w:r>
          </w:p>
        </w:tc>
        <w:tc>
          <w:tcPr>
            <w:tcW w:w="1701" w:type="dxa"/>
            <w:noWrap/>
          </w:tcPr>
          <w:p w14:paraId="09CF8D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5C2241" w14:textId="77777777" w:rsidTr="006A356E">
        <w:trPr>
          <w:trHeight w:val="20"/>
          <w:tblHeader/>
        </w:trPr>
        <w:tc>
          <w:tcPr>
            <w:tcW w:w="1418" w:type="dxa"/>
            <w:noWrap/>
          </w:tcPr>
          <w:p w14:paraId="271257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5A579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829C4E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5728E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6CEEFA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Способ получения выплаты</w:t>
            </w:r>
          </w:p>
        </w:tc>
        <w:tc>
          <w:tcPr>
            <w:tcW w:w="1701" w:type="dxa"/>
            <w:noWrap/>
          </w:tcPr>
          <w:p w14:paraId="4BCB82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281EC2C" w14:textId="77777777" w:rsidTr="006A356E">
        <w:trPr>
          <w:trHeight w:val="20"/>
          <w:tblHeader/>
        </w:trPr>
        <w:tc>
          <w:tcPr>
            <w:tcW w:w="1418" w:type="dxa"/>
            <w:noWrap/>
          </w:tcPr>
          <w:p w14:paraId="3E9AF8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A4D33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ECC22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841E7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34D3B4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Полный адрес</w:t>
            </w:r>
          </w:p>
        </w:tc>
        <w:tc>
          <w:tcPr>
            <w:tcW w:w="1701" w:type="dxa"/>
            <w:noWrap/>
          </w:tcPr>
          <w:p w14:paraId="74E8D0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1CF7E40" w14:textId="77777777" w:rsidTr="006A356E">
        <w:trPr>
          <w:trHeight w:val="20"/>
          <w:tblHeader/>
        </w:trPr>
        <w:tc>
          <w:tcPr>
            <w:tcW w:w="1418" w:type="dxa"/>
            <w:noWrap/>
          </w:tcPr>
          <w:p w14:paraId="6D4E14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763F5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0DA04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6E3F2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1E309C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Территория страхования </w:t>
            </w:r>
          </w:p>
          <w:p w14:paraId="6DFC196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 ОМС</w:t>
            </w:r>
          </w:p>
        </w:tc>
        <w:tc>
          <w:tcPr>
            <w:tcW w:w="1701" w:type="dxa"/>
            <w:noWrap/>
          </w:tcPr>
          <w:p w14:paraId="7B6737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CB93234" w14:textId="77777777" w:rsidTr="006A356E">
        <w:trPr>
          <w:trHeight w:val="20"/>
          <w:tblHeader/>
        </w:trPr>
        <w:tc>
          <w:tcPr>
            <w:tcW w:w="1418" w:type="dxa"/>
            <w:noWrap/>
          </w:tcPr>
          <w:p w14:paraId="502B43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6B92A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899F7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5B667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1AD248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Территория получения ЕДВ</w:t>
            </w:r>
          </w:p>
        </w:tc>
        <w:tc>
          <w:tcPr>
            <w:tcW w:w="1701" w:type="dxa"/>
            <w:noWrap/>
          </w:tcPr>
          <w:p w14:paraId="5A5EAA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CA4AA6D" w14:textId="77777777" w:rsidTr="006A356E">
        <w:trPr>
          <w:trHeight w:val="20"/>
          <w:tblHeader/>
        </w:trPr>
        <w:tc>
          <w:tcPr>
            <w:tcW w:w="1418" w:type="dxa"/>
            <w:noWrap/>
          </w:tcPr>
          <w:p w14:paraId="67C7DE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9C271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38AAE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A6759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9DDA12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Добавлено оператором</w:t>
            </w:r>
          </w:p>
        </w:tc>
        <w:tc>
          <w:tcPr>
            <w:tcW w:w="1701" w:type="dxa"/>
            <w:noWrap/>
          </w:tcPr>
          <w:p w14:paraId="667D36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484345A" w14:textId="77777777" w:rsidTr="006A356E">
        <w:trPr>
          <w:trHeight w:val="20"/>
          <w:tblHeader/>
        </w:trPr>
        <w:tc>
          <w:tcPr>
            <w:tcW w:w="1418" w:type="dxa"/>
            <w:noWrap/>
          </w:tcPr>
          <w:p w14:paraId="042B1AC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4AFE0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A3301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1C6CC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2A42F0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Серия полиса ОМС</w:t>
            </w:r>
          </w:p>
        </w:tc>
        <w:tc>
          <w:tcPr>
            <w:tcW w:w="1701" w:type="dxa"/>
            <w:noWrap/>
          </w:tcPr>
          <w:p w14:paraId="6FACD5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4189BAD" w14:textId="77777777" w:rsidTr="006A356E">
        <w:trPr>
          <w:trHeight w:val="20"/>
          <w:tblHeader/>
        </w:trPr>
        <w:tc>
          <w:tcPr>
            <w:tcW w:w="1418" w:type="dxa"/>
            <w:noWrap/>
          </w:tcPr>
          <w:p w14:paraId="6ED940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F87A1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145EA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251D8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8DBD65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Корпус или строение</w:t>
            </w:r>
          </w:p>
        </w:tc>
        <w:tc>
          <w:tcPr>
            <w:tcW w:w="1701" w:type="dxa"/>
            <w:noWrap/>
          </w:tcPr>
          <w:p w14:paraId="24BA24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9581C24" w14:textId="77777777" w:rsidTr="006A356E">
        <w:trPr>
          <w:trHeight w:val="20"/>
          <w:tblHeader/>
        </w:trPr>
        <w:tc>
          <w:tcPr>
            <w:tcW w:w="1418" w:type="dxa"/>
            <w:noWrap/>
          </w:tcPr>
          <w:p w14:paraId="0F18F1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FB30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18C8E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84976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5542AE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Квартира или комната</w:t>
            </w:r>
          </w:p>
        </w:tc>
        <w:tc>
          <w:tcPr>
            <w:tcW w:w="1701" w:type="dxa"/>
            <w:noWrap/>
          </w:tcPr>
          <w:p w14:paraId="28FE92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9724C28" w14:textId="77777777" w:rsidTr="006A356E">
        <w:trPr>
          <w:trHeight w:val="20"/>
          <w:tblHeader/>
        </w:trPr>
        <w:tc>
          <w:tcPr>
            <w:tcW w:w="1418" w:type="dxa"/>
            <w:noWrap/>
          </w:tcPr>
          <w:p w14:paraId="543C5C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AC223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4D33A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68904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16DFC2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Статус человека</w:t>
            </w:r>
          </w:p>
        </w:tc>
        <w:tc>
          <w:tcPr>
            <w:tcW w:w="1701" w:type="dxa"/>
            <w:noWrap/>
          </w:tcPr>
          <w:p w14:paraId="637062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D2DAB2E" w14:textId="77777777" w:rsidTr="006A356E">
        <w:trPr>
          <w:trHeight w:val="20"/>
          <w:tblHeader/>
        </w:trPr>
        <w:tc>
          <w:tcPr>
            <w:tcW w:w="1418" w:type="dxa"/>
            <w:noWrap/>
          </w:tcPr>
          <w:p w14:paraId="60E07A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EBA88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508E8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1BAD9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82650B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ФРМР. Должности.</w:t>
            </w:r>
          </w:p>
        </w:tc>
        <w:tc>
          <w:tcPr>
            <w:tcW w:w="1701" w:type="dxa"/>
            <w:noWrap/>
          </w:tcPr>
          <w:p w14:paraId="60F474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09BBC08" w14:textId="77777777" w:rsidTr="006A356E">
        <w:trPr>
          <w:trHeight w:val="20"/>
          <w:tblHeader/>
        </w:trPr>
        <w:tc>
          <w:tcPr>
            <w:tcW w:w="1418" w:type="dxa"/>
            <w:noWrap/>
          </w:tcPr>
          <w:p w14:paraId="7C0CC7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14962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7482A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683BB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6ACB85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Причины отказа отпуска рецепта</w:t>
            </w:r>
          </w:p>
        </w:tc>
        <w:tc>
          <w:tcPr>
            <w:tcW w:w="1701" w:type="dxa"/>
            <w:noWrap/>
          </w:tcPr>
          <w:p w14:paraId="5B29E0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E33DBD7" w14:textId="77777777" w:rsidTr="006A356E">
        <w:trPr>
          <w:trHeight w:val="20"/>
          <w:tblHeader/>
        </w:trPr>
        <w:tc>
          <w:tcPr>
            <w:tcW w:w="1418" w:type="dxa"/>
            <w:noWrap/>
          </w:tcPr>
          <w:p w14:paraId="218971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0D5DE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7C1E7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4D6B6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C19B32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Срок отсроченного обслуживания</w:t>
            </w:r>
          </w:p>
        </w:tc>
        <w:tc>
          <w:tcPr>
            <w:tcW w:w="1701" w:type="dxa"/>
            <w:noWrap/>
          </w:tcPr>
          <w:p w14:paraId="40FB92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89FE3C7" w14:textId="77777777" w:rsidTr="006A356E">
        <w:trPr>
          <w:trHeight w:val="20"/>
          <w:tblHeader/>
        </w:trPr>
        <w:tc>
          <w:tcPr>
            <w:tcW w:w="1418" w:type="dxa"/>
            <w:noWrap/>
          </w:tcPr>
          <w:p w14:paraId="76857BE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9F035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F403E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B9AC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41159D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Статус отправки рецепта в РЭМД</w:t>
            </w:r>
          </w:p>
        </w:tc>
        <w:tc>
          <w:tcPr>
            <w:tcW w:w="1701" w:type="dxa"/>
            <w:noWrap/>
          </w:tcPr>
          <w:p w14:paraId="48B0FB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1C13EB9" w14:textId="77777777" w:rsidTr="006A356E">
        <w:trPr>
          <w:trHeight w:val="20"/>
          <w:tblHeader/>
        </w:trPr>
        <w:tc>
          <w:tcPr>
            <w:tcW w:w="1418" w:type="dxa"/>
            <w:noWrap/>
          </w:tcPr>
          <w:p w14:paraId="38F236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F25FF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FC3C8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4E1EF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AC0676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GUID пациента</w:t>
            </w:r>
          </w:p>
        </w:tc>
        <w:tc>
          <w:tcPr>
            <w:tcW w:w="1701" w:type="dxa"/>
            <w:noWrap/>
          </w:tcPr>
          <w:p w14:paraId="724B67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65DE41E" w14:textId="77777777" w:rsidTr="006A356E">
        <w:trPr>
          <w:trHeight w:val="20"/>
          <w:tblHeader/>
        </w:trPr>
        <w:tc>
          <w:tcPr>
            <w:tcW w:w="1418" w:type="dxa"/>
            <w:noWrap/>
          </w:tcPr>
          <w:p w14:paraId="7D902D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F25D0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8ADC1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CEFAF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22FBB1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ОГРН фарм. организации</w:t>
            </w:r>
          </w:p>
        </w:tc>
        <w:tc>
          <w:tcPr>
            <w:tcW w:w="1701" w:type="dxa"/>
            <w:noWrap/>
          </w:tcPr>
          <w:p w14:paraId="5C2A85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9B84081" w14:textId="77777777" w:rsidTr="006A356E">
        <w:trPr>
          <w:trHeight w:val="20"/>
          <w:tblHeader/>
        </w:trPr>
        <w:tc>
          <w:tcPr>
            <w:tcW w:w="1418" w:type="dxa"/>
            <w:noWrap/>
          </w:tcPr>
          <w:p w14:paraId="3B0550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5F302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6AF57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FCBD4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9A0D9B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Реестр региональных льготников</w:t>
            </w:r>
          </w:p>
        </w:tc>
        <w:tc>
          <w:tcPr>
            <w:tcW w:w="1701" w:type="dxa"/>
            <w:noWrap/>
          </w:tcPr>
          <w:p w14:paraId="2ACE5C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1211AB" w14:textId="77777777" w:rsidTr="006A356E">
        <w:trPr>
          <w:trHeight w:val="20"/>
          <w:tblHeader/>
        </w:trPr>
        <w:tc>
          <w:tcPr>
            <w:tcW w:w="1418" w:type="dxa"/>
            <w:noWrap/>
          </w:tcPr>
          <w:p w14:paraId="3C8F6D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57162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9E5FB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6F2F2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14D2BD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Выписанное </w:t>
            </w:r>
          </w:p>
          <w:p w14:paraId="08983BD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кол-во единиц ЛС</w:t>
            </w:r>
          </w:p>
        </w:tc>
        <w:tc>
          <w:tcPr>
            <w:tcW w:w="1701" w:type="dxa"/>
            <w:noWrap/>
          </w:tcPr>
          <w:p w14:paraId="533D55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5356779" w14:textId="77777777" w:rsidTr="006A356E">
        <w:trPr>
          <w:trHeight w:val="20"/>
          <w:tblHeader/>
        </w:trPr>
        <w:tc>
          <w:tcPr>
            <w:tcW w:w="1418" w:type="dxa"/>
            <w:noWrap/>
          </w:tcPr>
          <w:p w14:paraId="173CD4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3AECE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43C15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00DAD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7BCE0E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Дозировка применения ЛС</w:t>
            </w:r>
          </w:p>
        </w:tc>
        <w:tc>
          <w:tcPr>
            <w:tcW w:w="1701" w:type="dxa"/>
            <w:noWrap/>
          </w:tcPr>
          <w:p w14:paraId="140D81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10D7DC" w14:textId="77777777" w:rsidTr="006A356E">
        <w:trPr>
          <w:trHeight w:val="20"/>
          <w:tblHeader/>
        </w:trPr>
        <w:tc>
          <w:tcPr>
            <w:tcW w:w="1418" w:type="dxa"/>
            <w:noWrap/>
          </w:tcPr>
          <w:p w14:paraId="4CCF76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E08D6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4148F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3E008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4B5A97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Отпущенное </w:t>
            </w:r>
          </w:p>
          <w:p w14:paraId="6833580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кол-во единиц </w:t>
            </w:r>
          </w:p>
          <w:p w14:paraId="14C4F2E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лек. формы ЛС</w:t>
            </w:r>
          </w:p>
        </w:tc>
        <w:tc>
          <w:tcPr>
            <w:tcW w:w="1701" w:type="dxa"/>
            <w:noWrap/>
          </w:tcPr>
          <w:p w14:paraId="62A7C3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7E0CC4F" w14:textId="77777777" w:rsidTr="006A356E">
        <w:trPr>
          <w:trHeight w:val="20"/>
          <w:tblHeader/>
        </w:trPr>
        <w:tc>
          <w:tcPr>
            <w:tcW w:w="1418" w:type="dxa"/>
            <w:noWrap/>
          </w:tcPr>
          <w:p w14:paraId="7635FB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FEDCD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0FD6A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4DEEA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6C4284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оплаты рецепта</w:t>
            </w:r>
          </w:p>
        </w:tc>
        <w:tc>
          <w:tcPr>
            <w:tcW w:w="1701" w:type="dxa"/>
            <w:noWrap/>
          </w:tcPr>
          <w:p w14:paraId="5E4994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A7636C" w14:textId="77777777" w:rsidTr="006A356E">
        <w:trPr>
          <w:trHeight w:val="20"/>
          <w:tblHeader/>
        </w:trPr>
        <w:tc>
          <w:tcPr>
            <w:tcW w:w="1418" w:type="dxa"/>
            <w:noWrap/>
          </w:tcPr>
          <w:p w14:paraId="160ACD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7753A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74D94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6347C8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69A126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Плановый показатель</w:t>
            </w:r>
          </w:p>
        </w:tc>
        <w:tc>
          <w:tcPr>
            <w:tcW w:w="1701" w:type="dxa"/>
            <w:noWrap/>
          </w:tcPr>
          <w:p w14:paraId="5FC188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76A4B25" w14:textId="77777777" w:rsidTr="006A356E">
        <w:trPr>
          <w:trHeight w:val="20"/>
          <w:tblHeader/>
        </w:trPr>
        <w:tc>
          <w:tcPr>
            <w:tcW w:w="1418" w:type="dxa"/>
            <w:noWrap/>
          </w:tcPr>
          <w:p w14:paraId="169DF8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61B6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0B5ED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E5D00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0E93FC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Лечебно-профилактические учреждения</w:t>
            </w:r>
          </w:p>
        </w:tc>
        <w:tc>
          <w:tcPr>
            <w:tcW w:w="1701" w:type="dxa"/>
            <w:noWrap/>
          </w:tcPr>
          <w:p w14:paraId="0F40E3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9B45DEC" w14:textId="77777777" w:rsidTr="006A356E">
        <w:trPr>
          <w:trHeight w:val="20"/>
          <w:tblHeader/>
        </w:trPr>
        <w:tc>
          <w:tcPr>
            <w:tcW w:w="1418" w:type="dxa"/>
            <w:noWrap/>
          </w:tcPr>
          <w:p w14:paraId="53D1A8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D4338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6CEBD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4558A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09C9C0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План в рублях</w:t>
            </w:r>
          </w:p>
        </w:tc>
        <w:tc>
          <w:tcPr>
            <w:tcW w:w="1701" w:type="dxa"/>
            <w:noWrap/>
          </w:tcPr>
          <w:p w14:paraId="331AE4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8280226" w14:textId="77777777" w:rsidTr="006A356E">
        <w:trPr>
          <w:trHeight w:val="20"/>
          <w:tblHeader/>
        </w:trPr>
        <w:tc>
          <w:tcPr>
            <w:tcW w:w="1418" w:type="dxa"/>
            <w:noWrap/>
          </w:tcPr>
          <w:p w14:paraId="0783F0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BA715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E2C5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DAD1A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4DD5CA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Количество </w:t>
            </w:r>
          </w:p>
          <w:p w14:paraId="1B37BA6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 документу</w:t>
            </w:r>
          </w:p>
        </w:tc>
        <w:tc>
          <w:tcPr>
            <w:tcW w:w="1701" w:type="dxa"/>
            <w:noWrap/>
          </w:tcPr>
          <w:p w14:paraId="43F6A5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D25C2FE" w14:textId="77777777" w:rsidTr="006A356E">
        <w:trPr>
          <w:trHeight w:val="20"/>
          <w:tblHeader/>
        </w:trPr>
        <w:tc>
          <w:tcPr>
            <w:tcW w:w="1418" w:type="dxa"/>
            <w:noWrap/>
          </w:tcPr>
          <w:p w14:paraId="61E75E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42A91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0149D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1F673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6C3621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НДС (%)</w:t>
            </w:r>
          </w:p>
        </w:tc>
        <w:tc>
          <w:tcPr>
            <w:tcW w:w="1701" w:type="dxa"/>
            <w:noWrap/>
          </w:tcPr>
          <w:p w14:paraId="509708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FF091C6" w14:textId="77777777" w:rsidTr="006A356E">
        <w:trPr>
          <w:trHeight w:val="20"/>
          <w:tblHeader/>
        </w:trPr>
        <w:tc>
          <w:tcPr>
            <w:tcW w:w="1418" w:type="dxa"/>
            <w:noWrap/>
          </w:tcPr>
          <w:p w14:paraId="3CB668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CCF56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94324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FD8B3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773A97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Срок годности</w:t>
            </w:r>
          </w:p>
        </w:tc>
        <w:tc>
          <w:tcPr>
            <w:tcW w:w="1701" w:type="dxa"/>
            <w:noWrap/>
          </w:tcPr>
          <w:p w14:paraId="0B39B5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36A3679" w14:textId="77777777" w:rsidTr="006A356E">
        <w:trPr>
          <w:trHeight w:val="20"/>
          <w:tblHeader/>
        </w:trPr>
        <w:tc>
          <w:tcPr>
            <w:tcW w:w="1418" w:type="dxa"/>
            <w:noWrap/>
          </w:tcPr>
          <w:p w14:paraId="0B1527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9D34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AF438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63573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B92AA8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Владелец</w:t>
            </w:r>
          </w:p>
        </w:tc>
        <w:tc>
          <w:tcPr>
            <w:tcW w:w="1701" w:type="dxa"/>
            <w:noWrap/>
          </w:tcPr>
          <w:p w14:paraId="14A5B0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EAB91DB" w14:textId="77777777" w:rsidTr="006A356E">
        <w:trPr>
          <w:trHeight w:val="20"/>
          <w:tblHeader/>
        </w:trPr>
        <w:tc>
          <w:tcPr>
            <w:tcW w:w="1418" w:type="dxa"/>
            <w:noWrap/>
          </w:tcPr>
          <w:p w14:paraId="0CB87D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CA12A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DE614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9B4E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727E48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Фактическое количество</w:t>
            </w:r>
          </w:p>
        </w:tc>
        <w:tc>
          <w:tcPr>
            <w:tcW w:w="1701" w:type="dxa"/>
            <w:noWrap/>
          </w:tcPr>
          <w:p w14:paraId="7077CA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B0F132A" w14:textId="77777777" w:rsidTr="006A356E">
        <w:trPr>
          <w:trHeight w:val="20"/>
          <w:tblHeader/>
        </w:trPr>
        <w:tc>
          <w:tcPr>
            <w:tcW w:w="1418" w:type="dxa"/>
            <w:noWrap/>
          </w:tcPr>
          <w:p w14:paraId="57075C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07DCB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4EA40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9BDD1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2154F5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Накладная</w:t>
            </w:r>
          </w:p>
        </w:tc>
        <w:tc>
          <w:tcPr>
            <w:tcW w:w="1701" w:type="dxa"/>
            <w:noWrap/>
          </w:tcPr>
          <w:p w14:paraId="3692DC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12B4394" w14:textId="77777777" w:rsidTr="006A356E">
        <w:trPr>
          <w:trHeight w:val="20"/>
          <w:tblHeader/>
        </w:trPr>
        <w:tc>
          <w:tcPr>
            <w:tcW w:w="1418" w:type="dxa"/>
            <w:noWrap/>
          </w:tcPr>
          <w:p w14:paraId="4C5F15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6C17C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7DF62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FC189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EB2B89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Час</w:t>
            </w:r>
          </w:p>
        </w:tc>
        <w:tc>
          <w:tcPr>
            <w:tcW w:w="1701" w:type="dxa"/>
            <w:noWrap/>
          </w:tcPr>
          <w:p w14:paraId="395F89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0F0C747" w14:textId="77777777" w:rsidTr="006A356E">
        <w:trPr>
          <w:trHeight w:val="20"/>
          <w:tblHeader/>
        </w:trPr>
        <w:tc>
          <w:tcPr>
            <w:tcW w:w="1418" w:type="dxa"/>
            <w:noWrap/>
          </w:tcPr>
          <w:p w14:paraId="13CC48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EFAB8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38A96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6B380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425CE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Реестр мероприятий</w:t>
            </w:r>
          </w:p>
        </w:tc>
        <w:tc>
          <w:tcPr>
            <w:tcW w:w="1701" w:type="dxa"/>
            <w:noWrap/>
          </w:tcPr>
          <w:p w14:paraId="5FF339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B75EC61" w14:textId="77777777" w:rsidTr="006A356E">
        <w:trPr>
          <w:trHeight w:val="20"/>
          <w:tblHeader/>
        </w:trPr>
        <w:tc>
          <w:tcPr>
            <w:tcW w:w="1418" w:type="dxa"/>
            <w:noWrap/>
          </w:tcPr>
          <w:p w14:paraId="0019AC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40E10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A920C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FF329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E94C20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Запись актуальна</w:t>
            </w:r>
          </w:p>
        </w:tc>
        <w:tc>
          <w:tcPr>
            <w:tcW w:w="1701" w:type="dxa"/>
            <w:noWrap/>
          </w:tcPr>
          <w:p w14:paraId="4BE356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8821891" w14:textId="77777777" w:rsidTr="006A356E">
        <w:trPr>
          <w:trHeight w:val="20"/>
          <w:tblHeader/>
        </w:trPr>
        <w:tc>
          <w:tcPr>
            <w:tcW w:w="1418" w:type="dxa"/>
            <w:noWrap/>
          </w:tcPr>
          <w:p w14:paraId="25FA2B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9757D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B66BC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F5FC3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7E5BDC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Способ информирования</w:t>
            </w:r>
          </w:p>
        </w:tc>
        <w:tc>
          <w:tcPr>
            <w:tcW w:w="1701" w:type="dxa"/>
            <w:noWrap/>
          </w:tcPr>
          <w:p w14:paraId="13AE15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1F8B00D" w14:textId="77777777" w:rsidTr="006A356E">
        <w:trPr>
          <w:trHeight w:val="20"/>
          <w:tblHeader/>
        </w:trPr>
        <w:tc>
          <w:tcPr>
            <w:tcW w:w="1418" w:type="dxa"/>
            <w:noWrap/>
          </w:tcPr>
          <w:p w14:paraId="51F525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4A019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CFFEB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10A5F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60735BD"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Мед.организация</w:t>
            </w:r>
            <w:proofErr w:type="spellEnd"/>
          </w:p>
        </w:tc>
        <w:tc>
          <w:tcPr>
            <w:tcW w:w="1701" w:type="dxa"/>
            <w:noWrap/>
          </w:tcPr>
          <w:p w14:paraId="6DA585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F405BEA" w14:textId="77777777" w:rsidTr="006A356E">
        <w:trPr>
          <w:trHeight w:val="20"/>
          <w:tblHeader/>
        </w:trPr>
        <w:tc>
          <w:tcPr>
            <w:tcW w:w="1418" w:type="dxa"/>
            <w:noWrap/>
          </w:tcPr>
          <w:p w14:paraId="3C868F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13FFF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F3CD2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65E9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FAA674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День/период недели</w:t>
            </w:r>
          </w:p>
        </w:tc>
        <w:tc>
          <w:tcPr>
            <w:tcW w:w="1701" w:type="dxa"/>
            <w:noWrap/>
          </w:tcPr>
          <w:p w14:paraId="5749A4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454DADC" w14:textId="77777777" w:rsidTr="006A356E">
        <w:trPr>
          <w:trHeight w:val="20"/>
          <w:tblHeader/>
        </w:trPr>
        <w:tc>
          <w:tcPr>
            <w:tcW w:w="1418" w:type="dxa"/>
            <w:noWrap/>
          </w:tcPr>
          <w:p w14:paraId="231307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C18B3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AB309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1724A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89363C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Раздел ресурса</w:t>
            </w:r>
          </w:p>
        </w:tc>
        <w:tc>
          <w:tcPr>
            <w:tcW w:w="1701" w:type="dxa"/>
            <w:noWrap/>
          </w:tcPr>
          <w:p w14:paraId="3966B5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8B6677D" w14:textId="77777777" w:rsidTr="006A356E">
        <w:trPr>
          <w:trHeight w:val="20"/>
          <w:tblHeader/>
        </w:trPr>
        <w:tc>
          <w:tcPr>
            <w:tcW w:w="1418" w:type="dxa"/>
            <w:noWrap/>
          </w:tcPr>
          <w:p w14:paraId="365CED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5FF28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8C923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54B8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848ED1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Ставка процента</w:t>
            </w:r>
          </w:p>
        </w:tc>
        <w:tc>
          <w:tcPr>
            <w:tcW w:w="1701" w:type="dxa"/>
            <w:noWrap/>
          </w:tcPr>
          <w:p w14:paraId="60BC73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D6A893F" w14:textId="77777777" w:rsidTr="006A356E">
        <w:trPr>
          <w:trHeight w:val="20"/>
          <w:tblHeader/>
        </w:trPr>
        <w:tc>
          <w:tcPr>
            <w:tcW w:w="1418" w:type="dxa"/>
            <w:noWrap/>
          </w:tcPr>
          <w:p w14:paraId="48ACFD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F8DAD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93EEE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5D95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74EA86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Процент</w:t>
            </w:r>
          </w:p>
        </w:tc>
        <w:tc>
          <w:tcPr>
            <w:tcW w:w="1701" w:type="dxa"/>
            <w:noWrap/>
          </w:tcPr>
          <w:p w14:paraId="7F9F4D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E0AC381" w14:textId="77777777" w:rsidTr="006A356E">
        <w:trPr>
          <w:trHeight w:val="20"/>
          <w:tblHeader/>
        </w:trPr>
        <w:tc>
          <w:tcPr>
            <w:tcW w:w="1418" w:type="dxa"/>
            <w:noWrap/>
          </w:tcPr>
          <w:p w14:paraId="1B1FFB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4FA47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092B5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74FA3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530272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ЗЛ</w:t>
            </w:r>
          </w:p>
        </w:tc>
        <w:tc>
          <w:tcPr>
            <w:tcW w:w="1701" w:type="dxa"/>
            <w:noWrap/>
          </w:tcPr>
          <w:p w14:paraId="035C11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EC11DD8" w14:textId="77777777" w:rsidTr="006A356E">
        <w:trPr>
          <w:trHeight w:val="20"/>
          <w:tblHeader/>
        </w:trPr>
        <w:tc>
          <w:tcPr>
            <w:tcW w:w="1418" w:type="dxa"/>
            <w:noWrap/>
          </w:tcPr>
          <w:p w14:paraId="7DFB30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88E51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6DF0C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5E2B6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586B17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Контрольная заявка</w:t>
            </w:r>
          </w:p>
        </w:tc>
        <w:tc>
          <w:tcPr>
            <w:tcW w:w="1701" w:type="dxa"/>
            <w:noWrap/>
          </w:tcPr>
          <w:p w14:paraId="5B51DE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636EC3D" w14:textId="77777777" w:rsidTr="006A356E">
        <w:trPr>
          <w:trHeight w:val="20"/>
          <w:tblHeader/>
        </w:trPr>
        <w:tc>
          <w:tcPr>
            <w:tcW w:w="1418" w:type="dxa"/>
            <w:noWrap/>
          </w:tcPr>
          <w:p w14:paraId="01A2E8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1B861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99427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3CCFF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A6904C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Финансовый год</w:t>
            </w:r>
          </w:p>
        </w:tc>
        <w:tc>
          <w:tcPr>
            <w:tcW w:w="1701" w:type="dxa"/>
            <w:noWrap/>
          </w:tcPr>
          <w:p w14:paraId="19EA22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8097B54" w14:textId="77777777" w:rsidTr="006A356E">
        <w:trPr>
          <w:trHeight w:val="20"/>
          <w:tblHeader/>
        </w:trPr>
        <w:tc>
          <w:tcPr>
            <w:tcW w:w="1418" w:type="dxa"/>
            <w:noWrap/>
          </w:tcPr>
          <w:p w14:paraId="4411AE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56757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88921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FD28F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BC9DFB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Информация о торгах</w:t>
            </w:r>
          </w:p>
        </w:tc>
        <w:tc>
          <w:tcPr>
            <w:tcW w:w="1701" w:type="dxa"/>
            <w:noWrap/>
          </w:tcPr>
          <w:p w14:paraId="7A9883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CF61DE6" w14:textId="77777777" w:rsidTr="006A356E">
        <w:trPr>
          <w:trHeight w:val="20"/>
          <w:tblHeader/>
        </w:trPr>
        <w:tc>
          <w:tcPr>
            <w:tcW w:w="1418" w:type="dxa"/>
            <w:noWrap/>
          </w:tcPr>
          <w:p w14:paraId="2ECD1E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E21B8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EBA0B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24C6E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941CA0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Состояние обмена</w:t>
            </w:r>
          </w:p>
        </w:tc>
        <w:tc>
          <w:tcPr>
            <w:tcW w:w="1701" w:type="dxa"/>
            <w:noWrap/>
          </w:tcPr>
          <w:p w14:paraId="7BF0B9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2828396" w14:textId="77777777" w:rsidTr="006A356E">
        <w:trPr>
          <w:trHeight w:val="20"/>
          <w:tblHeader/>
        </w:trPr>
        <w:tc>
          <w:tcPr>
            <w:tcW w:w="1418" w:type="dxa"/>
            <w:noWrap/>
          </w:tcPr>
          <w:p w14:paraId="68E5E5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6AD12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8B376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7D806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57A1E3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Состояние торгов</w:t>
            </w:r>
          </w:p>
        </w:tc>
        <w:tc>
          <w:tcPr>
            <w:tcW w:w="1701" w:type="dxa"/>
            <w:noWrap/>
          </w:tcPr>
          <w:p w14:paraId="58E70A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3A77B86" w14:textId="77777777" w:rsidTr="006A356E">
        <w:trPr>
          <w:trHeight w:val="20"/>
          <w:tblHeader/>
        </w:trPr>
        <w:tc>
          <w:tcPr>
            <w:tcW w:w="1418" w:type="dxa"/>
            <w:noWrap/>
          </w:tcPr>
          <w:p w14:paraId="53FEEF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623C7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59E58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6AC96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109AE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Сумма предложения</w:t>
            </w:r>
          </w:p>
        </w:tc>
        <w:tc>
          <w:tcPr>
            <w:tcW w:w="1701" w:type="dxa"/>
            <w:noWrap/>
          </w:tcPr>
          <w:p w14:paraId="1613E0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4E939FB" w14:textId="77777777" w:rsidTr="006A356E">
        <w:trPr>
          <w:trHeight w:val="20"/>
          <w:tblHeader/>
        </w:trPr>
        <w:tc>
          <w:tcPr>
            <w:tcW w:w="1418" w:type="dxa"/>
            <w:noWrap/>
          </w:tcPr>
          <w:p w14:paraId="1B3A7E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E0DFE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9F458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DFEE2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5171C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ИНН поставщика</w:t>
            </w:r>
          </w:p>
        </w:tc>
        <w:tc>
          <w:tcPr>
            <w:tcW w:w="1701" w:type="dxa"/>
            <w:noWrap/>
          </w:tcPr>
          <w:p w14:paraId="4D86BC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CF2E4ED" w14:textId="77777777" w:rsidTr="006A356E">
        <w:trPr>
          <w:trHeight w:val="20"/>
          <w:tblHeader/>
        </w:trPr>
        <w:tc>
          <w:tcPr>
            <w:tcW w:w="1418" w:type="dxa"/>
            <w:noWrap/>
          </w:tcPr>
          <w:p w14:paraId="426224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17A1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8EF0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1BA82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B3A029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КПП поставщика</w:t>
            </w:r>
          </w:p>
        </w:tc>
        <w:tc>
          <w:tcPr>
            <w:tcW w:w="1701" w:type="dxa"/>
            <w:noWrap/>
          </w:tcPr>
          <w:p w14:paraId="3B8233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0070449" w14:textId="77777777" w:rsidTr="006A356E">
        <w:trPr>
          <w:trHeight w:val="20"/>
          <w:tblHeader/>
        </w:trPr>
        <w:tc>
          <w:tcPr>
            <w:tcW w:w="1418" w:type="dxa"/>
            <w:noWrap/>
          </w:tcPr>
          <w:p w14:paraId="5D4510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DA30F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3841E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E983B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135CA8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Заявка на закупку</w:t>
            </w:r>
          </w:p>
        </w:tc>
        <w:tc>
          <w:tcPr>
            <w:tcW w:w="1701" w:type="dxa"/>
            <w:noWrap/>
          </w:tcPr>
          <w:p w14:paraId="67A7EB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29BC193" w14:textId="77777777" w:rsidTr="006A356E">
        <w:trPr>
          <w:trHeight w:val="20"/>
          <w:tblHeader/>
        </w:trPr>
        <w:tc>
          <w:tcPr>
            <w:tcW w:w="1418" w:type="dxa"/>
            <w:noWrap/>
          </w:tcPr>
          <w:p w14:paraId="183C2F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80939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50004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CAA2C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778B4F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Аптека</w:t>
            </w:r>
          </w:p>
        </w:tc>
        <w:tc>
          <w:tcPr>
            <w:tcW w:w="1701" w:type="dxa"/>
            <w:noWrap/>
          </w:tcPr>
          <w:p w14:paraId="7CC312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B4CBB5F" w14:textId="77777777" w:rsidTr="006A356E">
        <w:trPr>
          <w:trHeight w:val="20"/>
          <w:tblHeader/>
        </w:trPr>
        <w:tc>
          <w:tcPr>
            <w:tcW w:w="1418" w:type="dxa"/>
            <w:noWrap/>
          </w:tcPr>
          <w:p w14:paraId="0C5DFD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CDE22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0F076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3F3C1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956C51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Цена торгов</w:t>
            </w:r>
          </w:p>
        </w:tc>
        <w:tc>
          <w:tcPr>
            <w:tcW w:w="1701" w:type="dxa"/>
            <w:noWrap/>
          </w:tcPr>
          <w:p w14:paraId="30D44A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5EC35B1" w14:textId="77777777" w:rsidTr="006A356E">
        <w:trPr>
          <w:trHeight w:val="20"/>
          <w:tblHeader/>
        </w:trPr>
        <w:tc>
          <w:tcPr>
            <w:tcW w:w="1418" w:type="dxa"/>
            <w:noWrap/>
          </w:tcPr>
          <w:p w14:paraId="29BD1C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70C96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8FB7E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32156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0F5E46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Вышестоящая специальность</w:t>
            </w:r>
          </w:p>
        </w:tc>
        <w:tc>
          <w:tcPr>
            <w:tcW w:w="1701" w:type="dxa"/>
            <w:noWrap/>
          </w:tcPr>
          <w:p w14:paraId="644854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3154851" w14:textId="77777777" w:rsidTr="006A356E">
        <w:trPr>
          <w:trHeight w:val="20"/>
          <w:tblHeader/>
        </w:trPr>
        <w:tc>
          <w:tcPr>
            <w:tcW w:w="1418" w:type="dxa"/>
            <w:noWrap/>
          </w:tcPr>
          <w:p w14:paraId="11D4A2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578D0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6EE29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9BFB5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AB4B29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Специальность медработника</w:t>
            </w:r>
          </w:p>
        </w:tc>
        <w:tc>
          <w:tcPr>
            <w:tcW w:w="1701" w:type="dxa"/>
            <w:noWrap/>
          </w:tcPr>
          <w:p w14:paraId="313396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104A2E4" w14:textId="77777777" w:rsidTr="006A356E">
        <w:trPr>
          <w:trHeight w:val="20"/>
          <w:tblHeader/>
        </w:trPr>
        <w:tc>
          <w:tcPr>
            <w:tcW w:w="1418" w:type="dxa"/>
            <w:noWrap/>
          </w:tcPr>
          <w:p w14:paraId="02840A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E9721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6E9C2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0CBA4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F7C102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Должности</w:t>
            </w:r>
          </w:p>
        </w:tc>
        <w:tc>
          <w:tcPr>
            <w:tcW w:w="1701" w:type="dxa"/>
            <w:noWrap/>
          </w:tcPr>
          <w:p w14:paraId="658456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3BF2C22" w14:textId="77777777" w:rsidTr="006A356E">
        <w:trPr>
          <w:trHeight w:val="20"/>
          <w:tblHeader/>
        </w:trPr>
        <w:tc>
          <w:tcPr>
            <w:tcW w:w="1418" w:type="dxa"/>
            <w:noWrap/>
          </w:tcPr>
          <w:p w14:paraId="49E9D9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B46E0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92CAB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1C73E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3BF017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Должности</w:t>
            </w:r>
          </w:p>
        </w:tc>
        <w:tc>
          <w:tcPr>
            <w:tcW w:w="1701" w:type="dxa"/>
            <w:noWrap/>
          </w:tcPr>
          <w:p w14:paraId="01A861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5934E1F" w14:textId="77777777" w:rsidTr="006A356E">
        <w:trPr>
          <w:trHeight w:val="20"/>
          <w:tblHeader/>
        </w:trPr>
        <w:tc>
          <w:tcPr>
            <w:tcW w:w="1418" w:type="dxa"/>
            <w:noWrap/>
          </w:tcPr>
          <w:p w14:paraId="480CED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30C4B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9BDE9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5A387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D99930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Профильные отделения</w:t>
            </w:r>
          </w:p>
        </w:tc>
        <w:tc>
          <w:tcPr>
            <w:tcW w:w="1701" w:type="dxa"/>
            <w:noWrap/>
          </w:tcPr>
          <w:p w14:paraId="37A950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283BB8" w14:textId="77777777" w:rsidTr="006A356E">
        <w:trPr>
          <w:trHeight w:val="20"/>
          <w:tblHeader/>
        </w:trPr>
        <w:tc>
          <w:tcPr>
            <w:tcW w:w="1418" w:type="dxa"/>
            <w:noWrap/>
          </w:tcPr>
          <w:p w14:paraId="2F28DE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DFCA7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0ABFF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17D93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98E94B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Включен</w:t>
            </w:r>
          </w:p>
        </w:tc>
        <w:tc>
          <w:tcPr>
            <w:tcW w:w="1701" w:type="dxa"/>
            <w:noWrap/>
          </w:tcPr>
          <w:p w14:paraId="0DED21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3110646" w14:textId="77777777" w:rsidTr="006A356E">
        <w:trPr>
          <w:trHeight w:val="20"/>
          <w:tblHeader/>
        </w:trPr>
        <w:tc>
          <w:tcPr>
            <w:tcW w:w="1418" w:type="dxa"/>
            <w:noWrap/>
          </w:tcPr>
          <w:p w14:paraId="6B87FB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ADA82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BCD83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63025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013137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Стоимость рецепта</w:t>
            </w:r>
          </w:p>
        </w:tc>
        <w:tc>
          <w:tcPr>
            <w:tcW w:w="1701" w:type="dxa"/>
            <w:noWrap/>
          </w:tcPr>
          <w:p w14:paraId="56DFCE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BF003AF" w14:textId="77777777" w:rsidTr="006A356E">
        <w:trPr>
          <w:trHeight w:val="20"/>
          <w:tblHeader/>
        </w:trPr>
        <w:tc>
          <w:tcPr>
            <w:tcW w:w="1418" w:type="dxa"/>
            <w:noWrap/>
          </w:tcPr>
          <w:p w14:paraId="1F2A98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02A38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EC66E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D9B42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84214D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Сумма отказа</w:t>
            </w:r>
          </w:p>
        </w:tc>
        <w:tc>
          <w:tcPr>
            <w:tcW w:w="1701" w:type="dxa"/>
            <w:noWrap/>
          </w:tcPr>
          <w:p w14:paraId="3A272C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8B75CA" w14:textId="77777777" w:rsidTr="006A356E">
        <w:trPr>
          <w:trHeight w:val="20"/>
          <w:tblHeader/>
        </w:trPr>
        <w:tc>
          <w:tcPr>
            <w:tcW w:w="1418" w:type="dxa"/>
            <w:noWrap/>
          </w:tcPr>
          <w:p w14:paraId="11CA00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D7A7E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F61A5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018CD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298C7D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Ссылка на реестр</w:t>
            </w:r>
          </w:p>
        </w:tc>
        <w:tc>
          <w:tcPr>
            <w:tcW w:w="1701" w:type="dxa"/>
            <w:noWrap/>
          </w:tcPr>
          <w:p w14:paraId="1A382F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50003BA" w14:textId="77777777" w:rsidTr="006A356E">
        <w:trPr>
          <w:trHeight w:val="20"/>
          <w:tblHeader/>
        </w:trPr>
        <w:tc>
          <w:tcPr>
            <w:tcW w:w="1418" w:type="dxa"/>
            <w:noWrap/>
          </w:tcPr>
          <w:p w14:paraId="1932BF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E266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A90D6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194BC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215CEC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Льготник </w:t>
            </w:r>
            <w:proofErr w:type="spellStart"/>
            <w:r w:rsidRPr="004A65DC">
              <w:rPr>
                <w:rFonts w:ascii="Times New Roman" w:hAnsi="Times New Roman" w:cs="Times New Roman"/>
                <w:color w:val="000000"/>
                <w:sz w:val="20"/>
                <w:szCs w:val="20"/>
              </w:rPr>
              <w:t>фарморганизации</w:t>
            </w:r>
            <w:proofErr w:type="spellEnd"/>
          </w:p>
        </w:tc>
        <w:tc>
          <w:tcPr>
            <w:tcW w:w="1701" w:type="dxa"/>
            <w:noWrap/>
          </w:tcPr>
          <w:p w14:paraId="29AA4A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5FE948" w14:textId="77777777" w:rsidTr="006A356E">
        <w:trPr>
          <w:trHeight w:val="20"/>
          <w:tblHeader/>
        </w:trPr>
        <w:tc>
          <w:tcPr>
            <w:tcW w:w="1418" w:type="dxa"/>
            <w:noWrap/>
          </w:tcPr>
          <w:p w14:paraId="6C9BBC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D9A80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B35AD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549FF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2E3EB4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средств оплаты</w:t>
            </w:r>
          </w:p>
        </w:tc>
        <w:tc>
          <w:tcPr>
            <w:tcW w:w="1701" w:type="dxa"/>
            <w:noWrap/>
          </w:tcPr>
          <w:p w14:paraId="6CC57D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0BDEC8" w14:textId="77777777" w:rsidTr="006A356E">
        <w:trPr>
          <w:trHeight w:val="20"/>
          <w:tblHeader/>
        </w:trPr>
        <w:tc>
          <w:tcPr>
            <w:tcW w:w="1418" w:type="dxa"/>
            <w:noWrap/>
          </w:tcPr>
          <w:p w14:paraId="4D8569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227F8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275B0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809A2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49B3F7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Фамилия врача</w:t>
            </w:r>
          </w:p>
        </w:tc>
        <w:tc>
          <w:tcPr>
            <w:tcW w:w="1701" w:type="dxa"/>
            <w:noWrap/>
          </w:tcPr>
          <w:p w14:paraId="12DF8C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4A5333B" w14:textId="77777777" w:rsidTr="006A356E">
        <w:trPr>
          <w:trHeight w:val="20"/>
          <w:tblHeader/>
        </w:trPr>
        <w:tc>
          <w:tcPr>
            <w:tcW w:w="1418" w:type="dxa"/>
            <w:noWrap/>
          </w:tcPr>
          <w:p w14:paraId="536E6A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DEF4A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00554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78247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BFFEF6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Имя врача</w:t>
            </w:r>
          </w:p>
        </w:tc>
        <w:tc>
          <w:tcPr>
            <w:tcW w:w="1701" w:type="dxa"/>
            <w:noWrap/>
          </w:tcPr>
          <w:p w14:paraId="2490DE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5BCAD7" w14:textId="77777777" w:rsidTr="006A356E">
        <w:trPr>
          <w:trHeight w:val="20"/>
          <w:tblHeader/>
        </w:trPr>
        <w:tc>
          <w:tcPr>
            <w:tcW w:w="1418" w:type="dxa"/>
            <w:noWrap/>
          </w:tcPr>
          <w:p w14:paraId="30AB49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632A9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092F6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10A63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6A3C01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Отчество врача</w:t>
            </w:r>
          </w:p>
        </w:tc>
        <w:tc>
          <w:tcPr>
            <w:tcW w:w="1701" w:type="dxa"/>
            <w:noWrap/>
          </w:tcPr>
          <w:p w14:paraId="030CD5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D8EF9AA" w14:textId="77777777" w:rsidTr="006A356E">
        <w:trPr>
          <w:trHeight w:val="20"/>
          <w:tblHeader/>
        </w:trPr>
        <w:tc>
          <w:tcPr>
            <w:tcW w:w="1418" w:type="dxa"/>
            <w:noWrap/>
          </w:tcPr>
          <w:p w14:paraId="42814E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5A414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2B8A9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13EF5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76A38C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категории льготы</w:t>
            </w:r>
          </w:p>
        </w:tc>
        <w:tc>
          <w:tcPr>
            <w:tcW w:w="1701" w:type="dxa"/>
            <w:noWrap/>
          </w:tcPr>
          <w:p w14:paraId="61113E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50BE3D5" w14:textId="77777777" w:rsidTr="006A356E">
        <w:trPr>
          <w:trHeight w:val="20"/>
          <w:tblHeader/>
        </w:trPr>
        <w:tc>
          <w:tcPr>
            <w:tcW w:w="1418" w:type="dxa"/>
            <w:noWrap/>
          </w:tcPr>
          <w:p w14:paraId="210CE0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615FD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4B212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E82F9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1B4D7A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Документ основания на отпуск ЛС</w:t>
            </w:r>
          </w:p>
        </w:tc>
        <w:tc>
          <w:tcPr>
            <w:tcW w:w="1701" w:type="dxa"/>
            <w:noWrap/>
          </w:tcPr>
          <w:p w14:paraId="21C105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DEE03C6" w14:textId="77777777" w:rsidTr="006A356E">
        <w:trPr>
          <w:trHeight w:val="20"/>
          <w:tblHeader/>
        </w:trPr>
        <w:tc>
          <w:tcPr>
            <w:tcW w:w="1418" w:type="dxa"/>
            <w:noWrap/>
          </w:tcPr>
          <w:p w14:paraId="34301A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46FBC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D9E36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9948D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2F3BDA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Категория льготы гражданина</w:t>
            </w:r>
          </w:p>
        </w:tc>
        <w:tc>
          <w:tcPr>
            <w:tcW w:w="1701" w:type="dxa"/>
            <w:noWrap/>
          </w:tcPr>
          <w:p w14:paraId="6BBEB3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F4EB850" w14:textId="77777777" w:rsidTr="006A356E">
        <w:trPr>
          <w:trHeight w:val="20"/>
          <w:tblHeader/>
        </w:trPr>
        <w:tc>
          <w:tcPr>
            <w:tcW w:w="1418" w:type="dxa"/>
            <w:noWrap/>
          </w:tcPr>
          <w:p w14:paraId="7F137E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9F436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8EDA0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F30A2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7C6DEB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Счет к оплате</w:t>
            </w:r>
          </w:p>
        </w:tc>
        <w:tc>
          <w:tcPr>
            <w:tcW w:w="1701" w:type="dxa"/>
            <w:noWrap/>
          </w:tcPr>
          <w:p w14:paraId="635AD9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9364216" w14:textId="77777777" w:rsidTr="006A356E">
        <w:trPr>
          <w:trHeight w:val="20"/>
          <w:tblHeader/>
        </w:trPr>
        <w:tc>
          <w:tcPr>
            <w:tcW w:w="1418" w:type="dxa"/>
            <w:noWrap/>
          </w:tcPr>
          <w:p w14:paraId="7A0193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97255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24E8C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A6052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C46E8C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 общую сумму</w:t>
            </w:r>
          </w:p>
        </w:tc>
        <w:tc>
          <w:tcPr>
            <w:tcW w:w="1701" w:type="dxa"/>
            <w:noWrap/>
          </w:tcPr>
          <w:p w14:paraId="675DEC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4154ED2" w14:textId="77777777" w:rsidTr="006A356E">
        <w:trPr>
          <w:trHeight w:val="20"/>
          <w:tblHeader/>
        </w:trPr>
        <w:tc>
          <w:tcPr>
            <w:tcW w:w="1418" w:type="dxa"/>
            <w:noWrap/>
          </w:tcPr>
          <w:p w14:paraId="51920D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B273F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BB11C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9DC1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3243EA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Отправитель реестра</w:t>
            </w:r>
          </w:p>
        </w:tc>
        <w:tc>
          <w:tcPr>
            <w:tcW w:w="1701" w:type="dxa"/>
            <w:noWrap/>
          </w:tcPr>
          <w:p w14:paraId="4084DC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4D3F896" w14:textId="77777777" w:rsidTr="006A356E">
        <w:trPr>
          <w:trHeight w:val="20"/>
          <w:tblHeader/>
        </w:trPr>
        <w:tc>
          <w:tcPr>
            <w:tcW w:w="1418" w:type="dxa"/>
            <w:noWrap/>
          </w:tcPr>
          <w:p w14:paraId="007DBA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2652C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E59D9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7EAC9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53AAAA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Фармацевтические организации (ФО)</w:t>
            </w:r>
          </w:p>
        </w:tc>
        <w:tc>
          <w:tcPr>
            <w:tcW w:w="1701" w:type="dxa"/>
            <w:noWrap/>
          </w:tcPr>
          <w:p w14:paraId="06B0B9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AF59021" w14:textId="77777777" w:rsidTr="006A356E">
        <w:trPr>
          <w:trHeight w:val="20"/>
          <w:tblHeader/>
        </w:trPr>
        <w:tc>
          <w:tcPr>
            <w:tcW w:w="1418" w:type="dxa"/>
            <w:noWrap/>
          </w:tcPr>
          <w:p w14:paraId="12F45E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3DBE2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58740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0CB1B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AFC273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Пакет НСИ</w:t>
            </w:r>
          </w:p>
        </w:tc>
        <w:tc>
          <w:tcPr>
            <w:tcW w:w="1701" w:type="dxa"/>
            <w:noWrap/>
          </w:tcPr>
          <w:p w14:paraId="167894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77189BC" w14:textId="77777777" w:rsidTr="006A356E">
        <w:trPr>
          <w:trHeight w:val="20"/>
          <w:tblHeader/>
        </w:trPr>
        <w:tc>
          <w:tcPr>
            <w:tcW w:w="1418" w:type="dxa"/>
            <w:noWrap/>
          </w:tcPr>
          <w:p w14:paraId="29A701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6F273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E35BA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E486F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BED084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Реестры обновления Справочников</w:t>
            </w:r>
          </w:p>
        </w:tc>
        <w:tc>
          <w:tcPr>
            <w:tcW w:w="1701" w:type="dxa"/>
            <w:noWrap/>
          </w:tcPr>
          <w:p w14:paraId="1F62AC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A21CBE2" w14:textId="77777777" w:rsidTr="006A356E">
        <w:trPr>
          <w:trHeight w:val="20"/>
          <w:tblHeader/>
        </w:trPr>
        <w:tc>
          <w:tcPr>
            <w:tcW w:w="1418" w:type="dxa"/>
            <w:noWrap/>
          </w:tcPr>
          <w:p w14:paraId="49BDC9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0F311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7FB70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410E7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79316A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ИД посылки</w:t>
            </w:r>
          </w:p>
        </w:tc>
        <w:tc>
          <w:tcPr>
            <w:tcW w:w="1701" w:type="dxa"/>
            <w:noWrap/>
          </w:tcPr>
          <w:p w14:paraId="60D804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191BF84" w14:textId="77777777" w:rsidTr="006A356E">
        <w:trPr>
          <w:trHeight w:val="20"/>
          <w:tblHeader/>
        </w:trPr>
        <w:tc>
          <w:tcPr>
            <w:tcW w:w="1418" w:type="dxa"/>
            <w:noWrap/>
          </w:tcPr>
          <w:p w14:paraId="5D977B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76FE5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AB3EC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37993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A0C60B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Провел</w:t>
            </w:r>
          </w:p>
        </w:tc>
        <w:tc>
          <w:tcPr>
            <w:tcW w:w="1701" w:type="dxa"/>
            <w:noWrap/>
          </w:tcPr>
          <w:p w14:paraId="17E685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92FD41F" w14:textId="77777777" w:rsidTr="006A356E">
        <w:trPr>
          <w:trHeight w:val="20"/>
          <w:tblHeader/>
        </w:trPr>
        <w:tc>
          <w:tcPr>
            <w:tcW w:w="1418" w:type="dxa"/>
            <w:noWrap/>
          </w:tcPr>
          <w:p w14:paraId="4F6CDC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E4D77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CE4DD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31C8A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8F1E37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Кол-во ошибок</w:t>
            </w:r>
          </w:p>
        </w:tc>
        <w:tc>
          <w:tcPr>
            <w:tcW w:w="1701" w:type="dxa"/>
            <w:noWrap/>
          </w:tcPr>
          <w:p w14:paraId="02AF46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48D723" w14:textId="77777777" w:rsidTr="006A356E">
        <w:trPr>
          <w:trHeight w:val="20"/>
          <w:tblHeader/>
        </w:trPr>
        <w:tc>
          <w:tcPr>
            <w:tcW w:w="1418" w:type="dxa"/>
            <w:noWrap/>
          </w:tcPr>
          <w:p w14:paraId="5AE971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8AB43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D58B4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F1587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7F3C16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Ошибок на сумму</w:t>
            </w:r>
          </w:p>
        </w:tc>
        <w:tc>
          <w:tcPr>
            <w:tcW w:w="1701" w:type="dxa"/>
            <w:noWrap/>
          </w:tcPr>
          <w:p w14:paraId="5D505E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3DA3EDC" w14:textId="77777777" w:rsidTr="006A356E">
        <w:trPr>
          <w:trHeight w:val="20"/>
          <w:tblHeader/>
        </w:trPr>
        <w:tc>
          <w:tcPr>
            <w:tcW w:w="1418" w:type="dxa"/>
            <w:noWrap/>
          </w:tcPr>
          <w:p w14:paraId="58723A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13074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AFBAD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4410F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EF9677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ГУИД посылки</w:t>
            </w:r>
          </w:p>
        </w:tc>
        <w:tc>
          <w:tcPr>
            <w:tcW w:w="1701" w:type="dxa"/>
            <w:noWrap/>
          </w:tcPr>
          <w:p w14:paraId="61033A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E9ED350" w14:textId="77777777" w:rsidTr="006A356E">
        <w:trPr>
          <w:trHeight w:val="20"/>
          <w:tblHeader/>
        </w:trPr>
        <w:tc>
          <w:tcPr>
            <w:tcW w:w="1418" w:type="dxa"/>
            <w:noWrap/>
          </w:tcPr>
          <w:p w14:paraId="76AA58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006E4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381E7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9942B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45A83B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ГУИД хоста</w:t>
            </w:r>
          </w:p>
        </w:tc>
        <w:tc>
          <w:tcPr>
            <w:tcW w:w="1701" w:type="dxa"/>
            <w:noWrap/>
          </w:tcPr>
          <w:p w14:paraId="2F7D22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BBB09C7" w14:textId="77777777" w:rsidTr="006A356E">
        <w:trPr>
          <w:trHeight w:val="20"/>
          <w:tblHeader/>
        </w:trPr>
        <w:tc>
          <w:tcPr>
            <w:tcW w:w="1418" w:type="dxa"/>
            <w:noWrap/>
          </w:tcPr>
          <w:p w14:paraId="5E1D9F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189FE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5E252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68C14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70D237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ГУИД предыдущей посылки</w:t>
            </w:r>
          </w:p>
        </w:tc>
        <w:tc>
          <w:tcPr>
            <w:tcW w:w="1701" w:type="dxa"/>
            <w:noWrap/>
          </w:tcPr>
          <w:p w14:paraId="7E158C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01E8FE5" w14:textId="77777777" w:rsidTr="006A356E">
        <w:trPr>
          <w:trHeight w:val="20"/>
          <w:tblHeader/>
        </w:trPr>
        <w:tc>
          <w:tcPr>
            <w:tcW w:w="1418" w:type="dxa"/>
            <w:noWrap/>
          </w:tcPr>
          <w:p w14:paraId="7172C8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B893C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AF09D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E113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4B661F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корректных рецептов</w:t>
            </w:r>
          </w:p>
        </w:tc>
        <w:tc>
          <w:tcPr>
            <w:tcW w:w="1701" w:type="dxa"/>
            <w:noWrap/>
          </w:tcPr>
          <w:p w14:paraId="23D9A8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A7D6F59" w14:textId="77777777" w:rsidTr="006A356E">
        <w:trPr>
          <w:trHeight w:val="20"/>
          <w:tblHeader/>
        </w:trPr>
        <w:tc>
          <w:tcPr>
            <w:tcW w:w="1418" w:type="dxa"/>
            <w:noWrap/>
          </w:tcPr>
          <w:p w14:paraId="5F8336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7CFE0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CE20B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6D257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80C54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некорректных рецептов</w:t>
            </w:r>
          </w:p>
        </w:tc>
        <w:tc>
          <w:tcPr>
            <w:tcW w:w="1701" w:type="dxa"/>
            <w:noWrap/>
          </w:tcPr>
          <w:p w14:paraId="0D1DC7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5930D59" w14:textId="77777777" w:rsidTr="006A356E">
        <w:trPr>
          <w:trHeight w:val="20"/>
          <w:tblHeader/>
        </w:trPr>
        <w:tc>
          <w:tcPr>
            <w:tcW w:w="1418" w:type="dxa"/>
            <w:noWrap/>
          </w:tcPr>
          <w:p w14:paraId="49257E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6849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1CCB9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5FA7E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5C3934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Общее количество рецептов в реестре</w:t>
            </w:r>
          </w:p>
        </w:tc>
        <w:tc>
          <w:tcPr>
            <w:tcW w:w="1701" w:type="dxa"/>
            <w:noWrap/>
          </w:tcPr>
          <w:p w14:paraId="4AF574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0DBD9BF" w14:textId="77777777" w:rsidTr="006A356E">
        <w:trPr>
          <w:trHeight w:val="20"/>
          <w:tblHeader/>
        </w:trPr>
        <w:tc>
          <w:tcPr>
            <w:tcW w:w="1418" w:type="dxa"/>
            <w:noWrap/>
          </w:tcPr>
          <w:p w14:paraId="3573EF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BA824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C8AC9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36BE97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E8D5C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Сумма платежа</w:t>
            </w:r>
          </w:p>
        </w:tc>
        <w:tc>
          <w:tcPr>
            <w:tcW w:w="1701" w:type="dxa"/>
            <w:noWrap/>
          </w:tcPr>
          <w:p w14:paraId="785DC8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DF7AC66" w14:textId="77777777" w:rsidTr="006A356E">
        <w:trPr>
          <w:trHeight w:val="20"/>
          <w:tblHeader/>
        </w:trPr>
        <w:tc>
          <w:tcPr>
            <w:tcW w:w="1418" w:type="dxa"/>
            <w:noWrap/>
          </w:tcPr>
          <w:p w14:paraId="4D3D3E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1A473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CE168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E7B29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5EEE2C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МНН из ЕСКЛП</w:t>
            </w:r>
          </w:p>
        </w:tc>
        <w:tc>
          <w:tcPr>
            <w:tcW w:w="1701" w:type="dxa"/>
            <w:noWrap/>
          </w:tcPr>
          <w:p w14:paraId="187EA7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1CC83B0" w14:textId="77777777" w:rsidTr="006A356E">
        <w:trPr>
          <w:trHeight w:val="20"/>
          <w:tblHeader/>
        </w:trPr>
        <w:tc>
          <w:tcPr>
            <w:tcW w:w="1418" w:type="dxa"/>
            <w:noWrap/>
          </w:tcPr>
          <w:p w14:paraId="319DB1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9BCC8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A5706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8E81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106030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ЛФ из ЕСКЛП</w:t>
            </w:r>
          </w:p>
        </w:tc>
        <w:tc>
          <w:tcPr>
            <w:tcW w:w="1701" w:type="dxa"/>
            <w:noWrap/>
          </w:tcPr>
          <w:p w14:paraId="3EAE5A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BE05AC4" w14:textId="77777777" w:rsidTr="006A356E">
        <w:trPr>
          <w:trHeight w:val="20"/>
          <w:tblHeader/>
        </w:trPr>
        <w:tc>
          <w:tcPr>
            <w:tcW w:w="1418" w:type="dxa"/>
            <w:noWrap/>
          </w:tcPr>
          <w:p w14:paraId="5DE4C6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CA905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B3CF6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CD3CC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45216D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Коэффициент </w:t>
            </w:r>
            <w:proofErr w:type="spellStart"/>
            <w:r w:rsidRPr="004A65DC">
              <w:rPr>
                <w:rFonts w:ascii="Times New Roman" w:hAnsi="Times New Roman" w:cs="Times New Roman"/>
                <w:color w:val="000000"/>
                <w:sz w:val="20"/>
                <w:szCs w:val="20"/>
              </w:rPr>
              <w:t>затратоемкости</w:t>
            </w:r>
            <w:proofErr w:type="spellEnd"/>
          </w:p>
        </w:tc>
        <w:tc>
          <w:tcPr>
            <w:tcW w:w="1701" w:type="dxa"/>
            <w:noWrap/>
          </w:tcPr>
          <w:p w14:paraId="5C441B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AA77BAB" w14:textId="77777777" w:rsidTr="006A356E">
        <w:trPr>
          <w:trHeight w:val="20"/>
          <w:tblHeader/>
        </w:trPr>
        <w:tc>
          <w:tcPr>
            <w:tcW w:w="1418" w:type="dxa"/>
            <w:noWrap/>
          </w:tcPr>
          <w:p w14:paraId="2906D3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5EA5F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B5AEB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A1ABA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E829E7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Отправка</w:t>
            </w:r>
          </w:p>
        </w:tc>
        <w:tc>
          <w:tcPr>
            <w:tcW w:w="1701" w:type="dxa"/>
            <w:noWrap/>
          </w:tcPr>
          <w:p w14:paraId="64054E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011BF6" w14:textId="77777777" w:rsidTr="006A356E">
        <w:trPr>
          <w:trHeight w:val="20"/>
          <w:tblHeader/>
        </w:trPr>
        <w:tc>
          <w:tcPr>
            <w:tcW w:w="1418" w:type="dxa"/>
            <w:noWrap/>
          </w:tcPr>
          <w:p w14:paraId="464013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33A1C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5207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0EE9E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D401E0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Раздел Перечня</w:t>
            </w:r>
          </w:p>
        </w:tc>
        <w:tc>
          <w:tcPr>
            <w:tcW w:w="1701" w:type="dxa"/>
            <w:noWrap/>
          </w:tcPr>
          <w:p w14:paraId="6FCBC9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95DC744" w14:textId="77777777" w:rsidTr="006A356E">
        <w:trPr>
          <w:trHeight w:val="20"/>
          <w:tblHeader/>
        </w:trPr>
        <w:tc>
          <w:tcPr>
            <w:tcW w:w="1418" w:type="dxa"/>
            <w:noWrap/>
          </w:tcPr>
          <w:p w14:paraId="5D9AAD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1FDAD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BEBAC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B34D6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520588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Подраздел Перечня</w:t>
            </w:r>
          </w:p>
        </w:tc>
        <w:tc>
          <w:tcPr>
            <w:tcW w:w="1701" w:type="dxa"/>
            <w:noWrap/>
          </w:tcPr>
          <w:p w14:paraId="64F0EA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E27A38F" w14:textId="77777777" w:rsidTr="006A356E">
        <w:trPr>
          <w:trHeight w:val="20"/>
          <w:tblHeader/>
        </w:trPr>
        <w:tc>
          <w:tcPr>
            <w:tcW w:w="1418" w:type="dxa"/>
            <w:noWrap/>
          </w:tcPr>
          <w:p w14:paraId="6DB23E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A18EE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98BC3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1D6A1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1F5A34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Название склада</w:t>
            </w:r>
          </w:p>
        </w:tc>
        <w:tc>
          <w:tcPr>
            <w:tcW w:w="1701" w:type="dxa"/>
            <w:noWrap/>
          </w:tcPr>
          <w:p w14:paraId="478541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74502DE" w14:textId="77777777" w:rsidTr="006A356E">
        <w:trPr>
          <w:trHeight w:val="20"/>
          <w:tblHeader/>
        </w:trPr>
        <w:tc>
          <w:tcPr>
            <w:tcW w:w="1418" w:type="dxa"/>
            <w:noWrap/>
          </w:tcPr>
          <w:p w14:paraId="31BA7B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A1AA3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AEC34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2A71C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FF264A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Склад</w:t>
            </w:r>
          </w:p>
        </w:tc>
        <w:tc>
          <w:tcPr>
            <w:tcW w:w="1701" w:type="dxa"/>
            <w:noWrap/>
          </w:tcPr>
          <w:p w14:paraId="510BA8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349BA30" w14:textId="77777777" w:rsidTr="006A356E">
        <w:trPr>
          <w:trHeight w:val="20"/>
          <w:tblHeader/>
        </w:trPr>
        <w:tc>
          <w:tcPr>
            <w:tcW w:w="1418" w:type="dxa"/>
            <w:noWrap/>
          </w:tcPr>
          <w:p w14:paraId="3D8BD7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8D7A6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4256F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310B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38F67F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Зарегистрированная цена ЛС</w:t>
            </w:r>
          </w:p>
        </w:tc>
        <w:tc>
          <w:tcPr>
            <w:tcW w:w="1701" w:type="dxa"/>
            <w:noWrap/>
          </w:tcPr>
          <w:p w14:paraId="3F93C7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C74960" w14:textId="77777777" w:rsidTr="006A356E">
        <w:trPr>
          <w:trHeight w:val="20"/>
          <w:tblHeader/>
        </w:trPr>
        <w:tc>
          <w:tcPr>
            <w:tcW w:w="1418" w:type="dxa"/>
            <w:noWrap/>
          </w:tcPr>
          <w:p w14:paraId="5E788E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1FD58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F288E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1E6BD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C0DB3C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Грузовая таможенная декларация</w:t>
            </w:r>
          </w:p>
        </w:tc>
        <w:tc>
          <w:tcPr>
            <w:tcW w:w="1701" w:type="dxa"/>
            <w:noWrap/>
          </w:tcPr>
          <w:p w14:paraId="54B5B4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54B9F47" w14:textId="77777777" w:rsidTr="006A356E">
        <w:trPr>
          <w:trHeight w:val="20"/>
          <w:tblHeader/>
        </w:trPr>
        <w:tc>
          <w:tcPr>
            <w:tcW w:w="1418" w:type="dxa"/>
            <w:noWrap/>
          </w:tcPr>
          <w:p w14:paraId="4D56DE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8B088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77EA8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100DB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8E058A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Цена по накладной</w:t>
            </w:r>
          </w:p>
        </w:tc>
        <w:tc>
          <w:tcPr>
            <w:tcW w:w="1701" w:type="dxa"/>
            <w:noWrap/>
          </w:tcPr>
          <w:p w14:paraId="51B55A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9CC105E" w14:textId="77777777" w:rsidTr="006A356E">
        <w:trPr>
          <w:trHeight w:val="20"/>
          <w:tblHeader/>
        </w:trPr>
        <w:tc>
          <w:tcPr>
            <w:tcW w:w="1418" w:type="dxa"/>
            <w:noWrap/>
          </w:tcPr>
          <w:p w14:paraId="312A2D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A1B99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FE698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C688A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19C0B2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Сумма без НДС</w:t>
            </w:r>
          </w:p>
        </w:tc>
        <w:tc>
          <w:tcPr>
            <w:tcW w:w="1701" w:type="dxa"/>
            <w:noWrap/>
          </w:tcPr>
          <w:p w14:paraId="4A6398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39E78B3" w14:textId="77777777" w:rsidTr="006A356E">
        <w:trPr>
          <w:trHeight w:val="20"/>
          <w:tblHeader/>
        </w:trPr>
        <w:tc>
          <w:tcPr>
            <w:tcW w:w="1418" w:type="dxa"/>
            <w:noWrap/>
          </w:tcPr>
          <w:p w14:paraId="549CDF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13568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8EDCD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5F538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B8D2E3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НДС в процентах</w:t>
            </w:r>
          </w:p>
        </w:tc>
        <w:tc>
          <w:tcPr>
            <w:tcW w:w="1701" w:type="dxa"/>
            <w:noWrap/>
          </w:tcPr>
          <w:p w14:paraId="523343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DC22515" w14:textId="77777777" w:rsidTr="006A356E">
        <w:trPr>
          <w:trHeight w:val="20"/>
          <w:tblHeader/>
        </w:trPr>
        <w:tc>
          <w:tcPr>
            <w:tcW w:w="1418" w:type="dxa"/>
            <w:noWrap/>
          </w:tcPr>
          <w:p w14:paraId="41891D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4474D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E819A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D077A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2E3B37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Сумма НДС</w:t>
            </w:r>
          </w:p>
        </w:tc>
        <w:tc>
          <w:tcPr>
            <w:tcW w:w="1701" w:type="dxa"/>
            <w:noWrap/>
          </w:tcPr>
          <w:p w14:paraId="646911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CF6116" w14:textId="77777777" w:rsidTr="006A356E">
        <w:trPr>
          <w:trHeight w:val="20"/>
          <w:tblHeader/>
        </w:trPr>
        <w:tc>
          <w:tcPr>
            <w:tcW w:w="1418" w:type="dxa"/>
            <w:noWrap/>
          </w:tcPr>
          <w:p w14:paraId="0C155C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A7D80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BB05A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79546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4D16BA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Количество ЛП </w:t>
            </w:r>
          </w:p>
          <w:p w14:paraId="111C607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 складе</w:t>
            </w:r>
          </w:p>
        </w:tc>
        <w:tc>
          <w:tcPr>
            <w:tcW w:w="1701" w:type="dxa"/>
            <w:noWrap/>
          </w:tcPr>
          <w:p w14:paraId="08AD1A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7568BB4" w14:textId="77777777" w:rsidTr="006A356E">
        <w:trPr>
          <w:trHeight w:val="20"/>
          <w:tblHeader/>
        </w:trPr>
        <w:tc>
          <w:tcPr>
            <w:tcW w:w="1418" w:type="dxa"/>
            <w:noWrap/>
          </w:tcPr>
          <w:p w14:paraId="75CC7C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0D80A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B151B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3CB87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21D59C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Учетная цена ЛС без НДС в рублях</w:t>
            </w:r>
          </w:p>
        </w:tc>
        <w:tc>
          <w:tcPr>
            <w:tcW w:w="1701" w:type="dxa"/>
            <w:noWrap/>
          </w:tcPr>
          <w:p w14:paraId="5B0A5B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34A7E3" w14:textId="77777777" w:rsidTr="006A356E">
        <w:trPr>
          <w:trHeight w:val="20"/>
          <w:tblHeader/>
        </w:trPr>
        <w:tc>
          <w:tcPr>
            <w:tcW w:w="1418" w:type="dxa"/>
            <w:noWrap/>
          </w:tcPr>
          <w:p w14:paraId="0E3A51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E4C14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7C64B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D4FDC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BBC3E2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Сумма с НДС</w:t>
            </w:r>
          </w:p>
        </w:tc>
        <w:tc>
          <w:tcPr>
            <w:tcW w:w="1701" w:type="dxa"/>
            <w:noWrap/>
          </w:tcPr>
          <w:p w14:paraId="0FA8E3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52CD333" w14:textId="77777777" w:rsidTr="006A356E">
        <w:trPr>
          <w:trHeight w:val="20"/>
          <w:tblHeader/>
        </w:trPr>
        <w:tc>
          <w:tcPr>
            <w:tcW w:w="1418" w:type="dxa"/>
            <w:noWrap/>
          </w:tcPr>
          <w:p w14:paraId="4819A9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B866F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F7164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C1E41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FB4B2A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Резерв</w:t>
            </w:r>
          </w:p>
        </w:tc>
        <w:tc>
          <w:tcPr>
            <w:tcW w:w="1701" w:type="dxa"/>
            <w:noWrap/>
          </w:tcPr>
          <w:p w14:paraId="523779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AE15964" w14:textId="77777777" w:rsidTr="006A356E">
        <w:trPr>
          <w:trHeight w:val="20"/>
          <w:tblHeader/>
        </w:trPr>
        <w:tc>
          <w:tcPr>
            <w:tcW w:w="1418" w:type="dxa"/>
            <w:noWrap/>
          </w:tcPr>
          <w:p w14:paraId="13AF2A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2056F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598A7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C6EA4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BB65DA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Реестр остатков ЛС</w:t>
            </w:r>
          </w:p>
        </w:tc>
        <w:tc>
          <w:tcPr>
            <w:tcW w:w="1701" w:type="dxa"/>
            <w:noWrap/>
          </w:tcPr>
          <w:p w14:paraId="0E3323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63424F0" w14:textId="77777777" w:rsidTr="006A356E">
        <w:trPr>
          <w:trHeight w:val="20"/>
          <w:tblHeader/>
        </w:trPr>
        <w:tc>
          <w:tcPr>
            <w:tcW w:w="1418" w:type="dxa"/>
            <w:noWrap/>
          </w:tcPr>
          <w:p w14:paraId="122F35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82A50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A5319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0FF87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0AA17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Доступное количество</w:t>
            </w:r>
          </w:p>
        </w:tc>
        <w:tc>
          <w:tcPr>
            <w:tcW w:w="1701" w:type="dxa"/>
            <w:noWrap/>
          </w:tcPr>
          <w:p w14:paraId="30E116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7C3576" w14:textId="77777777" w:rsidTr="006A356E">
        <w:trPr>
          <w:trHeight w:val="20"/>
          <w:tblHeader/>
        </w:trPr>
        <w:tc>
          <w:tcPr>
            <w:tcW w:w="1418" w:type="dxa"/>
            <w:noWrap/>
          </w:tcPr>
          <w:p w14:paraId="5979F8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72E2E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1B59A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F8C0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7F3CA2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Получатель</w:t>
            </w:r>
          </w:p>
        </w:tc>
        <w:tc>
          <w:tcPr>
            <w:tcW w:w="1701" w:type="dxa"/>
            <w:noWrap/>
          </w:tcPr>
          <w:p w14:paraId="7E9E99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19D73CF" w14:textId="77777777" w:rsidTr="006A356E">
        <w:trPr>
          <w:trHeight w:val="20"/>
          <w:tblHeader/>
        </w:trPr>
        <w:tc>
          <w:tcPr>
            <w:tcW w:w="1418" w:type="dxa"/>
            <w:noWrap/>
          </w:tcPr>
          <w:p w14:paraId="291BAF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616A4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DB04B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F5D0B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FA04F1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Требует согласования</w:t>
            </w:r>
          </w:p>
        </w:tc>
        <w:tc>
          <w:tcPr>
            <w:tcW w:w="1701" w:type="dxa"/>
            <w:noWrap/>
          </w:tcPr>
          <w:p w14:paraId="340792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FBF9C2F" w14:textId="77777777" w:rsidTr="006A356E">
        <w:trPr>
          <w:trHeight w:val="20"/>
          <w:tblHeader/>
        </w:trPr>
        <w:tc>
          <w:tcPr>
            <w:tcW w:w="1418" w:type="dxa"/>
            <w:noWrap/>
          </w:tcPr>
          <w:p w14:paraId="307085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7BF17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8F2C8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4F651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8ACC4B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Движение</w:t>
            </w:r>
          </w:p>
        </w:tc>
        <w:tc>
          <w:tcPr>
            <w:tcW w:w="1701" w:type="dxa"/>
            <w:noWrap/>
          </w:tcPr>
          <w:p w14:paraId="170396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4A14027" w14:textId="77777777" w:rsidTr="006A356E">
        <w:trPr>
          <w:trHeight w:val="20"/>
          <w:tblHeader/>
        </w:trPr>
        <w:tc>
          <w:tcPr>
            <w:tcW w:w="1418" w:type="dxa"/>
            <w:noWrap/>
          </w:tcPr>
          <w:p w14:paraId="74D7B9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2F80C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10871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E5B1E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5E79F6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Схемы лечения</w:t>
            </w:r>
          </w:p>
        </w:tc>
        <w:tc>
          <w:tcPr>
            <w:tcW w:w="1701" w:type="dxa"/>
            <w:noWrap/>
          </w:tcPr>
          <w:p w14:paraId="61DADE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7D24AA6" w14:textId="77777777" w:rsidTr="006A356E">
        <w:trPr>
          <w:trHeight w:val="20"/>
          <w:tblHeader/>
        </w:trPr>
        <w:tc>
          <w:tcPr>
            <w:tcW w:w="1418" w:type="dxa"/>
            <w:noWrap/>
          </w:tcPr>
          <w:p w14:paraId="5926D3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17BDD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7F935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E8A21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4433CE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Введенный лекарственный препарат</w:t>
            </w:r>
          </w:p>
        </w:tc>
        <w:tc>
          <w:tcPr>
            <w:tcW w:w="1701" w:type="dxa"/>
            <w:noWrap/>
          </w:tcPr>
          <w:p w14:paraId="328588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0DDC96C" w14:textId="77777777" w:rsidTr="006A356E">
        <w:trPr>
          <w:trHeight w:val="20"/>
          <w:tblHeader/>
        </w:trPr>
        <w:tc>
          <w:tcPr>
            <w:tcW w:w="1418" w:type="dxa"/>
            <w:noWrap/>
          </w:tcPr>
          <w:p w14:paraId="6986AC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E8DED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5D0CF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6ADDC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E5437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Сочетание схемы и группы</w:t>
            </w:r>
          </w:p>
        </w:tc>
        <w:tc>
          <w:tcPr>
            <w:tcW w:w="1701" w:type="dxa"/>
            <w:noWrap/>
          </w:tcPr>
          <w:p w14:paraId="745A8C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0AF5A5A" w14:textId="77777777" w:rsidTr="006A356E">
        <w:trPr>
          <w:trHeight w:val="20"/>
          <w:tblHeader/>
        </w:trPr>
        <w:tc>
          <w:tcPr>
            <w:tcW w:w="1418" w:type="dxa"/>
            <w:noWrap/>
          </w:tcPr>
          <w:p w14:paraId="678526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A1D16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8FBA5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903DB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411E4A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ЛП для лекарственной терапии</w:t>
            </w:r>
          </w:p>
        </w:tc>
        <w:tc>
          <w:tcPr>
            <w:tcW w:w="1701" w:type="dxa"/>
            <w:noWrap/>
          </w:tcPr>
          <w:p w14:paraId="5D7D08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DF573E1" w14:textId="77777777" w:rsidTr="006A356E">
        <w:trPr>
          <w:trHeight w:val="20"/>
          <w:tblHeader/>
        </w:trPr>
        <w:tc>
          <w:tcPr>
            <w:tcW w:w="1418" w:type="dxa"/>
            <w:noWrap/>
          </w:tcPr>
          <w:p w14:paraId="0229E4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C2CBF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BC606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6E683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4515E1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Сведения</w:t>
            </w:r>
          </w:p>
          <w:p w14:paraId="40925B5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 лечении </w:t>
            </w:r>
          </w:p>
          <w:p w14:paraId="49C5DB3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COVID-19</w:t>
            </w:r>
          </w:p>
        </w:tc>
        <w:tc>
          <w:tcPr>
            <w:tcW w:w="1701" w:type="dxa"/>
            <w:noWrap/>
          </w:tcPr>
          <w:p w14:paraId="467693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6363A36" w14:textId="77777777" w:rsidTr="006A356E">
        <w:trPr>
          <w:trHeight w:val="20"/>
          <w:tblHeader/>
        </w:trPr>
        <w:tc>
          <w:tcPr>
            <w:tcW w:w="1418" w:type="dxa"/>
            <w:noWrap/>
          </w:tcPr>
          <w:p w14:paraId="5C6B64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EECA38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74A10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F5DD5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DDCBA7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Доза введения ЛП</w:t>
            </w:r>
          </w:p>
        </w:tc>
        <w:tc>
          <w:tcPr>
            <w:tcW w:w="1701" w:type="dxa"/>
            <w:noWrap/>
          </w:tcPr>
          <w:p w14:paraId="17EBA5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573C424" w14:textId="77777777" w:rsidTr="006A356E">
        <w:trPr>
          <w:trHeight w:val="20"/>
          <w:tblHeader/>
        </w:trPr>
        <w:tc>
          <w:tcPr>
            <w:tcW w:w="1418" w:type="dxa"/>
            <w:noWrap/>
          </w:tcPr>
          <w:p w14:paraId="29640D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E74FF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96F23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B341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2D4248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Группа препарата</w:t>
            </w:r>
          </w:p>
        </w:tc>
        <w:tc>
          <w:tcPr>
            <w:tcW w:w="1701" w:type="dxa"/>
            <w:noWrap/>
          </w:tcPr>
          <w:p w14:paraId="7F8968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9B08657" w14:textId="77777777" w:rsidTr="006A356E">
        <w:trPr>
          <w:trHeight w:val="20"/>
          <w:tblHeader/>
        </w:trPr>
        <w:tc>
          <w:tcPr>
            <w:tcW w:w="1418" w:type="dxa"/>
            <w:noWrap/>
          </w:tcPr>
          <w:p w14:paraId="553875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1F96E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92082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F4A18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8A4793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дней приёма</w:t>
            </w:r>
          </w:p>
        </w:tc>
        <w:tc>
          <w:tcPr>
            <w:tcW w:w="1701" w:type="dxa"/>
            <w:noWrap/>
          </w:tcPr>
          <w:p w14:paraId="78CBB3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8C6E32D" w14:textId="77777777" w:rsidTr="006A356E">
        <w:trPr>
          <w:trHeight w:val="20"/>
          <w:tblHeader/>
        </w:trPr>
        <w:tc>
          <w:tcPr>
            <w:tcW w:w="1418" w:type="dxa"/>
            <w:noWrap/>
          </w:tcPr>
          <w:p w14:paraId="441E94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43D0E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55E1C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67AEB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4B2EF0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Интервал приёма</w:t>
            </w:r>
          </w:p>
        </w:tc>
        <w:tc>
          <w:tcPr>
            <w:tcW w:w="1701" w:type="dxa"/>
            <w:noWrap/>
          </w:tcPr>
          <w:p w14:paraId="1F87D3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D1B9369" w14:textId="77777777" w:rsidTr="006A356E">
        <w:trPr>
          <w:trHeight w:val="20"/>
          <w:tblHeader/>
        </w:trPr>
        <w:tc>
          <w:tcPr>
            <w:tcW w:w="1418" w:type="dxa"/>
            <w:noWrap/>
          </w:tcPr>
          <w:p w14:paraId="410602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E95EC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8942E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BF74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6F328D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Частота приёма</w:t>
            </w:r>
          </w:p>
        </w:tc>
        <w:tc>
          <w:tcPr>
            <w:tcW w:w="1701" w:type="dxa"/>
            <w:noWrap/>
          </w:tcPr>
          <w:p w14:paraId="297373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5254F01" w14:textId="77777777" w:rsidTr="006A356E">
        <w:trPr>
          <w:trHeight w:val="20"/>
          <w:tblHeader/>
        </w:trPr>
        <w:tc>
          <w:tcPr>
            <w:tcW w:w="1418" w:type="dxa"/>
            <w:noWrap/>
          </w:tcPr>
          <w:p w14:paraId="35F30A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7EE29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6BCEC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8D261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F830F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Мед. услуга </w:t>
            </w:r>
          </w:p>
          <w:p w14:paraId="717B0E2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стационаре</w:t>
            </w:r>
          </w:p>
        </w:tc>
        <w:tc>
          <w:tcPr>
            <w:tcW w:w="1701" w:type="dxa"/>
            <w:noWrap/>
          </w:tcPr>
          <w:p w14:paraId="18DBD9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53CA310" w14:textId="77777777" w:rsidTr="006A356E">
        <w:trPr>
          <w:trHeight w:val="20"/>
          <w:tblHeader/>
        </w:trPr>
        <w:tc>
          <w:tcPr>
            <w:tcW w:w="1418" w:type="dxa"/>
            <w:noWrap/>
          </w:tcPr>
          <w:p w14:paraId="4354C3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5ECA6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2C4E2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62B38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330237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Движение пациента</w:t>
            </w:r>
          </w:p>
        </w:tc>
        <w:tc>
          <w:tcPr>
            <w:tcW w:w="1701" w:type="dxa"/>
            <w:noWrap/>
          </w:tcPr>
          <w:p w14:paraId="78CC6B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4205870" w14:textId="77777777" w:rsidTr="006A356E">
        <w:trPr>
          <w:trHeight w:val="20"/>
          <w:tblHeader/>
        </w:trPr>
        <w:tc>
          <w:tcPr>
            <w:tcW w:w="1418" w:type="dxa"/>
            <w:noWrap/>
          </w:tcPr>
          <w:p w14:paraId="12488B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40A93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4BC83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F043C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07F326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ИД документа назначения</w:t>
            </w:r>
          </w:p>
        </w:tc>
        <w:tc>
          <w:tcPr>
            <w:tcW w:w="1701" w:type="dxa"/>
            <w:noWrap/>
          </w:tcPr>
          <w:p w14:paraId="7ABD88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4BA8751" w14:textId="77777777" w:rsidTr="006A356E">
        <w:trPr>
          <w:trHeight w:val="20"/>
          <w:tblHeader/>
        </w:trPr>
        <w:tc>
          <w:tcPr>
            <w:tcW w:w="1418" w:type="dxa"/>
            <w:noWrap/>
          </w:tcPr>
          <w:p w14:paraId="77ED97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0CF84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41758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EB7AF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7C6775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ИД таблицы документа</w:t>
            </w:r>
          </w:p>
        </w:tc>
        <w:tc>
          <w:tcPr>
            <w:tcW w:w="1701" w:type="dxa"/>
            <w:noWrap/>
          </w:tcPr>
          <w:p w14:paraId="33DCB2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A2CCD72" w14:textId="77777777" w:rsidTr="006A356E">
        <w:trPr>
          <w:trHeight w:val="20"/>
          <w:tblHeader/>
        </w:trPr>
        <w:tc>
          <w:tcPr>
            <w:tcW w:w="1418" w:type="dxa"/>
            <w:noWrap/>
          </w:tcPr>
          <w:p w14:paraId="72E5FB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BFABF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D9E94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7B083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9ABA2D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Исполнение назначения</w:t>
            </w:r>
          </w:p>
        </w:tc>
        <w:tc>
          <w:tcPr>
            <w:tcW w:w="1701" w:type="dxa"/>
            <w:noWrap/>
          </w:tcPr>
          <w:p w14:paraId="089293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A20957E" w14:textId="77777777" w:rsidTr="006A356E">
        <w:trPr>
          <w:trHeight w:val="20"/>
          <w:tblHeader/>
        </w:trPr>
        <w:tc>
          <w:tcPr>
            <w:tcW w:w="1418" w:type="dxa"/>
            <w:noWrap/>
          </w:tcPr>
          <w:p w14:paraId="23D28D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F7C97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9D5C6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93F9A8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817CC8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Кратность</w:t>
            </w:r>
          </w:p>
        </w:tc>
        <w:tc>
          <w:tcPr>
            <w:tcW w:w="1701" w:type="dxa"/>
            <w:noWrap/>
          </w:tcPr>
          <w:p w14:paraId="140DA2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F4EAAB0" w14:textId="77777777" w:rsidTr="006A356E">
        <w:trPr>
          <w:trHeight w:val="20"/>
          <w:tblHeader/>
        </w:trPr>
        <w:tc>
          <w:tcPr>
            <w:tcW w:w="1418" w:type="dxa"/>
            <w:noWrap/>
          </w:tcPr>
          <w:p w14:paraId="7F13E0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8877E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116B4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F089B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85548D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Детализация дозировки</w:t>
            </w:r>
          </w:p>
        </w:tc>
        <w:tc>
          <w:tcPr>
            <w:tcW w:w="1701" w:type="dxa"/>
            <w:noWrap/>
          </w:tcPr>
          <w:p w14:paraId="6AD884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05EBD4" w14:textId="77777777" w:rsidTr="006A356E">
        <w:trPr>
          <w:trHeight w:val="20"/>
          <w:tblHeader/>
        </w:trPr>
        <w:tc>
          <w:tcPr>
            <w:tcW w:w="1418" w:type="dxa"/>
            <w:noWrap/>
          </w:tcPr>
          <w:p w14:paraId="57F6CB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1F625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B126D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CF01C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28A810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Обоснование дозировки</w:t>
            </w:r>
          </w:p>
        </w:tc>
        <w:tc>
          <w:tcPr>
            <w:tcW w:w="1701" w:type="dxa"/>
            <w:noWrap/>
          </w:tcPr>
          <w:p w14:paraId="5683EC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CE763E5" w14:textId="77777777" w:rsidTr="006A356E">
        <w:trPr>
          <w:trHeight w:val="20"/>
          <w:tblHeader/>
        </w:trPr>
        <w:tc>
          <w:tcPr>
            <w:tcW w:w="1418" w:type="dxa"/>
            <w:noWrap/>
          </w:tcPr>
          <w:p w14:paraId="6434EE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DBF85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7833C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0B7F0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B93410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Единица измерения дозировки</w:t>
            </w:r>
          </w:p>
        </w:tc>
        <w:tc>
          <w:tcPr>
            <w:tcW w:w="1701" w:type="dxa"/>
            <w:noWrap/>
          </w:tcPr>
          <w:p w14:paraId="6B33CA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BCF3B4B" w14:textId="77777777" w:rsidTr="006A356E">
        <w:trPr>
          <w:trHeight w:val="20"/>
          <w:tblHeader/>
        </w:trPr>
        <w:tc>
          <w:tcPr>
            <w:tcW w:w="1418" w:type="dxa"/>
            <w:noWrap/>
          </w:tcPr>
          <w:p w14:paraId="13F029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F8151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F1231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80CBA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B6BAD7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Списать курсовую дозу ЛС</w:t>
            </w:r>
          </w:p>
        </w:tc>
        <w:tc>
          <w:tcPr>
            <w:tcW w:w="1701" w:type="dxa"/>
            <w:noWrap/>
          </w:tcPr>
          <w:p w14:paraId="2CEAEE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07832D" w14:textId="77777777" w:rsidTr="006A356E">
        <w:trPr>
          <w:trHeight w:val="20"/>
          <w:tblHeader/>
        </w:trPr>
        <w:tc>
          <w:tcPr>
            <w:tcW w:w="1418" w:type="dxa"/>
            <w:noWrap/>
          </w:tcPr>
          <w:p w14:paraId="682287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FB289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F4B84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F1AAD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D85C54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Доза принятого препарата</w:t>
            </w:r>
          </w:p>
        </w:tc>
        <w:tc>
          <w:tcPr>
            <w:tcW w:w="1701" w:type="dxa"/>
            <w:noWrap/>
          </w:tcPr>
          <w:p w14:paraId="6FEEF3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BD8644C" w14:textId="77777777" w:rsidTr="006A356E">
        <w:trPr>
          <w:trHeight w:val="20"/>
          <w:tblHeader/>
        </w:trPr>
        <w:tc>
          <w:tcPr>
            <w:tcW w:w="1418" w:type="dxa"/>
            <w:noWrap/>
          </w:tcPr>
          <w:p w14:paraId="64401F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B14B0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3C3A7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40BBE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18B859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Списанное количество ЛП</w:t>
            </w:r>
          </w:p>
        </w:tc>
        <w:tc>
          <w:tcPr>
            <w:tcW w:w="1701" w:type="dxa"/>
            <w:noWrap/>
          </w:tcPr>
          <w:p w14:paraId="609193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B6CD39C" w14:textId="77777777" w:rsidTr="006A356E">
        <w:trPr>
          <w:trHeight w:val="20"/>
          <w:tblHeader/>
        </w:trPr>
        <w:tc>
          <w:tcPr>
            <w:tcW w:w="1418" w:type="dxa"/>
            <w:noWrap/>
          </w:tcPr>
          <w:p w14:paraId="478C85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4E5EF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4190E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0587A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D54E02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Списано</w:t>
            </w:r>
          </w:p>
        </w:tc>
        <w:tc>
          <w:tcPr>
            <w:tcW w:w="1701" w:type="dxa"/>
            <w:noWrap/>
          </w:tcPr>
          <w:p w14:paraId="5C28FC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2F36AE4" w14:textId="77777777" w:rsidTr="006A356E">
        <w:trPr>
          <w:trHeight w:val="20"/>
          <w:tblHeader/>
        </w:trPr>
        <w:tc>
          <w:tcPr>
            <w:tcW w:w="1418" w:type="dxa"/>
            <w:noWrap/>
          </w:tcPr>
          <w:p w14:paraId="08FED8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3B9C0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81309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D5822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91DCDE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Склад списания</w:t>
            </w:r>
          </w:p>
        </w:tc>
        <w:tc>
          <w:tcPr>
            <w:tcW w:w="1701" w:type="dxa"/>
            <w:noWrap/>
          </w:tcPr>
          <w:p w14:paraId="577086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E77E19" w14:textId="77777777" w:rsidTr="006A356E">
        <w:trPr>
          <w:trHeight w:val="20"/>
          <w:tblHeader/>
        </w:trPr>
        <w:tc>
          <w:tcPr>
            <w:tcW w:w="1418" w:type="dxa"/>
            <w:noWrap/>
          </w:tcPr>
          <w:p w14:paraId="1F5857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B28D0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E22E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B2605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CB990F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Списано по программе финансирования</w:t>
            </w:r>
          </w:p>
        </w:tc>
        <w:tc>
          <w:tcPr>
            <w:tcW w:w="1701" w:type="dxa"/>
            <w:noWrap/>
          </w:tcPr>
          <w:p w14:paraId="05FA56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E53032B" w14:textId="77777777" w:rsidTr="006A356E">
        <w:trPr>
          <w:trHeight w:val="20"/>
          <w:tblHeader/>
        </w:trPr>
        <w:tc>
          <w:tcPr>
            <w:tcW w:w="1418" w:type="dxa"/>
            <w:noWrap/>
          </w:tcPr>
          <w:p w14:paraId="1EDD77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143EA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593AF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DD243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661B15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Позиция ЛН</w:t>
            </w:r>
          </w:p>
        </w:tc>
        <w:tc>
          <w:tcPr>
            <w:tcW w:w="1701" w:type="dxa"/>
            <w:noWrap/>
          </w:tcPr>
          <w:p w14:paraId="4CDD3B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38AA923" w14:textId="77777777" w:rsidTr="006A356E">
        <w:trPr>
          <w:trHeight w:val="20"/>
          <w:tblHeader/>
        </w:trPr>
        <w:tc>
          <w:tcPr>
            <w:tcW w:w="1418" w:type="dxa"/>
            <w:noWrap/>
          </w:tcPr>
          <w:p w14:paraId="31AD73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6367D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36848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2B5C6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27EFB2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Лист назначения ЛС</w:t>
            </w:r>
          </w:p>
        </w:tc>
        <w:tc>
          <w:tcPr>
            <w:tcW w:w="1701" w:type="dxa"/>
            <w:noWrap/>
          </w:tcPr>
          <w:p w14:paraId="0C765A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40C9AC" w14:textId="77777777" w:rsidTr="006A356E">
        <w:trPr>
          <w:trHeight w:val="20"/>
          <w:tblHeader/>
        </w:trPr>
        <w:tc>
          <w:tcPr>
            <w:tcW w:w="1418" w:type="dxa"/>
            <w:noWrap/>
          </w:tcPr>
          <w:p w14:paraId="69876D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B78BE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22A35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843A3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5DF628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ОГРН МО</w:t>
            </w:r>
          </w:p>
        </w:tc>
        <w:tc>
          <w:tcPr>
            <w:tcW w:w="1701" w:type="dxa"/>
            <w:noWrap/>
          </w:tcPr>
          <w:p w14:paraId="15D4C2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FC3AAFB" w14:textId="77777777" w:rsidTr="006A356E">
        <w:trPr>
          <w:trHeight w:val="20"/>
          <w:tblHeader/>
        </w:trPr>
        <w:tc>
          <w:tcPr>
            <w:tcW w:w="1418" w:type="dxa"/>
            <w:noWrap/>
          </w:tcPr>
          <w:p w14:paraId="368597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162A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368F0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BCDF9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7DAB80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ГУИД назначения</w:t>
            </w:r>
          </w:p>
        </w:tc>
        <w:tc>
          <w:tcPr>
            <w:tcW w:w="1701" w:type="dxa"/>
            <w:noWrap/>
          </w:tcPr>
          <w:p w14:paraId="2CD202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8FE6017" w14:textId="77777777" w:rsidTr="006A356E">
        <w:trPr>
          <w:trHeight w:val="20"/>
          <w:tblHeader/>
        </w:trPr>
        <w:tc>
          <w:tcPr>
            <w:tcW w:w="1418" w:type="dxa"/>
            <w:noWrap/>
          </w:tcPr>
          <w:p w14:paraId="60830D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EA957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1A16E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90A02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01E7D3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Мед организация</w:t>
            </w:r>
          </w:p>
        </w:tc>
        <w:tc>
          <w:tcPr>
            <w:tcW w:w="1701" w:type="dxa"/>
            <w:noWrap/>
          </w:tcPr>
          <w:p w14:paraId="0CB64E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ED72324" w14:textId="77777777" w:rsidTr="006A356E">
        <w:trPr>
          <w:trHeight w:val="20"/>
          <w:tblHeader/>
        </w:trPr>
        <w:tc>
          <w:tcPr>
            <w:tcW w:w="1418" w:type="dxa"/>
            <w:noWrap/>
          </w:tcPr>
          <w:p w14:paraId="61B940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AEF28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3F7AC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F9D5F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36E55E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Рецепт для продления</w:t>
            </w:r>
          </w:p>
        </w:tc>
        <w:tc>
          <w:tcPr>
            <w:tcW w:w="1701" w:type="dxa"/>
            <w:noWrap/>
          </w:tcPr>
          <w:p w14:paraId="7AE1AD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55FCDF0" w14:textId="77777777" w:rsidTr="006A356E">
        <w:trPr>
          <w:trHeight w:val="20"/>
          <w:tblHeader/>
        </w:trPr>
        <w:tc>
          <w:tcPr>
            <w:tcW w:w="1418" w:type="dxa"/>
            <w:noWrap/>
          </w:tcPr>
          <w:p w14:paraId="5E6BF6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EE2C8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D3C44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C14C3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394EA1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Новый рецепт</w:t>
            </w:r>
          </w:p>
        </w:tc>
        <w:tc>
          <w:tcPr>
            <w:tcW w:w="1701" w:type="dxa"/>
            <w:noWrap/>
          </w:tcPr>
          <w:p w14:paraId="22E63A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F2B6A80" w14:textId="77777777" w:rsidTr="006A356E">
        <w:trPr>
          <w:trHeight w:val="20"/>
          <w:tblHeader/>
        </w:trPr>
        <w:tc>
          <w:tcPr>
            <w:tcW w:w="1418" w:type="dxa"/>
            <w:noWrap/>
          </w:tcPr>
          <w:p w14:paraId="776C77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728F2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8DF8D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33BA9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2F46C6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Новое назначение</w:t>
            </w:r>
          </w:p>
        </w:tc>
        <w:tc>
          <w:tcPr>
            <w:tcW w:w="1701" w:type="dxa"/>
            <w:noWrap/>
          </w:tcPr>
          <w:p w14:paraId="65EEA4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BC7373F" w14:textId="77777777" w:rsidTr="006A356E">
        <w:trPr>
          <w:trHeight w:val="20"/>
          <w:tblHeader/>
        </w:trPr>
        <w:tc>
          <w:tcPr>
            <w:tcW w:w="1418" w:type="dxa"/>
            <w:noWrap/>
          </w:tcPr>
          <w:p w14:paraId="0FA169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5CD5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A82A3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0D8FE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FAF9C7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Адрес доставки</w:t>
            </w:r>
          </w:p>
        </w:tc>
        <w:tc>
          <w:tcPr>
            <w:tcW w:w="1701" w:type="dxa"/>
            <w:noWrap/>
          </w:tcPr>
          <w:p w14:paraId="7F12B5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F9379A9" w14:textId="77777777" w:rsidTr="006A356E">
        <w:trPr>
          <w:trHeight w:val="20"/>
          <w:tblHeader/>
        </w:trPr>
        <w:tc>
          <w:tcPr>
            <w:tcW w:w="1418" w:type="dxa"/>
            <w:noWrap/>
          </w:tcPr>
          <w:p w14:paraId="749F30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A06E7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5EB7D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63C6D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7449B0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Отклонил</w:t>
            </w:r>
          </w:p>
        </w:tc>
        <w:tc>
          <w:tcPr>
            <w:tcW w:w="1701" w:type="dxa"/>
            <w:noWrap/>
          </w:tcPr>
          <w:p w14:paraId="7DFD75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47050A5" w14:textId="77777777" w:rsidTr="006A356E">
        <w:trPr>
          <w:trHeight w:val="20"/>
          <w:tblHeader/>
        </w:trPr>
        <w:tc>
          <w:tcPr>
            <w:tcW w:w="1418" w:type="dxa"/>
            <w:noWrap/>
          </w:tcPr>
          <w:p w14:paraId="57AF47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A5E68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2EA6B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61ED6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80C1A2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Продление назначений</w:t>
            </w:r>
          </w:p>
        </w:tc>
        <w:tc>
          <w:tcPr>
            <w:tcW w:w="1701" w:type="dxa"/>
            <w:noWrap/>
          </w:tcPr>
          <w:p w14:paraId="73530E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A79840" w14:textId="77777777" w:rsidTr="006A356E">
        <w:trPr>
          <w:trHeight w:val="20"/>
          <w:tblHeader/>
        </w:trPr>
        <w:tc>
          <w:tcPr>
            <w:tcW w:w="1418" w:type="dxa"/>
            <w:noWrap/>
          </w:tcPr>
          <w:p w14:paraId="73D2AC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43AF1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45B6F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2E206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42624E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Информация о ЛС</w:t>
            </w:r>
          </w:p>
        </w:tc>
        <w:tc>
          <w:tcPr>
            <w:tcW w:w="1701" w:type="dxa"/>
            <w:noWrap/>
          </w:tcPr>
          <w:p w14:paraId="4662DC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21E6C4D" w14:textId="77777777" w:rsidTr="006A356E">
        <w:trPr>
          <w:trHeight w:val="20"/>
          <w:tblHeader/>
        </w:trPr>
        <w:tc>
          <w:tcPr>
            <w:tcW w:w="1418" w:type="dxa"/>
            <w:noWrap/>
          </w:tcPr>
          <w:p w14:paraId="0D88C0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25800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50B00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21A81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DD8741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Данные ЭЦП МО</w:t>
            </w:r>
          </w:p>
        </w:tc>
        <w:tc>
          <w:tcPr>
            <w:tcW w:w="1701" w:type="dxa"/>
            <w:noWrap/>
          </w:tcPr>
          <w:p w14:paraId="63E9F9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CD05594" w14:textId="77777777" w:rsidTr="006A356E">
        <w:trPr>
          <w:trHeight w:val="20"/>
          <w:tblHeader/>
        </w:trPr>
        <w:tc>
          <w:tcPr>
            <w:tcW w:w="1418" w:type="dxa"/>
            <w:noWrap/>
          </w:tcPr>
          <w:p w14:paraId="042D98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4532C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5CBF3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C3B58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BB3E8E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Хроническое заболевание</w:t>
            </w:r>
          </w:p>
        </w:tc>
        <w:tc>
          <w:tcPr>
            <w:tcW w:w="1701" w:type="dxa"/>
            <w:noWrap/>
          </w:tcPr>
          <w:p w14:paraId="6FFBE0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F7DA0B5" w14:textId="77777777" w:rsidTr="006A356E">
        <w:trPr>
          <w:trHeight w:val="20"/>
          <w:tblHeader/>
        </w:trPr>
        <w:tc>
          <w:tcPr>
            <w:tcW w:w="1418" w:type="dxa"/>
            <w:noWrap/>
          </w:tcPr>
          <w:p w14:paraId="4F6FE1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22760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BA9E8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038CB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DD6CED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Сводная информация</w:t>
            </w:r>
          </w:p>
        </w:tc>
        <w:tc>
          <w:tcPr>
            <w:tcW w:w="1701" w:type="dxa"/>
            <w:noWrap/>
          </w:tcPr>
          <w:p w14:paraId="64C9097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4DF597A" w14:textId="77777777" w:rsidTr="006A356E">
        <w:trPr>
          <w:trHeight w:val="20"/>
          <w:tblHeader/>
        </w:trPr>
        <w:tc>
          <w:tcPr>
            <w:tcW w:w="1418" w:type="dxa"/>
            <w:noWrap/>
          </w:tcPr>
          <w:p w14:paraId="618AFE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C487D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3F3E3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E5D21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5DD4A3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ИД карты пациента</w:t>
            </w:r>
          </w:p>
        </w:tc>
        <w:tc>
          <w:tcPr>
            <w:tcW w:w="1701" w:type="dxa"/>
            <w:noWrap/>
          </w:tcPr>
          <w:p w14:paraId="1573C1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05D4357" w14:textId="77777777" w:rsidTr="006A356E">
        <w:trPr>
          <w:trHeight w:val="20"/>
          <w:tblHeader/>
        </w:trPr>
        <w:tc>
          <w:tcPr>
            <w:tcW w:w="1418" w:type="dxa"/>
            <w:noWrap/>
          </w:tcPr>
          <w:p w14:paraId="57785C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F6FA0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868A4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1812E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3CE8A9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УИД таблицы карты</w:t>
            </w:r>
          </w:p>
        </w:tc>
        <w:tc>
          <w:tcPr>
            <w:tcW w:w="1701" w:type="dxa"/>
            <w:noWrap/>
          </w:tcPr>
          <w:p w14:paraId="55A7C5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FC54F73" w14:textId="77777777" w:rsidTr="006A356E">
        <w:trPr>
          <w:trHeight w:val="20"/>
          <w:tblHeader/>
        </w:trPr>
        <w:tc>
          <w:tcPr>
            <w:tcW w:w="1418" w:type="dxa"/>
            <w:noWrap/>
          </w:tcPr>
          <w:p w14:paraId="34ED14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63C5A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464B7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6E439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C7C0A6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Отменивший врач</w:t>
            </w:r>
          </w:p>
        </w:tc>
        <w:tc>
          <w:tcPr>
            <w:tcW w:w="1701" w:type="dxa"/>
            <w:noWrap/>
          </w:tcPr>
          <w:p w14:paraId="6DA8CC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E80461" w14:textId="77777777" w:rsidTr="006A356E">
        <w:trPr>
          <w:trHeight w:val="20"/>
          <w:tblHeader/>
        </w:trPr>
        <w:tc>
          <w:tcPr>
            <w:tcW w:w="1418" w:type="dxa"/>
            <w:noWrap/>
          </w:tcPr>
          <w:p w14:paraId="4F85E8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F36B0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00CCC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60376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DF75D1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Назначивший врач</w:t>
            </w:r>
          </w:p>
        </w:tc>
        <w:tc>
          <w:tcPr>
            <w:tcW w:w="1701" w:type="dxa"/>
            <w:noWrap/>
          </w:tcPr>
          <w:p w14:paraId="35BAE4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48B677A" w14:textId="77777777" w:rsidTr="006A356E">
        <w:trPr>
          <w:trHeight w:val="20"/>
          <w:tblHeader/>
        </w:trPr>
        <w:tc>
          <w:tcPr>
            <w:tcW w:w="1418" w:type="dxa"/>
            <w:noWrap/>
          </w:tcPr>
          <w:p w14:paraId="28FCE5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90752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8F842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0E76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0EDD65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Замена</w:t>
            </w:r>
          </w:p>
        </w:tc>
        <w:tc>
          <w:tcPr>
            <w:tcW w:w="1701" w:type="dxa"/>
            <w:noWrap/>
          </w:tcPr>
          <w:p w14:paraId="2F44FC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52261A9" w14:textId="77777777" w:rsidTr="006A356E">
        <w:trPr>
          <w:trHeight w:val="20"/>
          <w:tblHeader/>
        </w:trPr>
        <w:tc>
          <w:tcPr>
            <w:tcW w:w="1418" w:type="dxa"/>
            <w:noWrap/>
          </w:tcPr>
          <w:p w14:paraId="730D62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39AD8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66BC6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FB283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E5CD15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Комментарий к резистентности</w:t>
            </w:r>
          </w:p>
        </w:tc>
        <w:tc>
          <w:tcPr>
            <w:tcW w:w="1701" w:type="dxa"/>
            <w:noWrap/>
          </w:tcPr>
          <w:p w14:paraId="79D6EB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C37F2F9" w14:textId="77777777" w:rsidTr="006A356E">
        <w:trPr>
          <w:trHeight w:val="20"/>
          <w:tblHeader/>
        </w:trPr>
        <w:tc>
          <w:tcPr>
            <w:tcW w:w="1418" w:type="dxa"/>
            <w:noWrap/>
          </w:tcPr>
          <w:p w14:paraId="530960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9B663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50300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F4493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4CFC38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Причина отмены ЛС</w:t>
            </w:r>
          </w:p>
        </w:tc>
        <w:tc>
          <w:tcPr>
            <w:tcW w:w="1701" w:type="dxa"/>
            <w:noWrap/>
          </w:tcPr>
          <w:p w14:paraId="218BD3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BA33E2B" w14:textId="77777777" w:rsidTr="006A356E">
        <w:trPr>
          <w:trHeight w:val="20"/>
          <w:tblHeader/>
        </w:trPr>
        <w:tc>
          <w:tcPr>
            <w:tcW w:w="1418" w:type="dxa"/>
            <w:noWrap/>
          </w:tcPr>
          <w:p w14:paraId="5970F4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D676F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43B0A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815CB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72D6F0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Назначение </w:t>
            </w:r>
          </w:p>
          <w:p w14:paraId="750944D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 времени</w:t>
            </w:r>
          </w:p>
        </w:tc>
        <w:tc>
          <w:tcPr>
            <w:tcW w:w="1701" w:type="dxa"/>
            <w:noWrap/>
          </w:tcPr>
          <w:p w14:paraId="7FA302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4E92B57" w14:textId="77777777" w:rsidTr="006A356E">
        <w:trPr>
          <w:trHeight w:val="20"/>
          <w:tblHeader/>
        </w:trPr>
        <w:tc>
          <w:tcPr>
            <w:tcW w:w="1418" w:type="dxa"/>
            <w:noWrap/>
          </w:tcPr>
          <w:p w14:paraId="3094B9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49C96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656C3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99742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ACC93F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ЛС по справочнику</w:t>
            </w:r>
          </w:p>
        </w:tc>
        <w:tc>
          <w:tcPr>
            <w:tcW w:w="1701" w:type="dxa"/>
            <w:noWrap/>
          </w:tcPr>
          <w:p w14:paraId="7554E5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46A1FC4" w14:textId="77777777" w:rsidTr="006A356E">
        <w:trPr>
          <w:trHeight w:val="20"/>
          <w:tblHeader/>
        </w:trPr>
        <w:tc>
          <w:tcPr>
            <w:tcW w:w="1418" w:type="dxa"/>
            <w:noWrap/>
          </w:tcPr>
          <w:p w14:paraId="10309E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447B0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D3F7D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7AD44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D28AD3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Фармакология</w:t>
            </w:r>
          </w:p>
        </w:tc>
        <w:tc>
          <w:tcPr>
            <w:tcW w:w="1701" w:type="dxa"/>
            <w:noWrap/>
          </w:tcPr>
          <w:p w14:paraId="7C8B3B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B469203" w14:textId="77777777" w:rsidTr="006A356E">
        <w:trPr>
          <w:trHeight w:val="20"/>
          <w:tblHeader/>
        </w:trPr>
        <w:tc>
          <w:tcPr>
            <w:tcW w:w="1418" w:type="dxa"/>
            <w:noWrap/>
          </w:tcPr>
          <w:p w14:paraId="765163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B6D2D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67A0C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32E7D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99F40E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Показания</w:t>
            </w:r>
          </w:p>
        </w:tc>
        <w:tc>
          <w:tcPr>
            <w:tcW w:w="1701" w:type="dxa"/>
            <w:noWrap/>
          </w:tcPr>
          <w:p w14:paraId="3D89D1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C96D2C2" w14:textId="77777777" w:rsidTr="006A356E">
        <w:trPr>
          <w:trHeight w:val="20"/>
          <w:tblHeader/>
        </w:trPr>
        <w:tc>
          <w:tcPr>
            <w:tcW w:w="1418" w:type="dxa"/>
            <w:noWrap/>
          </w:tcPr>
          <w:p w14:paraId="0D5C6A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D5CB9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93DBD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09F95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540308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Применение</w:t>
            </w:r>
          </w:p>
        </w:tc>
        <w:tc>
          <w:tcPr>
            <w:tcW w:w="1701" w:type="dxa"/>
            <w:noWrap/>
          </w:tcPr>
          <w:p w14:paraId="3A918B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79E42EE" w14:textId="77777777" w:rsidTr="006A356E">
        <w:trPr>
          <w:trHeight w:val="20"/>
          <w:tblHeader/>
        </w:trPr>
        <w:tc>
          <w:tcPr>
            <w:tcW w:w="1418" w:type="dxa"/>
            <w:noWrap/>
          </w:tcPr>
          <w:p w14:paraId="412060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222EA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0889F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461C9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66D82F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Противопоказания</w:t>
            </w:r>
          </w:p>
        </w:tc>
        <w:tc>
          <w:tcPr>
            <w:tcW w:w="1701" w:type="dxa"/>
            <w:noWrap/>
          </w:tcPr>
          <w:p w14:paraId="12468D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C109A72" w14:textId="77777777" w:rsidTr="006A356E">
        <w:trPr>
          <w:trHeight w:val="20"/>
          <w:tblHeader/>
        </w:trPr>
        <w:tc>
          <w:tcPr>
            <w:tcW w:w="1418" w:type="dxa"/>
            <w:noWrap/>
          </w:tcPr>
          <w:p w14:paraId="4D7A6D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CB6FF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3706D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24CC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DC7C79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Ограничения к применению</w:t>
            </w:r>
          </w:p>
        </w:tc>
        <w:tc>
          <w:tcPr>
            <w:tcW w:w="1701" w:type="dxa"/>
            <w:noWrap/>
          </w:tcPr>
          <w:p w14:paraId="543FBB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23CA315" w14:textId="77777777" w:rsidTr="006A356E">
        <w:trPr>
          <w:trHeight w:val="20"/>
          <w:tblHeader/>
        </w:trPr>
        <w:tc>
          <w:tcPr>
            <w:tcW w:w="1418" w:type="dxa"/>
            <w:noWrap/>
          </w:tcPr>
          <w:p w14:paraId="1401C7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359F8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D95C3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569E4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A80524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Побочные действия</w:t>
            </w:r>
          </w:p>
        </w:tc>
        <w:tc>
          <w:tcPr>
            <w:tcW w:w="1701" w:type="dxa"/>
            <w:noWrap/>
          </w:tcPr>
          <w:p w14:paraId="37E25D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EC4F1BB" w14:textId="77777777" w:rsidTr="006A356E">
        <w:trPr>
          <w:trHeight w:val="20"/>
          <w:tblHeader/>
        </w:trPr>
        <w:tc>
          <w:tcPr>
            <w:tcW w:w="1418" w:type="dxa"/>
            <w:noWrap/>
          </w:tcPr>
          <w:p w14:paraId="6B490C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C8013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8676E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311A3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6C5012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Взаимодействие</w:t>
            </w:r>
          </w:p>
        </w:tc>
        <w:tc>
          <w:tcPr>
            <w:tcW w:w="1701" w:type="dxa"/>
            <w:noWrap/>
          </w:tcPr>
          <w:p w14:paraId="5ECB0D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9D23BB3" w14:textId="77777777" w:rsidTr="006A356E">
        <w:trPr>
          <w:trHeight w:val="20"/>
          <w:tblHeader/>
        </w:trPr>
        <w:tc>
          <w:tcPr>
            <w:tcW w:w="1418" w:type="dxa"/>
            <w:noWrap/>
          </w:tcPr>
          <w:p w14:paraId="547A54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416C2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83E2F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4A61A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364276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Способ применения </w:t>
            </w:r>
          </w:p>
          <w:p w14:paraId="5447851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 дозы</w:t>
            </w:r>
          </w:p>
        </w:tc>
        <w:tc>
          <w:tcPr>
            <w:tcW w:w="1701" w:type="dxa"/>
            <w:noWrap/>
          </w:tcPr>
          <w:p w14:paraId="56C976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03EBB65" w14:textId="77777777" w:rsidTr="006A356E">
        <w:trPr>
          <w:trHeight w:val="20"/>
          <w:tblHeader/>
        </w:trPr>
        <w:tc>
          <w:tcPr>
            <w:tcW w:w="1418" w:type="dxa"/>
            <w:noWrap/>
          </w:tcPr>
          <w:p w14:paraId="614909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0464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599D0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8EA15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74DF24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Передозировка</w:t>
            </w:r>
          </w:p>
        </w:tc>
        <w:tc>
          <w:tcPr>
            <w:tcW w:w="1701" w:type="dxa"/>
            <w:noWrap/>
          </w:tcPr>
          <w:p w14:paraId="345447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71ED8A6" w14:textId="77777777" w:rsidTr="006A356E">
        <w:trPr>
          <w:trHeight w:val="20"/>
          <w:tblHeader/>
        </w:trPr>
        <w:tc>
          <w:tcPr>
            <w:tcW w:w="1418" w:type="dxa"/>
            <w:noWrap/>
          </w:tcPr>
          <w:p w14:paraId="21A7D4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887A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4C3A8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125F6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86A845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Применение при беременности и кормлении грудью</w:t>
            </w:r>
          </w:p>
        </w:tc>
        <w:tc>
          <w:tcPr>
            <w:tcW w:w="1701" w:type="dxa"/>
            <w:noWrap/>
          </w:tcPr>
          <w:p w14:paraId="4963DC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9036440" w14:textId="77777777" w:rsidTr="006A356E">
        <w:trPr>
          <w:trHeight w:val="20"/>
          <w:tblHeader/>
        </w:trPr>
        <w:tc>
          <w:tcPr>
            <w:tcW w:w="1418" w:type="dxa"/>
            <w:noWrap/>
          </w:tcPr>
          <w:p w14:paraId="156A11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12A5F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1A37A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7A735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4C47DB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Бригада СМП</w:t>
            </w:r>
          </w:p>
        </w:tc>
        <w:tc>
          <w:tcPr>
            <w:tcW w:w="1701" w:type="dxa"/>
            <w:noWrap/>
          </w:tcPr>
          <w:p w14:paraId="111837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48CDADC" w14:textId="77777777" w:rsidTr="006A356E">
        <w:trPr>
          <w:trHeight w:val="20"/>
          <w:tblHeader/>
        </w:trPr>
        <w:tc>
          <w:tcPr>
            <w:tcW w:w="1418" w:type="dxa"/>
            <w:noWrap/>
          </w:tcPr>
          <w:p w14:paraId="4229D6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A0D17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347FF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C30CB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6FB1EF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Работники СМП</w:t>
            </w:r>
          </w:p>
        </w:tc>
        <w:tc>
          <w:tcPr>
            <w:tcW w:w="1701" w:type="dxa"/>
            <w:noWrap/>
          </w:tcPr>
          <w:p w14:paraId="5AE028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82791E9" w14:textId="77777777" w:rsidTr="006A356E">
        <w:trPr>
          <w:trHeight w:val="20"/>
          <w:tblHeader/>
        </w:trPr>
        <w:tc>
          <w:tcPr>
            <w:tcW w:w="1418" w:type="dxa"/>
            <w:noWrap/>
          </w:tcPr>
          <w:p w14:paraId="0AB520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1B3AF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56421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D7094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304925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Журнал вызовов</w:t>
            </w:r>
          </w:p>
        </w:tc>
        <w:tc>
          <w:tcPr>
            <w:tcW w:w="1701" w:type="dxa"/>
            <w:noWrap/>
          </w:tcPr>
          <w:p w14:paraId="716E86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7E6C542" w14:textId="77777777" w:rsidTr="006A356E">
        <w:trPr>
          <w:trHeight w:val="20"/>
          <w:tblHeader/>
        </w:trPr>
        <w:tc>
          <w:tcPr>
            <w:tcW w:w="1418" w:type="dxa"/>
            <w:noWrap/>
          </w:tcPr>
          <w:p w14:paraId="611565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CEF07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90EAC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2F473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6FB9B5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ОКАТО пациента</w:t>
            </w:r>
          </w:p>
        </w:tc>
        <w:tc>
          <w:tcPr>
            <w:tcW w:w="1701" w:type="dxa"/>
            <w:noWrap/>
          </w:tcPr>
          <w:p w14:paraId="7D844F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B6B0333" w14:textId="77777777" w:rsidTr="006A356E">
        <w:trPr>
          <w:trHeight w:val="20"/>
          <w:tblHeader/>
        </w:trPr>
        <w:tc>
          <w:tcPr>
            <w:tcW w:w="1418" w:type="dxa"/>
            <w:noWrap/>
          </w:tcPr>
          <w:p w14:paraId="4B2A60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3CA9A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EA22D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C99D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7BCF84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Сумма отказанная</w:t>
            </w:r>
          </w:p>
        </w:tc>
        <w:tc>
          <w:tcPr>
            <w:tcW w:w="1701" w:type="dxa"/>
            <w:noWrap/>
          </w:tcPr>
          <w:p w14:paraId="778E5B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B4C4230" w14:textId="77777777" w:rsidTr="006A356E">
        <w:trPr>
          <w:trHeight w:val="20"/>
          <w:tblHeader/>
        </w:trPr>
        <w:tc>
          <w:tcPr>
            <w:tcW w:w="1418" w:type="dxa"/>
            <w:noWrap/>
          </w:tcPr>
          <w:p w14:paraId="436687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F71E0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EB8F1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81891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193F54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Сумма выставленная</w:t>
            </w:r>
          </w:p>
        </w:tc>
        <w:tc>
          <w:tcPr>
            <w:tcW w:w="1701" w:type="dxa"/>
            <w:noWrap/>
          </w:tcPr>
          <w:p w14:paraId="0435B4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DF303F5" w14:textId="77777777" w:rsidTr="006A356E">
        <w:trPr>
          <w:trHeight w:val="20"/>
          <w:tblHeader/>
        </w:trPr>
        <w:tc>
          <w:tcPr>
            <w:tcW w:w="1418" w:type="dxa"/>
            <w:noWrap/>
          </w:tcPr>
          <w:p w14:paraId="5793EA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084F5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7CC8C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D33C4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5F9F45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Оказанная мед. услуга</w:t>
            </w:r>
          </w:p>
        </w:tc>
        <w:tc>
          <w:tcPr>
            <w:tcW w:w="1701" w:type="dxa"/>
            <w:noWrap/>
          </w:tcPr>
          <w:p w14:paraId="511FD9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F3B5E2D" w14:textId="77777777" w:rsidTr="006A356E">
        <w:trPr>
          <w:trHeight w:val="20"/>
          <w:tblHeader/>
        </w:trPr>
        <w:tc>
          <w:tcPr>
            <w:tcW w:w="1418" w:type="dxa"/>
            <w:noWrap/>
          </w:tcPr>
          <w:p w14:paraId="7EEBA5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12E3F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64D53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F842B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C89360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Случай СМП</w:t>
            </w:r>
          </w:p>
        </w:tc>
        <w:tc>
          <w:tcPr>
            <w:tcW w:w="1701" w:type="dxa"/>
            <w:noWrap/>
          </w:tcPr>
          <w:p w14:paraId="76EA228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EA210D5" w14:textId="77777777" w:rsidTr="006A356E">
        <w:trPr>
          <w:trHeight w:val="20"/>
          <w:tblHeader/>
        </w:trPr>
        <w:tc>
          <w:tcPr>
            <w:tcW w:w="1418" w:type="dxa"/>
            <w:noWrap/>
          </w:tcPr>
          <w:p w14:paraId="7398A2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1A338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DC318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0A0E7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7E41FE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Другая причина опоздания</w:t>
            </w:r>
          </w:p>
        </w:tc>
        <w:tc>
          <w:tcPr>
            <w:tcW w:w="1701" w:type="dxa"/>
            <w:noWrap/>
          </w:tcPr>
          <w:p w14:paraId="75A7BA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1E029E" w14:textId="77777777" w:rsidTr="006A356E">
        <w:trPr>
          <w:trHeight w:val="20"/>
          <w:tblHeader/>
        </w:trPr>
        <w:tc>
          <w:tcPr>
            <w:tcW w:w="1418" w:type="dxa"/>
            <w:noWrap/>
          </w:tcPr>
          <w:p w14:paraId="6A6C89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0E4EB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91F86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98706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C006BD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Состав бригады СМП</w:t>
            </w:r>
          </w:p>
        </w:tc>
        <w:tc>
          <w:tcPr>
            <w:tcW w:w="1701" w:type="dxa"/>
            <w:noWrap/>
          </w:tcPr>
          <w:p w14:paraId="273674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7E1B32E" w14:textId="77777777" w:rsidTr="006A356E">
        <w:trPr>
          <w:trHeight w:val="20"/>
          <w:tblHeader/>
        </w:trPr>
        <w:tc>
          <w:tcPr>
            <w:tcW w:w="1418" w:type="dxa"/>
            <w:noWrap/>
          </w:tcPr>
          <w:p w14:paraId="6D5752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17D4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F33D6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2C949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F1DE8D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Другое место вызова</w:t>
            </w:r>
          </w:p>
        </w:tc>
        <w:tc>
          <w:tcPr>
            <w:tcW w:w="1701" w:type="dxa"/>
            <w:noWrap/>
          </w:tcPr>
          <w:p w14:paraId="097A67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CB1FF06" w14:textId="77777777" w:rsidTr="006A356E">
        <w:trPr>
          <w:trHeight w:val="20"/>
          <w:tblHeader/>
        </w:trPr>
        <w:tc>
          <w:tcPr>
            <w:tcW w:w="1418" w:type="dxa"/>
            <w:noWrap/>
          </w:tcPr>
          <w:p w14:paraId="68A3B4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B40C2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E6061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27840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A404CD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Причина несчастного случая</w:t>
            </w:r>
          </w:p>
        </w:tc>
        <w:tc>
          <w:tcPr>
            <w:tcW w:w="1701" w:type="dxa"/>
            <w:noWrap/>
          </w:tcPr>
          <w:p w14:paraId="2FD07F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3F41B2D" w14:textId="77777777" w:rsidTr="006A356E">
        <w:trPr>
          <w:trHeight w:val="20"/>
          <w:tblHeader/>
        </w:trPr>
        <w:tc>
          <w:tcPr>
            <w:tcW w:w="1418" w:type="dxa"/>
            <w:noWrap/>
          </w:tcPr>
          <w:p w14:paraId="039181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030D3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C2647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39690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224237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Опьянение</w:t>
            </w:r>
          </w:p>
        </w:tc>
        <w:tc>
          <w:tcPr>
            <w:tcW w:w="1701" w:type="dxa"/>
            <w:noWrap/>
          </w:tcPr>
          <w:p w14:paraId="0F7198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8F543B0" w14:textId="77777777" w:rsidTr="006A356E">
        <w:trPr>
          <w:trHeight w:val="20"/>
          <w:tblHeader/>
        </w:trPr>
        <w:tc>
          <w:tcPr>
            <w:tcW w:w="1418" w:type="dxa"/>
            <w:noWrap/>
          </w:tcPr>
          <w:p w14:paraId="16C35B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F9722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41010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75E8F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1BBC7F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Другое осложнение</w:t>
            </w:r>
          </w:p>
        </w:tc>
        <w:tc>
          <w:tcPr>
            <w:tcW w:w="1701" w:type="dxa"/>
            <w:noWrap/>
          </w:tcPr>
          <w:p w14:paraId="5BF2B4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1098691" w14:textId="77777777" w:rsidTr="006A356E">
        <w:trPr>
          <w:trHeight w:val="20"/>
          <w:tblHeader/>
        </w:trPr>
        <w:tc>
          <w:tcPr>
            <w:tcW w:w="1418" w:type="dxa"/>
            <w:noWrap/>
          </w:tcPr>
          <w:p w14:paraId="443267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CB63B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60FD0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7BD97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F6C2E7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Эффективность</w:t>
            </w:r>
          </w:p>
        </w:tc>
        <w:tc>
          <w:tcPr>
            <w:tcW w:w="1701" w:type="dxa"/>
            <w:noWrap/>
          </w:tcPr>
          <w:p w14:paraId="743FDC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327A437" w14:textId="77777777" w:rsidTr="006A356E">
        <w:trPr>
          <w:trHeight w:val="20"/>
          <w:tblHeader/>
        </w:trPr>
        <w:tc>
          <w:tcPr>
            <w:tcW w:w="1418" w:type="dxa"/>
            <w:noWrap/>
          </w:tcPr>
          <w:p w14:paraId="757C58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6EEC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08051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5D164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D12EEF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Помощь в машине</w:t>
            </w:r>
          </w:p>
        </w:tc>
        <w:tc>
          <w:tcPr>
            <w:tcW w:w="1701" w:type="dxa"/>
            <w:noWrap/>
          </w:tcPr>
          <w:p w14:paraId="7A6581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49A07F5" w14:textId="77777777" w:rsidTr="006A356E">
        <w:trPr>
          <w:trHeight w:val="20"/>
          <w:tblHeader/>
        </w:trPr>
        <w:tc>
          <w:tcPr>
            <w:tcW w:w="1418" w:type="dxa"/>
            <w:noWrap/>
          </w:tcPr>
          <w:p w14:paraId="42D389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83DA4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FEE91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E5048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8FEB7E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Отказ от мед. </w:t>
            </w:r>
            <w:proofErr w:type="spellStart"/>
            <w:r w:rsidRPr="004A65DC">
              <w:rPr>
                <w:rFonts w:ascii="Times New Roman" w:hAnsi="Times New Roman" w:cs="Times New Roman"/>
                <w:color w:val="000000"/>
                <w:sz w:val="20"/>
                <w:szCs w:val="20"/>
              </w:rPr>
              <w:t>вмеш</w:t>
            </w:r>
            <w:proofErr w:type="spellEnd"/>
            <w:r w:rsidRPr="004A65DC">
              <w:rPr>
                <w:rFonts w:ascii="Times New Roman" w:hAnsi="Times New Roman" w:cs="Times New Roman"/>
                <w:color w:val="000000"/>
                <w:sz w:val="20"/>
                <w:szCs w:val="20"/>
              </w:rPr>
              <w:t>.</w:t>
            </w:r>
          </w:p>
        </w:tc>
        <w:tc>
          <w:tcPr>
            <w:tcW w:w="1701" w:type="dxa"/>
            <w:noWrap/>
          </w:tcPr>
          <w:p w14:paraId="0EE2F9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BC8331F" w14:textId="77777777" w:rsidTr="006A356E">
        <w:trPr>
          <w:trHeight w:val="20"/>
          <w:tblHeader/>
        </w:trPr>
        <w:tc>
          <w:tcPr>
            <w:tcW w:w="1418" w:type="dxa"/>
            <w:noWrap/>
          </w:tcPr>
          <w:p w14:paraId="143011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310D1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4224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F920A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0977BA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Получивший </w:t>
            </w:r>
            <w:proofErr w:type="spellStart"/>
            <w:proofErr w:type="gramStart"/>
            <w:r w:rsidRPr="004A65DC">
              <w:rPr>
                <w:rFonts w:ascii="Times New Roman" w:hAnsi="Times New Roman" w:cs="Times New Roman"/>
                <w:color w:val="000000"/>
                <w:sz w:val="20"/>
                <w:szCs w:val="20"/>
              </w:rPr>
              <w:t>согл</w:t>
            </w:r>
            <w:proofErr w:type="spellEnd"/>
            <w:r w:rsidRPr="004A65DC">
              <w:rPr>
                <w:rFonts w:ascii="Times New Roman" w:hAnsi="Times New Roman" w:cs="Times New Roman"/>
                <w:color w:val="000000"/>
                <w:sz w:val="20"/>
                <w:szCs w:val="20"/>
              </w:rPr>
              <w:t>./</w:t>
            </w:r>
            <w:proofErr w:type="gramEnd"/>
            <w:r w:rsidRPr="004A65DC">
              <w:rPr>
                <w:rFonts w:ascii="Times New Roman" w:hAnsi="Times New Roman" w:cs="Times New Roman"/>
                <w:color w:val="000000"/>
                <w:sz w:val="20"/>
                <w:szCs w:val="20"/>
              </w:rPr>
              <w:t xml:space="preserve">отказ </w:t>
            </w:r>
          </w:p>
          <w:p w14:paraId="7E6F3F4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от мед. </w:t>
            </w:r>
            <w:proofErr w:type="spellStart"/>
            <w:r w:rsidRPr="004A65DC">
              <w:rPr>
                <w:rFonts w:ascii="Times New Roman" w:hAnsi="Times New Roman" w:cs="Times New Roman"/>
                <w:color w:val="000000"/>
                <w:sz w:val="20"/>
                <w:szCs w:val="20"/>
              </w:rPr>
              <w:t>вмеш</w:t>
            </w:r>
            <w:proofErr w:type="spellEnd"/>
          </w:p>
        </w:tc>
        <w:tc>
          <w:tcPr>
            <w:tcW w:w="1701" w:type="dxa"/>
            <w:noWrap/>
          </w:tcPr>
          <w:p w14:paraId="0CDAAA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C65D2FD" w14:textId="77777777" w:rsidTr="006A356E">
        <w:trPr>
          <w:trHeight w:val="20"/>
          <w:tblHeader/>
        </w:trPr>
        <w:tc>
          <w:tcPr>
            <w:tcW w:w="1418" w:type="dxa"/>
            <w:noWrap/>
          </w:tcPr>
          <w:p w14:paraId="0A5DEF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0C72B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DDAF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AAC9D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B31E35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Отказ от трансп.</w:t>
            </w:r>
          </w:p>
        </w:tc>
        <w:tc>
          <w:tcPr>
            <w:tcW w:w="1701" w:type="dxa"/>
            <w:noWrap/>
          </w:tcPr>
          <w:p w14:paraId="43EB13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3AED7E" w14:textId="77777777" w:rsidTr="006A356E">
        <w:trPr>
          <w:trHeight w:val="20"/>
          <w:tblHeader/>
        </w:trPr>
        <w:tc>
          <w:tcPr>
            <w:tcW w:w="1418" w:type="dxa"/>
            <w:noWrap/>
          </w:tcPr>
          <w:p w14:paraId="595BF5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7DC5A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B90D6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E7D0E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E90AEC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Получивший отказ </w:t>
            </w:r>
            <w:proofErr w:type="gramStart"/>
            <w:r w:rsidRPr="004A65DC">
              <w:rPr>
                <w:rFonts w:ascii="Times New Roman" w:hAnsi="Times New Roman" w:cs="Times New Roman"/>
                <w:color w:val="000000"/>
                <w:sz w:val="20"/>
                <w:szCs w:val="20"/>
              </w:rPr>
              <w:t>от транс</w:t>
            </w:r>
            <w:proofErr w:type="gramEnd"/>
            <w:r w:rsidRPr="004A65DC">
              <w:rPr>
                <w:rFonts w:ascii="Times New Roman" w:hAnsi="Times New Roman" w:cs="Times New Roman"/>
                <w:color w:val="000000"/>
                <w:sz w:val="20"/>
                <w:szCs w:val="20"/>
              </w:rPr>
              <w:t>.</w:t>
            </w:r>
          </w:p>
        </w:tc>
        <w:tc>
          <w:tcPr>
            <w:tcW w:w="1701" w:type="dxa"/>
            <w:noWrap/>
          </w:tcPr>
          <w:p w14:paraId="4F8E39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F49887B" w14:textId="77777777" w:rsidTr="006A356E">
        <w:trPr>
          <w:trHeight w:val="20"/>
          <w:tblHeader/>
        </w:trPr>
        <w:tc>
          <w:tcPr>
            <w:tcW w:w="1418" w:type="dxa"/>
            <w:noWrap/>
          </w:tcPr>
          <w:p w14:paraId="55B5AC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59FE2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1B8DB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DB7D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E6D715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Интервал выезда</w:t>
            </w:r>
          </w:p>
        </w:tc>
        <w:tc>
          <w:tcPr>
            <w:tcW w:w="1701" w:type="dxa"/>
            <w:noWrap/>
          </w:tcPr>
          <w:p w14:paraId="77A27A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74A6578" w14:textId="77777777" w:rsidTr="006A356E">
        <w:trPr>
          <w:trHeight w:val="20"/>
          <w:tblHeader/>
        </w:trPr>
        <w:tc>
          <w:tcPr>
            <w:tcW w:w="1418" w:type="dxa"/>
            <w:noWrap/>
          </w:tcPr>
          <w:p w14:paraId="3305A8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B26E3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DFE0F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6A3C9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46AB79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Другая нужда пациента</w:t>
            </w:r>
          </w:p>
        </w:tc>
        <w:tc>
          <w:tcPr>
            <w:tcW w:w="1701" w:type="dxa"/>
            <w:noWrap/>
          </w:tcPr>
          <w:p w14:paraId="4D1204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F1A00F0" w14:textId="77777777" w:rsidTr="006A356E">
        <w:trPr>
          <w:trHeight w:val="20"/>
          <w:tblHeader/>
        </w:trPr>
        <w:tc>
          <w:tcPr>
            <w:tcW w:w="1418" w:type="dxa"/>
            <w:noWrap/>
          </w:tcPr>
          <w:p w14:paraId="0C2399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CCEC0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2C0C4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84B68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E4C58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Способ доставки</w:t>
            </w:r>
          </w:p>
        </w:tc>
        <w:tc>
          <w:tcPr>
            <w:tcW w:w="1701" w:type="dxa"/>
            <w:noWrap/>
          </w:tcPr>
          <w:p w14:paraId="367A5B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DB90D47" w14:textId="77777777" w:rsidTr="006A356E">
        <w:trPr>
          <w:trHeight w:val="20"/>
          <w:tblHeader/>
        </w:trPr>
        <w:tc>
          <w:tcPr>
            <w:tcW w:w="1418" w:type="dxa"/>
            <w:noWrap/>
          </w:tcPr>
          <w:p w14:paraId="73A2BB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0690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7D1F3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C7B5E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3F16C2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Время доставки</w:t>
            </w:r>
          </w:p>
        </w:tc>
        <w:tc>
          <w:tcPr>
            <w:tcW w:w="1701" w:type="dxa"/>
            <w:noWrap/>
          </w:tcPr>
          <w:p w14:paraId="3FCE70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527405" w14:textId="77777777" w:rsidTr="006A356E">
        <w:trPr>
          <w:trHeight w:val="20"/>
          <w:tblHeader/>
        </w:trPr>
        <w:tc>
          <w:tcPr>
            <w:tcW w:w="1418" w:type="dxa"/>
            <w:noWrap/>
          </w:tcPr>
          <w:p w14:paraId="6F3F3BC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7E60D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FA496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8325A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ECB8D7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Время передачи</w:t>
            </w:r>
          </w:p>
        </w:tc>
        <w:tc>
          <w:tcPr>
            <w:tcW w:w="1701" w:type="dxa"/>
            <w:noWrap/>
          </w:tcPr>
          <w:p w14:paraId="11FE99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42D12DF" w14:textId="77777777" w:rsidTr="006A356E">
        <w:trPr>
          <w:trHeight w:val="20"/>
          <w:tblHeader/>
        </w:trPr>
        <w:tc>
          <w:tcPr>
            <w:tcW w:w="1418" w:type="dxa"/>
            <w:noWrap/>
          </w:tcPr>
          <w:p w14:paraId="4939E5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D2403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99AE1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5C85F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2FE164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Время смерти </w:t>
            </w:r>
          </w:p>
          <w:p w14:paraId="58A93F7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 бригаде</w:t>
            </w:r>
          </w:p>
        </w:tc>
        <w:tc>
          <w:tcPr>
            <w:tcW w:w="1701" w:type="dxa"/>
            <w:noWrap/>
          </w:tcPr>
          <w:p w14:paraId="6FF48F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0C0F045" w14:textId="77777777" w:rsidTr="006A356E">
        <w:trPr>
          <w:trHeight w:val="20"/>
          <w:tblHeader/>
        </w:trPr>
        <w:tc>
          <w:tcPr>
            <w:tcW w:w="1418" w:type="dxa"/>
            <w:noWrap/>
          </w:tcPr>
          <w:p w14:paraId="2039A3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E329E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6F357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07F9F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B14952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Время смерти </w:t>
            </w:r>
          </w:p>
          <w:p w14:paraId="6FABEB7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авто</w:t>
            </w:r>
          </w:p>
        </w:tc>
        <w:tc>
          <w:tcPr>
            <w:tcW w:w="1701" w:type="dxa"/>
            <w:noWrap/>
          </w:tcPr>
          <w:p w14:paraId="317501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2C18172" w14:textId="77777777" w:rsidTr="006A356E">
        <w:trPr>
          <w:trHeight w:val="20"/>
          <w:tblHeader/>
        </w:trPr>
        <w:tc>
          <w:tcPr>
            <w:tcW w:w="1418" w:type="dxa"/>
            <w:noWrap/>
          </w:tcPr>
          <w:p w14:paraId="34CE71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EE3B9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14B54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2039D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FAE706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Диагноз приемного отделения</w:t>
            </w:r>
          </w:p>
        </w:tc>
        <w:tc>
          <w:tcPr>
            <w:tcW w:w="1701" w:type="dxa"/>
            <w:noWrap/>
          </w:tcPr>
          <w:p w14:paraId="721AA1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34D3EFD" w14:textId="77777777" w:rsidTr="006A356E">
        <w:trPr>
          <w:trHeight w:val="20"/>
          <w:tblHeader/>
        </w:trPr>
        <w:tc>
          <w:tcPr>
            <w:tcW w:w="1418" w:type="dxa"/>
            <w:noWrap/>
          </w:tcPr>
          <w:p w14:paraId="548FAF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7405D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B4E82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DEAEA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832C81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Дежурный врач</w:t>
            </w:r>
          </w:p>
        </w:tc>
        <w:tc>
          <w:tcPr>
            <w:tcW w:w="1701" w:type="dxa"/>
            <w:noWrap/>
          </w:tcPr>
          <w:p w14:paraId="4F336F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52E9505" w14:textId="77777777" w:rsidTr="006A356E">
        <w:trPr>
          <w:trHeight w:val="20"/>
          <w:tblHeader/>
        </w:trPr>
        <w:tc>
          <w:tcPr>
            <w:tcW w:w="1418" w:type="dxa"/>
            <w:noWrap/>
          </w:tcPr>
          <w:p w14:paraId="457633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2ADE2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3D019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17559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DED41C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Время смерти до бригады</w:t>
            </w:r>
          </w:p>
        </w:tc>
        <w:tc>
          <w:tcPr>
            <w:tcW w:w="1701" w:type="dxa"/>
            <w:noWrap/>
          </w:tcPr>
          <w:p w14:paraId="0200D6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8D6A584" w14:textId="77777777" w:rsidTr="006A356E">
        <w:trPr>
          <w:trHeight w:val="20"/>
          <w:tblHeader/>
        </w:trPr>
        <w:tc>
          <w:tcPr>
            <w:tcW w:w="1418" w:type="dxa"/>
            <w:noWrap/>
          </w:tcPr>
          <w:p w14:paraId="1717CB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6F8A9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C9B07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282E6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2C01E8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Фельдшер</w:t>
            </w:r>
          </w:p>
        </w:tc>
        <w:tc>
          <w:tcPr>
            <w:tcW w:w="1701" w:type="dxa"/>
            <w:noWrap/>
          </w:tcPr>
          <w:p w14:paraId="7F609F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87F3256" w14:textId="77777777" w:rsidTr="006A356E">
        <w:trPr>
          <w:trHeight w:val="20"/>
          <w:tblHeader/>
        </w:trPr>
        <w:tc>
          <w:tcPr>
            <w:tcW w:w="1418" w:type="dxa"/>
            <w:noWrap/>
          </w:tcPr>
          <w:p w14:paraId="1D988E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08C4F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1DA34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13A4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B9E075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Проверка карты</w:t>
            </w:r>
          </w:p>
        </w:tc>
        <w:tc>
          <w:tcPr>
            <w:tcW w:w="1701" w:type="dxa"/>
            <w:noWrap/>
          </w:tcPr>
          <w:p w14:paraId="088B71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2E84F08" w14:textId="77777777" w:rsidTr="006A356E">
        <w:trPr>
          <w:trHeight w:val="20"/>
          <w:tblHeader/>
        </w:trPr>
        <w:tc>
          <w:tcPr>
            <w:tcW w:w="1418" w:type="dxa"/>
            <w:noWrap/>
          </w:tcPr>
          <w:p w14:paraId="72BAEE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84B36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86DF5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D6729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9B9110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Старший врач смены</w:t>
            </w:r>
          </w:p>
        </w:tc>
        <w:tc>
          <w:tcPr>
            <w:tcW w:w="1701" w:type="dxa"/>
            <w:noWrap/>
          </w:tcPr>
          <w:p w14:paraId="0BCFED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9391553" w14:textId="77777777" w:rsidTr="006A356E">
        <w:trPr>
          <w:trHeight w:val="20"/>
          <w:tblHeader/>
        </w:trPr>
        <w:tc>
          <w:tcPr>
            <w:tcW w:w="1418" w:type="dxa"/>
            <w:noWrap/>
          </w:tcPr>
          <w:p w14:paraId="652CB1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EB10B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92597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2213C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0270F5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Зав. подстанцией</w:t>
            </w:r>
          </w:p>
        </w:tc>
        <w:tc>
          <w:tcPr>
            <w:tcW w:w="1701" w:type="dxa"/>
            <w:noWrap/>
          </w:tcPr>
          <w:p w14:paraId="658563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4F1B44A" w14:textId="77777777" w:rsidTr="006A356E">
        <w:trPr>
          <w:trHeight w:val="20"/>
          <w:tblHeader/>
        </w:trPr>
        <w:tc>
          <w:tcPr>
            <w:tcW w:w="1418" w:type="dxa"/>
            <w:noWrap/>
          </w:tcPr>
          <w:p w14:paraId="2DF3E2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03D72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06F98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44CEB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5E1D1A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Осложнение</w:t>
            </w:r>
          </w:p>
        </w:tc>
        <w:tc>
          <w:tcPr>
            <w:tcW w:w="1701" w:type="dxa"/>
            <w:noWrap/>
          </w:tcPr>
          <w:p w14:paraId="7334A0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D83995F" w14:textId="77777777" w:rsidTr="006A356E">
        <w:trPr>
          <w:trHeight w:val="20"/>
          <w:tblHeader/>
        </w:trPr>
        <w:tc>
          <w:tcPr>
            <w:tcW w:w="1418" w:type="dxa"/>
            <w:noWrap/>
          </w:tcPr>
          <w:p w14:paraId="079E61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21EF8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92173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3678E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6E1F9A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Нужда пациента</w:t>
            </w:r>
          </w:p>
        </w:tc>
        <w:tc>
          <w:tcPr>
            <w:tcW w:w="1701" w:type="dxa"/>
            <w:noWrap/>
          </w:tcPr>
          <w:p w14:paraId="06343F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55CCE2" w14:textId="77777777" w:rsidTr="006A356E">
        <w:trPr>
          <w:trHeight w:val="20"/>
          <w:tblHeader/>
        </w:trPr>
        <w:tc>
          <w:tcPr>
            <w:tcW w:w="1418" w:type="dxa"/>
            <w:noWrap/>
          </w:tcPr>
          <w:p w14:paraId="5C9F83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E9571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62BF6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F8B19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668C50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Километраж</w:t>
            </w:r>
          </w:p>
        </w:tc>
        <w:tc>
          <w:tcPr>
            <w:tcW w:w="1701" w:type="dxa"/>
            <w:noWrap/>
          </w:tcPr>
          <w:p w14:paraId="5C5B80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28C5AFF" w14:textId="77777777" w:rsidTr="006A356E">
        <w:trPr>
          <w:trHeight w:val="20"/>
          <w:tblHeader/>
        </w:trPr>
        <w:tc>
          <w:tcPr>
            <w:tcW w:w="1418" w:type="dxa"/>
            <w:noWrap/>
          </w:tcPr>
          <w:p w14:paraId="1FA1DB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F7A68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60D50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7DA8C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650A33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Место выезда бригады СМП</w:t>
            </w:r>
          </w:p>
        </w:tc>
        <w:tc>
          <w:tcPr>
            <w:tcW w:w="1701" w:type="dxa"/>
            <w:noWrap/>
          </w:tcPr>
          <w:p w14:paraId="6E9198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379977A" w14:textId="77777777" w:rsidTr="006A356E">
        <w:trPr>
          <w:trHeight w:val="20"/>
          <w:tblHeader/>
        </w:trPr>
        <w:tc>
          <w:tcPr>
            <w:tcW w:w="1418" w:type="dxa"/>
            <w:noWrap/>
          </w:tcPr>
          <w:p w14:paraId="3D8BDC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98D67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0C89B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AF11D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F0E913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Старший дежурный врач СМП</w:t>
            </w:r>
          </w:p>
        </w:tc>
        <w:tc>
          <w:tcPr>
            <w:tcW w:w="1701" w:type="dxa"/>
            <w:noWrap/>
          </w:tcPr>
          <w:p w14:paraId="6CE68B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DDF9270" w14:textId="77777777" w:rsidTr="006A356E">
        <w:trPr>
          <w:trHeight w:val="20"/>
          <w:tblHeader/>
        </w:trPr>
        <w:tc>
          <w:tcPr>
            <w:tcW w:w="1418" w:type="dxa"/>
            <w:noWrap/>
          </w:tcPr>
          <w:p w14:paraId="4AB513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FADF9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04B32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FED51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E49D2CF" w14:textId="77777777" w:rsidR="004A65DC" w:rsidRPr="004A65DC" w:rsidRDefault="004A65DC" w:rsidP="004A65DC">
            <w:pPr>
              <w:spacing w:after="0" w:line="240" w:lineRule="auto"/>
              <w:rPr>
                <w:rFonts w:ascii="Times New Roman" w:hAnsi="Times New Roman" w:cs="Times New Roman"/>
                <w:color w:val="000000"/>
                <w:sz w:val="20"/>
                <w:szCs w:val="20"/>
              </w:rPr>
            </w:pPr>
            <w:proofErr w:type="gramStart"/>
            <w:r w:rsidRPr="004A65DC">
              <w:rPr>
                <w:rFonts w:ascii="Times New Roman" w:hAnsi="Times New Roman" w:cs="Times New Roman"/>
                <w:color w:val="000000"/>
                <w:sz w:val="20"/>
                <w:szCs w:val="20"/>
              </w:rPr>
              <w:t>Врач</w:t>
            </w:r>
            <w:proofErr w:type="gramEnd"/>
            <w:r w:rsidRPr="004A65DC">
              <w:rPr>
                <w:rFonts w:ascii="Times New Roman" w:hAnsi="Times New Roman" w:cs="Times New Roman"/>
                <w:color w:val="000000"/>
                <w:sz w:val="20"/>
                <w:szCs w:val="20"/>
              </w:rPr>
              <w:t xml:space="preserve"> оказавший медицинскую помощь</w:t>
            </w:r>
          </w:p>
        </w:tc>
        <w:tc>
          <w:tcPr>
            <w:tcW w:w="1701" w:type="dxa"/>
            <w:noWrap/>
          </w:tcPr>
          <w:p w14:paraId="112906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D4A9BB9" w14:textId="77777777" w:rsidTr="006A356E">
        <w:trPr>
          <w:trHeight w:val="20"/>
          <w:tblHeader/>
        </w:trPr>
        <w:tc>
          <w:tcPr>
            <w:tcW w:w="1418" w:type="dxa"/>
            <w:noWrap/>
          </w:tcPr>
          <w:p w14:paraId="3501D0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1AB2A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E8AA3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A6C3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3B1226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Причина вызова</w:t>
            </w:r>
          </w:p>
        </w:tc>
        <w:tc>
          <w:tcPr>
            <w:tcW w:w="1701" w:type="dxa"/>
            <w:noWrap/>
          </w:tcPr>
          <w:p w14:paraId="3D8187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A297EDA" w14:textId="77777777" w:rsidTr="006A356E">
        <w:trPr>
          <w:trHeight w:val="20"/>
          <w:tblHeader/>
        </w:trPr>
        <w:tc>
          <w:tcPr>
            <w:tcW w:w="1418" w:type="dxa"/>
            <w:noWrap/>
          </w:tcPr>
          <w:p w14:paraId="2244E5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824F2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C67EB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9B96F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EA617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Медицинская организация, </w:t>
            </w:r>
          </w:p>
          <w:p w14:paraId="5FAA0FC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которую направлен больной</w:t>
            </w:r>
          </w:p>
        </w:tc>
        <w:tc>
          <w:tcPr>
            <w:tcW w:w="1701" w:type="dxa"/>
            <w:noWrap/>
          </w:tcPr>
          <w:p w14:paraId="1A2D628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D13483C" w14:textId="77777777" w:rsidTr="006A356E">
        <w:trPr>
          <w:trHeight w:val="20"/>
          <w:tblHeader/>
        </w:trPr>
        <w:tc>
          <w:tcPr>
            <w:tcW w:w="1418" w:type="dxa"/>
            <w:noWrap/>
          </w:tcPr>
          <w:p w14:paraId="04F458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CFA92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3CF64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63DBF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EF4D33" w14:textId="77777777" w:rsidR="004A65DC" w:rsidRPr="004A65DC" w:rsidRDefault="004A65DC" w:rsidP="004A65DC">
            <w:pPr>
              <w:spacing w:after="0" w:line="240" w:lineRule="auto"/>
              <w:rPr>
                <w:rFonts w:ascii="Times New Roman" w:hAnsi="Times New Roman" w:cs="Times New Roman"/>
                <w:color w:val="000000"/>
                <w:sz w:val="20"/>
                <w:szCs w:val="20"/>
              </w:rPr>
            </w:pPr>
            <w:proofErr w:type="gramStart"/>
            <w:r w:rsidRPr="004A65DC">
              <w:rPr>
                <w:rFonts w:ascii="Times New Roman" w:hAnsi="Times New Roman" w:cs="Times New Roman"/>
                <w:color w:val="000000"/>
                <w:sz w:val="20"/>
                <w:szCs w:val="20"/>
              </w:rPr>
              <w:t>Диагноз</w:t>
            </w:r>
            <w:proofErr w:type="gramEnd"/>
            <w:r w:rsidRPr="004A65DC">
              <w:rPr>
                <w:rFonts w:ascii="Times New Roman" w:hAnsi="Times New Roman" w:cs="Times New Roman"/>
                <w:color w:val="000000"/>
                <w:sz w:val="20"/>
                <w:szCs w:val="20"/>
              </w:rPr>
              <w:t xml:space="preserve"> сопутствующий</w:t>
            </w:r>
          </w:p>
        </w:tc>
        <w:tc>
          <w:tcPr>
            <w:tcW w:w="1701" w:type="dxa"/>
            <w:noWrap/>
          </w:tcPr>
          <w:p w14:paraId="1C7199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2CFA054" w14:textId="77777777" w:rsidTr="006A356E">
        <w:trPr>
          <w:trHeight w:val="20"/>
          <w:tblHeader/>
        </w:trPr>
        <w:tc>
          <w:tcPr>
            <w:tcW w:w="1418" w:type="dxa"/>
            <w:noWrap/>
          </w:tcPr>
          <w:p w14:paraId="77C70C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A29EC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55AAE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2EBC3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9B8804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Фамилия, вызвавшего бригаду</w:t>
            </w:r>
          </w:p>
        </w:tc>
        <w:tc>
          <w:tcPr>
            <w:tcW w:w="1701" w:type="dxa"/>
            <w:noWrap/>
          </w:tcPr>
          <w:p w14:paraId="461E48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6312FA3" w14:textId="77777777" w:rsidTr="006A356E">
        <w:trPr>
          <w:trHeight w:val="20"/>
          <w:tblHeader/>
        </w:trPr>
        <w:tc>
          <w:tcPr>
            <w:tcW w:w="1418" w:type="dxa"/>
            <w:noWrap/>
          </w:tcPr>
          <w:p w14:paraId="424683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63CBA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2C4FF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A8DD3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DF8476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Телефон, вызвавшего бригаду</w:t>
            </w:r>
          </w:p>
        </w:tc>
        <w:tc>
          <w:tcPr>
            <w:tcW w:w="1701" w:type="dxa"/>
            <w:noWrap/>
          </w:tcPr>
          <w:p w14:paraId="08D6DE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C3B6F1A" w14:textId="77777777" w:rsidTr="006A356E">
        <w:trPr>
          <w:trHeight w:val="20"/>
          <w:tblHeader/>
        </w:trPr>
        <w:tc>
          <w:tcPr>
            <w:tcW w:w="1418" w:type="dxa"/>
            <w:noWrap/>
          </w:tcPr>
          <w:p w14:paraId="17FD48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AC59B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9F1BC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9C60D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E0324A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Время приема вызова СМП</w:t>
            </w:r>
          </w:p>
        </w:tc>
        <w:tc>
          <w:tcPr>
            <w:tcW w:w="1701" w:type="dxa"/>
            <w:noWrap/>
          </w:tcPr>
          <w:p w14:paraId="29A2F9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8E581F0" w14:textId="77777777" w:rsidTr="006A356E">
        <w:trPr>
          <w:trHeight w:val="20"/>
          <w:tblHeader/>
        </w:trPr>
        <w:tc>
          <w:tcPr>
            <w:tcW w:w="1418" w:type="dxa"/>
            <w:noWrap/>
          </w:tcPr>
          <w:p w14:paraId="3F2220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B4C33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55E18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5CE2F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20E725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Этап анестезии</w:t>
            </w:r>
          </w:p>
        </w:tc>
        <w:tc>
          <w:tcPr>
            <w:tcW w:w="1701" w:type="dxa"/>
            <w:noWrap/>
          </w:tcPr>
          <w:p w14:paraId="1F4583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154F9B8" w14:textId="77777777" w:rsidTr="006A356E">
        <w:trPr>
          <w:trHeight w:val="20"/>
          <w:tblHeader/>
        </w:trPr>
        <w:tc>
          <w:tcPr>
            <w:tcW w:w="1418" w:type="dxa"/>
            <w:noWrap/>
          </w:tcPr>
          <w:p w14:paraId="27B6A5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502E2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AB5DB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DAEA3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FC0A8F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Этап операции</w:t>
            </w:r>
          </w:p>
        </w:tc>
        <w:tc>
          <w:tcPr>
            <w:tcW w:w="1701" w:type="dxa"/>
            <w:noWrap/>
          </w:tcPr>
          <w:p w14:paraId="3D1F35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FB8CB65" w14:textId="77777777" w:rsidTr="006A356E">
        <w:trPr>
          <w:trHeight w:val="20"/>
          <w:tblHeader/>
        </w:trPr>
        <w:tc>
          <w:tcPr>
            <w:tcW w:w="1418" w:type="dxa"/>
            <w:noWrap/>
          </w:tcPr>
          <w:p w14:paraId="63FCEF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98A0FC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08D1F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10292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ABAB80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Врач-анестезиолог</w:t>
            </w:r>
          </w:p>
        </w:tc>
        <w:tc>
          <w:tcPr>
            <w:tcW w:w="1701" w:type="dxa"/>
            <w:noWrap/>
          </w:tcPr>
          <w:p w14:paraId="4833A1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E4C5C8B" w14:textId="77777777" w:rsidTr="006A356E">
        <w:trPr>
          <w:trHeight w:val="20"/>
          <w:tblHeader/>
        </w:trPr>
        <w:tc>
          <w:tcPr>
            <w:tcW w:w="1418" w:type="dxa"/>
            <w:noWrap/>
          </w:tcPr>
          <w:p w14:paraId="6F5FD7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CED2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B68D4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FA89F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30CF9E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Назначенная операция</w:t>
            </w:r>
          </w:p>
        </w:tc>
        <w:tc>
          <w:tcPr>
            <w:tcW w:w="1701" w:type="dxa"/>
            <w:noWrap/>
          </w:tcPr>
          <w:p w14:paraId="23DCF2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A258E1E" w14:textId="77777777" w:rsidTr="006A356E">
        <w:trPr>
          <w:trHeight w:val="20"/>
          <w:tblHeader/>
        </w:trPr>
        <w:tc>
          <w:tcPr>
            <w:tcW w:w="1418" w:type="dxa"/>
            <w:noWrap/>
          </w:tcPr>
          <w:p w14:paraId="02872C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6BEE7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4CD68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71D87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2D6A12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Оценка пробуждения</w:t>
            </w:r>
          </w:p>
        </w:tc>
        <w:tc>
          <w:tcPr>
            <w:tcW w:w="1701" w:type="dxa"/>
            <w:noWrap/>
          </w:tcPr>
          <w:p w14:paraId="0EF077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862ADCC" w14:textId="77777777" w:rsidTr="006A356E">
        <w:trPr>
          <w:trHeight w:val="20"/>
          <w:tblHeader/>
        </w:trPr>
        <w:tc>
          <w:tcPr>
            <w:tcW w:w="1418" w:type="dxa"/>
            <w:noWrap/>
          </w:tcPr>
          <w:p w14:paraId="4DC9F1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73776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5B92E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C3FE3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A1A052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Базовый наркоз</w:t>
            </w:r>
          </w:p>
        </w:tc>
        <w:tc>
          <w:tcPr>
            <w:tcW w:w="1701" w:type="dxa"/>
            <w:noWrap/>
          </w:tcPr>
          <w:p w14:paraId="434565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F2AEC81" w14:textId="77777777" w:rsidTr="006A356E">
        <w:trPr>
          <w:trHeight w:val="20"/>
          <w:tblHeader/>
        </w:trPr>
        <w:tc>
          <w:tcPr>
            <w:tcW w:w="1418" w:type="dxa"/>
            <w:noWrap/>
          </w:tcPr>
          <w:p w14:paraId="5CB260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22800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3AC7A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AEA16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170472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Кровопотеря</w:t>
            </w:r>
          </w:p>
        </w:tc>
        <w:tc>
          <w:tcPr>
            <w:tcW w:w="1701" w:type="dxa"/>
            <w:noWrap/>
          </w:tcPr>
          <w:p w14:paraId="2B65E5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2CF3EAE" w14:textId="77777777" w:rsidTr="006A356E">
        <w:trPr>
          <w:trHeight w:val="20"/>
          <w:tblHeader/>
        </w:trPr>
        <w:tc>
          <w:tcPr>
            <w:tcW w:w="1418" w:type="dxa"/>
            <w:noWrap/>
          </w:tcPr>
          <w:p w14:paraId="2CC00C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EA0B3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60F5D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6724F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A62060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Коллоиды</w:t>
            </w:r>
          </w:p>
        </w:tc>
        <w:tc>
          <w:tcPr>
            <w:tcW w:w="1701" w:type="dxa"/>
            <w:noWrap/>
          </w:tcPr>
          <w:p w14:paraId="6D8CEF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2F17331" w14:textId="77777777" w:rsidTr="006A356E">
        <w:trPr>
          <w:trHeight w:val="20"/>
          <w:tblHeader/>
        </w:trPr>
        <w:tc>
          <w:tcPr>
            <w:tcW w:w="1418" w:type="dxa"/>
            <w:noWrap/>
          </w:tcPr>
          <w:p w14:paraId="73A46B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5B398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5FB76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B01CD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F35CCB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Кристаллоиды</w:t>
            </w:r>
          </w:p>
        </w:tc>
        <w:tc>
          <w:tcPr>
            <w:tcW w:w="1701" w:type="dxa"/>
            <w:noWrap/>
          </w:tcPr>
          <w:p w14:paraId="4DFB76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70B144F" w14:textId="77777777" w:rsidTr="006A356E">
        <w:trPr>
          <w:trHeight w:val="20"/>
          <w:tblHeader/>
        </w:trPr>
        <w:tc>
          <w:tcPr>
            <w:tcW w:w="1418" w:type="dxa"/>
            <w:noWrap/>
          </w:tcPr>
          <w:p w14:paraId="43DCE6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C7B3C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EDD82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2E175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572B42"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Декураризация</w:t>
            </w:r>
            <w:proofErr w:type="spellEnd"/>
          </w:p>
        </w:tc>
        <w:tc>
          <w:tcPr>
            <w:tcW w:w="1701" w:type="dxa"/>
            <w:noWrap/>
          </w:tcPr>
          <w:p w14:paraId="51236C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D2E334" w14:textId="77777777" w:rsidTr="006A356E">
        <w:trPr>
          <w:trHeight w:val="20"/>
          <w:tblHeader/>
        </w:trPr>
        <w:tc>
          <w:tcPr>
            <w:tcW w:w="1418" w:type="dxa"/>
            <w:noWrap/>
          </w:tcPr>
          <w:p w14:paraId="5F1700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08A6E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9BCAF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69983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A60494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Диурез</w:t>
            </w:r>
          </w:p>
        </w:tc>
        <w:tc>
          <w:tcPr>
            <w:tcW w:w="1701" w:type="dxa"/>
            <w:noWrap/>
          </w:tcPr>
          <w:p w14:paraId="2AE6D0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10A10E" w14:textId="77777777" w:rsidTr="006A356E">
        <w:trPr>
          <w:trHeight w:val="20"/>
          <w:tblHeader/>
        </w:trPr>
        <w:tc>
          <w:tcPr>
            <w:tcW w:w="1418" w:type="dxa"/>
            <w:noWrap/>
          </w:tcPr>
          <w:p w14:paraId="7C6347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7A91B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DA156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17E3D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2FF2CB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Особенности пробуждения</w:t>
            </w:r>
          </w:p>
        </w:tc>
        <w:tc>
          <w:tcPr>
            <w:tcW w:w="1701" w:type="dxa"/>
            <w:noWrap/>
          </w:tcPr>
          <w:p w14:paraId="22642C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1A99BCE" w14:textId="77777777" w:rsidTr="006A356E">
        <w:trPr>
          <w:trHeight w:val="20"/>
          <w:tblHeader/>
        </w:trPr>
        <w:tc>
          <w:tcPr>
            <w:tcW w:w="1418" w:type="dxa"/>
            <w:noWrap/>
          </w:tcPr>
          <w:p w14:paraId="30FF99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8AB41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CF324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6CBD3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478453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Гемотрансфузия</w:t>
            </w:r>
          </w:p>
        </w:tc>
        <w:tc>
          <w:tcPr>
            <w:tcW w:w="1701" w:type="dxa"/>
            <w:noWrap/>
          </w:tcPr>
          <w:p w14:paraId="750526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92763E5" w14:textId="77777777" w:rsidTr="006A356E">
        <w:trPr>
          <w:trHeight w:val="20"/>
          <w:tblHeader/>
        </w:trPr>
        <w:tc>
          <w:tcPr>
            <w:tcW w:w="1418" w:type="dxa"/>
            <w:noWrap/>
          </w:tcPr>
          <w:p w14:paraId="42CB09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23746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D953A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0E20E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B6075C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Испаряемый анестетик</w:t>
            </w:r>
          </w:p>
        </w:tc>
        <w:tc>
          <w:tcPr>
            <w:tcW w:w="1701" w:type="dxa"/>
            <w:noWrap/>
          </w:tcPr>
          <w:p w14:paraId="3E93DA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E45DA9E" w14:textId="77777777" w:rsidTr="006A356E">
        <w:trPr>
          <w:trHeight w:val="20"/>
          <w:tblHeader/>
        </w:trPr>
        <w:tc>
          <w:tcPr>
            <w:tcW w:w="1418" w:type="dxa"/>
            <w:noWrap/>
          </w:tcPr>
          <w:p w14:paraId="073021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C937E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170C3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DFFD5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AB077D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Вводный наркоз</w:t>
            </w:r>
          </w:p>
        </w:tc>
        <w:tc>
          <w:tcPr>
            <w:tcW w:w="1701" w:type="dxa"/>
            <w:noWrap/>
          </w:tcPr>
          <w:p w14:paraId="3EF313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264BC3E" w14:textId="77777777" w:rsidTr="006A356E">
        <w:trPr>
          <w:trHeight w:val="20"/>
          <w:tblHeader/>
        </w:trPr>
        <w:tc>
          <w:tcPr>
            <w:tcW w:w="1418" w:type="dxa"/>
            <w:noWrap/>
          </w:tcPr>
          <w:p w14:paraId="28E096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B0AA6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29194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60804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CB1C5A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Респираторная поддержка</w:t>
            </w:r>
          </w:p>
        </w:tc>
        <w:tc>
          <w:tcPr>
            <w:tcW w:w="1701" w:type="dxa"/>
            <w:noWrap/>
          </w:tcPr>
          <w:p w14:paraId="1AF84B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AF86331" w14:textId="77777777" w:rsidTr="006A356E">
        <w:trPr>
          <w:trHeight w:val="20"/>
          <w:tblHeader/>
        </w:trPr>
        <w:tc>
          <w:tcPr>
            <w:tcW w:w="1418" w:type="dxa"/>
            <w:noWrap/>
          </w:tcPr>
          <w:p w14:paraId="2D9674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FEE4B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3C4B3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C286F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4A6E8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Минутный объем дыхания</w:t>
            </w:r>
          </w:p>
        </w:tc>
        <w:tc>
          <w:tcPr>
            <w:tcW w:w="1701" w:type="dxa"/>
            <w:noWrap/>
          </w:tcPr>
          <w:p w14:paraId="407EC9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F720FDC" w14:textId="77777777" w:rsidTr="006A356E">
        <w:trPr>
          <w:trHeight w:val="20"/>
          <w:tblHeader/>
        </w:trPr>
        <w:tc>
          <w:tcPr>
            <w:tcW w:w="1418" w:type="dxa"/>
            <w:noWrap/>
          </w:tcPr>
          <w:p w14:paraId="060230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D0040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DAB50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03FCB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A6670D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Закись азота</w:t>
            </w:r>
          </w:p>
        </w:tc>
        <w:tc>
          <w:tcPr>
            <w:tcW w:w="1701" w:type="dxa"/>
            <w:noWrap/>
          </w:tcPr>
          <w:p w14:paraId="57046A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DEFD723" w14:textId="77777777" w:rsidTr="006A356E">
        <w:trPr>
          <w:trHeight w:val="20"/>
          <w:tblHeader/>
        </w:trPr>
        <w:tc>
          <w:tcPr>
            <w:tcW w:w="1418" w:type="dxa"/>
            <w:noWrap/>
          </w:tcPr>
          <w:p w14:paraId="35D758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15B5D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91138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BBBF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1B6F41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Кислород</w:t>
            </w:r>
          </w:p>
        </w:tc>
        <w:tc>
          <w:tcPr>
            <w:tcW w:w="1701" w:type="dxa"/>
            <w:noWrap/>
          </w:tcPr>
          <w:p w14:paraId="02BF3F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EB27AEF" w14:textId="77777777" w:rsidTr="006A356E">
        <w:trPr>
          <w:trHeight w:val="20"/>
          <w:tblHeader/>
        </w:trPr>
        <w:tc>
          <w:tcPr>
            <w:tcW w:w="1418" w:type="dxa"/>
            <w:noWrap/>
          </w:tcPr>
          <w:p w14:paraId="751D44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EDC39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1A91A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F7591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C62489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Иной вид интубации</w:t>
            </w:r>
          </w:p>
        </w:tc>
        <w:tc>
          <w:tcPr>
            <w:tcW w:w="1701" w:type="dxa"/>
            <w:noWrap/>
          </w:tcPr>
          <w:p w14:paraId="718822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0B90F15" w14:textId="77777777" w:rsidTr="006A356E">
        <w:trPr>
          <w:trHeight w:val="20"/>
          <w:tblHeader/>
        </w:trPr>
        <w:tc>
          <w:tcPr>
            <w:tcW w:w="1418" w:type="dxa"/>
            <w:noWrap/>
          </w:tcPr>
          <w:p w14:paraId="7022D9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40293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1F2DB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CE21B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95016B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Пиковое давление</w:t>
            </w:r>
          </w:p>
        </w:tc>
        <w:tc>
          <w:tcPr>
            <w:tcW w:w="1701" w:type="dxa"/>
            <w:noWrap/>
          </w:tcPr>
          <w:p w14:paraId="7084C6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E9BEB29" w14:textId="77777777" w:rsidTr="006A356E">
        <w:trPr>
          <w:trHeight w:val="20"/>
          <w:tblHeader/>
        </w:trPr>
        <w:tc>
          <w:tcPr>
            <w:tcW w:w="1418" w:type="dxa"/>
            <w:noWrap/>
          </w:tcPr>
          <w:p w14:paraId="468463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FEF10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1671E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C132F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71D77C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Дыхательный объем</w:t>
            </w:r>
          </w:p>
        </w:tc>
        <w:tc>
          <w:tcPr>
            <w:tcW w:w="1701" w:type="dxa"/>
            <w:noWrap/>
          </w:tcPr>
          <w:p w14:paraId="30880E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4CAC30F" w14:textId="77777777" w:rsidTr="006A356E">
        <w:trPr>
          <w:trHeight w:val="20"/>
          <w:tblHeader/>
        </w:trPr>
        <w:tc>
          <w:tcPr>
            <w:tcW w:w="1418" w:type="dxa"/>
            <w:noWrap/>
          </w:tcPr>
          <w:p w14:paraId="6E997A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10BF4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2B5D9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553AF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66E259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интубации</w:t>
            </w:r>
          </w:p>
        </w:tc>
        <w:tc>
          <w:tcPr>
            <w:tcW w:w="1701" w:type="dxa"/>
            <w:noWrap/>
          </w:tcPr>
          <w:p w14:paraId="5AA5C6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2F0E505" w14:textId="77777777" w:rsidTr="006A356E">
        <w:trPr>
          <w:trHeight w:val="20"/>
          <w:tblHeader/>
        </w:trPr>
        <w:tc>
          <w:tcPr>
            <w:tcW w:w="1418" w:type="dxa"/>
            <w:noWrap/>
          </w:tcPr>
          <w:p w14:paraId="11A9E7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2F47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6CA1B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28756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D00306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Место пробуждения</w:t>
            </w:r>
          </w:p>
        </w:tc>
        <w:tc>
          <w:tcPr>
            <w:tcW w:w="1701" w:type="dxa"/>
            <w:noWrap/>
          </w:tcPr>
          <w:p w14:paraId="2B4E39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3DA3F50" w14:textId="77777777" w:rsidTr="006A356E">
        <w:trPr>
          <w:trHeight w:val="20"/>
          <w:tblHeader/>
        </w:trPr>
        <w:tc>
          <w:tcPr>
            <w:tcW w:w="1418" w:type="dxa"/>
            <w:noWrap/>
          </w:tcPr>
          <w:p w14:paraId="1E8EDD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9D2E0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9F745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E21E7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5BD23E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Переведен в отделение</w:t>
            </w:r>
          </w:p>
        </w:tc>
        <w:tc>
          <w:tcPr>
            <w:tcW w:w="1701" w:type="dxa"/>
            <w:noWrap/>
          </w:tcPr>
          <w:p w14:paraId="74163A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81E8BC8" w14:textId="77777777" w:rsidTr="006A356E">
        <w:trPr>
          <w:trHeight w:val="20"/>
          <w:tblHeader/>
        </w:trPr>
        <w:tc>
          <w:tcPr>
            <w:tcW w:w="1418" w:type="dxa"/>
            <w:noWrap/>
          </w:tcPr>
          <w:p w14:paraId="36BB91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4BBEA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83109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C4EE6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9F95C8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Палата</w:t>
            </w:r>
          </w:p>
        </w:tc>
        <w:tc>
          <w:tcPr>
            <w:tcW w:w="1701" w:type="dxa"/>
            <w:noWrap/>
          </w:tcPr>
          <w:p w14:paraId="0E6086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5B0C9F8" w14:textId="77777777" w:rsidTr="006A356E">
        <w:trPr>
          <w:trHeight w:val="20"/>
          <w:tblHeader/>
        </w:trPr>
        <w:tc>
          <w:tcPr>
            <w:tcW w:w="1418" w:type="dxa"/>
            <w:noWrap/>
          </w:tcPr>
          <w:p w14:paraId="36E540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3DC44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443BF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623AC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1939A2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Состояние дыхания</w:t>
            </w:r>
          </w:p>
        </w:tc>
        <w:tc>
          <w:tcPr>
            <w:tcW w:w="1701" w:type="dxa"/>
            <w:noWrap/>
          </w:tcPr>
          <w:p w14:paraId="668D4C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8E68EA1" w14:textId="77777777" w:rsidTr="006A356E">
        <w:trPr>
          <w:trHeight w:val="20"/>
          <w:tblHeader/>
        </w:trPr>
        <w:tc>
          <w:tcPr>
            <w:tcW w:w="1418" w:type="dxa"/>
            <w:noWrap/>
          </w:tcPr>
          <w:p w14:paraId="7A4104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B59D2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FDA05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A1FF4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F3F76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Мониторинг показателей</w:t>
            </w:r>
          </w:p>
        </w:tc>
        <w:tc>
          <w:tcPr>
            <w:tcW w:w="1701" w:type="dxa"/>
            <w:noWrap/>
          </w:tcPr>
          <w:p w14:paraId="286795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B88E85" w14:textId="77777777" w:rsidTr="006A356E">
        <w:trPr>
          <w:trHeight w:val="20"/>
          <w:tblHeader/>
        </w:trPr>
        <w:tc>
          <w:tcPr>
            <w:tcW w:w="1418" w:type="dxa"/>
            <w:noWrap/>
          </w:tcPr>
          <w:p w14:paraId="2FFA7C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785FA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9E645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210A7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3F6FE7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Особенности ИВЛ</w:t>
            </w:r>
          </w:p>
        </w:tc>
        <w:tc>
          <w:tcPr>
            <w:tcW w:w="1701" w:type="dxa"/>
            <w:noWrap/>
          </w:tcPr>
          <w:p w14:paraId="458E00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FCF9433" w14:textId="77777777" w:rsidTr="006A356E">
        <w:trPr>
          <w:trHeight w:val="20"/>
          <w:tblHeader/>
        </w:trPr>
        <w:tc>
          <w:tcPr>
            <w:tcW w:w="1418" w:type="dxa"/>
            <w:noWrap/>
          </w:tcPr>
          <w:p w14:paraId="0A4067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3E185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DC7F1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A9030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8AA1B19"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Премедикация</w:t>
            </w:r>
            <w:proofErr w:type="spellEnd"/>
          </w:p>
        </w:tc>
        <w:tc>
          <w:tcPr>
            <w:tcW w:w="1701" w:type="dxa"/>
            <w:noWrap/>
          </w:tcPr>
          <w:p w14:paraId="60DE6B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81061AE" w14:textId="77777777" w:rsidTr="006A356E">
        <w:trPr>
          <w:trHeight w:val="20"/>
          <w:tblHeader/>
        </w:trPr>
        <w:tc>
          <w:tcPr>
            <w:tcW w:w="1418" w:type="dxa"/>
            <w:noWrap/>
          </w:tcPr>
          <w:p w14:paraId="69753B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188AC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5F7C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12806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77AF5B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Воздух</w:t>
            </w:r>
          </w:p>
        </w:tc>
        <w:tc>
          <w:tcPr>
            <w:tcW w:w="1701" w:type="dxa"/>
            <w:noWrap/>
          </w:tcPr>
          <w:p w14:paraId="4330F4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9FC8BC3" w14:textId="77777777" w:rsidTr="006A356E">
        <w:trPr>
          <w:trHeight w:val="20"/>
          <w:tblHeader/>
        </w:trPr>
        <w:tc>
          <w:tcPr>
            <w:tcW w:w="1418" w:type="dxa"/>
            <w:noWrap/>
          </w:tcPr>
          <w:p w14:paraId="378035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C9D52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A631A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70C65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1A5F33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Назначивший</w:t>
            </w:r>
          </w:p>
        </w:tc>
        <w:tc>
          <w:tcPr>
            <w:tcW w:w="1701" w:type="dxa"/>
            <w:noWrap/>
          </w:tcPr>
          <w:p w14:paraId="267177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5A6191" w14:textId="77777777" w:rsidTr="006A356E">
        <w:trPr>
          <w:trHeight w:val="20"/>
          <w:tblHeader/>
        </w:trPr>
        <w:tc>
          <w:tcPr>
            <w:tcW w:w="1418" w:type="dxa"/>
            <w:noWrap/>
          </w:tcPr>
          <w:p w14:paraId="188AB0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B9E1C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BC5FB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55477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46B2D0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Предыдущая версия койки</w:t>
            </w:r>
          </w:p>
        </w:tc>
        <w:tc>
          <w:tcPr>
            <w:tcW w:w="1701" w:type="dxa"/>
            <w:noWrap/>
          </w:tcPr>
          <w:p w14:paraId="7EABC2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B80A4CE" w14:textId="77777777" w:rsidTr="006A356E">
        <w:trPr>
          <w:trHeight w:val="20"/>
          <w:tblHeader/>
        </w:trPr>
        <w:tc>
          <w:tcPr>
            <w:tcW w:w="1418" w:type="dxa"/>
            <w:noWrap/>
          </w:tcPr>
          <w:p w14:paraId="0C5DC5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4641B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F8CAB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29A11E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BAE7EF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койки</w:t>
            </w:r>
          </w:p>
        </w:tc>
        <w:tc>
          <w:tcPr>
            <w:tcW w:w="1701" w:type="dxa"/>
            <w:noWrap/>
          </w:tcPr>
          <w:p w14:paraId="4048FF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60D49B1" w14:textId="77777777" w:rsidTr="006A356E">
        <w:trPr>
          <w:trHeight w:val="20"/>
          <w:tblHeader/>
        </w:trPr>
        <w:tc>
          <w:tcPr>
            <w:tcW w:w="1418" w:type="dxa"/>
            <w:noWrap/>
          </w:tcPr>
          <w:p w14:paraId="213F51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533B1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B3104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27980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A558F7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Нозологическое предназначение</w:t>
            </w:r>
          </w:p>
        </w:tc>
        <w:tc>
          <w:tcPr>
            <w:tcW w:w="1701" w:type="dxa"/>
            <w:noWrap/>
          </w:tcPr>
          <w:p w14:paraId="2F6DE5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7F3A998" w14:textId="77777777" w:rsidTr="006A356E">
        <w:trPr>
          <w:trHeight w:val="20"/>
          <w:tblHeader/>
        </w:trPr>
        <w:tc>
          <w:tcPr>
            <w:tcW w:w="1418" w:type="dxa"/>
            <w:noWrap/>
          </w:tcPr>
          <w:p w14:paraId="66D0C6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25BBC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460DC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305B2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C98C72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Размещающий</w:t>
            </w:r>
          </w:p>
        </w:tc>
        <w:tc>
          <w:tcPr>
            <w:tcW w:w="1701" w:type="dxa"/>
            <w:noWrap/>
          </w:tcPr>
          <w:p w14:paraId="2C1DA2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AB5B016" w14:textId="77777777" w:rsidTr="006A356E">
        <w:trPr>
          <w:trHeight w:val="20"/>
          <w:tblHeader/>
        </w:trPr>
        <w:tc>
          <w:tcPr>
            <w:tcW w:w="1418" w:type="dxa"/>
            <w:noWrap/>
          </w:tcPr>
          <w:p w14:paraId="29BDCF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1DA1C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78DE8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A293F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B6912A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Койка</w:t>
            </w:r>
          </w:p>
        </w:tc>
        <w:tc>
          <w:tcPr>
            <w:tcW w:w="1701" w:type="dxa"/>
            <w:noWrap/>
          </w:tcPr>
          <w:p w14:paraId="28FDC6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A18BFEB" w14:textId="77777777" w:rsidTr="006A356E">
        <w:trPr>
          <w:trHeight w:val="20"/>
          <w:tblHeader/>
        </w:trPr>
        <w:tc>
          <w:tcPr>
            <w:tcW w:w="1418" w:type="dxa"/>
            <w:noWrap/>
          </w:tcPr>
          <w:p w14:paraId="173118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18C99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9DBA9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B13F8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82FCC9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Местоположение пациента</w:t>
            </w:r>
          </w:p>
        </w:tc>
        <w:tc>
          <w:tcPr>
            <w:tcW w:w="1701" w:type="dxa"/>
            <w:noWrap/>
          </w:tcPr>
          <w:p w14:paraId="0CC985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6746AA6" w14:textId="77777777" w:rsidTr="006A356E">
        <w:trPr>
          <w:trHeight w:val="20"/>
          <w:tblHeader/>
        </w:trPr>
        <w:tc>
          <w:tcPr>
            <w:tcW w:w="1418" w:type="dxa"/>
            <w:noWrap/>
          </w:tcPr>
          <w:p w14:paraId="12875D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E2C53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593CF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295A4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1D20C3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Забронировано</w:t>
            </w:r>
          </w:p>
        </w:tc>
        <w:tc>
          <w:tcPr>
            <w:tcW w:w="1701" w:type="dxa"/>
            <w:noWrap/>
          </w:tcPr>
          <w:p w14:paraId="322A93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DE23361" w14:textId="77777777" w:rsidTr="006A356E">
        <w:trPr>
          <w:trHeight w:val="20"/>
          <w:tblHeader/>
        </w:trPr>
        <w:tc>
          <w:tcPr>
            <w:tcW w:w="1418" w:type="dxa"/>
            <w:noWrap/>
          </w:tcPr>
          <w:p w14:paraId="5B2C39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B8CC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E9818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BE13A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A8BE63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Предназначение</w:t>
            </w:r>
          </w:p>
        </w:tc>
        <w:tc>
          <w:tcPr>
            <w:tcW w:w="1701" w:type="dxa"/>
            <w:noWrap/>
          </w:tcPr>
          <w:p w14:paraId="540B3A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915C067" w14:textId="77777777" w:rsidTr="006A356E">
        <w:trPr>
          <w:trHeight w:val="20"/>
          <w:tblHeader/>
        </w:trPr>
        <w:tc>
          <w:tcPr>
            <w:tcW w:w="1418" w:type="dxa"/>
            <w:noWrap/>
          </w:tcPr>
          <w:p w14:paraId="79D9F0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8F2C7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4DE81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70BBF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8C1514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Профиль койки </w:t>
            </w:r>
            <w:proofErr w:type="spellStart"/>
            <w:r w:rsidRPr="004A65DC">
              <w:rPr>
                <w:rFonts w:ascii="Times New Roman" w:hAnsi="Times New Roman" w:cs="Times New Roman"/>
                <w:color w:val="000000"/>
                <w:sz w:val="20"/>
                <w:szCs w:val="20"/>
              </w:rPr>
              <w:t>фед-ный</w:t>
            </w:r>
            <w:proofErr w:type="spellEnd"/>
          </w:p>
        </w:tc>
        <w:tc>
          <w:tcPr>
            <w:tcW w:w="1701" w:type="dxa"/>
            <w:noWrap/>
          </w:tcPr>
          <w:p w14:paraId="4B57F9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7F03756" w14:textId="77777777" w:rsidTr="006A356E">
        <w:trPr>
          <w:trHeight w:val="20"/>
          <w:tblHeader/>
        </w:trPr>
        <w:tc>
          <w:tcPr>
            <w:tcW w:w="1418" w:type="dxa"/>
            <w:noWrap/>
          </w:tcPr>
          <w:p w14:paraId="2282ED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3F0A9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2ABFB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ADBF0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296314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Выявленные кожные заболевания</w:t>
            </w:r>
          </w:p>
        </w:tc>
        <w:tc>
          <w:tcPr>
            <w:tcW w:w="1701" w:type="dxa"/>
            <w:noWrap/>
          </w:tcPr>
          <w:p w14:paraId="26ECDD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337CFC1" w14:textId="77777777" w:rsidTr="006A356E">
        <w:trPr>
          <w:trHeight w:val="20"/>
          <w:tblHeader/>
        </w:trPr>
        <w:tc>
          <w:tcPr>
            <w:tcW w:w="1418" w:type="dxa"/>
            <w:noWrap/>
          </w:tcPr>
          <w:p w14:paraId="0587D7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76AD8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90924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EBF71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175108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Поступление </w:t>
            </w:r>
          </w:p>
          <w:p w14:paraId="730916F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 роды</w:t>
            </w:r>
          </w:p>
        </w:tc>
        <w:tc>
          <w:tcPr>
            <w:tcW w:w="1701" w:type="dxa"/>
            <w:noWrap/>
          </w:tcPr>
          <w:p w14:paraId="3EC2D3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77AC600" w14:textId="77777777" w:rsidTr="006A356E">
        <w:trPr>
          <w:trHeight w:val="20"/>
          <w:tblHeader/>
        </w:trPr>
        <w:tc>
          <w:tcPr>
            <w:tcW w:w="1418" w:type="dxa"/>
            <w:noWrap/>
          </w:tcPr>
          <w:p w14:paraId="1F29F0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6F029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672C3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BB910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5C04BB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Сколько раз посещала врача</w:t>
            </w:r>
          </w:p>
        </w:tc>
        <w:tc>
          <w:tcPr>
            <w:tcW w:w="1701" w:type="dxa"/>
            <w:noWrap/>
          </w:tcPr>
          <w:p w14:paraId="1D260A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94A68BA" w14:textId="77777777" w:rsidTr="006A356E">
        <w:trPr>
          <w:trHeight w:val="20"/>
          <w:tblHeader/>
        </w:trPr>
        <w:tc>
          <w:tcPr>
            <w:tcW w:w="1418" w:type="dxa"/>
            <w:noWrap/>
          </w:tcPr>
          <w:p w14:paraId="1C0ADD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7DD2F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B7550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E9255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DB407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Посещала врача-акушерку</w:t>
            </w:r>
          </w:p>
        </w:tc>
        <w:tc>
          <w:tcPr>
            <w:tcW w:w="1701" w:type="dxa"/>
            <w:noWrap/>
          </w:tcPr>
          <w:p w14:paraId="1C4620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5EF0B9A" w14:textId="77777777" w:rsidTr="006A356E">
        <w:trPr>
          <w:trHeight w:val="20"/>
          <w:tblHeader/>
        </w:trPr>
        <w:tc>
          <w:tcPr>
            <w:tcW w:w="1418" w:type="dxa"/>
            <w:noWrap/>
          </w:tcPr>
          <w:p w14:paraId="46A074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4B160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3CC99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B2C78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422B5E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Патронаж</w:t>
            </w:r>
          </w:p>
        </w:tc>
        <w:tc>
          <w:tcPr>
            <w:tcW w:w="1701" w:type="dxa"/>
            <w:noWrap/>
          </w:tcPr>
          <w:p w14:paraId="02A819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CB3661B" w14:textId="77777777" w:rsidTr="006A356E">
        <w:trPr>
          <w:trHeight w:val="20"/>
          <w:tblHeader/>
        </w:trPr>
        <w:tc>
          <w:tcPr>
            <w:tcW w:w="1418" w:type="dxa"/>
            <w:noWrap/>
          </w:tcPr>
          <w:p w14:paraId="3E9CB4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CB4C5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E0CD8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DE3D5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879DFF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Консультация</w:t>
            </w:r>
          </w:p>
        </w:tc>
        <w:tc>
          <w:tcPr>
            <w:tcW w:w="1701" w:type="dxa"/>
            <w:noWrap/>
          </w:tcPr>
          <w:p w14:paraId="16927C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FC05A15" w14:textId="77777777" w:rsidTr="006A356E">
        <w:trPr>
          <w:trHeight w:val="20"/>
          <w:tblHeader/>
        </w:trPr>
        <w:tc>
          <w:tcPr>
            <w:tcW w:w="1418" w:type="dxa"/>
            <w:noWrap/>
          </w:tcPr>
          <w:p w14:paraId="5960C8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0F563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0FABD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E3CE8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1BD975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Промежуток безводный (не используется)</w:t>
            </w:r>
          </w:p>
        </w:tc>
        <w:tc>
          <w:tcPr>
            <w:tcW w:w="1701" w:type="dxa"/>
            <w:noWrap/>
          </w:tcPr>
          <w:p w14:paraId="6162A0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CAC5437" w14:textId="77777777" w:rsidTr="006A356E">
        <w:trPr>
          <w:trHeight w:val="20"/>
          <w:tblHeader/>
        </w:trPr>
        <w:tc>
          <w:tcPr>
            <w:tcW w:w="1418" w:type="dxa"/>
            <w:noWrap/>
          </w:tcPr>
          <w:p w14:paraId="314C8E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0F737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0CA9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BD2E3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46C3AD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Степень разрыва влагалища</w:t>
            </w:r>
          </w:p>
        </w:tc>
        <w:tc>
          <w:tcPr>
            <w:tcW w:w="1701" w:type="dxa"/>
            <w:noWrap/>
          </w:tcPr>
          <w:p w14:paraId="371B48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82E6327" w14:textId="77777777" w:rsidTr="006A356E">
        <w:trPr>
          <w:trHeight w:val="20"/>
          <w:tblHeader/>
        </w:trPr>
        <w:tc>
          <w:tcPr>
            <w:tcW w:w="1418" w:type="dxa"/>
            <w:noWrap/>
          </w:tcPr>
          <w:p w14:paraId="6A279D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CD0D6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2B308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9543B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F6E854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Степень разрыва промежности</w:t>
            </w:r>
          </w:p>
        </w:tc>
        <w:tc>
          <w:tcPr>
            <w:tcW w:w="1701" w:type="dxa"/>
            <w:noWrap/>
          </w:tcPr>
          <w:p w14:paraId="2DFB2E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224CC1C" w14:textId="77777777" w:rsidTr="006A356E">
        <w:trPr>
          <w:trHeight w:val="20"/>
          <w:tblHeader/>
        </w:trPr>
        <w:tc>
          <w:tcPr>
            <w:tcW w:w="1418" w:type="dxa"/>
            <w:noWrap/>
          </w:tcPr>
          <w:p w14:paraId="469E9F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E6AB3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E63AC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0E430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164BC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Особенность</w:t>
            </w:r>
          </w:p>
        </w:tc>
        <w:tc>
          <w:tcPr>
            <w:tcW w:w="1701" w:type="dxa"/>
            <w:noWrap/>
          </w:tcPr>
          <w:p w14:paraId="6B6524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483A431" w14:textId="77777777" w:rsidTr="006A356E">
        <w:trPr>
          <w:trHeight w:val="20"/>
          <w:tblHeader/>
        </w:trPr>
        <w:tc>
          <w:tcPr>
            <w:tcW w:w="1418" w:type="dxa"/>
            <w:noWrap/>
          </w:tcPr>
          <w:p w14:paraId="78B709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0F201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F316A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5E248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50AC38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Дежурная медсестра</w:t>
            </w:r>
          </w:p>
        </w:tc>
        <w:tc>
          <w:tcPr>
            <w:tcW w:w="1701" w:type="dxa"/>
            <w:noWrap/>
          </w:tcPr>
          <w:p w14:paraId="38FBF2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F50A8A0" w14:textId="77777777" w:rsidTr="006A356E">
        <w:trPr>
          <w:trHeight w:val="20"/>
          <w:tblHeader/>
        </w:trPr>
        <w:tc>
          <w:tcPr>
            <w:tcW w:w="1418" w:type="dxa"/>
            <w:noWrap/>
          </w:tcPr>
          <w:p w14:paraId="393EAF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4F23B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BE644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BD4AD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90583F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Излитие вод</w:t>
            </w:r>
          </w:p>
        </w:tc>
        <w:tc>
          <w:tcPr>
            <w:tcW w:w="1701" w:type="dxa"/>
            <w:noWrap/>
          </w:tcPr>
          <w:p w14:paraId="33A3D5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24C5CB8" w14:textId="77777777" w:rsidTr="006A356E">
        <w:trPr>
          <w:trHeight w:val="20"/>
          <w:tblHeader/>
        </w:trPr>
        <w:tc>
          <w:tcPr>
            <w:tcW w:w="1418" w:type="dxa"/>
            <w:noWrap/>
          </w:tcPr>
          <w:p w14:paraId="4461C9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66C04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90860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1658C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C8233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Вскрытие пузыря</w:t>
            </w:r>
          </w:p>
        </w:tc>
        <w:tc>
          <w:tcPr>
            <w:tcW w:w="1701" w:type="dxa"/>
            <w:noWrap/>
          </w:tcPr>
          <w:p w14:paraId="6BFC8A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4439225" w14:textId="77777777" w:rsidTr="006A356E">
        <w:trPr>
          <w:trHeight w:val="20"/>
          <w:tblHeader/>
        </w:trPr>
        <w:tc>
          <w:tcPr>
            <w:tcW w:w="1418" w:type="dxa"/>
            <w:noWrap/>
          </w:tcPr>
          <w:p w14:paraId="568DF0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E4ADA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8A896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6AB2F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03A772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Полное открытие</w:t>
            </w:r>
          </w:p>
        </w:tc>
        <w:tc>
          <w:tcPr>
            <w:tcW w:w="1701" w:type="dxa"/>
            <w:noWrap/>
          </w:tcPr>
          <w:p w14:paraId="3DFAA9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48A1839" w14:textId="77777777" w:rsidTr="006A356E">
        <w:trPr>
          <w:trHeight w:val="20"/>
          <w:tblHeader/>
        </w:trPr>
        <w:tc>
          <w:tcPr>
            <w:tcW w:w="1418" w:type="dxa"/>
            <w:noWrap/>
          </w:tcPr>
          <w:p w14:paraId="3F4A68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4965A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71E70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5C925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0B291E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Начало потуг</w:t>
            </w:r>
          </w:p>
        </w:tc>
        <w:tc>
          <w:tcPr>
            <w:tcW w:w="1701" w:type="dxa"/>
            <w:noWrap/>
          </w:tcPr>
          <w:p w14:paraId="4D9412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B48E398" w14:textId="77777777" w:rsidTr="006A356E">
        <w:trPr>
          <w:trHeight w:val="20"/>
          <w:tblHeader/>
        </w:trPr>
        <w:tc>
          <w:tcPr>
            <w:tcW w:w="1418" w:type="dxa"/>
            <w:noWrap/>
          </w:tcPr>
          <w:p w14:paraId="00D00E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8C1D1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E7FBB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54BAF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38FE51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Воды</w:t>
            </w:r>
          </w:p>
        </w:tc>
        <w:tc>
          <w:tcPr>
            <w:tcW w:w="1701" w:type="dxa"/>
            <w:noWrap/>
          </w:tcPr>
          <w:p w14:paraId="1254D3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F59391" w14:textId="77777777" w:rsidTr="006A356E">
        <w:trPr>
          <w:trHeight w:val="20"/>
          <w:tblHeader/>
        </w:trPr>
        <w:tc>
          <w:tcPr>
            <w:tcW w:w="1418" w:type="dxa"/>
            <w:tcBorders>
              <w:bottom w:val="single" w:sz="4" w:space="0" w:color="auto"/>
            </w:tcBorders>
            <w:noWrap/>
          </w:tcPr>
          <w:p w14:paraId="165018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Borders>
              <w:bottom w:val="single" w:sz="4" w:space="0" w:color="auto"/>
            </w:tcBorders>
            <w:vAlign w:val="bottom"/>
          </w:tcPr>
          <w:p w14:paraId="19DA47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tcBorders>
              <w:bottom w:val="single" w:sz="4" w:space="0" w:color="auto"/>
            </w:tcBorders>
            <w:noWrap/>
          </w:tcPr>
          <w:p w14:paraId="65F87A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tcBorders>
              <w:bottom w:val="single" w:sz="4" w:space="0" w:color="auto"/>
            </w:tcBorders>
            <w:noWrap/>
          </w:tcPr>
          <w:p w14:paraId="087A2E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tcBorders>
              <w:bottom w:val="single" w:sz="4" w:space="0" w:color="auto"/>
            </w:tcBorders>
            <w:noWrap/>
          </w:tcPr>
          <w:p w14:paraId="5250145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Продолжительность (часы)</w:t>
            </w:r>
          </w:p>
        </w:tc>
        <w:tc>
          <w:tcPr>
            <w:tcW w:w="1701" w:type="dxa"/>
            <w:tcBorders>
              <w:bottom w:val="single" w:sz="4" w:space="0" w:color="auto"/>
            </w:tcBorders>
            <w:noWrap/>
          </w:tcPr>
          <w:p w14:paraId="652A61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5206504" w14:textId="77777777" w:rsidTr="006A356E">
        <w:trPr>
          <w:trHeight w:val="20"/>
          <w:tblHeader/>
        </w:trPr>
        <w:tc>
          <w:tcPr>
            <w:tcW w:w="1418" w:type="dxa"/>
            <w:tcBorders>
              <w:top w:val="single" w:sz="4" w:space="0" w:color="auto"/>
              <w:left w:val="single" w:sz="4" w:space="0" w:color="auto"/>
              <w:bottom w:val="single" w:sz="4" w:space="0" w:color="auto"/>
              <w:right w:val="single" w:sz="4" w:space="0" w:color="auto"/>
            </w:tcBorders>
            <w:noWrap/>
          </w:tcPr>
          <w:p w14:paraId="592AE2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Borders>
              <w:top w:val="single" w:sz="4" w:space="0" w:color="auto"/>
              <w:left w:val="single" w:sz="4" w:space="0" w:color="auto"/>
              <w:bottom w:val="single" w:sz="4" w:space="0" w:color="auto"/>
              <w:right w:val="single" w:sz="4" w:space="0" w:color="auto"/>
            </w:tcBorders>
            <w:vAlign w:val="bottom"/>
          </w:tcPr>
          <w:p w14:paraId="5D4853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noWrap/>
          </w:tcPr>
          <w:p w14:paraId="3AB591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noWrap/>
          </w:tcPr>
          <w:p w14:paraId="62A392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noWrap/>
          </w:tcPr>
          <w:p w14:paraId="38274A5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Продолжительность (минуты)</w:t>
            </w:r>
          </w:p>
        </w:tc>
        <w:tc>
          <w:tcPr>
            <w:tcW w:w="1701" w:type="dxa"/>
            <w:tcBorders>
              <w:top w:val="single" w:sz="4" w:space="0" w:color="auto"/>
              <w:left w:val="single" w:sz="4" w:space="0" w:color="auto"/>
              <w:bottom w:val="single" w:sz="4" w:space="0" w:color="auto"/>
              <w:right w:val="single" w:sz="4" w:space="0" w:color="auto"/>
            </w:tcBorders>
            <w:noWrap/>
          </w:tcPr>
          <w:p w14:paraId="565B3C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62FA37F" w14:textId="77777777" w:rsidTr="006A356E">
        <w:trPr>
          <w:trHeight w:val="20"/>
          <w:tblHeader/>
        </w:trPr>
        <w:tc>
          <w:tcPr>
            <w:tcW w:w="1418" w:type="dxa"/>
            <w:tcBorders>
              <w:top w:val="single" w:sz="4" w:space="0" w:color="auto"/>
              <w:left w:val="single" w:sz="4" w:space="0" w:color="auto"/>
              <w:bottom w:val="single" w:sz="4" w:space="0" w:color="auto"/>
              <w:right w:val="single" w:sz="4" w:space="0" w:color="auto"/>
            </w:tcBorders>
            <w:noWrap/>
          </w:tcPr>
          <w:p w14:paraId="46CFF5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Borders>
              <w:top w:val="single" w:sz="4" w:space="0" w:color="auto"/>
              <w:left w:val="single" w:sz="4" w:space="0" w:color="auto"/>
              <w:bottom w:val="single" w:sz="4" w:space="0" w:color="auto"/>
              <w:right w:val="single" w:sz="4" w:space="0" w:color="auto"/>
            </w:tcBorders>
            <w:vAlign w:val="bottom"/>
          </w:tcPr>
          <w:p w14:paraId="331133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noWrap/>
          </w:tcPr>
          <w:p w14:paraId="35EC22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noWrap/>
          </w:tcPr>
          <w:p w14:paraId="3EFEAA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noWrap/>
          </w:tcPr>
          <w:p w14:paraId="4AF0D56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Восполнение кровопотери</w:t>
            </w:r>
          </w:p>
        </w:tc>
        <w:tc>
          <w:tcPr>
            <w:tcW w:w="1701" w:type="dxa"/>
            <w:tcBorders>
              <w:top w:val="single" w:sz="4" w:space="0" w:color="auto"/>
              <w:left w:val="single" w:sz="4" w:space="0" w:color="auto"/>
              <w:bottom w:val="single" w:sz="4" w:space="0" w:color="auto"/>
              <w:right w:val="single" w:sz="4" w:space="0" w:color="auto"/>
            </w:tcBorders>
            <w:noWrap/>
          </w:tcPr>
          <w:p w14:paraId="143812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24F44E" w14:textId="77777777" w:rsidTr="006A356E">
        <w:trPr>
          <w:trHeight w:val="20"/>
          <w:tblHeader/>
        </w:trPr>
        <w:tc>
          <w:tcPr>
            <w:tcW w:w="1418" w:type="dxa"/>
            <w:tcBorders>
              <w:top w:val="single" w:sz="4" w:space="0" w:color="auto"/>
              <w:left w:val="single" w:sz="4" w:space="0" w:color="auto"/>
              <w:bottom w:val="single" w:sz="4" w:space="0" w:color="auto"/>
              <w:right w:val="single" w:sz="4" w:space="0" w:color="auto"/>
            </w:tcBorders>
            <w:noWrap/>
          </w:tcPr>
          <w:p w14:paraId="2CA026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Borders>
              <w:top w:val="single" w:sz="4" w:space="0" w:color="auto"/>
              <w:left w:val="single" w:sz="4" w:space="0" w:color="auto"/>
              <w:bottom w:val="single" w:sz="4" w:space="0" w:color="auto"/>
              <w:right w:val="single" w:sz="4" w:space="0" w:color="auto"/>
            </w:tcBorders>
            <w:vAlign w:val="bottom"/>
          </w:tcPr>
          <w:p w14:paraId="16ED89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noWrap/>
          </w:tcPr>
          <w:p w14:paraId="31BAC5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noWrap/>
          </w:tcPr>
          <w:p w14:paraId="653B1C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noWrap/>
          </w:tcPr>
          <w:p w14:paraId="27CBDFD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Разрыв</w:t>
            </w:r>
          </w:p>
        </w:tc>
        <w:tc>
          <w:tcPr>
            <w:tcW w:w="1701" w:type="dxa"/>
            <w:tcBorders>
              <w:top w:val="single" w:sz="4" w:space="0" w:color="auto"/>
              <w:left w:val="single" w:sz="4" w:space="0" w:color="auto"/>
              <w:bottom w:val="single" w:sz="4" w:space="0" w:color="auto"/>
              <w:right w:val="single" w:sz="4" w:space="0" w:color="auto"/>
            </w:tcBorders>
            <w:noWrap/>
          </w:tcPr>
          <w:p w14:paraId="535774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4A200FC" w14:textId="77777777" w:rsidTr="006A356E">
        <w:trPr>
          <w:trHeight w:val="20"/>
          <w:tblHeader/>
        </w:trPr>
        <w:tc>
          <w:tcPr>
            <w:tcW w:w="1418" w:type="dxa"/>
            <w:tcBorders>
              <w:top w:val="single" w:sz="4" w:space="0" w:color="auto"/>
            </w:tcBorders>
            <w:noWrap/>
          </w:tcPr>
          <w:p w14:paraId="6DBD49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tcBorders>
              <w:top w:val="single" w:sz="4" w:space="0" w:color="auto"/>
            </w:tcBorders>
            <w:vAlign w:val="bottom"/>
          </w:tcPr>
          <w:p w14:paraId="11AC17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tcBorders>
              <w:top w:val="single" w:sz="4" w:space="0" w:color="auto"/>
            </w:tcBorders>
            <w:noWrap/>
          </w:tcPr>
          <w:p w14:paraId="120CEF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tcBorders>
            <w:noWrap/>
          </w:tcPr>
          <w:p w14:paraId="155FD3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tcBorders>
              <w:top w:val="single" w:sz="4" w:space="0" w:color="auto"/>
            </w:tcBorders>
            <w:noWrap/>
          </w:tcPr>
          <w:p w14:paraId="1836CD0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Поступила по поводу родов</w:t>
            </w:r>
          </w:p>
        </w:tc>
        <w:tc>
          <w:tcPr>
            <w:tcW w:w="1701" w:type="dxa"/>
            <w:tcBorders>
              <w:top w:val="single" w:sz="4" w:space="0" w:color="auto"/>
            </w:tcBorders>
            <w:noWrap/>
          </w:tcPr>
          <w:p w14:paraId="096577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1CDF39E" w14:textId="77777777" w:rsidTr="006A356E">
        <w:trPr>
          <w:trHeight w:val="20"/>
          <w:tblHeader/>
        </w:trPr>
        <w:tc>
          <w:tcPr>
            <w:tcW w:w="1418" w:type="dxa"/>
            <w:noWrap/>
          </w:tcPr>
          <w:p w14:paraId="260C8C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6C6E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CCE7D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8B6E8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BF2FA0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Поступила экстренно</w:t>
            </w:r>
          </w:p>
        </w:tc>
        <w:tc>
          <w:tcPr>
            <w:tcW w:w="1701" w:type="dxa"/>
            <w:noWrap/>
          </w:tcPr>
          <w:p w14:paraId="336E84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8168819" w14:textId="77777777" w:rsidTr="006A356E">
        <w:trPr>
          <w:trHeight w:val="20"/>
          <w:tblHeader/>
        </w:trPr>
        <w:tc>
          <w:tcPr>
            <w:tcW w:w="1418" w:type="dxa"/>
            <w:noWrap/>
          </w:tcPr>
          <w:p w14:paraId="4507D4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85D21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E95D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EAF0A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C2F00E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поступлений</w:t>
            </w:r>
          </w:p>
        </w:tc>
        <w:tc>
          <w:tcPr>
            <w:tcW w:w="1701" w:type="dxa"/>
            <w:noWrap/>
          </w:tcPr>
          <w:p w14:paraId="7242CF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D5A997A" w14:textId="77777777" w:rsidTr="006A356E">
        <w:trPr>
          <w:trHeight w:val="20"/>
          <w:tblHeader/>
        </w:trPr>
        <w:tc>
          <w:tcPr>
            <w:tcW w:w="1418" w:type="dxa"/>
            <w:noWrap/>
          </w:tcPr>
          <w:p w14:paraId="636FEE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822CE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A6A94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5DD2E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156BD5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Поступила спустя часов</w:t>
            </w:r>
          </w:p>
        </w:tc>
        <w:tc>
          <w:tcPr>
            <w:tcW w:w="1701" w:type="dxa"/>
            <w:noWrap/>
          </w:tcPr>
          <w:p w14:paraId="37AA5A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EA50AC4" w14:textId="77777777" w:rsidTr="006A356E">
        <w:trPr>
          <w:trHeight w:val="20"/>
          <w:tblHeader/>
        </w:trPr>
        <w:tc>
          <w:tcPr>
            <w:tcW w:w="1418" w:type="dxa"/>
            <w:noWrap/>
          </w:tcPr>
          <w:p w14:paraId="37BEAD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90FC2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CA0DB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2091D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2ABF83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Обследована </w:t>
            </w:r>
          </w:p>
          <w:p w14:paraId="2A5DA82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 гепатит</w:t>
            </w:r>
          </w:p>
        </w:tc>
        <w:tc>
          <w:tcPr>
            <w:tcW w:w="1701" w:type="dxa"/>
            <w:noWrap/>
          </w:tcPr>
          <w:p w14:paraId="6607A7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C1EDD3F" w14:textId="77777777" w:rsidTr="006A356E">
        <w:trPr>
          <w:trHeight w:val="20"/>
          <w:tblHeader/>
        </w:trPr>
        <w:tc>
          <w:tcPr>
            <w:tcW w:w="1418" w:type="dxa"/>
            <w:noWrap/>
          </w:tcPr>
          <w:p w14:paraId="2C9ADB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BE345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8FD22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22EFC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879BE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Радиационное излучение</w:t>
            </w:r>
          </w:p>
        </w:tc>
        <w:tc>
          <w:tcPr>
            <w:tcW w:w="1701" w:type="dxa"/>
            <w:noWrap/>
          </w:tcPr>
          <w:p w14:paraId="407463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69FAC37" w14:textId="77777777" w:rsidTr="006A356E">
        <w:trPr>
          <w:trHeight w:val="20"/>
          <w:tblHeader/>
        </w:trPr>
        <w:tc>
          <w:tcPr>
            <w:tcW w:w="1418" w:type="dxa"/>
            <w:noWrap/>
          </w:tcPr>
          <w:p w14:paraId="571A97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24031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3A99B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CCEA9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F4504D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Излучение </w:t>
            </w:r>
          </w:p>
          <w:p w14:paraId="35D7B03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Чернобыле</w:t>
            </w:r>
          </w:p>
        </w:tc>
        <w:tc>
          <w:tcPr>
            <w:tcW w:w="1701" w:type="dxa"/>
            <w:noWrap/>
          </w:tcPr>
          <w:p w14:paraId="2E8F9D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74D51DC" w14:textId="77777777" w:rsidTr="006A356E">
        <w:trPr>
          <w:trHeight w:val="20"/>
          <w:tblHeader/>
        </w:trPr>
        <w:tc>
          <w:tcPr>
            <w:tcW w:w="1418" w:type="dxa"/>
            <w:noWrap/>
          </w:tcPr>
          <w:p w14:paraId="469E9B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DC783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A0815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32513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07CD0F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Роды вне стационара</w:t>
            </w:r>
          </w:p>
        </w:tc>
        <w:tc>
          <w:tcPr>
            <w:tcW w:w="1701" w:type="dxa"/>
            <w:noWrap/>
          </w:tcPr>
          <w:p w14:paraId="2F6957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13ABC46" w14:textId="77777777" w:rsidTr="006A356E">
        <w:trPr>
          <w:trHeight w:val="20"/>
          <w:tblHeader/>
        </w:trPr>
        <w:tc>
          <w:tcPr>
            <w:tcW w:w="1418" w:type="dxa"/>
            <w:noWrap/>
          </w:tcPr>
          <w:p w14:paraId="6C4A58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B3C03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86A12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86237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AF7D81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патронажей</w:t>
            </w:r>
          </w:p>
        </w:tc>
        <w:tc>
          <w:tcPr>
            <w:tcW w:w="1701" w:type="dxa"/>
            <w:noWrap/>
          </w:tcPr>
          <w:p w14:paraId="712A5C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A8217B6" w14:textId="77777777" w:rsidTr="006A356E">
        <w:trPr>
          <w:trHeight w:val="20"/>
          <w:tblHeader/>
        </w:trPr>
        <w:tc>
          <w:tcPr>
            <w:tcW w:w="1418" w:type="dxa"/>
            <w:noWrap/>
          </w:tcPr>
          <w:p w14:paraId="45557F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C019D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5102E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E7BE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D9694E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Партнёрские роды</w:t>
            </w:r>
          </w:p>
        </w:tc>
        <w:tc>
          <w:tcPr>
            <w:tcW w:w="1701" w:type="dxa"/>
            <w:noWrap/>
          </w:tcPr>
          <w:p w14:paraId="04DC17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7AC9EA" w14:textId="77777777" w:rsidTr="006A356E">
        <w:trPr>
          <w:trHeight w:val="20"/>
          <w:tblHeader/>
        </w:trPr>
        <w:tc>
          <w:tcPr>
            <w:tcW w:w="1418" w:type="dxa"/>
            <w:noWrap/>
          </w:tcPr>
          <w:p w14:paraId="3BD44D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AAA29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CFF7A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0138F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965C35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ОЦК</w:t>
            </w:r>
          </w:p>
        </w:tc>
        <w:tc>
          <w:tcPr>
            <w:tcW w:w="1701" w:type="dxa"/>
            <w:noWrap/>
          </w:tcPr>
          <w:p w14:paraId="2004CE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0D0C4D2" w14:textId="77777777" w:rsidTr="006A356E">
        <w:trPr>
          <w:trHeight w:val="20"/>
          <w:tblHeader/>
        </w:trPr>
        <w:tc>
          <w:tcPr>
            <w:tcW w:w="1418" w:type="dxa"/>
            <w:noWrap/>
          </w:tcPr>
          <w:p w14:paraId="48A10D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59636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EA693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798D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D3392E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Слабая родовая деятельность</w:t>
            </w:r>
          </w:p>
        </w:tc>
        <w:tc>
          <w:tcPr>
            <w:tcW w:w="1701" w:type="dxa"/>
            <w:noWrap/>
          </w:tcPr>
          <w:p w14:paraId="7E9839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2DCB4EC" w14:textId="77777777" w:rsidTr="006A356E">
        <w:trPr>
          <w:trHeight w:val="20"/>
          <w:tblHeader/>
        </w:trPr>
        <w:tc>
          <w:tcPr>
            <w:tcW w:w="1418" w:type="dxa"/>
            <w:noWrap/>
          </w:tcPr>
          <w:p w14:paraId="541B68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A8EA4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D4414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7D8D2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41A4DFF"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Дискоординация</w:t>
            </w:r>
            <w:proofErr w:type="spellEnd"/>
            <w:r w:rsidRPr="004A65DC">
              <w:rPr>
                <w:rFonts w:ascii="Times New Roman" w:hAnsi="Times New Roman" w:cs="Times New Roman"/>
                <w:color w:val="000000"/>
                <w:sz w:val="20"/>
                <w:szCs w:val="20"/>
              </w:rPr>
              <w:t xml:space="preserve"> родов</w:t>
            </w:r>
          </w:p>
        </w:tc>
        <w:tc>
          <w:tcPr>
            <w:tcW w:w="1701" w:type="dxa"/>
            <w:noWrap/>
          </w:tcPr>
          <w:p w14:paraId="202EEA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B65875" w14:textId="77777777" w:rsidTr="006A356E">
        <w:trPr>
          <w:trHeight w:val="20"/>
          <w:tblHeader/>
        </w:trPr>
        <w:tc>
          <w:tcPr>
            <w:tcW w:w="1418" w:type="dxa"/>
            <w:noWrap/>
          </w:tcPr>
          <w:p w14:paraId="281593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EBF16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3CC50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03656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FB314C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Дистресс плода</w:t>
            </w:r>
          </w:p>
        </w:tc>
        <w:tc>
          <w:tcPr>
            <w:tcW w:w="1701" w:type="dxa"/>
            <w:noWrap/>
          </w:tcPr>
          <w:p w14:paraId="042FED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095CBB3" w14:textId="77777777" w:rsidTr="006A356E">
        <w:trPr>
          <w:trHeight w:val="20"/>
          <w:tblHeader/>
        </w:trPr>
        <w:tc>
          <w:tcPr>
            <w:tcW w:w="1418" w:type="dxa"/>
            <w:noWrap/>
          </w:tcPr>
          <w:p w14:paraId="176C53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1B900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14DEA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5310B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591066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Узкий таз</w:t>
            </w:r>
          </w:p>
        </w:tc>
        <w:tc>
          <w:tcPr>
            <w:tcW w:w="1701" w:type="dxa"/>
            <w:noWrap/>
          </w:tcPr>
          <w:p w14:paraId="27AE9B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6E6333" w14:textId="77777777" w:rsidTr="006A356E">
        <w:trPr>
          <w:trHeight w:val="20"/>
          <w:tblHeader/>
        </w:trPr>
        <w:tc>
          <w:tcPr>
            <w:tcW w:w="1418" w:type="dxa"/>
            <w:noWrap/>
          </w:tcPr>
          <w:p w14:paraId="3DB48C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271DD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5542A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FAA2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229E976"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Преэклампсия</w:t>
            </w:r>
            <w:proofErr w:type="spellEnd"/>
          </w:p>
        </w:tc>
        <w:tc>
          <w:tcPr>
            <w:tcW w:w="1701" w:type="dxa"/>
            <w:noWrap/>
          </w:tcPr>
          <w:p w14:paraId="1CEE0C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816DCB" w14:textId="77777777" w:rsidTr="006A356E">
        <w:trPr>
          <w:trHeight w:val="20"/>
          <w:tblHeader/>
        </w:trPr>
        <w:tc>
          <w:tcPr>
            <w:tcW w:w="1418" w:type="dxa"/>
            <w:noWrap/>
          </w:tcPr>
          <w:p w14:paraId="6CE091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E4D77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CEDFB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0E3ED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323EB6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Профилактика кровотечения</w:t>
            </w:r>
          </w:p>
        </w:tc>
        <w:tc>
          <w:tcPr>
            <w:tcW w:w="1701" w:type="dxa"/>
            <w:noWrap/>
          </w:tcPr>
          <w:p w14:paraId="240BEC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F5EB68C" w14:textId="77777777" w:rsidTr="006A356E">
        <w:trPr>
          <w:trHeight w:val="20"/>
          <w:tblHeader/>
        </w:trPr>
        <w:tc>
          <w:tcPr>
            <w:tcW w:w="1418" w:type="dxa"/>
            <w:noWrap/>
          </w:tcPr>
          <w:p w14:paraId="185E03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9B452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5D9E6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3746B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45B13B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Тракция</w:t>
            </w:r>
          </w:p>
        </w:tc>
        <w:tc>
          <w:tcPr>
            <w:tcW w:w="1701" w:type="dxa"/>
            <w:noWrap/>
          </w:tcPr>
          <w:p w14:paraId="25112F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62D8BE9" w14:textId="77777777" w:rsidTr="006A356E">
        <w:trPr>
          <w:trHeight w:val="20"/>
          <w:tblHeader/>
        </w:trPr>
        <w:tc>
          <w:tcPr>
            <w:tcW w:w="1418" w:type="dxa"/>
            <w:noWrap/>
          </w:tcPr>
          <w:p w14:paraId="0F8DE3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15469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E5A0C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FAF47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25029D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Плацента отделена</w:t>
            </w:r>
          </w:p>
        </w:tc>
        <w:tc>
          <w:tcPr>
            <w:tcW w:w="1701" w:type="dxa"/>
            <w:noWrap/>
          </w:tcPr>
          <w:p w14:paraId="286141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33EC908" w14:textId="77777777" w:rsidTr="006A356E">
        <w:trPr>
          <w:trHeight w:val="20"/>
          <w:tblHeader/>
        </w:trPr>
        <w:tc>
          <w:tcPr>
            <w:tcW w:w="1418" w:type="dxa"/>
            <w:noWrap/>
          </w:tcPr>
          <w:p w14:paraId="0C5D2C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D9184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29A94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F321F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10210D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Дежурная акушерка</w:t>
            </w:r>
          </w:p>
        </w:tc>
        <w:tc>
          <w:tcPr>
            <w:tcW w:w="1701" w:type="dxa"/>
            <w:noWrap/>
          </w:tcPr>
          <w:p w14:paraId="074DEB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0AEE56" w14:textId="77777777" w:rsidTr="006A356E">
        <w:trPr>
          <w:trHeight w:val="20"/>
          <w:tblHeader/>
        </w:trPr>
        <w:tc>
          <w:tcPr>
            <w:tcW w:w="1418" w:type="dxa"/>
            <w:noWrap/>
          </w:tcPr>
          <w:p w14:paraId="2AB30F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25522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219A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F3B85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96B5B5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Промежуток безводный (часы)</w:t>
            </w:r>
          </w:p>
        </w:tc>
        <w:tc>
          <w:tcPr>
            <w:tcW w:w="1701" w:type="dxa"/>
            <w:noWrap/>
          </w:tcPr>
          <w:p w14:paraId="469C3E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92FF3BA" w14:textId="77777777" w:rsidTr="006A356E">
        <w:trPr>
          <w:trHeight w:val="20"/>
          <w:tblHeader/>
        </w:trPr>
        <w:tc>
          <w:tcPr>
            <w:tcW w:w="1418" w:type="dxa"/>
            <w:noWrap/>
          </w:tcPr>
          <w:p w14:paraId="056641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F8C4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8A3A5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91D5A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637318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Промежуток безводный (минуты)</w:t>
            </w:r>
          </w:p>
        </w:tc>
        <w:tc>
          <w:tcPr>
            <w:tcW w:w="1701" w:type="dxa"/>
            <w:noWrap/>
          </w:tcPr>
          <w:p w14:paraId="2E7428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6AB6D03" w14:textId="77777777" w:rsidTr="006A356E">
        <w:trPr>
          <w:trHeight w:val="20"/>
          <w:tblHeader/>
        </w:trPr>
        <w:tc>
          <w:tcPr>
            <w:tcW w:w="1418" w:type="dxa"/>
            <w:noWrap/>
          </w:tcPr>
          <w:p w14:paraId="7FA5EA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B3472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62517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806AB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2F447E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Группа крови </w:t>
            </w:r>
          </w:p>
          <w:p w14:paraId="0076B2F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системе AB0</w:t>
            </w:r>
          </w:p>
        </w:tc>
        <w:tc>
          <w:tcPr>
            <w:tcW w:w="1701" w:type="dxa"/>
            <w:noWrap/>
          </w:tcPr>
          <w:p w14:paraId="64BCB6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C9830CD" w14:textId="77777777" w:rsidTr="006A356E">
        <w:trPr>
          <w:trHeight w:val="20"/>
          <w:tblHeader/>
        </w:trPr>
        <w:tc>
          <w:tcPr>
            <w:tcW w:w="1418" w:type="dxa"/>
            <w:noWrap/>
          </w:tcPr>
          <w:p w14:paraId="6981EF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8D73C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42CFA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C8FB3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F1FD5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Название группы крови</w:t>
            </w:r>
          </w:p>
        </w:tc>
        <w:tc>
          <w:tcPr>
            <w:tcW w:w="1701" w:type="dxa"/>
            <w:noWrap/>
          </w:tcPr>
          <w:p w14:paraId="3190D7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8DE884" w14:textId="77777777" w:rsidTr="006A356E">
        <w:trPr>
          <w:trHeight w:val="20"/>
          <w:tblHeader/>
        </w:trPr>
        <w:tc>
          <w:tcPr>
            <w:tcW w:w="1418" w:type="dxa"/>
            <w:noWrap/>
          </w:tcPr>
          <w:p w14:paraId="1594D8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A4B30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190DC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D62E6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636783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Медицинская история пациента</w:t>
            </w:r>
          </w:p>
        </w:tc>
        <w:tc>
          <w:tcPr>
            <w:tcW w:w="1701" w:type="dxa"/>
            <w:noWrap/>
          </w:tcPr>
          <w:p w14:paraId="32AED7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8F6C62E" w14:textId="77777777" w:rsidTr="006A356E">
        <w:trPr>
          <w:trHeight w:val="20"/>
          <w:tblHeader/>
        </w:trPr>
        <w:tc>
          <w:tcPr>
            <w:tcW w:w="1418" w:type="dxa"/>
            <w:noWrap/>
          </w:tcPr>
          <w:p w14:paraId="771E17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883D3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445D5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60C0A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708211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Хирургическая операция</w:t>
            </w:r>
          </w:p>
        </w:tc>
        <w:tc>
          <w:tcPr>
            <w:tcW w:w="1701" w:type="dxa"/>
            <w:noWrap/>
          </w:tcPr>
          <w:p w14:paraId="3DEA1A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0465E09" w14:textId="77777777" w:rsidTr="006A356E">
        <w:trPr>
          <w:trHeight w:val="20"/>
          <w:tblHeader/>
        </w:trPr>
        <w:tc>
          <w:tcPr>
            <w:tcW w:w="1418" w:type="dxa"/>
            <w:noWrap/>
          </w:tcPr>
          <w:p w14:paraId="0E1DC1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6A4AA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61C03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BC0C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82AACF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Антитела</w:t>
            </w:r>
          </w:p>
        </w:tc>
        <w:tc>
          <w:tcPr>
            <w:tcW w:w="1701" w:type="dxa"/>
            <w:noWrap/>
          </w:tcPr>
          <w:p w14:paraId="683ABBE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42BFFFE" w14:textId="77777777" w:rsidTr="006A356E">
        <w:trPr>
          <w:trHeight w:val="20"/>
          <w:tblHeader/>
        </w:trPr>
        <w:tc>
          <w:tcPr>
            <w:tcW w:w="1418" w:type="dxa"/>
            <w:noWrap/>
          </w:tcPr>
          <w:p w14:paraId="16925B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7BC15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590F1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7AFE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D7F322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реакции</w:t>
            </w:r>
          </w:p>
        </w:tc>
        <w:tc>
          <w:tcPr>
            <w:tcW w:w="1701" w:type="dxa"/>
            <w:noWrap/>
          </w:tcPr>
          <w:p w14:paraId="43B3CF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9E7A930" w14:textId="77777777" w:rsidTr="006A356E">
        <w:trPr>
          <w:trHeight w:val="20"/>
          <w:tblHeader/>
        </w:trPr>
        <w:tc>
          <w:tcPr>
            <w:tcW w:w="1418" w:type="dxa"/>
            <w:noWrap/>
          </w:tcPr>
          <w:p w14:paraId="0708B0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36FC5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2033B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11675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5A5CAA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Заявка</w:t>
            </w:r>
          </w:p>
        </w:tc>
        <w:tc>
          <w:tcPr>
            <w:tcW w:w="1701" w:type="dxa"/>
            <w:noWrap/>
          </w:tcPr>
          <w:p w14:paraId="445C09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D9611D5" w14:textId="77777777" w:rsidTr="006A356E">
        <w:trPr>
          <w:trHeight w:val="20"/>
          <w:tblHeader/>
        </w:trPr>
        <w:tc>
          <w:tcPr>
            <w:tcW w:w="1418" w:type="dxa"/>
            <w:noWrap/>
          </w:tcPr>
          <w:p w14:paraId="675262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E87FE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22988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625E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ECEB18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Объём</w:t>
            </w:r>
          </w:p>
        </w:tc>
        <w:tc>
          <w:tcPr>
            <w:tcW w:w="1701" w:type="dxa"/>
            <w:noWrap/>
          </w:tcPr>
          <w:p w14:paraId="2A7E62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9EC751F" w14:textId="77777777" w:rsidTr="006A356E">
        <w:trPr>
          <w:trHeight w:val="20"/>
          <w:tblHeader/>
        </w:trPr>
        <w:tc>
          <w:tcPr>
            <w:tcW w:w="1418" w:type="dxa"/>
            <w:noWrap/>
          </w:tcPr>
          <w:p w14:paraId="1136F4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45BBB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E348D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112AD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4A2085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Антигены эритроцитов</w:t>
            </w:r>
          </w:p>
        </w:tc>
        <w:tc>
          <w:tcPr>
            <w:tcW w:w="1701" w:type="dxa"/>
            <w:noWrap/>
          </w:tcPr>
          <w:p w14:paraId="672678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3AE6AEC" w14:textId="77777777" w:rsidTr="006A356E">
        <w:trPr>
          <w:trHeight w:val="20"/>
          <w:tblHeader/>
        </w:trPr>
        <w:tc>
          <w:tcPr>
            <w:tcW w:w="1418" w:type="dxa"/>
            <w:noWrap/>
          </w:tcPr>
          <w:p w14:paraId="0F55F8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023C4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738CE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95CF7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E803B6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Годен до</w:t>
            </w:r>
          </w:p>
        </w:tc>
        <w:tc>
          <w:tcPr>
            <w:tcW w:w="1701" w:type="dxa"/>
            <w:noWrap/>
          </w:tcPr>
          <w:p w14:paraId="687460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EFD3F74" w14:textId="77777777" w:rsidTr="006A356E">
        <w:trPr>
          <w:trHeight w:val="20"/>
          <w:tblHeader/>
        </w:trPr>
        <w:tc>
          <w:tcPr>
            <w:tcW w:w="1418" w:type="dxa"/>
            <w:noWrap/>
          </w:tcPr>
          <w:p w14:paraId="6548CC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4E9AC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9380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CA587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55701E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МО производитель</w:t>
            </w:r>
          </w:p>
        </w:tc>
        <w:tc>
          <w:tcPr>
            <w:tcW w:w="1701" w:type="dxa"/>
            <w:noWrap/>
          </w:tcPr>
          <w:p w14:paraId="75F123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61BD2E4" w14:textId="77777777" w:rsidTr="006A356E">
        <w:trPr>
          <w:trHeight w:val="20"/>
          <w:tblHeader/>
        </w:trPr>
        <w:tc>
          <w:tcPr>
            <w:tcW w:w="1418" w:type="dxa"/>
            <w:noWrap/>
          </w:tcPr>
          <w:p w14:paraId="147809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C18F9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52BB6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F1F4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54DA9D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МО перевозчик</w:t>
            </w:r>
          </w:p>
        </w:tc>
        <w:tc>
          <w:tcPr>
            <w:tcW w:w="1701" w:type="dxa"/>
            <w:noWrap/>
          </w:tcPr>
          <w:p w14:paraId="7F78BD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10D37EF" w14:textId="77777777" w:rsidTr="006A356E">
        <w:trPr>
          <w:trHeight w:val="20"/>
          <w:tblHeader/>
        </w:trPr>
        <w:tc>
          <w:tcPr>
            <w:tcW w:w="1418" w:type="dxa"/>
            <w:noWrap/>
          </w:tcPr>
          <w:p w14:paraId="047656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F0F9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9A310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FADD3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A8DDFE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Организация перевозчик</w:t>
            </w:r>
          </w:p>
        </w:tc>
        <w:tc>
          <w:tcPr>
            <w:tcW w:w="1701" w:type="dxa"/>
            <w:noWrap/>
          </w:tcPr>
          <w:p w14:paraId="5FD31D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D601D3E" w14:textId="77777777" w:rsidTr="006A356E">
        <w:trPr>
          <w:trHeight w:val="20"/>
          <w:tblHeader/>
        </w:trPr>
        <w:tc>
          <w:tcPr>
            <w:tcW w:w="1418" w:type="dxa"/>
            <w:noWrap/>
          </w:tcPr>
          <w:p w14:paraId="3327B3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53043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7A322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86E1E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39AA40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Причина списания</w:t>
            </w:r>
          </w:p>
        </w:tc>
        <w:tc>
          <w:tcPr>
            <w:tcW w:w="1701" w:type="dxa"/>
            <w:noWrap/>
          </w:tcPr>
          <w:p w14:paraId="1E93F6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79011C2" w14:textId="77777777" w:rsidTr="006A356E">
        <w:trPr>
          <w:trHeight w:val="20"/>
          <w:tblHeader/>
        </w:trPr>
        <w:tc>
          <w:tcPr>
            <w:tcW w:w="1418" w:type="dxa"/>
            <w:noWrap/>
          </w:tcPr>
          <w:p w14:paraId="5B4E8E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FCBAF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408FA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77AC4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BBF9B4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Получивший компонент</w:t>
            </w:r>
          </w:p>
        </w:tc>
        <w:tc>
          <w:tcPr>
            <w:tcW w:w="1701" w:type="dxa"/>
            <w:noWrap/>
          </w:tcPr>
          <w:p w14:paraId="60B414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3350F9B" w14:textId="77777777" w:rsidTr="006A356E">
        <w:trPr>
          <w:trHeight w:val="20"/>
          <w:tblHeader/>
        </w:trPr>
        <w:tc>
          <w:tcPr>
            <w:tcW w:w="1418" w:type="dxa"/>
            <w:noWrap/>
          </w:tcPr>
          <w:p w14:paraId="6D062C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0DD49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454E0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74425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C59D31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Резус-фактор</w:t>
            </w:r>
          </w:p>
        </w:tc>
        <w:tc>
          <w:tcPr>
            <w:tcW w:w="1701" w:type="dxa"/>
            <w:noWrap/>
          </w:tcPr>
          <w:p w14:paraId="1D0350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14A1BCA" w14:textId="77777777" w:rsidTr="006A356E">
        <w:trPr>
          <w:trHeight w:val="20"/>
          <w:tblHeader/>
        </w:trPr>
        <w:tc>
          <w:tcPr>
            <w:tcW w:w="1418" w:type="dxa"/>
            <w:noWrap/>
          </w:tcPr>
          <w:p w14:paraId="45A468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F49E3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0A48A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35F6C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ECED8C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Статус компонента</w:t>
            </w:r>
          </w:p>
        </w:tc>
        <w:tc>
          <w:tcPr>
            <w:tcW w:w="1701" w:type="dxa"/>
            <w:noWrap/>
          </w:tcPr>
          <w:p w14:paraId="006016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263AEA4" w14:textId="77777777" w:rsidTr="006A356E">
        <w:trPr>
          <w:trHeight w:val="20"/>
          <w:tblHeader/>
        </w:trPr>
        <w:tc>
          <w:tcPr>
            <w:tcW w:w="1418" w:type="dxa"/>
            <w:noWrap/>
          </w:tcPr>
          <w:p w14:paraId="1318B7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656BE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8D29C7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2C9DD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538929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Производитель </w:t>
            </w:r>
          </w:p>
          <w:p w14:paraId="365BD41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из другого региона</w:t>
            </w:r>
          </w:p>
        </w:tc>
        <w:tc>
          <w:tcPr>
            <w:tcW w:w="1701" w:type="dxa"/>
            <w:noWrap/>
          </w:tcPr>
          <w:p w14:paraId="7BE45A2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1E7CD7F" w14:textId="77777777" w:rsidTr="006A356E">
        <w:trPr>
          <w:trHeight w:val="20"/>
          <w:tblHeader/>
        </w:trPr>
        <w:tc>
          <w:tcPr>
            <w:tcW w:w="1418" w:type="dxa"/>
            <w:noWrap/>
          </w:tcPr>
          <w:p w14:paraId="452F71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82867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1144A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27A76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F1B257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Компонент крови</w:t>
            </w:r>
          </w:p>
        </w:tc>
        <w:tc>
          <w:tcPr>
            <w:tcW w:w="1701" w:type="dxa"/>
            <w:noWrap/>
          </w:tcPr>
          <w:p w14:paraId="4F7977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99BB5F" w14:textId="77777777" w:rsidTr="006A356E">
        <w:trPr>
          <w:trHeight w:val="20"/>
          <w:tblHeader/>
        </w:trPr>
        <w:tc>
          <w:tcPr>
            <w:tcW w:w="1418" w:type="dxa"/>
            <w:noWrap/>
          </w:tcPr>
          <w:p w14:paraId="34C331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F4AA2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D4012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E1FEA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96A3D7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Исследованный материал</w:t>
            </w:r>
          </w:p>
        </w:tc>
        <w:tc>
          <w:tcPr>
            <w:tcW w:w="1701" w:type="dxa"/>
            <w:noWrap/>
          </w:tcPr>
          <w:p w14:paraId="7BC3E7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5B4FE7A" w14:textId="77777777" w:rsidTr="006A356E">
        <w:trPr>
          <w:trHeight w:val="20"/>
          <w:tblHeader/>
        </w:trPr>
        <w:tc>
          <w:tcPr>
            <w:tcW w:w="1418" w:type="dxa"/>
            <w:noWrap/>
          </w:tcPr>
          <w:p w14:paraId="15B5E1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D9FDC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8EB4E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63285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B484F7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Интерпретация результата</w:t>
            </w:r>
          </w:p>
        </w:tc>
        <w:tc>
          <w:tcPr>
            <w:tcW w:w="1701" w:type="dxa"/>
            <w:noWrap/>
          </w:tcPr>
          <w:p w14:paraId="701DE3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89BE031" w14:textId="77777777" w:rsidTr="006A356E">
        <w:trPr>
          <w:trHeight w:val="20"/>
          <w:tblHeader/>
        </w:trPr>
        <w:tc>
          <w:tcPr>
            <w:tcW w:w="1418" w:type="dxa"/>
            <w:noWrap/>
          </w:tcPr>
          <w:p w14:paraId="4B936D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1EA34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0F609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9E11B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BF7A71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Заявка на компонент</w:t>
            </w:r>
          </w:p>
        </w:tc>
        <w:tc>
          <w:tcPr>
            <w:tcW w:w="1701" w:type="dxa"/>
            <w:noWrap/>
          </w:tcPr>
          <w:p w14:paraId="36D1C5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C17CC16" w14:textId="77777777" w:rsidTr="006A356E">
        <w:trPr>
          <w:trHeight w:val="20"/>
          <w:tblHeader/>
        </w:trPr>
        <w:tc>
          <w:tcPr>
            <w:tcW w:w="1418" w:type="dxa"/>
            <w:noWrap/>
          </w:tcPr>
          <w:p w14:paraId="7EF48D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6DD59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4C8FC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D9E08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2A7665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Показание к переливанию</w:t>
            </w:r>
          </w:p>
        </w:tc>
        <w:tc>
          <w:tcPr>
            <w:tcW w:w="1701" w:type="dxa"/>
            <w:noWrap/>
          </w:tcPr>
          <w:p w14:paraId="3B0DD1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F091EA9" w14:textId="77777777" w:rsidTr="006A356E">
        <w:trPr>
          <w:trHeight w:val="20"/>
          <w:tblHeader/>
        </w:trPr>
        <w:tc>
          <w:tcPr>
            <w:tcW w:w="1418" w:type="dxa"/>
            <w:noWrap/>
          </w:tcPr>
          <w:p w14:paraId="57FD2E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6F65B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40F03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F1909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7D397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МО куда направлено</w:t>
            </w:r>
          </w:p>
        </w:tc>
        <w:tc>
          <w:tcPr>
            <w:tcW w:w="1701" w:type="dxa"/>
            <w:noWrap/>
          </w:tcPr>
          <w:p w14:paraId="0513AE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5FAF52B" w14:textId="77777777" w:rsidTr="006A356E">
        <w:trPr>
          <w:trHeight w:val="20"/>
          <w:tblHeader/>
        </w:trPr>
        <w:tc>
          <w:tcPr>
            <w:tcW w:w="1418" w:type="dxa"/>
            <w:noWrap/>
          </w:tcPr>
          <w:p w14:paraId="7BEA0F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D60FC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CD444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652D1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2411662"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Трансфузионный</w:t>
            </w:r>
            <w:proofErr w:type="spellEnd"/>
            <w:r w:rsidRPr="004A65DC">
              <w:rPr>
                <w:rFonts w:ascii="Times New Roman" w:hAnsi="Times New Roman" w:cs="Times New Roman"/>
                <w:color w:val="000000"/>
                <w:sz w:val="20"/>
                <w:szCs w:val="20"/>
              </w:rPr>
              <w:t xml:space="preserve"> анамнез</w:t>
            </w:r>
          </w:p>
        </w:tc>
        <w:tc>
          <w:tcPr>
            <w:tcW w:w="1701" w:type="dxa"/>
            <w:noWrap/>
          </w:tcPr>
          <w:p w14:paraId="260481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BF6C33F" w14:textId="77777777" w:rsidTr="006A356E">
        <w:trPr>
          <w:trHeight w:val="20"/>
          <w:tblHeader/>
        </w:trPr>
        <w:tc>
          <w:tcPr>
            <w:tcW w:w="1418" w:type="dxa"/>
            <w:noWrap/>
          </w:tcPr>
          <w:p w14:paraId="579C1F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B744A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747EF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DA940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11A470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Статус заявки</w:t>
            </w:r>
          </w:p>
        </w:tc>
        <w:tc>
          <w:tcPr>
            <w:tcW w:w="1701" w:type="dxa"/>
            <w:noWrap/>
          </w:tcPr>
          <w:p w14:paraId="4822D9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5137507" w14:textId="77777777" w:rsidTr="006A356E">
        <w:trPr>
          <w:trHeight w:val="20"/>
          <w:tblHeader/>
        </w:trPr>
        <w:tc>
          <w:tcPr>
            <w:tcW w:w="1418" w:type="dxa"/>
            <w:noWrap/>
          </w:tcPr>
          <w:p w14:paraId="44AD40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82B9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31F29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D83D0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4E08D9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Документ составил</w:t>
            </w:r>
          </w:p>
        </w:tc>
        <w:tc>
          <w:tcPr>
            <w:tcW w:w="1701" w:type="dxa"/>
            <w:noWrap/>
          </w:tcPr>
          <w:p w14:paraId="15A3B9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D39E5E" w14:textId="77777777" w:rsidTr="006A356E">
        <w:trPr>
          <w:trHeight w:val="20"/>
          <w:tblHeader/>
        </w:trPr>
        <w:tc>
          <w:tcPr>
            <w:tcW w:w="1418" w:type="dxa"/>
            <w:noWrap/>
          </w:tcPr>
          <w:p w14:paraId="167D56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17009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21F6B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A64A3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1D1B10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Средний медперсонал</w:t>
            </w:r>
          </w:p>
        </w:tc>
        <w:tc>
          <w:tcPr>
            <w:tcW w:w="1701" w:type="dxa"/>
            <w:noWrap/>
          </w:tcPr>
          <w:p w14:paraId="148217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18B40F7" w14:textId="77777777" w:rsidTr="006A356E">
        <w:trPr>
          <w:trHeight w:val="20"/>
          <w:tblHeader/>
        </w:trPr>
        <w:tc>
          <w:tcPr>
            <w:tcW w:w="1418" w:type="dxa"/>
            <w:noWrap/>
          </w:tcPr>
          <w:p w14:paraId="1A6F57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C793A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1B7B5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FB885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4E2494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Способ проведения</w:t>
            </w:r>
          </w:p>
        </w:tc>
        <w:tc>
          <w:tcPr>
            <w:tcW w:w="1701" w:type="dxa"/>
            <w:noWrap/>
          </w:tcPr>
          <w:p w14:paraId="282153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73EED47" w14:textId="77777777" w:rsidTr="006A356E">
        <w:trPr>
          <w:trHeight w:val="20"/>
          <w:tblHeader/>
        </w:trPr>
        <w:tc>
          <w:tcPr>
            <w:tcW w:w="1418" w:type="dxa"/>
            <w:noWrap/>
          </w:tcPr>
          <w:p w14:paraId="764803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3BDC8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2C506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9808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29CADB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Фактически перелитый объем</w:t>
            </w:r>
          </w:p>
        </w:tc>
        <w:tc>
          <w:tcPr>
            <w:tcW w:w="1701" w:type="dxa"/>
            <w:noWrap/>
          </w:tcPr>
          <w:p w14:paraId="5FC22C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BB77DDC" w14:textId="77777777" w:rsidTr="006A356E">
        <w:trPr>
          <w:trHeight w:val="20"/>
          <w:tblHeader/>
        </w:trPr>
        <w:tc>
          <w:tcPr>
            <w:tcW w:w="1418" w:type="dxa"/>
            <w:noWrap/>
          </w:tcPr>
          <w:p w14:paraId="042186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543D1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5CAF8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6BC42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4BA2D5"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Аутодонация</w:t>
            </w:r>
            <w:proofErr w:type="spellEnd"/>
          </w:p>
        </w:tc>
        <w:tc>
          <w:tcPr>
            <w:tcW w:w="1701" w:type="dxa"/>
            <w:noWrap/>
          </w:tcPr>
          <w:p w14:paraId="43B2C1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3E00A8E" w14:textId="77777777" w:rsidTr="006A356E">
        <w:trPr>
          <w:trHeight w:val="20"/>
          <w:tblHeader/>
        </w:trPr>
        <w:tc>
          <w:tcPr>
            <w:tcW w:w="1418" w:type="dxa"/>
            <w:noWrap/>
          </w:tcPr>
          <w:p w14:paraId="096439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503FE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54572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4B06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D401E5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Трансфузии </w:t>
            </w:r>
          </w:p>
          <w:p w14:paraId="5FD9A3E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прошлом</w:t>
            </w:r>
          </w:p>
        </w:tc>
        <w:tc>
          <w:tcPr>
            <w:tcW w:w="1701" w:type="dxa"/>
            <w:noWrap/>
          </w:tcPr>
          <w:p w14:paraId="3B72F2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59F7BA3" w14:textId="77777777" w:rsidTr="006A356E">
        <w:trPr>
          <w:trHeight w:val="20"/>
          <w:tblHeader/>
        </w:trPr>
        <w:tc>
          <w:tcPr>
            <w:tcW w:w="1418" w:type="dxa"/>
            <w:noWrap/>
          </w:tcPr>
          <w:p w14:paraId="0501CA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0B2D2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74C46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44216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70958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Индивидуальный подбор в прошлом</w:t>
            </w:r>
          </w:p>
        </w:tc>
        <w:tc>
          <w:tcPr>
            <w:tcW w:w="1701" w:type="dxa"/>
            <w:noWrap/>
          </w:tcPr>
          <w:p w14:paraId="78252F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42870D8" w14:textId="77777777" w:rsidTr="006A356E">
        <w:trPr>
          <w:trHeight w:val="20"/>
          <w:tblHeader/>
        </w:trPr>
        <w:tc>
          <w:tcPr>
            <w:tcW w:w="1418" w:type="dxa"/>
            <w:noWrap/>
          </w:tcPr>
          <w:p w14:paraId="1256F6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D4147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C6962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2077B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4198D1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Врач расчета осложнений</w:t>
            </w:r>
          </w:p>
        </w:tc>
        <w:tc>
          <w:tcPr>
            <w:tcW w:w="1701" w:type="dxa"/>
            <w:noWrap/>
          </w:tcPr>
          <w:p w14:paraId="43461F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4470607" w14:textId="77777777" w:rsidTr="006A356E">
        <w:trPr>
          <w:trHeight w:val="20"/>
          <w:tblHeader/>
        </w:trPr>
        <w:tc>
          <w:tcPr>
            <w:tcW w:w="1418" w:type="dxa"/>
            <w:noWrap/>
          </w:tcPr>
          <w:p w14:paraId="4E7E15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61C81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EA52D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1C848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B9717E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Статус протокола</w:t>
            </w:r>
          </w:p>
        </w:tc>
        <w:tc>
          <w:tcPr>
            <w:tcW w:w="1701" w:type="dxa"/>
            <w:noWrap/>
          </w:tcPr>
          <w:p w14:paraId="2E7D34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78FF19B" w14:textId="77777777" w:rsidTr="006A356E">
        <w:trPr>
          <w:trHeight w:val="20"/>
          <w:tblHeader/>
        </w:trPr>
        <w:tc>
          <w:tcPr>
            <w:tcW w:w="1418" w:type="dxa"/>
            <w:noWrap/>
          </w:tcPr>
          <w:p w14:paraId="03BEFB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0B230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F0E18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AD94C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D6B05F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Степень тяжести осложнений</w:t>
            </w:r>
          </w:p>
        </w:tc>
        <w:tc>
          <w:tcPr>
            <w:tcW w:w="1701" w:type="dxa"/>
            <w:noWrap/>
          </w:tcPr>
          <w:p w14:paraId="4DD175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BDBB9B2" w14:textId="77777777" w:rsidTr="006A356E">
        <w:trPr>
          <w:trHeight w:val="20"/>
          <w:tblHeader/>
        </w:trPr>
        <w:tc>
          <w:tcPr>
            <w:tcW w:w="1418" w:type="dxa"/>
            <w:noWrap/>
          </w:tcPr>
          <w:p w14:paraId="6834C7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BD3DE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A0D3F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94CFC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88AEA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Вызываемая функция</w:t>
            </w:r>
          </w:p>
        </w:tc>
        <w:tc>
          <w:tcPr>
            <w:tcW w:w="1701" w:type="dxa"/>
            <w:noWrap/>
          </w:tcPr>
          <w:p w14:paraId="3BA249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775A8C4" w14:textId="77777777" w:rsidTr="006A356E">
        <w:trPr>
          <w:trHeight w:val="20"/>
          <w:tblHeader/>
        </w:trPr>
        <w:tc>
          <w:tcPr>
            <w:tcW w:w="1418" w:type="dxa"/>
            <w:noWrap/>
          </w:tcPr>
          <w:p w14:paraId="176FCB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6E039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31886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EF6B8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A1152F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Домофон</w:t>
            </w:r>
          </w:p>
        </w:tc>
        <w:tc>
          <w:tcPr>
            <w:tcW w:w="1701" w:type="dxa"/>
            <w:noWrap/>
          </w:tcPr>
          <w:p w14:paraId="55A935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98D7C55" w14:textId="77777777" w:rsidTr="006A356E">
        <w:trPr>
          <w:trHeight w:val="20"/>
          <w:tblHeader/>
        </w:trPr>
        <w:tc>
          <w:tcPr>
            <w:tcW w:w="1418" w:type="dxa"/>
            <w:noWrap/>
          </w:tcPr>
          <w:p w14:paraId="57D855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151F1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FAA3F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15D4F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3D1AA0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Врач, оформивший вызов</w:t>
            </w:r>
          </w:p>
        </w:tc>
        <w:tc>
          <w:tcPr>
            <w:tcW w:w="1701" w:type="dxa"/>
            <w:noWrap/>
          </w:tcPr>
          <w:p w14:paraId="6D7556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D5B3DF7" w14:textId="77777777" w:rsidTr="006A356E">
        <w:trPr>
          <w:trHeight w:val="20"/>
          <w:tblHeader/>
        </w:trPr>
        <w:tc>
          <w:tcPr>
            <w:tcW w:w="1418" w:type="dxa"/>
            <w:noWrap/>
          </w:tcPr>
          <w:p w14:paraId="53E7A3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876FD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DD4A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F764B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833787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Представитель пациента</w:t>
            </w:r>
          </w:p>
        </w:tc>
        <w:tc>
          <w:tcPr>
            <w:tcW w:w="1701" w:type="dxa"/>
            <w:noWrap/>
          </w:tcPr>
          <w:p w14:paraId="39A1C0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8123291" w14:textId="77777777" w:rsidTr="006A356E">
        <w:trPr>
          <w:trHeight w:val="20"/>
          <w:tblHeader/>
        </w:trPr>
        <w:tc>
          <w:tcPr>
            <w:tcW w:w="1418" w:type="dxa"/>
            <w:noWrap/>
          </w:tcPr>
          <w:p w14:paraId="0064E7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A0297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068C5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E6AE5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5F9FA1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Адрес вызова</w:t>
            </w:r>
          </w:p>
        </w:tc>
        <w:tc>
          <w:tcPr>
            <w:tcW w:w="1701" w:type="dxa"/>
            <w:noWrap/>
          </w:tcPr>
          <w:p w14:paraId="61FBE8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84654D4" w14:textId="77777777" w:rsidTr="006A356E">
        <w:trPr>
          <w:trHeight w:val="20"/>
          <w:tblHeader/>
        </w:trPr>
        <w:tc>
          <w:tcPr>
            <w:tcW w:w="1418" w:type="dxa"/>
            <w:noWrap/>
          </w:tcPr>
          <w:p w14:paraId="0D2A98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62A41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E13DF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B833D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4D66C6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Патология пуповины</w:t>
            </w:r>
          </w:p>
        </w:tc>
        <w:tc>
          <w:tcPr>
            <w:tcW w:w="1701" w:type="dxa"/>
            <w:noWrap/>
          </w:tcPr>
          <w:p w14:paraId="1108C3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246911F" w14:textId="77777777" w:rsidTr="006A356E">
        <w:trPr>
          <w:trHeight w:val="20"/>
          <w:tblHeader/>
        </w:trPr>
        <w:tc>
          <w:tcPr>
            <w:tcW w:w="1418" w:type="dxa"/>
            <w:noWrap/>
          </w:tcPr>
          <w:p w14:paraId="5D3112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94D9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F79C6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DB174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BDD1CB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Класс комфортности</w:t>
            </w:r>
          </w:p>
        </w:tc>
        <w:tc>
          <w:tcPr>
            <w:tcW w:w="1701" w:type="dxa"/>
            <w:noWrap/>
          </w:tcPr>
          <w:p w14:paraId="3CA3C8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E06741B" w14:textId="77777777" w:rsidTr="006A356E">
        <w:trPr>
          <w:trHeight w:val="20"/>
          <w:tblHeader/>
        </w:trPr>
        <w:tc>
          <w:tcPr>
            <w:tcW w:w="1418" w:type="dxa"/>
            <w:noWrap/>
          </w:tcPr>
          <w:p w14:paraId="183A49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F2FDF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AA895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08AC8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73EC36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Исход предыдущей беременности</w:t>
            </w:r>
          </w:p>
        </w:tc>
        <w:tc>
          <w:tcPr>
            <w:tcW w:w="1701" w:type="dxa"/>
            <w:noWrap/>
          </w:tcPr>
          <w:p w14:paraId="5DDBA2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298A3AC" w14:textId="77777777" w:rsidTr="006A356E">
        <w:trPr>
          <w:trHeight w:val="20"/>
          <w:tblHeader/>
        </w:trPr>
        <w:tc>
          <w:tcPr>
            <w:tcW w:w="1418" w:type="dxa"/>
            <w:noWrap/>
          </w:tcPr>
          <w:p w14:paraId="68A0FC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2F0CE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B2F66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46D16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815F32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Исторический анамнез</w:t>
            </w:r>
          </w:p>
        </w:tc>
        <w:tc>
          <w:tcPr>
            <w:tcW w:w="1701" w:type="dxa"/>
            <w:noWrap/>
          </w:tcPr>
          <w:p w14:paraId="3D1D92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114903E" w14:textId="77777777" w:rsidTr="006A356E">
        <w:trPr>
          <w:trHeight w:val="20"/>
          <w:tblHeader/>
        </w:trPr>
        <w:tc>
          <w:tcPr>
            <w:tcW w:w="1418" w:type="dxa"/>
            <w:noWrap/>
          </w:tcPr>
          <w:p w14:paraId="24CBC0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7A3A4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BE1BB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DDEBA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4A0E6E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Отказ в предоставлении</w:t>
            </w:r>
          </w:p>
        </w:tc>
        <w:tc>
          <w:tcPr>
            <w:tcW w:w="1701" w:type="dxa"/>
            <w:noWrap/>
          </w:tcPr>
          <w:p w14:paraId="4BC78A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71C39CA" w14:textId="77777777" w:rsidTr="006A356E">
        <w:trPr>
          <w:trHeight w:val="20"/>
          <w:tblHeader/>
        </w:trPr>
        <w:tc>
          <w:tcPr>
            <w:tcW w:w="1418" w:type="dxa"/>
            <w:noWrap/>
          </w:tcPr>
          <w:p w14:paraId="4CEE6E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2186F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E7223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BD5A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A35A97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Адрес по КЛАДР</w:t>
            </w:r>
          </w:p>
        </w:tc>
        <w:tc>
          <w:tcPr>
            <w:tcW w:w="1701" w:type="dxa"/>
            <w:noWrap/>
          </w:tcPr>
          <w:p w14:paraId="57B288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6AC80C" w14:textId="77777777" w:rsidTr="006A356E">
        <w:trPr>
          <w:trHeight w:val="20"/>
          <w:tblHeader/>
        </w:trPr>
        <w:tc>
          <w:tcPr>
            <w:tcW w:w="1418" w:type="dxa"/>
            <w:noWrap/>
          </w:tcPr>
          <w:p w14:paraId="10E1ED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65775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43A49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34F6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DACDA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Оценка состояния</w:t>
            </w:r>
          </w:p>
        </w:tc>
        <w:tc>
          <w:tcPr>
            <w:tcW w:w="1701" w:type="dxa"/>
            <w:noWrap/>
          </w:tcPr>
          <w:p w14:paraId="0A116C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308E34" w14:textId="77777777" w:rsidTr="006A356E">
        <w:trPr>
          <w:trHeight w:val="20"/>
          <w:tblHeader/>
        </w:trPr>
        <w:tc>
          <w:tcPr>
            <w:tcW w:w="1418" w:type="dxa"/>
            <w:noWrap/>
          </w:tcPr>
          <w:p w14:paraId="70895D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0CE72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AFB27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033E3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1AD9C0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Шкала</w:t>
            </w:r>
          </w:p>
        </w:tc>
        <w:tc>
          <w:tcPr>
            <w:tcW w:w="1701" w:type="dxa"/>
            <w:noWrap/>
          </w:tcPr>
          <w:p w14:paraId="1C4759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5A8A817" w14:textId="77777777" w:rsidTr="006A356E">
        <w:trPr>
          <w:trHeight w:val="20"/>
          <w:tblHeader/>
        </w:trPr>
        <w:tc>
          <w:tcPr>
            <w:tcW w:w="1418" w:type="dxa"/>
            <w:noWrap/>
          </w:tcPr>
          <w:p w14:paraId="79CC67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1A9FC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144A9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22762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BEE278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Карта реанимации</w:t>
            </w:r>
          </w:p>
        </w:tc>
        <w:tc>
          <w:tcPr>
            <w:tcW w:w="1701" w:type="dxa"/>
            <w:noWrap/>
          </w:tcPr>
          <w:p w14:paraId="5A6FFF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BE218DC" w14:textId="77777777" w:rsidTr="006A356E">
        <w:trPr>
          <w:trHeight w:val="20"/>
          <w:tblHeader/>
        </w:trPr>
        <w:tc>
          <w:tcPr>
            <w:tcW w:w="1418" w:type="dxa"/>
            <w:noWrap/>
          </w:tcPr>
          <w:p w14:paraId="024539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4C521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9A28E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C4A70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EB7A89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Место смерти</w:t>
            </w:r>
          </w:p>
        </w:tc>
        <w:tc>
          <w:tcPr>
            <w:tcW w:w="1701" w:type="dxa"/>
            <w:noWrap/>
          </w:tcPr>
          <w:p w14:paraId="36CA59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F2201B8" w14:textId="77777777" w:rsidTr="006A356E">
        <w:trPr>
          <w:trHeight w:val="20"/>
          <w:tblHeader/>
        </w:trPr>
        <w:tc>
          <w:tcPr>
            <w:tcW w:w="1418" w:type="dxa"/>
            <w:noWrap/>
          </w:tcPr>
          <w:p w14:paraId="7BE057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89A45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1699C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AFCD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269316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Серия свидетельства </w:t>
            </w:r>
          </w:p>
          <w:p w14:paraId="0899416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 смерти</w:t>
            </w:r>
          </w:p>
        </w:tc>
        <w:tc>
          <w:tcPr>
            <w:tcW w:w="1701" w:type="dxa"/>
            <w:noWrap/>
          </w:tcPr>
          <w:p w14:paraId="7A6F69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C350CAB" w14:textId="77777777" w:rsidTr="006A356E">
        <w:trPr>
          <w:trHeight w:val="20"/>
          <w:tblHeader/>
        </w:trPr>
        <w:tc>
          <w:tcPr>
            <w:tcW w:w="1418" w:type="dxa"/>
            <w:noWrap/>
          </w:tcPr>
          <w:p w14:paraId="76A8AF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06B7C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6A6FC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F227D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434A0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Сформировано свидетельство </w:t>
            </w:r>
          </w:p>
          <w:p w14:paraId="557C823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 смерти</w:t>
            </w:r>
          </w:p>
        </w:tc>
        <w:tc>
          <w:tcPr>
            <w:tcW w:w="1701" w:type="dxa"/>
            <w:noWrap/>
          </w:tcPr>
          <w:p w14:paraId="249BE8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38C378D" w14:textId="77777777" w:rsidTr="006A356E">
        <w:trPr>
          <w:trHeight w:val="20"/>
          <w:tblHeader/>
        </w:trPr>
        <w:tc>
          <w:tcPr>
            <w:tcW w:w="1418" w:type="dxa"/>
            <w:noWrap/>
          </w:tcPr>
          <w:p w14:paraId="6A33AC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B68B7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B6097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3A8B8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AC90CB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Место захоронения</w:t>
            </w:r>
          </w:p>
        </w:tc>
        <w:tc>
          <w:tcPr>
            <w:tcW w:w="1701" w:type="dxa"/>
            <w:noWrap/>
          </w:tcPr>
          <w:p w14:paraId="2DFAA4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B7A6953" w14:textId="77777777" w:rsidTr="006A356E">
        <w:trPr>
          <w:trHeight w:val="20"/>
          <w:tblHeader/>
        </w:trPr>
        <w:tc>
          <w:tcPr>
            <w:tcW w:w="1418" w:type="dxa"/>
            <w:noWrap/>
          </w:tcPr>
          <w:p w14:paraId="353BC0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04BB2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0591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7BC98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2C96D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Ответственный </w:t>
            </w:r>
          </w:p>
          <w:p w14:paraId="6EA2F1F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 выдачу трупа без вскрытия</w:t>
            </w:r>
          </w:p>
        </w:tc>
        <w:tc>
          <w:tcPr>
            <w:tcW w:w="1701" w:type="dxa"/>
            <w:noWrap/>
          </w:tcPr>
          <w:p w14:paraId="7C2A3D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E6DA0DA" w14:textId="77777777" w:rsidTr="006A356E">
        <w:trPr>
          <w:trHeight w:val="20"/>
          <w:tblHeader/>
        </w:trPr>
        <w:tc>
          <w:tcPr>
            <w:tcW w:w="1418" w:type="dxa"/>
            <w:noWrap/>
          </w:tcPr>
          <w:p w14:paraId="22277D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018BE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043D2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E7E9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FE2B01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Доставлен</w:t>
            </w:r>
          </w:p>
        </w:tc>
        <w:tc>
          <w:tcPr>
            <w:tcW w:w="1701" w:type="dxa"/>
            <w:noWrap/>
          </w:tcPr>
          <w:p w14:paraId="76895A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BC4304F" w14:textId="77777777" w:rsidTr="006A356E">
        <w:trPr>
          <w:trHeight w:val="20"/>
          <w:tblHeader/>
        </w:trPr>
        <w:tc>
          <w:tcPr>
            <w:tcW w:w="1418" w:type="dxa"/>
            <w:noWrap/>
          </w:tcPr>
          <w:p w14:paraId="1EC083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A74D6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F51CF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08CE1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7A5674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Фамилия получателя</w:t>
            </w:r>
          </w:p>
        </w:tc>
        <w:tc>
          <w:tcPr>
            <w:tcW w:w="1701" w:type="dxa"/>
            <w:noWrap/>
          </w:tcPr>
          <w:p w14:paraId="6F7738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1BAEF5D" w14:textId="77777777" w:rsidTr="006A356E">
        <w:trPr>
          <w:trHeight w:val="20"/>
          <w:tblHeader/>
        </w:trPr>
        <w:tc>
          <w:tcPr>
            <w:tcW w:w="1418" w:type="dxa"/>
            <w:noWrap/>
          </w:tcPr>
          <w:p w14:paraId="407E2C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3904A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180A5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F49AF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8F00C9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Имя получателя</w:t>
            </w:r>
          </w:p>
        </w:tc>
        <w:tc>
          <w:tcPr>
            <w:tcW w:w="1701" w:type="dxa"/>
            <w:noWrap/>
          </w:tcPr>
          <w:p w14:paraId="4C20CF3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8CC3983" w14:textId="77777777" w:rsidTr="006A356E">
        <w:trPr>
          <w:trHeight w:val="20"/>
          <w:tblHeader/>
        </w:trPr>
        <w:tc>
          <w:tcPr>
            <w:tcW w:w="1418" w:type="dxa"/>
            <w:noWrap/>
          </w:tcPr>
          <w:p w14:paraId="1B7D8F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B08AD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6FABE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C7D58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FB75FF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Отчество получателя</w:t>
            </w:r>
          </w:p>
        </w:tc>
        <w:tc>
          <w:tcPr>
            <w:tcW w:w="1701" w:type="dxa"/>
            <w:noWrap/>
          </w:tcPr>
          <w:p w14:paraId="58E94A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98274D6" w14:textId="77777777" w:rsidTr="006A356E">
        <w:trPr>
          <w:trHeight w:val="20"/>
          <w:tblHeader/>
        </w:trPr>
        <w:tc>
          <w:tcPr>
            <w:tcW w:w="1418" w:type="dxa"/>
            <w:noWrap/>
          </w:tcPr>
          <w:p w14:paraId="1DC712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91631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37A81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DBB2C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09FC80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Умерший</w:t>
            </w:r>
          </w:p>
        </w:tc>
        <w:tc>
          <w:tcPr>
            <w:tcW w:w="1701" w:type="dxa"/>
            <w:noWrap/>
          </w:tcPr>
          <w:p w14:paraId="4CC9EC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72FB509" w14:textId="77777777" w:rsidTr="006A356E">
        <w:trPr>
          <w:trHeight w:val="20"/>
          <w:tblHeader/>
        </w:trPr>
        <w:tc>
          <w:tcPr>
            <w:tcW w:w="1418" w:type="dxa"/>
            <w:noWrap/>
          </w:tcPr>
          <w:p w14:paraId="1CC938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E8912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B8E82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51F6A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136A20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Имя получателя</w:t>
            </w:r>
          </w:p>
        </w:tc>
        <w:tc>
          <w:tcPr>
            <w:tcW w:w="1701" w:type="dxa"/>
            <w:noWrap/>
          </w:tcPr>
          <w:p w14:paraId="07F258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FE7A4A9" w14:textId="77777777" w:rsidTr="006A356E">
        <w:trPr>
          <w:trHeight w:val="20"/>
          <w:tblHeader/>
        </w:trPr>
        <w:tc>
          <w:tcPr>
            <w:tcW w:w="1418" w:type="dxa"/>
            <w:noWrap/>
          </w:tcPr>
          <w:p w14:paraId="7C40FF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4A213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8DC49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60609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0A8D53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Причина отказа </w:t>
            </w:r>
          </w:p>
          <w:p w14:paraId="48086FF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 госпитализации</w:t>
            </w:r>
          </w:p>
        </w:tc>
        <w:tc>
          <w:tcPr>
            <w:tcW w:w="1701" w:type="dxa"/>
            <w:noWrap/>
          </w:tcPr>
          <w:p w14:paraId="06BCB1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B3982DB" w14:textId="77777777" w:rsidTr="006A356E">
        <w:trPr>
          <w:trHeight w:val="20"/>
          <w:tblHeader/>
        </w:trPr>
        <w:tc>
          <w:tcPr>
            <w:tcW w:w="1418" w:type="dxa"/>
            <w:noWrap/>
          </w:tcPr>
          <w:p w14:paraId="44A4AF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CF82A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78730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85AE28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1B12FB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Устройство и имплант</w:t>
            </w:r>
          </w:p>
        </w:tc>
        <w:tc>
          <w:tcPr>
            <w:tcW w:w="1701" w:type="dxa"/>
            <w:noWrap/>
          </w:tcPr>
          <w:p w14:paraId="158004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84040C2" w14:textId="77777777" w:rsidTr="006A356E">
        <w:trPr>
          <w:trHeight w:val="20"/>
          <w:tblHeader/>
        </w:trPr>
        <w:tc>
          <w:tcPr>
            <w:tcW w:w="1418" w:type="dxa"/>
            <w:noWrap/>
          </w:tcPr>
          <w:p w14:paraId="185DFC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89A64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617C2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8996D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113029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Хирургическое лечение</w:t>
            </w:r>
          </w:p>
        </w:tc>
        <w:tc>
          <w:tcPr>
            <w:tcW w:w="1701" w:type="dxa"/>
            <w:noWrap/>
          </w:tcPr>
          <w:p w14:paraId="215801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A5C2395" w14:textId="77777777" w:rsidTr="006A356E">
        <w:trPr>
          <w:trHeight w:val="20"/>
          <w:tblHeader/>
        </w:trPr>
        <w:tc>
          <w:tcPr>
            <w:tcW w:w="1418" w:type="dxa"/>
            <w:noWrap/>
          </w:tcPr>
          <w:p w14:paraId="640137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DC2DD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7B604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CE500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83DF3E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Внешняя причина</w:t>
            </w:r>
          </w:p>
        </w:tc>
        <w:tc>
          <w:tcPr>
            <w:tcW w:w="1701" w:type="dxa"/>
            <w:noWrap/>
          </w:tcPr>
          <w:p w14:paraId="7BC331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ABDF340" w14:textId="77777777" w:rsidTr="006A356E">
        <w:trPr>
          <w:trHeight w:val="20"/>
          <w:tblHeader/>
        </w:trPr>
        <w:tc>
          <w:tcPr>
            <w:tcW w:w="1418" w:type="dxa"/>
            <w:noWrap/>
          </w:tcPr>
          <w:p w14:paraId="0BCDC5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01306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4F109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E179E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B2A309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Стадии заболевания</w:t>
            </w:r>
          </w:p>
        </w:tc>
        <w:tc>
          <w:tcPr>
            <w:tcW w:w="1701" w:type="dxa"/>
            <w:noWrap/>
          </w:tcPr>
          <w:p w14:paraId="1C96A8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DAF1ED3" w14:textId="77777777" w:rsidTr="006A356E">
        <w:trPr>
          <w:trHeight w:val="20"/>
          <w:tblHeader/>
        </w:trPr>
        <w:tc>
          <w:tcPr>
            <w:tcW w:w="1418" w:type="dxa"/>
            <w:noWrap/>
          </w:tcPr>
          <w:p w14:paraId="4429CD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2C116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498C8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452B6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4264D6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Карта реанимации и интенсивной терапии</w:t>
            </w:r>
          </w:p>
        </w:tc>
        <w:tc>
          <w:tcPr>
            <w:tcW w:w="1701" w:type="dxa"/>
            <w:noWrap/>
          </w:tcPr>
          <w:p w14:paraId="3C7348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8295DF9" w14:textId="77777777" w:rsidTr="006A356E">
        <w:trPr>
          <w:trHeight w:val="20"/>
          <w:tblHeader/>
        </w:trPr>
        <w:tc>
          <w:tcPr>
            <w:tcW w:w="1418" w:type="dxa"/>
            <w:noWrap/>
          </w:tcPr>
          <w:p w14:paraId="323E3D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8BF92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8721C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CB66A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D0E9DB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Стол пациента</w:t>
            </w:r>
          </w:p>
        </w:tc>
        <w:tc>
          <w:tcPr>
            <w:tcW w:w="1701" w:type="dxa"/>
            <w:noWrap/>
          </w:tcPr>
          <w:p w14:paraId="54C5ED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67021A2" w14:textId="77777777" w:rsidTr="006A356E">
        <w:trPr>
          <w:trHeight w:val="20"/>
          <w:tblHeader/>
        </w:trPr>
        <w:tc>
          <w:tcPr>
            <w:tcW w:w="1418" w:type="dxa"/>
            <w:noWrap/>
          </w:tcPr>
          <w:p w14:paraId="7606E5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1ADF3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960A5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BAE27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3346D9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Стол сопровождающего</w:t>
            </w:r>
          </w:p>
        </w:tc>
        <w:tc>
          <w:tcPr>
            <w:tcW w:w="1701" w:type="dxa"/>
            <w:noWrap/>
          </w:tcPr>
          <w:p w14:paraId="4D5CA6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1FA0A3" w14:textId="77777777" w:rsidTr="006A356E">
        <w:trPr>
          <w:trHeight w:val="20"/>
          <w:tblHeader/>
        </w:trPr>
        <w:tc>
          <w:tcPr>
            <w:tcW w:w="1418" w:type="dxa"/>
            <w:noWrap/>
          </w:tcPr>
          <w:p w14:paraId="46C72C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20F86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8B7F7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4A3CA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AAC03F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Кратность представителя</w:t>
            </w:r>
          </w:p>
        </w:tc>
        <w:tc>
          <w:tcPr>
            <w:tcW w:w="1701" w:type="dxa"/>
            <w:noWrap/>
          </w:tcPr>
          <w:p w14:paraId="642010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1277716" w14:textId="77777777" w:rsidTr="006A356E">
        <w:trPr>
          <w:trHeight w:val="20"/>
          <w:tblHeader/>
        </w:trPr>
        <w:tc>
          <w:tcPr>
            <w:tcW w:w="1418" w:type="dxa"/>
            <w:noWrap/>
          </w:tcPr>
          <w:p w14:paraId="01626E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837C8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F2029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FF58E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A6D003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Характер побочного действия</w:t>
            </w:r>
          </w:p>
        </w:tc>
        <w:tc>
          <w:tcPr>
            <w:tcW w:w="1701" w:type="dxa"/>
            <w:noWrap/>
          </w:tcPr>
          <w:p w14:paraId="32AF10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3FB6EEF" w14:textId="77777777" w:rsidTr="006A356E">
        <w:trPr>
          <w:trHeight w:val="20"/>
          <w:tblHeader/>
        </w:trPr>
        <w:tc>
          <w:tcPr>
            <w:tcW w:w="1418" w:type="dxa"/>
            <w:noWrap/>
          </w:tcPr>
          <w:p w14:paraId="621037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32724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FB7B9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646C3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3CC467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Непереносимое ЛС</w:t>
            </w:r>
          </w:p>
        </w:tc>
        <w:tc>
          <w:tcPr>
            <w:tcW w:w="1701" w:type="dxa"/>
            <w:noWrap/>
          </w:tcPr>
          <w:p w14:paraId="5EB72B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82D5C2" w14:textId="77777777" w:rsidTr="006A356E">
        <w:trPr>
          <w:trHeight w:val="20"/>
          <w:tblHeader/>
        </w:trPr>
        <w:tc>
          <w:tcPr>
            <w:tcW w:w="1418" w:type="dxa"/>
            <w:noWrap/>
          </w:tcPr>
          <w:p w14:paraId="4FDB9F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775EE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238EE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D23EAD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5F60C1C" w14:textId="77777777" w:rsidR="004A65DC" w:rsidRPr="004A65DC" w:rsidRDefault="004A65DC" w:rsidP="004A65DC">
            <w:pPr>
              <w:spacing w:after="0" w:line="240" w:lineRule="auto"/>
              <w:rPr>
                <w:rFonts w:ascii="Times New Roman" w:hAnsi="Times New Roman" w:cs="Times New Roman"/>
                <w:color w:val="000000"/>
                <w:sz w:val="20"/>
                <w:szCs w:val="20"/>
              </w:rPr>
            </w:pPr>
            <w:proofErr w:type="gramStart"/>
            <w:r w:rsidRPr="004A65DC">
              <w:rPr>
                <w:rFonts w:ascii="Times New Roman" w:hAnsi="Times New Roman" w:cs="Times New Roman"/>
                <w:color w:val="000000"/>
                <w:sz w:val="20"/>
                <w:szCs w:val="20"/>
              </w:rPr>
              <w:t>Врач</w:t>
            </w:r>
            <w:proofErr w:type="gramEnd"/>
            <w:r w:rsidRPr="004A65DC">
              <w:rPr>
                <w:rFonts w:ascii="Times New Roman" w:hAnsi="Times New Roman" w:cs="Times New Roman"/>
                <w:color w:val="000000"/>
                <w:sz w:val="20"/>
                <w:szCs w:val="20"/>
              </w:rPr>
              <w:t xml:space="preserve"> создавший мероприятие</w:t>
            </w:r>
          </w:p>
        </w:tc>
        <w:tc>
          <w:tcPr>
            <w:tcW w:w="1701" w:type="dxa"/>
            <w:noWrap/>
          </w:tcPr>
          <w:p w14:paraId="4B3B50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866168D" w14:textId="77777777" w:rsidTr="006A356E">
        <w:trPr>
          <w:trHeight w:val="20"/>
          <w:tblHeader/>
        </w:trPr>
        <w:tc>
          <w:tcPr>
            <w:tcW w:w="1418" w:type="dxa"/>
            <w:noWrap/>
          </w:tcPr>
          <w:p w14:paraId="5F4F4E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0924B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62BE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2269A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FFBB14" w14:textId="77777777" w:rsidR="004A65DC" w:rsidRPr="004A65DC" w:rsidRDefault="004A65DC" w:rsidP="004A65DC">
            <w:pPr>
              <w:spacing w:after="0" w:line="240" w:lineRule="auto"/>
              <w:rPr>
                <w:rFonts w:ascii="Times New Roman" w:hAnsi="Times New Roman" w:cs="Times New Roman"/>
                <w:color w:val="000000"/>
                <w:sz w:val="20"/>
                <w:szCs w:val="20"/>
              </w:rPr>
            </w:pPr>
            <w:proofErr w:type="gramStart"/>
            <w:r w:rsidRPr="004A65DC">
              <w:rPr>
                <w:rFonts w:ascii="Times New Roman" w:hAnsi="Times New Roman" w:cs="Times New Roman"/>
                <w:color w:val="000000"/>
                <w:sz w:val="20"/>
                <w:szCs w:val="20"/>
              </w:rPr>
              <w:t>Врач</w:t>
            </w:r>
            <w:proofErr w:type="gramEnd"/>
            <w:r w:rsidRPr="004A65DC">
              <w:rPr>
                <w:rFonts w:ascii="Times New Roman" w:hAnsi="Times New Roman" w:cs="Times New Roman"/>
                <w:color w:val="000000"/>
                <w:sz w:val="20"/>
                <w:szCs w:val="20"/>
              </w:rPr>
              <w:t xml:space="preserve"> отменивший мероприятие</w:t>
            </w:r>
          </w:p>
        </w:tc>
        <w:tc>
          <w:tcPr>
            <w:tcW w:w="1701" w:type="dxa"/>
            <w:noWrap/>
          </w:tcPr>
          <w:p w14:paraId="66B8BE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793E818" w14:textId="77777777" w:rsidTr="006A356E">
        <w:trPr>
          <w:trHeight w:val="20"/>
          <w:tblHeader/>
        </w:trPr>
        <w:tc>
          <w:tcPr>
            <w:tcW w:w="1418" w:type="dxa"/>
            <w:noWrap/>
          </w:tcPr>
          <w:p w14:paraId="5F7BFF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305E1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A37D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2008A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9C86E7E" w14:textId="77777777" w:rsidR="004A65DC" w:rsidRPr="004A65DC" w:rsidRDefault="004A65DC" w:rsidP="004A65DC">
            <w:pPr>
              <w:spacing w:after="0" w:line="240" w:lineRule="auto"/>
              <w:rPr>
                <w:rFonts w:ascii="Times New Roman" w:hAnsi="Times New Roman" w:cs="Times New Roman"/>
                <w:color w:val="000000"/>
                <w:sz w:val="20"/>
                <w:szCs w:val="20"/>
              </w:rPr>
            </w:pPr>
            <w:proofErr w:type="gramStart"/>
            <w:r w:rsidRPr="004A65DC">
              <w:rPr>
                <w:rFonts w:ascii="Times New Roman" w:hAnsi="Times New Roman" w:cs="Times New Roman"/>
                <w:color w:val="000000"/>
                <w:sz w:val="20"/>
                <w:szCs w:val="20"/>
              </w:rPr>
              <w:t>Доктор</w:t>
            </w:r>
            <w:proofErr w:type="gramEnd"/>
            <w:r w:rsidRPr="004A65DC">
              <w:rPr>
                <w:rFonts w:ascii="Times New Roman" w:hAnsi="Times New Roman" w:cs="Times New Roman"/>
                <w:color w:val="000000"/>
                <w:sz w:val="20"/>
                <w:szCs w:val="20"/>
              </w:rPr>
              <w:t xml:space="preserve"> создавший мероприятие</w:t>
            </w:r>
          </w:p>
        </w:tc>
        <w:tc>
          <w:tcPr>
            <w:tcW w:w="1701" w:type="dxa"/>
            <w:noWrap/>
          </w:tcPr>
          <w:p w14:paraId="7943C2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83D4005" w14:textId="77777777" w:rsidTr="006A356E">
        <w:trPr>
          <w:trHeight w:val="20"/>
          <w:tblHeader/>
        </w:trPr>
        <w:tc>
          <w:tcPr>
            <w:tcW w:w="1418" w:type="dxa"/>
            <w:noWrap/>
          </w:tcPr>
          <w:p w14:paraId="403BA3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EFF9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3558C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3F2D9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680AB52" w14:textId="77777777" w:rsidR="004A65DC" w:rsidRPr="004A65DC" w:rsidRDefault="004A65DC" w:rsidP="004A65DC">
            <w:pPr>
              <w:spacing w:after="0" w:line="240" w:lineRule="auto"/>
              <w:rPr>
                <w:rFonts w:ascii="Times New Roman" w:hAnsi="Times New Roman" w:cs="Times New Roman"/>
                <w:color w:val="000000"/>
                <w:sz w:val="20"/>
                <w:szCs w:val="20"/>
              </w:rPr>
            </w:pPr>
            <w:proofErr w:type="gramStart"/>
            <w:r w:rsidRPr="004A65DC">
              <w:rPr>
                <w:rFonts w:ascii="Times New Roman" w:hAnsi="Times New Roman" w:cs="Times New Roman"/>
                <w:color w:val="000000"/>
                <w:sz w:val="20"/>
                <w:szCs w:val="20"/>
              </w:rPr>
              <w:t>Доктор</w:t>
            </w:r>
            <w:proofErr w:type="gramEnd"/>
            <w:r w:rsidRPr="004A65DC">
              <w:rPr>
                <w:rFonts w:ascii="Times New Roman" w:hAnsi="Times New Roman" w:cs="Times New Roman"/>
                <w:color w:val="000000"/>
                <w:sz w:val="20"/>
                <w:szCs w:val="20"/>
              </w:rPr>
              <w:t xml:space="preserve"> отменивший мероприятие</w:t>
            </w:r>
          </w:p>
        </w:tc>
        <w:tc>
          <w:tcPr>
            <w:tcW w:w="1701" w:type="dxa"/>
            <w:noWrap/>
          </w:tcPr>
          <w:p w14:paraId="113924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2BA8ED4" w14:textId="77777777" w:rsidTr="006A356E">
        <w:trPr>
          <w:trHeight w:val="20"/>
          <w:tblHeader/>
        </w:trPr>
        <w:tc>
          <w:tcPr>
            <w:tcW w:w="1418" w:type="dxa"/>
            <w:noWrap/>
          </w:tcPr>
          <w:p w14:paraId="40CDDC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482AF7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49120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E8C12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EB15C0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Факт выполнения</w:t>
            </w:r>
          </w:p>
        </w:tc>
        <w:tc>
          <w:tcPr>
            <w:tcW w:w="1701" w:type="dxa"/>
            <w:noWrap/>
          </w:tcPr>
          <w:p w14:paraId="752475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4BC1AB9" w14:textId="77777777" w:rsidTr="006A356E">
        <w:trPr>
          <w:trHeight w:val="20"/>
          <w:tblHeader/>
        </w:trPr>
        <w:tc>
          <w:tcPr>
            <w:tcW w:w="1418" w:type="dxa"/>
            <w:noWrap/>
          </w:tcPr>
          <w:p w14:paraId="1A060A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4D150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CFD71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1F7A9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531F63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докорма</w:t>
            </w:r>
          </w:p>
        </w:tc>
        <w:tc>
          <w:tcPr>
            <w:tcW w:w="1701" w:type="dxa"/>
            <w:noWrap/>
          </w:tcPr>
          <w:p w14:paraId="78C0BA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8092A00" w14:textId="77777777" w:rsidTr="006A356E">
        <w:trPr>
          <w:trHeight w:val="20"/>
          <w:tblHeader/>
        </w:trPr>
        <w:tc>
          <w:tcPr>
            <w:tcW w:w="1418" w:type="dxa"/>
            <w:noWrap/>
          </w:tcPr>
          <w:p w14:paraId="0F59F7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96F86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69443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0EB0F8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4BF759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вскармливания</w:t>
            </w:r>
          </w:p>
        </w:tc>
        <w:tc>
          <w:tcPr>
            <w:tcW w:w="1701" w:type="dxa"/>
            <w:noWrap/>
          </w:tcPr>
          <w:p w14:paraId="200F5A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D09057D" w14:textId="77777777" w:rsidTr="006A356E">
        <w:trPr>
          <w:trHeight w:val="20"/>
          <w:tblHeader/>
        </w:trPr>
        <w:tc>
          <w:tcPr>
            <w:tcW w:w="1418" w:type="dxa"/>
            <w:noWrap/>
          </w:tcPr>
          <w:p w14:paraId="629D01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C50E6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69AF4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191C7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0A43FB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Бригада</w:t>
            </w:r>
          </w:p>
        </w:tc>
        <w:tc>
          <w:tcPr>
            <w:tcW w:w="1701" w:type="dxa"/>
            <w:noWrap/>
          </w:tcPr>
          <w:p w14:paraId="482CE2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0E00616" w14:textId="77777777" w:rsidTr="006A356E">
        <w:trPr>
          <w:trHeight w:val="20"/>
          <w:tblHeader/>
        </w:trPr>
        <w:tc>
          <w:tcPr>
            <w:tcW w:w="1418" w:type="dxa"/>
            <w:noWrap/>
          </w:tcPr>
          <w:p w14:paraId="5E2483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9CBE5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E1DE8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C6F4D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4EDBD2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Фамилия больного</w:t>
            </w:r>
          </w:p>
        </w:tc>
        <w:tc>
          <w:tcPr>
            <w:tcW w:w="1701" w:type="dxa"/>
            <w:noWrap/>
          </w:tcPr>
          <w:p w14:paraId="7F7E71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F781387" w14:textId="77777777" w:rsidTr="006A356E">
        <w:trPr>
          <w:trHeight w:val="20"/>
          <w:tblHeader/>
        </w:trPr>
        <w:tc>
          <w:tcPr>
            <w:tcW w:w="1418" w:type="dxa"/>
            <w:noWrap/>
          </w:tcPr>
          <w:p w14:paraId="1D563A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00990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9E6FD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D8FC1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F0B692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Имя больного</w:t>
            </w:r>
          </w:p>
        </w:tc>
        <w:tc>
          <w:tcPr>
            <w:tcW w:w="1701" w:type="dxa"/>
            <w:noWrap/>
          </w:tcPr>
          <w:p w14:paraId="53CD21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42A49C2" w14:textId="77777777" w:rsidTr="006A356E">
        <w:trPr>
          <w:trHeight w:val="20"/>
          <w:tblHeader/>
        </w:trPr>
        <w:tc>
          <w:tcPr>
            <w:tcW w:w="1418" w:type="dxa"/>
            <w:noWrap/>
          </w:tcPr>
          <w:p w14:paraId="3C921F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CBD02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A072A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FE4A6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1C5704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Отчество больного</w:t>
            </w:r>
          </w:p>
        </w:tc>
        <w:tc>
          <w:tcPr>
            <w:tcW w:w="1701" w:type="dxa"/>
            <w:noWrap/>
          </w:tcPr>
          <w:p w14:paraId="5E70B0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E4E4957" w14:textId="77777777" w:rsidTr="006A356E">
        <w:trPr>
          <w:trHeight w:val="20"/>
          <w:tblHeader/>
        </w:trPr>
        <w:tc>
          <w:tcPr>
            <w:tcW w:w="1418" w:type="dxa"/>
            <w:noWrap/>
          </w:tcPr>
          <w:p w14:paraId="055C61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423DC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ED81C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3DD30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7971AD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Фамилия, вызвавшего бригаду СМП</w:t>
            </w:r>
          </w:p>
        </w:tc>
        <w:tc>
          <w:tcPr>
            <w:tcW w:w="1701" w:type="dxa"/>
            <w:noWrap/>
          </w:tcPr>
          <w:p w14:paraId="0AEC82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9F3ACA1" w14:textId="77777777" w:rsidTr="006A356E">
        <w:trPr>
          <w:trHeight w:val="20"/>
          <w:tblHeader/>
        </w:trPr>
        <w:tc>
          <w:tcPr>
            <w:tcW w:w="1418" w:type="dxa"/>
            <w:noWrap/>
          </w:tcPr>
          <w:p w14:paraId="0C6051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63276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8E637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2E408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13237B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Телефон, вызвавшего бригаду СМП</w:t>
            </w:r>
          </w:p>
        </w:tc>
        <w:tc>
          <w:tcPr>
            <w:tcW w:w="1701" w:type="dxa"/>
            <w:noWrap/>
          </w:tcPr>
          <w:p w14:paraId="6E8FB3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A70A6E0" w14:textId="77777777" w:rsidTr="006A356E">
        <w:trPr>
          <w:trHeight w:val="20"/>
          <w:tblHeader/>
        </w:trPr>
        <w:tc>
          <w:tcPr>
            <w:tcW w:w="1418" w:type="dxa"/>
            <w:noWrap/>
          </w:tcPr>
          <w:p w14:paraId="34326E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DD2D3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BFA1B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507D6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8CE946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Переливание</w:t>
            </w:r>
          </w:p>
        </w:tc>
        <w:tc>
          <w:tcPr>
            <w:tcW w:w="1701" w:type="dxa"/>
            <w:noWrap/>
          </w:tcPr>
          <w:p w14:paraId="381F0E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C1812FE" w14:textId="77777777" w:rsidTr="006A356E">
        <w:trPr>
          <w:trHeight w:val="20"/>
          <w:tblHeader/>
        </w:trPr>
        <w:tc>
          <w:tcPr>
            <w:tcW w:w="1418" w:type="dxa"/>
            <w:noWrap/>
          </w:tcPr>
          <w:p w14:paraId="6EBEABE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3D49B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E64F3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1DF0D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518E5E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Объем(л)</w:t>
            </w:r>
          </w:p>
        </w:tc>
        <w:tc>
          <w:tcPr>
            <w:tcW w:w="1701" w:type="dxa"/>
            <w:noWrap/>
          </w:tcPr>
          <w:p w14:paraId="77394B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4712D31" w14:textId="77777777" w:rsidTr="006A356E">
        <w:trPr>
          <w:trHeight w:val="20"/>
          <w:tblHeader/>
        </w:trPr>
        <w:tc>
          <w:tcPr>
            <w:tcW w:w="1418" w:type="dxa"/>
            <w:noWrap/>
          </w:tcPr>
          <w:p w14:paraId="729D85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01730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4A3F7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15020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A0DAD1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Групповая принадлежность</w:t>
            </w:r>
          </w:p>
        </w:tc>
        <w:tc>
          <w:tcPr>
            <w:tcW w:w="1701" w:type="dxa"/>
            <w:noWrap/>
          </w:tcPr>
          <w:p w14:paraId="09B589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C61BA60" w14:textId="77777777" w:rsidTr="006A356E">
        <w:trPr>
          <w:trHeight w:val="20"/>
          <w:tblHeader/>
        </w:trPr>
        <w:tc>
          <w:tcPr>
            <w:tcW w:w="1418" w:type="dxa"/>
            <w:noWrap/>
          </w:tcPr>
          <w:p w14:paraId="54DF60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872F0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C8E1F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368CD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69DC9A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Резус принадлежность</w:t>
            </w:r>
          </w:p>
        </w:tc>
        <w:tc>
          <w:tcPr>
            <w:tcW w:w="1701" w:type="dxa"/>
            <w:noWrap/>
          </w:tcPr>
          <w:p w14:paraId="0E4D09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346E9F9" w14:textId="77777777" w:rsidTr="006A356E">
        <w:trPr>
          <w:trHeight w:val="20"/>
          <w:tblHeader/>
        </w:trPr>
        <w:tc>
          <w:tcPr>
            <w:tcW w:w="1418" w:type="dxa"/>
            <w:noWrap/>
          </w:tcPr>
          <w:p w14:paraId="0C37CF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42492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A18EC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92BFF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7F9CB8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Завод- изготовитель</w:t>
            </w:r>
          </w:p>
        </w:tc>
        <w:tc>
          <w:tcPr>
            <w:tcW w:w="1701" w:type="dxa"/>
            <w:noWrap/>
          </w:tcPr>
          <w:p w14:paraId="0501DB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276938C" w14:textId="77777777" w:rsidTr="006A356E">
        <w:trPr>
          <w:trHeight w:val="20"/>
          <w:tblHeader/>
        </w:trPr>
        <w:tc>
          <w:tcPr>
            <w:tcW w:w="1418" w:type="dxa"/>
            <w:noWrap/>
          </w:tcPr>
          <w:p w14:paraId="428AB6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E87F3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08581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CCEF4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A98A89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Фамилия донора</w:t>
            </w:r>
          </w:p>
        </w:tc>
        <w:tc>
          <w:tcPr>
            <w:tcW w:w="1701" w:type="dxa"/>
            <w:noWrap/>
          </w:tcPr>
          <w:p w14:paraId="7D892C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C6ECF6" w14:textId="77777777" w:rsidTr="006A356E">
        <w:trPr>
          <w:trHeight w:val="20"/>
          <w:tblHeader/>
        </w:trPr>
        <w:tc>
          <w:tcPr>
            <w:tcW w:w="1418" w:type="dxa"/>
            <w:noWrap/>
          </w:tcPr>
          <w:p w14:paraId="6A070D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B93E3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39A1F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AAC00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397780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Многоплодная беременность</w:t>
            </w:r>
          </w:p>
        </w:tc>
        <w:tc>
          <w:tcPr>
            <w:tcW w:w="1701" w:type="dxa"/>
            <w:noWrap/>
          </w:tcPr>
          <w:p w14:paraId="04E5A3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B668E5B" w14:textId="77777777" w:rsidTr="006A356E">
        <w:trPr>
          <w:trHeight w:val="20"/>
          <w:tblHeader/>
        </w:trPr>
        <w:tc>
          <w:tcPr>
            <w:tcW w:w="1418" w:type="dxa"/>
            <w:noWrap/>
          </w:tcPr>
          <w:p w14:paraId="027D83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434CD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8B68C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3237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78614D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Срок беременности </w:t>
            </w:r>
          </w:p>
          <w:p w14:paraId="4DD947D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при постановке </w:t>
            </w:r>
          </w:p>
          <w:p w14:paraId="23A568C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 учет</w:t>
            </w:r>
          </w:p>
        </w:tc>
        <w:tc>
          <w:tcPr>
            <w:tcW w:w="1701" w:type="dxa"/>
            <w:noWrap/>
          </w:tcPr>
          <w:p w14:paraId="1BB28A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A747D7" w14:textId="77777777" w:rsidTr="006A356E">
        <w:trPr>
          <w:trHeight w:val="20"/>
          <w:tblHeader/>
        </w:trPr>
        <w:tc>
          <w:tcPr>
            <w:tcW w:w="1418" w:type="dxa"/>
            <w:noWrap/>
          </w:tcPr>
          <w:p w14:paraId="187002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C0B10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F7E20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4A0CC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7D0FC8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Температура</w:t>
            </w:r>
          </w:p>
        </w:tc>
        <w:tc>
          <w:tcPr>
            <w:tcW w:w="1701" w:type="dxa"/>
            <w:noWrap/>
          </w:tcPr>
          <w:p w14:paraId="67746D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395563C" w14:textId="77777777" w:rsidTr="006A356E">
        <w:trPr>
          <w:trHeight w:val="20"/>
          <w:tblHeader/>
        </w:trPr>
        <w:tc>
          <w:tcPr>
            <w:tcW w:w="1418" w:type="dxa"/>
            <w:noWrap/>
          </w:tcPr>
          <w:p w14:paraId="447C08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56995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EA9AA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E0EE2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C25352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Систолическое артериальное давление</w:t>
            </w:r>
          </w:p>
        </w:tc>
        <w:tc>
          <w:tcPr>
            <w:tcW w:w="1701" w:type="dxa"/>
            <w:noWrap/>
          </w:tcPr>
          <w:p w14:paraId="4A741D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633146" w14:textId="77777777" w:rsidTr="006A356E">
        <w:trPr>
          <w:trHeight w:val="20"/>
          <w:tblHeader/>
        </w:trPr>
        <w:tc>
          <w:tcPr>
            <w:tcW w:w="1418" w:type="dxa"/>
            <w:noWrap/>
          </w:tcPr>
          <w:p w14:paraId="731A23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CC808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0F528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83104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B8DAAE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Диастолическое артериальное давление</w:t>
            </w:r>
          </w:p>
        </w:tc>
        <w:tc>
          <w:tcPr>
            <w:tcW w:w="1701" w:type="dxa"/>
            <w:noWrap/>
          </w:tcPr>
          <w:p w14:paraId="24E341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AA6FCDB" w14:textId="77777777" w:rsidTr="006A356E">
        <w:trPr>
          <w:trHeight w:val="20"/>
          <w:tblHeader/>
        </w:trPr>
        <w:tc>
          <w:tcPr>
            <w:tcW w:w="1418" w:type="dxa"/>
            <w:noWrap/>
          </w:tcPr>
          <w:p w14:paraId="216630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86A47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0380B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1292A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35C2CA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Вес(кг)</w:t>
            </w:r>
          </w:p>
        </w:tc>
        <w:tc>
          <w:tcPr>
            <w:tcW w:w="1701" w:type="dxa"/>
            <w:noWrap/>
          </w:tcPr>
          <w:p w14:paraId="3229DA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3CAE12C" w14:textId="77777777" w:rsidTr="006A356E">
        <w:trPr>
          <w:trHeight w:val="20"/>
          <w:tblHeader/>
        </w:trPr>
        <w:tc>
          <w:tcPr>
            <w:tcW w:w="1418" w:type="dxa"/>
            <w:noWrap/>
          </w:tcPr>
          <w:p w14:paraId="433F20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7BF1D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9ECB5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90D91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894EF3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Дыхание</w:t>
            </w:r>
          </w:p>
        </w:tc>
        <w:tc>
          <w:tcPr>
            <w:tcW w:w="1701" w:type="dxa"/>
            <w:noWrap/>
          </w:tcPr>
          <w:p w14:paraId="24A9DE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0876BA6" w14:textId="77777777" w:rsidTr="006A356E">
        <w:trPr>
          <w:trHeight w:val="20"/>
          <w:tblHeader/>
        </w:trPr>
        <w:tc>
          <w:tcPr>
            <w:tcW w:w="1418" w:type="dxa"/>
            <w:noWrap/>
          </w:tcPr>
          <w:p w14:paraId="392D1F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32580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0BD89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255B4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047D6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Выпито жидкости(л)</w:t>
            </w:r>
          </w:p>
        </w:tc>
        <w:tc>
          <w:tcPr>
            <w:tcW w:w="1701" w:type="dxa"/>
            <w:noWrap/>
          </w:tcPr>
          <w:p w14:paraId="404C77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BA451CA" w14:textId="77777777" w:rsidTr="006A356E">
        <w:trPr>
          <w:trHeight w:val="20"/>
          <w:tblHeader/>
        </w:trPr>
        <w:tc>
          <w:tcPr>
            <w:tcW w:w="1418" w:type="dxa"/>
            <w:noWrap/>
          </w:tcPr>
          <w:p w14:paraId="7639AF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E04EB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DDD21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646D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2B6D0A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Стул</w:t>
            </w:r>
          </w:p>
        </w:tc>
        <w:tc>
          <w:tcPr>
            <w:tcW w:w="1701" w:type="dxa"/>
            <w:noWrap/>
          </w:tcPr>
          <w:p w14:paraId="0A6F51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D512DE" w14:textId="77777777" w:rsidTr="006A356E">
        <w:trPr>
          <w:trHeight w:val="20"/>
          <w:tblHeader/>
        </w:trPr>
        <w:tc>
          <w:tcPr>
            <w:tcW w:w="1418" w:type="dxa"/>
            <w:noWrap/>
          </w:tcPr>
          <w:p w14:paraId="19E2AF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879DB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5DB60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C21B0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381A5C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Ванна</w:t>
            </w:r>
          </w:p>
        </w:tc>
        <w:tc>
          <w:tcPr>
            <w:tcW w:w="1701" w:type="dxa"/>
            <w:noWrap/>
          </w:tcPr>
          <w:p w14:paraId="3FC140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85C757D" w14:textId="77777777" w:rsidTr="006A356E">
        <w:trPr>
          <w:trHeight w:val="20"/>
          <w:tblHeader/>
        </w:trPr>
        <w:tc>
          <w:tcPr>
            <w:tcW w:w="1418" w:type="dxa"/>
            <w:noWrap/>
          </w:tcPr>
          <w:p w14:paraId="5041C5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64AA2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85151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2A6C7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32D91F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Суточное количество мочи(л)</w:t>
            </w:r>
          </w:p>
        </w:tc>
        <w:tc>
          <w:tcPr>
            <w:tcW w:w="1701" w:type="dxa"/>
            <w:noWrap/>
          </w:tcPr>
          <w:p w14:paraId="764461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F01FE35" w14:textId="77777777" w:rsidTr="006A356E">
        <w:trPr>
          <w:trHeight w:val="20"/>
          <w:tblHeader/>
        </w:trPr>
        <w:tc>
          <w:tcPr>
            <w:tcW w:w="1418" w:type="dxa"/>
            <w:noWrap/>
          </w:tcPr>
          <w:p w14:paraId="4E1413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32DAC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A39E5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A2E82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54DC35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Пульс</w:t>
            </w:r>
          </w:p>
        </w:tc>
        <w:tc>
          <w:tcPr>
            <w:tcW w:w="1701" w:type="dxa"/>
            <w:noWrap/>
          </w:tcPr>
          <w:p w14:paraId="534AFE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BAC949" w14:textId="77777777" w:rsidTr="006A356E">
        <w:trPr>
          <w:trHeight w:val="20"/>
          <w:tblHeader/>
        </w:trPr>
        <w:tc>
          <w:tcPr>
            <w:tcW w:w="1418" w:type="dxa"/>
            <w:noWrap/>
          </w:tcPr>
          <w:p w14:paraId="0A8239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0DB52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8EB45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E8A7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C74294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Сатурация</w:t>
            </w:r>
          </w:p>
        </w:tc>
        <w:tc>
          <w:tcPr>
            <w:tcW w:w="1701" w:type="dxa"/>
            <w:noWrap/>
          </w:tcPr>
          <w:p w14:paraId="6F6055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11BA4A" w14:textId="77777777" w:rsidTr="006A356E">
        <w:trPr>
          <w:trHeight w:val="20"/>
          <w:tblHeader/>
        </w:trPr>
        <w:tc>
          <w:tcPr>
            <w:tcW w:w="1418" w:type="dxa"/>
            <w:noWrap/>
          </w:tcPr>
          <w:p w14:paraId="61C8CB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F3254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8ECC5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6CDD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18ABD9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Известен только год</w:t>
            </w:r>
          </w:p>
        </w:tc>
        <w:tc>
          <w:tcPr>
            <w:tcW w:w="1701" w:type="dxa"/>
            <w:noWrap/>
          </w:tcPr>
          <w:p w14:paraId="62972FC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F8B8F6F" w14:textId="77777777" w:rsidTr="006A356E">
        <w:trPr>
          <w:trHeight w:val="20"/>
          <w:tblHeader/>
        </w:trPr>
        <w:tc>
          <w:tcPr>
            <w:tcW w:w="1418" w:type="dxa"/>
            <w:noWrap/>
          </w:tcPr>
          <w:p w14:paraId="0C249B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36F3A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D13AE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72B04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851EDD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Лекарственное назначение</w:t>
            </w:r>
          </w:p>
        </w:tc>
        <w:tc>
          <w:tcPr>
            <w:tcW w:w="1701" w:type="dxa"/>
            <w:noWrap/>
          </w:tcPr>
          <w:p w14:paraId="5A1F58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053C7A" w14:textId="77777777" w:rsidTr="006A356E">
        <w:trPr>
          <w:trHeight w:val="20"/>
          <w:tblHeader/>
        </w:trPr>
        <w:tc>
          <w:tcPr>
            <w:tcW w:w="1418" w:type="dxa"/>
            <w:noWrap/>
          </w:tcPr>
          <w:p w14:paraId="280A93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8BB31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07742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A3502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B3174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Записал</w:t>
            </w:r>
          </w:p>
        </w:tc>
        <w:tc>
          <w:tcPr>
            <w:tcW w:w="1701" w:type="dxa"/>
            <w:noWrap/>
          </w:tcPr>
          <w:p w14:paraId="17920C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A229E92" w14:textId="77777777" w:rsidTr="006A356E">
        <w:trPr>
          <w:trHeight w:val="20"/>
          <w:tblHeader/>
        </w:trPr>
        <w:tc>
          <w:tcPr>
            <w:tcW w:w="1418" w:type="dxa"/>
            <w:noWrap/>
          </w:tcPr>
          <w:p w14:paraId="38EDF0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B26E8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EC365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906B0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09DCB8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Направившее учреждение</w:t>
            </w:r>
          </w:p>
        </w:tc>
        <w:tc>
          <w:tcPr>
            <w:tcW w:w="1701" w:type="dxa"/>
            <w:noWrap/>
          </w:tcPr>
          <w:p w14:paraId="0094DE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694FAA1" w14:textId="77777777" w:rsidTr="006A356E">
        <w:trPr>
          <w:trHeight w:val="20"/>
          <w:tblHeader/>
        </w:trPr>
        <w:tc>
          <w:tcPr>
            <w:tcW w:w="1418" w:type="dxa"/>
            <w:noWrap/>
          </w:tcPr>
          <w:p w14:paraId="4D2A47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A0A52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8F920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855EA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3028E3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Исполнено</w:t>
            </w:r>
          </w:p>
        </w:tc>
        <w:tc>
          <w:tcPr>
            <w:tcW w:w="1701" w:type="dxa"/>
            <w:noWrap/>
          </w:tcPr>
          <w:p w14:paraId="641577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FEB36E4" w14:textId="77777777" w:rsidTr="006A356E">
        <w:trPr>
          <w:trHeight w:val="20"/>
          <w:tblHeader/>
        </w:trPr>
        <w:tc>
          <w:tcPr>
            <w:tcW w:w="1418" w:type="dxa"/>
            <w:noWrap/>
          </w:tcPr>
          <w:p w14:paraId="3C5FC9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1C708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BAB1A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E2E91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BA1A1F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Явка подтверждена</w:t>
            </w:r>
          </w:p>
        </w:tc>
        <w:tc>
          <w:tcPr>
            <w:tcW w:w="1701" w:type="dxa"/>
            <w:noWrap/>
          </w:tcPr>
          <w:p w14:paraId="22D066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E8B3E19" w14:textId="77777777" w:rsidTr="006A356E">
        <w:trPr>
          <w:trHeight w:val="20"/>
          <w:tblHeader/>
        </w:trPr>
        <w:tc>
          <w:tcPr>
            <w:tcW w:w="1418" w:type="dxa"/>
            <w:noWrap/>
          </w:tcPr>
          <w:p w14:paraId="6DA58B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2D4D4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9EA38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98C30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23E68F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Плановая длительность</w:t>
            </w:r>
          </w:p>
        </w:tc>
        <w:tc>
          <w:tcPr>
            <w:tcW w:w="1701" w:type="dxa"/>
            <w:noWrap/>
          </w:tcPr>
          <w:p w14:paraId="6F4D96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11B0591" w14:textId="77777777" w:rsidTr="006A356E">
        <w:trPr>
          <w:trHeight w:val="20"/>
          <w:tblHeader/>
        </w:trPr>
        <w:tc>
          <w:tcPr>
            <w:tcW w:w="1418" w:type="dxa"/>
            <w:noWrap/>
          </w:tcPr>
          <w:p w14:paraId="0ED9F4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A975D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BF76D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E2CC4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68162B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Подтверждено </w:t>
            </w:r>
          </w:p>
          <w:p w14:paraId="5CB589E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 дату</w:t>
            </w:r>
          </w:p>
        </w:tc>
        <w:tc>
          <w:tcPr>
            <w:tcW w:w="1701" w:type="dxa"/>
            <w:noWrap/>
          </w:tcPr>
          <w:p w14:paraId="3B7776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C32311" w14:textId="77777777" w:rsidTr="006A356E">
        <w:trPr>
          <w:trHeight w:val="20"/>
          <w:tblHeader/>
        </w:trPr>
        <w:tc>
          <w:tcPr>
            <w:tcW w:w="1418" w:type="dxa"/>
            <w:noWrap/>
          </w:tcPr>
          <w:p w14:paraId="34B17B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7E8E4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C85D8C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5DB1D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2074FA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Телефон пациента</w:t>
            </w:r>
          </w:p>
        </w:tc>
        <w:tc>
          <w:tcPr>
            <w:tcW w:w="1701" w:type="dxa"/>
            <w:noWrap/>
          </w:tcPr>
          <w:p w14:paraId="3D8699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7CA2404" w14:textId="77777777" w:rsidTr="006A356E">
        <w:trPr>
          <w:trHeight w:val="20"/>
          <w:tblHeader/>
        </w:trPr>
        <w:tc>
          <w:tcPr>
            <w:tcW w:w="1418" w:type="dxa"/>
            <w:noWrap/>
          </w:tcPr>
          <w:p w14:paraId="2C2548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D5A29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6EB11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30A0C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381DD4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Отказал</w:t>
            </w:r>
          </w:p>
        </w:tc>
        <w:tc>
          <w:tcPr>
            <w:tcW w:w="1701" w:type="dxa"/>
            <w:noWrap/>
          </w:tcPr>
          <w:p w14:paraId="48120E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3B12C87" w14:textId="77777777" w:rsidTr="006A356E">
        <w:trPr>
          <w:trHeight w:val="20"/>
          <w:tblHeader/>
        </w:trPr>
        <w:tc>
          <w:tcPr>
            <w:tcW w:w="1418" w:type="dxa"/>
            <w:noWrap/>
          </w:tcPr>
          <w:p w14:paraId="20D4A2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86A8B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A680B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49A05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3CFF34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Осталось раз</w:t>
            </w:r>
          </w:p>
        </w:tc>
        <w:tc>
          <w:tcPr>
            <w:tcW w:w="1701" w:type="dxa"/>
            <w:noWrap/>
          </w:tcPr>
          <w:p w14:paraId="0BB4D7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49D322" w14:textId="77777777" w:rsidTr="006A356E">
        <w:trPr>
          <w:trHeight w:val="20"/>
          <w:tblHeader/>
        </w:trPr>
        <w:tc>
          <w:tcPr>
            <w:tcW w:w="1418" w:type="dxa"/>
            <w:noWrap/>
          </w:tcPr>
          <w:p w14:paraId="2F05FE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40DBE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E62F8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5EA9F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4E8455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Квота для МУ</w:t>
            </w:r>
          </w:p>
        </w:tc>
        <w:tc>
          <w:tcPr>
            <w:tcW w:w="1701" w:type="dxa"/>
            <w:noWrap/>
          </w:tcPr>
          <w:p w14:paraId="0DB971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5E5E950" w14:textId="77777777" w:rsidTr="006A356E">
        <w:trPr>
          <w:trHeight w:val="20"/>
          <w:tblHeader/>
        </w:trPr>
        <w:tc>
          <w:tcPr>
            <w:tcW w:w="1418" w:type="dxa"/>
            <w:noWrap/>
          </w:tcPr>
          <w:p w14:paraId="113593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F6568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06427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D5661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5F84F4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Квота врача</w:t>
            </w:r>
          </w:p>
        </w:tc>
        <w:tc>
          <w:tcPr>
            <w:tcW w:w="1701" w:type="dxa"/>
            <w:noWrap/>
          </w:tcPr>
          <w:p w14:paraId="7206B1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9F615D" w14:textId="77777777" w:rsidTr="006A356E">
        <w:trPr>
          <w:trHeight w:val="20"/>
          <w:tblHeader/>
        </w:trPr>
        <w:tc>
          <w:tcPr>
            <w:tcW w:w="1418" w:type="dxa"/>
            <w:noWrap/>
          </w:tcPr>
          <w:p w14:paraId="603445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0557C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A9F3F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A610B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802F2A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Получатель квоты</w:t>
            </w:r>
          </w:p>
        </w:tc>
        <w:tc>
          <w:tcPr>
            <w:tcW w:w="1701" w:type="dxa"/>
            <w:noWrap/>
          </w:tcPr>
          <w:p w14:paraId="742409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8A09931" w14:textId="77777777" w:rsidTr="006A356E">
        <w:trPr>
          <w:trHeight w:val="20"/>
          <w:tblHeader/>
        </w:trPr>
        <w:tc>
          <w:tcPr>
            <w:tcW w:w="1418" w:type="dxa"/>
            <w:noWrap/>
          </w:tcPr>
          <w:p w14:paraId="6E66E0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BBBFB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5B5EC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F3595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5B0E91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Квота в отделении</w:t>
            </w:r>
          </w:p>
        </w:tc>
        <w:tc>
          <w:tcPr>
            <w:tcW w:w="1701" w:type="dxa"/>
            <w:noWrap/>
          </w:tcPr>
          <w:p w14:paraId="0EEA96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340AD0E" w14:textId="77777777" w:rsidTr="006A356E">
        <w:trPr>
          <w:trHeight w:val="20"/>
          <w:tblHeader/>
        </w:trPr>
        <w:tc>
          <w:tcPr>
            <w:tcW w:w="1418" w:type="dxa"/>
            <w:noWrap/>
          </w:tcPr>
          <w:p w14:paraId="2421C1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023C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6D539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D07FE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6B7BB7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Сортировка</w:t>
            </w:r>
          </w:p>
        </w:tc>
        <w:tc>
          <w:tcPr>
            <w:tcW w:w="1701" w:type="dxa"/>
            <w:noWrap/>
          </w:tcPr>
          <w:p w14:paraId="319F9C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8544CEE" w14:textId="77777777" w:rsidTr="006A356E">
        <w:trPr>
          <w:trHeight w:val="20"/>
          <w:tblHeader/>
        </w:trPr>
        <w:tc>
          <w:tcPr>
            <w:tcW w:w="1418" w:type="dxa"/>
            <w:noWrap/>
          </w:tcPr>
          <w:p w14:paraId="733BD9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A107D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5AB17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FAE83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4F6686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Назначение операции</w:t>
            </w:r>
          </w:p>
        </w:tc>
        <w:tc>
          <w:tcPr>
            <w:tcW w:w="1701" w:type="dxa"/>
            <w:noWrap/>
          </w:tcPr>
          <w:p w14:paraId="2C0F76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7B0D34" w14:textId="77777777" w:rsidTr="006A356E">
        <w:trPr>
          <w:trHeight w:val="20"/>
          <w:tblHeader/>
        </w:trPr>
        <w:tc>
          <w:tcPr>
            <w:tcW w:w="1418" w:type="dxa"/>
            <w:noWrap/>
          </w:tcPr>
          <w:p w14:paraId="051826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A9610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9FFBE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34846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6CED9A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Время начала ввода</w:t>
            </w:r>
          </w:p>
        </w:tc>
        <w:tc>
          <w:tcPr>
            <w:tcW w:w="1701" w:type="dxa"/>
            <w:noWrap/>
          </w:tcPr>
          <w:p w14:paraId="688125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50619F2" w14:textId="77777777" w:rsidTr="006A356E">
        <w:trPr>
          <w:trHeight w:val="20"/>
          <w:tblHeader/>
        </w:trPr>
        <w:tc>
          <w:tcPr>
            <w:tcW w:w="1418" w:type="dxa"/>
            <w:noWrap/>
          </w:tcPr>
          <w:p w14:paraId="34B65B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2CF25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FD54F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55CE0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72EC81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Место </w:t>
            </w:r>
            <w:proofErr w:type="spellStart"/>
            <w:r w:rsidRPr="004A65DC">
              <w:rPr>
                <w:rFonts w:ascii="Times New Roman" w:hAnsi="Times New Roman" w:cs="Times New Roman"/>
                <w:color w:val="000000"/>
                <w:sz w:val="20"/>
                <w:szCs w:val="20"/>
              </w:rPr>
              <w:t>премедикации</w:t>
            </w:r>
            <w:proofErr w:type="spellEnd"/>
          </w:p>
        </w:tc>
        <w:tc>
          <w:tcPr>
            <w:tcW w:w="1701" w:type="dxa"/>
            <w:noWrap/>
          </w:tcPr>
          <w:p w14:paraId="18BEA6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F3FAB85" w14:textId="77777777" w:rsidTr="006A356E">
        <w:trPr>
          <w:trHeight w:val="20"/>
          <w:tblHeader/>
        </w:trPr>
        <w:tc>
          <w:tcPr>
            <w:tcW w:w="1418" w:type="dxa"/>
            <w:noWrap/>
          </w:tcPr>
          <w:p w14:paraId="361E41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1C42E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E315F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37B9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FCD20F4" w14:textId="77777777" w:rsidR="004A65DC" w:rsidRPr="004A65DC" w:rsidRDefault="004A65DC" w:rsidP="004A65DC">
            <w:pPr>
              <w:spacing w:after="0" w:line="240" w:lineRule="auto"/>
              <w:rPr>
                <w:rFonts w:ascii="Times New Roman" w:hAnsi="Times New Roman" w:cs="Times New Roman"/>
                <w:color w:val="000000"/>
                <w:spacing w:val="-4"/>
                <w:sz w:val="20"/>
                <w:szCs w:val="20"/>
              </w:rPr>
            </w:pPr>
            <w:r w:rsidRPr="004A65DC">
              <w:rPr>
                <w:rFonts w:ascii="Times New Roman" w:hAnsi="Times New Roman" w:cs="Times New Roman"/>
                <w:color w:val="000000"/>
                <w:spacing w:val="-4"/>
                <w:sz w:val="20"/>
                <w:szCs w:val="20"/>
              </w:rPr>
              <w:t>Предоперационный осмотр</w:t>
            </w:r>
          </w:p>
        </w:tc>
        <w:tc>
          <w:tcPr>
            <w:tcW w:w="1701" w:type="dxa"/>
            <w:noWrap/>
          </w:tcPr>
          <w:p w14:paraId="5B762A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C19DED" w14:textId="77777777" w:rsidTr="006A356E">
        <w:trPr>
          <w:trHeight w:val="20"/>
          <w:tblHeader/>
        </w:trPr>
        <w:tc>
          <w:tcPr>
            <w:tcW w:w="1418" w:type="dxa"/>
            <w:noWrap/>
          </w:tcPr>
          <w:p w14:paraId="28A3F8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5715D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92F0E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D4ECD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3233FB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Скорость введения с</w:t>
            </w:r>
          </w:p>
        </w:tc>
        <w:tc>
          <w:tcPr>
            <w:tcW w:w="1701" w:type="dxa"/>
            <w:noWrap/>
          </w:tcPr>
          <w:p w14:paraId="0A5165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3D57D55" w14:textId="77777777" w:rsidTr="006A356E">
        <w:trPr>
          <w:trHeight w:val="20"/>
          <w:tblHeader/>
        </w:trPr>
        <w:tc>
          <w:tcPr>
            <w:tcW w:w="1418" w:type="dxa"/>
            <w:noWrap/>
          </w:tcPr>
          <w:p w14:paraId="71D48E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26013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ACC2D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60C32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CF28F1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Скорость введения по</w:t>
            </w:r>
          </w:p>
        </w:tc>
        <w:tc>
          <w:tcPr>
            <w:tcW w:w="1701" w:type="dxa"/>
            <w:noWrap/>
          </w:tcPr>
          <w:p w14:paraId="606814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D8CBEFE" w14:textId="77777777" w:rsidTr="006A356E">
        <w:trPr>
          <w:trHeight w:val="20"/>
          <w:tblHeader/>
        </w:trPr>
        <w:tc>
          <w:tcPr>
            <w:tcW w:w="1418" w:type="dxa"/>
            <w:noWrap/>
          </w:tcPr>
          <w:p w14:paraId="0035D4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C1712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C386F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C2CB2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9CB625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Информация </w:t>
            </w:r>
          </w:p>
          <w:p w14:paraId="5A8821E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 складе</w:t>
            </w:r>
          </w:p>
        </w:tc>
        <w:tc>
          <w:tcPr>
            <w:tcW w:w="1701" w:type="dxa"/>
            <w:noWrap/>
          </w:tcPr>
          <w:p w14:paraId="3388AE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8471716" w14:textId="77777777" w:rsidTr="006A356E">
        <w:trPr>
          <w:trHeight w:val="20"/>
          <w:tblHeader/>
        </w:trPr>
        <w:tc>
          <w:tcPr>
            <w:tcW w:w="1418" w:type="dxa"/>
            <w:noWrap/>
          </w:tcPr>
          <w:p w14:paraId="3B87E7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7B789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306FE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840AB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40535B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Информация </w:t>
            </w:r>
          </w:p>
          <w:p w14:paraId="26EAEC2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 программе финансирования</w:t>
            </w:r>
          </w:p>
        </w:tc>
        <w:tc>
          <w:tcPr>
            <w:tcW w:w="1701" w:type="dxa"/>
            <w:noWrap/>
          </w:tcPr>
          <w:p w14:paraId="1D7338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8AA2F9F" w14:textId="77777777" w:rsidTr="006A356E">
        <w:trPr>
          <w:trHeight w:val="20"/>
          <w:tblHeader/>
        </w:trPr>
        <w:tc>
          <w:tcPr>
            <w:tcW w:w="1418" w:type="dxa"/>
            <w:noWrap/>
          </w:tcPr>
          <w:p w14:paraId="0A4DA1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F2B25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5433B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F612F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5AC7A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Выдано</w:t>
            </w:r>
          </w:p>
        </w:tc>
        <w:tc>
          <w:tcPr>
            <w:tcW w:w="1701" w:type="dxa"/>
            <w:noWrap/>
          </w:tcPr>
          <w:p w14:paraId="5BA94A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70CAB4B" w14:textId="77777777" w:rsidTr="006A356E">
        <w:trPr>
          <w:trHeight w:val="20"/>
          <w:tblHeader/>
        </w:trPr>
        <w:tc>
          <w:tcPr>
            <w:tcW w:w="1418" w:type="dxa"/>
            <w:noWrap/>
          </w:tcPr>
          <w:p w14:paraId="03F19B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6F065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F68F5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8A22A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05298E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Позиция процедуры</w:t>
            </w:r>
          </w:p>
        </w:tc>
        <w:tc>
          <w:tcPr>
            <w:tcW w:w="1701" w:type="dxa"/>
            <w:noWrap/>
          </w:tcPr>
          <w:p w14:paraId="6BBFC5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40A975E" w14:textId="77777777" w:rsidTr="006A356E">
        <w:trPr>
          <w:trHeight w:val="20"/>
          <w:tblHeader/>
        </w:trPr>
        <w:tc>
          <w:tcPr>
            <w:tcW w:w="1418" w:type="dxa"/>
            <w:noWrap/>
          </w:tcPr>
          <w:p w14:paraId="7C1429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C9A10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D7C3F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2AAB9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A8F06E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График выполнения</w:t>
            </w:r>
          </w:p>
        </w:tc>
        <w:tc>
          <w:tcPr>
            <w:tcW w:w="1701" w:type="dxa"/>
            <w:noWrap/>
          </w:tcPr>
          <w:p w14:paraId="1C07D8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0A690FE" w14:textId="77777777" w:rsidTr="006A356E">
        <w:trPr>
          <w:trHeight w:val="20"/>
          <w:tblHeader/>
        </w:trPr>
        <w:tc>
          <w:tcPr>
            <w:tcW w:w="1418" w:type="dxa"/>
            <w:noWrap/>
          </w:tcPr>
          <w:p w14:paraId="555DF9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13FED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C7A28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562DC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CB7918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Интервал выполнения</w:t>
            </w:r>
          </w:p>
        </w:tc>
        <w:tc>
          <w:tcPr>
            <w:tcW w:w="1701" w:type="dxa"/>
            <w:noWrap/>
          </w:tcPr>
          <w:p w14:paraId="39572E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ADA5E0" w14:textId="77777777" w:rsidTr="006A356E">
        <w:trPr>
          <w:trHeight w:val="20"/>
          <w:tblHeader/>
        </w:trPr>
        <w:tc>
          <w:tcPr>
            <w:tcW w:w="1418" w:type="dxa"/>
            <w:noWrap/>
          </w:tcPr>
          <w:p w14:paraId="71153A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6747B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DB011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6AEE7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EEF779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Процедура</w:t>
            </w:r>
          </w:p>
        </w:tc>
        <w:tc>
          <w:tcPr>
            <w:tcW w:w="1701" w:type="dxa"/>
            <w:noWrap/>
          </w:tcPr>
          <w:p w14:paraId="33CB9F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4C1B6FE" w14:textId="77777777" w:rsidTr="006A356E">
        <w:trPr>
          <w:trHeight w:val="20"/>
          <w:tblHeader/>
        </w:trPr>
        <w:tc>
          <w:tcPr>
            <w:tcW w:w="1418" w:type="dxa"/>
            <w:noWrap/>
          </w:tcPr>
          <w:p w14:paraId="11C15C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1FB7B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7C38F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45400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5AAB89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Количество раз </w:t>
            </w:r>
          </w:p>
          <w:p w14:paraId="7178B7E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день</w:t>
            </w:r>
          </w:p>
        </w:tc>
        <w:tc>
          <w:tcPr>
            <w:tcW w:w="1701" w:type="dxa"/>
            <w:noWrap/>
          </w:tcPr>
          <w:p w14:paraId="3F34B9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E0F5070" w14:textId="77777777" w:rsidTr="006A356E">
        <w:trPr>
          <w:trHeight w:val="20"/>
          <w:tblHeader/>
        </w:trPr>
        <w:tc>
          <w:tcPr>
            <w:tcW w:w="1418" w:type="dxa"/>
            <w:noWrap/>
          </w:tcPr>
          <w:p w14:paraId="76960A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52C6D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46EA2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36383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BBD03C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Статус процедуры</w:t>
            </w:r>
          </w:p>
        </w:tc>
        <w:tc>
          <w:tcPr>
            <w:tcW w:w="1701" w:type="dxa"/>
            <w:noWrap/>
          </w:tcPr>
          <w:p w14:paraId="1D4729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BC40990" w14:textId="77777777" w:rsidTr="006A356E">
        <w:trPr>
          <w:trHeight w:val="20"/>
          <w:tblHeader/>
        </w:trPr>
        <w:tc>
          <w:tcPr>
            <w:tcW w:w="1418" w:type="dxa"/>
            <w:noWrap/>
          </w:tcPr>
          <w:p w14:paraId="3C8DC3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581FA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665CD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A916D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8114C7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Анестезия</w:t>
            </w:r>
          </w:p>
        </w:tc>
        <w:tc>
          <w:tcPr>
            <w:tcW w:w="1701" w:type="dxa"/>
            <w:noWrap/>
          </w:tcPr>
          <w:p w14:paraId="1AAF22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C06AC81" w14:textId="77777777" w:rsidTr="006A356E">
        <w:trPr>
          <w:trHeight w:val="20"/>
          <w:tblHeader/>
        </w:trPr>
        <w:tc>
          <w:tcPr>
            <w:tcW w:w="1418" w:type="dxa"/>
            <w:noWrap/>
          </w:tcPr>
          <w:p w14:paraId="3AAFC3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3EB54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61B2D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BB37F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031A92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Автор документа</w:t>
            </w:r>
          </w:p>
        </w:tc>
        <w:tc>
          <w:tcPr>
            <w:tcW w:w="1701" w:type="dxa"/>
            <w:noWrap/>
          </w:tcPr>
          <w:p w14:paraId="0C322D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601A748" w14:textId="77777777" w:rsidTr="006A356E">
        <w:trPr>
          <w:trHeight w:val="20"/>
          <w:tblHeader/>
        </w:trPr>
        <w:tc>
          <w:tcPr>
            <w:tcW w:w="1418" w:type="dxa"/>
            <w:noWrap/>
          </w:tcPr>
          <w:p w14:paraId="2714D8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5C741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838E5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9D21F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D0DB44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Ресурс выполнения</w:t>
            </w:r>
          </w:p>
        </w:tc>
        <w:tc>
          <w:tcPr>
            <w:tcW w:w="1701" w:type="dxa"/>
            <w:noWrap/>
          </w:tcPr>
          <w:p w14:paraId="11C8F8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7A7F02D" w14:textId="77777777" w:rsidTr="006A356E">
        <w:trPr>
          <w:trHeight w:val="20"/>
          <w:tblHeader/>
        </w:trPr>
        <w:tc>
          <w:tcPr>
            <w:tcW w:w="1418" w:type="dxa"/>
            <w:noWrap/>
          </w:tcPr>
          <w:p w14:paraId="687B6E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24C87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D04FA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2F9E3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7AA943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Непосредственный исполнитель</w:t>
            </w:r>
          </w:p>
        </w:tc>
        <w:tc>
          <w:tcPr>
            <w:tcW w:w="1701" w:type="dxa"/>
            <w:noWrap/>
          </w:tcPr>
          <w:p w14:paraId="260562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7C6D776" w14:textId="77777777" w:rsidTr="006A356E">
        <w:trPr>
          <w:trHeight w:val="20"/>
          <w:tblHeader/>
        </w:trPr>
        <w:tc>
          <w:tcPr>
            <w:tcW w:w="1418" w:type="dxa"/>
            <w:noWrap/>
          </w:tcPr>
          <w:p w14:paraId="40B5B9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6AB83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CE793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0C1E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AE835C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Вспомогательный исполнитель</w:t>
            </w:r>
          </w:p>
        </w:tc>
        <w:tc>
          <w:tcPr>
            <w:tcW w:w="1701" w:type="dxa"/>
            <w:noWrap/>
          </w:tcPr>
          <w:p w14:paraId="4963E1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B73C2BF" w14:textId="77777777" w:rsidTr="006A356E">
        <w:trPr>
          <w:trHeight w:val="20"/>
          <w:tblHeader/>
        </w:trPr>
        <w:tc>
          <w:tcPr>
            <w:tcW w:w="1418" w:type="dxa"/>
            <w:noWrap/>
          </w:tcPr>
          <w:p w14:paraId="42447B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84FED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D4CA92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1022A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B1C382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Назначенная процедура</w:t>
            </w:r>
          </w:p>
        </w:tc>
        <w:tc>
          <w:tcPr>
            <w:tcW w:w="1701" w:type="dxa"/>
            <w:noWrap/>
          </w:tcPr>
          <w:p w14:paraId="64A365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411FB3D" w14:textId="77777777" w:rsidTr="006A356E">
        <w:trPr>
          <w:trHeight w:val="20"/>
          <w:tblHeader/>
        </w:trPr>
        <w:tc>
          <w:tcPr>
            <w:tcW w:w="1418" w:type="dxa"/>
            <w:noWrap/>
          </w:tcPr>
          <w:p w14:paraId="53031B2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935E4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397CF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1F247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6B99EB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Создал</w:t>
            </w:r>
          </w:p>
        </w:tc>
        <w:tc>
          <w:tcPr>
            <w:tcW w:w="1701" w:type="dxa"/>
            <w:noWrap/>
          </w:tcPr>
          <w:p w14:paraId="2A0B06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050FFFA" w14:textId="77777777" w:rsidTr="006A356E">
        <w:trPr>
          <w:trHeight w:val="20"/>
          <w:tblHeader/>
        </w:trPr>
        <w:tc>
          <w:tcPr>
            <w:tcW w:w="1418" w:type="dxa"/>
            <w:noWrap/>
          </w:tcPr>
          <w:p w14:paraId="40E00F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EB31E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89841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116BF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B6816B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Педикулёз</w:t>
            </w:r>
          </w:p>
        </w:tc>
        <w:tc>
          <w:tcPr>
            <w:tcW w:w="1701" w:type="dxa"/>
            <w:noWrap/>
          </w:tcPr>
          <w:p w14:paraId="033C03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606343D" w14:textId="77777777" w:rsidTr="006A356E">
        <w:trPr>
          <w:trHeight w:val="20"/>
          <w:tblHeader/>
        </w:trPr>
        <w:tc>
          <w:tcPr>
            <w:tcW w:w="1418" w:type="dxa"/>
            <w:noWrap/>
          </w:tcPr>
          <w:p w14:paraId="2E78DE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DF827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41BA0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2F908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6D17C1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Чесотка</w:t>
            </w:r>
          </w:p>
        </w:tc>
        <w:tc>
          <w:tcPr>
            <w:tcW w:w="1701" w:type="dxa"/>
            <w:noWrap/>
          </w:tcPr>
          <w:p w14:paraId="5D93B1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9A5137C" w14:textId="77777777" w:rsidTr="006A356E">
        <w:trPr>
          <w:trHeight w:val="20"/>
          <w:tblHeader/>
        </w:trPr>
        <w:tc>
          <w:tcPr>
            <w:tcW w:w="1418" w:type="dxa"/>
            <w:noWrap/>
          </w:tcPr>
          <w:p w14:paraId="370ECA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D7774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AB9B3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120F5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87FCF8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Микроспория</w:t>
            </w:r>
          </w:p>
        </w:tc>
        <w:tc>
          <w:tcPr>
            <w:tcW w:w="1701" w:type="dxa"/>
            <w:noWrap/>
          </w:tcPr>
          <w:p w14:paraId="4A49BB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D8CFB79" w14:textId="77777777" w:rsidTr="006A356E">
        <w:trPr>
          <w:trHeight w:val="20"/>
          <w:tblHeader/>
        </w:trPr>
        <w:tc>
          <w:tcPr>
            <w:tcW w:w="1418" w:type="dxa"/>
            <w:noWrap/>
          </w:tcPr>
          <w:p w14:paraId="1CE940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B68FB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58457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12A38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BB55B5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Воинская обязанность</w:t>
            </w:r>
          </w:p>
        </w:tc>
        <w:tc>
          <w:tcPr>
            <w:tcW w:w="1701" w:type="dxa"/>
            <w:noWrap/>
          </w:tcPr>
          <w:p w14:paraId="077DBB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BB47041" w14:textId="77777777" w:rsidTr="006A356E">
        <w:trPr>
          <w:trHeight w:val="20"/>
          <w:tblHeader/>
        </w:trPr>
        <w:tc>
          <w:tcPr>
            <w:tcW w:w="1418" w:type="dxa"/>
            <w:noWrap/>
          </w:tcPr>
          <w:p w14:paraId="249842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0495C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96589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6A02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8F56F0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Адрес места работы\учебы</w:t>
            </w:r>
          </w:p>
        </w:tc>
        <w:tc>
          <w:tcPr>
            <w:tcW w:w="1701" w:type="dxa"/>
            <w:noWrap/>
          </w:tcPr>
          <w:p w14:paraId="2AB278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6F314BD" w14:textId="77777777" w:rsidTr="006A356E">
        <w:trPr>
          <w:trHeight w:val="20"/>
          <w:tblHeader/>
        </w:trPr>
        <w:tc>
          <w:tcPr>
            <w:tcW w:w="1418" w:type="dxa"/>
            <w:noWrap/>
          </w:tcPr>
          <w:p w14:paraId="744325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F0E58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47492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71675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3ADFD9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Канал госпитализации</w:t>
            </w:r>
          </w:p>
        </w:tc>
        <w:tc>
          <w:tcPr>
            <w:tcW w:w="1701" w:type="dxa"/>
            <w:noWrap/>
          </w:tcPr>
          <w:p w14:paraId="74E742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EB641E9" w14:textId="77777777" w:rsidTr="006A356E">
        <w:trPr>
          <w:trHeight w:val="20"/>
          <w:tblHeader/>
        </w:trPr>
        <w:tc>
          <w:tcPr>
            <w:tcW w:w="1418" w:type="dxa"/>
            <w:noWrap/>
          </w:tcPr>
          <w:p w14:paraId="166F8E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0ADFC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DCE2E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9CA7E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85FCD5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w:t>
            </w:r>
            <w:proofErr w:type="spellStart"/>
            <w:r w:rsidRPr="004A65DC">
              <w:rPr>
                <w:rFonts w:ascii="Times New Roman" w:hAnsi="Times New Roman" w:cs="Times New Roman"/>
                <w:color w:val="000000"/>
                <w:sz w:val="20"/>
                <w:szCs w:val="20"/>
              </w:rPr>
              <w:t>ция</w:t>
            </w:r>
            <w:proofErr w:type="spellEnd"/>
            <w:r w:rsidRPr="004A65DC">
              <w:rPr>
                <w:rFonts w:ascii="Times New Roman" w:hAnsi="Times New Roman" w:cs="Times New Roman"/>
                <w:color w:val="000000"/>
                <w:sz w:val="20"/>
                <w:szCs w:val="20"/>
              </w:rPr>
              <w:t xml:space="preserve"> </w:t>
            </w:r>
            <w:proofErr w:type="spellStart"/>
            <w:r w:rsidRPr="004A65DC">
              <w:rPr>
                <w:rFonts w:ascii="Times New Roman" w:hAnsi="Times New Roman" w:cs="Times New Roman"/>
                <w:color w:val="000000"/>
                <w:sz w:val="20"/>
                <w:szCs w:val="20"/>
              </w:rPr>
              <w:t>трудос-ти</w:t>
            </w:r>
            <w:proofErr w:type="spellEnd"/>
          </w:p>
        </w:tc>
        <w:tc>
          <w:tcPr>
            <w:tcW w:w="1701" w:type="dxa"/>
            <w:noWrap/>
          </w:tcPr>
          <w:p w14:paraId="6E549A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0F0D5B2" w14:textId="77777777" w:rsidTr="006A356E">
        <w:trPr>
          <w:trHeight w:val="20"/>
          <w:tblHeader/>
        </w:trPr>
        <w:tc>
          <w:tcPr>
            <w:tcW w:w="1418" w:type="dxa"/>
            <w:noWrap/>
          </w:tcPr>
          <w:p w14:paraId="710B65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D42DC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91AF9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ADBED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24536D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транспортировки</w:t>
            </w:r>
          </w:p>
        </w:tc>
        <w:tc>
          <w:tcPr>
            <w:tcW w:w="1701" w:type="dxa"/>
            <w:noWrap/>
          </w:tcPr>
          <w:p w14:paraId="645661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2A2B9DF" w14:textId="77777777" w:rsidTr="006A356E">
        <w:trPr>
          <w:trHeight w:val="20"/>
          <w:tblHeader/>
        </w:trPr>
        <w:tc>
          <w:tcPr>
            <w:tcW w:w="1418" w:type="dxa"/>
            <w:noWrap/>
          </w:tcPr>
          <w:p w14:paraId="1242EA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C282C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C3FAF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24BC1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F39056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Инф-</w:t>
            </w:r>
            <w:proofErr w:type="spellStart"/>
            <w:r w:rsidRPr="004A65DC">
              <w:rPr>
                <w:rFonts w:ascii="Times New Roman" w:hAnsi="Times New Roman" w:cs="Times New Roman"/>
                <w:color w:val="000000"/>
                <w:sz w:val="20"/>
                <w:szCs w:val="20"/>
              </w:rPr>
              <w:t>ция</w:t>
            </w:r>
            <w:proofErr w:type="spellEnd"/>
            <w:r w:rsidRPr="004A65DC">
              <w:rPr>
                <w:rFonts w:ascii="Times New Roman" w:hAnsi="Times New Roman" w:cs="Times New Roman"/>
                <w:color w:val="000000"/>
                <w:sz w:val="20"/>
                <w:szCs w:val="20"/>
              </w:rPr>
              <w:t xml:space="preserve"> о крови подтверждена</w:t>
            </w:r>
          </w:p>
        </w:tc>
        <w:tc>
          <w:tcPr>
            <w:tcW w:w="1701" w:type="dxa"/>
            <w:noWrap/>
          </w:tcPr>
          <w:p w14:paraId="099134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FDBCAC0" w14:textId="77777777" w:rsidTr="006A356E">
        <w:trPr>
          <w:trHeight w:val="20"/>
          <w:tblHeader/>
        </w:trPr>
        <w:tc>
          <w:tcPr>
            <w:tcW w:w="1418" w:type="dxa"/>
            <w:noWrap/>
          </w:tcPr>
          <w:p w14:paraId="57C151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E7336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5051D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03E40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4FEF5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Прерванный случай</w:t>
            </w:r>
          </w:p>
        </w:tc>
        <w:tc>
          <w:tcPr>
            <w:tcW w:w="1701" w:type="dxa"/>
            <w:noWrap/>
          </w:tcPr>
          <w:p w14:paraId="689ED1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5E29959" w14:textId="77777777" w:rsidTr="006A356E">
        <w:trPr>
          <w:trHeight w:val="20"/>
          <w:tblHeader/>
        </w:trPr>
        <w:tc>
          <w:tcPr>
            <w:tcW w:w="1418" w:type="dxa"/>
            <w:noWrap/>
          </w:tcPr>
          <w:p w14:paraId="1DFDFE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41435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6457E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304C2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8B32F1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Категория </w:t>
            </w:r>
            <w:proofErr w:type="spellStart"/>
            <w:r w:rsidRPr="004A65DC">
              <w:rPr>
                <w:rFonts w:ascii="Times New Roman" w:hAnsi="Times New Roman" w:cs="Times New Roman"/>
                <w:color w:val="000000"/>
                <w:sz w:val="20"/>
                <w:szCs w:val="20"/>
              </w:rPr>
              <w:t>льготности</w:t>
            </w:r>
            <w:proofErr w:type="spellEnd"/>
          </w:p>
        </w:tc>
        <w:tc>
          <w:tcPr>
            <w:tcW w:w="1701" w:type="dxa"/>
            <w:noWrap/>
          </w:tcPr>
          <w:p w14:paraId="6D2314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8C7C06" w14:textId="77777777" w:rsidTr="006A356E">
        <w:trPr>
          <w:trHeight w:val="20"/>
          <w:tblHeader/>
        </w:trPr>
        <w:tc>
          <w:tcPr>
            <w:tcW w:w="1418" w:type="dxa"/>
            <w:noWrap/>
          </w:tcPr>
          <w:p w14:paraId="1121DC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B0B52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C781E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73B5D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B8A697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Результат лечения в стационаре</w:t>
            </w:r>
          </w:p>
        </w:tc>
        <w:tc>
          <w:tcPr>
            <w:tcW w:w="1701" w:type="dxa"/>
            <w:noWrap/>
          </w:tcPr>
          <w:p w14:paraId="57FD25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5273460" w14:textId="77777777" w:rsidTr="006A356E">
        <w:trPr>
          <w:trHeight w:val="20"/>
          <w:tblHeader/>
        </w:trPr>
        <w:tc>
          <w:tcPr>
            <w:tcW w:w="1418" w:type="dxa"/>
            <w:noWrap/>
          </w:tcPr>
          <w:p w14:paraId="197EBA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DC50B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B60A3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568D0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10A059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Соц. положение</w:t>
            </w:r>
          </w:p>
        </w:tc>
        <w:tc>
          <w:tcPr>
            <w:tcW w:w="1701" w:type="dxa"/>
            <w:noWrap/>
          </w:tcPr>
          <w:p w14:paraId="588519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467716E" w14:textId="77777777" w:rsidTr="006A356E">
        <w:trPr>
          <w:trHeight w:val="20"/>
          <w:tblHeader/>
        </w:trPr>
        <w:tc>
          <w:tcPr>
            <w:tcW w:w="1418" w:type="dxa"/>
            <w:noWrap/>
          </w:tcPr>
          <w:p w14:paraId="4C1105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401ED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90589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47FDC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844E4A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Дефекты догоспитального этапа</w:t>
            </w:r>
          </w:p>
        </w:tc>
        <w:tc>
          <w:tcPr>
            <w:tcW w:w="1701" w:type="dxa"/>
            <w:noWrap/>
          </w:tcPr>
          <w:p w14:paraId="4605B7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611D6AC" w14:textId="77777777" w:rsidTr="006A356E">
        <w:trPr>
          <w:trHeight w:val="20"/>
          <w:tblHeader/>
        </w:trPr>
        <w:tc>
          <w:tcPr>
            <w:tcW w:w="1418" w:type="dxa"/>
            <w:noWrap/>
          </w:tcPr>
          <w:p w14:paraId="6F776E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3DC4F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5EAD3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CC2D1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8F15F5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Экстренность госпитализации</w:t>
            </w:r>
          </w:p>
        </w:tc>
        <w:tc>
          <w:tcPr>
            <w:tcW w:w="1701" w:type="dxa"/>
            <w:noWrap/>
          </w:tcPr>
          <w:p w14:paraId="1EE444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E2ABA4D" w14:textId="77777777" w:rsidTr="006A356E">
        <w:trPr>
          <w:trHeight w:val="20"/>
          <w:tblHeader/>
        </w:trPr>
        <w:tc>
          <w:tcPr>
            <w:tcW w:w="1418" w:type="dxa"/>
            <w:noWrap/>
          </w:tcPr>
          <w:p w14:paraId="656545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917B3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D4A7D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DCC56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32E321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Кратность госпитализации</w:t>
            </w:r>
          </w:p>
        </w:tc>
        <w:tc>
          <w:tcPr>
            <w:tcW w:w="1701" w:type="dxa"/>
            <w:noWrap/>
          </w:tcPr>
          <w:p w14:paraId="0E4528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0B69F34" w14:textId="77777777" w:rsidTr="006A356E">
        <w:trPr>
          <w:trHeight w:val="20"/>
          <w:tblHeader/>
        </w:trPr>
        <w:tc>
          <w:tcPr>
            <w:tcW w:w="1418" w:type="dxa"/>
            <w:noWrap/>
          </w:tcPr>
          <w:p w14:paraId="1839E4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FF19C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3177E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6F98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F49026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Когда выдан документ</w:t>
            </w:r>
          </w:p>
        </w:tc>
        <w:tc>
          <w:tcPr>
            <w:tcW w:w="1701" w:type="dxa"/>
            <w:noWrap/>
          </w:tcPr>
          <w:p w14:paraId="6EECE2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098D275" w14:textId="77777777" w:rsidTr="006A356E">
        <w:trPr>
          <w:trHeight w:val="20"/>
          <w:tblHeader/>
        </w:trPr>
        <w:tc>
          <w:tcPr>
            <w:tcW w:w="1418" w:type="dxa"/>
            <w:noWrap/>
          </w:tcPr>
          <w:p w14:paraId="490645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09BFE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B6FC7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A583C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6283DA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Продолжительность госпитализации (дней)</w:t>
            </w:r>
          </w:p>
        </w:tc>
        <w:tc>
          <w:tcPr>
            <w:tcW w:w="1701" w:type="dxa"/>
            <w:noWrap/>
          </w:tcPr>
          <w:p w14:paraId="10D118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831C60" w14:textId="77777777" w:rsidTr="006A356E">
        <w:trPr>
          <w:trHeight w:val="20"/>
          <w:tblHeader/>
        </w:trPr>
        <w:tc>
          <w:tcPr>
            <w:tcW w:w="1418" w:type="dxa"/>
            <w:noWrap/>
          </w:tcPr>
          <w:p w14:paraId="41CEAC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0ADDE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92B98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7E68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483E46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RW</w:t>
            </w:r>
          </w:p>
        </w:tc>
        <w:tc>
          <w:tcPr>
            <w:tcW w:w="1701" w:type="dxa"/>
            <w:noWrap/>
          </w:tcPr>
          <w:p w14:paraId="32DF59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E78D529" w14:textId="77777777" w:rsidTr="006A356E">
        <w:trPr>
          <w:trHeight w:val="20"/>
          <w:tblHeader/>
        </w:trPr>
        <w:tc>
          <w:tcPr>
            <w:tcW w:w="1418" w:type="dxa"/>
            <w:noWrap/>
          </w:tcPr>
          <w:p w14:paraId="69E471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BF0B6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C9156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EA577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CF8EFF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AIDS</w:t>
            </w:r>
          </w:p>
        </w:tc>
        <w:tc>
          <w:tcPr>
            <w:tcW w:w="1701" w:type="dxa"/>
            <w:noWrap/>
          </w:tcPr>
          <w:p w14:paraId="351B96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417876F" w14:textId="77777777" w:rsidTr="006A356E">
        <w:trPr>
          <w:trHeight w:val="20"/>
          <w:tblHeader/>
        </w:trPr>
        <w:tc>
          <w:tcPr>
            <w:tcW w:w="1418" w:type="dxa"/>
            <w:noWrap/>
          </w:tcPr>
          <w:p w14:paraId="7C967D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455CD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AC630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03154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F7CFB6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Направившее ЛПУ</w:t>
            </w:r>
          </w:p>
        </w:tc>
        <w:tc>
          <w:tcPr>
            <w:tcW w:w="1701" w:type="dxa"/>
            <w:noWrap/>
          </w:tcPr>
          <w:p w14:paraId="78C54C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7EC3332" w14:textId="77777777" w:rsidTr="006A356E">
        <w:trPr>
          <w:trHeight w:val="20"/>
          <w:tblHeader/>
        </w:trPr>
        <w:tc>
          <w:tcPr>
            <w:tcW w:w="1418" w:type="dxa"/>
            <w:noWrap/>
          </w:tcPr>
          <w:p w14:paraId="55B373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069C9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56623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A643A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22CD20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Кем доставлен</w:t>
            </w:r>
          </w:p>
        </w:tc>
        <w:tc>
          <w:tcPr>
            <w:tcW w:w="1701" w:type="dxa"/>
            <w:noWrap/>
          </w:tcPr>
          <w:p w14:paraId="0C82FB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8454644" w14:textId="77777777" w:rsidTr="006A356E">
        <w:trPr>
          <w:trHeight w:val="20"/>
          <w:tblHeader/>
        </w:trPr>
        <w:tc>
          <w:tcPr>
            <w:tcW w:w="1418" w:type="dxa"/>
            <w:noWrap/>
          </w:tcPr>
          <w:p w14:paraId="5B74B0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6B0EE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CC323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54114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CCA2E5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Период госпитализации</w:t>
            </w:r>
          </w:p>
        </w:tc>
        <w:tc>
          <w:tcPr>
            <w:tcW w:w="1701" w:type="dxa"/>
            <w:noWrap/>
          </w:tcPr>
          <w:p w14:paraId="736081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66B9891" w14:textId="77777777" w:rsidTr="006A356E">
        <w:trPr>
          <w:trHeight w:val="20"/>
          <w:tblHeader/>
        </w:trPr>
        <w:tc>
          <w:tcPr>
            <w:tcW w:w="1418" w:type="dxa"/>
            <w:noWrap/>
          </w:tcPr>
          <w:p w14:paraId="74A582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C952C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1DC12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2B689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FCAE32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Травма</w:t>
            </w:r>
          </w:p>
        </w:tc>
        <w:tc>
          <w:tcPr>
            <w:tcW w:w="1701" w:type="dxa"/>
            <w:noWrap/>
          </w:tcPr>
          <w:p w14:paraId="1578CD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CFA43B4" w14:textId="77777777" w:rsidTr="006A356E">
        <w:trPr>
          <w:trHeight w:val="20"/>
          <w:tblHeader/>
        </w:trPr>
        <w:tc>
          <w:tcPr>
            <w:tcW w:w="1418" w:type="dxa"/>
            <w:noWrap/>
          </w:tcPr>
          <w:p w14:paraId="78C8D1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B186D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1DE1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C5907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E83E8D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Результат госпитализации</w:t>
            </w:r>
          </w:p>
        </w:tc>
        <w:tc>
          <w:tcPr>
            <w:tcW w:w="1701" w:type="dxa"/>
            <w:noWrap/>
          </w:tcPr>
          <w:p w14:paraId="558792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AB64603" w14:textId="77777777" w:rsidTr="006A356E">
        <w:trPr>
          <w:trHeight w:val="20"/>
          <w:tblHeader/>
        </w:trPr>
        <w:tc>
          <w:tcPr>
            <w:tcW w:w="1418" w:type="dxa"/>
            <w:noWrap/>
          </w:tcPr>
          <w:p w14:paraId="3804217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1849A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71DDE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0007F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E1617B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Срок беременности (Недель)</w:t>
            </w:r>
          </w:p>
        </w:tc>
        <w:tc>
          <w:tcPr>
            <w:tcW w:w="1701" w:type="dxa"/>
            <w:noWrap/>
          </w:tcPr>
          <w:p w14:paraId="6097CD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D72C9F" w14:textId="77777777" w:rsidTr="006A356E">
        <w:trPr>
          <w:trHeight w:val="20"/>
          <w:tblHeader/>
        </w:trPr>
        <w:tc>
          <w:tcPr>
            <w:tcW w:w="1418" w:type="dxa"/>
            <w:noWrap/>
          </w:tcPr>
          <w:p w14:paraId="7DA8B1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B9F7F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0DAD8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6A2A7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902E18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Направил</w:t>
            </w:r>
          </w:p>
        </w:tc>
        <w:tc>
          <w:tcPr>
            <w:tcW w:w="1701" w:type="dxa"/>
            <w:noWrap/>
          </w:tcPr>
          <w:p w14:paraId="0E93DE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6B1BF6" w14:textId="77777777" w:rsidTr="006A356E">
        <w:trPr>
          <w:trHeight w:val="20"/>
          <w:tblHeader/>
        </w:trPr>
        <w:tc>
          <w:tcPr>
            <w:tcW w:w="1418" w:type="dxa"/>
            <w:noWrap/>
          </w:tcPr>
          <w:p w14:paraId="2ED7BA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52A4C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2CEF5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AE3A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F0511A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Направлен</w:t>
            </w:r>
          </w:p>
        </w:tc>
        <w:tc>
          <w:tcPr>
            <w:tcW w:w="1701" w:type="dxa"/>
            <w:noWrap/>
          </w:tcPr>
          <w:p w14:paraId="50836F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1753436" w14:textId="77777777" w:rsidTr="006A356E">
        <w:trPr>
          <w:trHeight w:val="20"/>
          <w:tblHeader/>
        </w:trPr>
        <w:tc>
          <w:tcPr>
            <w:tcW w:w="1418" w:type="dxa"/>
            <w:noWrap/>
          </w:tcPr>
          <w:p w14:paraId="711CA6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323B9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C9316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1E019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D34F88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Процент завершения случая</w:t>
            </w:r>
          </w:p>
        </w:tc>
        <w:tc>
          <w:tcPr>
            <w:tcW w:w="1701" w:type="dxa"/>
            <w:noWrap/>
          </w:tcPr>
          <w:p w14:paraId="343006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3F85352" w14:textId="77777777" w:rsidTr="006A356E">
        <w:trPr>
          <w:trHeight w:val="20"/>
          <w:tblHeader/>
        </w:trPr>
        <w:tc>
          <w:tcPr>
            <w:tcW w:w="1418" w:type="dxa"/>
            <w:noWrap/>
          </w:tcPr>
          <w:p w14:paraId="7860D6C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61D78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3B1F8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DA172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5B3CAD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Причина выдачи больничного листа</w:t>
            </w:r>
          </w:p>
        </w:tc>
        <w:tc>
          <w:tcPr>
            <w:tcW w:w="1701" w:type="dxa"/>
            <w:noWrap/>
          </w:tcPr>
          <w:p w14:paraId="4D7A32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D949919" w14:textId="77777777" w:rsidTr="006A356E">
        <w:trPr>
          <w:trHeight w:val="20"/>
          <w:tblHeader/>
        </w:trPr>
        <w:tc>
          <w:tcPr>
            <w:tcW w:w="1418" w:type="dxa"/>
            <w:noWrap/>
          </w:tcPr>
          <w:p w14:paraId="48A15D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18D33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1003E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1736B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3FFE40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ОКАТО СМО</w:t>
            </w:r>
          </w:p>
        </w:tc>
        <w:tc>
          <w:tcPr>
            <w:tcW w:w="1701" w:type="dxa"/>
            <w:noWrap/>
          </w:tcPr>
          <w:p w14:paraId="5ADA8E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4957D8E" w14:textId="77777777" w:rsidTr="006A356E">
        <w:trPr>
          <w:trHeight w:val="20"/>
          <w:tblHeader/>
        </w:trPr>
        <w:tc>
          <w:tcPr>
            <w:tcW w:w="1418" w:type="dxa"/>
            <w:noWrap/>
          </w:tcPr>
          <w:p w14:paraId="18C20B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74403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74C65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8D504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14715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История родов матери</w:t>
            </w:r>
          </w:p>
        </w:tc>
        <w:tc>
          <w:tcPr>
            <w:tcW w:w="1701" w:type="dxa"/>
            <w:noWrap/>
          </w:tcPr>
          <w:p w14:paraId="7E4E15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A85D3FD" w14:textId="77777777" w:rsidTr="006A356E">
        <w:trPr>
          <w:trHeight w:val="20"/>
          <w:tblHeader/>
        </w:trPr>
        <w:tc>
          <w:tcPr>
            <w:tcW w:w="1418" w:type="dxa"/>
            <w:noWrap/>
          </w:tcPr>
          <w:p w14:paraId="45FE670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BC486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D6179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F6E38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268168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ГУИД карты беременной</w:t>
            </w:r>
          </w:p>
        </w:tc>
        <w:tc>
          <w:tcPr>
            <w:tcW w:w="1701" w:type="dxa"/>
            <w:noWrap/>
          </w:tcPr>
          <w:p w14:paraId="5E34CC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BA0E4FA" w14:textId="77777777" w:rsidTr="006A356E">
        <w:trPr>
          <w:trHeight w:val="20"/>
          <w:tblHeader/>
        </w:trPr>
        <w:tc>
          <w:tcPr>
            <w:tcW w:w="1418" w:type="dxa"/>
            <w:noWrap/>
          </w:tcPr>
          <w:p w14:paraId="6B2257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F891A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9C6A3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47E4D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C70983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Серия ДВН</w:t>
            </w:r>
          </w:p>
        </w:tc>
        <w:tc>
          <w:tcPr>
            <w:tcW w:w="1701" w:type="dxa"/>
            <w:noWrap/>
          </w:tcPr>
          <w:p w14:paraId="068D73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32F6FDB" w14:textId="77777777" w:rsidTr="006A356E">
        <w:trPr>
          <w:trHeight w:val="20"/>
          <w:tblHeader/>
        </w:trPr>
        <w:tc>
          <w:tcPr>
            <w:tcW w:w="1418" w:type="dxa"/>
            <w:noWrap/>
          </w:tcPr>
          <w:p w14:paraId="667D32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C0DC1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6B333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3D964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5FAEDD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Непереносимость ЛС</w:t>
            </w:r>
          </w:p>
        </w:tc>
        <w:tc>
          <w:tcPr>
            <w:tcW w:w="1701" w:type="dxa"/>
            <w:noWrap/>
          </w:tcPr>
          <w:p w14:paraId="468263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8E96CF3" w14:textId="77777777" w:rsidTr="006A356E">
        <w:trPr>
          <w:trHeight w:val="20"/>
          <w:tblHeader/>
        </w:trPr>
        <w:tc>
          <w:tcPr>
            <w:tcW w:w="1418" w:type="dxa"/>
            <w:noWrap/>
          </w:tcPr>
          <w:p w14:paraId="1DE2D5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23626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2723C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374B6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7ABEB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Направлен на</w:t>
            </w:r>
          </w:p>
        </w:tc>
        <w:tc>
          <w:tcPr>
            <w:tcW w:w="1701" w:type="dxa"/>
            <w:noWrap/>
          </w:tcPr>
          <w:p w14:paraId="52F33F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A343133" w14:textId="77777777" w:rsidTr="006A356E">
        <w:trPr>
          <w:trHeight w:val="20"/>
          <w:tblHeader/>
        </w:trPr>
        <w:tc>
          <w:tcPr>
            <w:tcW w:w="1418" w:type="dxa"/>
            <w:noWrap/>
          </w:tcPr>
          <w:p w14:paraId="0E0583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480EB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0D86C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9BA64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E9EC89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реанимации</w:t>
            </w:r>
          </w:p>
        </w:tc>
        <w:tc>
          <w:tcPr>
            <w:tcW w:w="1701" w:type="dxa"/>
            <w:noWrap/>
          </w:tcPr>
          <w:p w14:paraId="1C81CA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75F7013" w14:textId="77777777" w:rsidTr="006A356E">
        <w:trPr>
          <w:trHeight w:val="20"/>
          <w:tblHeader/>
        </w:trPr>
        <w:tc>
          <w:tcPr>
            <w:tcW w:w="1418" w:type="dxa"/>
            <w:noWrap/>
          </w:tcPr>
          <w:p w14:paraId="7F5049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62EA9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25DA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229A0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1F0A8D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Срок исхода беременности</w:t>
            </w:r>
          </w:p>
        </w:tc>
        <w:tc>
          <w:tcPr>
            <w:tcW w:w="1701" w:type="dxa"/>
            <w:noWrap/>
          </w:tcPr>
          <w:p w14:paraId="288A29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695B411" w14:textId="77777777" w:rsidTr="006A356E">
        <w:trPr>
          <w:trHeight w:val="20"/>
          <w:tblHeader/>
        </w:trPr>
        <w:tc>
          <w:tcPr>
            <w:tcW w:w="1418" w:type="dxa"/>
            <w:noWrap/>
          </w:tcPr>
          <w:p w14:paraId="035B61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3B706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F9051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EA345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8BC109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Заполнено со слов</w:t>
            </w:r>
          </w:p>
        </w:tc>
        <w:tc>
          <w:tcPr>
            <w:tcW w:w="1701" w:type="dxa"/>
            <w:noWrap/>
          </w:tcPr>
          <w:p w14:paraId="21D655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595A8D7" w14:textId="77777777" w:rsidTr="006A356E">
        <w:trPr>
          <w:trHeight w:val="20"/>
          <w:tblHeader/>
        </w:trPr>
        <w:tc>
          <w:tcPr>
            <w:tcW w:w="1418" w:type="dxa"/>
            <w:noWrap/>
          </w:tcPr>
          <w:p w14:paraId="2829BD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457C2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5D60A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F54FB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A4D595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Неустановленный пациент</w:t>
            </w:r>
          </w:p>
        </w:tc>
        <w:tc>
          <w:tcPr>
            <w:tcW w:w="1701" w:type="dxa"/>
            <w:noWrap/>
          </w:tcPr>
          <w:p w14:paraId="546945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B15F61D" w14:textId="77777777" w:rsidTr="006A356E">
        <w:trPr>
          <w:trHeight w:val="20"/>
          <w:tblHeader/>
        </w:trPr>
        <w:tc>
          <w:tcPr>
            <w:tcW w:w="1418" w:type="dxa"/>
            <w:noWrap/>
          </w:tcPr>
          <w:p w14:paraId="397B2D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9048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B41F5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C69E2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52145F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Нет отметки </w:t>
            </w:r>
          </w:p>
          <w:p w14:paraId="28852B8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 регистрации</w:t>
            </w:r>
          </w:p>
        </w:tc>
        <w:tc>
          <w:tcPr>
            <w:tcW w:w="1701" w:type="dxa"/>
            <w:noWrap/>
          </w:tcPr>
          <w:p w14:paraId="17E3D9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1406EFA" w14:textId="77777777" w:rsidTr="006A356E">
        <w:trPr>
          <w:trHeight w:val="20"/>
          <w:tblHeader/>
        </w:trPr>
        <w:tc>
          <w:tcPr>
            <w:tcW w:w="1418" w:type="dxa"/>
            <w:noWrap/>
          </w:tcPr>
          <w:p w14:paraId="348F74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E7AF4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DFEBC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09A22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42B666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Нет отметки </w:t>
            </w:r>
          </w:p>
          <w:p w14:paraId="4004D46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 адресе проживания</w:t>
            </w:r>
          </w:p>
        </w:tc>
        <w:tc>
          <w:tcPr>
            <w:tcW w:w="1701" w:type="dxa"/>
            <w:noWrap/>
          </w:tcPr>
          <w:p w14:paraId="1454B8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D8965F" w14:textId="77777777" w:rsidTr="006A356E">
        <w:trPr>
          <w:trHeight w:val="20"/>
          <w:tblHeader/>
        </w:trPr>
        <w:tc>
          <w:tcPr>
            <w:tcW w:w="1418" w:type="dxa"/>
            <w:noWrap/>
          </w:tcPr>
          <w:p w14:paraId="6FEE1C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CC45C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40A82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238B2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41C555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Поступил через</w:t>
            </w:r>
          </w:p>
        </w:tc>
        <w:tc>
          <w:tcPr>
            <w:tcW w:w="1701" w:type="dxa"/>
            <w:noWrap/>
          </w:tcPr>
          <w:p w14:paraId="6E02B4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A5D659A" w14:textId="77777777" w:rsidTr="006A356E">
        <w:trPr>
          <w:trHeight w:val="20"/>
          <w:tblHeader/>
        </w:trPr>
        <w:tc>
          <w:tcPr>
            <w:tcW w:w="1418" w:type="dxa"/>
            <w:noWrap/>
          </w:tcPr>
          <w:p w14:paraId="280DAD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FC6E6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C9854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AF51F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8C19E7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Обследован на гепатит</w:t>
            </w:r>
          </w:p>
        </w:tc>
        <w:tc>
          <w:tcPr>
            <w:tcW w:w="1701" w:type="dxa"/>
            <w:noWrap/>
          </w:tcPr>
          <w:p w14:paraId="26E7EC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3F0999F" w14:textId="77777777" w:rsidTr="006A356E">
        <w:trPr>
          <w:trHeight w:val="20"/>
          <w:tblHeader/>
        </w:trPr>
        <w:tc>
          <w:tcPr>
            <w:tcW w:w="1418" w:type="dxa"/>
            <w:noWrap/>
          </w:tcPr>
          <w:p w14:paraId="5C0F8F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BF571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21394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43233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4E8D30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Осмотр на педикулез</w:t>
            </w:r>
          </w:p>
        </w:tc>
        <w:tc>
          <w:tcPr>
            <w:tcW w:w="1701" w:type="dxa"/>
            <w:noWrap/>
          </w:tcPr>
          <w:p w14:paraId="32F534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CB4BF98" w14:textId="77777777" w:rsidTr="006A356E">
        <w:trPr>
          <w:trHeight w:val="20"/>
          <w:tblHeader/>
        </w:trPr>
        <w:tc>
          <w:tcPr>
            <w:tcW w:w="1418" w:type="dxa"/>
            <w:noWrap/>
          </w:tcPr>
          <w:p w14:paraId="404224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489D3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673E9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7CA27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169CFB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анамнезе туберкулез</w:t>
            </w:r>
          </w:p>
        </w:tc>
        <w:tc>
          <w:tcPr>
            <w:tcW w:w="1701" w:type="dxa"/>
            <w:noWrap/>
          </w:tcPr>
          <w:p w14:paraId="535270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BA1247" w14:textId="77777777" w:rsidTr="006A356E">
        <w:trPr>
          <w:trHeight w:val="20"/>
          <w:tblHeader/>
        </w:trPr>
        <w:tc>
          <w:tcPr>
            <w:tcW w:w="1418" w:type="dxa"/>
            <w:noWrap/>
          </w:tcPr>
          <w:p w14:paraId="5D26FE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BFECEB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94C33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69D8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6B266A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анамнезе COVID</w:t>
            </w:r>
          </w:p>
        </w:tc>
        <w:tc>
          <w:tcPr>
            <w:tcW w:w="1701" w:type="dxa"/>
            <w:noWrap/>
          </w:tcPr>
          <w:p w14:paraId="651863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436E37" w14:textId="77777777" w:rsidTr="006A356E">
        <w:trPr>
          <w:trHeight w:val="20"/>
          <w:tblHeader/>
        </w:trPr>
        <w:tc>
          <w:tcPr>
            <w:tcW w:w="1418" w:type="dxa"/>
            <w:noWrap/>
          </w:tcPr>
          <w:p w14:paraId="445C27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E5D8C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5F5DC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41B4B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625357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Повод обращения </w:t>
            </w:r>
            <w:proofErr w:type="spellStart"/>
            <w:r w:rsidRPr="004A65DC">
              <w:rPr>
                <w:rFonts w:ascii="Times New Roman" w:hAnsi="Times New Roman" w:cs="Times New Roman"/>
                <w:color w:val="000000"/>
                <w:sz w:val="20"/>
                <w:szCs w:val="20"/>
              </w:rPr>
              <w:t>Онко</w:t>
            </w:r>
            <w:proofErr w:type="spellEnd"/>
          </w:p>
        </w:tc>
        <w:tc>
          <w:tcPr>
            <w:tcW w:w="1701" w:type="dxa"/>
            <w:noWrap/>
          </w:tcPr>
          <w:p w14:paraId="3C803A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F3CEB2C" w14:textId="77777777" w:rsidTr="006A356E">
        <w:trPr>
          <w:trHeight w:val="20"/>
          <w:tblHeader/>
        </w:trPr>
        <w:tc>
          <w:tcPr>
            <w:tcW w:w="1418" w:type="dxa"/>
            <w:noWrap/>
          </w:tcPr>
          <w:p w14:paraId="1BE8067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F4D4F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3F4E7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560DC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004A2F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Обследован </w:t>
            </w:r>
          </w:p>
          <w:p w14:paraId="1CED5B9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 гепатит A</w:t>
            </w:r>
          </w:p>
        </w:tc>
        <w:tc>
          <w:tcPr>
            <w:tcW w:w="1701" w:type="dxa"/>
            <w:noWrap/>
          </w:tcPr>
          <w:p w14:paraId="58DF72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900A80D" w14:textId="77777777" w:rsidTr="006A356E">
        <w:trPr>
          <w:trHeight w:val="20"/>
          <w:tblHeader/>
        </w:trPr>
        <w:tc>
          <w:tcPr>
            <w:tcW w:w="1418" w:type="dxa"/>
            <w:noWrap/>
          </w:tcPr>
          <w:p w14:paraId="2F16AD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4037D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4F739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B60A7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60AEB0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Обследован </w:t>
            </w:r>
          </w:p>
          <w:p w14:paraId="2BE85AC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 гепатит В</w:t>
            </w:r>
          </w:p>
        </w:tc>
        <w:tc>
          <w:tcPr>
            <w:tcW w:w="1701" w:type="dxa"/>
            <w:noWrap/>
          </w:tcPr>
          <w:p w14:paraId="0BEEF3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613E2C6" w14:textId="77777777" w:rsidTr="006A356E">
        <w:trPr>
          <w:trHeight w:val="20"/>
          <w:tblHeader/>
        </w:trPr>
        <w:tc>
          <w:tcPr>
            <w:tcW w:w="1418" w:type="dxa"/>
            <w:noWrap/>
          </w:tcPr>
          <w:p w14:paraId="593BF5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C38D1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AD2B0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FC52A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A00BDC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Обследован </w:t>
            </w:r>
          </w:p>
          <w:p w14:paraId="797D2E9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 гепатит C</w:t>
            </w:r>
          </w:p>
        </w:tc>
        <w:tc>
          <w:tcPr>
            <w:tcW w:w="1701" w:type="dxa"/>
            <w:noWrap/>
          </w:tcPr>
          <w:p w14:paraId="52724D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2F50238" w14:textId="77777777" w:rsidTr="006A356E">
        <w:trPr>
          <w:trHeight w:val="20"/>
          <w:tblHeader/>
        </w:trPr>
        <w:tc>
          <w:tcPr>
            <w:tcW w:w="1418" w:type="dxa"/>
            <w:noWrap/>
          </w:tcPr>
          <w:p w14:paraId="43EF6D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33711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2B267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13C29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C0474B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МО перевода</w:t>
            </w:r>
          </w:p>
        </w:tc>
        <w:tc>
          <w:tcPr>
            <w:tcW w:w="1701" w:type="dxa"/>
            <w:noWrap/>
          </w:tcPr>
          <w:p w14:paraId="61FEB1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E7D49B" w14:textId="77777777" w:rsidTr="006A356E">
        <w:trPr>
          <w:trHeight w:val="20"/>
          <w:tblHeader/>
        </w:trPr>
        <w:tc>
          <w:tcPr>
            <w:tcW w:w="1418" w:type="dxa"/>
            <w:noWrap/>
          </w:tcPr>
          <w:p w14:paraId="0C62C3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3E1F0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DD1EF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9D5C90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8E78B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МО перевода другого региона</w:t>
            </w:r>
          </w:p>
        </w:tc>
        <w:tc>
          <w:tcPr>
            <w:tcW w:w="1701" w:type="dxa"/>
            <w:noWrap/>
          </w:tcPr>
          <w:p w14:paraId="19B92C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2FB61F7" w14:textId="77777777" w:rsidTr="006A356E">
        <w:trPr>
          <w:trHeight w:val="20"/>
          <w:tblHeader/>
        </w:trPr>
        <w:tc>
          <w:tcPr>
            <w:tcW w:w="1418" w:type="dxa"/>
            <w:noWrap/>
          </w:tcPr>
          <w:p w14:paraId="2BD442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91891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E9D80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451B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54C4FD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Заверил</w:t>
            </w:r>
          </w:p>
        </w:tc>
        <w:tc>
          <w:tcPr>
            <w:tcW w:w="1701" w:type="dxa"/>
            <w:noWrap/>
          </w:tcPr>
          <w:p w14:paraId="4B9F22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F19B6ED" w14:textId="77777777" w:rsidTr="006A356E">
        <w:trPr>
          <w:trHeight w:val="20"/>
          <w:tblHeader/>
        </w:trPr>
        <w:tc>
          <w:tcPr>
            <w:tcW w:w="1418" w:type="dxa"/>
            <w:noWrap/>
          </w:tcPr>
          <w:p w14:paraId="70EA15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F57EC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B218E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15C63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070950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Ребенок выписан в</w:t>
            </w:r>
          </w:p>
        </w:tc>
        <w:tc>
          <w:tcPr>
            <w:tcW w:w="1701" w:type="dxa"/>
            <w:noWrap/>
          </w:tcPr>
          <w:p w14:paraId="6A1191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80B7BDD" w14:textId="77777777" w:rsidTr="006A356E">
        <w:trPr>
          <w:trHeight w:val="20"/>
          <w:tblHeader/>
        </w:trPr>
        <w:tc>
          <w:tcPr>
            <w:tcW w:w="1418" w:type="dxa"/>
            <w:noWrap/>
          </w:tcPr>
          <w:p w14:paraId="588B88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BF302C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4BE78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A2138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77B2EC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Оказана в реанимации</w:t>
            </w:r>
          </w:p>
        </w:tc>
        <w:tc>
          <w:tcPr>
            <w:tcW w:w="1701" w:type="dxa"/>
            <w:noWrap/>
          </w:tcPr>
          <w:p w14:paraId="0BBE8B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D2E5F33" w14:textId="77777777" w:rsidTr="006A356E">
        <w:trPr>
          <w:trHeight w:val="20"/>
          <w:tblHeader/>
        </w:trPr>
        <w:tc>
          <w:tcPr>
            <w:tcW w:w="1418" w:type="dxa"/>
            <w:noWrap/>
          </w:tcPr>
          <w:p w14:paraId="5B9B82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7EC87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8138A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0AF9C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C0DF39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Медицинский стандарт</w:t>
            </w:r>
          </w:p>
        </w:tc>
        <w:tc>
          <w:tcPr>
            <w:tcW w:w="1701" w:type="dxa"/>
            <w:noWrap/>
          </w:tcPr>
          <w:p w14:paraId="1E480D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63DF6F7" w14:textId="77777777" w:rsidTr="006A356E">
        <w:trPr>
          <w:trHeight w:val="20"/>
          <w:tblHeader/>
        </w:trPr>
        <w:tc>
          <w:tcPr>
            <w:tcW w:w="1418" w:type="dxa"/>
            <w:noWrap/>
          </w:tcPr>
          <w:p w14:paraId="0706F7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16215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AD0E7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B4C38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2F3DF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Движение пациента, где данная услуга является базовой</w:t>
            </w:r>
          </w:p>
        </w:tc>
        <w:tc>
          <w:tcPr>
            <w:tcW w:w="1701" w:type="dxa"/>
            <w:noWrap/>
          </w:tcPr>
          <w:p w14:paraId="2D6852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2D7A141" w14:textId="77777777" w:rsidTr="006A356E">
        <w:trPr>
          <w:trHeight w:val="20"/>
          <w:tblHeader/>
        </w:trPr>
        <w:tc>
          <w:tcPr>
            <w:tcW w:w="1418" w:type="dxa"/>
            <w:noWrap/>
          </w:tcPr>
          <w:p w14:paraId="62382F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08ED6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2B52B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B5945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AD099F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услуги</w:t>
            </w:r>
          </w:p>
        </w:tc>
        <w:tc>
          <w:tcPr>
            <w:tcW w:w="1701" w:type="dxa"/>
            <w:noWrap/>
          </w:tcPr>
          <w:p w14:paraId="3FAF4A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67B418C" w14:textId="77777777" w:rsidTr="006A356E">
        <w:trPr>
          <w:trHeight w:val="20"/>
          <w:tblHeader/>
        </w:trPr>
        <w:tc>
          <w:tcPr>
            <w:tcW w:w="1418" w:type="dxa"/>
            <w:noWrap/>
          </w:tcPr>
          <w:p w14:paraId="655211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8747C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7EBB4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71B9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DF006A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Мед. услуга оплачена.</w:t>
            </w:r>
          </w:p>
        </w:tc>
        <w:tc>
          <w:tcPr>
            <w:tcW w:w="1701" w:type="dxa"/>
            <w:noWrap/>
          </w:tcPr>
          <w:p w14:paraId="7C3BA0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7ED71FB" w14:textId="77777777" w:rsidTr="006A356E">
        <w:trPr>
          <w:trHeight w:val="20"/>
          <w:tblHeader/>
        </w:trPr>
        <w:tc>
          <w:tcPr>
            <w:tcW w:w="1418" w:type="dxa"/>
            <w:noWrap/>
          </w:tcPr>
          <w:p w14:paraId="118E61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E4B4D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9DA48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61FE1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00BCC9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Услуга счета</w:t>
            </w:r>
          </w:p>
        </w:tc>
        <w:tc>
          <w:tcPr>
            <w:tcW w:w="1701" w:type="dxa"/>
            <w:noWrap/>
          </w:tcPr>
          <w:p w14:paraId="7FB543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7E55A1E" w14:textId="77777777" w:rsidTr="006A356E">
        <w:trPr>
          <w:trHeight w:val="20"/>
          <w:tblHeader/>
        </w:trPr>
        <w:tc>
          <w:tcPr>
            <w:tcW w:w="1418" w:type="dxa"/>
            <w:noWrap/>
          </w:tcPr>
          <w:p w14:paraId="1B3A8A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FDEE0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46036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A0B712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400DB5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Продолжительность</w:t>
            </w:r>
          </w:p>
        </w:tc>
        <w:tc>
          <w:tcPr>
            <w:tcW w:w="1701" w:type="dxa"/>
            <w:noWrap/>
          </w:tcPr>
          <w:p w14:paraId="1FEB10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F0C7419" w14:textId="77777777" w:rsidTr="006A356E">
        <w:trPr>
          <w:trHeight w:val="20"/>
          <w:tblHeader/>
        </w:trPr>
        <w:tc>
          <w:tcPr>
            <w:tcW w:w="1418" w:type="dxa"/>
            <w:noWrap/>
          </w:tcPr>
          <w:p w14:paraId="54BEF3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C880E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AAD0C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C509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116CB8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Завершен</w:t>
            </w:r>
          </w:p>
        </w:tc>
        <w:tc>
          <w:tcPr>
            <w:tcW w:w="1701" w:type="dxa"/>
            <w:noWrap/>
          </w:tcPr>
          <w:p w14:paraId="6289E4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FF582B2" w14:textId="77777777" w:rsidTr="006A356E">
        <w:trPr>
          <w:trHeight w:val="20"/>
          <w:tblHeader/>
        </w:trPr>
        <w:tc>
          <w:tcPr>
            <w:tcW w:w="1418" w:type="dxa"/>
            <w:noWrap/>
          </w:tcPr>
          <w:p w14:paraId="7BCED4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8B073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43FC2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D0B9B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14B8D0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Доп. критерий</w:t>
            </w:r>
          </w:p>
        </w:tc>
        <w:tc>
          <w:tcPr>
            <w:tcW w:w="1701" w:type="dxa"/>
            <w:noWrap/>
          </w:tcPr>
          <w:p w14:paraId="1A6DC3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A5192B8" w14:textId="77777777" w:rsidTr="006A356E">
        <w:trPr>
          <w:trHeight w:val="20"/>
          <w:tblHeader/>
        </w:trPr>
        <w:tc>
          <w:tcPr>
            <w:tcW w:w="1418" w:type="dxa"/>
            <w:noWrap/>
          </w:tcPr>
          <w:p w14:paraId="08A3D6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072A0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875C8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9A0D2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9B23B9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Койко-дни</w:t>
            </w:r>
          </w:p>
        </w:tc>
        <w:tc>
          <w:tcPr>
            <w:tcW w:w="1701" w:type="dxa"/>
            <w:noWrap/>
          </w:tcPr>
          <w:p w14:paraId="35A587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9C62B31" w14:textId="77777777" w:rsidTr="006A356E">
        <w:trPr>
          <w:trHeight w:val="20"/>
          <w:tblHeader/>
        </w:trPr>
        <w:tc>
          <w:tcPr>
            <w:tcW w:w="1418" w:type="dxa"/>
            <w:noWrap/>
          </w:tcPr>
          <w:p w14:paraId="167665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71347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9AB24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5B1F5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726C03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Причина перемещения пациента</w:t>
            </w:r>
          </w:p>
        </w:tc>
        <w:tc>
          <w:tcPr>
            <w:tcW w:w="1701" w:type="dxa"/>
            <w:noWrap/>
          </w:tcPr>
          <w:p w14:paraId="14A930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4512B5D" w14:textId="77777777" w:rsidTr="006A356E">
        <w:trPr>
          <w:trHeight w:val="20"/>
          <w:tblHeader/>
        </w:trPr>
        <w:tc>
          <w:tcPr>
            <w:tcW w:w="1418" w:type="dxa"/>
            <w:noWrap/>
          </w:tcPr>
          <w:p w14:paraId="0273DA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19C03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94A48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1DAD1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297ABB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Результатов обращения</w:t>
            </w:r>
          </w:p>
        </w:tc>
        <w:tc>
          <w:tcPr>
            <w:tcW w:w="1701" w:type="dxa"/>
            <w:noWrap/>
          </w:tcPr>
          <w:p w14:paraId="0FA2D1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7DDDB8B" w14:textId="77777777" w:rsidTr="006A356E">
        <w:trPr>
          <w:trHeight w:val="20"/>
          <w:tblHeader/>
        </w:trPr>
        <w:tc>
          <w:tcPr>
            <w:tcW w:w="1418" w:type="dxa"/>
            <w:noWrap/>
          </w:tcPr>
          <w:p w14:paraId="68F974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013E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BD7B4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D3A71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61FB34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Проведена </w:t>
            </w:r>
            <w:proofErr w:type="spellStart"/>
            <w:r w:rsidRPr="004A65DC">
              <w:rPr>
                <w:rFonts w:ascii="Times New Roman" w:hAnsi="Times New Roman" w:cs="Times New Roman"/>
                <w:color w:val="000000"/>
                <w:sz w:val="20"/>
                <w:szCs w:val="20"/>
              </w:rPr>
              <w:t>тромболитическая</w:t>
            </w:r>
            <w:proofErr w:type="spellEnd"/>
            <w:r w:rsidRPr="004A65DC">
              <w:rPr>
                <w:rFonts w:ascii="Times New Roman" w:hAnsi="Times New Roman" w:cs="Times New Roman"/>
                <w:color w:val="000000"/>
                <w:sz w:val="20"/>
                <w:szCs w:val="20"/>
              </w:rPr>
              <w:t xml:space="preserve"> терапия</w:t>
            </w:r>
          </w:p>
        </w:tc>
        <w:tc>
          <w:tcPr>
            <w:tcW w:w="1701" w:type="dxa"/>
            <w:noWrap/>
          </w:tcPr>
          <w:p w14:paraId="492E7F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160055F" w14:textId="77777777" w:rsidTr="006A356E">
        <w:trPr>
          <w:trHeight w:val="20"/>
          <w:tblHeader/>
        </w:trPr>
        <w:tc>
          <w:tcPr>
            <w:tcW w:w="1418" w:type="dxa"/>
            <w:noWrap/>
          </w:tcPr>
          <w:p w14:paraId="353C24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F3E49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39B64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B65B9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893A15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Диагноз подозрения на ЗНО</w:t>
            </w:r>
          </w:p>
        </w:tc>
        <w:tc>
          <w:tcPr>
            <w:tcW w:w="1701" w:type="dxa"/>
            <w:noWrap/>
          </w:tcPr>
          <w:p w14:paraId="52A14E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C6338F7" w14:textId="77777777" w:rsidTr="006A356E">
        <w:trPr>
          <w:trHeight w:val="20"/>
          <w:tblHeader/>
        </w:trPr>
        <w:tc>
          <w:tcPr>
            <w:tcW w:w="1418" w:type="dxa"/>
            <w:noWrap/>
          </w:tcPr>
          <w:p w14:paraId="2BBACF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8BB02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95685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740C0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A15B54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Назначен</w:t>
            </w:r>
          </w:p>
        </w:tc>
        <w:tc>
          <w:tcPr>
            <w:tcW w:w="1701" w:type="dxa"/>
            <w:noWrap/>
          </w:tcPr>
          <w:p w14:paraId="0DD841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3CF719E" w14:textId="77777777" w:rsidTr="006A356E">
        <w:trPr>
          <w:trHeight w:val="20"/>
          <w:tblHeader/>
        </w:trPr>
        <w:tc>
          <w:tcPr>
            <w:tcW w:w="1418" w:type="dxa"/>
            <w:noWrap/>
          </w:tcPr>
          <w:p w14:paraId="458D1D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1AC7D7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156CB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9D625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77B0CB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Приоритет</w:t>
            </w:r>
          </w:p>
        </w:tc>
        <w:tc>
          <w:tcPr>
            <w:tcW w:w="1701" w:type="dxa"/>
            <w:noWrap/>
          </w:tcPr>
          <w:p w14:paraId="16A35A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C0D4C14" w14:textId="77777777" w:rsidTr="006A356E">
        <w:trPr>
          <w:trHeight w:val="20"/>
          <w:tblHeader/>
        </w:trPr>
        <w:tc>
          <w:tcPr>
            <w:tcW w:w="1418" w:type="dxa"/>
            <w:noWrap/>
          </w:tcPr>
          <w:p w14:paraId="184672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198B4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A532F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44E8C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479EDF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Статус листка</w:t>
            </w:r>
          </w:p>
        </w:tc>
        <w:tc>
          <w:tcPr>
            <w:tcW w:w="1701" w:type="dxa"/>
            <w:noWrap/>
          </w:tcPr>
          <w:p w14:paraId="04AB55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89624C6" w14:textId="77777777" w:rsidTr="006A356E">
        <w:trPr>
          <w:trHeight w:val="20"/>
          <w:tblHeader/>
        </w:trPr>
        <w:tc>
          <w:tcPr>
            <w:tcW w:w="1418" w:type="dxa"/>
            <w:noWrap/>
          </w:tcPr>
          <w:p w14:paraId="652C7E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6F6EE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A2B4E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A7426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4E5413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Противопоказания к операции</w:t>
            </w:r>
          </w:p>
        </w:tc>
        <w:tc>
          <w:tcPr>
            <w:tcW w:w="1701" w:type="dxa"/>
            <w:noWrap/>
          </w:tcPr>
          <w:p w14:paraId="6A0338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33AE4C" w14:textId="77777777" w:rsidTr="006A356E">
        <w:trPr>
          <w:trHeight w:val="20"/>
          <w:tblHeader/>
        </w:trPr>
        <w:tc>
          <w:tcPr>
            <w:tcW w:w="1418" w:type="dxa"/>
            <w:noWrap/>
          </w:tcPr>
          <w:p w14:paraId="530D83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87572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CC60C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D077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C91903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Результаты мед обследования</w:t>
            </w:r>
          </w:p>
        </w:tc>
        <w:tc>
          <w:tcPr>
            <w:tcW w:w="1701" w:type="dxa"/>
            <w:noWrap/>
          </w:tcPr>
          <w:p w14:paraId="3755D7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5C0D82F" w14:textId="77777777" w:rsidTr="006A356E">
        <w:trPr>
          <w:trHeight w:val="20"/>
          <w:tblHeader/>
        </w:trPr>
        <w:tc>
          <w:tcPr>
            <w:tcW w:w="1418" w:type="dxa"/>
            <w:noWrap/>
          </w:tcPr>
          <w:p w14:paraId="20B29D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F534B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9916F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B72D0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EBCF22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Особенности операции</w:t>
            </w:r>
          </w:p>
        </w:tc>
        <w:tc>
          <w:tcPr>
            <w:tcW w:w="1701" w:type="dxa"/>
            <w:noWrap/>
          </w:tcPr>
          <w:p w14:paraId="51A303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499F865" w14:textId="77777777" w:rsidTr="006A356E">
        <w:trPr>
          <w:trHeight w:val="20"/>
          <w:tblHeader/>
        </w:trPr>
        <w:tc>
          <w:tcPr>
            <w:tcW w:w="1418" w:type="dxa"/>
            <w:noWrap/>
          </w:tcPr>
          <w:p w14:paraId="023281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6A98F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1E4A4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B8E80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4F101C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Выполненная хир. операция</w:t>
            </w:r>
          </w:p>
        </w:tc>
        <w:tc>
          <w:tcPr>
            <w:tcW w:w="1701" w:type="dxa"/>
            <w:noWrap/>
          </w:tcPr>
          <w:p w14:paraId="5CDE3B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9C1B8DF" w14:textId="77777777" w:rsidTr="006A356E">
        <w:trPr>
          <w:trHeight w:val="20"/>
          <w:tblHeader/>
        </w:trPr>
        <w:tc>
          <w:tcPr>
            <w:tcW w:w="1418" w:type="dxa"/>
            <w:noWrap/>
          </w:tcPr>
          <w:p w14:paraId="31DB1E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3F05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2B392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E066E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7C7BA0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Оборудование </w:t>
            </w:r>
          </w:p>
          <w:p w14:paraId="34382AE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 материалы</w:t>
            </w:r>
          </w:p>
        </w:tc>
        <w:tc>
          <w:tcPr>
            <w:tcW w:w="1701" w:type="dxa"/>
            <w:noWrap/>
          </w:tcPr>
          <w:p w14:paraId="69D2DE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DBA4053" w14:textId="77777777" w:rsidTr="006A356E">
        <w:trPr>
          <w:trHeight w:val="20"/>
          <w:tblHeader/>
        </w:trPr>
        <w:tc>
          <w:tcPr>
            <w:tcW w:w="1418" w:type="dxa"/>
            <w:noWrap/>
          </w:tcPr>
          <w:p w14:paraId="77DE33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27821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59D22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84329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3AE42D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Немедикаментозное лечение</w:t>
            </w:r>
          </w:p>
        </w:tc>
        <w:tc>
          <w:tcPr>
            <w:tcW w:w="1701" w:type="dxa"/>
            <w:noWrap/>
          </w:tcPr>
          <w:p w14:paraId="3F474F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F2A73DE" w14:textId="77777777" w:rsidTr="006A356E">
        <w:trPr>
          <w:trHeight w:val="20"/>
          <w:tblHeader/>
        </w:trPr>
        <w:tc>
          <w:tcPr>
            <w:tcW w:w="1418" w:type="dxa"/>
            <w:noWrap/>
          </w:tcPr>
          <w:p w14:paraId="5D4273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9592D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D37BD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E80B0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A109DB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Постоянный прием ЛП</w:t>
            </w:r>
          </w:p>
        </w:tc>
        <w:tc>
          <w:tcPr>
            <w:tcW w:w="1701" w:type="dxa"/>
            <w:noWrap/>
          </w:tcPr>
          <w:p w14:paraId="4A8018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5E2D420" w14:textId="77777777" w:rsidTr="006A356E">
        <w:trPr>
          <w:trHeight w:val="20"/>
          <w:tblHeader/>
        </w:trPr>
        <w:tc>
          <w:tcPr>
            <w:tcW w:w="1418" w:type="dxa"/>
            <w:noWrap/>
          </w:tcPr>
          <w:p w14:paraId="0AABE9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01F779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23CB3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DC109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18A139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Мед. изделия</w:t>
            </w:r>
          </w:p>
        </w:tc>
        <w:tc>
          <w:tcPr>
            <w:tcW w:w="1701" w:type="dxa"/>
            <w:noWrap/>
          </w:tcPr>
          <w:p w14:paraId="591E2E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39648FC" w14:textId="77777777" w:rsidTr="006A356E">
        <w:trPr>
          <w:trHeight w:val="20"/>
          <w:tblHeader/>
        </w:trPr>
        <w:tc>
          <w:tcPr>
            <w:tcW w:w="1418" w:type="dxa"/>
            <w:noWrap/>
          </w:tcPr>
          <w:p w14:paraId="19F0CA8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95B2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AFBE0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D0AC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F708B94"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Физикальное</w:t>
            </w:r>
            <w:proofErr w:type="spellEnd"/>
            <w:r w:rsidRPr="004A65DC">
              <w:rPr>
                <w:rFonts w:ascii="Times New Roman" w:hAnsi="Times New Roman" w:cs="Times New Roman"/>
                <w:color w:val="000000"/>
                <w:sz w:val="20"/>
                <w:szCs w:val="20"/>
              </w:rPr>
              <w:t xml:space="preserve"> исследование</w:t>
            </w:r>
          </w:p>
        </w:tc>
        <w:tc>
          <w:tcPr>
            <w:tcW w:w="1701" w:type="dxa"/>
            <w:noWrap/>
          </w:tcPr>
          <w:p w14:paraId="3BA77D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2C4135B" w14:textId="77777777" w:rsidTr="006A356E">
        <w:trPr>
          <w:trHeight w:val="20"/>
          <w:tblHeader/>
        </w:trPr>
        <w:tc>
          <w:tcPr>
            <w:tcW w:w="1418" w:type="dxa"/>
            <w:noWrap/>
          </w:tcPr>
          <w:p w14:paraId="577AB0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8C89D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33FF9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85115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9AD0B7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Статус операции</w:t>
            </w:r>
          </w:p>
        </w:tc>
        <w:tc>
          <w:tcPr>
            <w:tcW w:w="1701" w:type="dxa"/>
            <w:noWrap/>
          </w:tcPr>
          <w:p w14:paraId="0E9DB2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792011A" w14:textId="77777777" w:rsidTr="006A356E">
        <w:trPr>
          <w:trHeight w:val="20"/>
          <w:tblHeader/>
        </w:trPr>
        <w:tc>
          <w:tcPr>
            <w:tcW w:w="1418" w:type="dxa"/>
            <w:noWrap/>
          </w:tcPr>
          <w:p w14:paraId="47276F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EE24C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AA53F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0932D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94D703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Врач, назначивший операцию</w:t>
            </w:r>
          </w:p>
        </w:tc>
        <w:tc>
          <w:tcPr>
            <w:tcW w:w="1701" w:type="dxa"/>
            <w:noWrap/>
          </w:tcPr>
          <w:p w14:paraId="2AD5CF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7A6159B" w14:textId="77777777" w:rsidTr="006A356E">
        <w:trPr>
          <w:trHeight w:val="20"/>
          <w:tblHeader/>
        </w:trPr>
        <w:tc>
          <w:tcPr>
            <w:tcW w:w="1418" w:type="dxa"/>
            <w:noWrap/>
          </w:tcPr>
          <w:p w14:paraId="674138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C229D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6FE97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018ED7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75AEF6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Причина отмены</w:t>
            </w:r>
          </w:p>
        </w:tc>
        <w:tc>
          <w:tcPr>
            <w:tcW w:w="1701" w:type="dxa"/>
            <w:noWrap/>
          </w:tcPr>
          <w:p w14:paraId="269F48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E450B0E" w14:textId="77777777" w:rsidTr="006A356E">
        <w:trPr>
          <w:trHeight w:val="20"/>
          <w:tblHeader/>
        </w:trPr>
        <w:tc>
          <w:tcPr>
            <w:tcW w:w="1418" w:type="dxa"/>
            <w:noWrap/>
          </w:tcPr>
          <w:p w14:paraId="4997AE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B0A90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F479B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92743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245C58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Операционный стол</w:t>
            </w:r>
          </w:p>
        </w:tc>
        <w:tc>
          <w:tcPr>
            <w:tcW w:w="1701" w:type="dxa"/>
            <w:noWrap/>
          </w:tcPr>
          <w:p w14:paraId="39B70B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B8A3D11" w14:textId="77777777" w:rsidTr="006A356E">
        <w:trPr>
          <w:trHeight w:val="20"/>
          <w:tblHeader/>
        </w:trPr>
        <w:tc>
          <w:tcPr>
            <w:tcW w:w="1418" w:type="dxa"/>
            <w:noWrap/>
          </w:tcPr>
          <w:p w14:paraId="79C5F8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AD8F7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09C75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D553E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A54C72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Врач, отменивший операцию</w:t>
            </w:r>
          </w:p>
        </w:tc>
        <w:tc>
          <w:tcPr>
            <w:tcW w:w="1701" w:type="dxa"/>
            <w:noWrap/>
          </w:tcPr>
          <w:p w14:paraId="316A06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04DB610" w14:textId="77777777" w:rsidTr="006A356E">
        <w:trPr>
          <w:trHeight w:val="20"/>
          <w:tblHeader/>
        </w:trPr>
        <w:tc>
          <w:tcPr>
            <w:tcW w:w="1418" w:type="dxa"/>
            <w:noWrap/>
          </w:tcPr>
          <w:p w14:paraId="115599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C000B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8BC2F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665E44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DF380D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Продолжительность операции</w:t>
            </w:r>
          </w:p>
        </w:tc>
        <w:tc>
          <w:tcPr>
            <w:tcW w:w="1701" w:type="dxa"/>
            <w:noWrap/>
          </w:tcPr>
          <w:p w14:paraId="41A274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B217A3D" w14:textId="77777777" w:rsidTr="006A356E">
        <w:trPr>
          <w:trHeight w:val="20"/>
          <w:tblHeader/>
        </w:trPr>
        <w:tc>
          <w:tcPr>
            <w:tcW w:w="1418" w:type="dxa"/>
            <w:noWrap/>
          </w:tcPr>
          <w:p w14:paraId="104E2D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23074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7F6FE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98AC5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BBF2B6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Справочник аллергенов</w:t>
            </w:r>
          </w:p>
        </w:tc>
        <w:tc>
          <w:tcPr>
            <w:tcW w:w="1701" w:type="dxa"/>
            <w:noWrap/>
          </w:tcPr>
          <w:p w14:paraId="6FF0FC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2757A57" w14:textId="77777777" w:rsidTr="006A356E">
        <w:trPr>
          <w:trHeight w:val="20"/>
          <w:tblHeader/>
        </w:trPr>
        <w:tc>
          <w:tcPr>
            <w:tcW w:w="1418" w:type="dxa"/>
            <w:noWrap/>
          </w:tcPr>
          <w:p w14:paraId="1E5B22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94530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E5ADF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F3750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8111E5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ID случая</w:t>
            </w:r>
          </w:p>
        </w:tc>
        <w:tc>
          <w:tcPr>
            <w:tcW w:w="1701" w:type="dxa"/>
            <w:noWrap/>
          </w:tcPr>
          <w:p w14:paraId="73C61D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EA1DF36" w14:textId="77777777" w:rsidTr="006A356E">
        <w:trPr>
          <w:trHeight w:val="20"/>
          <w:tblHeader/>
        </w:trPr>
        <w:tc>
          <w:tcPr>
            <w:tcW w:w="1418" w:type="dxa"/>
            <w:noWrap/>
          </w:tcPr>
          <w:p w14:paraId="3FE30C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4592F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C752D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66007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D0519F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Аллерген по МНН</w:t>
            </w:r>
          </w:p>
        </w:tc>
        <w:tc>
          <w:tcPr>
            <w:tcW w:w="1701" w:type="dxa"/>
            <w:noWrap/>
          </w:tcPr>
          <w:p w14:paraId="17C228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B6F5971" w14:textId="77777777" w:rsidTr="006A356E">
        <w:trPr>
          <w:trHeight w:val="20"/>
          <w:tblHeader/>
        </w:trPr>
        <w:tc>
          <w:tcPr>
            <w:tcW w:w="1418" w:type="dxa"/>
            <w:noWrap/>
          </w:tcPr>
          <w:p w14:paraId="72FCDA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9558B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1C455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1A93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A95721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Аллерген по ЛС</w:t>
            </w:r>
          </w:p>
        </w:tc>
        <w:tc>
          <w:tcPr>
            <w:tcW w:w="1701" w:type="dxa"/>
            <w:noWrap/>
          </w:tcPr>
          <w:p w14:paraId="5245D0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D91A264" w14:textId="77777777" w:rsidTr="006A356E">
        <w:trPr>
          <w:trHeight w:val="20"/>
          <w:tblHeader/>
        </w:trPr>
        <w:tc>
          <w:tcPr>
            <w:tcW w:w="1418" w:type="dxa"/>
            <w:noWrap/>
          </w:tcPr>
          <w:p w14:paraId="59C734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397E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AAFAD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0A9DE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C95AA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Проявление патологической реакции</w:t>
            </w:r>
          </w:p>
        </w:tc>
        <w:tc>
          <w:tcPr>
            <w:tcW w:w="1701" w:type="dxa"/>
            <w:noWrap/>
          </w:tcPr>
          <w:p w14:paraId="1AA741B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CBE7269" w14:textId="77777777" w:rsidTr="006A356E">
        <w:trPr>
          <w:trHeight w:val="20"/>
          <w:tblHeader/>
        </w:trPr>
        <w:tc>
          <w:tcPr>
            <w:tcW w:w="1418" w:type="dxa"/>
            <w:noWrap/>
          </w:tcPr>
          <w:p w14:paraId="770F88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9FB57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A56A1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87809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00F7D3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Синоним записи</w:t>
            </w:r>
          </w:p>
        </w:tc>
        <w:tc>
          <w:tcPr>
            <w:tcW w:w="1701" w:type="dxa"/>
            <w:noWrap/>
          </w:tcPr>
          <w:p w14:paraId="3D4435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42CED47" w14:textId="77777777" w:rsidTr="006A356E">
        <w:trPr>
          <w:trHeight w:val="20"/>
          <w:tblHeader/>
        </w:trPr>
        <w:tc>
          <w:tcPr>
            <w:tcW w:w="1418" w:type="dxa"/>
            <w:noWrap/>
          </w:tcPr>
          <w:p w14:paraId="31382E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357885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0155F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F08DC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20C114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Родительский узел</w:t>
            </w:r>
          </w:p>
        </w:tc>
        <w:tc>
          <w:tcPr>
            <w:tcW w:w="1701" w:type="dxa"/>
            <w:noWrap/>
          </w:tcPr>
          <w:p w14:paraId="23FE77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95F18CE" w14:textId="77777777" w:rsidTr="006A356E">
        <w:trPr>
          <w:trHeight w:val="20"/>
          <w:tblHeader/>
        </w:trPr>
        <w:tc>
          <w:tcPr>
            <w:tcW w:w="1418" w:type="dxa"/>
            <w:noWrap/>
          </w:tcPr>
          <w:p w14:paraId="7A97A7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70CD8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2EA25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B9E5B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518885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Адрес прописки</w:t>
            </w:r>
          </w:p>
        </w:tc>
        <w:tc>
          <w:tcPr>
            <w:tcW w:w="1701" w:type="dxa"/>
            <w:noWrap/>
          </w:tcPr>
          <w:p w14:paraId="79338A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518A4F" w14:textId="77777777" w:rsidTr="006A356E">
        <w:trPr>
          <w:trHeight w:val="20"/>
          <w:tblHeader/>
        </w:trPr>
        <w:tc>
          <w:tcPr>
            <w:tcW w:w="1418" w:type="dxa"/>
            <w:noWrap/>
          </w:tcPr>
          <w:p w14:paraId="604779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0FC60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CFD11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393AD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37B204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Основной представитель</w:t>
            </w:r>
          </w:p>
        </w:tc>
        <w:tc>
          <w:tcPr>
            <w:tcW w:w="1701" w:type="dxa"/>
            <w:noWrap/>
          </w:tcPr>
          <w:p w14:paraId="259196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6125336" w14:textId="77777777" w:rsidTr="006A356E">
        <w:trPr>
          <w:trHeight w:val="20"/>
          <w:tblHeader/>
        </w:trPr>
        <w:tc>
          <w:tcPr>
            <w:tcW w:w="1418" w:type="dxa"/>
            <w:noWrap/>
          </w:tcPr>
          <w:p w14:paraId="1C33DF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D2072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0E05D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A79EC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26E770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Документ законного представителя</w:t>
            </w:r>
          </w:p>
        </w:tc>
        <w:tc>
          <w:tcPr>
            <w:tcW w:w="1701" w:type="dxa"/>
            <w:noWrap/>
          </w:tcPr>
          <w:p w14:paraId="02D9BC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63796C3" w14:textId="77777777" w:rsidTr="006A356E">
        <w:trPr>
          <w:trHeight w:val="20"/>
          <w:tblHeader/>
        </w:trPr>
        <w:tc>
          <w:tcPr>
            <w:tcW w:w="1418" w:type="dxa"/>
            <w:noWrap/>
          </w:tcPr>
          <w:p w14:paraId="380F45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CD87C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82596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518EC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843683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Серия ДУП</w:t>
            </w:r>
          </w:p>
        </w:tc>
        <w:tc>
          <w:tcPr>
            <w:tcW w:w="1701" w:type="dxa"/>
            <w:noWrap/>
          </w:tcPr>
          <w:p w14:paraId="6D0224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93358BD" w14:textId="77777777" w:rsidTr="006A356E">
        <w:trPr>
          <w:trHeight w:val="20"/>
          <w:tblHeader/>
        </w:trPr>
        <w:tc>
          <w:tcPr>
            <w:tcW w:w="1418" w:type="dxa"/>
            <w:noWrap/>
          </w:tcPr>
          <w:p w14:paraId="1D9F62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69F04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D6A76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84D42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70C90E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Нет отметки </w:t>
            </w:r>
          </w:p>
          <w:p w14:paraId="6820BB5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 адресе регистрации</w:t>
            </w:r>
          </w:p>
        </w:tc>
        <w:tc>
          <w:tcPr>
            <w:tcW w:w="1701" w:type="dxa"/>
            <w:noWrap/>
          </w:tcPr>
          <w:p w14:paraId="4AC02AB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59BBF6" w14:textId="77777777" w:rsidTr="006A356E">
        <w:trPr>
          <w:trHeight w:val="20"/>
          <w:tblHeader/>
        </w:trPr>
        <w:tc>
          <w:tcPr>
            <w:tcW w:w="1418" w:type="dxa"/>
            <w:noWrap/>
          </w:tcPr>
          <w:p w14:paraId="51E035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17476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BFA04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18960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416B5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Запись</w:t>
            </w:r>
          </w:p>
        </w:tc>
        <w:tc>
          <w:tcPr>
            <w:tcW w:w="1701" w:type="dxa"/>
            <w:noWrap/>
          </w:tcPr>
          <w:p w14:paraId="0EBF56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A91C4A9" w14:textId="77777777" w:rsidTr="006A356E">
        <w:trPr>
          <w:trHeight w:val="20"/>
          <w:tblHeader/>
        </w:trPr>
        <w:tc>
          <w:tcPr>
            <w:tcW w:w="1418" w:type="dxa"/>
            <w:noWrap/>
          </w:tcPr>
          <w:p w14:paraId="568CAE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E0A62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F7E43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9F308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BA8C5E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UGUID</w:t>
            </w:r>
          </w:p>
        </w:tc>
        <w:tc>
          <w:tcPr>
            <w:tcW w:w="1701" w:type="dxa"/>
            <w:noWrap/>
          </w:tcPr>
          <w:p w14:paraId="64BE10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D162920" w14:textId="77777777" w:rsidTr="006A356E">
        <w:trPr>
          <w:trHeight w:val="20"/>
          <w:tblHeader/>
        </w:trPr>
        <w:tc>
          <w:tcPr>
            <w:tcW w:w="1418" w:type="dxa"/>
            <w:noWrap/>
          </w:tcPr>
          <w:p w14:paraId="75327A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C8361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74184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791C4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E38F6F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Коэффициент участия</w:t>
            </w:r>
          </w:p>
        </w:tc>
        <w:tc>
          <w:tcPr>
            <w:tcW w:w="1701" w:type="dxa"/>
            <w:noWrap/>
          </w:tcPr>
          <w:p w14:paraId="1A676EE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78F4EC2" w14:textId="77777777" w:rsidTr="006A356E">
        <w:trPr>
          <w:trHeight w:val="20"/>
          <w:tblHeader/>
        </w:trPr>
        <w:tc>
          <w:tcPr>
            <w:tcW w:w="1418" w:type="dxa"/>
            <w:noWrap/>
          </w:tcPr>
          <w:p w14:paraId="263473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4410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F33F6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8A5A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1AEA34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Срок </w:t>
            </w:r>
            <w:proofErr w:type="spellStart"/>
            <w:r w:rsidRPr="004A65DC">
              <w:rPr>
                <w:rFonts w:ascii="Times New Roman" w:hAnsi="Times New Roman" w:cs="Times New Roman"/>
                <w:color w:val="000000"/>
                <w:sz w:val="20"/>
                <w:szCs w:val="20"/>
              </w:rPr>
              <w:t>гестации</w:t>
            </w:r>
            <w:proofErr w:type="spellEnd"/>
          </w:p>
        </w:tc>
        <w:tc>
          <w:tcPr>
            <w:tcW w:w="1701" w:type="dxa"/>
            <w:noWrap/>
          </w:tcPr>
          <w:p w14:paraId="63BBD2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2AF2649" w14:textId="77777777" w:rsidTr="006A356E">
        <w:trPr>
          <w:trHeight w:val="20"/>
          <w:tblHeader/>
        </w:trPr>
        <w:tc>
          <w:tcPr>
            <w:tcW w:w="1418" w:type="dxa"/>
            <w:noWrap/>
          </w:tcPr>
          <w:p w14:paraId="0FCD3C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F9B78E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A7AFB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B19FF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F7619C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Патология беременности</w:t>
            </w:r>
          </w:p>
        </w:tc>
        <w:tc>
          <w:tcPr>
            <w:tcW w:w="1701" w:type="dxa"/>
            <w:noWrap/>
          </w:tcPr>
          <w:p w14:paraId="60C7F9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39AE5EA" w14:textId="77777777" w:rsidTr="006A356E">
        <w:trPr>
          <w:trHeight w:val="20"/>
          <w:tblHeader/>
        </w:trPr>
        <w:tc>
          <w:tcPr>
            <w:tcW w:w="1418" w:type="dxa"/>
            <w:noWrap/>
          </w:tcPr>
          <w:p w14:paraId="445CB0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2F6E9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555D1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84CA1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ED8484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Режим работы </w:t>
            </w:r>
          </w:p>
          <w:p w14:paraId="4A5A9D0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без БА</w:t>
            </w:r>
          </w:p>
        </w:tc>
        <w:tc>
          <w:tcPr>
            <w:tcW w:w="1701" w:type="dxa"/>
            <w:noWrap/>
          </w:tcPr>
          <w:p w14:paraId="11479E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D1EB462" w14:textId="77777777" w:rsidTr="006A356E">
        <w:trPr>
          <w:trHeight w:val="20"/>
          <w:tblHeader/>
        </w:trPr>
        <w:tc>
          <w:tcPr>
            <w:tcW w:w="1418" w:type="dxa"/>
            <w:noWrap/>
          </w:tcPr>
          <w:p w14:paraId="6872EF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C4EF2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BBD18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05E95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7ACF1F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Сестра</w:t>
            </w:r>
          </w:p>
        </w:tc>
        <w:tc>
          <w:tcPr>
            <w:tcW w:w="1701" w:type="dxa"/>
            <w:noWrap/>
          </w:tcPr>
          <w:p w14:paraId="10CA54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597A465" w14:textId="77777777" w:rsidTr="006A356E">
        <w:trPr>
          <w:trHeight w:val="20"/>
          <w:tblHeader/>
        </w:trPr>
        <w:tc>
          <w:tcPr>
            <w:tcW w:w="1418" w:type="dxa"/>
            <w:noWrap/>
          </w:tcPr>
          <w:p w14:paraId="5DFAD7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B1860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136BA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B957A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082D37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Назначено</w:t>
            </w:r>
          </w:p>
        </w:tc>
        <w:tc>
          <w:tcPr>
            <w:tcW w:w="1701" w:type="dxa"/>
            <w:noWrap/>
          </w:tcPr>
          <w:p w14:paraId="05F651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2485F81" w14:textId="77777777" w:rsidTr="006A356E">
        <w:trPr>
          <w:trHeight w:val="20"/>
          <w:tblHeader/>
        </w:trPr>
        <w:tc>
          <w:tcPr>
            <w:tcW w:w="1418" w:type="dxa"/>
            <w:noWrap/>
          </w:tcPr>
          <w:p w14:paraId="358A8D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F6768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D124D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244165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91A365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Лист назначения</w:t>
            </w:r>
          </w:p>
        </w:tc>
        <w:tc>
          <w:tcPr>
            <w:tcW w:w="1701" w:type="dxa"/>
            <w:noWrap/>
          </w:tcPr>
          <w:p w14:paraId="6DA371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EF7703B" w14:textId="77777777" w:rsidTr="006A356E">
        <w:trPr>
          <w:trHeight w:val="20"/>
          <w:tblHeader/>
        </w:trPr>
        <w:tc>
          <w:tcPr>
            <w:tcW w:w="1418" w:type="dxa"/>
            <w:noWrap/>
          </w:tcPr>
          <w:p w14:paraId="1D84A8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54927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28054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02FBB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243DA5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Оценка риска анестезии</w:t>
            </w:r>
          </w:p>
        </w:tc>
        <w:tc>
          <w:tcPr>
            <w:tcW w:w="1701" w:type="dxa"/>
            <w:noWrap/>
          </w:tcPr>
          <w:p w14:paraId="301D4B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0127E0E" w14:textId="77777777" w:rsidTr="006A356E">
        <w:trPr>
          <w:trHeight w:val="20"/>
          <w:tblHeader/>
        </w:trPr>
        <w:tc>
          <w:tcPr>
            <w:tcW w:w="1418" w:type="dxa"/>
            <w:noWrap/>
          </w:tcPr>
          <w:p w14:paraId="259988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E0969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A1307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203E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B1D23C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Апноэ</w:t>
            </w:r>
          </w:p>
        </w:tc>
        <w:tc>
          <w:tcPr>
            <w:tcW w:w="1701" w:type="dxa"/>
            <w:noWrap/>
          </w:tcPr>
          <w:p w14:paraId="07F1BDF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62A4243" w14:textId="77777777" w:rsidTr="006A356E">
        <w:trPr>
          <w:trHeight w:val="20"/>
          <w:tblHeader/>
        </w:trPr>
        <w:tc>
          <w:tcPr>
            <w:tcW w:w="1418" w:type="dxa"/>
            <w:noWrap/>
          </w:tcPr>
          <w:p w14:paraId="407AD5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35F3C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79BBA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C42AD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50E022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Наличие зубных протезов</w:t>
            </w:r>
          </w:p>
        </w:tc>
        <w:tc>
          <w:tcPr>
            <w:tcW w:w="1701" w:type="dxa"/>
            <w:noWrap/>
          </w:tcPr>
          <w:p w14:paraId="15750A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3B23C1A" w14:textId="77777777" w:rsidTr="006A356E">
        <w:trPr>
          <w:trHeight w:val="20"/>
          <w:tblHeader/>
        </w:trPr>
        <w:tc>
          <w:tcPr>
            <w:tcW w:w="1418" w:type="dxa"/>
            <w:noWrap/>
          </w:tcPr>
          <w:p w14:paraId="5E3CEE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29140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9624D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B3F2E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1DFEBF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Оценка риска интубации</w:t>
            </w:r>
          </w:p>
        </w:tc>
        <w:tc>
          <w:tcPr>
            <w:tcW w:w="1701" w:type="dxa"/>
            <w:noWrap/>
          </w:tcPr>
          <w:p w14:paraId="166BE1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CF23CC4" w14:textId="77777777" w:rsidTr="006A356E">
        <w:trPr>
          <w:trHeight w:val="20"/>
          <w:tblHeader/>
        </w:trPr>
        <w:tc>
          <w:tcPr>
            <w:tcW w:w="1418" w:type="dxa"/>
            <w:noWrap/>
          </w:tcPr>
          <w:p w14:paraId="27B880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C2933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B0A7D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B232F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FD5D64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Состояние вен конечностей</w:t>
            </w:r>
          </w:p>
        </w:tc>
        <w:tc>
          <w:tcPr>
            <w:tcW w:w="1701" w:type="dxa"/>
            <w:noWrap/>
          </w:tcPr>
          <w:p w14:paraId="4989F7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BE75D79" w14:textId="77777777" w:rsidTr="006A356E">
        <w:trPr>
          <w:trHeight w:val="20"/>
          <w:tblHeader/>
        </w:trPr>
        <w:tc>
          <w:tcPr>
            <w:tcW w:w="1418" w:type="dxa"/>
            <w:noWrap/>
          </w:tcPr>
          <w:p w14:paraId="041218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2F87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B7F47D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CF430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EE6B20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Основная причина смерти</w:t>
            </w:r>
          </w:p>
        </w:tc>
        <w:tc>
          <w:tcPr>
            <w:tcW w:w="1701" w:type="dxa"/>
            <w:noWrap/>
          </w:tcPr>
          <w:p w14:paraId="2348D3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C639D5" w14:textId="77777777" w:rsidTr="006A356E">
        <w:trPr>
          <w:trHeight w:val="20"/>
          <w:tblHeader/>
        </w:trPr>
        <w:tc>
          <w:tcPr>
            <w:tcW w:w="1418" w:type="dxa"/>
            <w:noWrap/>
          </w:tcPr>
          <w:p w14:paraId="35F9C1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989BD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427B7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2B89B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F298F1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Фактически назначенный препарат</w:t>
            </w:r>
          </w:p>
        </w:tc>
        <w:tc>
          <w:tcPr>
            <w:tcW w:w="1701" w:type="dxa"/>
            <w:noWrap/>
          </w:tcPr>
          <w:p w14:paraId="38643E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5FCF072" w14:textId="77777777" w:rsidTr="006A356E">
        <w:trPr>
          <w:trHeight w:val="20"/>
          <w:tblHeader/>
        </w:trPr>
        <w:tc>
          <w:tcPr>
            <w:tcW w:w="1418" w:type="dxa"/>
            <w:noWrap/>
          </w:tcPr>
          <w:p w14:paraId="67A594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636DB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17FAC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A0FCF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B8AB30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Значение </w:t>
            </w:r>
            <w:proofErr w:type="spellStart"/>
            <w:r w:rsidRPr="004A65DC">
              <w:rPr>
                <w:rFonts w:ascii="Times New Roman" w:hAnsi="Times New Roman" w:cs="Times New Roman"/>
                <w:color w:val="000000"/>
                <w:sz w:val="20"/>
                <w:szCs w:val="20"/>
              </w:rPr>
              <w:t>Апгар</w:t>
            </w:r>
            <w:proofErr w:type="spellEnd"/>
          </w:p>
        </w:tc>
        <w:tc>
          <w:tcPr>
            <w:tcW w:w="1701" w:type="dxa"/>
            <w:noWrap/>
          </w:tcPr>
          <w:p w14:paraId="130305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1ADC849" w14:textId="77777777" w:rsidTr="006A356E">
        <w:trPr>
          <w:trHeight w:val="20"/>
          <w:tblHeader/>
        </w:trPr>
        <w:tc>
          <w:tcPr>
            <w:tcW w:w="1418" w:type="dxa"/>
            <w:noWrap/>
          </w:tcPr>
          <w:p w14:paraId="03A12D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9525A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75D2D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C9C09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27EC2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Критерий маршрутизации</w:t>
            </w:r>
          </w:p>
        </w:tc>
        <w:tc>
          <w:tcPr>
            <w:tcW w:w="1701" w:type="dxa"/>
            <w:noWrap/>
          </w:tcPr>
          <w:p w14:paraId="3B9C2E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8960F6A" w14:textId="77777777" w:rsidTr="006A356E">
        <w:trPr>
          <w:trHeight w:val="20"/>
          <w:tblHeader/>
        </w:trPr>
        <w:tc>
          <w:tcPr>
            <w:tcW w:w="1418" w:type="dxa"/>
            <w:noWrap/>
          </w:tcPr>
          <w:p w14:paraId="32E99D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7527A6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22F37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87BD6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1E0434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Отделение реанимации</w:t>
            </w:r>
          </w:p>
        </w:tc>
        <w:tc>
          <w:tcPr>
            <w:tcW w:w="1701" w:type="dxa"/>
            <w:noWrap/>
          </w:tcPr>
          <w:p w14:paraId="03824B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1BEA797" w14:textId="77777777" w:rsidTr="006A356E">
        <w:trPr>
          <w:trHeight w:val="20"/>
          <w:tblHeader/>
        </w:trPr>
        <w:tc>
          <w:tcPr>
            <w:tcW w:w="1418" w:type="dxa"/>
            <w:noWrap/>
          </w:tcPr>
          <w:p w14:paraId="6FDA20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E23D4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F965C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66108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389B4D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Отделение, </w:t>
            </w:r>
          </w:p>
          <w:p w14:paraId="04EA8D2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котором оказана стационарная услуга</w:t>
            </w:r>
          </w:p>
        </w:tc>
        <w:tc>
          <w:tcPr>
            <w:tcW w:w="1701" w:type="dxa"/>
            <w:noWrap/>
          </w:tcPr>
          <w:p w14:paraId="353588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761F2BE" w14:textId="77777777" w:rsidTr="006A356E">
        <w:trPr>
          <w:trHeight w:val="20"/>
          <w:tblHeader/>
        </w:trPr>
        <w:tc>
          <w:tcPr>
            <w:tcW w:w="1418" w:type="dxa"/>
            <w:noWrap/>
          </w:tcPr>
          <w:p w14:paraId="6A3033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62E17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153D7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8880C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666D02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Стационар</w:t>
            </w:r>
          </w:p>
        </w:tc>
        <w:tc>
          <w:tcPr>
            <w:tcW w:w="1701" w:type="dxa"/>
            <w:noWrap/>
          </w:tcPr>
          <w:p w14:paraId="514D23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4C0948A" w14:textId="77777777" w:rsidTr="006A356E">
        <w:trPr>
          <w:trHeight w:val="20"/>
          <w:tblHeader/>
        </w:trPr>
        <w:tc>
          <w:tcPr>
            <w:tcW w:w="1418" w:type="dxa"/>
            <w:noWrap/>
          </w:tcPr>
          <w:p w14:paraId="23AA23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10E08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26BCB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C5BFD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02AABD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Полное название </w:t>
            </w:r>
            <w:proofErr w:type="spellStart"/>
            <w:r w:rsidRPr="004A65DC">
              <w:rPr>
                <w:rFonts w:ascii="Times New Roman" w:hAnsi="Times New Roman" w:cs="Times New Roman"/>
                <w:color w:val="000000"/>
                <w:sz w:val="20"/>
                <w:szCs w:val="20"/>
              </w:rPr>
              <w:t>фармгруппы</w:t>
            </w:r>
            <w:proofErr w:type="spellEnd"/>
          </w:p>
        </w:tc>
        <w:tc>
          <w:tcPr>
            <w:tcW w:w="1701" w:type="dxa"/>
            <w:noWrap/>
          </w:tcPr>
          <w:p w14:paraId="500E6E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C6B82FA" w14:textId="77777777" w:rsidTr="006A356E">
        <w:trPr>
          <w:trHeight w:val="20"/>
          <w:tblHeader/>
        </w:trPr>
        <w:tc>
          <w:tcPr>
            <w:tcW w:w="1418" w:type="dxa"/>
            <w:noWrap/>
          </w:tcPr>
          <w:p w14:paraId="7B0F54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618D3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169B4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F46D5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B6A339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Сокращенное название </w:t>
            </w:r>
            <w:proofErr w:type="spellStart"/>
            <w:r w:rsidRPr="004A65DC">
              <w:rPr>
                <w:rFonts w:ascii="Times New Roman" w:hAnsi="Times New Roman" w:cs="Times New Roman"/>
                <w:color w:val="000000"/>
                <w:sz w:val="20"/>
                <w:szCs w:val="20"/>
              </w:rPr>
              <w:t>фармгруппы</w:t>
            </w:r>
            <w:proofErr w:type="spellEnd"/>
          </w:p>
        </w:tc>
        <w:tc>
          <w:tcPr>
            <w:tcW w:w="1701" w:type="dxa"/>
            <w:noWrap/>
          </w:tcPr>
          <w:p w14:paraId="744B00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5FD861C" w14:textId="77777777" w:rsidTr="006A356E">
        <w:trPr>
          <w:trHeight w:val="20"/>
          <w:tblHeader/>
        </w:trPr>
        <w:tc>
          <w:tcPr>
            <w:tcW w:w="1418" w:type="dxa"/>
            <w:noWrap/>
          </w:tcPr>
          <w:p w14:paraId="438CB9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8B1F6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E482C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1D4E1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ED4C81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ЛС: </w:t>
            </w:r>
            <w:proofErr w:type="spellStart"/>
            <w:r w:rsidRPr="004A65DC">
              <w:rPr>
                <w:rFonts w:ascii="Times New Roman" w:hAnsi="Times New Roman" w:cs="Times New Roman"/>
                <w:color w:val="000000"/>
                <w:sz w:val="20"/>
                <w:szCs w:val="20"/>
              </w:rPr>
              <w:t>Фармгруппы</w:t>
            </w:r>
            <w:proofErr w:type="spellEnd"/>
            <w:r w:rsidRPr="004A65DC">
              <w:rPr>
                <w:rFonts w:ascii="Times New Roman" w:hAnsi="Times New Roman" w:cs="Times New Roman"/>
                <w:color w:val="000000"/>
                <w:sz w:val="20"/>
                <w:szCs w:val="20"/>
              </w:rPr>
              <w:t xml:space="preserve"> лекарственных средств</w:t>
            </w:r>
          </w:p>
        </w:tc>
        <w:tc>
          <w:tcPr>
            <w:tcW w:w="1701" w:type="dxa"/>
            <w:noWrap/>
          </w:tcPr>
          <w:p w14:paraId="440E5C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8349EA5" w14:textId="77777777" w:rsidTr="006A356E">
        <w:trPr>
          <w:trHeight w:val="20"/>
          <w:tblHeader/>
        </w:trPr>
        <w:tc>
          <w:tcPr>
            <w:tcW w:w="1418" w:type="dxa"/>
            <w:noWrap/>
          </w:tcPr>
          <w:p w14:paraId="1A0ED4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F3C98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486BF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07100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A314B1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Регистрационное удостоверение</w:t>
            </w:r>
          </w:p>
        </w:tc>
        <w:tc>
          <w:tcPr>
            <w:tcW w:w="1701" w:type="dxa"/>
            <w:noWrap/>
          </w:tcPr>
          <w:p w14:paraId="5019C8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395E0A1" w14:textId="77777777" w:rsidTr="006A356E">
        <w:trPr>
          <w:trHeight w:val="20"/>
          <w:tblHeader/>
        </w:trPr>
        <w:tc>
          <w:tcPr>
            <w:tcW w:w="1418" w:type="dxa"/>
            <w:noWrap/>
          </w:tcPr>
          <w:p w14:paraId="65B6D4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2101F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F8566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BC5E8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276F21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Объем ЛС</w:t>
            </w:r>
          </w:p>
        </w:tc>
        <w:tc>
          <w:tcPr>
            <w:tcW w:w="1701" w:type="dxa"/>
            <w:noWrap/>
          </w:tcPr>
          <w:p w14:paraId="08313A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80575C5" w14:textId="77777777" w:rsidTr="006A356E">
        <w:trPr>
          <w:trHeight w:val="20"/>
          <w:tblHeader/>
        </w:trPr>
        <w:tc>
          <w:tcPr>
            <w:tcW w:w="1418" w:type="dxa"/>
            <w:noWrap/>
          </w:tcPr>
          <w:p w14:paraId="07D75FB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C8010E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81444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CA62D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3C4BB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Масса ЛФ</w:t>
            </w:r>
          </w:p>
        </w:tc>
        <w:tc>
          <w:tcPr>
            <w:tcW w:w="1701" w:type="dxa"/>
            <w:noWrap/>
          </w:tcPr>
          <w:p w14:paraId="4A317FE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D110B6C" w14:textId="77777777" w:rsidTr="006A356E">
        <w:trPr>
          <w:trHeight w:val="20"/>
          <w:tblHeader/>
        </w:trPr>
        <w:tc>
          <w:tcPr>
            <w:tcW w:w="1418" w:type="dxa"/>
            <w:noWrap/>
          </w:tcPr>
          <w:p w14:paraId="3483FC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66C57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56992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E15C8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4BFA22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Название производителя</w:t>
            </w:r>
          </w:p>
        </w:tc>
        <w:tc>
          <w:tcPr>
            <w:tcW w:w="1701" w:type="dxa"/>
            <w:noWrap/>
          </w:tcPr>
          <w:p w14:paraId="66BBC8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9C73C8B" w14:textId="77777777" w:rsidTr="006A356E">
        <w:trPr>
          <w:trHeight w:val="20"/>
          <w:tblHeader/>
        </w:trPr>
        <w:tc>
          <w:tcPr>
            <w:tcW w:w="1418" w:type="dxa"/>
            <w:noWrap/>
          </w:tcPr>
          <w:p w14:paraId="21F005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00B173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48706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B19F4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CC41E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Название страны производителя</w:t>
            </w:r>
          </w:p>
        </w:tc>
        <w:tc>
          <w:tcPr>
            <w:tcW w:w="1701" w:type="dxa"/>
            <w:noWrap/>
          </w:tcPr>
          <w:p w14:paraId="3009F9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762CA24" w14:textId="77777777" w:rsidTr="006A356E">
        <w:trPr>
          <w:trHeight w:val="20"/>
          <w:tblHeader/>
        </w:trPr>
        <w:tc>
          <w:tcPr>
            <w:tcW w:w="1418" w:type="dxa"/>
            <w:noWrap/>
          </w:tcPr>
          <w:p w14:paraId="3B6A62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B5A8F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C45CCD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CD01F8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757876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Название упаковщика</w:t>
            </w:r>
          </w:p>
        </w:tc>
        <w:tc>
          <w:tcPr>
            <w:tcW w:w="1701" w:type="dxa"/>
            <w:noWrap/>
          </w:tcPr>
          <w:p w14:paraId="53F2DF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616B74C" w14:textId="77777777" w:rsidTr="006A356E">
        <w:trPr>
          <w:trHeight w:val="20"/>
          <w:tblHeader/>
        </w:trPr>
        <w:tc>
          <w:tcPr>
            <w:tcW w:w="1418" w:type="dxa"/>
            <w:noWrap/>
          </w:tcPr>
          <w:p w14:paraId="13F17C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236A8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5E7B5F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53C74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B5B00E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Название страны упаковщика</w:t>
            </w:r>
          </w:p>
        </w:tc>
        <w:tc>
          <w:tcPr>
            <w:tcW w:w="1701" w:type="dxa"/>
            <w:noWrap/>
          </w:tcPr>
          <w:p w14:paraId="3D3E32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0192752" w14:textId="77777777" w:rsidTr="006A356E">
        <w:trPr>
          <w:trHeight w:val="20"/>
          <w:tblHeader/>
        </w:trPr>
        <w:tc>
          <w:tcPr>
            <w:tcW w:w="1418" w:type="dxa"/>
            <w:noWrap/>
          </w:tcPr>
          <w:p w14:paraId="008289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AEC16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E1594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CE68B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37046E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Комплектность</w:t>
            </w:r>
          </w:p>
        </w:tc>
        <w:tc>
          <w:tcPr>
            <w:tcW w:w="1701" w:type="dxa"/>
            <w:noWrap/>
          </w:tcPr>
          <w:p w14:paraId="555C46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C78CFE9" w14:textId="77777777" w:rsidTr="006A356E">
        <w:trPr>
          <w:trHeight w:val="20"/>
          <w:tblHeader/>
        </w:trPr>
        <w:tc>
          <w:tcPr>
            <w:tcW w:w="1418" w:type="dxa"/>
            <w:noWrap/>
          </w:tcPr>
          <w:p w14:paraId="700643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B6B1A8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6E569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A190F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E85D0B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Упаковка</w:t>
            </w:r>
          </w:p>
        </w:tc>
        <w:tc>
          <w:tcPr>
            <w:tcW w:w="1701" w:type="dxa"/>
            <w:noWrap/>
          </w:tcPr>
          <w:p w14:paraId="5EA5DF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CEC9EB7" w14:textId="77777777" w:rsidTr="006A356E">
        <w:trPr>
          <w:trHeight w:val="20"/>
          <w:tblHeader/>
        </w:trPr>
        <w:tc>
          <w:tcPr>
            <w:tcW w:w="1418" w:type="dxa"/>
            <w:noWrap/>
          </w:tcPr>
          <w:p w14:paraId="61CCCE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917E8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542BD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C5F41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D7038B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ЛС по МНН</w:t>
            </w:r>
          </w:p>
        </w:tc>
        <w:tc>
          <w:tcPr>
            <w:tcW w:w="1701" w:type="dxa"/>
            <w:noWrap/>
          </w:tcPr>
          <w:p w14:paraId="253CEA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E210B9A" w14:textId="77777777" w:rsidTr="006A356E">
        <w:trPr>
          <w:trHeight w:val="20"/>
          <w:tblHeader/>
        </w:trPr>
        <w:tc>
          <w:tcPr>
            <w:tcW w:w="1418" w:type="dxa"/>
            <w:noWrap/>
          </w:tcPr>
          <w:p w14:paraId="0C9194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80320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AF717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54F9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AEDFA6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лекарственной формы</w:t>
            </w:r>
          </w:p>
        </w:tc>
        <w:tc>
          <w:tcPr>
            <w:tcW w:w="1701" w:type="dxa"/>
            <w:noWrap/>
          </w:tcPr>
          <w:p w14:paraId="56AC61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2E4AB92" w14:textId="77777777" w:rsidTr="006A356E">
        <w:trPr>
          <w:trHeight w:val="20"/>
          <w:tblHeader/>
        </w:trPr>
        <w:tc>
          <w:tcPr>
            <w:tcW w:w="1418" w:type="dxa"/>
            <w:noWrap/>
          </w:tcPr>
          <w:p w14:paraId="44C6D7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B4091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7218E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D7649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DEFE24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единицы измерения дозировки</w:t>
            </w:r>
          </w:p>
        </w:tc>
        <w:tc>
          <w:tcPr>
            <w:tcW w:w="1701" w:type="dxa"/>
            <w:noWrap/>
          </w:tcPr>
          <w:p w14:paraId="36C807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2BF7146" w14:textId="77777777" w:rsidTr="006A356E">
        <w:trPr>
          <w:trHeight w:val="20"/>
          <w:tblHeader/>
        </w:trPr>
        <w:tc>
          <w:tcPr>
            <w:tcW w:w="1418" w:type="dxa"/>
            <w:noWrap/>
          </w:tcPr>
          <w:p w14:paraId="0996DA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B53DC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B4CB2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85E07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A52AEB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единицы объема ЛФ</w:t>
            </w:r>
          </w:p>
        </w:tc>
        <w:tc>
          <w:tcPr>
            <w:tcW w:w="1701" w:type="dxa"/>
            <w:noWrap/>
          </w:tcPr>
          <w:p w14:paraId="1104731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BF8247B" w14:textId="77777777" w:rsidTr="006A356E">
        <w:trPr>
          <w:trHeight w:val="20"/>
          <w:tblHeader/>
        </w:trPr>
        <w:tc>
          <w:tcPr>
            <w:tcW w:w="1418" w:type="dxa"/>
            <w:noWrap/>
          </w:tcPr>
          <w:p w14:paraId="35696E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8B9AB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5F485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0A97E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153F9C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Вид единицы веса ЛФ</w:t>
            </w:r>
          </w:p>
        </w:tc>
        <w:tc>
          <w:tcPr>
            <w:tcW w:w="1701" w:type="dxa"/>
            <w:noWrap/>
          </w:tcPr>
          <w:p w14:paraId="4DA131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A68325" w14:textId="77777777" w:rsidTr="006A356E">
        <w:trPr>
          <w:trHeight w:val="20"/>
          <w:tblHeader/>
        </w:trPr>
        <w:tc>
          <w:tcPr>
            <w:tcW w:w="1418" w:type="dxa"/>
            <w:noWrap/>
          </w:tcPr>
          <w:p w14:paraId="399C46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B3AD9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BA472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ED40D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81A36C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Вид </w:t>
            </w:r>
            <w:proofErr w:type="spellStart"/>
            <w:r w:rsidRPr="004A65DC">
              <w:rPr>
                <w:rFonts w:ascii="Times New Roman" w:hAnsi="Times New Roman" w:cs="Times New Roman"/>
                <w:color w:val="000000"/>
                <w:sz w:val="20"/>
                <w:szCs w:val="20"/>
              </w:rPr>
              <w:t>фармгруппы</w:t>
            </w:r>
            <w:proofErr w:type="spellEnd"/>
          </w:p>
        </w:tc>
        <w:tc>
          <w:tcPr>
            <w:tcW w:w="1701" w:type="dxa"/>
            <w:noWrap/>
          </w:tcPr>
          <w:p w14:paraId="60B3E0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6A1AF08" w14:textId="77777777" w:rsidTr="006A356E">
        <w:trPr>
          <w:trHeight w:val="20"/>
          <w:tblHeader/>
        </w:trPr>
        <w:tc>
          <w:tcPr>
            <w:tcW w:w="1418" w:type="dxa"/>
            <w:noWrap/>
          </w:tcPr>
          <w:p w14:paraId="620226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7879F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8F41FD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875E4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DD95B2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Расширенный МНН ЛП</w:t>
            </w:r>
          </w:p>
        </w:tc>
        <w:tc>
          <w:tcPr>
            <w:tcW w:w="1701" w:type="dxa"/>
            <w:noWrap/>
          </w:tcPr>
          <w:p w14:paraId="4689FC5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20C9479" w14:textId="77777777" w:rsidTr="006A356E">
        <w:trPr>
          <w:trHeight w:val="20"/>
          <w:tblHeader/>
        </w:trPr>
        <w:tc>
          <w:tcPr>
            <w:tcW w:w="1418" w:type="dxa"/>
            <w:noWrap/>
          </w:tcPr>
          <w:p w14:paraId="73C486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55D002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BDBF0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F9A9D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9881BB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Меры предосторожности</w:t>
            </w:r>
          </w:p>
        </w:tc>
        <w:tc>
          <w:tcPr>
            <w:tcW w:w="1701" w:type="dxa"/>
            <w:noWrap/>
          </w:tcPr>
          <w:p w14:paraId="159B4E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C51E50D" w14:textId="77777777" w:rsidTr="006A356E">
        <w:trPr>
          <w:trHeight w:val="20"/>
          <w:tblHeader/>
        </w:trPr>
        <w:tc>
          <w:tcPr>
            <w:tcW w:w="1418" w:type="dxa"/>
            <w:noWrap/>
          </w:tcPr>
          <w:p w14:paraId="37A88F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8865A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557FA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B232F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FD21ED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Особые указания</w:t>
            </w:r>
          </w:p>
        </w:tc>
        <w:tc>
          <w:tcPr>
            <w:tcW w:w="1701" w:type="dxa"/>
            <w:noWrap/>
          </w:tcPr>
          <w:p w14:paraId="1AF5A1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FC7B3EB" w14:textId="77777777" w:rsidTr="006A356E">
        <w:trPr>
          <w:trHeight w:val="20"/>
          <w:tblHeader/>
        </w:trPr>
        <w:tc>
          <w:tcPr>
            <w:tcW w:w="1418" w:type="dxa"/>
            <w:noWrap/>
          </w:tcPr>
          <w:p w14:paraId="4CCD09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0EE7A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E04D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3102F8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FC0D6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Литература</w:t>
            </w:r>
          </w:p>
        </w:tc>
        <w:tc>
          <w:tcPr>
            <w:tcW w:w="1701" w:type="dxa"/>
            <w:noWrap/>
          </w:tcPr>
          <w:p w14:paraId="069C28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70FEA14" w14:textId="77777777" w:rsidTr="006A356E">
        <w:trPr>
          <w:trHeight w:val="20"/>
          <w:tblHeader/>
        </w:trPr>
        <w:tc>
          <w:tcPr>
            <w:tcW w:w="1418" w:type="dxa"/>
            <w:noWrap/>
          </w:tcPr>
          <w:p w14:paraId="1B4DFB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9B3D2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2B097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BA796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750BF1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Полное название</w:t>
            </w:r>
          </w:p>
        </w:tc>
        <w:tc>
          <w:tcPr>
            <w:tcW w:w="1701" w:type="dxa"/>
            <w:noWrap/>
          </w:tcPr>
          <w:p w14:paraId="0FBFAB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6C62E65" w14:textId="77777777" w:rsidTr="006A356E">
        <w:trPr>
          <w:trHeight w:val="20"/>
          <w:tblHeader/>
        </w:trPr>
        <w:tc>
          <w:tcPr>
            <w:tcW w:w="1418" w:type="dxa"/>
            <w:noWrap/>
          </w:tcPr>
          <w:p w14:paraId="4893DB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B4F2C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76057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6173B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4569B5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Название </w:t>
            </w:r>
            <w:proofErr w:type="spellStart"/>
            <w:r w:rsidRPr="004A65DC">
              <w:rPr>
                <w:rFonts w:ascii="Times New Roman" w:hAnsi="Times New Roman" w:cs="Times New Roman"/>
                <w:color w:val="000000"/>
                <w:sz w:val="20"/>
                <w:szCs w:val="20"/>
              </w:rPr>
              <w:t>фармгруппы</w:t>
            </w:r>
            <w:proofErr w:type="spellEnd"/>
          </w:p>
        </w:tc>
        <w:tc>
          <w:tcPr>
            <w:tcW w:w="1701" w:type="dxa"/>
            <w:noWrap/>
          </w:tcPr>
          <w:p w14:paraId="699290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7814E2F" w14:textId="77777777" w:rsidTr="006A356E">
        <w:trPr>
          <w:trHeight w:val="20"/>
          <w:tblHeader/>
        </w:trPr>
        <w:tc>
          <w:tcPr>
            <w:tcW w:w="1418" w:type="dxa"/>
            <w:noWrap/>
          </w:tcPr>
          <w:p w14:paraId="6BEEAC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6966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C9DB2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8C6E8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1D5AB9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Название ФГ МЗ РФ для ЖНВЛС</w:t>
            </w:r>
          </w:p>
        </w:tc>
        <w:tc>
          <w:tcPr>
            <w:tcW w:w="1701" w:type="dxa"/>
            <w:noWrap/>
          </w:tcPr>
          <w:p w14:paraId="7D25A0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D20288A" w14:textId="77777777" w:rsidTr="006A356E">
        <w:trPr>
          <w:trHeight w:val="20"/>
          <w:tblHeader/>
        </w:trPr>
        <w:tc>
          <w:tcPr>
            <w:tcW w:w="1418" w:type="dxa"/>
            <w:noWrap/>
          </w:tcPr>
          <w:p w14:paraId="26A11B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DAC6A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A87AA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19D3D6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849E57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Ссылка на </w:t>
            </w:r>
            <w:proofErr w:type="spellStart"/>
            <w:r w:rsidRPr="004A65DC">
              <w:rPr>
                <w:rFonts w:ascii="Times New Roman" w:hAnsi="Times New Roman" w:cs="Times New Roman"/>
                <w:color w:val="000000"/>
                <w:sz w:val="20"/>
                <w:szCs w:val="20"/>
              </w:rPr>
              <w:t>фармгруппу</w:t>
            </w:r>
            <w:proofErr w:type="spellEnd"/>
            <w:r w:rsidRPr="004A65DC">
              <w:rPr>
                <w:rFonts w:ascii="Times New Roman" w:hAnsi="Times New Roman" w:cs="Times New Roman"/>
                <w:color w:val="000000"/>
                <w:sz w:val="20"/>
                <w:szCs w:val="20"/>
              </w:rPr>
              <w:t xml:space="preserve"> МЗ РФ для ЖНВЛС</w:t>
            </w:r>
          </w:p>
        </w:tc>
        <w:tc>
          <w:tcPr>
            <w:tcW w:w="1701" w:type="dxa"/>
            <w:noWrap/>
          </w:tcPr>
          <w:p w14:paraId="45F618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0B081D3" w14:textId="77777777" w:rsidTr="006A356E">
        <w:trPr>
          <w:trHeight w:val="20"/>
          <w:tblHeader/>
        </w:trPr>
        <w:tc>
          <w:tcPr>
            <w:tcW w:w="1418" w:type="dxa"/>
            <w:noWrap/>
          </w:tcPr>
          <w:p w14:paraId="25BFDE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CD10A1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A7D2A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EC93E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965CE8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Название узла АТХ</w:t>
            </w:r>
          </w:p>
        </w:tc>
        <w:tc>
          <w:tcPr>
            <w:tcW w:w="1701" w:type="dxa"/>
            <w:noWrap/>
          </w:tcPr>
          <w:p w14:paraId="21B1E52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A61A182" w14:textId="77777777" w:rsidTr="006A356E">
        <w:trPr>
          <w:trHeight w:val="20"/>
          <w:tblHeader/>
        </w:trPr>
        <w:tc>
          <w:tcPr>
            <w:tcW w:w="1418" w:type="dxa"/>
            <w:noWrap/>
          </w:tcPr>
          <w:p w14:paraId="4E715D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E0EC7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7FEE3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8704B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7197C1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Краткое название ЛФ</w:t>
            </w:r>
          </w:p>
        </w:tc>
        <w:tc>
          <w:tcPr>
            <w:tcW w:w="1701" w:type="dxa"/>
            <w:noWrap/>
          </w:tcPr>
          <w:p w14:paraId="17B9B5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5AD5834" w14:textId="77777777" w:rsidTr="006A356E">
        <w:trPr>
          <w:trHeight w:val="20"/>
          <w:tblHeader/>
        </w:trPr>
        <w:tc>
          <w:tcPr>
            <w:tcW w:w="1418" w:type="dxa"/>
            <w:noWrap/>
          </w:tcPr>
          <w:p w14:paraId="1E7DD04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BABAA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3CA1B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B9B19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81D74B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Полное название ЛФ</w:t>
            </w:r>
          </w:p>
        </w:tc>
        <w:tc>
          <w:tcPr>
            <w:tcW w:w="1701" w:type="dxa"/>
            <w:noWrap/>
          </w:tcPr>
          <w:p w14:paraId="4D13A4F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19AB932" w14:textId="77777777" w:rsidTr="006A356E">
        <w:trPr>
          <w:trHeight w:val="20"/>
          <w:tblHeader/>
        </w:trPr>
        <w:tc>
          <w:tcPr>
            <w:tcW w:w="1418" w:type="dxa"/>
            <w:noWrap/>
          </w:tcPr>
          <w:p w14:paraId="661D71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29DAD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627D3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0EC3E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22CC33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Реестры загрузки РЛС</w:t>
            </w:r>
          </w:p>
        </w:tc>
        <w:tc>
          <w:tcPr>
            <w:tcW w:w="1701" w:type="dxa"/>
            <w:noWrap/>
          </w:tcPr>
          <w:p w14:paraId="0A491AE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92C2A2B" w14:textId="77777777" w:rsidTr="006A356E">
        <w:trPr>
          <w:trHeight w:val="20"/>
          <w:tblHeader/>
        </w:trPr>
        <w:tc>
          <w:tcPr>
            <w:tcW w:w="1418" w:type="dxa"/>
            <w:noWrap/>
          </w:tcPr>
          <w:p w14:paraId="17BF7C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8095A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9D52A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1CEDB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7CEAEB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Краткая форма (лат)</w:t>
            </w:r>
          </w:p>
        </w:tc>
        <w:tc>
          <w:tcPr>
            <w:tcW w:w="1701" w:type="dxa"/>
            <w:noWrap/>
          </w:tcPr>
          <w:p w14:paraId="1F10F8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B4F9068" w14:textId="77777777" w:rsidTr="006A356E">
        <w:trPr>
          <w:trHeight w:val="20"/>
          <w:tblHeader/>
        </w:trPr>
        <w:tc>
          <w:tcPr>
            <w:tcW w:w="1418" w:type="dxa"/>
            <w:noWrap/>
          </w:tcPr>
          <w:p w14:paraId="5E5A98E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4A985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67D05C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5541D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70CFD7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Полная форма (лат)</w:t>
            </w:r>
          </w:p>
        </w:tc>
        <w:tc>
          <w:tcPr>
            <w:tcW w:w="1701" w:type="dxa"/>
            <w:noWrap/>
          </w:tcPr>
          <w:p w14:paraId="18658F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24902F7" w14:textId="77777777" w:rsidTr="006A356E">
        <w:trPr>
          <w:trHeight w:val="20"/>
          <w:tblHeader/>
        </w:trPr>
        <w:tc>
          <w:tcPr>
            <w:tcW w:w="1418" w:type="dxa"/>
            <w:noWrap/>
          </w:tcPr>
          <w:p w14:paraId="06638B5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3E4A2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542AC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9CE84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2B180F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Полная форма (лат, </w:t>
            </w:r>
            <w:proofErr w:type="spellStart"/>
            <w:proofErr w:type="gramStart"/>
            <w:r w:rsidRPr="004A65DC">
              <w:rPr>
                <w:rFonts w:ascii="Times New Roman" w:hAnsi="Times New Roman" w:cs="Times New Roman"/>
                <w:color w:val="000000"/>
                <w:sz w:val="20"/>
                <w:szCs w:val="20"/>
              </w:rPr>
              <w:t>род.п</w:t>
            </w:r>
            <w:proofErr w:type="spellEnd"/>
            <w:proofErr w:type="gramEnd"/>
            <w:r w:rsidRPr="004A65DC">
              <w:rPr>
                <w:rFonts w:ascii="Times New Roman" w:hAnsi="Times New Roman" w:cs="Times New Roman"/>
                <w:color w:val="000000"/>
                <w:sz w:val="20"/>
                <w:szCs w:val="20"/>
              </w:rPr>
              <w:t>)</w:t>
            </w:r>
          </w:p>
        </w:tc>
        <w:tc>
          <w:tcPr>
            <w:tcW w:w="1701" w:type="dxa"/>
            <w:noWrap/>
          </w:tcPr>
          <w:p w14:paraId="3EACB2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434BF16" w14:textId="77777777" w:rsidTr="006A356E">
        <w:trPr>
          <w:trHeight w:val="20"/>
          <w:tblHeader/>
        </w:trPr>
        <w:tc>
          <w:tcPr>
            <w:tcW w:w="1418" w:type="dxa"/>
            <w:noWrap/>
          </w:tcPr>
          <w:p w14:paraId="46037A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E70E08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B62E07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B4A9A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805275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Классификация лекарственных форм препаратов</w:t>
            </w:r>
          </w:p>
        </w:tc>
        <w:tc>
          <w:tcPr>
            <w:tcW w:w="1701" w:type="dxa"/>
            <w:noWrap/>
          </w:tcPr>
          <w:p w14:paraId="38C1F7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EB458FB" w14:textId="77777777" w:rsidTr="006A356E">
        <w:trPr>
          <w:trHeight w:val="20"/>
          <w:tblHeader/>
        </w:trPr>
        <w:tc>
          <w:tcPr>
            <w:tcW w:w="1418" w:type="dxa"/>
            <w:noWrap/>
          </w:tcPr>
          <w:p w14:paraId="76936FE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137F0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A037F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342DC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702FB9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Название строки НТФР</w:t>
            </w:r>
          </w:p>
        </w:tc>
        <w:tc>
          <w:tcPr>
            <w:tcW w:w="1701" w:type="dxa"/>
            <w:noWrap/>
          </w:tcPr>
          <w:p w14:paraId="687B56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C6A8CF6" w14:textId="77777777" w:rsidTr="006A356E">
        <w:trPr>
          <w:trHeight w:val="20"/>
          <w:tblHeader/>
        </w:trPr>
        <w:tc>
          <w:tcPr>
            <w:tcW w:w="1418" w:type="dxa"/>
            <w:noWrap/>
          </w:tcPr>
          <w:p w14:paraId="47C6756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3925F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1744F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612B7F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727DEF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Аббревиатура валюты</w:t>
            </w:r>
          </w:p>
        </w:tc>
        <w:tc>
          <w:tcPr>
            <w:tcW w:w="1701" w:type="dxa"/>
            <w:noWrap/>
          </w:tcPr>
          <w:p w14:paraId="0FA15C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8B0EC5F" w14:textId="77777777" w:rsidTr="006A356E">
        <w:trPr>
          <w:trHeight w:val="20"/>
          <w:tblHeader/>
        </w:trPr>
        <w:tc>
          <w:tcPr>
            <w:tcW w:w="1418" w:type="dxa"/>
            <w:noWrap/>
          </w:tcPr>
          <w:p w14:paraId="5EAE8D5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971F4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3AAFF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20613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E33313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Ссылка на Фирмы</w:t>
            </w:r>
          </w:p>
        </w:tc>
        <w:tc>
          <w:tcPr>
            <w:tcW w:w="1701" w:type="dxa"/>
            <w:noWrap/>
          </w:tcPr>
          <w:p w14:paraId="2CF2C6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B9A4DB1" w14:textId="77777777" w:rsidTr="006A356E">
        <w:trPr>
          <w:trHeight w:val="20"/>
          <w:tblHeader/>
        </w:trPr>
        <w:tc>
          <w:tcPr>
            <w:tcW w:w="1418" w:type="dxa"/>
            <w:noWrap/>
          </w:tcPr>
          <w:p w14:paraId="3668EB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2290C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BD820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D58B0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E65D26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Состав и форма выпуска</w:t>
            </w:r>
          </w:p>
        </w:tc>
        <w:tc>
          <w:tcPr>
            <w:tcW w:w="1701" w:type="dxa"/>
            <w:noWrap/>
          </w:tcPr>
          <w:p w14:paraId="5345E6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24594B3" w14:textId="77777777" w:rsidTr="006A356E">
        <w:trPr>
          <w:trHeight w:val="20"/>
          <w:tblHeader/>
        </w:trPr>
        <w:tc>
          <w:tcPr>
            <w:tcW w:w="1418" w:type="dxa"/>
            <w:noWrap/>
          </w:tcPr>
          <w:p w14:paraId="29A340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6F3960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9CFDB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633A7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6A0373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Фармакологическое действие</w:t>
            </w:r>
          </w:p>
        </w:tc>
        <w:tc>
          <w:tcPr>
            <w:tcW w:w="1701" w:type="dxa"/>
            <w:noWrap/>
          </w:tcPr>
          <w:p w14:paraId="7B74289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CB4790B" w14:textId="77777777" w:rsidTr="006A356E">
        <w:trPr>
          <w:trHeight w:val="20"/>
          <w:tblHeader/>
        </w:trPr>
        <w:tc>
          <w:tcPr>
            <w:tcW w:w="1418" w:type="dxa"/>
            <w:noWrap/>
          </w:tcPr>
          <w:p w14:paraId="3266764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FD3BD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906D9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6CB6E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55C588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Действие на организм</w:t>
            </w:r>
          </w:p>
        </w:tc>
        <w:tc>
          <w:tcPr>
            <w:tcW w:w="1701" w:type="dxa"/>
            <w:noWrap/>
          </w:tcPr>
          <w:p w14:paraId="32BC4B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3B688B" w14:textId="77777777" w:rsidTr="006A356E">
        <w:trPr>
          <w:trHeight w:val="20"/>
          <w:tblHeader/>
        </w:trPr>
        <w:tc>
          <w:tcPr>
            <w:tcW w:w="1418" w:type="dxa"/>
            <w:noWrap/>
          </w:tcPr>
          <w:p w14:paraId="329494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901B1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102C3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20B58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8489C4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Свойства компонентов</w:t>
            </w:r>
          </w:p>
        </w:tc>
        <w:tc>
          <w:tcPr>
            <w:tcW w:w="1701" w:type="dxa"/>
            <w:noWrap/>
          </w:tcPr>
          <w:p w14:paraId="64A043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8DB7849" w14:textId="77777777" w:rsidTr="006A356E">
        <w:trPr>
          <w:trHeight w:val="20"/>
          <w:tblHeader/>
        </w:trPr>
        <w:tc>
          <w:tcPr>
            <w:tcW w:w="1418" w:type="dxa"/>
            <w:noWrap/>
          </w:tcPr>
          <w:p w14:paraId="492696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85C3B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574BF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AF3E1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91D10B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Фармакокинетика</w:t>
            </w:r>
          </w:p>
        </w:tc>
        <w:tc>
          <w:tcPr>
            <w:tcW w:w="1701" w:type="dxa"/>
            <w:noWrap/>
          </w:tcPr>
          <w:p w14:paraId="4B17BD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4E21F1" w14:textId="77777777" w:rsidTr="006A356E">
        <w:trPr>
          <w:trHeight w:val="20"/>
          <w:tblHeader/>
        </w:trPr>
        <w:tc>
          <w:tcPr>
            <w:tcW w:w="1418" w:type="dxa"/>
            <w:noWrap/>
          </w:tcPr>
          <w:p w14:paraId="46A280C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33340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041A2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10C39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D0F2F9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Клиническая фармакология</w:t>
            </w:r>
          </w:p>
        </w:tc>
        <w:tc>
          <w:tcPr>
            <w:tcW w:w="1701" w:type="dxa"/>
            <w:noWrap/>
          </w:tcPr>
          <w:p w14:paraId="0AA2B0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33FA998" w14:textId="77777777" w:rsidTr="006A356E">
        <w:trPr>
          <w:trHeight w:val="20"/>
          <w:tblHeader/>
        </w:trPr>
        <w:tc>
          <w:tcPr>
            <w:tcW w:w="1418" w:type="dxa"/>
            <w:noWrap/>
          </w:tcPr>
          <w:p w14:paraId="3678E1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678B23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F5944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EAA1F1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76958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Инструкция</w:t>
            </w:r>
          </w:p>
        </w:tc>
        <w:tc>
          <w:tcPr>
            <w:tcW w:w="1701" w:type="dxa"/>
            <w:noWrap/>
          </w:tcPr>
          <w:p w14:paraId="335371C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2E9FD4E" w14:textId="77777777" w:rsidTr="006A356E">
        <w:trPr>
          <w:trHeight w:val="20"/>
          <w:tblHeader/>
        </w:trPr>
        <w:tc>
          <w:tcPr>
            <w:tcW w:w="1418" w:type="dxa"/>
            <w:noWrap/>
          </w:tcPr>
          <w:p w14:paraId="5C59F3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1E6FE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5CA0A7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2FF50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7B5438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Рекомендуется</w:t>
            </w:r>
          </w:p>
        </w:tc>
        <w:tc>
          <w:tcPr>
            <w:tcW w:w="1701" w:type="dxa"/>
            <w:noWrap/>
          </w:tcPr>
          <w:p w14:paraId="1FED051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E375D82" w14:textId="77777777" w:rsidTr="006A356E">
        <w:trPr>
          <w:trHeight w:val="20"/>
          <w:tblHeader/>
        </w:trPr>
        <w:tc>
          <w:tcPr>
            <w:tcW w:w="1418" w:type="dxa"/>
            <w:noWrap/>
          </w:tcPr>
          <w:p w14:paraId="45A776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46792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45CEC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BD88B3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D60697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Инструкция для пациента</w:t>
            </w:r>
          </w:p>
        </w:tc>
        <w:tc>
          <w:tcPr>
            <w:tcW w:w="1701" w:type="dxa"/>
            <w:noWrap/>
          </w:tcPr>
          <w:p w14:paraId="46BA90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465AEEE" w14:textId="77777777" w:rsidTr="006A356E">
        <w:trPr>
          <w:trHeight w:val="20"/>
          <w:tblHeader/>
        </w:trPr>
        <w:tc>
          <w:tcPr>
            <w:tcW w:w="1418" w:type="dxa"/>
            <w:noWrap/>
          </w:tcPr>
          <w:p w14:paraId="2D0B2E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0F748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99963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C8949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9CE325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Комплектация</w:t>
            </w:r>
          </w:p>
        </w:tc>
        <w:tc>
          <w:tcPr>
            <w:tcW w:w="1701" w:type="dxa"/>
            <w:noWrap/>
          </w:tcPr>
          <w:p w14:paraId="566D265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01B109E" w14:textId="77777777" w:rsidTr="006A356E">
        <w:trPr>
          <w:trHeight w:val="20"/>
          <w:tblHeader/>
        </w:trPr>
        <w:tc>
          <w:tcPr>
            <w:tcW w:w="1418" w:type="dxa"/>
            <w:noWrap/>
          </w:tcPr>
          <w:p w14:paraId="3BF49E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2745D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533A0C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8AC1C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DBE1C0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Принцип действия</w:t>
            </w:r>
          </w:p>
        </w:tc>
        <w:tc>
          <w:tcPr>
            <w:tcW w:w="1701" w:type="dxa"/>
            <w:noWrap/>
          </w:tcPr>
          <w:p w14:paraId="214646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B278D9B" w14:textId="77777777" w:rsidTr="006A356E">
        <w:trPr>
          <w:trHeight w:val="20"/>
          <w:tblHeader/>
        </w:trPr>
        <w:tc>
          <w:tcPr>
            <w:tcW w:w="1418" w:type="dxa"/>
            <w:noWrap/>
          </w:tcPr>
          <w:p w14:paraId="49594B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1A5C5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F9C7C5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15C27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756AB8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Технические характеристики</w:t>
            </w:r>
          </w:p>
        </w:tc>
        <w:tc>
          <w:tcPr>
            <w:tcW w:w="1701" w:type="dxa"/>
            <w:noWrap/>
          </w:tcPr>
          <w:p w14:paraId="23003CC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6AC44E2" w14:textId="77777777" w:rsidTr="006A356E">
        <w:trPr>
          <w:trHeight w:val="20"/>
          <w:tblHeader/>
        </w:trPr>
        <w:tc>
          <w:tcPr>
            <w:tcW w:w="1418" w:type="dxa"/>
            <w:noWrap/>
          </w:tcPr>
          <w:p w14:paraId="177056D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BBF4B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4CB89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F6AD7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0DA1B5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Обслуживание</w:t>
            </w:r>
          </w:p>
        </w:tc>
        <w:tc>
          <w:tcPr>
            <w:tcW w:w="1701" w:type="dxa"/>
            <w:noWrap/>
          </w:tcPr>
          <w:p w14:paraId="1A5700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E4A274C" w14:textId="77777777" w:rsidTr="006A356E">
        <w:trPr>
          <w:trHeight w:val="20"/>
          <w:tblHeader/>
        </w:trPr>
        <w:tc>
          <w:tcPr>
            <w:tcW w:w="1418" w:type="dxa"/>
            <w:noWrap/>
          </w:tcPr>
          <w:p w14:paraId="69DB5E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FC925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2A699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C5DDB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7AFA5C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Наблюдение </w:t>
            </w:r>
          </w:p>
          <w:p w14:paraId="387770C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за лечением</w:t>
            </w:r>
          </w:p>
        </w:tc>
        <w:tc>
          <w:tcPr>
            <w:tcW w:w="1701" w:type="dxa"/>
            <w:noWrap/>
          </w:tcPr>
          <w:p w14:paraId="592E3F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A614EFF" w14:textId="77777777" w:rsidTr="006A356E">
        <w:trPr>
          <w:trHeight w:val="20"/>
          <w:tblHeader/>
        </w:trPr>
        <w:tc>
          <w:tcPr>
            <w:tcW w:w="1418" w:type="dxa"/>
            <w:noWrap/>
          </w:tcPr>
          <w:p w14:paraId="5DD265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B823B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E1EAC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9DAA54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4036C8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Лекарственная форма и состав 1</w:t>
            </w:r>
          </w:p>
        </w:tc>
        <w:tc>
          <w:tcPr>
            <w:tcW w:w="1701" w:type="dxa"/>
            <w:noWrap/>
          </w:tcPr>
          <w:p w14:paraId="226792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331634A" w14:textId="77777777" w:rsidTr="006A356E">
        <w:trPr>
          <w:trHeight w:val="20"/>
          <w:tblHeader/>
        </w:trPr>
        <w:tc>
          <w:tcPr>
            <w:tcW w:w="1418" w:type="dxa"/>
            <w:noWrap/>
          </w:tcPr>
          <w:p w14:paraId="022098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79990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958BE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C9E35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C78DD8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Условия отпуска из аптек</w:t>
            </w:r>
          </w:p>
        </w:tc>
        <w:tc>
          <w:tcPr>
            <w:tcW w:w="1701" w:type="dxa"/>
            <w:noWrap/>
          </w:tcPr>
          <w:p w14:paraId="23D666C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055C986" w14:textId="77777777" w:rsidTr="006A356E">
        <w:trPr>
          <w:trHeight w:val="20"/>
          <w:tblHeader/>
        </w:trPr>
        <w:tc>
          <w:tcPr>
            <w:tcW w:w="1418" w:type="dxa"/>
            <w:noWrap/>
          </w:tcPr>
          <w:p w14:paraId="48BAF1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6DF645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1A33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F284F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885A61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Форма выпуска 1</w:t>
            </w:r>
          </w:p>
        </w:tc>
        <w:tc>
          <w:tcPr>
            <w:tcW w:w="1701" w:type="dxa"/>
            <w:noWrap/>
          </w:tcPr>
          <w:p w14:paraId="6A42D0E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DA77976" w14:textId="77777777" w:rsidTr="006A356E">
        <w:trPr>
          <w:trHeight w:val="20"/>
          <w:tblHeader/>
        </w:trPr>
        <w:tc>
          <w:tcPr>
            <w:tcW w:w="1418" w:type="dxa"/>
            <w:noWrap/>
          </w:tcPr>
          <w:p w14:paraId="1620E0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65987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3AE1E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9DE42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EA277A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Полное название характеристики</w:t>
            </w:r>
          </w:p>
        </w:tc>
        <w:tc>
          <w:tcPr>
            <w:tcW w:w="1701" w:type="dxa"/>
            <w:noWrap/>
          </w:tcPr>
          <w:p w14:paraId="59D579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AA67629" w14:textId="77777777" w:rsidTr="006A356E">
        <w:trPr>
          <w:trHeight w:val="20"/>
          <w:tblHeader/>
        </w:trPr>
        <w:tc>
          <w:tcPr>
            <w:tcW w:w="1418" w:type="dxa"/>
            <w:noWrap/>
          </w:tcPr>
          <w:p w14:paraId="4CEBA6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763D3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BC4992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03490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BA16A2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Краткое название характеристики</w:t>
            </w:r>
          </w:p>
        </w:tc>
        <w:tc>
          <w:tcPr>
            <w:tcW w:w="1701" w:type="dxa"/>
            <w:noWrap/>
          </w:tcPr>
          <w:p w14:paraId="5A71CB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6096EB4" w14:textId="77777777" w:rsidTr="006A356E">
        <w:trPr>
          <w:trHeight w:val="20"/>
          <w:tblHeader/>
        </w:trPr>
        <w:tc>
          <w:tcPr>
            <w:tcW w:w="1418" w:type="dxa"/>
            <w:noWrap/>
          </w:tcPr>
          <w:p w14:paraId="3F0FE86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05455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E6C2F6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7644A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D9A65B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Числовая часть</w:t>
            </w:r>
          </w:p>
        </w:tc>
        <w:tc>
          <w:tcPr>
            <w:tcW w:w="1701" w:type="dxa"/>
            <w:noWrap/>
          </w:tcPr>
          <w:p w14:paraId="473E24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FFD2479" w14:textId="77777777" w:rsidTr="006A356E">
        <w:trPr>
          <w:trHeight w:val="20"/>
          <w:tblHeader/>
        </w:trPr>
        <w:tc>
          <w:tcPr>
            <w:tcW w:w="1418" w:type="dxa"/>
            <w:noWrap/>
          </w:tcPr>
          <w:p w14:paraId="22E8ACD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33B3F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2F156A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F9584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6187C0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Краткое название упаковки</w:t>
            </w:r>
          </w:p>
        </w:tc>
        <w:tc>
          <w:tcPr>
            <w:tcW w:w="1701" w:type="dxa"/>
            <w:noWrap/>
          </w:tcPr>
          <w:p w14:paraId="345A87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22C7590" w14:textId="77777777" w:rsidTr="006A356E">
        <w:trPr>
          <w:trHeight w:val="20"/>
          <w:tblHeader/>
        </w:trPr>
        <w:tc>
          <w:tcPr>
            <w:tcW w:w="1418" w:type="dxa"/>
            <w:noWrap/>
          </w:tcPr>
          <w:p w14:paraId="7D6CE2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535E5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FA4E6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4240FB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67B76A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Полное название упаковки</w:t>
            </w:r>
          </w:p>
        </w:tc>
        <w:tc>
          <w:tcPr>
            <w:tcW w:w="1701" w:type="dxa"/>
            <w:noWrap/>
          </w:tcPr>
          <w:p w14:paraId="398303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B3E2869" w14:textId="77777777" w:rsidTr="006A356E">
        <w:trPr>
          <w:trHeight w:val="20"/>
          <w:tblHeader/>
        </w:trPr>
        <w:tc>
          <w:tcPr>
            <w:tcW w:w="1418" w:type="dxa"/>
            <w:noWrap/>
          </w:tcPr>
          <w:p w14:paraId="2EA715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AF9DA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E3BE2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A7D8B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D6021F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Полное название комплекта</w:t>
            </w:r>
          </w:p>
        </w:tc>
        <w:tc>
          <w:tcPr>
            <w:tcW w:w="1701" w:type="dxa"/>
            <w:noWrap/>
          </w:tcPr>
          <w:p w14:paraId="4C0447A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80243C1" w14:textId="77777777" w:rsidTr="006A356E">
        <w:trPr>
          <w:trHeight w:val="20"/>
          <w:tblHeader/>
        </w:trPr>
        <w:tc>
          <w:tcPr>
            <w:tcW w:w="1418" w:type="dxa"/>
            <w:noWrap/>
          </w:tcPr>
          <w:p w14:paraId="7AA1344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560B7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A7367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8490D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5A8E16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Краткое название комплекта</w:t>
            </w:r>
          </w:p>
        </w:tc>
        <w:tc>
          <w:tcPr>
            <w:tcW w:w="1701" w:type="dxa"/>
            <w:noWrap/>
          </w:tcPr>
          <w:p w14:paraId="5ADBA97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167FA2B" w14:textId="77777777" w:rsidTr="006A356E">
        <w:trPr>
          <w:trHeight w:val="20"/>
          <w:tblHeader/>
        </w:trPr>
        <w:tc>
          <w:tcPr>
            <w:tcW w:w="1418" w:type="dxa"/>
            <w:noWrap/>
          </w:tcPr>
          <w:p w14:paraId="49EE1C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EB70FD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FE875C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3FAA9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256057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Текст</w:t>
            </w:r>
          </w:p>
        </w:tc>
        <w:tc>
          <w:tcPr>
            <w:tcW w:w="1701" w:type="dxa"/>
            <w:noWrap/>
          </w:tcPr>
          <w:p w14:paraId="691CD0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7E6DCC0" w14:textId="77777777" w:rsidTr="006A356E">
        <w:trPr>
          <w:trHeight w:val="20"/>
          <w:tblHeader/>
        </w:trPr>
        <w:tc>
          <w:tcPr>
            <w:tcW w:w="1418" w:type="dxa"/>
            <w:noWrap/>
          </w:tcPr>
          <w:p w14:paraId="5CF508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F44CE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DAEE9A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A47B5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BFC11D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Адрес основного офиса</w:t>
            </w:r>
          </w:p>
        </w:tc>
        <w:tc>
          <w:tcPr>
            <w:tcW w:w="1701" w:type="dxa"/>
            <w:noWrap/>
          </w:tcPr>
          <w:p w14:paraId="504666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0374031" w14:textId="77777777" w:rsidTr="006A356E">
        <w:trPr>
          <w:trHeight w:val="20"/>
          <w:tblHeader/>
        </w:trPr>
        <w:tc>
          <w:tcPr>
            <w:tcW w:w="1418" w:type="dxa"/>
            <w:noWrap/>
          </w:tcPr>
          <w:p w14:paraId="2EAF7F0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DA807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22B23C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C094B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BA1AFF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Адреса в России</w:t>
            </w:r>
          </w:p>
        </w:tc>
        <w:tc>
          <w:tcPr>
            <w:tcW w:w="1701" w:type="dxa"/>
            <w:noWrap/>
          </w:tcPr>
          <w:p w14:paraId="34E92B8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FB8B9C9" w14:textId="77777777" w:rsidTr="006A356E">
        <w:trPr>
          <w:trHeight w:val="20"/>
          <w:tblHeader/>
        </w:trPr>
        <w:tc>
          <w:tcPr>
            <w:tcW w:w="1418" w:type="dxa"/>
            <w:noWrap/>
          </w:tcPr>
          <w:p w14:paraId="12A67E7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84DFC4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2D455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6E7FA4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C788E1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Адреса в странах ближнего зарубежья</w:t>
            </w:r>
          </w:p>
        </w:tc>
        <w:tc>
          <w:tcPr>
            <w:tcW w:w="1701" w:type="dxa"/>
            <w:noWrap/>
          </w:tcPr>
          <w:p w14:paraId="27F010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CC3DACE" w14:textId="77777777" w:rsidTr="006A356E">
        <w:trPr>
          <w:trHeight w:val="20"/>
          <w:tblHeader/>
        </w:trPr>
        <w:tc>
          <w:tcPr>
            <w:tcW w:w="1418" w:type="dxa"/>
            <w:noWrap/>
          </w:tcPr>
          <w:p w14:paraId="2CBC1A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74FA4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556D8E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FCCDC6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12F5EB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Имя файла окна</w:t>
            </w:r>
          </w:p>
        </w:tc>
        <w:tc>
          <w:tcPr>
            <w:tcW w:w="1701" w:type="dxa"/>
            <w:noWrap/>
          </w:tcPr>
          <w:p w14:paraId="415248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3896DBA" w14:textId="77777777" w:rsidTr="006A356E">
        <w:trPr>
          <w:trHeight w:val="20"/>
          <w:tblHeader/>
        </w:trPr>
        <w:tc>
          <w:tcPr>
            <w:tcW w:w="1418" w:type="dxa"/>
            <w:noWrap/>
          </w:tcPr>
          <w:p w14:paraId="50ADC13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4DB280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69BCA2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1A7B8D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A6B45E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Латинское название препарата</w:t>
            </w:r>
          </w:p>
        </w:tc>
        <w:tc>
          <w:tcPr>
            <w:tcW w:w="1701" w:type="dxa"/>
            <w:noWrap/>
          </w:tcPr>
          <w:p w14:paraId="5064BB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29D4B2C" w14:textId="77777777" w:rsidTr="006A356E">
        <w:trPr>
          <w:trHeight w:val="20"/>
          <w:tblHeader/>
        </w:trPr>
        <w:tc>
          <w:tcPr>
            <w:tcW w:w="1418" w:type="dxa"/>
            <w:noWrap/>
          </w:tcPr>
          <w:p w14:paraId="0A4346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1E5ED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CC2F0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D877E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208DCE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Название группы НВ</w:t>
            </w:r>
          </w:p>
        </w:tc>
        <w:tc>
          <w:tcPr>
            <w:tcW w:w="1701" w:type="dxa"/>
            <w:noWrap/>
          </w:tcPr>
          <w:p w14:paraId="190F7F8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ECBF2A1" w14:textId="77777777" w:rsidTr="006A356E">
        <w:trPr>
          <w:trHeight w:val="20"/>
          <w:tblHeader/>
        </w:trPr>
        <w:tc>
          <w:tcPr>
            <w:tcW w:w="1418" w:type="dxa"/>
            <w:noWrap/>
          </w:tcPr>
          <w:p w14:paraId="67598F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1E7F9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B6002F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D5F36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8B1BBE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Количество препаратов </w:t>
            </w:r>
          </w:p>
          <w:p w14:paraId="45814CC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 первичной упаковке</w:t>
            </w:r>
          </w:p>
        </w:tc>
        <w:tc>
          <w:tcPr>
            <w:tcW w:w="1701" w:type="dxa"/>
            <w:noWrap/>
          </w:tcPr>
          <w:p w14:paraId="0C6C38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1C5106F" w14:textId="77777777" w:rsidTr="006A356E">
        <w:trPr>
          <w:trHeight w:val="20"/>
          <w:tblHeader/>
        </w:trPr>
        <w:tc>
          <w:tcPr>
            <w:tcW w:w="1418" w:type="dxa"/>
            <w:noWrap/>
          </w:tcPr>
          <w:p w14:paraId="6127E26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2247F8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D3E15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1D22B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6EDA3A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Масса первичной упаковки препарата</w:t>
            </w:r>
          </w:p>
        </w:tc>
        <w:tc>
          <w:tcPr>
            <w:tcW w:w="1701" w:type="dxa"/>
            <w:noWrap/>
          </w:tcPr>
          <w:p w14:paraId="45AD3B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8463205" w14:textId="77777777" w:rsidTr="006A356E">
        <w:trPr>
          <w:trHeight w:val="20"/>
          <w:tblHeader/>
        </w:trPr>
        <w:tc>
          <w:tcPr>
            <w:tcW w:w="1418" w:type="dxa"/>
            <w:noWrap/>
          </w:tcPr>
          <w:p w14:paraId="2014444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48CE6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C73ED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664A3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D30D5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Объем первичной упаковки препарата</w:t>
            </w:r>
          </w:p>
        </w:tc>
        <w:tc>
          <w:tcPr>
            <w:tcW w:w="1701" w:type="dxa"/>
            <w:noWrap/>
          </w:tcPr>
          <w:p w14:paraId="34B2BE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62468C1" w14:textId="77777777" w:rsidTr="006A356E">
        <w:trPr>
          <w:trHeight w:val="20"/>
          <w:tblHeader/>
        </w:trPr>
        <w:tc>
          <w:tcPr>
            <w:tcW w:w="1418" w:type="dxa"/>
            <w:noWrap/>
          </w:tcPr>
          <w:p w14:paraId="47F9C62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432B1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7CDDA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F37A4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4B1660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первичных упаковок во вторичной</w:t>
            </w:r>
          </w:p>
        </w:tc>
        <w:tc>
          <w:tcPr>
            <w:tcW w:w="1701" w:type="dxa"/>
            <w:noWrap/>
          </w:tcPr>
          <w:p w14:paraId="64A417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08C8FA4" w14:textId="77777777" w:rsidTr="006A356E">
        <w:trPr>
          <w:trHeight w:val="20"/>
          <w:tblHeader/>
        </w:trPr>
        <w:tc>
          <w:tcPr>
            <w:tcW w:w="1418" w:type="dxa"/>
            <w:noWrap/>
          </w:tcPr>
          <w:p w14:paraId="3DD35CA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096306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CCBF9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82B7C0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741ADF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Цена в рублях</w:t>
            </w:r>
          </w:p>
        </w:tc>
        <w:tc>
          <w:tcPr>
            <w:tcW w:w="1701" w:type="dxa"/>
            <w:noWrap/>
          </w:tcPr>
          <w:p w14:paraId="3DBC015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C73E363" w14:textId="77777777" w:rsidTr="006A356E">
        <w:trPr>
          <w:trHeight w:val="20"/>
          <w:tblHeader/>
        </w:trPr>
        <w:tc>
          <w:tcPr>
            <w:tcW w:w="1418" w:type="dxa"/>
            <w:noWrap/>
          </w:tcPr>
          <w:p w14:paraId="5B6F7E6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F5086E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F53940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46270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F89E6D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Цена в заданной валюте</w:t>
            </w:r>
          </w:p>
        </w:tc>
        <w:tc>
          <w:tcPr>
            <w:tcW w:w="1701" w:type="dxa"/>
            <w:noWrap/>
          </w:tcPr>
          <w:p w14:paraId="286A2E0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0947C4D" w14:textId="77777777" w:rsidTr="006A356E">
        <w:trPr>
          <w:trHeight w:val="20"/>
          <w:tblHeader/>
        </w:trPr>
        <w:tc>
          <w:tcPr>
            <w:tcW w:w="1418" w:type="dxa"/>
            <w:noWrap/>
          </w:tcPr>
          <w:p w14:paraId="54E70C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EDA6B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C6554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67646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2816BB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Условия хранения</w:t>
            </w:r>
          </w:p>
        </w:tc>
        <w:tc>
          <w:tcPr>
            <w:tcW w:w="1701" w:type="dxa"/>
            <w:noWrap/>
          </w:tcPr>
          <w:p w14:paraId="6A0EB07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A01ED07" w14:textId="77777777" w:rsidTr="006A356E">
        <w:trPr>
          <w:trHeight w:val="20"/>
          <w:tblHeader/>
        </w:trPr>
        <w:tc>
          <w:tcPr>
            <w:tcW w:w="1418" w:type="dxa"/>
            <w:noWrap/>
          </w:tcPr>
          <w:p w14:paraId="6B7183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CC3CEB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EDF08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D66EF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0F075E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вторичных упаковок в третичной</w:t>
            </w:r>
          </w:p>
        </w:tc>
        <w:tc>
          <w:tcPr>
            <w:tcW w:w="1701" w:type="dxa"/>
            <w:noWrap/>
          </w:tcPr>
          <w:p w14:paraId="23E883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51669F4" w14:textId="77777777" w:rsidTr="006A356E">
        <w:trPr>
          <w:trHeight w:val="20"/>
          <w:tblHeader/>
        </w:trPr>
        <w:tc>
          <w:tcPr>
            <w:tcW w:w="1418" w:type="dxa"/>
            <w:noWrap/>
          </w:tcPr>
          <w:p w14:paraId="26EEF2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7DB2A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DF87A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0830D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EB1842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Препараты</w:t>
            </w:r>
          </w:p>
        </w:tc>
        <w:tc>
          <w:tcPr>
            <w:tcW w:w="1701" w:type="dxa"/>
            <w:noWrap/>
          </w:tcPr>
          <w:p w14:paraId="2B2713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E93E49A" w14:textId="77777777" w:rsidTr="006A356E">
        <w:trPr>
          <w:trHeight w:val="20"/>
          <w:tblHeader/>
        </w:trPr>
        <w:tc>
          <w:tcPr>
            <w:tcW w:w="1418" w:type="dxa"/>
            <w:noWrap/>
          </w:tcPr>
          <w:p w14:paraId="17EB849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14B661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499094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E06B3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224F29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Классификатор ОКПД</w:t>
            </w:r>
          </w:p>
        </w:tc>
        <w:tc>
          <w:tcPr>
            <w:tcW w:w="1701" w:type="dxa"/>
            <w:noWrap/>
          </w:tcPr>
          <w:p w14:paraId="3E7C38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8B7D4A2" w14:textId="77777777" w:rsidTr="006A356E">
        <w:trPr>
          <w:trHeight w:val="20"/>
          <w:tblHeader/>
        </w:trPr>
        <w:tc>
          <w:tcPr>
            <w:tcW w:w="1418" w:type="dxa"/>
            <w:noWrap/>
          </w:tcPr>
          <w:p w14:paraId="4AB5C9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AFD408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0A049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03201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965326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Размеры ЛФ</w:t>
            </w:r>
          </w:p>
        </w:tc>
        <w:tc>
          <w:tcPr>
            <w:tcW w:w="1701" w:type="dxa"/>
            <w:noWrap/>
          </w:tcPr>
          <w:p w14:paraId="1A4CA08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BD56200" w14:textId="77777777" w:rsidTr="006A356E">
        <w:trPr>
          <w:trHeight w:val="20"/>
          <w:tblHeader/>
        </w:trPr>
        <w:tc>
          <w:tcPr>
            <w:tcW w:w="1418" w:type="dxa"/>
            <w:noWrap/>
          </w:tcPr>
          <w:p w14:paraId="0F6500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0BFCB3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8E3C4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4EF07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10F16C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Список: А или Б</w:t>
            </w:r>
          </w:p>
        </w:tc>
        <w:tc>
          <w:tcPr>
            <w:tcW w:w="1701" w:type="dxa"/>
            <w:noWrap/>
          </w:tcPr>
          <w:p w14:paraId="7AE91B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42A2057" w14:textId="77777777" w:rsidTr="006A356E">
        <w:trPr>
          <w:trHeight w:val="20"/>
          <w:tblHeader/>
        </w:trPr>
        <w:tc>
          <w:tcPr>
            <w:tcW w:w="1418" w:type="dxa"/>
            <w:noWrap/>
          </w:tcPr>
          <w:p w14:paraId="241D7F8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AB23C9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2CBC2A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DF656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E5E9FC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Перерегистрирован (Y/N)</w:t>
            </w:r>
          </w:p>
        </w:tc>
        <w:tc>
          <w:tcPr>
            <w:tcW w:w="1701" w:type="dxa"/>
            <w:noWrap/>
          </w:tcPr>
          <w:p w14:paraId="5F24DC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2A0BB15" w14:textId="77777777" w:rsidTr="006A356E">
        <w:trPr>
          <w:trHeight w:val="20"/>
          <w:tblHeader/>
        </w:trPr>
        <w:tc>
          <w:tcPr>
            <w:tcW w:w="1418" w:type="dxa"/>
            <w:noWrap/>
          </w:tcPr>
          <w:p w14:paraId="7F2767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5A90F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1B526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DA1FF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AE10DC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Количество единиц действия ЛФ</w:t>
            </w:r>
          </w:p>
        </w:tc>
        <w:tc>
          <w:tcPr>
            <w:tcW w:w="1701" w:type="dxa"/>
            <w:noWrap/>
          </w:tcPr>
          <w:p w14:paraId="36DBA0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FD2907A" w14:textId="77777777" w:rsidTr="006A356E">
        <w:trPr>
          <w:trHeight w:val="20"/>
          <w:tblHeader/>
        </w:trPr>
        <w:tc>
          <w:tcPr>
            <w:tcW w:w="1418" w:type="dxa"/>
            <w:noWrap/>
          </w:tcPr>
          <w:p w14:paraId="0B35CE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A477A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323FF7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0BCD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AE9923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Концентрация ЛФ</w:t>
            </w:r>
          </w:p>
        </w:tc>
        <w:tc>
          <w:tcPr>
            <w:tcW w:w="1701" w:type="dxa"/>
            <w:noWrap/>
          </w:tcPr>
          <w:p w14:paraId="7D9B09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BED48B" w14:textId="77777777" w:rsidTr="006A356E">
        <w:trPr>
          <w:trHeight w:val="20"/>
          <w:tblHeader/>
        </w:trPr>
        <w:tc>
          <w:tcPr>
            <w:tcW w:w="1418" w:type="dxa"/>
            <w:noWrap/>
          </w:tcPr>
          <w:p w14:paraId="0BFD5D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20943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86EC5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C9EE7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729DB8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Состав</w:t>
            </w:r>
          </w:p>
        </w:tc>
        <w:tc>
          <w:tcPr>
            <w:tcW w:w="1701" w:type="dxa"/>
            <w:noWrap/>
          </w:tcPr>
          <w:p w14:paraId="3BD8303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AFB56C8" w14:textId="77777777" w:rsidTr="006A356E">
        <w:trPr>
          <w:trHeight w:val="20"/>
          <w:tblHeader/>
        </w:trPr>
        <w:tc>
          <w:tcPr>
            <w:tcW w:w="1418" w:type="dxa"/>
            <w:noWrap/>
          </w:tcPr>
          <w:p w14:paraId="06ECD08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608CA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A5E82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6B0FC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EDE2B04"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Фармдействие</w:t>
            </w:r>
            <w:proofErr w:type="spellEnd"/>
          </w:p>
        </w:tc>
        <w:tc>
          <w:tcPr>
            <w:tcW w:w="1701" w:type="dxa"/>
            <w:noWrap/>
          </w:tcPr>
          <w:p w14:paraId="2C2538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EB8D300" w14:textId="77777777" w:rsidTr="006A356E">
        <w:trPr>
          <w:trHeight w:val="20"/>
          <w:tblHeader/>
        </w:trPr>
        <w:tc>
          <w:tcPr>
            <w:tcW w:w="1418" w:type="dxa"/>
            <w:noWrap/>
          </w:tcPr>
          <w:p w14:paraId="073CF0A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7E900C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0CF78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23D9FE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12C538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Окончание срока годности</w:t>
            </w:r>
          </w:p>
        </w:tc>
        <w:tc>
          <w:tcPr>
            <w:tcW w:w="1701" w:type="dxa"/>
            <w:noWrap/>
          </w:tcPr>
          <w:p w14:paraId="2C8E6B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307D9AC" w14:textId="77777777" w:rsidTr="006A356E">
        <w:trPr>
          <w:trHeight w:val="20"/>
          <w:tblHeader/>
        </w:trPr>
        <w:tc>
          <w:tcPr>
            <w:tcW w:w="1418" w:type="dxa"/>
            <w:noWrap/>
          </w:tcPr>
          <w:p w14:paraId="4383A48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C4ACC4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C8C348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9C7423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C43C31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Статус </w:t>
            </w:r>
            <w:proofErr w:type="spellStart"/>
            <w:r w:rsidRPr="004A65DC">
              <w:rPr>
                <w:rFonts w:ascii="Times New Roman" w:hAnsi="Times New Roman" w:cs="Times New Roman"/>
                <w:color w:val="000000"/>
                <w:sz w:val="20"/>
                <w:szCs w:val="20"/>
              </w:rPr>
              <w:t>забраков</w:t>
            </w:r>
            <w:proofErr w:type="spellEnd"/>
            <w:r w:rsidRPr="004A65DC">
              <w:rPr>
                <w:rFonts w:ascii="Times New Roman" w:hAnsi="Times New Roman" w:cs="Times New Roman"/>
                <w:color w:val="000000"/>
                <w:sz w:val="20"/>
                <w:szCs w:val="20"/>
              </w:rPr>
              <w:t>/разбраковки</w:t>
            </w:r>
          </w:p>
        </w:tc>
        <w:tc>
          <w:tcPr>
            <w:tcW w:w="1701" w:type="dxa"/>
            <w:noWrap/>
          </w:tcPr>
          <w:p w14:paraId="3E9F5E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4F786D7" w14:textId="77777777" w:rsidTr="006A356E">
        <w:trPr>
          <w:trHeight w:val="20"/>
          <w:tblHeader/>
        </w:trPr>
        <w:tc>
          <w:tcPr>
            <w:tcW w:w="1418" w:type="dxa"/>
            <w:noWrap/>
          </w:tcPr>
          <w:p w14:paraId="5F365F9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3FE28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85E14C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C4EFB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D1B7FE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Полное название единицы размера</w:t>
            </w:r>
          </w:p>
        </w:tc>
        <w:tc>
          <w:tcPr>
            <w:tcW w:w="1701" w:type="dxa"/>
            <w:noWrap/>
          </w:tcPr>
          <w:p w14:paraId="4305EA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C44ECC0" w14:textId="77777777" w:rsidTr="006A356E">
        <w:trPr>
          <w:trHeight w:val="20"/>
          <w:tblHeader/>
        </w:trPr>
        <w:tc>
          <w:tcPr>
            <w:tcW w:w="1418" w:type="dxa"/>
            <w:noWrap/>
          </w:tcPr>
          <w:p w14:paraId="36FCC2C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9C9B3A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9FEA3B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8DBF30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907594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Краткое название единицы размера</w:t>
            </w:r>
          </w:p>
        </w:tc>
        <w:tc>
          <w:tcPr>
            <w:tcW w:w="1701" w:type="dxa"/>
            <w:noWrap/>
          </w:tcPr>
          <w:p w14:paraId="09F94E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0DC346A" w14:textId="77777777" w:rsidTr="006A356E">
        <w:trPr>
          <w:trHeight w:val="20"/>
          <w:tblHeader/>
        </w:trPr>
        <w:tc>
          <w:tcPr>
            <w:tcW w:w="1418" w:type="dxa"/>
            <w:noWrap/>
          </w:tcPr>
          <w:p w14:paraId="3B3B455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BDFC7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0617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BCFF15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369F96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Название группы </w:t>
            </w:r>
            <w:proofErr w:type="spellStart"/>
            <w:r w:rsidRPr="004A65DC">
              <w:rPr>
                <w:rFonts w:ascii="Times New Roman" w:hAnsi="Times New Roman" w:cs="Times New Roman"/>
                <w:color w:val="000000"/>
                <w:sz w:val="20"/>
                <w:szCs w:val="20"/>
              </w:rPr>
              <w:t>СДиЯВ</w:t>
            </w:r>
            <w:proofErr w:type="spellEnd"/>
          </w:p>
        </w:tc>
        <w:tc>
          <w:tcPr>
            <w:tcW w:w="1701" w:type="dxa"/>
            <w:noWrap/>
          </w:tcPr>
          <w:p w14:paraId="63911B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AA2BAE2" w14:textId="77777777" w:rsidTr="006A356E">
        <w:trPr>
          <w:trHeight w:val="20"/>
          <w:tblHeader/>
        </w:trPr>
        <w:tc>
          <w:tcPr>
            <w:tcW w:w="1418" w:type="dxa"/>
            <w:noWrap/>
          </w:tcPr>
          <w:p w14:paraId="2AD3A8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4E35A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11AC27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AA42A3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6F4AD7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Ссылка на заболевания</w:t>
            </w:r>
          </w:p>
        </w:tc>
        <w:tc>
          <w:tcPr>
            <w:tcW w:w="1701" w:type="dxa"/>
            <w:noWrap/>
          </w:tcPr>
          <w:p w14:paraId="23AE8E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BAA8C53" w14:textId="77777777" w:rsidTr="006A356E">
        <w:trPr>
          <w:trHeight w:val="20"/>
          <w:tblHeader/>
        </w:trPr>
        <w:tc>
          <w:tcPr>
            <w:tcW w:w="1418" w:type="dxa"/>
            <w:noWrap/>
          </w:tcPr>
          <w:p w14:paraId="4FE86E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2ECD4E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2AF60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D089C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E6E561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Code</w:t>
            </w:r>
          </w:p>
        </w:tc>
        <w:tc>
          <w:tcPr>
            <w:tcW w:w="1701" w:type="dxa"/>
            <w:noWrap/>
          </w:tcPr>
          <w:p w14:paraId="49EA46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9463F15" w14:textId="77777777" w:rsidTr="006A356E">
        <w:trPr>
          <w:trHeight w:val="20"/>
          <w:tblHeader/>
        </w:trPr>
        <w:tc>
          <w:tcPr>
            <w:tcW w:w="1418" w:type="dxa"/>
            <w:noWrap/>
          </w:tcPr>
          <w:p w14:paraId="18D616E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83A8CF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93DC3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17970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AE96BE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Ссылка на лекарственные формы препаратов</w:t>
            </w:r>
          </w:p>
        </w:tc>
        <w:tc>
          <w:tcPr>
            <w:tcW w:w="1701" w:type="dxa"/>
            <w:noWrap/>
          </w:tcPr>
          <w:p w14:paraId="17DD20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4094B92" w14:textId="77777777" w:rsidTr="006A356E">
        <w:trPr>
          <w:trHeight w:val="20"/>
          <w:tblHeader/>
        </w:trPr>
        <w:tc>
          <w:tcPr>
            <w:tcW w:w="1418" w:type="dxa"/>
            <w:noWrap/>
          </w:tcPr>
          <w:p w14:paraId="36EEC79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16AF5B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F60765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2A8EF2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5EB80D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Акушерка </w:t>
            </w:r>
            <w:proofErr w:type="spellStart"/>
            <w:r w:rsidRPr="004A65DC">
              <w:rPr>
                <w:rFonts w:ascii="Times New Roman" w:hAnsi="Times New Roman" w:cs="Times New Roman"/>
                <w:color w:val="000000"/>
                <w:sz w:val="20"/>
                <w:szCs w:val="20"/>
              </w:rPr>
              <w:t>родзала</w:t>
            </w:r>
            <w:proofErr w:type="spellEnd"/>
          </w:p>
        </w:tc>
        <w:tc>
          <w:tcPr>
            <w:tcW w:w="1701" w:type="dxa"/>
            <w:noWrap/>
          </w:tcPr>
          <w:p w14:paraId="06B976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B98BC07" w14:textId="77777777" w:rsidTr="006A356E">
        <w:trPr>
          <w:trHeight w:val="20"/>
          <w:tblHeader/>
        </w:trPr>
        <w:tc>
          <w:tcPr>
            <w:tcW w:w="1418" w:type="dxa"/>
            <w:noWrap/>
          </w:tcPr>
          <w:p w14:paraId="43A4D94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63096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110ED1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1649CC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BDFE0E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Детская поликлиника</w:t>
            </w:r>
          </w:p>
        </w:tc>
        <w:tc>
          <w:tcPr>
            <w:tcW w:w="1701" w:type="dxa"/>
            <w:noWrap/>
          </w:tcPr>
          <w:p w14:paraId="16C2D60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79F010AE" w14:textId="77777777" w:rsidTr="006A356E">
        <w:trPr>
          <w:trHeight w:val="20"/>
          <w:tblHeader/>
        </w:trPr>
        <w:tc>
          <w:tcPr>
            <w:tcW w:w="1418" w:type="dxa"/>
            <w:noWrap/>
          </w:tcPr>
          <w:p w14:paraId="3D7246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40048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9F87C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CD61D7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34A702"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Цвет кожи</w:t>
            </w:r>
          </w:p>
        </w:tc>
        <w:tc>
          <w:tcPr>
            <w:tcW w:w="1701" w:type="dxa"/>
            <w:noWrap/>
          </w:tcPr>
          <w:p w14:paraId="77F7D69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7EC1023" w14:textId="77777777" w:rsidTr="006A356E">
        <w:trPr>
          <w:trHeight w:val="20"/>
          <w:tblHeader/>
        </w:trPr>
        <w:tc>
          <w:tcPr>
            <w:tcW w:w="1418" w:type="dxa"/>
            <w:noWrap/>
          </w:tcPr>
          <w:p w14:paraId="09BCDB7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D3C78F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3F9649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193B11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9FCC15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Получена справка</w:t>
            </w:r>
          </w:p>
        </w:tc>
        <w:tc>
          <w:tcPr>
            <w:tcW w:w="1701" w:type="dxa"/>
            <w:noWrap/>
          </w:tcPr>
          <w:p w14:paraId="2091796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1F5AC6F" w14:textId="77777777" w:rsidTr="006A356E">
        <w:trPr>
          <w:trHeight w:val="20"/>
          <w:tblHeader/>
        </w:trPr>
        <w:tc>
          <w:tcPr>
            <w:tcW w:w="1418" w:type="dxa"/>
            <w:noWrap/>
          </w:tcPr>
          <w:p w14:paraId="0633B16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829C07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44C88AD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C8321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D9B1D0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 выписке ребенка извещена</w:t>
            </w:r>
          </w:p>
        </w:tc>
        <w:tc>
          <w:tcPr>
            <w:tcW w:w="1701" w:type="dxa"/>
            <w:noWrap/>
          </w:tcPr>
          <w:p w14:paraId="32B62D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D607472" w14:textId="77777777" w:rsidTr="006A356E">
        <w:trPr>
          <w:trHeight w:val="20"/>
          <w:tblHeader/>
        </w:trPr>
        <w:tc>
          <w:tcPr>
            <w:tcW w:w="1418" w:type="dxa"/>
            <w:noWrap/>
          </w:tcPr>
          <w:p w14:paraId="18E4EB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1312A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63954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05C929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A6F5070"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Медработник лектор</w:t>
            </w:r>
          </w:p>
        </w:tc>
        <w:tc>
          <w:tcPr>
            <w:tcW w:w="1701" w:type="dxa"/>
            <w:noWrap/>
          </w:tcPr>
          <w:p w14:paraId="2B6DC6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EC2D3C0" w14:textId="77777777" w:rsidTr="006A356E">
        <w:trPr>
          <w:trHeight w:val="20"/>
          <w:tblHeader/>
        </w:trPr>
        <w:tc>
          <w:tcPr>
            <w:tcW w:w="1418" w:type="dxa"/>
            <w:noWrap/>
          </w:tcPr>
          <w:p w14:paraId="686000E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60F35F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09650B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1A2A23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735105C"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Состояние ребенка</w:t>
            </w:r>
          </w:p>
        </w:tc>
        <w:tc>
          <w:tcPr>
            <w:tcW w:w="1701" w:type="dxa"/>
            <w:noWrap/>
          </w:tcPr>
          <w:p w14:paraId="59C17C1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C77F89C" w14:textId="77777777" w:rsidTr="006A356E">
        <w:trPr>
          <w:trHeight w:val="20"/>
          <w:tblHeader/>
        </w:trPr>
        <w:tc>
          <w:tcPr>
            <w:tcW w:w="1418" w:type="dxa"/>
            <w:noWrap/>
          </w:tcPr>
          <w:p w14:paraId="434252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266CBE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CA982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E0C1E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2099C38" w14:textId="77777777" w:rsidR="004A65DC" w:rsidRPr="004A65DC" w:rsidRDefault="004A65DC" w:rsidP="004A65DC">
            <w:pPr>
              <w:spacing w:after="0" w:line="240" w:lineRule="auto"/>
              <w:rPr>
                <w:rFonts w:ascii="Times New Roman" w:hAnsi="Times New Roman" w:cs="Times New Roman"/>
                <w:color w:val="000000"/>
                <w:sz w:val="20"/>
                <w:szCs w:val="20"/>
              </w:rPr>
            </w:pPr>
            <w:proofErr w:type="spellStart"/>
            <w:r w:rsidRPr="004A65DC">
              <w:rPr>
                <w:rFonts w:ascii="Times New Roman" w:hAnsi="Times New Roman" w:cs="Times New Roman"/>
                <w:color w:val="000000"/>
                <w:sz w:val="20"/>
                <w:szCs w:val="20"/>
              </w:rPr>
              <w:t>Предлежание</w:t>
            </w:r>
            <w:proofErr w:type="spellEnd"/>
          </w:p>
        </w:tc>
        <w:tc>
          <w:tcPr>
            <w:tcW w:w="1701" w:type="dxa"/>
            <w:noWrap/>
          </w:tcPr>
          <w:p w14:paraId="65BADB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285E6AA" w14:textId="77777777" w:rsidTr="006A356E">
        <w:trPr>
          <w:trHeight w:val="20"/>
          <w:tblHeader/>
        </w:trPr>
        <w:tc>
          <w:tcPr>
            <w:tcW w:w="1418" w:type="dxa"/>
            <w:noWrap/>
          </w:tcPr>
          <w:p w14:paraId="318964A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EE6DD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9DE264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A6F01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91D7E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Порок развития</w:t>
            </w:r>
          </w:p>
        </w:tc>
        <w:tc>
          <w:tcPr>
            <w:tcW w:w="1701" w:type="dxa"/>
            <w:noWrap/>
          </w:tcPr>
          <w:p w14:paraId="491415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2465683" w14:textId="77777777" w:rsidTr="006A356E">
        <w:trPr>
          <w:trHeight w:val="20"/>
          <w:tblHeader/>
        </w:trPr>
        <w:tc>
          <w:tcPr>
            <w:tcW w:w="1418" w:type="dxa"/>
            <w:noWrap/>
          </w:tcPr>
          <w:p w14:paraId="05EEBDD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2F659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FE5552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0C00BAD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30DC09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Родовая травма</w:t>
            </w:r>
          </w:p>
        </w:tc>
        <w:tc>
          <w:tcPr>
            <w:tcW w:w="1701" w:type="dxa"/>
            <w:noWrap/>
          </w:tcPr>
          <w:p w14:paraId="11A2814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F9122AA" w14:textId="77777777" w:rsidTr="006A356E">
        <w:trPr>
          <w:trHeight w:val="20"/>
          <w:tblHeader/>
        </w:trPr>
        <w:tc>
          <w:tcPr>
            <w:tcW w:w="1418" w:type="dxa"/>
            <w:noWrap/>
          </w:tcPr>
          <w:p w14:paraId="7F71B1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7B8901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E7C55C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52F2F56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BD48E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Акушерка</w:t>
            </w:r>
          </w:p>
        </w:tc>
        <w:tc>
          <w:tcPr>
            <w:tcW w:w="1701" w:type="dxa"/>
            <w:noWrap/>
          </w:tcPr>
          <w:p w14:paraId="71A2D9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1992681" w14:textId="77777777" w:rsidTr="006A356E">
        <w:trPr>
          <w:trHeight w:val="20"/>
          <w:tblHeader/>
        </w:trPr>
        <w:tc>
          <w:tcPr>
            <w:tcW w:w="1418" w:type="dxa"/>
            <w:noWrap/>
          </w:tcPr>
          <w:p w14:paraId="4DEB9B5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62B237C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A13E1A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7C5B6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6E8519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Продолжительность асфиксии</w:t>
            </w:r>
          </w:p>
        </w:tc>
        <w:tc>
          <w:tcPr>
            <w:tcW w:w="1701" w:type="dxa"/>
            <w:noWrap/>
          </w:tcPr>
          <w:p w14:paraId="698E427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DBBFB90" w14:textId="77777777" w:rsidTr="006A356E">
        <w:trPr>
          <w:trHeight w:val="20"/>
          <w:tblHeader/>
        </w:trPr>
        <w:tc>
          <w:tcPr>
            <w:tcW w:w="1418" w:type="dxa"/>
            <w:noWrap/>
          </w:tcPr>
          <w:p w14:paraId="3B66D0B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26202F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35190C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CFCE43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CCCF3CB"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Меры оживления</w:t>
            </w:r>
          </w:p>
        </w:tc>
        <w:tc>
          <w:tcPr>
            <w:tcW w:w="1701" w:type="dxa"/>
            <w:noWrap/>
          </w:tcPr>
          <w:p w14:paraId="4DB181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D0A193C" w14:textId="77777777" w:rsidTr="006A356E">
        <w:trPr>
          <w:trHeight w:val="20"/>
          <w:tblHeader/>
        </w:trPr>
        <w:tc>
          <w:tcPr>
            <w:tcW w:w="1418" w:type="dxa"/>
            <w:noWrap/>
          </w:tcPr>
          <w:p w14:paraId="1FAEA10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9652C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95A3D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6020F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8290BB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Длина пуповины</w:t>
            </w:r>
          </w:p>
        </w:tc>
        <w:tc>
          <w:tcPr>
            <w:tcW w:w="1701" w:type="dxa"/>
            <w:noWrap/>
          </w:tcPr>
          <w:p w14:paraId="59B3AD3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7F5A52" w14:textId="77777777" w:rsidTr="006A356E">
        <w:trPr>
          <w:trHeight w:val="20"/>
          <w:tblHeader/>
        </w:trPr>
        <w:tc>
          <w:tcPr>
            <w:tcW w:w="1418" w:type="dxa"/>
            <w:noWrap/>
          </w:tcPr>
          <w:p w14:paraId="6776FA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A6F033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FDB61D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E4587E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5C7B095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Обработка кожи</w:t>
            </w:r>
          </w:p>
        </w:tc>
        <w:tc>
          <w:tcPr>
            <w:tcW w:w="1701" w:type="dxa"/>
            <w:noWrap/>
          </w:tcPr>
          <w:p w14:paraId="77236FA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E112B65" w14:textId="77777777" w:rsidTr="006A356E">
        <w:trPr>
          <w:trHeight w:val="20"/>
          <w:tblHeader/>
        </w:trPr>
        <w:tc>
          <w:tcPr>
            <w:tcW w:w="1418" w:type="dxa"/>
            <w:noWrap/>
          </w:tcPr>
          <w:p w14:paraId="21B8D0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361B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8BD801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E6C32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7DA554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Обработка пуповины</w:t>
            </w:r>
          </w:p>
        </w:tc>
        <w:tc>
          <w:tcPr>
            <w:tcW w:w="1701" w:type="dxa"/>
            <w:noWrap/>
          </w:tcPr>
          <w:p w14:paraId="5E05C2D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80F2C84" w14:textId="77777777" w:rsidTr="006A356E">
        <w:trPr>
          <w:trHeight w:val="20"/>
          <w:tblHeader/>
        </w:trPr>
        <w:tc>
          <w:tcPr>
            <w:tcW w:w="1418" w:type="dxa"/>
            <w:noWrap/>
          </w:tcPr>
          <w:p w14:paraId="13BA816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5024F3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4A5B6D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4632E7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3BFB6506"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Пуповинная </w:t>
            </w:r>
            <w:proofErr w:type="spellStart"/>
            <w:r w:rsidRPr="004A65DC">
              <w:rPr>
                <w:rFonts w:ascii="Times New Roman" w:hAnsi="Times New Roman" w:cs="Times New Roman"/>
                <w:color w:val="000000"/>
                <w:sz w:val="20"/>
                <w:szCs w:val="20"/>
              </w:rPr>
              <w:t>кровьRh</w:t>
            </w:r>
            <w:proofErr w:type="spellEnd"/>
          </w:p>
        </w:tc>
        <w:tc>
          <w:tcPr>
            <w:tcW w:w="1701" w:type="dxa"/>
            <w:noWrap/>
          </w:tcPr>
          <w:p w14:paraId="365F7B6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79AD678" w14:textId="77777777" w:rsidTr="006A356E">
        <w:trPr>
          <w:trHeight w:val="20"/>
          <w:tblHeader/>
        </w:trPr>
        <w:tc>
          <w:tcPr>
            <w:tcW w:w="1418" w:type="dxa"/>
            <w:noWrap/>
          </w:tcPr>
          <w:p w14:paraId="492B799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3E4E4E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1F2D871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0A396A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ED67735"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Пуповинная кровь билирубин</w:t>
            </w:r>
          </w:p>
        </w:tc>
        <w:tc>
          <w:tcPr>
            <w:tcW w:w="1701" w:type="dxa"/>
            <w:noWrap/>
          </w:tcPr>
          <w:p w14:paraId="54A7E2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90CE7E" w14:textId="77777777" w:rsidTr="006A356E">
        <w:trPr>
          <w:trHeight w:val="20"/>
          <w:tblHeader/>
        </w:trPr>
        <w:tc>
          <w:tcPr>
            <w:tcW w:w="1418" w:type="dxa"/>
            <w:noWrap/>
          </w:tcPr>
          <w:p w14:paraId="1A22823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8E9B8B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9611F2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DF5C62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8BED699"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Профилактика </w:t>
            </w:r>
            <w:proofErr w:type="spellStart"/>
            <w:r w:rsidRPr="004A65DC">
              <w:rPr>
                <w:rFonts w:ascii="Times New Roman" w:hAnsi="Times New Roman" w:cs="Times New Roman"/>
                <w:color w:val="000000"/>
                <w:sz w:val="20"/>
                <w:szCs w:val="20"/>
              </w:rPr>
              <w:t>гонобленореи</w:t>
            </w:r>
            <w:proofErr w:type="spellEnd"/>
          </w:p>
        </w:tc>
        <w:tc>
          <w:tcPr>
            <w:tcW w:w="1701" w:type="dxa"/>
            <w:noWrap/>
          </w:tcPr>
          <w:p w14:paraId="4C3B9A0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EC96B7C" w14:textId="77777777" w:rsidTr="006A356E">
        <w:trPr>
          <w:trHeight w:val="20"/>
          <w:tblHeader/>
        </w:trPr>
        <w:tc>
          <w:tcPr>
            <w:tcW w:w="1418" w:type="dxa"/>
            <w:noWrap/>
          </w:tcPr>
          <w:p w14:paraId="3F4E8A58"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31E324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87AAAB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4F5580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33DC028"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Недоношенный</w:t>
            </w:r>
          </w:p>
        </w:tc>
        <w:tc>
          <w:tcPr>
            <w:tcW w:w="1701" w:type="dxa"/>
            <w:noWrap/>
          </w:tcPr>
          <w:p w14:paraId="1301954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45A92F0" w14:textId="77777777" w:rsidTr="006A356E">
        <w:trPr>
          <w:trHeight w:val="20"/>
          <w:tblHeader/>
        </w:trPr>
        <w:tc>
          <w:tcPr>
            <w:tcW w:w="1418" w:type="dxa"/>
            <w:noWrap/>
          </w:tcPr>
          <w:p w14:paraId="502D5CF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7753952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C8D6F2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38ED11F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9D612EE"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Первичная реанимация</w:t>
            </w:r>
          </w:p>
        </w:tc>
        <w:tc>
          <w:tcPr>
            <w:tcW w:w="1701" w:type="dxa"/>
            <w:noWrap/>
          </w:tcPr>
          <w:p w14:paraId="24A120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C040739" w14:textId="77777777" w:rsidTr="006A356E">
        <w:trPr>
          <w:trHeight w:val="20"/>
          <w:tblHeader/>
        </w:trPr>
        <w:tc>
          <w:tcPr>
            <w:tcW w:w="1418" w:type="dxa"/>
            <w:noWrap/>
          </w:tcPr>
          <w:p w14:paraId="31C3F22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52EA541"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986809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7FFC965"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ADDE56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Выкладывание </w:t>
            </w:r>
          </w:p>
          <w:p w14:paraId="4DB7A09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на живот матери</w:t>
            </w:r>
          </w:p>
        </w:tc>
        <w:tc>
          <w:tcPr>
            <w:tcW w:w="1701" w:type="dxa"/>
            <w:noWrap/>
          </w:tcPr>
          <w:p w14:paraId="18980B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51AEA264" w14:textId="77777777" w:rsidTr="006A356E">
        <w:trPr>
          <w:trHeight w:val="20"/>
          <w:tblHeader/>
        </w:trPr>
        <w:tc>
          <w:tcPr>
            <w:tcW w:w="1418" w:type="dxa"/>
            <w:noWrap/>
          </w:tcPr>
          <w:p w14:paraId="6195CB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4AA73DF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D02349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28A8F76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7527DCC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Первое прикладывание</w:t>
            </w:r>
          </w:p>
        </w:tc>
        <w:tc>
          <w:tcPr>
            <w:tcW w:w="1701" w:type="dxa"/>
            <w:noWrap/>
          </w:tcPr>
          <w:p w14:paraId="154D4DC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6F8C53B7" w14:textId="77777777" w:rsidTr="006A356E">
        <w:trPr>
          <w:trHeight w:val="20"/>
          <w:tblHeader/>
        </w:trPr>
        <w:tc>
          <w:tcPr>
            <w:tcW w:w="1418" w:type="dxa"/>
            <w:noWrap/>
          </w:tcPr>
          <w:p w14:paraId="3398A5E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22165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562CF29D"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156458A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5AA444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Состояние при переводе</w:t>
            </w:r>
          </w:p>
        </w:tc>
        <w:tc>
          <w:tcPr>
            <w:tcW w:w="1701" w:type="dxa"/>
            <w:noWrap/>
          </w:tcPr>
          <w:p w14:paraId="30094AE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0C5100C2" w14:textId="77777777" w:rsidTr="006A356E">
        <w:trPr>
          <w:trHeight w:val="20"/>
          <w:tblHeader/>
        </w:trPr>
        <w:tc>
          <w:tcPr>
            <w:tcW w:w="1418" w:type="dxa"/>
            <w:noWrap/>
          </w:tcPr>
          <w:p w14:paraId="757489B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2D4239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F6670A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47FBDEB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49B6FF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Комментарий к пороку развития</w:t>
            </w:r>
          </w:p>
        </w:tc>
        <w:tc>
          <w:tcPr>
            <w:tcW w:w="1701" w:type="dxa"/>
            <w:noWrap/>
          </w:tcPr>
          <w:p w14:paraId="7A222E2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F6D238F" w14:textId="77777777" w:rsidTr="006A356E">
        <w:trPr>
          <w:trHeight w:val="20"/>
          <w:tblHeader/>
        </w:trPr>
        <w:tc>
          <w:tcPr>
            <w:tcW w:w="1418" w:type="dxa"/>
            <w:noWrap/>
          </w:tcPr>
          <w:p w14:paraId="1A96D8B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280392F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C2A861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6680C0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10A3692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Комментарий к родовой травме</w:t>
            </w:r>
          </w:p>
        </w:tc>
        <w:tc>
          <w:tcPr>
            <w:tcW w:w="1701" w:type="dxa"/>
            <w:noWrap/>
          </w:tcPr>
          <w:p w14:paraId="6805BE9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7511DBF" w14:textId="77777777" w:rsidTr="006A356E">
        <w:trPr>
          <w:trHeight w:val="20"/>
          <w:tblHeader/>
        </w:trPr>
        <w:tc>
          <w:tcPr>
            <w:tcW w:w="1418" w:type="dxa"/>
            <w:noWrap/>
          </w:tcPr>
          <w:p w14:paraId="58F9FF1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09BBDC8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0708630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7CC465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22B3F517"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Комментарий </w:t>
            </w:r>
          </w:p>
          <w:p w14:paraId="6CCE39A3"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к </w:t>
            </w:r>
            <w:proofErr w:type="spellStart"/>
            <w:r w:rsidRPr="004A65DC">
              <w:rPr>
                <w:rFonts w:ascii="Times New Roman" w:hAnsi="Times New Roman" w:cs="Times New Roman"/>
                <w:color w:val="000000"/>
                <w:sz w:val="20"/>
                <w:szCs w:val="20"/>
              </w:rPr>
              <w:t>гонобленорее</w:t>
            </w:r>
            <w:proofErr w:type="spellEnd"/>
          </w:p>
        </w:tc>
        <w:tc>
          <w:tcPr>
            <w:tcW w:w="1701" w:type="dxa"/>
            <w:noWrap/>
          </w:tcPr>
          <w:p w14:paraId="3E860A9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4F9454D2" w14:textId="77777777" w:rsidTr="006A356E">
        <w:trPr>
          <w:trHeight w:val="20"/>
          <w:tblHeader/>
        </w:trPr>
        <w:tc>
          <w:tcPr>
            <w:tcW w:w="1418" w:type="dxa"/>
            <w:noWrap/>
          </w:tcPr>
          <w:p w14:paraId="3DEEE88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115B491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76103DEA"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824212F"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19E68F"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Способ перевязывания</w:t>
            </w:r>
          </w:p>
        </w:tc>
        <w:tc>
          <w:tcPr>
            <w:tcW w:w="1701" w:type="dxa"/>
            <w:noWrap/>
          </w:tcPr>
          <w:p w14:paraId="75AED7A9"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1AC2D991" w14:textId="77777777" w:rsidTr="006A356E">
        <w:trPr>
          <w:trHeight w:val="20"/>
          <w:tblHeader/>
        </w:trPr>
        <w:tc>
          <w:tcPr>
            <w:tcW w:w="1418" w:type="dxa"/>
            <w:noWrap/>
          </w:tcPr>
          <w:p w14:paraId="0886E1D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3991ED7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2E5090BB"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3CD11E0"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4D33A434"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Врач-анестезиолог-реаниматолог</w:t>
            </w:r>
          </w:p>
        </w:tc>
        <w:tc>
          <w:tcPr>
            <w:tcW w:w="1701" w:type="dxa"/>
            <w:noWrap/>
          </w:tcPr>
          <w:p w14:paraId="512F32F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320B6F40" w14:textId="77777777" w:rsidTr="006A356E">
        <w:trPr>
          <w:trHeight w:val="20"/>
          <w:tblHeader/>
        </w:trPr>
        <w:tc>
          <w:tcPr>
            <w:tcW w:w="1418" w:type="dxa"/>
            <w:noWrap/>
          </w:tcPr>
          <w:p w14:paraId="40214D1E"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8984FA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63414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7714AE5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6F70B69D"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 xml:space="preserve">Медицинская </w:t>
            </w:r>
          </w:p>
          <w:p w14:paraId="521A86AA"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сестра-</w:t>
            </w:r>
            <w:proofErr w:type="spellStart"/>
            <w:r w:rsidRPr="004A65DC">
              <w:rPr>
                <w:rFonts w:ascii="Times New Roman" w:hAnsi="Times New Roman" w:cs="Times New Roman"/>
                <w:color w:val="000000"/>
                <w:sz w:val="20"/>
                <w:szCs w:val="20"/>
              </w:rPr>
              <w:t>анестезист</w:t>
            </w:r>
            <w:proofErr w:type="spellEnd"/>
          </w:p>
        </w:tc>
        <w:tc>
          <w:tcPr>
            <w:tcW w:w="1701" w:type="dxa"/>
            <w:noWrap/>
          </w:tcPr>
          <w:p w14:paraId="5EAD1BAC"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4A65DC" w:rsidRPr="004A65DC" w14:paraId="25AB3F4B" w14:textId="77777777" w:rsidTr="006A356E">
        <w:trPr>
          <w:trHeight w:val="20"/>
          <w:tblHeader/>
        </w:trPr>
        <w:tc>
          <w:tcPr>
            <w:tcW w:w="1418" w:type="dxa"/>
            <w:noWrap/>
          </w:tcPr>
          <w:p w14:paraId="7BB7B4F3"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5386" w:type="dxa"/>
            <w:vAlign w:val="bottom"/>
          </w:tcPr>
          <w:p w14:paraId="51A5D226"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1560" w:type="dxa"/>
            <w:noWrap/>
          </w:tcPr>
          <w:p w14:paraId="617BF004"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126" w:type="dxa"/>
            <w:noWrap/>
          </w:tcPr>
          <w:p w14:paraId="6AB3BF17"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c>
          <w:tcPr>
            <w:tcW w:w="2410" w:type="dxa"/>
            <w:noWrap/>
          </w:tcPr>
          <w:p w14:paraId="0CB6B5F1" w14:textId="77777777" w:rsidR="004A65DC" w:rsidRPr="004A65DC" w:rsidRDefault="004A65DC" w:rsidP="004A65DC">
            <w:pPr>
              <w:spacing w:after="0" w:line="240" w:lineRule="auto"/>
              <w:rPr>
                <w:rFonts w:ascii="Times New Roman" w:hAnsi="Times New Roman" w:cs="Times New Roman"/>
                <w:color w:val="000000"/>
                <w:sz w:val="20"/>
                <w:szCs w:val="20"/>
              </w:rPr>
            </w:pPr>
            <w:r w:rsidRPr="004A65DC">
              <w:rPr>
                <w:rFonts w:ascii="Times New Roman" w:hAnsi="Times New Roman" w:cs="Times New Roman"/>
                <w:color w:val="000000"/>
                <w:sz w:val="20"/>
                <w:szCs w:val="20"/>
              </w:rPr>
              <w:t>Критерии экспертизы МУ</w:t>
            </w:r>
          </w:p>
        </w:tc>
        <w:tc>
          <w:tcPr>
            <w:tcW w:w="1701" w:type="dxa"/>
            <w:noWrap/>
          </w:tcPr>
          <w:p w14:paraId="586E9732" w14:textId="77777777" w:rsidR="004A65DC" w:rsidRPr="004A65DC" w:rsidRDefault="004A65DC" w:rsidP="004A65DC">
            <w:pPr>
              <w:spacing w:after="0" w:line="240" w:lineRule="auto"/>
              <w:rPr>
                <w:rFonts w:ascii="Times New Roman" w:eastAsia="Times New Roman" w:hAnsi="Times New Roman" w:cs="Times New Roman"/>
                <w:sz w:val="20"/>
                <w:szCs w:val="20"/>
                <w:lang w:eastAsia="ru-RU"/>
              </w:rPr>
            </w:pPr>
          </w:p>
        </w:tc>
      </w:tr>
      <w:tr w:rsidR="006A356E" w:rsidRPr="004A65DC" w14:paraId="1525A0CA" w14:textId="77777777" w:rsidTr="006A356E">
        <w:trPr>
          <w:trHeight w:val="20"/>
          <w:tblHeader/>
        </w:trPr>
        <w:tc>
          <w:tcPr>
            <w:tcW w:w="14601" w:type="dxa"/>
            <w:gridSpan w:val="6"/>
            <w:noWrap/>
          </w:tcPr>
          <w:p w14:paraId="6C410339" w14:textId="209D7CFE" w:rsidR="006A356E" w:rsidRPr="004A65DC" w:rsidRDefault="006A356E" w:rsidP="004A65DC">
            <w:pPr>
              <w:spacing w:after="0" w:line="240" w:lineRule="auto"/>
              <w:rPr>
                <w:rFonts w:ascii="Times New Roman" w:eastAsia="Times New Roman" w:hAnsi="Times New Roman" w:cs="Times New Roman"/>
                <w:sz w:val="20"/>
                <w:szCs w:val="20"/>
                <w:lang w:eastAsia="ru-RU"/>
              </w:rPr>
            </w:pPr>
            <w:r w:rsidRPr="005506A9">
              <w:rPr>
                <w:rFonts w:ascii="Times New Roman" w:eastAsia="Times New Roman" w:hAnsi="Times New Roman" w:cs="Times New Roman"/>
                <w:b/>
                <w:bCs/>
                <w:sz w:val="20"/>
                <w:szCs w:val="20"/>
                <w:lang w:eastAsia="ru-RU"/>
              </w:rPr>
              <w:t>Функции, которые будут реализованы в рамках заключенного Государственного контракта № 0148200005426000326 от 17.08.2026, срок реализации 31.12.2026</w:t>
            </w:r>
          </w:p>
        </w:tc>
      </w:tr>
      <w:tr w:rsidR="006A356E" w:rsidRPr="004A65DC" w14:paraId="12923AAD" w14:textId="77777777" w:rsidTr="006A356E">
        <w:trPr>
          <w:trHeight w:val="20"/>
          <w:tblHeader/>
        </w:trPr>
        <w:tc>
          <w:tcPr>
            <w:tcW w:w="1418" w:type="dxa"/>
            <w:noWrap/>
            <w:vAlign w:val="center"/>
          </w:tcPr>
          <w:p w14:paraId="5F961B41" w14:textId="03660632" w:rsidR="006A356E" w:rsidRPr="004A65DC" w:rsidRDefault="006A356E" w:rsidP="006A356E">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0</w:t>
            </w:r>
          </w:p>
        </w:tc>
        <w:tc>
          <w:tcPr>
            <w:tcW w:w="5386" w:type="dxa"/>
            <w:vAlign w:val="center"/>
          </w:tcPr>
          <w:p w14:paraId="1CA07D75" w14:textId="7C085A17" w:rsidR="006A356E" w:rsidRPr="004A65DC" w:rsidRDefault="006A356E" w:rsidP="006A356E">
            <w:pPr>
              <w:spacing w:after="0" w:line="240" w:lineRule="auto"/>
              <w:jc w:val="center"/>
              <w:rPr>
                <w:rFonts w:ascii="Times New Roman" w:eastAsia="Times New Roman" w:hAnsi="Times New Roman" w:cs="Times New Roman"/>
                <w:sz w:val="20"/>
                <w:szCs w:val="20"/>
                <w:lang w:eastAsia="ru-RU"/>
              </w:rPr>
            </w:pPr>
            <w:r w:rsidRPr="003D32F6">
              <w:rPr>
                <w:rFonts w:ascii="Times New Roman" w:hAnsi="Times New Roman" w:cs="Times New Roman"/>
                <w:b/>
                <w:bCs/>
                <w:color w:val="000000"/>
                <w:sz w:val="20"/>
                <w:szCs w:val="20"/>
              </w:rPr>
              <w:t>8</w:t>
            </w:r>
          </w:p>
        </w:tc>
        <w:tc>
          <w:tcPr>
            <w:tcW w:w="1560" w:type="dxa"/>
            <w:noWrap/>
            <w:vAlign w:val="center"/>
          </w:tcPr>
          <w:p w14:paraId="53F9BA1C" w14:textId="677531D1" w:rsidR="006A356E" w:rsidRPr="004A65DC" w:rsidRDefault="006A356E" w:rsidP="006A356E">
            <w:pPr>
              <w:spacing w:after="0" w:line="240" w:lineRule="auto"/>
              <w:jc w:val="center"/>
              <w:rPr>
                <w:rFonts w:ascii="Times New Roman" w:eastAsia="Times New Roman" w:hAnsi="Times New Roman" w:cs="Times New Roman"/>
                <w:sz w:val="20"/>
                <w:szCs w:val="20"/>
                <w:lang w:eastAsia="ru-RU"/>
              </w:rPr>
            </w:pPr>
            <w:r w:rsidRPr="003D32F6">
              <w:rPr>
                <w:rFonts w:ascii="Times New Roman" w:hAnsi="Times New Roman" w:cs="Times New Roman"/>
                <w:b/>
                <w:bCs/>
                <w:color w:val="000000"/>
                <w:sz w:val="20"/>
                <w:szCs w:val="20"/>
              </w:rPr>
              <w:t>0</w:t>
            </w:r>
          </w:p>
        </w:tc>
        <w:tc>
          <w:tcPr>
            <w:tcW w:w="2126" w:type="dxa"/>
            <w:noWrap/>
            <w:vAlign w:val="center"/>
          </w:tcPr>
          <w:p w14:paraId="2E659E63" w14:textId="16051CBC" w:rsidR="006A356E" w:rsidRPr="004A65DC" w:rsidRDefault="006A356E" w:rsidP="006A356E">
            <w:pPr>
              <w:spacing w:after="0" w:line="240" w:lineRule="auto"/>
              <w:jc w:val="center"/>
              <w:rPr>
                <w:rFonts w:ascii="Times New Roman" w:eastAsia="Times New Roman" w:hAnsi="Times New Roman" w:cs="Times New Roman"/>
                <w:sz w:val="20"/>
                <w:szCs w:val="20"/>
                <w:lang w:eastAsia="ru-RU"/>
              </w:rPr>
            </w:pPr>
            <w:r w:rsidRPr="003D32F6">
              <w:rPr>
                <w:rFonts w:ascii="Times New Roman" w:hAnsi="Times New Roman" w:cs="Times New Roman"/>
                <w:b/>
                <w:bCs/>
                <w:color w:val="000000"/>
                <w:sz w:val="20"/>
                <w:szCs w:val="20"/>
              </w:rPr>
              <w:t>16</w:t>
            </w:r>
          </w:p>
        </w:tc>
        <w:tc>
          <w:tcPr>
            <w:tcW w:w="2410" w:type="dxa"/>
            <w:noWrap/>
            <w:vAlign w:val="center"/>
          </w:tcPr>
          <w:p w14:paraId="0B7A0A1E" w14:textId="5D2C0ACC" w:rsidR="006A356E" w:rsidRPr="004A65DC" w:rsidRDefault="006A356E" w:rsidP="006A356E">
            <w:pPr>
              <w:spacing w:after="0" w:line="240" w:lineRule="auto"/>
              <w:jc w:val="center"/>
              <w:rPr>
                <w:rFonts w:ascii="Times New Roman" w:hAnsi="Times New Roman" w:cs="Times New Roman"/>
                <w:color w:val="000000"/>
                <w:sz w:val="20"/>
                <w:szCs w:val="20"/>
              </w:rPr>
            </w:pPr>
            <w:r w:rsidRPr="003D32F6">
              <w:rPr>
                <w:rFonts w:ascii="Times New Roman" w:hAnsi="Times New Roman" w:cs="Times New Roman"/>
                <w:b/>
                <w:bCs/>
                <w:color w:val="000000"/>
                <w:sz w:val="20"/>
                <w:szCs w:val="20"/>
              </w:rPr>
              <w:t>19</w:t>
            </w:r>
          </w:p>
        </w:tc>
        <w:tc>
          <w:tcPr>
            <w:tcW w:w="1701" w:type="dxa"/>
            <w:noWrap/>
            <w:vAlign w:val="center"/>
          </w:tcPr>
          <w:p w14:paraId="63E2E5AE" w14:textId="7DA71E48" w:rsidR="006A356E" w:rsidRPr="004A65DC" w:rsidRDefault="006A356E" w:rsidP="006A356E">
            <w:pPr>
              <w:spacing w:after="0" w:line="240" w:lineRule="auto"/>
              <w:jc w:val="center"/>
              <w:rPr>
                <w:rFonts w:ascii="Times New Roman" w:eastAsia="Times New Roman" w:hAnsi="Times New Roman" w:cs="Times New Roman"/>
                <w:sz w:val="20"/>
                <w:szCs w:val="20"/>
                <w:lang w:eastAsia="ru-RU"/>
              </w:rPr>
            </w:pPr>
            <w:r w:rsidRPr="003D32F6">
              <w:rPr>
                <w:rFonts w:ascii="Times New Roman" w:hAnsi="Times New Roman" w:cs="Times New Roman"/>
                <w:b/>
                <w:bCs/>
                <w:color w:val="000000"/>
                <w:sz w:val="20"/>
                <w:szCs w:val="20"/>
              </w:rPr>
              <w:t>0</w:t>
            </w:r>
          </w:p>
        </w:tc>
      </w:tr>
      <w:tr w:rsidR="006A356E" w:rsidRPr="004A65DC" w14:paraId="1416B01A" w14:textId="77777777" w:rsidTr="006A356E">
        <w:trPr>
          <w:trHeight w:val="20"/>
          <w:tblHeader/>
        </w:trPr>
        <w:tc>
          <w:tcPr>
            <w:tcW w:w="1418" w:type="dxa"/>
            <w:noWrap/>
          </w:tcPr>
          <w:p w14:paraId="0EE1B8FF" w14:textId="1619117B" w:rsidR="006A356E" w:rsidRPr="004A65DC" w:rsidRDefault="006A356E" w:rsidP="006A356E">
            <w:pPr>
              <w:spacing w:after="0" w:line="240" w:lineRule="auto"/>
              <w:jc w:val="center"/>
              <w:rPr>
                <w:rFonts w:ascii="Times New Roman" w:eastAsia="Times New Roman" w:hAnsi="Times New Roman" w:cs="Times New Roman"/>
                <w:sz w:val="20"/>
                <w:szCs w:val="20"/>
                <w:lang w:eastAsia="ru-RU"/>
              </w:rPr>
            </w:pPr>
            <w:r w:rsidRPr="005506A9">
              <w:rPr>
                <w:rFonts w:ascii="Times New Roman" w:eastAsia="Times New Roman" w:hAnsi="Times New Roman" w:cs="Times New Roman"/>
                <w:sz w:val="20"/>
                <w:szCs w:val="20"/>
                <w:lang w:eastAsia="ru-RU"/>
              </w:rPr>
              <w:t>Стационар</w:t>
            </w:r>
          </w:p>
        </w:tc>
        <w:tc>
          <w:tcPr>
            <w:tcW w:w="5386" w:type="dxa"/>
          </w:tcPr>
          <w:p w14:paraId="0482C051" w14:textId="5AC0486A"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3D32F6">
              <w:rPr>
                <w:rFonts w:ascii="Times New Roman" w:hAnsi="Times New Roman" w:cs="Times New Roman"/>
                <w:color w:val="000000" w:themeColor="text1"/>
                <w:sz w:val="20"/>
                <w:szCs w:val="20"/>
              </w:rPr>
              <w:t xml:space="preserve">т формирование и передачу СЭМД (268) «Протокол анестезиологического пособия» </w:t>
            </w:r>
            <w:r>
              <w:rPr>
                <w:rFonts w:ascii="Times New Roman" w:hAnsi="Times New Roman" w:cs="Times New Roman"/>
                <w:color w:val="000000" w:themeColor="text1"/>
                <w:sz w:val="20"/>
                <w:szCs w:val="20"/>
              </w:rPr>
              <w:br/>
            </w:r>
            <w:r w:rsidRPr="003D32F6">
              <w:rPr>
                <w:rFonts w:ascii="Times New Roman" w:hAnsi="Times New Roman" w:cs="Times New Roman"/>
                <w:color w:val="000000" w:themeColor="text1"/>
                <w:sz w:val="20"/>
                <w:szCs w:val="20"/>
              </w:rPr>
              <w:t xml:space="preserve">в РЭМД ЕГИСЗ. </w:t>
            </w:r>
          </w:p>
        </w:tc>
        <w:tc>
          <w:tcPr>
            <w:tcW w:w="1560" w:type="dxa"/>
            <w:noWrap/>
          </w:tcPr>
          <w:p w14:paraId="2718A750"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77D77144" w14:textId="1DA6F535"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Медицинская организация</w:t>
            </w:r>
          </w:p>
        </w:tc>
        <w:tc>
          <w:tcPr>
            <w:tcW w:w="2410" w:type="dxa"/>
            <w:noWrap/>
          </w:tcPr>
          <w:p w14:paraId="1F21294D" w14:textId="2919BEE8"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Идентификатор СЭМД</w:t>
            </w:r>
          </w:p>
        </w:tc>
        <w:tc>
          <w:tcPr>
            <w:tcW w:w="1701" w:type="dxa"/>
            <w:noWrap/>
          </w:tcPr>
          <w:p w14:paraId="563A4284"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57F6A838" w14:textId="77777777" w:rsidTr="006A356E">
        <w:trPr>
          <w:trHeight w:val="20"/>
          <w:tblHeader/>
        </w:trPr>
        <w:tc>
          <w:tcPr>
            <w:tcW w:w="1418" w:type="dxa"/>
            <w:noWrap/>
          </w:tcPr>
          <w:p w14:paraId="456E895F"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3C98D6A1" w14:textId="5BBD9D27"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hAnsi="Times New Roman" w:cs="Times New Roman"/>
                <w:color w:val="000000" w:themeColor="text1"/>
                <w:sz w:val="20"/>
                <w:szCs w:val="20"/>
              </w:rPr>
              <w:t xml:space="preserve">Модуль </w:t>
            </w:r>
            <w:r>
              <w:rPr>
                <w:rFonts w:ascii="Times New Roman" w:hAnsi="Times New Roman" w:cs="Times New Roman"/>
                <w:color w:val="000000" w:themeColor="text1"/>
                <w:sz w:val="20"/>
                <w:szCs w:val="20"/>
              </w:rPr>
              <w:t>о</w:t>
            </w:r>
            <w:r w:rsidRPr="003D32F6">
              <w:rPr>
                <w:rFonts w:ascii="Times New Roman" w:hAnsi="Times New Roman" w:cs="Times New Roman"/>
                <w:color w:val="000000" w:themeColor="text1"/>
                <w:sz w:val="20"/>
                <w:szCs w:val="20"/>
              </w:rPr>
              <w:t>беспечива</w:t>
            </w:r>
            <w:r>
              <w:rPr>
                <w:rFonts w:ascii="Times New Roman" w:hAnsi="Times New Roman" w:cs="Times New Roman"/>
                <w:color w:val="000000" w:themeColor="text1"/>
                <w:sz w:val="20"/>
                <w:szCs w:val="20"/>
              </w:rPr>
              <w:t>е</w:t>
            </w:r>
            <w:r w:rsidRPr="003D32F6">
              <w:rPr>
                <w:rFonts w:ascii="Times New Roman" w:hAnsi="Times New Roman" w:cs="Times New Roman"/>
                <w:color w:val="000000" w:themeColor="text1"/>
                <w:sz w:val="20"/>
                <w:szCs w:val="20"/>
              </w:rPr>
              <w:t xml:space="preserve">т формирование и передачу СЭМД (271) "План радиологического/ радиотерапевтического лечения" в РЭМД ЕГИСЗ. </w:t>
            </w:r>
          </w:p>
        </w:tc>
        <w:tc>
          <w:tcPr>
            <w:tcW w:w="1560" w:type="dxa"/>
            <w:noWrap/>
          </w:tcPr>
          <w:p w14:paraId="4E6EC584"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0A9C296E" w14:textId="1442B6F7"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Медицинский работник</w:t>
            </w:r>
          </w:p>
        </w:tc>
        <w:tc>
          <w:tcPr>
            <w:tcW w:w="2410" w:type="dxa"/>
            <w:noWrap/>
          </w:tcPr>
          <w:p w14:paraId="23EE1796" w14:textId="5E71D461"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Дата формирования</w:t>
            </w:r>
          </w:p>
        </w:tc>
        <w:tc>
          <w:tcPr>
            <w:tcW w:w="1701" w:type="dxa"/>
            <w:noWrap/>
          </w:tcPr>
          <w:p w14:paraId="000B98EF"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1513EC4E" w14:textId="77777777" w:rsidTr="006A356E">
        <w:trPr>
          <w:trHeight w:val="20"/>
          <w:tblHeader/>
        </w:trPr>
        <w:tc>
          <w:tcPr>
            <w:tcW w:w="1418" w:type="dxa"/>
            <w:noWrap/>
          </w:tcPr>
          <w:p w14:paraId="2CA04A4F"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1C4F7146" w14:textId="4FED8559"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3D32F6">
              <w:rPr>
                <w:rFonts w:ascii="Times New Roman" w:hAnsi="Times New Roman" w:cs="Times New Roman"/>
                <w:color w:val="000000" w:themeColor="text1"/>
                <w:sz w:val="20"/>
                <w:szCs w:val="20"/>
              </w:rPr>
              <w:t xml:space="preserve">т формирование и передачу СЭМД (272) "Протокол радиологического/радиотерапевтического лечения" </w:t>
            </w:r>
            <w:r>
              <w:rPr>
                <w:rFonts w:ascii="Times New Roman" w:hAnsi="Times New Roman" w:cs="Times New Roman"/>
                <w:color w:val="000000" w:themeColor="text1"/>
                <w:sz w:val="20"/>
                <w:szCs w:val="20"/>
              </w:rPr>
              <w:br/>
            </w:r>
            <w:r w:rsidRPr="003D32F6">
              <w:rPr>
                <w:rFonts w:ascii="Times New Roman" w:hAnsi="Times New Roman" w:cs="Times New Roman"/>
                <w:color w:val="000000" w:themeColor="text1"/>
                <w:sz w:val="20"/>
                <w:szCs w:val="20"/>
              </w:rPr>
              <w:t xml:space="preserve">в РЭМД ЕГИСЗ. </w:t>
            </w:r>
          </w:p>
        </w:tc>
        <w:tc>
          <w:tcPr>
            <w:tcW w:w="1560" w:type="dxa"/>
            <w:noWrap/>
          </w:tcPr>
          <w:p w14:paraId="2EB9433A"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1454D5C6" w14:textId="662187B0"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Протокол исследования</w:t>
            </w:r>
          </w:p>
        </w:tc>
        <w:tc>
          <w:tcPr>
            <w:tcW w:w="2410" w:type="dxa"/>
            <w:noWrap/>
          </w:tcPr>
          <w:p w14:paraId="1599CE45" w14:textId="2F5F5B68"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Статус документа</w:t>
            </w:r>
          </w:p>
        </w:tc>
        <w:tc>
          <w:tcPr>
            <w:tcW w:w="1701" w:type="dxa"/>
            <w:noWrap/>
          </w:tcPr>
          <w:p w14:paraId="488AEF87"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28C0AB48" w14:textId="77777777" w:rsidTr="006A356E">
        <w:trPr>
          <w:trHeight w:val="20"/>
          <w:tblHeader/>
        </w:trPr>
        <w:tc>
          <w:tcPr>
            <w:tcW w:w="1418" w:type="dxa"/>
            <w:noWrap/>
          </w:tcPr>
          <w:p w14:paraId="385D3325"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6A7FDEDE" w14:textId="784270E8"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3D32F6">
              <w:rPr>
                <w:rFonts w:ascii="Times New Roman" w:hAnsi="Times New Roman" w:cs="Times New Roman"/>
                <w:color w:val="000000" w:themeColor="text1"/>
                <w:sz w:val="20"/>
                <w:szCs w:val="20"/>
              </w:rPr>
              <w:t xml:space="preserve">т формирование и передачу СЭМД (287) «Предоперационный осмотр врачом-анестезиологом-реаниматологом» в РЭМД ЕГИСЗ. </w:t>
            </w:r>
          </w:p>
        </w:tc>
        <w:tc>
          <w:tcPr>
            <w:tcW w:w="1560" w:type="dxa"/>
            <w:noWrap/>
          </w:tcPr>
          <w:p w14:paraId="4695CEFA"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7C322EF9" w14:textId="27F2631A"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Электронная подпись</w:t>
            </w:r>
          </w:p>
        </w:tc>
        <w:tc>
          <w:tcPr>
            <w:tcW w:w="2410" w:type="dxa"/>
            <w:noWrap/>
          </w:tcPr>
          <w:p w14:paraId="2C4104B6" w14:textId="18D0A8CD"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Идентификатор РЭМД</w:t>
            </w:r>
          </w:p>
        </w:tc>
        <w:tc>
          <w:tcPr>
            <w:tcW w:w="1701" w:type="dxa"/>
            <w:noWrap/>
          </w:tcPr>
          <w:p w14:paraId="555E9681"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37643CE2" w14:textId="77777777" w:rsidTr="006A356E">
        <w:trPr>
          <w:trHeight w:val="20"/>
          <w:tblHeader/>
        </w:trPr>
        <w:tc>
          <w:tcPr>
            <w:tcW w:w="1418" w:type="dxa"/>
            <w:noWrap/>
          </w:tcPr>
          <w:p w14:paraId="0277A986"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43AF2E48" w14:textId="17E87779"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3D32F6">
              <w:rPr>
                <w:rFonts w:ascii="Times New Roman" w:hAnsi="Times New Roman" w:cs="Times New Roman"/>
                <w:color w:val="000000" w:themeColor="text1"/>
                <w:sz w:val="20"/>
                <w:szCs w:val="20"/>
              </w:rPr>
              <w:t xml:space="preserve">т формирование и передачу СЭМД (288) «Карта проведения анестезиологического пособия» в РЭМД ЕГИСЗ. </w:t>
            </w:r>
          </w:p>
        </w:tc>
        <w:tc>
          <w:tcPr>
            <w:tcW w:w="1560" w:type="dxa"/>
            <w:noWrap/>
          </w:tcPr>
          <w:p w14:paraId="328F4744"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3DADD4A5" w14:textId="4C3C1CDF"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Статус передачи</w:t>
            </w:r>
          </w:p>
        </w:tc>
        <w:tc>
          <w:tcPr>
            <w:tcW w:w="2410" w:type="dxa"/>
            <w:noWrap/>
          </w:tcPr>
          <w:p w14:paraId="50C388B8" w14:textId="392C6E87"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Способ проведения анестезиологического пособия</w:t>
            </w:r>
          </w:p>
        </w:tc>
        <w:tc>
          <w:tcPr>
            <w:tcW w:w="1701" w:type="dxa"/>
            <w:noWrap/>
          </w:tcPr>
          <w:p w14:paraId="7860DF52"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7BC2A5C5" w14:textId="77777777" w:rsidTr="006A356E">
        <w:trPr>
          <w:trHeight w:val="20"/>
          <w:tblHeader/>
        </w:trPr>
        <w:tc>
          <w:tcPr>
            <w:tcW w:w="1418" w:type="dxa"/>
            <w:noWrap/>
          </w:tcPr>
          <w:p w14:paraId="1B8079C1"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2ACB97D0" w14:textId="789910E0"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3D32F6">
              <w:rPr>
                <w:rFonts w:ascii="Times New Roman" w:hAnsi="Times New Roman" w:cs="Times New Roman"/>
                <w:color w:val="000000" w:themeColor="text1"/>
                <w:sz w:val="20"/>
                <w:szCs w:val="20"/>
              </w:rPr>
              <w:t xml:space="preserve">т формирование и передачу СЭМД (315) "Протокол коронарографии" в РЭМД ЕГИСЗ. </w:t>
            </w:r>
          </w:p>
        </w:tc>
        <w:tc>
          <w:tcPr>
            <w:tcW w:w="1560" w:type="dxa"/>
            <w:noWrap/>
          </w:tcPr>
          <w:p w14:paraId="5F8BD0F7"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11DC7BBC" w14:textId="2329476E"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Сообщение об ошибке</w:t>
            </w:r>
          </w:p>
        </w:tc>
        <w:tc>
          <w:tcPr>
            <w:tcW w:w="2410" w:type="dxa"/>
            <w:noWrap/>
          </w:tcPr>
          <w:p w14:paraId="52839344" w14:textId="01A609BA"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Особенности пробуждения</w:t>
            </w:r>
          </w:p>
        </w:tc>
        <w:tc>
          <w:tcPr>
            <w:tcW w:w="1701" w:type="dxa"/>
            <w:noWrap/>
          </w:tcPr>
          <w:p w14:paraId="1CB58BD8"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504A3F1E" w14:textId="77777777" w:rsidTr="006A356E">
        <w:trPr>
          <w:trHeight w:val="20"/>
          <w:tblHeader/>
        </w:trPr>
        <w:tc>
          <w:tcPr>
            <w:tcW w:w="1418" w:type="dxa"/>
            <w:noWrap/>
          </w:tcPr>
          <w:p w14:paraId="755E81A1"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45A0027C" w14:textId="59CFD1FA" w:rsidR="006A356E" w:rsidRPr="004A65DC" w:rsidRDefault="006A356E" w:rsidP="006A356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color w:val="000000" w:themeColor="text1"/>
                <w:sz w:val="20"/>
                <w:szCs w:val="20"/>
              </w:rPr>
              <w:t xml:space="preserve">Модуль </w:t>
            </w:r>
            <w:r w:rsidRPr="003D32F6">
              <w:rPr>
                <w:rFonts w:ascii="Times New Roman" w:hAnsi="Times New Roman" w:cs="Times New Roman"/>
                <w:color w:val="000000" w:themeColor="text1"/>
                <w:sz w:val="20"/>
                <w:szCs w:val="20"/>
              </w:rPr>
              <w:t>обеспечива</w:t>
            </w:r>
            <w:r>
              <w:rPr>
                <w:rFonts w:ascii="Times New Roman" w:hAnsi="Times New Roman" w:cs="Times New Roman"/>
                <w:color w:val="000000" w:themeColor="text1"/>
                <w:sz w:val="20"/>
                <w:szCs w:val="20"/>
              </w:rPr>
              <w:t>е</w:t>
            </w:r>
            <w:r w:rsidRPr="003D32F6">
              <w:rPr>
                <w:rFonts w:ascii="Times New Roman" w:hAnsi="Times New Roman" w:cs="Times New Roman"/>
                <w:color w:val="000000" w:themeColor="text1"/>
                <w:sz w:val="20"/>
                <w:szCs w:val="20"/>
              </w:rPr>
              <w:t xml:space="preserve">т формирование и передачу СЭМД (316) "Протокол </w:t>
            </w:r>
            <w:proofErr w:type="spellStart"/>
            <w:r w:rsidRPr="003D32F6">
              <w:rPr>
                <w:rFonts w:ascii="Times New Roman" w:hAnsi="Times New Roman" w:cs="Times New Roman"/>
                <w:color w:val="000000" w:themeColor="text1"/>
                <w:sz w:val="20"/>
                <w:szCs w:val="20"/>
              </w:rPr>
              <w:t>чрескожного</w:t>
            </w:r>
            <w:proofErr w:type="spellEnd"/>
            <w:r w:rsidRPr="003D32F6">
              <w:rPr>
                <w:rFonts w:ascii="Times New Roman" w:hAnsi="Times New Roman" w:cs="Times New Roman"/>
                <w:color w:val="000000" w:themeColor="text1"/>
                <w:sz w:val="20"/>
                <w:szCs w:val="20"/>
              </w:rPr>
              <w:t xml:space="preserve"> коронарного вмешательства" в РЭМД ЕГИСЗ. </w:t>
            </w:r>
          </w:p>
        </w:tc>
        <w:tc>
          <w:tcPr>
            <w:tcW w:w="1560" w:type="dxa"/>
            <w:noWrap/>
          </w:tcPr>
          <w:p w14:paraId="268C38C6"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6C6AC2B8" w14:textId="14B74083"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Результат обработки РЭМД</w:t>
            </w:r>
          </w:p>
        </w:tc>
        <w:tc>
          <w:tcPr>
            <w:tcW w:w="2410" w:type="dxa"/>
            <w:noWrap/>
          </w:tcPr>
          <w:p w14:paraId="56BCEEED" w14:textId="5532949D" w:rsidR="006A356E" w:rsidRPr="004A65DC" w:rsidRDefault="006A356E" w:rsidP="006A356E">
            <w:pPr>
              <w:spacing w:after="0" w:line="240" w:lineRule="auto"/>
              <w:rPr>
                <w:rFonts w:ascii="Times New Roman" w:hAnsi="Times New Roman" w:cs="Times New Roman"/>
                <w:color w:val="000000"/>
                <w:sz w:val="20"/>
                <w:szCs w:val="20"/>
              </w:rPr>
            </w:pPr>
            <w:proofErr w:type="spellStart"/>
            <w:r w:rsidRPr="003D32F6">
              <w:rPr>
                <w:rFonts w:ascii="Times New Roman" w:eastAsia="Times New Roman" w:hAnsi="Times New Roman" w:cs="Times New Roman"/>
                <w:sz w:val="20"/>
                <w:szCs w:val="20"/>
                <w:lang w:eastAsia="ru-RU"/>
              </w:rPr>
              <w:t>Гидробаланс</w:t>
            </w:r>
            <w:proofErr w:type="spellEnd"/>
          </w:p>
        </w:tc>
        <w:tc>
          <w:tcPr>
            <w:tcW w:w="1701" w:type="dxa"/>
            <w:noWrap/>
          </w:tcPr>
          <w:p w14:paraId="2926CB19"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15E6A239" w14:textId="77777777" w:rsidTr="006A356E">
        <w:trPr>
          <w:trHeight w:val="20"/>
          <w:tblHeader/>
        </w:trPr>
        <w:tc>
          <w:tcPr>
            <w:tcW w:w="1418" w:type="dxa"/>
            <w:noWrap/>
          </w:tcPr>
          <w:p w14:paraId="4B645536"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6325E75C" w14:textId="107C3FA0"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hAnsi="Times New Roman" w:cs="Times New Roman"/>
                <w:color w:val="000000" w:themeColor="text1"/>
                <w:sz w:val="20"/>
                <w:szCs w:val="20"/>
              </w:rPr>
              <w:t>Модуль обеспечива</w:t>
            </w:r>
            <w:r>
              <w:rPr>
                <w:rFonts w:ascii="Times New Roman" w:hAnsi="Times New Roman" w:cs="Times New Roman"/>
                <w:color w:val="000000" w:themeColor="text1"/>
                <w:sz w:val="20"/>
                <w:szCs w:val="20"/>
              </w:rPr>
              <w:t>е</w:t>
            </w:r>
            <w:r w:rsidRPr="003D32F6">
              <w:rPr>
                <w:rFonts w:ascii="Times New Roman" w:hAnsi="Times New Roman" w:cs="Times New Roman"/>
                <w:color w:val="000000" w:themeColor="text1"/>
                <w:sz w:val="20"/>
                <w:szCs w:val="20"/>
              </w:rPr>
              <w:t xml:space="preserve">т формирование и передачу СЭМД (324) «Эпикриз в стационаре выписной (онкологический» в РЭМД ЕГИСЗ. </w:t>
            </w:r>
          </w:p>
        </w:tc>
        <w:tc>
          <w:tcPr>
            <w:tcW w:w="1560" w:type="dxa"/>
            <w:noWrap/>
          </w:tcPr>
          <w:p w14:paraId="4029A018"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17EF933C" w14:textId="09A1A8E2"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Анестезиологическое пособие</w:t>
            </w:r>
          </w:p>
        </w:tc>
        <w:tc>
          <w:tcPr>
            <w:tcW w:w="2410" w:type="dxa"/>
            <w:noWrap/>
          </w:tcPr>
          <w:p w14:paraId="5CF02875" w14:textId="19D88BB8"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 xml:space="preserve">Применяемые препараты </w:t>
            </w:r>
          </w:p>
        </w:tc>
        <w:tc>
          <w:tcPr>
            <w:tcW w:w="1701" w:type="dxa"/>
            <w:noWrap/>
          </w:tcPr>
          <w:p w14:paraId="044CEB2C"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3B52E5F3" w14:textId="77777777" w:rsidTr="006A356E">
        <w:trPr>
          <w:trHeight w:val="20"/>
          <w:tblHeader/>
        </w:trPr>
        <w:tc>
          <w:tcPr>
            <w:tcW w:w="1418" w:type="dxa"/>
            <w:noWrap/>
          </w:tcPr>
          <w:p w14:paraId="4BEA10C4"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6D92018C"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1560" w:type="dxa"/>
            <w:noWrap/>
          </w:tcPr>
          <w:p w14:paraId="1552499A"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10DE6899" w14:textId="2374CC5D"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Параметры анестезии</w:t>
            </w:r>
          </w:p>
        </w:tc>
        <w:tc>
          <w:tcPr>
            <w:tcW w:w="2410" w:type="dxa"/>
            <w:noWrap/>
          </w:tcPr>
          <w:p w14:paraId="3F5F6C48" w14:textId="52D0E04E"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Осложнения</w:t>
            </w:r>
          </w:p>
        </w:tc>
        <w:tc>
          <w:tcPr>
            <w:tcW w:w="1701" w:type="dxa"/>
            <w:noWrap/>
          </w:tcPr>
          <w:p w14:paraId="4AC9D08F"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70BA4A45" w14:textId="77777777" w:rsidTr="006A356E">
        <w:trPr>
          <w:trHeight w:val="20"/>
          <w:tblHeader/>
        </w:trPr>
        <w:tc>
          <w:tcPr>
            <w:tcW w:w="1418" w:type="dxa"/>
            <w:noWrap/>
          </w:tcPr>
          <w:p w14:paraId="764C799C"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6EE249CF"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1560" w:type="dxa"/>
            <w:noWrap/>
          </w:tcPr>
          <w:p w14:paraId="7A367904"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16CD812C" w14:textId="3239E5FB"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План радиотерапии</w:t>
            </w:r>
          </w:p>
        </w:tc>
        <w:tc>
          <w:tcPr>
            <w:tcW w:w="2410" w:type="dxa"/>
            <w:noWrap/>
          </w:tcPr>
          <w:p w14:paraId="64E12C0E" w14:textId="72389942"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Локализация опухоли</w:t>
            </w:r>
          </w:p>
        </w:tc>
        <w:tc>
          <w:tcPr>
            <w:tcW w:w="1701" w:type="dxa"/>
            <w:noWrap/>
          </w:tcPr>
          <w:p w14:paraId="2D640255"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34DD7D1D" w14:textId="77777777" w:rsidTr="006A356E">
        <w:trPr>
          <w:trHeight w:val="20"/>
          <w:tblHeader/>
        </w:trPr>
        <w:tc>
          <w:tcPr>
            <w:tcW w:w="1418" w:type="dxa"/>
            <w:noWrap/>
          </w:tcPr>
          <w:p w14:paraId="35C03FA3"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2B5632BF"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1560" w:type="dxa"/>
            <w:noWrap/>
          </w:tcPr>
          <w:p w14:paraId="24E59DC2"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17E1E330" w14:textId="005C7955"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Курс радиотерапии</w:t>
            </w:r>
          </w:p>
        </w:tc>
        <w:tc>
          <w:tcPr>
            <w:tcW w:w="2410" w:type="dxa"/>
            <w:noWrap/>
          </w:tcPr>
          <w:p w14:paraId="4FD55565" w14:textId="76A76B32"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Метод лечения</w:t>
            </w:r>
          </w:p>
        </w:tc>
        <w:tc>
          <w:tcPr>
            <w:tcW w:w="1701" w:type="dxa"/>
            <w:noWrap/>
          </w:tcPr>
          <w:p w14:paraId="4639DCEE"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24BAA893" w14:textId="77777777" w:rsidTr="006A356E">
        <w:trPr>
          <w:trHeight w:val="20"/>
          <w:tblHeader/>
        </w:trPr>
        <w:tc>
          <w:tcPr>
            <w:tcW w:w="1418" w:type="dxa"/>
            <w:noWrap/>
          </w:tcPr>
          <w:p w14:paraId="30159588"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47164DA2"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1560" w:type="dxa"/>
            <w:noWrap/>
          </w:tcPr>
          <w:p w14:paraId="3DAD27C7"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36DBD4A9" w14:textId="0FC85BA6"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Радиологическая процедура</w:t>
            </w:r>
          </w:p>
        </w:tc>
        <w:tc>
          <w:tcPr>
            <w:tcW w:w="2410" w:type="dxa"/>
            <w:noWrap/>
          </w:tcPr>
          <w:p w14:paraId="2A7A294B" w14:textId="1470A22F"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Суммарная доза</w:t>
            </w:r>
          </w:p>
        </w:tc>
        <w:tc>
          <w:tcPr>
            <w:tcW w:w="1701" w:type="dxa"/>
            <w:noWrap/>
          </w:tcPr>
          <w:p w14:paraId="2B8EEA2E"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06955495" w14:textId="77777777" w:rsidTr="006A356E">
        <w:trPr>
          <w:trHeight w:val="20"/>
          <w:tblHeader/>
        </w:trPr>
        <w:tc>
          <w:tcPr>
            <w:tcW w:w="1418" w:type="dxa"/>
            <w:noWrap/>
          </w:tcPr>
          <w:p w14:paraId="27E1DC48"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1ECC7792"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1560" w:type="dxa"/>
            <w:noWrap/>
          </w:tcPr>
          <w:p w14:paraId="2513E579"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075706BC" w14:textId="400AA55D"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 xml:space="preserve">Коронарография </w:t>
            </w:r>
          </w:p>
        </w:tc>
        <w:tc>
          <w:tcPr>
            <w:tcW w:w="2410" w:type="dxa"/>
            <w:noWrap/>
          </w:tcPr>
          <w:p w14:paraId="30AA217B" w14:textId="7376B4C7"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Разовая доза</w:t>
            </w:r>
          </w:p>
        </w:tc>
        <w:tc>
          <w:tcPr>
            <w:tcW w:w="1701" w:type="dxa"/>
            <w:noWrap/>
          </w:tcPr>
          <w:p w14:paraId="09D33498"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42288F42" w14:textId="77777777" w:rsidTr="006A356E">
        <w:trPr>
          <w:trHeight w:val="20"/>
          <w:tblHeader/>
        </w:trPr>
        <w:tc>
          <w:tcPr>
            <w:tcW w:w="1418" w:type="dxa"/>
            <w:noWrap/>
          </w:tcPr>
          <w:p w14:paraId="29DA95CC"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41B17964"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1560" w:type="dxa"/>
            <w:noWrap/>
          </w:tcPr>
          <w:p w14:paraId="508AD9B4"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79CEA933" w14:textId="2C0227E3" w:rsidR="006A356E" w:rsidRPr="004A65DC" w:rsidRDefault="006A356E" w:rsidP="006A356E">
            <w:pPr>
              <w:spacing w:after="0" w:line="240" w:lineRule="auto"/>
              <w:rPr>
                <w:rFonts w:ascii="Times New Roman" w:eastAsia="Times New Roman" w:hAnsi="Times New Roman" w:cs="Times New Roman"/>
                <w:sz w:val="20"/>
                <w:szCs w:val="20"/>
                <w:lang w:eastAsia="ru-RU"/>
              </w:rPr>
            </w:pPr>
            <w:proofErr w:type="spellStart"/>
            <w:r w:rsidRPr="003D32F6">
              <w:rPr>
                <w:rFonts w:ascii="Times New Roman" w:eastAsia="Times New Roman" w:hAnsi="Times New Roman" w:cs="Times New Roman"/>
                <w:sz w:val="20"/>
                <w:szCs w:val="20"/>
                <w:lang w:eastAsia="ru-RU"/>
              </w:rPr>
              <w:t>Чрескожное</w:t>
            </w:r>
            <w:proofErr w:type="spellEnd"/>
            <w:r w:rsidRPr="003D32F6">
              <w:rPr>
                <w:rFonts w:ascii="Times New Roman" w:eastAsia="Times New Roman" w:hAnsi="Times New Roman" w:cs="Times New Roman"/>
                <w:sz w:val="20"/>
                <w:szCs w:val="20"/>
                <w:lang w:eastAsia="ru-RU"/>
              </w:rPr>
              <w:t xml:space="preserve"> коронарное вмешательство </w:t>
            </w:r>
          </w:p>
        </w:tc>
        <w:tc>
          <w:tcPr>
            <w:tcW w:w="2410" w:type="dxa"/>
            <w:noWrap/>
          </w:tcPr>
          <w:p w14:paraId="083E0F6E" w14:textId="69C0F106"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Область облучения</w:t>
            </w:r>
          </w:p>
        </w:tc>
        <w:tc>
          <w:tcPr>
            <w:tcW w:w="1701" w:type="dxa"/>
            <w:noWrap/>
          </w:tcPr>
          <w:p w14:paraId="4FE292DA"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2216B6EA" w14:textId="77777777" w:rsidTr="006A356E">
        <w:trPr>
          <w:trHeight w:val="20"/>
          <w:tblHeader/>
        </w:trPr>
        <w:tc>
          <w:tcPr>
            <w:tcW w:w="1418" w:type="dxa"/>
            <w:noWrap/>
          </w:tcPr>
          <w:p w14:paraId="290CBD8E"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68D0BD9C"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1560" w:type="dxa"/>
            <w:noWrap/>
          </w:tcPr>
          <w:p w14:paraId="2B06FF63"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46803A27" w14:textId="29EB70E9"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Выписной эпикриз</w:t>
            </w:r>
          </w:p>
        </w:tc>
        <w:tc>
          <w:tcPr>
            <w:tcW w:w="2410" w:type="dxa"/>
            <w:noWrap/>
          </w:tcPr>
          <w:p w14:paraId="4043C50E" w14:textId="48576C8A"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Исследуемые сосуды</w:t>
            </w:r>
          </w:p>
        </w:tc>
        <w:tc>
          <w:tcPr>
            <w:tcW w:w="1701" w:type="dxa"/>
            <w:noWrap/>
          </w:tcPr>
          <w:p w14:paraId="02EB9098"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73D3A495" w14:textId="77777777" w:rsidTr="006A356E">
        <w:trPr>
          <w:trHeight w:val="20"/>
          <w:tblHeader/>
        </w:trPr>
        <w:tc>
          <w:tcPr>
            <w:tcW w:w="1418" w:type="dxa"/>
            <w:noWrap/>
          </w:tcPr>
          <w:p w14:paraId="5C74027B"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6990007F"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1560" w:type="dxa"/>
            <w:noWrap/>
          </w:tcPr>
          <w:p w14:paraId="547003D8"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68504B09" w14:textId="5CEBD86D" w:rsidR="006A356E" w:rsidRPr="004A65DC" w:rsidRDefault="006A356E" w:rsidP="006A356E">
            <w:pPr>
              <w:spacing w:after="0" w:line="240" w:lineRule="auto"/>
              <w:rPr>
                <w:rFonts w:ascii="Times New Roman" w:eastAsia="Times New Roman" w:hAnsi="Times New Roman" w:cs="Times New Roman"/>
                <w:sz w:val="20"/>
                <w:szCs w:val="20"/>
                <w:lang w:eastAsia="ru-RU"/>
              </w:rPr>
            </w:pPr>
            <w:r w:rsidRPr="003D32F6">
              <w:rPr>
                <w:rFonts w:ascii="Times New Roman" w:eastAsia="Times New Roman" w:hAnsi="Times New Roman" w:cs="Times New Roman"/>
                <w:sz w:val="20"/>
                <w:szCs w:val="20"/>
                <w:lang w:eastAsia="ru-RU"/>
              </w:rPr>
              <w:t>Противоопухолевое лечение</w:t>
            </w:r>
          </w:p>
        </w:tc>
        <w:tc>
          <w:tcPr>
            <w:tcW w:w="2410" w:type="dxa"/>
            <w:noWrap/>
          </w:tcPr>
          <w:p w14:paraId="6B5B82BE" w14:textId="5EDAB5D2"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Выявленная патология</w:t>
            </w:r>
          </w:p>
        </w:tc>
        <w:tc>
          <w:tcPr>
            <w:tcW w:w="1701" w:type="dxa"/>
            <w:noWrap/>
          </w:tcPr>
          <w:p w14:paraId="30B39122"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472183B4" w14:textId="77777777" w:rsidTr="006A356E">
        <w:trPr>
          <w:trHeight w:val="20"/>
          <w:tblHeader/>
        </w:trPr>
        <w:tc>
          <w:tcPr>
            <w:tcW w:w="1418" w:type="dxa"/>
            <w:noWrap/>
          </w:tcPr>
          <w:p w14:paraId="195DE32A"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41E07FA0"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1560" w:type="dxa"/>
            <w:noWrap/>
          </w:tcPr>
          <w:p w14:paraId="5C8CEDE5"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258F630D"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410" w:type="dxa"/>
            <w:noWrap/>
          </w:tcPr>
          <w:p w14:paraId="08D7C30A" w14:textId="077E2C88"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Тип коронарного кровоснабжения</w:t>
            </w:r>
          </w:p>
        </w:tc>
        <w:tc>
          <w:tcPr>
            <w:tcW w:w="1701" w:type="dxa"/>
            <w:noWrap/>
          </w:tcPr>
          <w:p w14:paraId="58621DE3"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47363308" w14:textId="77777777" w:rsidTr="006A356E">
        <w:trPr>
          <w:trHeight w:val="20"/>
          <w:tblHeader/>
        </w:trPr>
        <w:tc>
          <w:tcPr>
            <w:tcW w:w="1418" w:type="dxa"/>
            <w:noWrap/>
          </w:tcPr>
          <w:p w14:paraId="6BC65BFE"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33C403AE"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1560" w:type="dxa"/>
            <w:noWrap/>
          </w:tcPr>
          <w:p w14:paraId="01CDECFA"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5408E03A"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410" w:type="dxa"/>
            <w:noWrap/>
          </w:tcPr>
          <w:p w14:paraId="738EEDC2" w14:textId="0E7F1ED2"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hAnsi="Times New Roman" w:cs="Times New Roman"/>
                <w:color w:val="000000"/>
                <w:sz w:val="20"/>
                <w:szCs w:val="20"/>
              </w:rPr>
              <w:t>Наименование оперативного вмешательства</w:t>
            </w:r>
          </w:p>
        </w:tc>
        <w:tc>
          <w:tcPr>
            <w:tcW w:w="1701" w:type="dxa"/>
            <w:noWrap/>
          </w:tcPr>
          <w:p w14:paraId="4D441068"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6A356E" w:rsidRPr="004A65DC" w14:paraId="5B5144A3" w14:textId="77777777" w:rsidTr="006A356E">
        <w:trPr>
          <w:trHeight w:val="20"/>
          <w:tblHeader/>
        </w:trPr>
        <w:tc>
          <w:tcPr>
            <w:tcW w:w="1418" w:type="dxa"/>
            <w:noWrap/>
          </w:tcPr>
          <w:p w14:paraId="05509E2A"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5386" w:type="dxa"/>
          </w:tcPr>
          <w:p w14:paraId="00D06616"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1560" w:type="dxa"/>
            <w:noWrap/>
          </w:tcPr>
          <w:p w14:paraId="55E90FA4"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126" w:type="dxa"/>
            <w:noWrap/>
          </w:tcPr>
          <w:p w14:paraId="6909E284"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c>
          <w:tcPr>
            <w:tcW w:w="2410" w:type="dxa"/>
            <w:noWrap/>
          </w:tcPr>
          <w:p w14:paraId="3B43C263" w14:textId="3DCE27B8" w:rsidR="006A356E" w:rsidRPr="004A65DC" w:rsidRDefault="006A356E" w:rsidP="006A356E">
            <w:pPr>
              <w:spacing w:after="0" w:line="240" w:lineRule="auto"/>
              <w:rPr>
                <w:rFonts w:ascii="Times New Roman" w:hAnsi="Times New Roman" w:cs="Times New Roman"/>
                <w:color w:val="000000"/>
                <w:sz w:val="20"/>
                <w:szCs w:val="20"/>
              </w:rPr>
            </w:pPr>
            <w:r w:rsidRPr="003D32F6">
              <w:rPr>
                <w:rFonts w:ascii="Times New Roman" w:eastAsia="Times New Roman" w:hAnsi="Times New Roman" w:cs="Times New Roman"/>
                <w:sz w:val="20"/>
                <w:szCs w:val="20"/>
                <w:lang w:eastAsia="ru-RU"/>
              </w:rPr>
              <w:t xml:space="preserve">Установленный </w:t>
            </w:r>
            <w:proofErr w:type="spellStart"/>
            <w:r w:rsidRPr="003D32F6">
              <w:rPr>
                <w:rFonts w:ascii="Times New Roman" w:eastAsia="Times New Roman" w:hAnsi="Times New Roman" w:cs="Times New Roman"/>
                <w:sz w:val="20"/>
                <w:szCs w:val="20"/>
                <w:lang w:eastAsia="ru-RU"/>
              </w:rPr>
              <w:t>стент</w:t>
            </w:r>
            <w:proofErr w:type="spellEnd"/>
          </w:p>
        </w:tc>
        <w:tc>
          <w:tcPr>
            <w:tcW w:w="1701" w:type="dxa"/>
            <w:noWrap/>
          </w:tcPr>
          <w:p w14:paraId="3185210A" w14:textId="77777777" w:rsidR="006A356E" w:rsidRPr="004A65DC" w:rsidRDefault="006A356E" w:rsidP="006A356E">
            <w:pPr>
              <w:spacing w:after="0" w:line="240" w:lineRule="auto"/>
              <w:rPr>
                <w:rFonts w:ascii="Times New Roman" w:eastAsia="Times New Roman" w:hAnsi="Times New Roman" w:cs="Times New Roman"/>
                <w:sz w:val="20"/>
                <w:szCs w:val="20"/>
                <w:lang w:eastAsia="ru-RU"/>
              </w:rPr>
            </w:pPr>
          </w:p>
        </w:tc>
      </w:tr>
      <w:tr w:rsidR="00242194" w:rsidRPr="002F761C" w14:paraId="06ED0145" w14:textId="77777777" w:rsidTr="006A356E">
        <w:trPr>
          <w:trHeight w:val="20"/>
          <w:tblHeader/>
        </w:trPr>
        <w:tc>
          <w:tcPr>
            <w:tcW w:w="1413" w:type="dxa"/>
            <w:tcMar>
              <w:left w:w="28" w:type="dxa"/>
              <w:right w:w="28" w:type="dxa"/>
            </w:tcMar>
            <w:vAlign w:val="center"/>
            <w:hideMark/>
          </w:tcPr>
          <w:p w14:paraId="492962E4" w14:textId="77777777" w:rsidR="00242194" w:rsidRPr="002F761C" w:rsidRDefault="00242194" w:rsidP="005C7435">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S(раз)</w:t>
            </w:r>
            <w:r w:rsidRPr="002F761C">
              <w:rPr>
                <w:rFonts w:ascii="Times New Roman" w:hAnsi="Times New Roman" w:cs="Times New Roman"/>
                <w:b/>
                <w:bCs/>
                <w:color w:val="000000" w:themeColor="text1"/>
                <w:sz w:val="20"/>
                <w:szCs w:val="20"/>
              </w:rPr>
              <w:br/>
              <w:t>наименование подсистем ИС (</w:t>
            </w:r>
            <w:proofErr w:type="spellStart"/>
            <w:r w:rsidRPr="002F761C">
              <w:rPr>
                <w:rFonts w:ascii="Times New Roman" w:hAnsi="Times New Roman" w:cs="Times New Roman"/>
                <w:b/>
                <w:bCs/>
                <w:color w:val="000000" w:themeColor="text1"/>
                <w:sz w:val="20"/>
                <w:szCs w:val="20"/>
              </w:rPr>
              <w:t>Subsystem</w:t>
            </w:r>
            <w:proofErr w:type="spellEnd"/>
            <w:r w:rsidRPr="002F761C">
              <w:rPr>
                <w:rFonts w:ascii="Times New Roman" w:hAnsi="Times New Roman" w:cs="Times New Roman"/>
                <w:b/>
                <w:bCs/>
                <w:color w:val="000000" w:themeColor="text1"/>
                <w:sz w:val="20"/>
                <w:szCs w:val="20"/>
              </w:rPr>
              <w:t>)</w:t>
            </w:r>
          </w:p>
        </w:tc>
        <w:tc>
          <w:tcPr>
            <w:tcW w:w="5386" w:type="dxa"/>
            <w:tcMar>
              <w:left w:w="28" w:type="dxa"/>
              <w:right w:w="28" w:type="dxa"/>
            </w:tcMar>
            <w:vAlign w:val="center"/>
            <w:hideMark/>
          </w:tcPr>
          <w:p w14:paraId="53C3954D" w14:textId="77777777" w:rsidR="00242194" w:rsidRPr="00467AA3" w:rsidRDefault="00242194" w:rsidP="005C7435">
            <w:pPr>
              <w:spacing w:after="0" w:line="240" w:lineRule="auto"/>
              <w:jc w:val="center"/>
              <w:rPr>
                <w:rFonts w:ascii="Times New Roman" w:hAnsi="Times New Roman" w:cs="Times New Roman"/>
                <w:b/>
                <w:bCs/>
                <w:color w:val="000000" w:themeColor="text1"/>
                <w:sz w:val="20"/>
                <w:szCs w:val="20"/>
              </w:rPr>
            </w:pPr>
            <w:r w:rsidRPr="00467AA3">
              <w:rPr>
                <w:rFonts w:ascii="Times New Roman" w:hAnsi="Times New Roman" w:cs="Times New Roman"/>
                <w:b/>
                <w:bCs/>
                <w:color w:val="000000" w:themeColor="text1"/>
                <w:sz w:val="20"/>
                <w:szCs w:val="20"/>
              </w:rPr>
              <w:t>F(раз)</w:t>
            </w:r>
            <w:r w:rsidRPr="00467AA3">
              <w:rPr>
                <w:rFonts w:ascii="Times New Roman" w:hAnsi="Times New Roman" w:cs="Times New Roman"/>
                <w:b/>
                <w:bCs/>
                <w:color w:val="000000" w:themeColor="text1"/>
                <w:sz w:val="20"/>
                <w:szCs w:val="20"/>
              </w:rPr>
              <w:br/>
              <w:t xml:space="preserve">наименование функций подсистем ИС </w:t>
            </w:r>
          </w:p>
          <w:p w14:paraId="114387F6" w14:textId="77777777" w:rsidR="00242194" w:rsidRPr="00467AA3" w:rsidRDefault="00242194" w:rsidP="005C7435">
            <w:pPr>
              <w:spacing w:after="0" w:line="240" w:lineRule="auto"/>
              <w:jc w:val="center"/>
              <w:rPr>
                <w:rFonts w:ascii="Times New Roman" w:hAnsi="Times New Roman" w:cs="Times New Roman"/>
                <w:b/>
                <w:bCs/>
                <w:color w:val="000000" w:themeColor="text1"/>
                <w:sz w:val="20"/>
                <w:szCs w:val="20"/>
              </w:rPr>
            </w:pPr>
            <w:r w:rsidRPr="00467AA3">
              <w:rPr>
                <w:rFonts w:ascii="Times New Roman" w:hAnsi="Times New Roman" w:cs="Times New Roman"/>
                <w:b/>
                <w:bCs/>
                <w:color w:val="000000" w:themeColor="text1"/>
                <w:sz w:val="20"/>
                <w:szCs w:val="20"/>
              </w:rPr>
              <w:t>(</w:t>
            </w:r>
            <w:proofErr w:type="spellStart"/>
            <w:r w:rsidRPr="00467AA3">
              <w:rPr>
                <w:rFonts w:ascii="Times New Roman" w:hAnsi="Times New Roman" w:cs="Times New Roman"/>
                <w:b/>
                <w:bCs/>
                <w:color w:val="000000" w:themeColor="text1"/>
                <w:sz w:val="20"/>
                <w:szCs w:val="20"/>
              </w:rPr>
              <w:t>Function</w:t>
            </w:r>
            <w:proofErr w:type="spellEnd"/>
            <w:r w:rsidRPr="00467AA3">
              <w:rPr>
                <w:rFonts w:ascii="Times New Roman" w:hAnsi="Times New Roman" w:cs="Times New Roman"/>
                <w:b/>
                <w:bCs/>
                <w:color w:val="000000" w:themeColor="text1"/>
                <w:sz w:val="20"/>
                <w:szCs w:val="20"/>
              </w:rPr>
              <w:t>)</w:t>
            </w:r>
          </w:p>
        </w:tc>
        <w:tc>
          <w:tcPr>
            <w:tcW w:w="1560" w:type="dxa"/>
            <w:tcMar>
              <w:left w:w="28" w:type="dxa"/>
              <w:right w:w="28" w:type="dxa"/>
            </w:tcMar>
            <w:vAlign w:val="center"/>
            <w:hideMark/>
          </w:tcPr>
          <w:p w14:paraId="66C3ABCD" w14:textId="77777777" w:rsidR="00242194" w:rsidRPr="002F761C" w:rsidRDefault="00242194" w:rsidP="005C7435">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T(раз)</w:t>
            </w:r>
            <w:r w:rsidRPr="002F761C">
              <w:rPr>
                <w:rFonts w:ascii="Times New Roman" w:hAnsi="Times New Roman" w:cs="Times New Roman"/>
                <w:b/>
                <w:bCs/>
                <w:color w:val="000000" w:themeColor="text1"/>
                <w:sz w:val="20"/>
                <w:szCs w:val="20"/>
              </w:rPr>
              <w:br/>
              <w:t xml:space="preserve">наименование </w:t>
            </w:r>
            <w:proofErr w:type="spellStart"/>
            <w:r w:rsidRPr="002F761C">
              <w:rPr>
                <w:rFonts w:ascii="Times New Roman" w:hAnsi="Times New Roman" w:cs="Times New Roman"/>
                <w:b/>
                <w:bCs/>
                <w:color w:val="000000" w:themeColor="text1"/>
                <w:sz w:val="20"/>
                <w:szCs w:val="20"/>
              </w:rPr>
              <w:t>микрофункций</w:t>
            </w:r>
            <w:proofErr w:type="spellEnd"/>
            <w:r w:rsidRPr="002F761C">
              <w:rPr>
                <w:rFonts w:ascii="Times New Roman" w:hAnsi="Times New Roman" w:cs="Times New Roman"/>
                <w:b/>
                <w:bCs/>
                <w:color w:val="000000" w:themeColor="text1"/>
                <w:sz w:val="20"/>
                <w:szCs w:val="20"/>
              </w:rPr>
              <w:t xml:space="preserve"> (возможностей функций) ИС (Tool)</w:t>
            </w:r>
          </w:p>
        </w:tc>
        <w:tc>
          <w:tcPr>
            <w:tcW w:w="2126" w:type="dxa"/>
            <w:tcMar>
              <w:left w:w="28" w:type="dxa"/>
              <w:right w:w="28" w:type="dxa"/>
            </w:tcMar>
            <w:vAlign w:val="center"/>
            <w:hideMark/>
          </w:tcPr>
          <w:p w14:paraId="7BA2C397" w14:textId="77777777" w:rsidR="00242194" w:rsidRDefault="00242194" w:rsidP="005C7435">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E(раз)</w:t>
            </w:r>
            <w:r w:rsidRPr="002F761C">
              <w:rPr>
                <w:rFonts w:ascii="Times New Roman" w:hAnsi="Times New Roman" w:cs="Times New Roman"/>
                <w:b/>
                <w:bCs/>
                <w:color w:val="000000" w:themeColor="text1"/>
                <w:sz w:val="20"/>
                <w:szCs w:val="20"/>
              </w:rPr>
              <w:br/>
              <w:t xml:space="preserve">наименование уникальных информационных объектов ИС </w:t>
            </w:r>
          </w:p>
          <w:p w14:paraId="2E367C2E" w14:textId="77777777" w:rsidR="00242194" w:rsidRPr="002F761C" w:rsidRDefault="00242194" w:rsidP="005C7435">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w:t>
            </w:r>
            <w:proofErr w:type="spellStart"/>
            <w:r w:rsidRPr="002F761C">
              <w:rPr>
                <w:rFonts w:ascii="Times New Roman" w:hAnsi="Times New Roman" w:cs="Times New Roman"/>
                <w:b/>
                <w:bCs/>
                <w:color w:val="000000" w:themeColor="text1"/>
                <w:sz w:val="20"/>
                <w:szCs w:val="20"/>
              </w:rPr>
              <w:t>Entity</w:t>
            </w:r>
            <w:proofErr w:type="spellEnd"/>
            <w:r w:rsidRPr="002F761C">
              <w:rPr>
                <w:rFonts w:ascii="Times New Roman" w:hAnsi="Times New Roman" w:cs="Times New Roman"/>
                <w:b/>
                <w:bCs/>
                <w:color w:val="000000" w:themeColor="text1"/>
                <w:sz w:val="20"/>
                <w:szCs w:val="20"/>
              </w:rPr>
              <w:t>)</w:t>
            </w:r>
          </w:p>
        </w:tc>
        <w:tc>
          <w:tcPr>
            <w:tcW w:w="2410" w:type="dxa"/>
            <w:tcMar>
              <w:left w:w="28" w:type="dxa"/>
              <w:right w:w="28" w:type="dxa"/>
            </w:tcMar>
            <w:vAlign w:val="center"/>
            <w:hideMark/>
          </w:tcPr>
          <w:p w14:paraId="7B46C228" w14:textId="77777777" w:rsidR="00242194" w:rsidRDefault="00242194" w:rsidP="005C7435">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A(раз)</w:t>
            </w:r>
            <w:r w:rsidRPr="002F761C">
              <w:rPr>
                <w:rFonts w:ascii="Times New Roman" w:hAnsi="Times New Roman" w:cs="Times New Roman"/>
                <w:b/>
                <w:bCs/>
                <w:color w:val="000000" w:themeColor="text1"/>
                <w:sz w:val="20"/>
                <w:szCs w:val="20"/>
              </w:rPr>
              <w:br/>
              <w:t xml:space="preserve">наименование </w:t>
            </w:r>
          </w:p>
          <w:p w14:paraId="64936361" w14:textId="77777777" w:rsidR="00242194" w:rsidRDefault="00242194" w:rsidP="005C7435">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 xml:space="preserve">атрибутов информационных объектов ИС </w:t>
            </w:r>
          </w:p>
          <w:p w14:paraId="05585AFB" w14:textId="77777777" w:rsidR="00242194" w:rsidRPr="002F761C" w:rsidRDefault="00242194" w:rsidP="005C7435">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w:t>
            </w:r>
            <w:proofErr w:type="spellStart"/>
            <w:r w:rsidRPr="002F761C">
              <w:rPr>
                <w:rFonts w:ascii="Times New Roman" w:hAnsi="Times New Roman" w:cs="Times New Roman"/>
                <w:b/>
                <w:bCs/>
                <w:color w:val="000000" w:themeColor="text1"/>
                <w:sz w:val="20"/>
                <w:szCs w:val="20"/>
              </w:rPr>
              <w:t>Attribute</w:t>
            </w:r>
            <w:proofErr w:type="spellEnd"/>
            <w:r w:rsidRPr="002F761C">
              <w:rPr>
                <w:rFonts w:ascii="Times New Roman" w:hAnsi="Times New Roman" w:cs="Times New Roman"/>
                <w:b/>
                <w:bCs/>
                <w:color w:val="000000" w:themeColor="text1"/>
                <w:sz w:val="20"/>
                <w:szCs w:val="20"/>
              </w:rPr>
              <w:t>)</w:t>
            </w:r>
          </w:p>
        </w:tc>
        <w:tc>
          <w:tcPr>
            <w:tcW w:w="1701" w:type="dxa"/>
            <w:tcMar>
              <w:left w:w="28" w:type="dxa"/>
              <w:right w:w="28" w:type="dxa"/>
            </w:tcMar>
            <w:vAlign w:val="center"/>
            <w:hideMark/>
          </w:tcPr>
          <w:p w14:paraId="29A70163" w14:textId="77777777" w:rsidR="00242194" w:rsidRPr="002F761C" w:rsidRDefault="00242194" w:rsidP="005C7435">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P(раз)</w:t>
            </w:r>
            <w:r w:rsidRPr="002F761C">
              <w:rPr>
                <w:rFonts w:ascii="Times New Roman" w:hAnsi="Times New Roman" w:cs="Times New Roman"/>
                <w:b/>
                <w:bCs/>
                <w:color w:val="000000" w:themeColor="text1"/>
                <w:sz w:val="20"/>
                <w:szCs w:val="20"/>
              </w:rPr>
              <w:br/>
              <w:t xml:space="preserve">наименование свойств атрибутов </w:t>
            </w:r>
            <w:proofErr w:type="spellStart"/>
            <w:r w:rsidRPr="002F761C">
              <w:rPr>
                <w:rFonts w:ascii="Times New Roman" w:hAnsi="Times New Roman" w:cs="Times New Roman"/>
                <w:b/>
                <w:bCs/>
                <w:color w:val="000000" w:themeColor="text1"/>
                <w:sz w:val="20"/>
                <w:szCs w:val="20"/>
              </w:rPr>
              <w:t>информа-ционных</w:t>
            </w:r>
            <w:proofErr w:type="spellEnd"/>
            <w:r w:rsidRPr="002F761C">
              <w:rPr>
                <w:rFonts w:ascii="Times New Roman" w:hAnsi="Times New Roman" w:cs="Times New Roman"/>
                <w:b/>
                <w:bCs/>
                <w:color w:val="000000" w:themeColor="text1"/>
                <w:sz w:val="20"/>
                <w:szCs w:val="20"/>
              </w:rPr>
              <w:t xml:space="preserve"> объектов ИС (Properties)</w:t>
            </w:r>
          </w:p>
        </w:tc>
      </w:tr>
      <w:tr w:rsidR="00242194" w:rsidRPr="002F761C" w14:paraId="4FE7C625" w14:textId="77777777" w:rsidTr="006A356E">
        <w:trPr>
          <w:trHeight w:val="20"/>
          <w:tblHeader/>
        </w:trPr>
        <w:tc>
          <w:tcPr>
            <w:tcW w:w="1413" w:type="dxa"/>
            <w:vAlign w:val="center"/>
            <w:hideMark/>
          </w:tcPr>
          <w:p w14:paraId="4D56606C" w14:textId="77777777" w:rsidR="00242194" w:rsidRPr="002F761C" w:rsidRDefault="00242194" w:rsidP="00F72AF9">
            <w:pPr>
              <w:widowControl w:val="0"/>
              <w:spacing w:after="0" w:line="240" w:lineRule="auto"/>
              <w:jc w:val="center"/>
              <w:rPr>
                <w:rFonts w:ascii="Times New Roman" w:eastAsia="Times New Roman" w:hAnsi="Times New Roman" w:cs="Times New Roman"/>
                <w:b/>
                <w:bCs/>
                <w:color w:val="000000" w:themeColor="text1"/>
                <w:sz w:val="20"/>
                <w:szCs w:val="20"/>
                <w:lang w:eastAsia="ru-RU"/>
              </w:rPr>
            </w:pPr>
            <w:r>
              <w:rPr>
                <w:rFonts w:ascii="Times New Roman" w:hAnsi="Times New Roman" w:cs="Times New Roman"/>
                <w:b/>
                <w:bCs/>
                <w:color w:val="000000"/>
                <w:sz w:val="20"/>
                <w:szCs w:val="20"/>
              </w:rPr>
              <w:t>0</w:t>
            </w:r>
          </w:p>
        </w:tc>
        <w:tc>
          <w:tcPr>
            <w:tcW w:w="5386" w:type="dxa"/>
            <w:vAlign w:val="center"/>
            <w:hideMark/>
          </w:tcPr>
          <w:p w14:paraId="05BDFD75" w14:textId="4D16341C" w:rsidR="00242194" w:rsidRPr="00973258" w:rsidRDefault="00242194" w:rsidP="00F72AF9">
            <w:pPr>
              <w:widowControl w:val="0"/>
              <w:spacing w:after="0" w:line="240" w:lineRule="auto"/>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42</w:t>
            </w:r>
          </w:p>
        </w:tc>
        <w:tc>
          <w:tcPr>
            <w:tcW w:w="1560" w:type="dxa"/>
            <w:vAlign w:val="center"/>
            <w:hideMark/>
          </w:tcPr>
          <w:p w14:paraId="64B12C65" w14:textId="77777777" w:rsidR="00242194" w:rsidRPr="002F761C" w:rsidRDefault="00242194" w:rsidP="00F72AF9">
            <w:pPr>
              <w:widowControl w:val="0"/>
              <w:spacing w:after="0" w:line="240" w:lineRule="auto"/>
              <w:jc w:val="center"/>
              <w:rPr>
                <w:rFonts w:ascii="Times New Roman" w:eastAsia="Times New Roman" w:hAnsi="Times New Roman" w:cs="Times New Roman"/>
                <w:b/>
                <w:bCs/>
                <w:color w:val="000000" w:themeColor="text1"/>
                <w:sz w:val="20"/>
                <w:szCs w:val="20"/>
                <w:lang w:eastAsia="ru-RU"/>
              </w:rPr>
            </w:pPr>
            <w:r w:rsidRPr="002F761C">
              <w:rPr>
                <w:rFonts w:ascii="Times New Roman" w:hAnsi="Times New Roman" w:cs="Times New Roman"/>
                <w:b/>
                <w:bCs/>
                <w:color w:val="000000"/>
                <w:sz w:val="20"/>
                <w:szCs w:val="20"/>
              </w:rPr>
              <w:t>0</w:t>
            </w:r>
          </w:p>
        </w:tc>
        <w:tc>
          <w:tcPr>
            <w:tcW w:w="2126" w:type="dxa"/>
            <w:vAlign w:val="center"/>
            <w:hideMark/>
          </w:tcPr>
          <w:p w14:paraId="7C01160D" w14:textId="63B28B35" w:rsidR="00242194" w:rsidRPr="00242194" w:rsidRDefault="00242194" w:rsidP="00F72AF9">
            <w:pPr>
              <w:widowControl w:val="0"/>
              <w:spacing w:after="0" w:line="240" w:lineRule="auto"/>
              <w:jc w:val="center"/>
              <w:rPr>
                <w:rFonts w:ascii="Times New Roman" w:eastAsia="Times New Roman" w:hAnsi="Times New Roman" w:cs="Times New Roman"/>
                <w:b/>
                <w:bCs/>
                <w:color w:val="FF0000"/>
                <w:sz w:val="20"/>
                <w:szCs w:val="20"/>
                <w:lang w:eastAsia="ru-RU"/>
              </w:rPr>
            </w:pPr>
            <w:r w:rsidRPr="00242194">
              <w:rPr>
                <w:rFonts w:ascii="Times New Roman" w:eastAsia="Times New Roman" w:hAnsi="Times New Roman" w:cs="Times New Roman"/>
                <w:b/>
                <w:bCs/>
                <w:sz w:val="20"/>
                <w:szCs w:val="20"/>
                <w:lang w:eastAsia="ru-RU"/>
              </w:rPr>
              <w:t>14</w:t>
            </w:r>
          </w:p>
        </w:tc>
        <w:tc>
          <w:tcPr>
            <w:tcW w:w="2410" w:type="dxa"/>
            <w:vAlign w:val="center"/>
            <w:hideMark/>
          </w:tcPr>
          <w:p w14:paraId="50B7D81F" w14:textId="70FE402F" w:rsidR="00242194" w:rsidRPr="002F761C" w:rsidRDefault="00242194" w:rsidP="00F72AF9">
            <w:pPr>
              <w:widowControl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17</w:t>
            </w:r>
          </w:p>
        </w:tc>
        <w:tc>
          <w:tcPr>
            <w:tcW w:w="1701" w:type="dxa"/>
            <w:vAlign w:val="center"/>
            <w:hideMark/>
          </w:tcPr>
          <w:p w14:paraId="37EB1094" w14:textId="77777777" w:rsidR="00242194" w:rsidRPr="002F761C" w:rsidRDefault="00242194" w:rsidP="00F72AF9">
            <w:pPr>
              <w:widowControl w:val="0"/>
              <w:spacing w:after="0" w:line="240" w:lineRule="auto"/>
              <w:jc w:val="center"/>
              <w:rPr>
                <w:rFonts w:ascii="Times New Roman" w:eastAsia="Times New Roman" w:hAnsi="Times New Roman" w:cs="Times New Roman"/>
                <w:b/>
                <w:bCs/>
                <w:color w:val="000000" w:themeColor="text1"/>
                <w:sz w:val="20"/>
                <w:szCs w:val="20"/>
                <w:lang w:eastAsia="ru-RU"/>
              </w:rPr>
            </w:pPr>
            <w:r w:rsidRPr="002F761C">
              <w:rPr>
                <w:rFonts w:ascii="Times New Roman" w:hAnsi="Times New Roman" w:cs="Times New Roman"/>
                <w:b/>
                <w:bCs/>
                <w:color w:val="000000"/>
                <w:sz w:val="20"/>
                <w:szCs w:val="20"/>
              </w:rPr>
              <w:t>0</w:t>
            </w:r>
          </w:p>
        </w:tc>
      </w:tr>
      <w:tr w:rsidR="00242194" w:rsidRPr="0098595B" w14:paraId="1F4622D2" w14:textId="77777777" w:rsidTr="006A356E">
        <w:trPr>
          <w:trHeight w:val="20"/>
          <w:tblHeader/>
        </w:trPr>
        <w:tc>
          <w:tcPr>
            <w:tcW w:w="1413" w:type="dxa"/>
          </w:tcPr>
          <w:p w14:paraId="09A9651E" w14:textId="1A267278"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242194">
              <w:rPr>
                <w:rFonts w:ascii="Times New Roman" w:eastAsia="Times New Roman" w:hAnsi="Times New Roman" w:cs="Times New Roman"/>
                <w:sz w:val="20"/>
                <w:szCs w:val="20"/>
                <w:lang w:eastAsia="ru-RU"/>
              </w:rPr>
              <w:t>Стационар</w:t>
            </w:r>
          </w:p>
        </w:tc>
        <w:tc>
          <w:tcPr>
            <w:tcW w:w="5386" w:type="dxa"/>
          </w:tcPr>
          <w:p w14:paraId="4298E40C" w14:textId="08DA860F" w:rsidR="00242194" w:rsidRPr="00467AA3" w:rsidRDefault="008A073C"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sz w:val="20"/>
                <w:szCs w:val="20"/>
              </w:rPr>
              <w:t>Реализовано</w:t>
            </w:r>
            <w:r w:rsidR="00242194" w:rsidRPr="00B41D9B">
              <w:rPr>
                <w:rFonts w:ascii="Times New Roman" w:hAnsi="Times New Roman" w:cs="Times New Roman"/>
                <w:color w:val="000000"/>
                <w:sz w:val="20"/>
                <w:szCs w:val="20"/>
              </w:rPr>
              <w:t xml:space="preserve"> отображения ссылки на снимок в списке результатов исследований в МКСБ</w:t>
            </w:r>
            <w:r w:rsidR="005C7435">
              <w:rPr>
                <w:rFonts w:ascii="Times New Roman" w:hAnsi="Times New Roman" w:cs="Times New Roman"/>
                <w:color w:val="000000"/>
                <w:sz w:val="20"/>
                <w:szCs w:val="20"/>
              </w:rPr>
              <w:t>.</w:t>
            </w:r>
          </w:p>
        </w:tc>
        <w:tc>
          <w:tcPr>
            <w:tcW w:w="1560" w:type="dxa"/>
          </w:tcPr>
          <w:p w14:paraId="7E718A61"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64D6AC43" w14:textId="0ECDD191"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hAnsi="Times New Roman" w:cs="Times New Roman"/>
                <w:color w:val="000000"/>
                <w:sz w:val="20"/>
                <w:szCs w:val="20"/>
              </w:rPr>
              <w:t>Назначение врача</w:t>
            </w:r>
          </w:p>
        </w:tc>
        <w:tc>
          <w:tcPr>
            <w:tcW w:w="2410" w:type="dxa"/>
          </w:tcPr>
          <w:p w14:paraId="1A9B7E74" w14:textId="08ED5AB5"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Анамнез жизни</w:t>
            </w:r>
          </w:p>
        </w:tc>
        <w:tc>
          <w:tcPr>
            <w:tcW w:w="1701" w:type="dxa"/>
          </w:tcPr>
          <w:p w14:paraId="5A4EE222"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06704B35" w14:textId="77777777" w:rsidTr="006A356E">
        <w:trPr>
          <w:trHeight w:val="20"/>
          <w:tblHeader/>
        </w:trPr>
        <w:tc>
          <w:tcPr>
            <w:tcW w:w="1413" w:type="dxa"/>
          </w:tcPr>
          <w:p w14:paraId="60B29E6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3F743754" w14:textId="59F3B980" w:rsidR="00242194" w:rsidRPr="00467AA3" w:rsidRDefault="008A073C" w:rsidP="008A073C">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242194" w:rsidRPr="00B41D9B">
              <w:rPr>
                <w:rFonts w:ascii="Times New Roman" w:hAnsi="Times New Roman" w:cs="Times New Roman"/>
                <w:sz w:val="20"/>
                <w:szCs w:val="20"/>
              </w:rPr>
              <w:t xml:space="preserve"> настройк</w:t>
            </w:r>
            <w:r>
              <w:rPr>
                <w:rFonts w:ascii="Times New Roman" w:hAnsi="Times New Roman" w:cs="Times New Roman"/>
                <w:sz w:val="20"/>
                <w:szCs w:val="20"/>
              </w:rPr>
              <w:t>а</w:t>
            </w:r>
            <w:r w:rsidR="00242194" w:rsidRPr="00B41D9B">
              <w:rPr>
                <w:rFonts w:ascii="Times New Roman" w:hAnsi="Times New Roman" w:cs="Times New Roman"/>
                <w:sz w:val="20"/>
                <w:szCs w:val="20"/>
              </w:rPr>
              <w:t xml:space="preserve"> критического минимума остатков </w:t>
            </w:r>
            <w:r w:rsidR="005C7435">
              <w:rPr>
                <w:rFonts w:ascii="Times New Roman" w:hAnsi="Times New Roman" w:cs="Times New Roman"/>
                <w:sz w:val="20"/>
                <w:szCs w:val="20"/>
              </w:rPr>
              <w:br/>
            </w:r>
            <w:r w:rsidR="00242194" w:rsidRPr="00B41D9B">
              <w:rPr>
                <w:rFonts w:ascii="Times New Roman" w:hAnsi="Times New Roman" w:cs="Times New Roman"/>
                <w:sz w:val="20"/>
                <w:szCs w:val="20"/>
              </w:rPr>
              <w:t>по МНН для запасов на складе и проверку остатков на складе на соответствие критического минимума при авторизации пользователя в модуле "Аптека".</w:t>
            </w:r>
          </w:p>
        </w:tc>
        <w:tc>
          <w:tcPr>
            <w:tcW w:w="1560" w:type="dxa"/>
          </w:tcPr>
          <w:p w14:paraId="687B5DC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5FCA0B23" w14:textId="14BD799E"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hAnsi="Times New Roman" w:cs="Times New Roman"/>
                <w:color w:val="000000"/>
                <w:sz w:val="20"/>
                <w:szCs w:val="20"/>
              </w:rPr>
              <w:t>Справочник дозировок</w:t>
            </w:r>
          </w:p>
        </w:tc>
        <w:tc>
          <w:tcPr>
            <w:tcW w:w="2410" w:type="dxa"/>
          </w:tcPr>
          <w:p w14:paraId="651A281C" w14:textId="43EF6E2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История госпитализаций</w:t>
            </w:r>
          </w:p>
        </w:tc>
        <w:tc>
          <w:tcPr>
            <w:tcW w:w="1701" w:type="dxa"/>
          </w:tcPr>
          <w:p w14:paraId="3781B7AD"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3727A7F7" w14:textId="77777777" w:rsidTr="006A356E">
        <w:trPr>
          <w:trHeight w:val="20"/>
          <w:tblHeader/>
        </w:trPr>
        <w:tc>
          <w:tcPr>
            <w:tcW w:w="1413" w:type="dxa"/>
          </w:tcPr>
          <w:p w14:paraId="3A0F1288"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072512F0" w14:textId="03C5056D" w:rsidR="00CB7080" w:rsidRDefault="008A073C" w:rsidP="00242194">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242194" w:rsidRPr="00B41D9B">
              <w:rPr>
                <w:rFonts w:ascii="Times New Roman" w:hAnsi="Times New Roman" w:cs="Times New Roman"/>
                <w:sz w:val="20"/>
                <w:szCs w:val="20"/>
              </w:rPr>
              <w:t xml:space="preserve"> доработк</w:t>
            </w:r>
            <w:r>
              <w:rPr>
                <w:rFonts w:ascii="Times New Roman" w:hAnsi="Times New Roman" w:cs="Times New Roman"/>
                <w:sz w:val="20"/>
                <w:szCs w:val="20"/>
              </w:rPr>
              <w:t>а</w:t>
            </w:r>
            <w:r w:rsidR="00242194" w:rsidRPr="00B41D9B">
              <w:rPr>
                <w:rFonts w:ascii="Times New Roman" w:hAnsi="Times New Roman" w:cs="Times New Roman"/>
                <w:sz w:val="20"/>
                <w:szCs w:val="20"/>
              </w:rPr>
              <w:t xml:space="preserve"> формы редактирования решения врачебной комиссии для фиксации сведений о признании нуждаемости пациента в оказании паллиативной помощи </w:t>
            </w:r>
            <w:r w:rsidR="00CB7080">
              <w:rPr>
                <w:rFonts w:ascii="Times New Roman" w:hAnsi="Times New Roman" w:cs="Times New Roman"/>
                <w:sz w:val="20"/>
                <w:szCs w:val="20"/>
              </w:rPr>
              <w:br/>
            </w:r>
            <w:r w:rsidR="00242194" w:rsidRPr="00B41D9B">
              <w:rPr>
                <w:rFonts w:ascii="Times New Roman" w:hAnsi="Times New Roman" w:cs="Times New Roman"/>
                <w:sz w:val="20"/>
                <w:szCs w:val="20"/>
              </w:rPr>
              <w:t>и фиксации сведений о назначении медицинских изделий согласно утвержденному списку в постановлении 398н. Разработать печатные формы протокола решения ВК по назначению медизделия и нуж</w:t>
            </w:r>
            <w:r w:rsidR="00516B52">
              <w:rPr>
                <w:rFonts w:ascii="Times New Roman" w:hAnsi="Times New Roman" w:cs="Times New Roman"/>
                <w:sz w:val="20"/>
                <w:szCs w:val="20"/>
              </w:rPr>
              <w:t>даемости в паллиативной помощи</w:t>
            </w:r>
            <w:r w:rsidR="00242194" w:rsidRPr="00B41D9B">
              <w:rPr>
                <w:rFonts w:ascii="Times New Roman" w:hAnsi="Times New Roman" w:cs="Times New Roman"/>
                <w:sz w:val="20"/>
                <w:szCs w:val="20"/>
              </w:rPr>
              <w:t xml:space="preserve"> </w:t>
            </w:r>
          </w:p>
          <w:p w14:paraId="6F46B67B" w14:textId="0503B3F6" w:rsidR="00242194" w:rsidRPr="00467AA3" w:rsidRDefault="00242194" w:rsidP="00516B52">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 xml:space="preserve">Разработать сводный персонифицированный отчет, </w:t>
            </w:r>
            <w:r w:rsidR="00CB7080">
              <w:rPr>
                <w:rFonts w:ascii="Times New Roman" w:hAnsi="Times New Roman" w:cs="Times New Roman"/>
                <w:sz w:val="20"/>
                <w:szCs w:val="20"/>
              </w:rPr>
              <w:br/>
            </w:r>
            <w:r w:rsidRPr="00B41D9B">
              <w:rPr>
                <w:rFonts w:ascii="Times New Roman" w:hAnsi="Times New Roman" w:cs="Times New Roman"/>
                <w:sz w:val="20"/>
                <w:szCs w:val="20"/>
              </w:rPr>
              <w:t xml:space="preserve">с перечнем назначенных медицинских изделий в протоколах решений врачебных комиссий за выбранный период </w:t>
            </w:r>
            <w:r w:rsidRPr="00B41D9B">
              <w:rPr>
                <w:rFonts w:ascii="Times New Roman" w:hAnsi="Times New Roman" w:cs="Times New Roman"/>
                <w:sz w:val="20"/>
                <w:szCs w:val="20"/>
              </w:rPr>
              <w:br/>
              <w:t>В модуле Заявка предусмотреть возможность отбора пациентов из Регистра паллиатива для формирования персонифицированной потребности.</w:t>
            </w:r>
          </w:p>
        </w:tc>
        <w:tc>
          <w:tcPr>
            <w:tcW w:w="1560" w:type="dxa"/>
          </w:tcPr>
          <w:p w14:paraId="06D38D0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7CD671F3" w14:textId="53619A25"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hAnsi="Times New Roman" w:cs="Times New Roman"/>
                <w:color w:val="000000"/>
                <w:sz w:val="20"/>
                <w:szCs w:val="20"/>
              </w:rPr>
              <w:t>Курсовая доза</w:t>
            </w:r>
          </w:p>
        </w:tc>
        <w:tc>
          <w:tcPr>
            <w:tcW w:w="2410" w:type="dxa"/>
          </w:tcPr>
          <w:p w14:paraId="49DE75C2" w14:textId="62635E52"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Исполнитель назначения</w:t>
            </w:r>
          </w:p>
        </w:tc>
        <w:tc>
          <w:tcPr>
            <w:tcW w:w="1701" w:type="dxa"/>
          </w:tcPr>
          <w:p w14:paraId="76585E54"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39074473" w14:textId="77777777" w:rsidTr="006A356E">
        <w:trPr>
          <w:trHeight w:val="20"/>
          <w:tblHeader/>
        </w:trPr>
        <w:tc>
          <w:tcPr>
            <w:tcW w:w="1413" w:type="dxa"/>
          </w:tcPr>
          <w:p w14:paraId="551574DD"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33312C76" w14:textId="3031DDE3" w:rsidR="00242194" w:rsidRPr="00CB7080" w:rsidRDefault="008A073C" w:rsidP="00242194">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Реализована</w:t>
            </w:r>
            <w:r w:rsidR="00242194" w:rsidRPr="00B41D9B">
              <w:rPr>
                <w:rFonts w:ascii="Times New Roman" w:hAnsi="Times New Roman" w:cs="Times New Roman"/>
                <w:sz w:val="20"/>
                <w:szCs w:val="20"/>
              </w:rPr>
              <w:t xml:space="preserve"> возможность формирования новых согласий </w:t>
            </w:r>
            <w:r w:rsidR="00CB7080">
              <w:rPr>
                <w:rFonts w:ascii="Times New Roman" w:hAnsi="Times New Roman" w:cs="Times New Roman"/>
                <w:sz w:val="20"/>
                <w:szCs w:val="20"/>
              </w:rPr>
              <w:br/>
            </w:r>
            <w:r w:rsidR="00242194" w:rsidRPr="00B41D9B">
              <w:rPr>
                <w:rFonts w:ascii="Times New Roman" w:hAnsi="Times New Roman" w:cs="Times New Roman"/>
                <w:sz w:val="20"/>
                <w:szCs w:val="20"/>
              </w:rPr>
              <w:t xml:space="preserve">в соответствии с требованиями </w:t>
            </w:r>
            <w:bookmarkStart w:id="36" w:name="_Hlk233322697"/>
            <w:r w:rsidR="00CB7080" w:rsidRPr="00CB7080">
              <w:rPr>
                <w:rFonts w:ascii="Times New Roman" w:hAnsi="Times New Roman" w:cs="Times New Roman"/>
                <w:sz w:val="20"/>
                <w:szCs w:val="20"/>
              </w:rPr>
              <w:t>Приказ</w:t>
            </w:r>
            <w:r w:rsidR="00CB7080">
              <w:rPr>
                <w:rFonts w:ascii="Times New Roman" w:hAnsi="Times New Roman" w:cs="Times New Roman"/>
                <w:sz w:val="20"/>
                <w:szCs w:val="20"/>
              </w:rPr>
              <w:t>а</w:t>
            </w:r>
            <w:r w:rsidR="00CB7080" w:rsidRPr="00CB7080">
              <w:rPr>
                <w:rFonts w:ascii="Times New Roman" w:hAnsi="Times New Roman" w:cs="Times New Roman"/>
                <w:sz w:val="20"/>
                <w:szCs w:val="20"/>
              </w:rPr>
              <w:t xml:space="preserve"> Минздрава России от 04.04.2025 </w:t>
            </w:r>
            <w:r w:rsidR="00CB7080">
              <w:rPr>
                <w:rFonts w:ascii="Times New Roman" w:hAnsi="Times New Roman" w:cs="Times New Roman"/>
                <w:sz w:val="20"/>
                <w:szCs w:val="20"/>
              </w:rPr>
              <w:t>№</w:t>
            </w:r>
            <w:r w:rsidR="00CB7080" w:rsidRPr="00CB7080">
              <w:rPr>
                <w:rFonts w:ascii="Times New Roman" w:hAnsi="Times New Roman" w:cs="Times New Roman"/>
                <w:sz w:val="20"/>
                <w:szCs w:val="20"/>
              </w:rPr>
              <w:t xml:space="preserve"> 165н</w:t>
            </w:r>
            <w:r w:rsidR="00CB7080">
              <w:rPr>
                <w:rFonts w:ascii="Times New Roman" w:hAnsi="Times New Roman" w:cs="Times New Roman"/>
                <w:sz w:val="20"/>
                <w:szCs w:val="20"/>
              </w:rPr>
              <w:t>.</w:t>
            </w:r>
            <w:bookmarkEnd w:id="36"/>
          </w:p>
        </w:tc>
        <w:tc>
          <w:tcPr>
            <w:tcW w:w="1560" w:type="dxa"/>
          </w:tcPr>
          <w:p w14:paraId="00836D1C"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4CFD6E2A" w14:textId="19266AAD"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hAnsi="Times New Roman" w:cs="Times New Roman"/>
                <w:color w:val="000000"/>
                <w:sz w:val="20"/>
                <w:szCs w:val="20"/>
              </w:rPr>
              <w:t>Комментарий ГВС</w:t>
            </w:r>
          </w:p>
        </w:tc>
        <w:tc>
          <w:tcPr>
            <w:tcW w:w="2410" w:type="dxa"/>
          </w:tcPr>
          <w:p w14:paraId="3178146E" w14:textId="71D71E20"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Фасовка</w:t>
            </w:r>
          </w:p>
        </w:tc>
        <w:tc>
          <w:tcPr>
            <w:tcW w:w="1701" w:type="dxa"/>
          </w:tcPr>
          <w:p w14:paraId="66B496BA"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0DC72886" w14:textId="77777777" w:rsidTr="006A356E">
        <w:trPr>
          <w:trHeight w:val="20"/>
          <w:tblHeader/>
        </w:trPr>
        <w:tc>
          <w:tcPr>
            <w:tcW w:w="1413" w:type="dxa"/>
          </w:tcPr>
          <w:p w14:paraId="5DFDC2FC"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6B2E1942" w14:textId="08912EBA" w:rsidR="00242194" w:rsidRPr="00467AA3" w:rsidRDefault="008A073C"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242194" w:rsidRPr="00B41D9B">
              <w:rPr>
                <w:rFonts w:ascii="Times New Roman" w:hAnsi="Times New Roman" w:cs="Times New Roman"/>
                <w:sz w:val="20"/>
                <w:szCs w:val="20"/>
              </w:rPr>
              <w:t xml:space="preserve"> возможность создания представителя в МКСБ, который указан в санаторно-курортной карте при создании МКСБ по источнику - Санаторно-курортная карта.</w:t>
            </w:r>
          </w:p>
        </w:tc>
        <w:tc>
          <w:tcPr>
            <w:tcW w:w="1560" w:type="dxa"/>
          </w:tcPr>
          <w:p w14:paraId="628BDF67"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2B0657F3" w14:textId="64ABA311"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hAnsi="Times New Roman" w:cs="Times New Roman"/>
                <w:color w:val="000000"/>
                <w:sz w:val="20"/>
                <w:szCs w:val="20"/>
              </w:rPr>
              <w:t>Снимок исследования</w:t>
            </w:r>
          </w:p>
        </w:tc>
        <w:tc>
          <w:tcPr>
            <w:tcW w:w="2410" w:type="dxa"/>
          </w:tcPr>
          <w:p w14:paraId="2D68BD7A" w14:textId="279B9D51"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Годовая курсовая доза</w:t>
            </w:r>
          </w:p>
        </w:tc>
        <w:tc>
          <w:tcPr>
            <w:tcW w:w="1701" w:type="dxa"/>
          </w:tcPr>
          <w:p w14:paraId="2639ADA4"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33E6C929" w14:textId="77777777" w:rsidTr="006A356E">
        <w:trPr>
          <w:trHeight w:val="20"/>
          <w:tblHeader/>
        </w:trPr>
        <w:tc>
          <w:tcPr>
            <w:tcW w:w="1413" w:type="dxa"/>
          </w:tcPr>
          <w:p w14:paraId="18C6C5DB"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1CA12C84" w14:textId="2EF44DFC" w:rsidR="00242194" w:rsidRPr="00CB7080" w:rsidRDefault="008A073C" w:rsidP="008A073C">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Модуль </w:t>
            </w:r>
            <w:r w:rsidR="00242194" w:rsidRPr="00B41D9B">
              <w:rPr>
                <w:rFonts w:ascii="Times New Roman" w:hAnsi="Times New Roman" w:cs="Times New Roman"/>
                <w:sz w:val="20"/>
                <w:szCs w:val="20"/>
              </w:rPr>
              <w:t>обеспечи</w:t>
            </w:r>
            <w:r>
              <w:rPr>
                <w:rFonts w:ascii="Times New Roman" w:hAnsi="Times New Roman" w:cs="Times New Roman"/>
                <w:sz w:val="20"/>
                <w:szCs w:val="20"/>
              </w:rPr>
              <w:t>вае</w:t>
            </w:r>
            <w:r w:rsidR="00242194" w:rsidRPr="00B41D9B">
              <w:rPr>
                <w:rFonts w:ascii="Times New Roman" w:hAnsi="Times New Roman" w:cs="Times New Roman"/>
                <w:sz w:val="20"/>
                <w:szCs w:val="20"/>
              </w:rPr>
              <w:t xml:space="preserve">т формирование печатных форм документов патологоанатомических вскрытий 013/у, </w:t>
            </w:r>
            <w:r w:rsidR="00CB7080">
              <w:rPr>
                <w:rFonts w:ascii="Times New Roman" w:hAnsi="Times New Roman" w:cs="Times New Roman"/>
                <w:sz w:val="20"/>
                <w:szCs w:val="20"/>
              </w:rPr>
              <w:br/>
            </w:r>
            <w:r w:rsidR="00242194" w:rsidRPr="00B41D9B">
              <w:rPr>
                <w:rFonts w:ascii="Times New Roman" w:hAnsi="Times New Roman" w:cs="Times New Roman"/>
                <w:sz w:val="20"/>
                <w:szCs w:val="20"/>
              </w:rPr>
              <w:t xml:space="preserve">013-1/у, 015 /у в соответствии с требованиями </w:t>
            </w:r>
            <w:r w:rsidR="00CB7080">
              <w:rPr>
                <w:rFonts w:ascii="Times New Roman" w:hAnsi="Times New Roman" w:cs="Times New Roman"/>
                <w:sz w:val="20"/>
                <w:szCs w:val="20"/>
              </w:rPr>
              <w:br/>
            </w:r>
            <w:r w:rsidR="00CB7080" w:rsidRPr="00CB7080">
              <w:rPr>
                <w:rFonts w:ascii="Times New Roman" w:hAnsi="Times New Roman" w:cs="Times New Roman"/>
                <w:sz w:val="20"/>
                <w:szCs w:val="20"/>
              </w:rPr>
              <w:t>Приказ</w:t>
            </w:r>
            <w:r w:rsidR="00CB7080">
              <w:rPr>
                <w:rFonts w:ascii="Times New Roman" w:hAnsi="Times New Roman" w:cs="Times New Roman"/>
                <w:sz w:val="20"/>
                <w:szCs w:val="20"/>
              </w:rPr>
              <w:t xml:space="preserve">а </w:t>
            </w:r>
            <w:r w:rsidR="00CB7080" w:rsidRPr="00CB7080">
              <w:rPr>
                <w:rFonts w:ascii="Times New Roman" w:hAnsi="Times New Roman" w:cs="Times New Roman"/>
                <w:sz w:val="20"/>
                <w:szCs w:val="20"/>
              </w:rPr>
              <w:t xml:space="preserve">Минздрава России от 29.04.2025 </w:t>
            </w:r>
            <w:r w:rsidR="00CB7080">
              <w:rPr>
                <w:rFonts w:ascii="Times New Roman" w:hAnsi="Times New Roman" w:cs="Times New Roman"/>
                <w:sz w:val="20"/>
                <w:szCs w:val="20"/>
              </w:rPr>
              <w:t>№</w:t>
            </w:r>
            <w:r w:rsidR="00CB7080" w:rsidRPr="00CB7080">
              <w:rPr>
                <w:rFonts w:ascii="Times New Roman" w:hAnsi="Times New Roman" w:cs="Times New Roman"/>
                <w:sz w:val="20"/>
                <w:szCs w:val="20"/>
              </w:rPr>
              <w:t xml:space="preserve"> 261н</w:t>
            </w:r>
            <w:r w:rsidR="00CB7080">
              <w:rPr>
                <w:rFonts w:ascii="Times New Roman" w:hAnsi="Times New Roman" w:cs="Times New Roman"/>
                <w:sz w:val="20"/>
                <w:szCs w:val="20"/>
              </w:rPr>
              <w:t>.</w:t>
            </w:r>
          </w:p>
        </w:tc>
        <w:tc>
          <w:tcPr>
            <w:tcW w:w="1560" w:type="dxa"/>
          </w:tcPr>
          <w:p w14:paraId="6E35822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15CE9624" w14:textId="17EEF39C"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Протокол вскрытия</w:t>
            </w:r>
          </w:p>
        </w:tc>
        <w:tc>
          <w:tcPr>
            <w:tcW w:w="2410" w:type="dxa"/>
          </w:tcPr>
          <w:p w14:paraId="3162AEAF" w14:textId="45047094"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Торговое наименование</w:t>
            </w:r>
          </w:p>
        </w:tc>
        <w:tc>
          <w:tcPr>
            <w:tcW w:w="1701" w:type="dxa"/>
          </w:tcPr>
          <w:p w14:paraId="31D42D9E"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24E725E5" w14:textId="77777777" w:rsidTr="006A356E">
        <w:trPr>
          <w:trHeight w:val="20"/>
          <w:tblHeader/>
        </w:trPr>
        <w:tc>
          <w:tcPr>
            <w:tcW w:w="1413" w:type="dxa"/>
          </w:tcPr>
          <w:p w14:paraId="64CE270E"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53BD3993" w14:textId="045D6FE4" w:rsidR="00242194" w:rsidRPr="00467AA3" w:rsidRDefault="008A073C"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242194" w:rsidRPr="00B41D9B">
              <w:rPr>
                <w:rFonts w:ascii="Times New Roman" w:hAnsi="Times New Roman" w:cs="Times New Roman"/>
                <w:sz w:val="20"/>
                <w:szCs w:val="20"/>
              </w:rPr>
              <w:t xml:space="preserve"> возможность подписания шаблона медицинской записи "Совместный осмотр с заведующим отделением" двумя электронными подписями.</w:t>
            </w:r>
          </w:p>
        </w:tc>
        <w:tc>
          <w:tcPr>
            <w:tcW w:w="1560" w:type="dxa"/>
          </w:tcPr>
          <w:p w14:paraId="1D568F0D"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1CBAA69D" w14:textId="565FAD7D"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Складской остаток</w:t>
            </w:r>
          </w:p>
        </w:tc>
        <w:tc>
          <w:tcPr>
            <w:tcW w:w="2410" w:type="dxa"/>
          </w:tcPr>
          <w:p w14:paraId="3F96940D" w14:textId="2F8F7871"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Ссылка на снимок</w:t>
            </w:r>
          </w:p>
        </w:tc>
        <w:tc>
          <w:tcPr>
            <w:tcW w:w="1701" w:type="dxa"/>
          </w:tcPr>
          <w:p w14:paraId="0EBA8759"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2869D92F" w14:textId="77777777" w:rsidTr="006A356E">
        <w:trPr>
          <w:trHeight w:val="20"/>
          <w:tblHeader/>
        </w:trPr>
        <w:tc>
          <w:tcPr>
            <w:tcW w:w="1413" w:type="dxa"/>
          </w:tcPr>
          <w:p w14:paraId="019D4000"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08ACFB46" w14:textId="65E0F892" w:rsidR="00242194" w:rsidRPr="00467AA3" w:rsidRDefault="00242194" w:rsidP="008A073C">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Модуль обеспечи</w:t>
            </w:r>
            <w:r w:rsidR="008A073C">
              <w:rPr>
                <w:rFonts w:ascii="Times New Roman" w:hAnsi="Times New Roman" w:cs="Times New Roman"/>
                <w:sz w:val="20"/>
                <w:szCs w:val="20"/>
              </w:rPr>
              <w:t>вае</w:t>
            </w:r>
            <w:r w:rsidRPr="00B41D9B">
              <w:rPr>
                <w:rFonts w:ascii="Times New Roman" w:hAnsi="Times New Roman" w:cs="Times New Roman"/>
                <w:sz w:val="20"/>
                <w:szCs w:val="20"/>
              </w:rPr>
              <w:t>т вывод ФИО сотрудника, исполнившего назначение, в лист назначений</w:t>
            </w:r>
            <w:r w:rsidR="00CB7080">
              <w:rPr>
                <w:rFonts w:ascii="Times New Roman" w:hAnsi="Times New Roman" w:cs="Times New Roman"/>
                <w:sz w:val="20"/>
                <w:szCs w:val="20"/>
              </w:rPr>
              <w:t>.</w:t>
            </w:r>
          </w:p>
        </w:tc>
        <w:tc>
          <w:tcPr>
            <w:tcW w:w="1560" w:type="dxa"/>
          </w:tcPr>
          <w:p w14:paraId="6F30538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2C01D9CB" w14:textId="2E0C4D56"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Санаторно-курортная карта</w:t>
            </w:r>
          </w:p>
        </w:tc>
        <w:tc>
          <w:tcPr>
            <w:tcW w:w="2410" w:type="dxa"/>
          </w:tcPr>
          <w:p w14:paraId="5E0D1E54" w14:textId="28FF9E41"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Форма 013/у</w:t>
            </w:r>
          </w:p>
        </w:tc>
        <w:tc>
          <w:tcPr>
            <w:tcW w:w="1701" w:type="dxa"/>
          </w:tcPr>
          <w:p w14:paraId="385177B3"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6386460D" w14:textId="77777777" w:rsidTr="006A356E">
        <w:trPr>
          <w:trHeight w:val="20"/>
          <w:tblHeader/>
        </w:trPr>
        <w:tc>
          <w:tcPr>
            <w:tcW w:w="1413" w:type="dxa"/>
          </w:tcPr>
          <w:p w14:paraId="62897FC7"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73E233F6" w14:textId="09BB0CB1" w:rsidR="00CB7080" w:rsidRDefault="00242194" w:rsidP="00242194">
            <w:pPr>
              <w:widowControl w:val="0"/>
              <w:spacing w:after="0" w:line="240" w:lineRule="auto"/>
              <w:rPr>
                <w:rFonts w:ascii="Times New Roman" w:hAnsi="Times New Roman" w:cs="Times New Roman"/>
                <w:sz w:val="20"/>
                <w:szCs w:val="20"/>
              </w:rPr>
            </w:pPr>
            <w:r w:rsidRPr="00B41D9B">
              <w:rPr>
                <w:rFonts w:ascii="Times New Roman" w:hAnsi="Times New Roman" w:cs="Times New Roman"/>
                <w:sz w:val="20"/>
                <w:szCs w:val="20"/>
              </w:rPr>
              <w:t xml:space="preserve">Модуль </w:t>
            </w:r>
            <w:r w:rsidR="0015587F">
              <w:rPr>
                <w:rFonts w:ascii="Times New Roman" w:hAnsi="Times New Roman" w:cs="Times New Roman"/>
                <w:sz w:val="20"/>
                <w:szCs w:val="20"/>
              </w:rPr>
              <w:t>обеспечивает</w:t>
            </w:r>
            <w:r w:rsidRPr="00B41D9B">
              <w:rPr>
                <w:rFonts w:ascii="Times New Roman" w:hAnsi="Times New Roman" w:cs="Times New Roman"/>
                <w:sz w:val="20"/>
                <w:szCs w:val="20"/>
              </w:rPr>
              <w:t xml:space="preserve"> формирование унифицированных форм медицинской документации, используемых при проведении прижизненных </w:t>
            </w:r>
            <w:proofErr w:type="gramStart"/>
            <w:r w:rsidRPr="00B41D9B">
              <w:rPr>
                <w:rFonts w:ascii="Times New Roman" w:hAnsi="Times New Roman" w:cs="Times New Roman"/>
                <w:sz w:val="20"/>
                <w:szCs w:val="20"/>
              </w:rPr>
              <w:t>патолого</w:t>
            </w:r>
            <w:r w:rsidR="00CB7080">
              <w:rPr>
                <w:rFonts w:ascii="Times New Roman" w:hAnsi="Times New Roman" w:cs="Times New Roman"/>
                <w:sz w:val="20"/>
                <w:szCs w:val="20"/>
              </w:rPr>
              <w:t>-</w:t>
            </w:r>
            <w:r w:rsidRPr="00B41D9B">
              <w:rPr>
                <w:rFonts w:ascii="Times New Roman" w:hAnsi="Times New Roman" w:cs="Times New Roman"/>
                <w:sz w:val="20"/>
                <w:szCs w:val="20"/>
              </w:rPr>
              <w:t>анатомических</w:t>
            </w:r>
            <w:proofErr w:type="gramEnd"/>
            <w:r w:rsidRPr="00B41D9B">
              <w:rPr>
                <w:rFonts w:ascii="Times New Roman" w:hAnsi="Times New Roman" w:cs="Times New Roman"/>
                <w:sz w:val="20"/>
                <w:szCs w:val="20"/>
              </w:rPr>
              <w:t xml:space="preserve"> исследований в соответствии </w:t>
            </w:r>
            <w:r w:rsidR="00CB7080">
              <w:rPr>
                <w:rFonts w:ascii="Times New Roman" w:hAnsi="Times New Roman" w:cs="Times New Roman"/>
                <w:sz w:val="20"/>
                <w:szCs w:val="20"/>
              </w:rPr>
              <w:br/>
            </w:r>
            <w:r w:rsidRPr="00B41D9B">
              <w:rPr>
                <w:rFonts w:ascii="Times New Roman" w:hAnsi="Times New Roman" w:cs="Times New Roman"/>
                <w:sz w:val="20"/>
                <w:szCs w:val="20"/>
              </w:rPr>
              <w:t xml:space="preserve">с </w:t>
            </w:r>
            <w:r w:rsidR="00CB7080">
              <w:rPr>
                <w:rFonts w:ascii="Times New Roman" w:hAnsi="Times New Roman" w:cs="Times New Roman"/>
                <w:sz w:val="20"/>
                <w:szCs w:val="20"/>
              </w:rPr>
              <w:t>т</w:t>
            </w:r>
            <w:r w:rsidRPr="00B41D9B">
              <w:rPr>
                <w:rFonts w:ascii="Times New Roman" w:hAnsi="Times New Roman" w:cs="Times New Roman"/>
                <w:sz w:val="20"/>
                <w:szCs w:val="20"/>
              </w:rPr>
              <w:t xml:space="preserve">ребованиями </w:t>
            </w:r>
            <w:r w:rsidR="00CB7080" w:rsidRPr="00CB7080">
              <w:rPr>
                <w:rFonts w:ascii="Times New Roman" w:hAnsi="Times New Roman" w:cs="Times New Roman"/>
                <w:sz w:val="20"/>
                <w:szCs w:val="20"/>
              </w:rPr>
              <w:t>Приказ</w:t>
            </w:r>
            <w:r w:rsidR="00CB7080">
              <w:rPr>
                <w:rFonts w:ascii="Times New Roman" w:hAnsi="Times New Roman" w:cs="Times New Roman"/>
                <w:sz w:val="20"/>
                <w:szCs w:val="20"/>
              </w:rPr>
              <w:t>а</w:t>
            </w:r>
            <w:r w:rsidR="00CB7080" w:rsidRPr="00CB7080">
              <w:rPr>
                <w:rFonts w:ascii="Times New Roman" w:hAnsi="Times New Roman" w:cs="Times New Roman"/>
                <w:sz w:val="20"/>
                <w:szCs w:val="20"/>
              </w:rPr>
              <w:t xml:space="preserve"> Минздрава России </w:t>
            </w:r>
            <w:r w:rsidR="00CB7080">
              <w:rPr>
                <w:rFonts w:ascii="Times New Roman" w:hAnsi="Times New Roman" w:cs="Times New Roman"/>
                <w:sz w:val="20"/>
                <w:szCs w:val="20"/>
              </w:rPr>
              <w:br/>
            </w:r>
            <w:r w:rsidR="00CB7080" w:rsidRPr="00CB7080">
              <w:rPr>
                <w:rFonts w:ascii="Times New Roman" w:hAnsi="Times New Roman" w:cs="Times New Roman"/>
                <w:sz w:val="20"/>
                <w:szCs w:val="20"/>
              </w:rPr>
              <w:t xml:space="preserve">от 14.04.2025 </w:t>
            </w:r>
            <w:r w:rsidR="00CB7080">
              <w:rPr>
                <w:rFonts w:ascii="Times New Roman" w:hAnsi="Times New Roman" w:cs="Times New Roman"/>
                <w:sz w:val="20"/>
                <w:szCs w:val="20"/>
              </w:rPr>
              <w:t>№</w:t>
            </w:r>
            <w:r w:rsidR="00CB7080" w:rsidRPr="00CB7080">
              <w:rPr>
                <w:rFonts w:ascii="Times New Roman" w:hAnsi="Times New Roman" w:cs="Times New Roman"/>
                <w:sz w:val="20"/>
                <w:szCs w:val="20"/>
              </w:rPr>
              <w:t xml:space="preserve"> 207н</w:t>
            </w:r>
            <w:r w:rsidR="00CB7080">
              <w:rPr>
                <w:rFonts w:ascii="Times New Roman" w:hAnsi="Times New Roman" w:cs="Times New Roman"/>
                <w:sz w:val="20"/>
                <w:szCs w:val="20"/>
              </w:rPr>
              <w:t>:</w:t>
            </w:r>
          </w:p>
          <w:p w14:paraId="4FF7D281" w14:textId="58026F69" w:rsidR="00242194" w:rsidRPr="00467AA3" w:rsidRDefault="00242194" w:rsidP="00242194">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 xml:space="preserve">- Направление на прижизненное </w:t>
            </w:r>
            <w:proofErr w:type="gramStart"/>
            <w:r w:rsidRPr="00B41D9B">
              <w:rPr>
                <w:rFonts w:ascii="Times New Roman" w:hAnsi="Times New Roman" w:cs="Times New Roman"/>
                <w:sz w:val="20"/>
                <w:szCs w:val="20"/>
              </w:rPr>
              <w:t>патолого-анатомическое</w:t>
            </w:r>
            <w:proofErr w:type="gramEnd"/>
            <w:r w:rsidRPr="00B41D9B">
              <w:rPr>
                <w:rFonts w:ascii="Times New Roman" w:hAnsi="Times New Roman" w:cs="Times New Roman"/>
                <w:sz w:val="20"/>
                <w:szCs w:val="20"/>
              </w:rPr>
              <w:t xml:space="preserve"> исследование </w:t>
            </w:r>
            <w:proofErr w:type="spellStart"/>
            <w:r w:rsidRPr="00B41D9B">
              <w:rPr>
                <w:rFonts w:ascii="Times New Roman" w:hAnsi="Times New Roman" w:cs="Times New Roman"/>
                <w:sz w:val="20"/>
                <w:szCs w:val="20"/>
              </w:rPr>
              <w:t>биопсийного</w:t>
            </w:r>
            <w:proofErr w:type="spellEnd"/>
            <w:r w:rsidRPr="00B41D9B">
              <w:rPr>
                <w:rFonts w:ascii="Times New Roman" w:hAnsi="Times New Roman" w:cs="Times New Roman"/>
                <w:sz w:val="20"/>
                <w:szCs w:val="20"/>
              </w:rPr>
              <w:t xml:space="preserve"> (операционного) материала.</w:t>
            </w:r>
            <w:r w:rsidRPr="00B41D9B">
              <w:rPr>
                <w:rFonts w:ascii="Times New Roman" w:hAnsi="Times New Roman" w:cs="Times New Roman"/>
                <w:sz w:val="20"/>
                <w:szCs w:val="20"/>
              </w:rPr>
              <w:br/>
              <w:t xml:space="preserve">- Протокол прижизненного патолого-анатомического исследования </w:t>
            </w:r>
            <w:proofErr w:type="spellStart"/>
            <w:r w:rsidRPr="00B41D9B">
              <w:rPr>
                <w:rFonts w:ascii="Times New Roman" w:hAnsi="Times New Roman" w:cs="Times New Roman"/>
                <w:sz w:val="20"/>
                <w:szCs w:val="20"/>
              </w:rPr>
              <w:t>биопсийного</w:t>
            </w:r>
            <w:proofErr w:type="spellEnd"/>
            <w:r w:rsidRPr="00B41D9B">
              <w:rPr>
                <w:rFonts w:ascii="Times New Roman" w:hAnsi="Times New Roman" w:cs="Times New Roman"/>
                <w:sz w:val="20"/>
                <w:szCs w:val="20"/>
              </w:rPr>
              <w:t xml:space="preserve"> (операционного) материала.</w:t>
            </w:r>
            <w:r w:rsidRPr="00B41D9B">
              <w:rPr>
                <w:rFonts w:ascii="Times New Roman" w:hAnsi="Times New Roman" w:cs="Times New Roman"/>
                <w:sz w:val="20"/>
                <w:szCs w:val="20"/>
              </w:rPr>
              <w:br/>
              <w:t xml:space="preserve">- Журнал регистрации поступления </w:t>
            </w:r>
            <w:proofErr w:type="spellStart"/>
            <w:r w:rsidRPr="00B41D9B">
              <w:rPr>
                <w:rFonts w:ascii="Times New Roman" w:hAnsi="Times New Roman" w:cs="Times New Roman"/>
                <w:sz w:val="20"/>
                <w:szCs w:val="20"/>
              </w:rPr>
              <w:t>биопсийного</w:t>
            </w:r>
            <w:proofErr w:type="spellEnd"/>
            <w:r w:rsidRPr="00B41D9B">
              <w:rPr>
                <w:rFonts w:ascii="Times New Roman" w:hAnsi="Times New Roman" w:cs="Times New Roman"/>
                <w:sz w:val="20"/>
                <w:szCs w:val="20"/>
              </w:rPr>
              <w:t xml:space="preserve"> (операционного) материала и выдачи результатов прижизненных патолого-анатомических исследований.</w:t>
            </w:r>
          </w:p>
        </w:tc>
        <w:tc>
          <w:tcPr>
            <w:tcW w:w="1560" w:type="dxa"/>
          </w:tcPr>
          <w:p w14:paraId="71537733"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2A10E5A7" w14:textId="7166FE6C"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Врачебное назначение</w:t>
            </w:r>
          </w:p>
        </w:tc>
        <w:tc>
          <w:tcPr>
            <w:tcW w:w="2410" w:type="dxa"/>
          </w:tcPr>
          <w:p w14:paraId="6546F089" w14:textId="173B7B22"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Форма 013-1/у</w:t>
            </w:r>
          </w:p>
        </w:tc>
        <w:tc>
          <w:tcPr>
            <w:tcW w:w="1701" w:type="dxa"/>
          </w:tcPr>
          <w:p w14:paraId="6D86B2CD"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3026063D" w14:textId="77777777" w:rsidTr="006A356E">
        <w:trPr>
          <w:trHeight w:val="20"/>
          <w:tblHeader/>
        </w:trPr>
        <w:tc>
          <w:tcPr>
            <w:tcW w:w="1413" w:type="dxa"/>
          </w:tcPr>
          <w:p w14:paraId="355C68B5"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3529BAC7" w14:textId="377BCC46" w:rsidR="00242194" w:rsidRPr="00467AA3" w:rsidRDefault="008A073C" w:rsidP="00516B52">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sz w:val="20"/>
                <w:szCs w:val="20"/>
              </w:rPr>
              <w:t>Доработана карта</w:t>
            </w:r>
            <w:r w:rsidR="00242194" w:rsidRPr="00B41D9B">
              <w:rPr>
                <w:rFonts w:ascii="Times New Roman" w:hAnsi="Times New Roman" w:cs="Times New Roman"/>
                <w:color w:val="000000"/>
                <w:sz w:val="20"/>
                <w:szCs w:val="20"/>
              </w:rPr>
              <w:t xml:space="preserve"> внутреннего контроля качества оказания медицинской помощи в МКСБ в соответствии </w:t>
            </w:r>
            <w:r w:rsidR="00CB7080">
              <w:rPr>
                <w:rFonts w:ascii="Times New Roman" w:hAnsi="Times New Roman" w:cs="Times New Roman"/>
                <w:color w:val="000000"/>
                <w:sz w:val="20"/>
                <w:szCs w:val="20"/>
              </w:rPr>
              <w:br/>
            </w:r>
            <w:r w:rsidR="00242194" w:rsidRPr="00B41D9B">
              <w:rPr>
                <w:rFonts w:ascii="Times New Roman" w:hAnsi="Times New Roman" w:cs="Times New Roman"/>
                <w:color w:val="000000"/>
                <w:sz w:val="20"/>
                <w:szCs w:val="20"/>
              </w:rPr>
              <w:t xml:space="preserve">с требованиями </w:t>
            </w:r>
            <w:r w:rsidR="00CB7080" w:rsidRPr="00CB7080">
              <w:rPr>
                <w:rFonts w:ascii="Times New Roman" w:hAnsi="Times New Roman" w:cs="Times New Roman"/>
                <w:color w:val="000000"/>
                <w:sz w:val="20"/>
                <w:szCs w:val="20"/>
              </w:rPr>
              <w:t>Приказ</w:t>
            </w:r>
            <w:r w:rsidR="00CB7080">
              <w:rPr>
                <w:rFonts w:ascii="Times New Roman" w:hAnsi="Times New Roman" w:cs="Times New Roman"/>
                <w:color w:val="000000"/>
                <w:sz w:val="20"/>
                <w:szCs w:val="20"/>
              </w:rPr>
              <w:t>а</w:t>
            </w:r>
            <w:r w:rsidR="00CB7080" w:rsidRPr="00CB7080">
              <w:rPr>
                <w:rFonts w:ascii="Times New Roman" w:hAnsi="Times New Roman" w:cs="Times New Roman"/>
                <w:color w:val="000000"/>
                <w:sz w:val="20"/>
                <w:szCs w:val="20"/>
              </w:rPr>
              <w:t xml:space="preserve"> Минздрава России </w:t>
            </w:r>
            <w:r w:rsidR="00CB7080">
              <w:rPr>
                <w:rFonts w:ascii="Times New Roman" w:hAnsi="Times New Roman" w:cs="Times New Roman"/>
                <w:color w:val="000000"/>
                <w:sz w:val="20"/>
                <w:szCs w:val="20"/>
              </w:rPr>
              <w:br/>
            </w:r>
            <w:r w:rsidR="00CB7080" w:rsidRPr="00CB7080">
              <w:rPr>
                <w:rFonts w:ascii="Times New Roman" w:hAnsi="Times New Roman" w:cs="Times New Roman"/>
                <w:color w:val="000000"/>
                <w:sz w:val="20"/>
                <w:szCs w:val="20"/>
              </w:rPr>
              <w:t xml:space="preserve">от 14.04.2025 </w:t>
            </w:r>
            <w:r w:rsidR="00CB7080">
              <w:rPr>
                <w:rFonts w:ascii="Times New Roman" w:hAnsi="Times New Roman" w:cs="Times New Roman"/>
                <w:color w:val="000000"/>
                <w:sz w:val="20"/>
                <w:szCs w:val="20"/>
              </w:rPr>
              <w:t>№</w:t>
            </w:r>
            <w:r w:rsidR="00CB7080" w:rsidRPr="00CB7080">
              <w:rPr>
                <w:rFonts w:ascii="Times New Roman" w:hAnsi="Times New Roman" w:cs="Times New Roman"/>
                <w:color w:val="000000"/>
                <w:sz w:val="20"/>
                <w:szCs w:val="20"/>
              </w:rPr>
              <w:t xml:space="preserve"> 203н</w:t>
            </w:r>
            <w:r w:rsidR="00CB7080">
              <w:rPr>
                <w:rFonts w:ascii="Times New Roman" w:hAnsi="Times New Roman" w:cs="Times New Roman"/>
                <w:color w:val="000000"/>
                <w:sz w:val="20"/>
                <w:szCs w:val="20"/>
              </w:rPr>
              <w:t xml:space="preserve"> </w:t>
            </w:r>
            <w:r w:rsidR="00242194" w:rsidRPr="00B41D9B">
              <w:rPr>
                <w:rFonts w:ascii="Times New Roman" w:hAnsi="Times New Roman" w:cs="Times New Roman"/>
                <w:color w:val="000000"/>
                <w:sz w:val="20"/>
                <w:szCs w:val="20"/>
              </w:rPr>
              <w:t>(действует с 01.09.2025).</w:t>
            </w:r>
            <w:r w:rsidR="00242194" w:rsidRPr="00B41D9B">
              <w:rPr>
                <w:rFonts w:ascii="Times New Roman" w:hAnsi="Times New Roman" w:cs="Times New Roman"/>
                <w:color w:val="000000"/>
                <w:sz w:val="20"/>
                <w:szCs w:val="20"/>
              </w:rPr>
              <w:br/>
              <w:t>Обеспечить возможность заполнения заведующим отделения, заместителем главного врача,</w:t>
            </w:r>
            <w:r w:rsidR="00242194" w:rsidRPr="00B41D9B">
              <w:rPr>
                <w:rFonts w:ascii="Times New Roman" w:hAnsi="Times New Roman" w:cs="Times New Roman"/>
                <w:color w:val="FF0000"/>
                <w:sz w:val="20"/>
                <w:szCs w:val="20"/>
              </w:rPr>
              <w:t xml:space="preserve"> </w:t>
            </w:r>
            <w:r w:rsidR="00242194" w:rsidRPr="00B41D9B">
              <w:rPr>
                <w:rFonts w:ascii="Times New Roman" w:hAnsi="Times New Roman" w:cs="Times New Roman"/>
                <w:color w:val="000000"/>
                <w:sz w:val="20"/>
                <w:szCs w:val="20"/>
              </w:rPr>
              <w:t>председателем врачебной комиссии.</w:t>
            </w:r>
            <w:r w:rsidR="00242194" w:rsidRPr="00B41D9B">
              <w:rPr>
                <w:rFonts w:ascii="Times New Roman" w:hAnsi="Times New Roman" w:cs="Times New Roman"/>
                <w:color w:val="000000"/>
                <w:sz w:val="20"/>
                <w:szCs w:val="20"/>
              </w:rPr>
              <w:br/>
              <w:t>В карте внутреннего контроля качества для председателя врачебной комиссии предусмотреть возможность заполнения заключения в свободной тестовой форме.</w:t>
            </w:r>
            <w:r w:rsidR="00242194" w:rsidRPr="00B41D9B">
              <w:rPr>
                <w:rFonts w:ascii="Times New Roman" w:hAnsi="Times New Roman" w:cs="Times New Roman"/>
                <w:color w:val="FF0000"/>
                <w:sz w:val="20"/>
                <w:szCs w:val="20"/>
              </w:rPr>
              <w:br/>
            </w:r>
            <w:r w:rsidR="00242194" w:rsidRPr="00B41D9B">
              <w:rPr>
                <w:rFonts w:ascii="Times New Roman" w:hAnsi="Times New Roman" w:cs="Times New Roman"/>
                <w:color w:val="000000"/>
                <w:sz w:val="20"/>
                <w:szCs w:val="20"/>
              </w:rPr>
              <w:t xml:space="preserve">Разработать печатную форму анкеты качества оказания медицинской помощи </w:t>
            </w:r>
            <w:r w:rsidR="00242194" w:rsidRPr="00B41D9B">
              <w:rPr>
                <w:rFonts w:ascii="Times New Roman" w:hAnsi="Times New Roman" w:cs="Times New Roman"/>
                <w:color w:val="000000"/>
                <w:sz w:val="20"/>
                <w:szCs w:val="20"/>
              </w:rPr>
              <w:br/>
              <w:t>Обеспечить обязательность заполнения анкеты качества оказания медицинской помощи в МКСБ при исходе лечения "Смерть".</w:t>
            </w:r>
          </w:p>
        </w:tc>
        <w:tc>
          <w:tcPr>
            <w:tcW w:w="1560" w:type="dxa"/>
          </w:tcPr>
          <w:p w14:paraId="1CEF21A9"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1CEB212B" w14:textId="5FEF919B"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Исполнение назначения</w:t>
            </w:r>
          </w:p>
        </w:tc>
        <w:tc>
          <w:tcPr>
            <w:tcW w:w="2410" w:type="dxa"/>
          </w:tcPr>
          <w:p w14:paraId="0364411F" w14:textId="04B1C160"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Форма 015/у</w:t>
            </w:r>
          </w:p>
        </w:tc>
        <w:tc>
          <w:tcPr>
            <w:tcW w:w="1701" w:type="dxa"/>
          </w:tcPr>
          <w:p w14:paraId="3822F537"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1E8BDECC" w14:textId="77777777" w:rsidTr="006A356E">
        <w:trPr>
          <w:trHeight w:val="20"/>
          <w:tblHeader/>
        </w:trPr>
        <w:tc>
          <w:tcPr>
            <w:tcW w:w="1413" w:type="dxa"/>
          </w:tcPr>
          <w:p w14:paraId="64852A1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63AD1AFC" w14:textId="1B6DE334" w:rsidR="00242194" w:rsidRPr="00467AA3" w:rsidRDefault="00242194" w:rsidP="00242194">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Реализовать возможность оформления согласия пациента на медицинское вмешательство с отметкой о невозможности подписания пациентом "По тяжести состояния расписаться не может" и возможностью указания сотрудников (консилиума), которые подтверждают данный факт. Согласие подписывается сотрудником, который его оформляет</w:t>
            </w:r>
            <w:r w:rsidR="00CB7080">
              <w:rPr>
                <w:rFonts w:ascii="Times New Roman" w:hAnsi="Times New Roman" w:cs="Times New Roman"/>
                <w:sz w:val="20"/>
                <w:szCs w:val="20"/>
              </w:rPr>
              <w:t>.</w:t>
            </w:r>
          </w:p>
        </w:tc>
        <w:tc>
          <w:tcPr>
            <w:tcW w:w="1560" w:type="dxa"/>
          </w:tcPr>
          <w:p w14:paraId="02F112D6"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756C54AF" w14:textId="002E9B54"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Коечный фон</w:t>
            </w:r>
            <w:r>
              <w:rPr>
                <w:rFonts w:ascii="Times New Roman" w:eastAsia="Times New Roman" w:hAnsi="Times New Roman" w:cs="Times New Roman"/>
                <w:sz w:val="20"/>
                <w:szCs w:val="20"/>
                <w:lang w:eastAsia="ru-RU"/>
              </w:rPr>
              <w:t>д</w:t>
            </w:r>
          </w:p>
        </w:tc>
        <w:tc>
          <w:tcPr>
            <w:tcW w:w="2410" w:type="dxa"/>
          </w:tcPr>
          <w:p w14:paraId="57F9BF93" w14:textId="652B7F61"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roofErr w:type="spellStart"/>
            <w:r w:rsidRPr="00B41D9B">
              <w:rPr>
                <w:rFonts w:ascii="Times New Roman" w:eastAsia="Times New Roman" w:hAnsi="Times New Roman" w:cs="Times New Roman"/>
                <w:sz w:val="20"/>
                <w:szCs w:val="20"/>
                <w:lang w:eastAsia="ru-RU"/>
              </w:rPr>
              <w:t>Биопсийный</w:t>
            </w:r>
            <w:proofErr w:type="spellEnd"/>
            <w:r w:rsidRPr="00B41D9B">
              <w:rPr>
                <w:rFonts w:ascii="Times New Roman" w:eastAsia="Times New Roman" w:hAnsi="Times New Roman" w:cs="Times New Roman"/>
                <w:sz w:val="20"/>
                <w:szCs w:val="20"/>
                <w:lang w:eastAsia="ru-RU"/>
              </w:rPr>
              <w:t xml:space="preserve"> материал</w:t>
            </w:r>
          </w:p>
        </w:tc>
        <w:tc>
          <w:tcPr>
            <w:tcW w:w="1701" w:type="dxa"/>
          </w:tcPr>
          <w:p w14:paraId="233760DE"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64251F95" w14:textId="77777777" w:rsidTr="006A356E">
        <w:trPr>
          <w:trHeight w:val="20"/>
          <w:tblHeader/>
        </w:trPr>
        <w:tc>
          <w:tcPr>
            <w:tcW w:w="1413" w:type="dxa"/>
          </w:tcPr>
          <w:p w14:paraId="5F1CC2DF"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6D6CBF13" w14:textId="61B1F9EF" w:rsidR="00242194" w:rsidRPr="00467AA3" w:rsidRDefault="00242194" w:rsidP="00242194">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 xml:space="preserve">Реализовать формирование печатной формы листа врачебных назначений для реанимационных отделений </w:t>
            </w:r>
            <w:r w:rsidR="00CB7080">
              <w:rPr>
                <w:rFonts w:ascii="Times New Roman" w:hAnsi="Times New Roman" w:cs="Times New Roman"/>
                <w:sz w:val="20"/>
                <w:szCs w:val="20"/>
              </w:rPr>
              <w:br/>
            </w:r>
            <w:r w:rsidRPr="00B41D9B">
              <w:rPr>
                <w:rFonts w:ascii="Times New Roman" w:hAnsi="Times New Roman" w:cs="Times New Roman"/>
                <w:sz w:val="20"/>
                <w:szCs w:val="20"/>
              </w:rPr>
              <w:t>по заданным параметрам пользователем.</w:t>
            </w:r>
          </w:p>
        </w:tc>
        <w:tc>
          <w:tcPr>
            <w:tcW w:w="1560" w:type="dxa"/>
          </w:tcPr>
          <w:p w14:paraId="7FEB227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7A9695C8" w14:textId="50C2A1F3"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Обратный талон</w:t>
            </w:r>
          </w:p>
        </w:tc>
        <w:tc>
          <w:tcPr>
            <w:tcW w:w="2410" w:type="dxa"/>
          </w:tcPr>
          <w:p w14:paraId="7DFD1669" w14:textId="55CBCED4"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Номер ТРН</w:t>
            </w:r>
          </w:p>
        </w:tc>
        <w:tc>
          <w:tcPr>
            <w:tcW w:w="1701" w:type="dxa"/>
          </w:tcPr>
          <w:p w14:paraId="7151A49D"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666D000D" w14:textId="77777777" w:rsidTr="006A356E">
        <w:trPr>
          <w:trHeight w:val="20"/>
          <w:tblHeader/>
        </w:trPr>
        <w:tc>
          <w:tcPr>
            <w:tcW w:w="1413" w:type="dxa"/>
          </w:tcPr>
          <w:p w14:paraId="3C3FE828"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7ABA1E45" w14:textId="3B69C3F3" w:rsidR="00242194" w:rsidRPr="00CB7080" w:rsidRDefault="00242194" w:rsidP="00242194">
            <w:pPr>
              <w:widowControl w:val="0"/>
              <w:spacing w:after="0" w:line="240" w:lineRule="auto"/>
              <w:rPr>
                <w:rFonts w:ascii="Times New Roman" w:hAnsi="Times New Roman" w:cs="Times New Roman"/>
                <w:sz w:val="20"/>
                <w:szCs w:val="20"/>
              </w:rPr>
            </w:pPr>
            <w:r w:rsidRPr="00CB7080">
              <w:rPr>
                <w:rFonts w:ascii="Times New Roman" w:hAnsi="Times New Roman" w:cs="Times New Roman"/>
                <w:sz w:val="20"/>
                <w:szCs w:val="20"/>
              </w:rPr>
              <w:t xml:space="preserve">Реализовать проверку наличия не исполненных лекарственных назначений при выписке пациента </w:t>
            </w:r>
            <w:r w:rsidR="00CB7080" w:rsidRPr="00CB7080">
              <w:rPr>
                <w:rFonts w:ascii="Times New Roman" w:hAnsi="Times New Roman" w:cs="Times New Roman"/>
                <w:sz w:val="20"/>
                <w:szCs w:val="20"/>
              </w:rPr>
              <w:br/>
            </w:r>
            <w:r w:rsidRPr="00CB7080">
              <w:rPr>
                <w:rFonts w:ascii="Times New Roman" w:hAnsi="Times New Roman" w:cs="Times New Roman"/>
                <w:sz w:val="20"/>
                <w:szCs w:val="20"/>
              </w:rPr>
              <w:t>из стационара.</w:t>
            </w:r>
            <w:r w:rsidRPr="00CB7080">
              <w:rPr>
                <w:rFonts w:ascii="Times New Roman" w:hAnsi="Times New Roman" w:cs="Times New Roman"/>
                <w:sz w:val="20"/>
                <w:szCs w:val="20"/>
              </w:rPr>
              <w:br/>
              <w:t xml:space="preserve">Если в момент выписки пациента есть назначения, </w:t>
            </w:r>
            <w:r w:rsidR="00CB7080" w:rsidRPr="00CB7080">
              <w:rPr>
                <w:rFonts w:ascii="Times New Roman" w:hAnsi="Times New Roman" w:cs="Times New Roman"/>
                <w:sz w:val="20"/>
                <w:szCs w:val="20"/>
              </w:rPr>
              <w:br/>
            </w:r>
            <w:r w:rsidRPr="00CB7080">
              <w:rPr>
                <w:rFonts w:ascii="Times New Roman" w:hAnsi="Times New Roman" w:cs="Times New Roman"/>
                <w:sz w:val="20"/>
                <w:szCs w:val="20"/>
              </w:rPr>
              <w:t xml:space="preserve">которые выходят за рамки госпитализации, то выводить </w:t>
            </w:r>
            <w:r w:rsidR="00CB7080" w:rsidRPr="00CB7080">
              <w:rPr>
                <w:rFonts w:ascii="Times New Roman" w:hAnsi="Times New Roman" w:cs="Times New Roman"/>
                <w:sz w:val="20"/>
                <w:szCs w:val="20"/>
              </w:rPr>
              <w:br/>
            </w:r>
            <w:r w:rsidRPr="00CB7080">
              <w:rPr>
                <w:rFonts w:ascii="Times New Roman" w:hAnsi="Times New Roman" w:cs="Times New Roman"/>
                <w:sz w:val="20"/>
                <w:szCs w:val="20"/>
              </w:rPr>
              <w:t xml:space="preserve">в интерфейсе информацию о найденных назначениях </w:t>
            </w:r>
            <w:r w:rsidR="00CB7080" w:rsidRPr="00CB7080">
              <w:rPr>
                <w:rFonts w:ascii="Times New Roman" w:hAnsi="Times New Roman" w:cs="Times New Roman"/>
                <w:sz w:val="20"/>
                <w:szCs w:val="20"/>
              </w:rPr>
              <w:br/>
            </w:r>
            <w:r w:rsidRPr="00CB7080">
              <w:rPr>
                <w:rFonts w:ascii="Times New Roman" w:hAnsi="Times New Roman" w:cs="Times New Roman"/>
                <w:sz w:val="20"/>
                <w:szCs w:val="20"/>
              </w:rPr>
              <w:t xml:space="preserve">с возможностью указания причины отмены и отменой найденных лекарственных назначений при сохранении сведений. В случае, если в блоке выписка указан исход лечения "Умер", то поле с причиной отмены назначения должно предзаполняться значением "Прекращение лечение пациента" по справочнику - </w:t>
            </w:r>
            <w:hyperlink r:id="rId31" w:tgtFrame="_blank" w:history="1">
              <w:r w:rsidRPr="00CB7080">
                <w:rPr>
                  <w:rStyle w:val="a4"/>
                  <w:rFonts w:ascii="Times New Roman" w:hAnsi="Times New Roman" w:cs="Times New Roman"/>
                  <w:color w:val="auto"/>
                  <w:sz w:val="20"/>
                  <w:szCs w:val="20"/>
                </w:rPr>
                <w:t>https://nsi.rosminzdrav.ru/dictionaries/1.2.643.5.1.13.13.99.2.656/passport/1.2</w:t>
              </w:r>
            </w:hyperlink>
          </w:p>
        </w:tc>
        <w:tc>
          <w:tcPr>
            <w:tcW w:w="1560" w:type="dxa"/>
          </w:tcPr>
          <w:p w14:paraId="512831CE"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0E0B85AE" w14:textId="06CA75E8"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Комплекс назначений</w:t>
            </w:r>
          </w:p>
        </w:tc>
        <w:tc>
          <w:tcPr>
            <w:tcW w:w="2410" w:type="dxa"/>
          </w:tcPr>
          <w:p w14:paraId="6B140F84" w14:textId="201A056C"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Причина невозможности подписи</w:t>
            </w:r>
          </w:p>
        </w:tc>
        <w:tc>
          <w:tcPr>
            <w:tcW w:w="1701" w:type="dxa"/>
          </w:tcPr>
          <w:p w14:paraId="7BA43AB4"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6C8E861A" w14:textId="77777777" w:rsidTr="006A356E">
        <w:trPr>
          <w:trHeight w:val="20"/>
          <w:tblHeader/>
        </w:trPr>
        <w:tc>
          <w:tcPr>
            <w:tcW w:w="1413" w:type="dxa"/>
          </w:tcPr>
          <w:p w14:paraId="52F61FE7"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4732D32F" w14:textId="480CA3BF" w:rsidR="00242194" w:rsidRPr="00467AA3" w:rsidRDefault="00242194" w:rsidP="00242194">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 xml:space="preserve">Необходимо доработать метод получения информации </w:t>
            </w:r>
            <w:r w:rsidR="00CB7080">
              <w:rPr>
                <w:rFonts w:ascii="Times New Roman" w:hAnsi="Times New Roman" w:cs="Times New Roman"/>
                <w:sz w:val="20"/>
                <w:szCs w:val="20"/>
              </w:rPr>
              <w:br/>
            </w:r>
            <w:r w:rsidRPr="00B41D9B">
              <w:rPr>
                <w:rFonts w:ascii="Times New Roman" w:hAnsi="Times New Roman" w:cs="Times New Roman"/>
                <w:sz w:val="20"/>
                <w:szCs w:val="20"/>
              </w:rPr>
              <w:t xml:space="preserve">о пациенте для СМП в части добавления анамнеза жизни </w:t>
            </w:r>
            <w:r w:rsidR="00CB7080">
              <w:rPr>
                <w:rFonts w:ascii="Times New Roman" w:hAnsi="Times New Roman" w:cs="Times New Roman"/>
                <w:sz w:val="20"/>
                <w:szCs w:val="20"/>
              </w:rPr>
              <w:br/>
            </w:r>
            <w:r w:rsidRPr="00B41D9B">
              <w:rPr>
                <w:rFonts w:ascii="Times New Roman" w:hAnsi="Times New Roman" w:cs="Times New Roman"/>
                <w:sz w:val="20"/>
                <w:szCs w:val="20"/>
              </w:rPr>
              <w:t>и госпитализаций</w:t>
            </w:r>
            <w:r w:rsidR="00CB7080">
              <w:rPr>
                <w:rFonts w:ascii="Times New Roman" w:hAnsi="Times New Roman" w:cs="Times New Roman"/>
                <w:sz w:val="20"/>
                <w:szCs w:val="20"/>
              </w:rPr>
              <w:t>.</w:t>
            </w:r>
          </w:p>
        </w:tc>
        <w:tc>
          <w:tcPr>
            <w:tcW w:w="1560" w:type="dxa"/>
          </w:tcPr>
          <w:p w14:paraId="03DC8BFE"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3EF3418D" w14:textId="214EC64B"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Реанимационная бригада</w:t>
            </w:r>
          </w:p>
        </w:tc>
        <w:tc>
          <w:tcPr>
            <w:tcW w:w="2410" w:type="dxa"/>
          </w:tcPr>
          <w:p w14:paraId="1526937E" w14:textId="6619FEB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Состав консилиума</w:t>
            </w:r>
          </w:p>
        </w:tc>
        <w:tc>
          <w:tcPr>
            <w:tcW w:w="1701" w:type="dxa"/>
          </w:tcPr>
          <w:p w14:paraId="03F51761"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0A5AE3E9" w14:textId="77777777" w:rsidTr="006A356E">
        <w:trPr>
          <w:trHeight w:val="20"/>
          <w:tblHeader/>
        </w:trPr>
        <w:tc>
          <w:tcPr>
            <w:tcW w:w="1413" w:type="dxa"/>
          </w:tcPr>
          <w:p w14:paraId="0E186CE3"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5A15FE94" w14:textId="27F2C475" w:rsidR="00242194" w:rsidRPr="00467AA3" w:rsidRDefault="00242194" w:rsidP="00242194">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Необходимо доработать метод получения коечного фонда для СМП в части добавления поля с общим количеством коек в разбивке по половозрастному признаку</w:t>
            </w:r>
            <w:r w:rsidR="00CB7080">
              <w:rPr>
                <w:rFonts w:ascii="Times New Roman" w:hAnsi="Times New Roman" w:cs="Times New Roman"/>
                <w:sz w:val="20"/>
                <w:szCs w:val="20"/>
              </w:rPr>
              <w:t>.</w:t>
            </w:r>
          </w:p>
        </w:tc>
        <w:tc>
          <w:tcPr>
            <w:tcW w:w="1560" w:type="dxa"/>
          </w:tcPr>
          <w:p w14:paraId="18D463DC"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2707BE93"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6F26C419" w14:textId="0E4D99A9"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Сведения о коечном фонде</w:t>
            </w:r>
          </w:p>
        </w:tc>
        <w:tc>
          <w:tcPr>
            <w:tcW w:w="1701" w:type="dxa"/>
          </w:tcPr>
          <w:p w14:paraId="3D3DE3DA"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7AE2C8E3" w14:textId="77777777" w:rsidTr="006A356E">
        <w:trPr>
          <w:trHeight w:val="20"/>
          <w:tblHeader/>
        </w:trPr>
        <w:tc>
          <w:tcPr>
            <w:tcW w:w="1413" w:type="dxa"/>
          </w:tcPr>
          <w:p w14:paraId="6CB8B48E"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04F39FE1" w14:textId="27678FD3" w:rsidR="00242194" w:rsidRPr="00467AA3" w:rsidRDefault="00242194" w:rsidP="00242194">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Необходимо доработать метод передачи обратного талона сопроводительного листа в части передачи результата обращения</w:t>
            </w:r>
            <w:r w:rsidR="00CB7080">
              <w:rPr>
                <w:rFonts w:ascii="Times New Roman" w:hAnsi="Times New Roman" w:cs="Times New Roman"/>
                <w:sz w:val="20"/>
                <w:szCs w:val="20"/>
              </w:rPr>
              <w:t>.</w:t>
            </w:r>
          </w:p>
        </w:tc>
        <w:tc>
          <w:tcPr>
            <w:tcW w:w="1560" w:type="dxa"/>
          </w:tcPr>
          <w:p w14:paraId="11492A9F"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3EF4CBDC"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503D964E" w14:textId="520CA071"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Смешивание препаратов</w:t>
            </w:r>
          </w:p>
        </w:tc>
        <w:tc>
          <w:tcPr>
            <w:tcW w:w="1701" w:type="dxa"/>
          </w:tcPr>
          <w:p w14:paraId="65BC10F1"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114309E3" w14:textId="77777777" w:rsidTr="006A356E">
        <w:trPr>
          <w:trHeight w:val="20"/>
          <w:tblHeader/>
        </w:trPr>
        <w:tc>
          <w:tcPr>
            <w:tcW w:w="1413" w:type="dxa"/>
          </w:tcPr>
          <w:p w14:paraId="192BB0D0"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3C2AE691" w14:textId="29E2937B" w:rsidR="00242194" w:rsidRPr="00467AA3" w:rsidRDefault="00242194" w:rsidP="00242194">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 xml:space="preserve">Доработать Журнал исполнения врачебных назначений </w:t>
            </w:r>
            <w:r w:rsidR="00CB7080">
              <w:rPr>
                <w:rFonts w:ascii="Times New Roman" w:hAnsi="Times New Roman" w:cs="Times New Roman"/>
                <w:sz w:val="20"/>
                <w:szCs w:val="20"/>
              </w:rPr>
              <w:br/>
            </w:r>
            <w:r w:rsidRPr="00B41D9B">
              <w:rPr>
                <w:rFonts w:ascii="Times New Roman" w:hAnsi="Times New Roman" w:cs="Times New Roman"/>
                <w:sz w:val="20"/>
                <w:szCs w:val="20"/>
              </w:rPr>
              <w:t>в части возможности поиска МКСБ пациента в журнале путем сканирования штрих-кода с браслета пациента.</w:t>
            </w:r>
            <w:r w:rsidRPr="00B41D9B">
              <w:rPr>
                <w:rFonts w:ascii="Times New Roman" w:hAnsi="Times New Roman" w:cs="Times New Roman"/>
                <w:sz w:val="20"/>
                <w:szCs w:val="20"/>
              </w:rPr>
              <w:br/>
              <w:t xml:space="preserve">Доработать Журнал исполнения врачебных назначений </w:t>
            </w:r>
            <w:r w:rsidR="00CB7080">
              <w:rPr>
                <w:rFonts w:ascii="Times New Roman" w:hAnsi="Times New Roman" w:cs="Times New Roman"/>
                <w:sz w:val="20"/>
                <w:szCs w:val="20"/>
              </w:rPr>
              <w:br/>
            </w:r>
            <w:r w:rsidRPr="00B41D9B">
              <w:rPr>
                <w:rFonts w:ascii="Times New Roman" w:hAnsi="Times New Roman" w:cs="Times New Roman"/>
                <w:sz w:val="20"/>
                <w:szCs w:val="20"/>
              </w:rPr>
              <w:t>в части отображения сведений о занимаемых койках пациентами с возможностью назначения и смены койки.</w:t>
            </w:r>
          </w:p>
        </w:tc>
        <w:tc>
          <w:tcPr>
            <w:tcW w:w="1560" w:type="dxa"/>
          </w:tcPr>
          <w:p w14:paraId="54DC1BB2"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1B1F5F65"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1D9B7677" w14:textId="4973E3CB"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r w:rsidRPr="00B41D9B">
              <w:rPr>
                <w:rFonts w:ascii="Times New Roman" w:eastAsia="Times New Roman" w:hAnsi="Times New Roman" w:cs="Times New Roman"/>
                <w:sz w:val="20"/>
                <w:szCs w:val="20"/>
                <w:lang w:eastAsia="ru-RU"/>
              </w:rPr>
              <w:t>Исход лечения</w:t>
            </w:r>
          </w:p>
        </w:tc>
        <w:tc>
          <w:tcPr>
            <w:tcW w:w="1701" w:type="dxa"/>
          </w:tcPr>
          <w:p w14:paraId="701C85B9"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6073A61B" w14:textId="77777777" w:rsidTr="006A356E">
        <w:trPr>
          <w:trHeight w:val="20"/>
          <w:tblHeader/>
        </w:trPr>
        <w:tc>
          <w:tcPr>
            <w:tcW w:w="1413" w:type="dxa"/>
          </w:tcPr>
          <w:p w14:paraId="24BEC628"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45C4A09B" w14:textId="4A90154C" w:rsidR="00242194" w:rsidRPr="00467AA3" w:rsidRDefault="00242194" w:rsidP="00242194">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Доработать назначение лекарственных препаратов в МКСБ в части возможности создания комплексных назначений (препаратов), которые должны применяться совместно (одновременно или смешиваться).</w:t>
            </w:r>
          </w:p>
        </w:tc>
        <w:tc>
          <w:tcPr>
            <w:tcW w:w="1560" w:type="dxa"/>
          </w:tcPr>
          <w:p w14:paraId="23523D5E"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2508F792"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640E6D42"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18827949"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45062E8A" w14:textId="77777777" w:rsidTr="006A356E">
        <w:trPr>
          <w:trHeight w:val="20"/>
          <w:tblHeader/>
        </w:trPr>
        <w:tc>
          <w:tcPr>
            <w:tcW w:w="1413" w:type="dxa"/>
          </w:tcPr>
          <w:p w14:paraId="6B4E9646"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40E7E441" w14:textId="7440A9AD" w:rsidR="00242194" w:rsidRPr="00467AA3" w:rsidRDefault="00242194" w:rsidP="00242194">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Доработать отчетную форму сборочного листа в части отображения данных о сумме, цене, итоговой сумме, общего количества отгрузки и отгрузки по факту</w:t>
            </w:r>
            <w:r w:rsidR="00CB7080">
              <w:rPr>
                <w:rFonts w:ascii="Times New Roman" w:hAnsi="Times New Roman" w:cs="Times New Roman"/>
                <w:sz w:val="20"/>
                <w:szCs w:val="20"/>
              </w:rPr>
              <w:t>.</w:t>
            </w:r>
          </w:p>
        </w:tc>
        <w:tc>
          <w:tcPr>
            <w:tcW w:w="1560" w:type="dxa"/>
          </w:tcPr>
          <w:p w14:paraId="1B2C6FF3"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12CF8B0E"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3F16606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587CC108"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0247313D" w14:textId="77777777" w:rsidTr="006A356E">
        <w:trPr>
          <w:trHeight w:val="20"/>
          <w:tblHeader/>
        </w:trPr>
        <w:tc>
          <w:tcPr>
            <w:tcW w:w="1413" w:type="dxa"/>
          </w:tcPr>
          <w:p w14:paraId="4408C4C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1F725074" w14:textId="11D7398A" w:rsidR="00242194" w:rsidRPr="00467AA3" w:rsidRDefault="00242194" w:rsidP="00516B52">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 xml:space="preserve">Разработать отчет "Движение лекарственного средства (номенклатура)" в разрезе программ финансирования". </w:t>
            </w:r>
          </w:p>
        </w:tc>
        <w:tc>
          <w:tcPr>
            <w:tcW w:w="1560" w:type="dxa"/>
          </w:tcPr>
          <w:p w14:paraId="7F852829"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3262ABAD"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0E60CC37"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32870E95"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314298C0" w14:textId="77777777" w:rsidTr="006A356E">
        <w:trPr>
          <w:trHeight w:val="20"/>
          <w:tblHeader/>
        </w:trPr>
        <w:tc>
          <w:tcPr>
            <w:tcW w:w="1413" w:type="dxa"/>
          </w:tcPr>
          <w:p w14:paraId="7D5DE6C8"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166B8CB5" w14:textId="0FDD9FA9" w:rsidR="00242194" w:rsidRPr="00467AA3" w:rsidRDefault="00242194" w:rsidP="00516B52">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 xml:space="preserve">Разработать отчет "Лист выдачи по требованию-накладной". </w:t>
            </w:r>
          </w:p>
        </w:tc>
        <w:tc>
          <w:tcPr>
            <w:tcW w:w="1560" w:type="dxa"/>
          </w:tcPr>
          <w:p w14:paraId="3701AD95"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566CFEF3"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2E7D979B"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232DDB4B"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6BE949BF" w14:textId="77777777" w:rsidTr="006A356E">
        <w:trPr>
          <w:trHeight w:val="20"/>
          <w:tblHeader/>
        </w:trPr>
        <w:tc>
          <w:tcPr>
            <w:tcW w:w="1413" w:type="dxa"/>
          </w:tcPr>
          <w:p w14:paraId="3CD436A2"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3440B52D" w14:textId="7D004B94" w:rsidR="00242194" w:rsidRPr="00467AA3" w:rsidRDefault="00242194" w:rsidP="00516B52">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 xml:space="preserve">Разработать отчет "Отчет по расходу в отделениях" (отчет должен формироваться по листам назначения, документам списания, документам перемещения в другие отделения с детальной информацией о документах расхода, с указанием ФИО пациента). </w:t>
            </w:r>
          </w:p>
        </w:tc>
        <w:tc>
          <w:tcPr>
            <w:tcW w:w="1560" w:type="dxa"/>
          </w:tcPr>
          <w:p w14:paraId="31734E66"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2F936ABC"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4572734E"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52BE5C57"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710AEA7E" w14:textId="77777777" w:rsidTr="006A356E">
        <w:trPr>
          <w:trHeight w:val="20"/>
          <w:tblHeader/>
        </w:trPr>
        <w:tc>
          <w:tcPr>
            <w:tcW w:w="1413" w:type="dxa"/>
          </w:tcPr>
          <w:p w14:paraId="79E41CA1"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3F2B5169" w14:textId="657FC24D" w:rsidR="00242194" w:rsidRPr="00467AA3" w:rsidRDefault="00242194" w:rsidP="00516B52">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 xml:space="preserve">Разработать отчет "Отчет о выдаче лечебных средств </w:t>
            </w:r>
            <w:r w:rsidR="00CB7080">
              <w:rPr>
                <w:rFonts w:ascii="Times New Roman" w:hAnsi="Times New Roman" w:cs="Times New Roman"/>
                <w:sz w:val="20"/>
                <w:szCs w:val="20"/>
              </w:rPr>
              <w:br/>
            </w:r>
            <w:r w:rsidRPr="00B41D9B">
              <w:rPr>
                <w:rFonts w:ascii="Times New Roman" w:hAnsi="Times New Roman" w:cs="Times New Roman"/>
                <w:sz w:val="20"/>
                <w:szCs w:val="20"/>
              </w:rPr>
              <w:t xml:space="preserve">в отделения в разрезе характеристик". </w:t>
            </w:r>
          </w:p>
        </w:tc>
        <w:tc>
          <w:tcPr>
            <w:tcW w:w="1560" w:type="dxa"/>
          </w:tcPr>
          <w:p w14:paraId="7BDF0BF9"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36DB3FB3"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142793C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4D5C8298"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0524C77D" w14:textId="77777777" w:rsidTr="006A356E">
        <w:trPr>
          <w:trHeight w:val="20"/>
          <w:tblHeader/>
        </w:trPr>
        <w:tc>
          <w:tcPr>
            <w:tcW w:w="1413" w:type="dxa"/>
          </w:tcPr>
          <w:p w14:paraId="1020E548"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5908AFD4" w14:textId="1A168283" w:rsidR="00242194" w:rsidRPr="00467AA3" w:rsidRDefault="00242194" w:rsidP="00242194">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Реализовать учет выдачи изделий медицинского назначения для проведения непрерывного мониторинга глюкозы (далее НМГ) пациентам с сахарным диабетом и формирование отчетной формы для проведения мониторинга.</w:t>
            </w:r>
          </w:p>
        </w:tc>
        <w:tc>
          <w:tcPr>
            <w:tcW w:w="1560" w:type="dxa"/>
          </w:tcPr>
          <w:p w14:paraId="3D4E4C7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7FD7E251"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18123803"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0DFB84DD"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6B1F1544" w14:textId="77777777" w:rsidTr="006A356E">
        <w:trPr>
          <w:trHeight w:val="20"/>
          <w:tblHeader/>
        </w:trPr>
        <w:tc>
          <w:tcPr>
            <w:tcW w:w="1413" w:type="dxa"/>
          </w:tcPr>
          <w:p w14:paraId="3ED27C6E"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2BFC4C99" w14:textId="3BBA50F5" w:rsidR="00242194" w:rsidRPr="00467AA3" w:rsidRDefault="00242194" w:rsidP="00516B52">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Разработать отчет «Отчету по расходу лекарственных средств по отделениям в разрезе ТРН за период» - необходимые условия отбора «Характеристики», «Программа финансирования».</w:t>
            </w:r>
          </w:p>
        </w:tc>
        <w:tc>
          <w:tcPr>
            <w:tcW w:w="1560" w:type="dxa"/>
          </w:tcPr>
          <w:p w14:paraId="09134BBF"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444DA0C6"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711DA338"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190B8CA3"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0D6A0508" w14:textId="77777777" w:rsidTr="006A356E">
        <w:trPr>
          <w:trHeight w:val="20"/>
          <w:tblHeader/>
        </w:trPr>
        <w:tc>
          <w:tcPr>
            <w:tcW w:w="1413" w:type="dxa"/>
          </w:tcPr>
          <w:p w14:paraId="76EDDFAC"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1EAAAF17" w14:textId="40D662BF" w:rsidR="00242194" w:rsidRPr="00467AA3" w:rsidRDefault="00242194" w:rsidP="00516B52">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 xml:space="preserve">Разработать отчет «Оборотно-сальдовая ведомость ЛС </w:t>
            </w:r>
            <w:r w:rsidR="00CB7080">
              <w:rPr>
                <w:rFonts w:ascii="Times New Roman" w:hAnsi="Times New Roman" w:cs="Times New Roman"/>
                <w:sz w:val="20"/>
                <w:szCs w:val="20"/>
              </w:rPr>
              <w:br/>
            </w:r>
            <w:r w:rsidRPr="00B41D9B">
              <w:rPr>
                <w:rFonts w:ascii="Times New Roman" w:hAnsi="Times New Roman" w:cs="Times New Roman"/>
                <w:sz w:val="20"/>
                <w:szCs w:val="20"/>
              </w:rPr>
              <w:t xml:space="preserve">по складу с детализацией» - необходимые условия отбора – «Характеристики», «Программа финансирования»". </w:t>
            </w:r>
          </w:p>
        </w:tc>
        <w:tc>
          <w:tcPr>
            <w:tcW w:w="1560" w:type="dxa"/>
          </w:tcPr>
          <w:p w14:paraId="150BC486"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7F7F00DF"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4651740E"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3DDE1F78"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4532C7E1" w14:textId="77777777" w:rsidTr="006A356E">
        <w:trPr>
          <w:trHeight w:val="20"/>
          <w:tblHeader/>
        </w:trPr>
        <w:tc>
          <w:tcPr>
            <w:tcW w:w="1413" w:type="dxa"/>
          </w:tcPr>
          <w:p w14:paraId="173F4ACB"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7224F95B" w14:textId="4D354375" w:rsidR="00242194" w:rsidRPr="00467AA3" w:rsidRDefault="00242194" w:rsidP="00516B52">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 xml:space="preserve">Разработать отчет «Движение лекарственного средства </w:t>
            </w:r>
            <w:r w:rsidR="00CB7080">
              <w:rPr>
                <w:rFonts w:ascii="Times New Roman" w:hAnsi="Times New Roman" w:cs="Times New Roman"/>
                <w:sz w:val="20"/>
                <w:szCs w:val="20"/>
              </w:rPr>
              <w:br/>
            </w:r>
            <w:r w:rsidRPr="00B41D9B">
              <w:rPr>
                <w:rFonts w:ascii="Times New Roman" w:hAnsi="Times New Roman" w:cs="Times New Roman"/>
                <w:sz w:val="20"/>
                <w:szCs w:val="20"/>
              </w:rPr>
              <w:t xml:space="preserve">(по набору позиций склада)» - необходимые условия отбора «Характеристики». </w:t>
            </w:r>
          </w:p>
        </w:tc>
        <w:tc>
          <w:tcPr>
            <w:tcW w:w="1560" w:type="dxa"/>
          </w:tcPr>
          <w:p w14:paraId="0F7EFDF7"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15E1A168"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0BF9E0DC"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0C3415BE"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4FFEA4DA" w14:textId="77777777" w:rsidTr="006A356E">
        <w:trPr>
          <w:trHeight w:val="20"/>
          <w:tblHeader/>
        </w:trPr>
        <w:tc>
          <w:tcPr>
            <w:tcW w:w="1413" w:type="dxa"/>
          </w:tcPr>
          <w:p w14:paraId="6A79C18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5C01C888" w14:textId="6F07EF4B" w:rsidR="00242194" w:rsidRPr="00467AA3" w:rsidRDefault="00242194" w:rsidP="00516B52">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 xml:space="preserve">Доработать отчет "Товары, отпущенные в отделение </w:t>
            </w:r>
            <w:r w:rsidR="00CB7080">
              <w:rPr>
                <w:rFonts w:ascii="Times New Roman" w:hAnsi="Times New Roman" w:cs="Times New Roman"/>
                <w:sz w:val="20"/>
                <w:szCs w:val="20"/>
              </w:rPr>
              <w:br/>
            </w:r>
            <w:r w:rsidRPr="00B41D9B">
              <w:rPr>
                <w:rFonts w:ascii="Times New Roman" w:hAnsi="Times New Roman" w:cs="Times New Roman"/>
                <w:sz w:val="20"/>
                <w:szCs w:val="20"/>
              </w:rPr>
              <w:t xml:space="preserve">с ценой " - реализовать дополнительный параметр формирования - "Программа финансирования". </w:t>
            </w:r>
          </w:p>
        </w:tc>
        <w:tc>
          <w:tcPr>
            <w:tcW w:w="1560" w:type="dxa"/>
          </w:tcPr>
          <w:p w14:paraId="4B76F29B"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2D45FF0C"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715647EC"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16121D67"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6F84653A" w14:textId="77777777" w:rsidTr="006A356E">
        <w:trPr>
          <w:trHeight w:val="20"/>
          <w:tblHeader/>
        </w:trPr>
        <w:tc>
          <w:tcPr>
            <w:tcW w:w="1413" w:type="dxa"/>
          </w:tcPr>
          <w:p w14:paraId="0731016B"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7E1020B0" w14:textId="4B8F250F" w:rsidR="00242194" w:rsidRPr="00467AA3" w:rsidRDefault="00CE4F2B"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242194" w:rsidRPr="00B41D9B">
              <w:rPr>
                <w:rFonts w:ascii="Times New Roman" w:hAnsi="Times New Roman" w:cs="Times New Roman"/>
                <w:sz w:val="20"/>
                <w:szCs w:val="20"/>
              </w:rPr>
              <w:t xml:space="preserve"> печатную форму оценки состояния больного по шкале.</w:t>
            </w:r>
          </w:p>
        </w:tc>
        <w:tc>
          <w:tcPr>
            <w:tcW w:w="1560" w:type="dxa"/>
          </w:tcPr>
          <w:p w14:paraId="4BC2F05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108AB20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33DCF636"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3EDE4185"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6810E91B" w14:textId="77777777" w:rsidTr="006A356E">
        <w:trPr>
          <w:trHeight w:val="20"/>
          <w:tblHeader/>
        </w:trPr>
        <w:tc>
          <w:tcPr>
            <w:tcW w:w="1413" w:type="dxa"/>
          </w:tcPr>
          <w:p w14:paraId="35842DF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2AE49462" w14:textId="341762AC" w:rsidR="00242194" w:rsidRPr="00467AA3" w:rsidRDefault="00CE4F2B"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242194" w:rsidRPr="00B41D9B">
              <w:rPr>
                <w:rFonts w:ascii="Times New Roman" w:hAnsi="Times New Roman" w:cs="Times New Roman"/>
                <w:sz w:val="20"/>
                <w:szCs w:val="20"/>
              </w:rPr>
              <w:t xml:space="preserve"> возможность фиксации данных о платной койке.</w:t>
            </w:r>
          </w:p>
        </w:tc>
        <w:tc>
          <w:tcPr>
            <w:tcW w:w="1560" w:type="dxa"/>
          </w:tcPr>
          <w:p w14:paraId="1E1D2ECC"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60990E9E"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6AD29A50"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2C76E3E1"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758AF275" w14:textId="77777777" w:rsidTr="006A356E">
        <w:trPr>
          <w:trHeight w:val="20"/>
          <w:tblHeader/>
        </w:trPr>
        <w:tc>
          <w:tcPr>
            <w:tcW w:w="1413" w:type="dxa"/>
          </w:tcPr>
          <w:p w14:paraId="024CE7D0"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5B65C145" w14:textId="1E909047" w:rsidR="00242194" w:rsidRPr="00944CCD" w:rsidRDefault="00242194" w:rsidP="00242194">
            <w:pPr>
              <w:widowControl w:val="0"/>
              <w:spacing w:after="0" w:line="240" w:lineRule="auto"/>
              <w:rPr>
                <w:rFonts w:ascii="Times New Roman" w:hAnsi="Times New Roman" w:cs="Times New Roman"/>
                <w:sz w:val="20"/>
                <w:szCs w:val="20"/>
              </w:rPr>
            </w:pPr>
            <w:r w:rsidRPr="00B41D9B">
              <w:rPr>
                <w:rFonts w:ascii="Times New Roman" w:hAnsi="Times New Roman" w:cs="Times New Roman"/>
                <w:sz w:val="20"/>
                <w:szCs w:val="20"/>
              </w:rPr>
              <w:t xml:space="preserve">Разработать форму информированного добровольного согласия на медицинское вмешательство по проведению искусственного прерывания беременности в соответствии </w:t>
            </w:r>
            <w:r w:rsidR="00CB7080">
              <w:rPr>
                <w:rFonts w:ascii="Times New Roman" w:hAnsi="Times New Roman" w:cs="Times New Roman"/>
                <w:sz w:val="20"/>
                <w:szCs w:val="20"/>
              </w:rPr>
              <w:br/>
            </w:r>
            <w:r w:rsidRPr="00B41D9B">
              <w:rPr>
                <w:rFonts w:ascii="Times New Roman" w:hAnsi="Times New Roman" w:cs="Times New Roman"/>
                <w:sz w:val="20"/>
                <w:szCs w:val="20"/>
              </w:rPr>
              <w:t xml:space="preserve">с </w:t>
            </w:r>
            <w:r w:rsidR="00CB7080" w:rsidRPr="00CB7080">
              <w:rPr>
                <w:rFonts w:ascii="Times New Roman" w:hAnsi="Times New Roman" w:cs="Times New Roman"/>
                <w:sz w:val="20"/>
                <w:szCs w:val="20"/>
              </w:rPr>
              <w:t>Приказ</w:t>
            </w:r>
            <w:r w:rsidR="00944CCD">
              <w:rPr>
                <w:rFonts w:ascii="Times New Roman" w:hAnsi="Times New Roman" w:cs="Times New Roman"/>
                <w:sz w:val="20"/>
                <w:szCs w:val="20"/>
              </w:rPr>
              <w:t>ом</w:t>
            </w:r>
            <w:r w:rsidR="00CB7080" w:rsidRPr="00CB7080">
              <w:rPr>
                <w:rFonts w:ascii="Times New Roman" w:hAnsi="Times New Roman" w:cs="Times New Roman"/>
                <w:sz w:val="20"/>
                <w:szCs w:val="20"/>
              </w:rPr>
              <w:t xml:space="preserve"> Минздрава России от 19.03.2025 </w:t>
            </w:r>
            <w:r w:rsidR="00944CCD">
              <w:rPr>
                <w:rFonts w:ascii="Times New Roman" w:hAnsi="Times New Roman" w:cs="Times New Roman"/>
                <w:sz w:val="20"/>
                <w:szCs w:val="20"/>
              </w:rPr>
              <w:t>№</w:t>
            </w:r>
            <w:r w:rsidR="00CB7080" w:rsidRPr="00CB7080">
              <w:rPr>
                <w:rFonts w:ascii="Times New Roman" w:hAnsi="Times New Roman" w:cs="Times New Roman"/>
                <w:sz w:val="20"/>
                <w:szCs w:val="20"/>
              </w:rPr>
              <w:t xml:space="preserve"> 136н</w:t>
            </w:r>
            <w:r w:rsidR="00944CCD">
              <w:rPr>
                <w:rFonts w:ascii="Times New Roman" w:hAnsi="Times New Roman" w:cs="Times New Roman"/>
                <w:sz w:val="20"/>
                <w:szCs w:val="20"/>
              </w:rPr>
              <w:t>.</w:t>
            </w:r>
          </w:p>
        </w:tc>
        <w:tc>
          <w:tcPr>
            <w:tcW w:w="1560" w:type="dxa"/>
          </w:tcPr>
          <w:p w14:paraId="69B46270"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48314285"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24D1CE5F"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1FE6D520"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027F1086" w14:textId="77777777" w:rsidTr="006A356E">
        <w:trPr>
          <w:trHeight w:val="20"/>
          <w:tblHeader/>
        </w:trPr>
        <w:tc>
          <w:tcPr>
            <w:tcW w:w="1413" w:type="dxa"/>
          </w:tcPr>
          <w:p w14:paraId="430D7E07"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77A8BCCA" w14:textId="03945C8F" w:rsidR="00242194" w:rsidRPr="00467AA3" w:rsidRDefault="00CE4F2B"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242194" w:rsidRPr="00B41D9B">
              <w:rPr>
                <w:rFonts w:ascii="Times New Roman" w:hAnsi="Times New Roman" w:cs="Times New Roman"/>
                <w:sz w:val="20"/>
                <w:szCs w:val="20"/>
              </w:rPr>
              <w:t xml:space="preserve"> механизм объединения МКСБ для дубликатов карт</w:t>
            </w:r>
            <w:r w:rsidR="00944CCD">
              <w:rPr>
                <w:rFonts w:ascii="Times New Roman" w:hAnsi="Times New Roman" w:cs="Times New Roman"/>
                <w:sz w:val="20"/>
                <w:szCs w:val="20"/>
              </w:rPr>
              <w:t>,</w:t>
            </w:r>
            <w:r w:rsidR="00242194" w:rsidRPr="00B41D9B">
              <w:rPr>
                <w:rFonts w:ascii="Times New Roman" w:hAnsi="Times New Roman" w:cs="Times New Roman"/>
                <w:sz w:val="20"/>
                <w:szCs w:val="20"/>
              </w:rPr>
              <w:t xml:space="preserve"> созданных в приемном отделении.</w:t>
            </w:r>
          </w:p>
        </w:tc>
        <w:tc>
          <w:tcPr>
            <w:tcW w:w="1560" w:type="dxa"/>
          </w:tcPr>
          <w:p w14:paraId="1F5F80F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2DE2D5F3"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7236A5C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35832068"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36A6EA10" w14:textId="77777777" w:rsidTr="006A356E">
        <w:trPr>
          <w:trHeight w:val="20"/>
          <w:tblHeader/>
        </w:trPr>
        <w:tc>
          <w:tcPr>
            <w:tcW w:w="1413" w:type="dxa"/>
          </w:tcPr>
          <w:p w14:paraId="3C31BCF2"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5B2A6BDA" w14:textId="139D501F" w:rsidR="00242194" w:rsidRPr="00467AA3" w:rsidRDefault="00242194" w:rsidP="00242194">
            <w:pPr>
              <w:widowControl w:val="0"/>
              <w:spacing w:after="0" w:line="240" w:lineRule="auto"/>
              <w:rPr>
                <w:rFonts w:ascii="Times New Roman" w:hAnsi="Times New Roman" w:cs="Times New Roman"/>
                <w:color w:val="000000" w:themeColor="text1"/>
                <w:sz w:val="20"/>
                <w:szCs w:val="20"/>
              </w:rPr>
            </w:pPr>
            <w:r w:rsidRPr="00B41D9B">
              <w:rPr>
                <w:rFonts w:ascii="Times New Roman" w:hAnsi="Times New Roman" w:cs="Times New Roman"/>
                <w:sz w:val="20"/>
                <w:szCs w:val="20"/>
              </w:rPr>
              <w:t>Доработать интеграцию с системой Честный знак в части получения данных о серии для медицинского изделия</w:t>
            </w:r>
            <w:r w:rsidR="00944CCD">
              <w:rPr>
                <w:rFonts w:ascii="Times New Roman" w:hAnsi="Times New Roman" w:cs="Times New Roman"/>
                <w:sz w:val="20"/>
                <w:szCs w:val="20"/>
              </w:rPr>
              <w:t>.</w:t>
            </w:r>
          </w:p>
        </w:tc>
        <w:tc>
          <w:tcPr>
            <w:tcW w:w="1560" w:type="dxa"/>
          </w:tcPr>
          <w:p w14:paraId="05785F2B"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75E7A758"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530BDA0C"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08B8DA9A"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7D8A2BB3" w14:textId="77777777" w:rsidTr="006A356E">
        <w:trPr>
          <w:trHeight w:val="20"/>
          <w:tblHeader/>
        </w:trPr>
        <w:tc>
          <w:tcPr>
            <w:tcW w:w="1413" w:type="dxa"/>
          </w:tcPr>
          <w:p w14:paraId="145C0709"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2986A310" w14:textId="26D497BF" w:rsidR="00242194" w:rsidRPr="00467AA3" w:rsidRDefault="00CE4F2B"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242194" w:rsidRPr="00B41D9B">
              <w:rPr>
                <w:rFonts w:ascii="Times New Roman" w:hAnsi="Times New Roman" w:cs="Times New Roman"/>
                <w:sz w:val="20"/>
                <w:szCs w:val="20"/>
              </w:rPr>
              <w:t xml:space="preserve"> работу с контрактами на сумму (умные контракты) в модуле "Аптека"</w:t>
            </w:r>
            <w:r w:rsidR="00944CCD">
              <w:rPr>
                <w:rFonts w:ascii="Times New Roman" w:hAnsi="Times New Roman" w:cs="Times New Roman"/>
                <w:sz w:val="20"/>
                <w:szCs w:val="20"/>
              </w:rPr>
              <w:t>.</w:t>
            </w:r>
          </w:p>
        </w:tc>
        <w:tc>
          <w:tcPr>
            <w:tcW w:w="1560" w:type="dxa"/>
          </w:tcPr>
          <w:p w14:paraId="2D2A5888"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4C932A5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44CBB8F3"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56831359"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72BF9DFF" w14:textId="77777777" w:rsidTr="006A356E">
        <w:trPr>
          <w:trHeight w:val="20"/>
          <w:tblHeader/>
        </w:trPr>
        <w:tc>
          <w:tcPr>
            <w:tcW w:w="1413" w:type="dxa"/>
          </w:tcPr>
          <w:p w14:paraId="0D063248"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41C3A383" w14:textId="5456DE63" w:rsidR="00242194" w:rsidRPr="00467AA3" w:rsidRDefault="00CE4F2B"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242194" w:rsidRPr="00B41D9B">
              <w:rPr>
                <w:rFonts w:ascii="Times New Roman" w:hAnsi="Times New Roman" w:cs="Times New Roman"/>
                <w:sz w:val="20"/>
                <w:szCs w:val="20"/>
              </w:rPr>
              <w:t xml:space="preserve"> поиск пациента по номеру полиса ОМС </w:t>
            </w:r>
            <w:r w:rsidR="00944CCD">
              <w:rPr>
                <w:rFonts w:ascii="Times New Roman" w:hAnsi="Times New Roman" w:cs="Times New Roman"/>
                <w:sz w:val="20"/>
                <w:szCs w:val="20"/>
              </w:rPr>
              <w:br/>
            </w:r>
            <w:r w:rsidR="00242194" w:rsidRPr="00B41D9B">
              <w:rPr>
                <w:rFonts w:ascii="Times New Roman" w:hAnsi="Times New Roman" w:cs="Times New Roman"/>
                <w:sz w:val="20"/>
                <w:szCs w:val="20"/>
              </w:rPr>
              <w:t>на форме документа выдачи медицинского изделия</w:t>
            </w:r>
            <w:r w:rsidR="00944CCD">
              <w:rPr>
                <w:rFonts w:ascii="Times New Roman" w:hAnsi="Times New Roman" w:cs="Times New Roman"/>
                <w:sz w:val="20"/>
                <w:szCs w:val="20"/>
              </w:rPr>
              <w:t>.</w:t>
            </w:r>
          </w:p>
        </w:tc>
        <w:tc>
          <w:tcPr>
            <w:tcW w:w="1560" w:type="dxa"/>
          </w:tcPr>
          <w:p w14:paraId="0964AAA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75F3051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0716D69E"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123412BD"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47DD4267" w14:textId="77777777" w:rsidTr="006A356E">
        <w:trPr>
          <w:trHeight w:val="20"/>
          <w:tblHeader/>
        </w:trPr>
        <w:tc>
          <w:tcPr>
            <w:tcW w:w="1413" w:type="dxa"/>
          </w:tcPr>
          <w:p w14:paraId="1DBAD028"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22D053FE" w14:textId="5B7E6122" w:rsidR="00242194" w:rsidRPr="00467AA3" w:rsidRDefault="00CE4F2B"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242194" w:rsidRPr="00B41D9B">
              <w:rPr>
                <w:rFonts w:ascii="Times New Roman" w:hAnsi="Times New Roman" w:cs="Times New Roman"/>
                <w:sz w:val="20"/>
                <w:szCs w:val="20"/>
              </w:rPr>
              <w:t xml:space="preserve"> возможность фиксации сведений о заявках поставщику в аптеке</w:t>
            </w:r>
            <w:r w:rsidR="00944CCD">
              <w:rPr>
                <w:rFonts w:ascii="Times New Roman" w:hAnsi="Times New Roman" w:cs="Times New Roman"/>
                <w:sz w:val="20"/>
                <w:szCs w:val="20"/>
              </w:rPr>
              <w:t>.</w:t>
            </w:r>
          </w:p>
        </w:tc>
        <w:tc>
          <w:tcPr>
            <w:tcW w:w="1560" w:type="dxa"/>
          </w:tcPr>
          <w:p w14:paraId="2D32F95D"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17952035"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4F01464D"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7EF2E8E3"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50524B95" w14:textId="77777777" w:rsidTr="006A356E">
        <w:trPr>
          <w:trHeight w:val="20"/>
          <w:tblHeader/>
        </w:trPr>
        <w:tc>
          <w:tcPr>
            <w:tcW w:w="1413" w:type="dxa"/>
          </w:tcPr>
          <w:p w14:paraId="15E6DFC2"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5522D2C4" w14:textId="741E2BF3" w:rsidR="00242194" w:rsidRPr="00467AA3" w:rsidRDefault="00CE4F2B"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Реализована</w:t>
            </w:r>
            <w:r w:rsidR="00242194" w:rsidRPr="00B41D9B">
              <w:rPr>
                <w:rFonts w:ascii="Times New Roman" w:hAnsi="Times New Roman" w:cs="Times New Roman"/>
                <w:sz w:val="20"/>
                <w:szCs w:val="20"/>
              </w:rPr>
              <w:t xml:space="preserve"> возможность фиксации сведений </w:t>
            </w:r>
            <w:r w:rsidR="00944CCD">
              <w:rPr>
                <w:rFonts w:ascii="Times New Roman" w:hAnsi="Times New Roman" w:cs="Times New Roman"/>
                <w:sz w:val="20"/>
                <w:szCs w:val="20"/>
              </w:rPr>
              <w:br/>
            </w:r>
            <w:r w:rsidR="00242194" w:rsidRPr="00B41D9B">
              <w:rPr>
                <w:rFonts w:ascii="Times New Roman" w:hAnsi="Times New Roman" w:cs="Times New Roman"/>
                <w:sz w:val="20"/>
                <w:szCs w:val="20"/>
              </w:rPr>
              <w:t xml:space="preserve">о дополнительном соглашении к позиции контракта </w:t>
            </w:r>
            <w:r w:rsidR="00944CCD">
              <w:rPr>
                <w:rFonts w:ascii="Times New Roman" w:hAnsi="Times New Roman" w:cs="Times New Roman"/>
                <w:sz w:val="20"/>
                <w:szCs w:val="20"/>
              </w:rPr>
              <w:br/>
            </w:r>
            <w:r w:rsidR="00242194" w:rsidRPr="00B41D9B">
              <w:rPr>
                <w:rFonts w:ascii="Times New Roman" w:hAnsi="Times New Roman" w:cs="Times New Roman"/>
                <w:sz w:val="20"/>
                <w:szCs w:val="20"/>
              </w:rPr>
              <w:t>с указанием измененной цены и количества в аптеке</w:t>
            </w:r>
            <w:r w:rsidR="00944CCD">
              <w:rPr>
                <w:rFonts w:ascii="Times New Roman" w:hAnsi="Times New Roman" w:cs="Times New Roman"/>
                <w:sz w:val="20"/>
                <w:szCs w:val="20"/>
              </w:rPr>
              <w:t>.</w:t>
            </w:r>
          </w:p>
        </w:tc>
        <w:tc>
          <w:tcPr>
            <w:tcW w:w="1560" w:type="dxa"/>
          </w:tcPr>
          <w:p w14:paraId="33FC995F"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7C94A820"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6E02D2ED"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7D62BF50"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510293F7" w14:textId="77777777" w:rsidTr="006A356E">
        <w:trPr>
          <w:trHeight w:val="20"/>
          <w:tblHeader/>
        </w:trPr>
        <w:tc>
          <w:tcPr>
            <w:tcW w:w="1413" w:type="dxa"/>
          </w:tcPr>
          <w:p w14:paraId="226E00F9"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71281850" w14:textId="3B082F66" w:rsidR="00242194" w:rsidRPr="00467AA3" w:rsidRDefault="00CE4F2B"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242194" w:rsidRPr="00B41D9B">
              <w:rPr>
                <w:rFonts w:ascii="Times New Roman" w:hAnsi="Times New Roman" w:cs="Times New Roman"/>
                <w:sz w:val="20"/>
                <w:szCs w:val="20"/>
              </w:rPr>
              <w:t xml:space="preserve"> скрытие записей в журналах амбулаторных </w:t>
            </w:r>
            <w:r w:rsidR="00944CCD">
              <w:rPr>
                <w:rFonts w:ascii="Times New Roman" w:hAnsi="Times New Roman" w:cs="Times New Roman"/>
                <w:sz w:val="20"/>
                <w:szCs w:val="20"/>
              </w:rPr>
              <w:br/>
            </w:r>
            <w:r w:rsidR="00242194" w:rsidRPr="00B41D9B">
              <w:rPr>
                <w:rFonts w:ascii="Times New Roman" w:hAnsi="Times New Roman" w:cs="Times New Roman"/>
                <w:sz w:val="20"/>
                <w:szCs w:val="20"/>
              </w:rPr>
              <w:t>и стационарных случаев лечения, направлений, направлений на исследования, результатов исследований, листков нетрудоспособности, операций и медицинских записей в случае, если в них установлен диагноз, относящийся к регистру спецконтингента и у пользователя отсутствует роль по данному регистру.</w:t>
            </w:r>
          </w:p>
        </w:tc>
        <w:tc>
          <w:tcPr>
            <w:tcW w:w="1560" w:type="dxa"/>
          </w:tcPr>
          <w:p w14:paraId="2A399652"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7E4898EF"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421FFE2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6066561E"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59D68897" w14:textId="77777777" w:rsidTr="006A356E">
        <w:trPr>
          <w:trHeight w:val="20"/>
          <w:tblHeader/>
        </w:trPr>
        <w:tc>
          <w:tcPr>
            <w:tcW w:w="1413" w:type="dxa"/>
          </w:tcPr>
          <w:p w14:paraId="05EABDA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1979F214" w14:textId="2A9F3599" w:rsidR="00242194" w:rsidRPr="00467AA3" w:rsidRDefault="00CE4F2B"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242194" w:rsidRPr="002A7282">
              <w:rPr>
                <w:rFonts w:ascii="Times New Roman" w:hAnsi="Times New Roman" w:cs="Times New Roman"/>
                <w:sz w:val="20"/>
                <w:szCs w:val="20"/>
              </w:rPr>
              <w:t xml:space="preserve"> возможность отображения сведений о врачебных комиссиях и консилиумов в интерфейсе ИЭМК с возможностью фильтрации по типу решения консилиума/комиссии и возможностью формирования печатной формы протокола решения.</w:t>
            </w:r>
          </w:p>
        </w:tc>
        <w:tc>
          <w:tcPr>
            <w:tcW w:w="1560" w:type="dxa"/>
          </w:tcPr>
          <w:p w14:paraId="7648B743"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5EAB88E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75B05158"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082DA318"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30394CDF" w14:textId="77777777" w:rsidTr="006A356E">
        <w:trPr>
          <w:trHeight w:val="20"/>
          <w:tblHeader/>
        </w:trPr>
        <w:tc>
          <w:tcPr>
            <w:tcW w:w="1413" w:type="dxa"/>
          </w:tcPr>
          <w:p w14:paraId="4911C865"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4A41A08F" w14:textId="026DA5A4" w:rsidR="00242194" w:rsidRPr="00467AA3" w:rsidRDefault="00CE4F2B"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242194" w:rsidRPr="002A7282">
              <w:rPr>
                <w:rFonts w:ascii="Times New Roman" w:hAnsi="Times New Roman" w:cs="Times New Roman"/>
                <w:sz w:val="20"/>
                <w:szCs w:val="20"/>
              </w:rPr>
              <w:t xml:space="preserve"> отображение рецептов, полученных из УЛО, </w:t>
            </w:r>
            <w:r w:rsidR="00944CCD">
              <w:rPr>
                <w:rFonts w:ascii="Times New Roman" w:hAnsi="Times New Roman" w:cs="Times New Roman"/>
                <w:sz w:val="20"/>
                <w:szCs w:val="20"/>
              </w:rPr>
              <w:br/>
            </w:r>
            <w:r w:rsidR="00242194" w:rsidRPr="002A7282">
              <w:rPr>
                <w:rFonts w:ascii="Times New Roman" w:hAnsi="Times New Roman" w:cs="Times New Roman"/>
                <w:sz w:val="20"/>
                <w:szCs w:val="20"/>
              </w:rPr>
              <w:t>в ИЭМК</w:t>
            </w:r>
            <w:r w:rsidR="00944CCD">
              <w:rPr>
                <w:rFonts w:ascii="Times New Roman" w:hAnsi="Times New Roman" w:cs="Times New Roman"/>
                <w:sz w:val="20"/>
                <w:szCs w:val="20"/>
              </w:rPr>
              <w:t>.</w:t>
            </w:r>
          </w:p>
        </w:tc>
        <w:tc>
          <w:tcPr>
            <w:tcW w:w="1560" w:type="dxa"/>
          </w:tcPr>
          <w:p w14:paraId="52B96DEE"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2EBB377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5F4B1782"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5ED1C32C"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4313BCE6" w14:textId="77777777" w:rsidTr="006A356E">
        <w:trPr>
          <w:trHeight w:val="20"/>
          <w:tblHeader/>
        </w:trPr>
        <w:tc>
          <w:tcPr>
            <w:tcW w:w="1413" w:type="dxa"/>
          </w:tcPr>
          <w:p w14:paraId="721BC634"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2E8F9E6B" w14:textId="33299AA4" w:rsidR="00242194" w:rsidRPr="00467AA3" w:rsidRDefault="00CE4F2B"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w:t>
            </w:r>
            <w:r w:rsidR="00242194" w:rsidRPr="002A7282">
              <w:rPr>
                <w:rFonts w:ascii="Times New Roman" w:hAnsi="Times New Roman" w:cs="Times New Roman"/>
                <w:sz w:val="20"/>
                <w:szCs w:val="20"/>
              </w:rPr>
              <w:t xml:space="preserve"> вывод информации о лечении ЗНО в карте ИЭМК пациента и регистровой карте</w:t>
            </w:r>
            <w:r w:rsidR="00944CCD">
              <w:rPr>
                <w:rFonts w:ascii="Times New Roman" w:hAnsi="Times New Roman" w:cs="Times New Roman"/>
                <w:sz w:val="20"/>
                <w:szCs w:val="20"/>
              </w:rPr>
              <w:t>.</w:t>
            </w:r>
          </w:p>
        </w:tc>
        <w:tc>
          <w:tcPr>
            <w:tcW w:w="1560" w:type="dxa"/>
          </w:tcPr>
          <w:p w14:paraId="56BD4D81"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37533783"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0E857AC7"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31C3E422"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r w:rsidR="00242194" w:rsidRPr="0098595B" w14:paraId="3D71042D" w14:textId="77777777" w:rsidTr="006A356E">
        <w:trPr>
          <w:trHeight w:val="20"/>
          <w:tblHeader/>
        </w:trPr>
        <w:tc>
          <w:tcPr>
            <w:tcW w:w="1413" w:type="dxa"/>
          </w:tcPr>
          <w:p w14:paraId="6C7C47D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5386" w:type="dxa"/>
            <w:vAlign w:val="center"/>
          </w:tcPr>
          <w:p w14:paraId="76DD6F0D" w14:textId="7008688A" w:rsidR="00242194" w:rsidRPr="00467AA3" w:rsidRDefault="00CE4F2B" w:rsidP="00242194">
            <w:pPr>
              <w:widowControl w:val="0"/>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Реализовано</w:t>
            </w:r>
            <w:r w:rsidR="00242194" w:rsidRPr="002A7282">
              <w:rPr>
                <w:rFonts w:ascii="Times New Roman" w:hAnsi="Times New Roman" w:cs="Times New Roman"/>
                <w:sz w:val="20"/>
                <w:szCs w:val="20"/>
              </w:rPr>
              <w:t xml:space="preserve"> скрытие записей с диагнозами, относящимися к регистру спецконтингента, в случае, если у пользователя отсутствует роль по данному регистру, в следующих разделах ИЭМК пациента:</w:t>
            </w:r>
            <w:r w:rsidR="00242194" w:rsidRPr="002A7282">
              <w:rPr>
                <w:rFonts w:ascii="Times New Roman" w:hAnsi="Times New Roman" w:cs="Times New Roman"/>
                <w:sz w:val="20"/>
                <w:szCs w:val="20"/>
              </w:rPr>
              <w:br/>
              <w:t>- рецепты</w:t>
            </w:r>
            <w:r w:rsidR="00242194" w:rsidRPr="002A7282">
              <w:rPr>
                <w:rFonts w:ascii="Times New Roman" w:hAnsi="Times New Roman" w:cs="Times New Roman"/>
                <w:sz w:val="20"/>
                <w:szCs w:val="20"/>
              </w:rPr>
              <w:br/>
              <w:t>- результаты лабораторных исследований</w:t>
            </w:r>
            <w:r w:rsidR="00242194" w:rsidRPr="002A7282">
              <w:rPr>
                <w:rFonts w:ascii="Times New Roman" w:hAnsi="Times New Roman" w:cs="Times New Roman"/>
                <w:sz w:val="20"/>
                <w:szCs w:val="20"/>
              </w:rPr>
              <w:br/>
              <w:t>- результаты инструментальных исследований</w:t>
            </w:r>
            <w:r w:rsidR="00242194" w:rsidRPr="002A7282">
              <w:rPr>
                <w:rFonts w:ascii="Times New Roman" w:hAnsi="Times New Roman" w:cs="Times New Roman"/>
                <w:sz w:val="20"/>
                <w:szCs w:val="20"/>
              </w:rPr>
              <w:br/>
              <w:t>- диспансерный учет</w:t>
            </w:r>
            <w:r w:rsidR="00242194" w:rsidRPr="002A7282">
              <w:rPr>
                <w:rFonts w:ascii="Times New Roman" w:hAnsi="Times New Roman" w:cs="Times New Roman"/>
                <w:sz w:val="20"/>
                <w:szCs w:val="20"/>
              </w:rPr>
              <w:br/>
              <w:t>- нетрудоспособность</w:t>
            </w:r>
            <w:r w:rsidR="00242194" w:rsidRPr="002A7282">
              <w:rPr>
                <w:rFonts w:ascii="Times New Roman" w:hAnsi="Times New Roman" w:cs="Times New Roman"/>
                <w:sz w:val="20"/>
                <w:szCs w:val="20"/>
              </w:rPr>
              <w:br/>
              <w:t>- хронические заболевания</w:t>
            </w:r>
            <w:r w:rsidR="00242194" w:rsidRPr="002A7282">
              <w:rPr>
                <w:rFonts w:ascii="Times New Roman" w:hAnsi="Times New Roman" w:cs="Times New Roman"/>
                <w:sz w:val="20"/>
                <w:szCs w:val="20"/>
              </w:rPr>
              <w:br/>
              <w:t>- операции</w:t>
            </w:r>
            <w:r w:rsidR="00242194" w:rsidRPr="002A7282">
              <w:rPr>
                <w:rFonts w:ascii="Times New Roman" w:hAnsi="Times New Roman" w:cs="Times New Roman"/>
                <w:sz w:val="20"/>
                <w:szCs w:val="20"/>
              </w:rPr>
              <w:br/>
              <w:t>- случаи лечения</w:t>
            </w:r>
            <w:r w:rsidR="00242194" w:rsidRPr="002A7282">
              <w:rPr>
                <w:rFonts w:ascii="Times New Roman" w:hAnsi="Times New Roman" w:cs="Times New Roman"/>
                <w:sz w:val="20"/>
                <w:szCs w:val="20"/>
              </w:rPr>
              <w:br/>
              <w:t>- госпитализации</w:t>
            </w:r>
            <w:r w:rsidR="00242194" w:rsidRPr="002A7282">
              <w:rPr>
                <w:rFonts w:ascii="Times New Roman" w:hAnsi="Times New Roman" w:cs="Times New Roman"/>
                <w:sz w:val="20"/>
                <w:szCs w:val="20"/>
              </w:rPr>
              <w:br/>
              <w:t>- вызовы скорой помощи</w:t>
            </w:r>
            <w:r w:rsidR="00242194" w:rsidRPr="002A7282">
              <w:rPr>
                <w:rFonts w:ascii="Times New Roman" w:hAnsi="Times New Roman" w:cs="Times New Roman"/>
                <w:sz w:val="20"/>
                <w:szCs w:val="20"/>
              </w:rPr>
              <w:br/>
              <w:t>- санаторно-курортное лечение</w:t>
            </w:r>
            <w:r w:rsidR="00242194" w:rsidRPr="002A7282">
              <w:rPr>
                <w:rFonts w:ascii="Times New Roman" w:hAnsi="Times New Roman" w:cs="Times New Roman"/>
                <w:sz w:val="20"/>
                <w:szCs w:val="20"/>
              </w:rPr>
              <w:br/>
              <w:t>- медицинские записи</w:t>
            </w:r>
            <w:r w:rsidR="00242194" w:rsidRPr="002A7282">
              <w:rPr>
                <w:rFonts w:ascii="Times New Roman" w:hAnsi="Times New Roman" w:cs="Times New Roman"/>
                <w:sz w:val="20"/>
                <w:szCs w:val="20"/>
              </w:rPr>
              <w:br/>
            </w:r>
            <w:r>
              <w:rPr>
                <w:rFonts w:ascii="Times New Roman" w:hAnsi="Times New Roman" w:cs="Times New Roman"/>
                <w:sz w:val="20"/>
                <w:szCs w:val="20"/>
              </w:rPr>
              <w:t>Реализовано</w:t>
            </w:r>
            <w:r w:rsidR="00242194" w:rsidRPr="002A7282">
              <w:rPr>
                <w:rFonts w:ascii="Times New Roman" w:hAnsi="Times New Roman" w:cs="Times New Roman"/>
                <w:sz w:val="20"/>
                <w:szCs w:val="20"/>
              </w:rPr>
              <w:t xml:space="preserve"> скрытие записей относящихся к регистру спецконтингента, в случае, если у пользователя отсутствует роль по данному регистру, в поле "Последнее обращение/госпитализация" в журнале ИЭМК.</w:t>
            </w:r>
          </w:p>
        </w:tc>
        <w:tc>
          <w:tcPr>
            <w:tcW w:w="1560" w:type="dxa"/>
          </w:tcPr>
          <w:p w14:paraId="27FA457A"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126" w:type="dxa"/>
          </w:tcPr>
          <w:p w14:paraId="4748279F"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2410" w:type="dxa"/>
          </w:tcPr>
          <w:p w14:paraId="3624D17C" w14:textId="77777777" w:rsidR="00242194" w:rsidRPr="00467AA3" w:rsidRDefault="00242194" w:rsidP="00242194">
            <w:pPr>
              <w:widowControl w:val="0"/>
              <w:spacing w:after="0" w:line="240" w:lineRule="auto"/>
              <w:rPr>
                <w:rFonts w:ascii="Times New Roman" w:eastAsia="Times New Roman" w:hAnsi="Times New Roman" w:cs="Times New Roman"/>
                <w:sz w:val="20"/>
                <w:szCs w:val="20"/>
                <w:lang w:eastAsia="ru-RU"/>
              </w:rPr>
            </w:pPr>
          </w:p>
        </w:tc>
        <w:tc>
          <w:tcPr>
            <w:tcW w:w="1701" w:type="dxa"/>
          </w:tcPr>
          <w:p w14:paraId="3D8549E7" w14:textId="77777777" w:rsidR="00242194" w:rsidRPr="002F761C" w:rsidRDefault="00242194" w:rsidP="00242194">
            <w:pPr>
              <w:widowControl w:val="0"/>
              <w:spacing w:after="0" w:line="240" w:lineRule="auto"/>
              <w:rPr>
                <w:rFonts w:ascii="Times New Roman" w:eastAsia="Times New Roman" w:hAnsi="Times New Roman" w:cs="Times New Roman"/>
                <w:sz w:val="20"/>
                <w:szCs w:val="20"/>
                <w:lang w:eastAsia="ru-RU"/>
              </w:rPr>
            </w:pPr>
          </w:p>
        </w:tc>
      </w:tr>
    </w:tbl>
    <w:p w14:paraId="7CB23617" w14:textId="15DBE4FA" w:rsidR="004A65DC" w:rsidRDefault="004A65DC" w:rsidP="00696981">
      <w:pPr>
        <w:spacing w:after="0" w:line="240" w:lineRule="auto"/>
        <w:rPr>
          <w:rFonts w:ascii="Times New Roman" w:hAnsi="Times New Roman" w:cs="Times New Roman"/>
          <w:color w:val="000000" w:themeColor="text1"/>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386"/>
        <w:gridCol w:w="1560"/>
        <w:gridCol w:w="2126"/>
        <w:gridCol w:w="2410"/>
        <w:gridCol w:w="1701"/>
      </w:tblGrid>
      <w:tr w:rsidR="00957FDC" w:rsidRPr="004052C4" w14:paraId="5B6DC5B3" w14:textId="77777777" w:rsidTr="00957FDC">
        <w:trPr>
          <w:cantSplit/>
          <w:trHeight w:val="20"/>
        </w:trPr>
        <w:tc>
          <w:tcPr>
            <w:tcW w:w="1418" w:type="dxa"/>
            <w:tcMar>
              <w:left w:w="28" w:type="dxa"/>
              <w:right w:w="28" w:type="dxa"/>
            </w:tcMar>
            <w:vAlign w:val="center"/>
            <w:hideMark/>
          </w:tcPr>
          <w:p w14:paraId="3E664DD7" w14:textId="77777777" w:rsidR="00957FDC" w:rsidRPr="00957FDC" w:rsidRDefault="00957FDC" w:rsidP="00F72AF9">
            <w:pPr>
              <w:spacing w:after="0" w:line="240" w:lineRule="auto"/>
              <w:jc w:val="center"/>
              <w:rPr>
                <w:rFonts w:ascii="Times New Roman" w:eastAsia="Times New Roman" w:hAnsi="Times New Roman" w:cs="Times New Roman"/>
                <w:b/>
                <w:bCs/>
                <w:color w:val="000000"/>
                <w:sz w:val="20"/>
                <w:szCs w:val="20"/>
                <w:lang w:eastAsia="ru-RU"/>
              </w:rPr>
            </w:pPr>
            <w:r w:rsidRPr="00957FDC">
              <w:rPr>
                <w:rFonts w:ascii="Times New Roman" w:hAnsi="Times New Roman" w:cs="Times New Roman"/>
                <w:b/>
                <w:bCs/>
                <w:color w:val="000000" w:themeColor="text1"/>
                <w:sz w:val="20"/>
                <w:szCs w:val="20"/>
              </w:rPr>
              <w:t>S(тек)</w:t>
            </w:r>
            <w:r w:rsidRPr="00957FDC">
              <w:rPr>
                <w:rFonts w:ascii="Times New Roman" w:hAnsi="Times New Roman" w:cs="Times New Roman"/>
                <w:b/>
                <w:bCs/>
                <w:color w:val="000000" w:themeColor="text1"/>
                <w:sz w:val="20"/>
                <w:szCs w:val="20"/>
              </w:rPr>
              <w:br/>
              <w:t>наименование подсистем ИС (</w:t>
            </w:r>
            <w:proofErr w:type="spellStart"/>
            <w:r w:rsidRPr="00957FDC">
              <w:rPr>
                <w:rFonts w:ascii="Times New Roman" w:hAnsi="Times New Roman" w:cs="Times New Roman"/>
                <w:b/>
                <w:bCs/>
                <w:color w:val="000000" w:themeColor="text1"/>
                <w:sz w:val="20"/>
                <w:szCs w:val="20"/>
              </w:rPr>
              <w:t>Subsystem</w:t>
            </w:r>
            <w:proofErr w:type="spellEnd"/>
            <w:r w:rsidRPr="00957FDC">
              <w:rPr>
                <w:rFonts w:ascii="Times New Roman" w:hAnsi="Times New Roman" w:cs="Times New Roman"/>
                <w:b/>
                <w:bCs/>
                <w:color w:val="000000" w:themeColor="text1"/>
                <w:sz w:val="20"/>
                <w:szCs w:val="20"/>
              </w:rPr>
              <w:t>)</w:t>
            </w:r>
          </w:p>
        </w:tc>
        <w:tc>
          <w:tcPr>
            <w:tcW w:w="5386" w:type="dxa"/>
            <w:tcMar>
              <w:left w:w="28" w:type="dxa"/>
              <w:right w:w="28" w:type="dxa"/>
            </w:tcMar>
            <w:vAlign w:val="center"/>
            <w:hideMark/>
          </w:tcPr>
          <w:p w14:paraId="75C4F510" w14:textId="77777777" w:rsidR="00957FDC" w:rsidRPr="00957FDC" w:rsidRDefault="00957FDC" w:rsidP="00F72AF9">
            <w:pPr>
              <w:spacing w:after="0" w:line="240" w:lineRule="auto"/>
              <w:jc w:val="center"/>
              <w:rPr>
                <w:rFonts w:ascii="Times New Roman" w:hAnsi="Times New Roman" w:cs="Times New Roman"/>
                <w:b/>
                <w:bCs/>
                <w:color w:val="000000" w:themeColor="text1"/>
                <w:sz w:val="20"/>
                <w:szCs w:val="20"/>
              </w:rPr>
            </w:pPr>
            <w:r w:rsidRPr="00957FDC">
              <w:rPr>
                <w:rFonts w:ascii="Times New Roman" w:hAnsi="Times New Roman" w:cs="Times New Roman"/>
                <w:b/>
                <w:bCs/>
                <w:color w:val="000000" w:themeColor="text1"/>
                <w:sz w:val="20"/>
                <w:szCs w:val="20"/>
              </w:rPr>
              <w:t>F(тек)</w:t>
            </w:r>
            <w:r w:rsidRPr="00957FDC">
              <w:rPr>
                <w:rFonts w:ascii="Times New Roman" w:hAnsi="Times New Roman" w:cs="Times New Roman"/>
                <w:b/>
                <w:bCs/>
                <w:color w:val="000000" w:themeColor="text1"/>
                <w:sz w:val="20"/>
                <w:szCs w:val="20"/>
              </w:rPr>
              <w:br/>
              <w:t xml:space="preserve">наименование функций подсистем ИС </w:t>
            </w:r>
          </w:p>
          <w:p w14:paraId="1FFA5D5A" w14:textId="77777777" w:rsidR="00957FDC" w:rsidRPr="00957FDC" w:rsidRDefault="00957FDC" w:rsidP="00F72AF9">
            <w:pPr>
              <w:spacing w:after="0" w:line="240" w:lineRule="auto"/>
              <w:jc w:val="center"/>
              <w:rPr>
                <w:rFonts w:ascii="Times New Roman" w:eastAsia="Times New Roman" w:hAnsi="Times New Roman" w:cs="Times New Roman"/>
                <w:b/>
                <w:bCs/>
                <w:color w:val="000000"/>
                <w:sz w:val="20"/>
                <w:szCs w:val="20"/>
                <w:lang w:eastAsia="ru-RU"/>
              </w:rPr>
            </w:pPr>
            <w:r w:rsidRPr="00957FDC">
              <w:rPr>
                <w:rFonts w:ascii="Times New Roman" w:hAnsi="Times New Roman" w:cs="Times New Roman"/>
                <w:b/>
                <w:bCs/>
                <w:color w:val="000000" w:themeColor="text1"/>
                <w:sz w:val="20"/>
                <w:szCs w:val="20"/>
              </w:rPr>
              <w:t>(</w:t>
            </w:r>
            <w:proofErr w:type="spellStart"/>
            <w:r w:rsidRPr="00957FDC">
              <w:rPr>
                <w:rFonts w:ascii="Times New Roman" w:hAnsi="Times New Roman" w:cs="Times New Roman"/>
                <w:b/>
                <w:bCs/>
                <w:color w:val="000000" w:themeColor="text1"/>
                <w:sz w:val="20"/>
                <w:szCs w:val="20"/>
              </w:rPr>
              <w:t>Function</w:t>
            </w:r>
            <w:proofErr w:type="spellEnd"/>
            <w:r w:rsidRPr="00957FDC">
              <w:rPr>
                <w:rFonts w:ascii="Times New Roman" w:hAnsi="Times New Roman" w:cs="Times New Roman"/>
                <w:b/>
                <w:bCs/>
                <w:color w:val="000000" w:themeColor="text1"/>
                <w:sz w:val="20"/>
                <w:szCs w:val="20"/>
              </w:rPr>
              <w:t>)</w:t>
            </w:r>
          </w:p>
        </w:tc>
        <w:tc>
          <w:tcPr>
            <w:tcW w:w="1560" w:type="dxa"/>
            <w:tcMar>
              <w:left w:w="28" w:type="dxa"/>
              <w:right w:w="28" w:type="dxa"/>
            </w:tcMar>
            <w:vAlign w:val="center"/>
            <w:hideMark/>
          </w:tcPr>
          <w:p w14:paraId="62DC06F5" w14:textId="77777777" w:rsidR="00957FDC" w:rsidRPr="00957FDC" w:rsidRDefault="00957FDC" w:rsidP="00F72AF9">
            <w:pPr>
              <w:spacing w:after="0" w:line="240" w:lineRule="auto"/>
              <w:jc w:val="center"/>
              <w:rPr>
                <w:rFonts w:ascii="Times New Roman" w:eastAsia="Times New Roman" w:hAnsi="Times New Roman" w:cs="Times New Roman"/>
                <w:b/>
                <w:bCs/>
                <w:color w:val="000000"/>
                <w:sz w:val="20"/>
                <w:szCs w:val="20"/>
                <w:lang w:eastAsia="ru-RU"/>
              </w:rPr>
            </w:pPr>
            <w:r w:rsidRPr="00957FDC">
              <w:rPr>
                <w:rFonts w:ascii="Times New Roman" w:hAnsi="Times New Roman" w:cs="Times New Roman"/>
                <w:b/>
                <w:bCs/>
                <w:color w:val="000000" w:themeColor="text1"/>
                <w:sz w:val="20"/>
                <w:szCs w:val="20"/>
              </w:rPr>
              <w:t>T(тек)</w:t>
            </w:r>
            <w:r w:rsidRPr="00957FDC">
              <w:rPr>
                <w:rFonts w:ascii="Times New Roman" w:hAnsi="Times New Roman" w:cs="Times New Roman"/>
                <w:b/>
                <w:bCs/>
                <w:color w:val="000000" w:themeColor="text1"/>
                <w:sz w:val="20"/>
                <w:szCs w:val="20"/>
              </w:rPr>
              <w:br/>
              <w:t xml:space="preserve">наименование </w:t>
            </w:r>
            <w:proofErr w:type="spellStart"/>
            <w:r w:rsidRPr="00957FDC">
              <w:rPr>
                <w:rFonts w:ascii="Times New Roman" w:hAnsi="Times New Roman" w:cs="Times New Roman"/>
                <w:b/>
                <w:bCs/>
                <w:color w:val="000000" w:themeColor="text1"/>
                <w:sz w:val="20"/>
                <w:szCs w:val="20"/>
              </w:rPr>
              <w:t>микрофункций</w:t>
            </w:r>
            <w:proofErr w:type="spellEnd"/>
            <w:r w:rsidRPr="00957FDC">
              <w:rPr>
                <w:rFonts w:ascii="Times New Roman" w:hAnsi="Times New Roman" w:cs="Times New Roman"/>
                <w:b/>
                <w:bCs/>
                <w:color w:val="000000" w:themeColor="text1"/>
                <w:sz w:val="20"/>
                <w:szCs w:val="20"/>
              </w:rPr>
              <w:t xml:space="preserve"> (возможностей функций) ИС (Tool)</w:t>
            </w:r>
          </w:p>
        </w:tc>
        <w:tc>
          <w:tcPr>
            <w:tcW w:w="2126" w:type="dxa"/>
            <w:tcMar>
              <w:left w:w="28" w:type="dxa"/>
              <w:right w:w="28" w:type="dxa"/>
            </w:tcMar>
            <w:vAlign w:val="center"/>
            <w:hideMark/>
          </w:tcPr>
          <w:p w14:paraId="2E03C6DD" w14:textId="77777777" w:rsidR="00957FDC" w:rsidRPr="00957FDC" w:rsidRDefault="00957FDC" w:rsidP="00F72AF9">
            <w:pPr>
              <w:spacing w:after="0" w:line="240" w:lineRule="auto"/>
              <w:jc w:val="center"/>
              <w:rPr>
                <w:rFonts w:ascii="Times New Roman" w:hAnsi="Times New Roman" w:cs="Times New Roman"/>
                <w:b/>
                <w:bCs/>
                <w:color w:val="000000" w:themeColor="text1"/>
                <w:sz w:val="20"/>
                <w:szCs w:val="20"/>
              </w:rPr>
            </w:pPr>
            <w:r w:rsidRPr="00957FDC">
              <w:rPr>
                <w:rFonts w:ascii="Times New Roman" w:hAnsi="Times New Roman" w:cs="Times New Roman"/>
                <w:b/>
                <w:bCs/>
                <w:color w:val="000000" w:themeColor="text1"/>
                <w:sz w:val="20"/>
                <w:szCs w:val="20"/>
              </w:rPr>
              <w:t>E(тек)</w:t>
            </w:r>
            <w:r w:rsidRPr="00957FDC">
              <w:rPr>
                <w:rFonts w:ascii="Times New Roman" w:hAnsi="Times New Roman" w:cs="Times New Roman"/>
                <w:b/>
                <w:bCs/>
                <w:color w:val="000000" w:themeColor="text1"/>
                <w:sz w:val="20"/>
                <w:szCs w:val="20"/>
              </w:rPr>
              <w:br/>
              <w:t xml:space="preserve">наименование уникальных информационных объектов ИС </w:t>
            </w:r>
          </w:p>
          <w:p w14:paraId="61F0C84D" w14:textId="77777777" w:rsidR="00957FDC" w:rsidRPr="00957FDC" w:rsidRDefault="00957FDC" w:rsidP="00F72AF9">
            <w:pPr>
              <w:spacing w:after="0" w:line="240" w:lineRule="auto"/>
              <w:jc w:val="center"/>
              <w:rPr>
                <w:rFonts w:ascii="Times New Roman" w:eastAsia="Times New Roman" w:hAnsi="Times New Roman" w:cs="Times New Roman"/>
                <w:b/>
                <w:bCs/>
                <w:color w:val="000000"/>
                <w:sz w:val="20"/>
                <w:szCs w:val="20"/>
                <w:lang w:eastAsia="ru-RU"/>
              </w:rPr>
            </w:pPr>
            <w:r w:rsidRPr="00957FDC">
              <w:rPr>
                <w:rFonts w:ascii="Times New Roman" w:hAnsi="Times New Roman" w:cs="Times New Roman"/>
                <w:b/>
                <w:bCs/>
                <w:color w:val="000000" w:themeColor="text1"/>
                <w:sz w:val="20"/>
                <w:szCs w:val="20"/>
              </w:rPr>
              <w:t>(</w:t>
            </w:r>
            <w:proofErr w:type="spellStart"/>
            <w:r w:rsidRPr="00957FDC">
              <w:rPr>
                <w:rFonts w:ascii="Times New Roman" w:hAnsi="Times New Roman" w:cs="Times New Roman"/>
                <w:b/>
                <w:bCs/>
                <w:color w:val="000000" w:themeColor="text1"/>
                <w:sz w:val="20"/>
                <w:szCs w:val="20"/>
              </w:rPr>
              <w:t>Entity</w:t>
            </w:r>
            <w:proofErr w:type="spellEnd"/>
            <w:r w:rsidRPr="00957FDC">
              <w:rPr>
                <w:rFonts w:ascii="Times New Roman" w:hAnsi="Times New Roman" w:cs="Times New Roman"/>
                <w:b/>
                <w:bCs/>
                <w:color w:val="000000" w:themeColor="text1"/>
                <w:sz w:val="20"/>
                <w:szCs w:val="20"/>
              </w:rPr>
              <w:t>)</w:t>
            </w:r>
          </w:p>
        </w:tc>
        <w:tc>
          <w:tcPr>
            <w:tcW w:w="2410" w:type="dxa"/>
            <w:tcMar>
              <w:left w:w="28" w:type="dxa"/>
              <w:right w:w="28" w:type="dxa"/>
            </w:tcMar>
            <w:vAlign w:val="center"/>
            <w:hideMark/>
          </w:tcPr>
          <w:p w14:paraId="6D411EC4" w14:textId="77777777" w:rsidR="00957FDC" w:rsidRPr="00957FDC" w:rsidRDefault="00957FDC" w:rsidP="00F72AF9">
            <w:pPr>
              <w:spacing w:after="0" w:line="240" w:lineRule="auto"/>
              <w:jc w:val="center"/>
              <w:rPr>
                <w:rFonts w:ascii="Times New Roman" w:hAnsi="Times New Roman" w:cs="Times New Roman"/>
                <w:b/>
                <w:bCs/>
                <w:color w:val="000000" w:themeColor="text1"/>
                <w:sz w:val="20"/>
                <w:szCs w:val="20"/>
              </w:rPr>
            </w:pPr>
            <w:r w:rsidRPr="00957FDC">
              <w:rPr>
                <w:rFonts w:ascii="Times New Roman" w:hAnsi="Times New Roman" w:cs="Times New Roman"/>
                <w:b/>
                <w:bCs/>
                <w:color w:val="000000" w:themeColor="text1"/>
                <w:sz w:val="20"/>
                <w:szCs w:val="20"/>
              </w:rPr>
              <w:t>A(тек)</w:t>
            </w:r>
            <w:r w:rsidRPr="00957FDC">
              <w:rPr>
                <w:rFonts w:ascii="Times New Roman" w:hAnsi="Times New Roman" w:cs="Times New Roman"/>
                <w:b/>
                <w:bCs/>
                <w:color w:val="000000" w:themeColor="text1"/>
                <w:sz w:val="20"/>
                <w:szCs w:val="20"/>
              </w:rPr>
              <w:br/>
              <w:t xml:space="preserve">наименование </w:t>
            </w:r>
          </w:p>
          <w:p w14:paraId="76463B83" w14:textId="77777777" w:rsidR="00957FDC" w:rsidRPr="00957FDC" w:rsidRDefault="00957FDC" w:rsidP="00F72AF9">
            <w:pPr>
              <w:spacing w:after="0" w:line="240" w:lineRule="auto"/>
              <w:jc w:val="center"/>
              <w:rPr>
                <w:rFonts w:ascii="Times New Roman" w:hAnsi="Times New Roman" w:cs="Times New Roman"/>
                <w:b/>
                <w:bCs/>
                <w:color w:val="000000" w:themeColor="text1"/>
                <w:sz w:val="20"/>
                <w:szCs w:val="20"/>
              </w:rPr>
            </w:pPr>
            <w:r w:rsidRPr="00957FDC">
              <w:rPr>
                <w:rFonts w:ascii="Times New Roman" w:hAnsi="Times New Roman" w:cs="Times New Roman"/>
                <w:b/>
                <w:bCs/>
                <w:color w:val="000000" w:themeColor="text1"/>
                <w:sz w:val="20"/>
                <w:szCs w:val="20"/>
              </w:rPr>
              <w:t xml:space="preserve">атрибутов информационных объектов ИС </w:t>
            </w:r>
          </w:p>
          <w:p w14:paraId="7F660998" w14:textId="77777777" w:rsidR="00957FDC" w:rsidRPr="00957FDC" w:rsidRDefault="00957FDC" w:rsidP="00F72AF9">
            <w:pPr>
              <w:spacing w:after="0" w:line="240" w:lineRule="auto"/>
              <w:jc w:val="center"/>
              <w:rPr>
                <w:rFonts w:ascii="Times New Roman" w:eastAsia="Times New Roman" w:hAnsi="Times New Roman" w:cs="Times New Roman"/>
                <w:b/>
                <w:bCs/>
                <w:color w:val="000000"/>
                <w:sz w:val="20"/>
                <w:szCs w:val="20"/>
                <w:lang w:eastAsia="ru-RU"/>
              </w:rPr>
            </w:pPr>
            <w:r w:rsidRPr="00957FDC">
              <w:rPr>
                <w:rFonts w:ascii="Times New Roman" w:hAnsi="Times New Roman" w:cs="Times New Roman"/>
                <w:b/>
                <w:bCs/>
                <w:color w:val="000000" w:themeColor="text1"/>
                <w:sz w:val="20"/>
                <w:szCs w:val="20"/>
              </w:rPr>
              <w:t>(</w:t>
            </w:r>
            <w:proofErr w:type="spellStart"/>
            <w:r w:rsidRPr="00957FDC">
              <w:rPr>
                <w:rFonts w:ascii="Times New Roman" w:hAnsi="Times New Roman" w:cs="Times New Roman"/>
                <w:b/>
                <w:bCs/>
                <w:color w:val="000000" w:themeColor="text1"/>
                <w:sz w:val="20"/>
                <w:szCs w:val="20"/>
              </w:rPr>
              <w:t>Attribute</w:t>
            </w:r>
            <w:proofErr w:type="spellEnd"/>
            <w:r w:rsidRPr="00957FDC">
              <w:rPr>
                <w:rFonts w:ascii="Times New Roman" w:hAnsi="Times New Roman" w:cs="Times New Roman"/>
                <w:b/>
                <w:bCs/>
                <w:color w:val="000000" w:themeColor="text1"/>
                <w:sz w:val="20"/>
                <w:szCs w:val="20"/>
              </w:rPr>
              <w:t>)</w:t>
            </w:r>
          </w:p>
        </w:tc>
        <w:tc>
          <w:tcPr>
            <w:tcW w:w="1701" w:type="dxa"/>
            <w:tcMar>
              <w:left w:w="28" w:type="dxa"/>
              <w:right w:w="28" w:type="dxa"/>
            </w:tcMar>
            <w:vAlign w:val="center"/>
            <w:hideMark/>
          </w:tcPr>
          <w:p w14:paraId="088B19E9" w14:textId="77777777" w:rsidR="00957FDC" w:rsidRPr="00957FDC" w:rsidRDefault="00957FDC" w:rsidP="00F72AF9">
            <w:pPr>
              <w:spacing w:after="0" w:line="240" w:lineRule="auto"/>
              <w:jc w:val="center"/>
              <w:rPr>
                <w:rFonts w:ascii="Times New Roman" w:eastAsia="Times New Roman" w:hAnsi="Times New Roman" w:cs="Times New Roman"/>
                <w:b/>
                <w:bCs/>
                <w:color w:val="000000"/>
                <w:sz w:val="20"/>
                <w:szCs w:val="20"/>
                <w:lang w:eastAsia="ru-RU"/>
              </w:rPr>
            </w:pPr>
            <w:r w:rsidRPr="00957FDC">
              <w:rPr>
                <w:rFonts w:ascii="Times New Roman" w:hAnsi="Times New Roman" w:cs="Times New Roman"/>
                <w:b/>
                <w:bCs/>
                <w:color w:val="000000" w:themeColor="text1"/>
                <w:sz w:val="20"/>
                <w:szCs w:val="20"/>
              </w:rPr>
              <w:t>P(тек)</w:t>
            </w:r>
            <w:r w:rsidRPr="00957FDC">
              <w:rPr>
                <w:rFonts w:ascii="Times New Roman" w:hAnsi="Times New Roman" w:cs="Times New Roman"/>
                <w:b/>
                <w:bCs/>
                <w:color w:val="000000" w:themeColor="text1"/>
                <w:sz w:val="20"/>
                <w:szCs w:val="20"/>
              </w:rPr>
              <w:br/>
              <w:t xml:space="preserve">наименование свойств атрибутов </w:t>
            </w:r>
            <w:proofErr w:type="spellStart"/>
            <w:r w:rsidRPr="00957FDC">
              <w:rPr>
                <w:rFonts w:ascii="Times New Roman" w:hAnsi="Times New Roman" w:cs="Times New Roman"/>
                <w:b/>
                <w:bCs/>
                <w:color w:val="000000" w:themeColor="text1"/>
                <w:sz w:val="20"/>
                <w:szCs w:val="20"/>
              </w:rPr>
              <w:t>информа-ционных</w:t>
            </w:r>
            <w:proofErr w:type="spellEnd"/>
            <w:r w:rsidRPr="00957FDC">
              <w:rPr>
                <w:rFonts w:ascii="Times New Roman" w:hAnsi="Times New Roman" w:cs="Times New Roman"/>
                <w:b/>
                <w:bCs/>
                <w:color w:val="000000" w:themeColor="text1"/>
                <w:sz w:val="20"/>
                <w:szCs w:val="20"/>
              </w:rPr>
              <w:t xml:space="preserve"> объектов ИС (Properties)</w:t>
            </w:r>
          </w:p>
        </w:tc>
      </w:tr>
      <w:tr w:rsidR="00957FDC" w:rsidRPr="004052C4" w14:paraId="71E5F4E0" w14:textId="77777777" w:rsidTr="00F72AF9">
        <w:trPr>
          <w:trHeight w:val="20"/>
        </w:trPr>
        <w:tc>
          <w:tcPr>
            <w:tcW w:w="1418" w:type="dxa"/>
            <w:vAlign w:val="center"/>
            <w:hideMark/>
          </w:tcPr>
          <w:p w14:paraId="1D465DDD" w14:textId="77777777" w:rsidR="00957FDC" w:rsidRPr="00957FDC" w:rsidRDefault="00957FDC" w:rsidP="00F72AF9">
            <w:pPr>
              <w:spacing w:after="0" w:line="240" w:lineRule="auto"/>
              <w:jc w:val="center"/>
              <w:rPr>
                <w:rFonts w:ascii="Times New Roman" w:eastAsia="Times New Roman" w:hAnsi="Times New Roman" w:cs="Times New Roman"/>
                <w:b/>
                <w:bCs/>
                <w:color w:val="000000"/>
                <w:sz w:val="20"/>
                <w:szCs w:val="20"/>
                <w:lang w:eastAsia="ru-RU"/>
              </w:rPr>
            </w:pPr>
            <w:r w:rsidRPr="00957FDC">
              <w:rPr>
                <w:rFonts w:ascii="Times New Roman" w:hAnsi="Times New Roman" w:cs="Times New Roman"/>
                <w:b/>
                <w:bCs/>
                <w:color w:val="000000"/>
                <w:sz w:val="20"/>
                <w:szCs w:val="20"/>
              </w:rPr>
              <w:t>1</w:t>
            </w:r>
          </w:p>
        </w:tc>
        <w:tc>
          <w:tcPr>
            <w:tcW w:w="5386" w:type="dxa"/>
            <w:vAlign w:val="center"/>
            <w:hideMark/>
          </w:tcPr>
          <w:p w14:paraId="2F8BA819" w14:textId="77777777" w:rsidR="00957FDC" w:rsidRPr="00957FDC" w:rsidRDefault="00957FDC" w:rsidP="00F72AF9">
            <w:pPr>
              <w:spacing w:after="0" w:line="240" w:lineRule="auto"/>
              <w:jc w:val="center"/>
              <w:rPr>
                <w:rFonts w:ascii="Times New Roman" w:eastAsia="Times New Roman" w:hAnsi="Times New Roman" w:cs="Times New Roman"/>
                <w:b/>
                <w:bCs/>
                <w:color w:val="000000"/>
                <w:sz w:val="20"/>
                <w:szCs w:val="20"/>
                <w:lang w:eastAsia="ru-RU"/>
              </w:rPr>
            </w:pPr>
            <w:r w:rsidRPr="00957FDC">
              <w:rPr>
                <w:rFonts w:ascii="Times New Roman" w:hAnsi="Times New Roman" w:cs="Times New Roman"/>
                <w:b/>
                <w:bCs/>
                <w:sz w:val="20"/>
                <w:szCs w:val="20"/>
              </w:rPr>
              <w:t>92</w:t>
            </w:r>
          </w:p>
        </w:tc>
        <w:tc>
          <w:tcPr>
            <w:tcW w:w="1560" w:type="dxa"/>
            <w:vAlign w:val="center"/>
            <w:hideMark/>
          </w:tcPr>
          <w:p w14:paraId="1BBCA57F" w14:textId="77777777" w:rsidR="00957FDC" w:rsidRPr="00957FDC" w:rsidRDefault="00957FDC" w:rsidP="00F72AF9">
            <w:pPr>
              <w:spacing w:after="0" w:line="240" w:lineRule="auto"/>
              <w:jc w:val="center"/>
              <w:rPr>
                <w:rFonts w:ascii="Times New Roman" w:eastAsia="Times New Roman" w:hAnsi="Times New Roman" w:cs="Times New Roman"/>
                <w:b/>
                <w:bCs/>
                <w:color w:val="000000"/>
                <w:sz w:val="20"/>
                <w:szCs w:val="20"/>
                <w:lang w:eastAsia="ru-RU"/>
              </w:rPr>
            </w:pPr>
            <w:r w:rsidRPr="00957FDC">
              <w:rPr>
                <w:rFonts w:ascii="Times New Roman" w:hAnsi="Times New Roman" w:cs="Times New Roman"/>
                <w:b/>
                <w:bCs/>
                <w:color w:val="000000"/>
                <w:sz w:val="20"/>
                <w:szCs w:val="20"/>
              </w:rPr>
              <w:t>7</w:t>
            </w:r>
          </w:p>
        </w:tc>
        <w:tc>
          <w:tcPr>
            <w:tcW w:w="2126" w:type="dxa"/>
            <w:vAlign w:val="center"/>
            <w:hideMark/>
          </w:tcPr>
          <w:p w14:paraId="2F25A785" w14:textId="77777777" w:rsidR="00957FDC" w:rsidRPr="00957FDC" w:rsidRDefault="00957FDC" w:rsidP="00F72AF9">
            <w:pPr>
              <w:spacing w:after="0" w:line="240" w:lineRule="auto"/>
              <w:jc w:val="center"/>
              <w:rPr>
                <w:rFonts w:ascii="Times New Roman" w:eastAsia="Times New Roman" w:hAnsi="Times New Roman" w:cs="Times New Roman"/>
                <w:b/>
                <w:bCs/>
                <w:color w:val="000000"/>
                <w:sz w:val="20"/>
                <w:szCs w:val="20"/>
                <w:lang w:eastAsia="ru-RU"/>
              </w:rPr>
            </w:pPr>
            <w:r w:rsidRPr="00957FDC">
              <w:rPr>
                <w:rFonts w:ascii="Times New Roman" w:hAnsi="Times New Roman" w:cs="Times New Roman"/>
                <w:b/>
                <w:bCs/>
                <w:sz w:val="20"/>
                <w:szCs w:val="20"/>
              </w:rPr>
              <w:t>4</w:t>
            </w:r>
          </w:p>
        </w:tc>
        <w:tc>
          <w:tcPr>
            <w:tcW w:w="2410" w:type="dxa"/>
            <w:vAlign w:val="center"/>
            <w:hideMark/>
          </w:tcPr>
          <w:p w14:paraId="52985D80" w14:textId="77777777" w:rsidR="00957FDC" w:rsidRPr="00957FDC" w:rsidRDefault="00957FDC" w:rsidP="00F72AF9">
            <w:pPr>
              <w:spacing w:after="0" w:line="240" w:lineRule="auto"/>
              <w:jc w:val="center"/>
              <w:rPr>
                <w:rFonts w:ascii="Times New Roman" w:eastAsia="Times New Roman" w:hAnsi="Times New Roman" w:cs="Times New Roman"/>
                <w:b/>
                <w:bCs/>
                <w:color w:val="000000"/>
                <w:sz w:val="20"/>
                <w:szCs w:val="20"/>
                <w:lang w:eastAsia="ru-RU"/>
              </w:rPr>
            </w:pPr>
            <w:r w:rsidRPr="00957FDC">
              <w:rPr>
                <w:rFonts w:ascii="Times New Roman" w:eastAsia="Times New Roman" w:hAnsi="Times New Roman" w:cs="Times New Roman"/>
                <w:b/>
                <w:bCs/>
                <w:sz w:val="20"/>
                <w:szCs w:val="20"/>
                <w:lang w:eastAsia="ru-RU"/>
              </w:rPr>
              <w:t>40</w:t>
            </w:r>
          </w:p>
        </w:tc>
        <w:tc>
          <w:tcPr>
            <w:tcW w:w="1701" w:type="dxa"/>
            <w:vAlign w:val="center"/>
            <w:hideMark/>
          </w:tcPr>
          <w:p w14:paraId="3A47DC94" w14:textId="77777777" w:rsidR="00957FDC" w:rsidRPr="00957FDC" w:rsidRDefault="00957FDC" w:rsidP="00F72AF9">
            <w:pPr>
              <w:spacing w:after="0" w:line="240" w:lineRule="auto"/>
              <w:jc w:val="center"/>
              <w:rPr>
                <w:rFonts w:ascii="Times New Roman" w:eastAsia="Times New Roman" w:hAnsi="Times New Roman" w:cs="Times New Roman"/>
                <w:b/>
                <w:bCs/>
                <w:color w:val="000000"/>
                <w:sz w:val="20"/>
                <w:szCs w:val="20"/>
                <w:lang w:eastAsia="ru-RU"/>
              </w:rPr>
            </w:pPr>
            <w:r w:rsidRPr="00957FDC">
              <w:rPr>
                <w:rFonts w:ascii="Times New Roman" w:hAnsi="Times New Roman" w:cs="Times New Roman"/>
                <w:b/>
                <w:bCs/>
                <w:color w:val="000000"/>
                <w:sz w:val="20"/>
                <w:szCs w:val="20"/>
              </w:rPr>
              <w:t>7</w:t>
            </w:r>
          </w:p>
        </w:tc>
      </w:tr>
      <w:tr w:rsidR="00957FDC" w:rsidRPr="004052C4" w14:paraId="363C67E2" w14:textId="77777777" w:rsidTr="00F72AF9">
        <w:trPr>
          <w:trHeight w:val="20"/>
        </w:trPr>
        <w:tc>
          <w:tcPr>
            <w:tcW w:w="1418" w:type="dxa"/>
            <w:noWrap/>
            <w:hideMark/>
          </w:tcPr>
          <w:p w14:paraId="1DF030C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Управление потоками пациентов</w:t>
            </w:r>
          </w:p>
        </w:tc>
        <w:tc>
          <w:tcPr>
            <w:tcW w:w="5386" w:type="dxa"/>
            <w:hideMark/>
          </w:tcPr>
          <w:p w14:paraId="228C48C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Создание направлений на госпитализацию </w:t>
            </w:r>
          </w:p>
          <w:p w14:paraId="7AD148F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(форма № 057/у-04, приказ Минздравсоцразвития России </w:t>
            </w:r>
          </w:p>
          <w:p w14:paraId="49E8446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от 22 ноября 2004 г. № 255) с учетом пожеланий пациента. </w:t>
            </w:r>
          </w:p>
        </w:tc>
        <w:tc>
          <w:tcPr>
            <w:tcW w:w="1560" w:type="dxa"/>
            <w:noWrap/>
            <w:hideMark/>
          </w:tcPr>
          <w:p w14:paraId="6E95112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внесение</w:t>
            </w:r>
          </w:p>
        </w:tc>
        <w:tc>
          <w:tcPr>
            <w:tcW w:w="2126" w:type="dxa"/>
            <w:noWrap/>
            <w:hideMark/>
          </w:tcPr>
          <w:p w14:paraId="67C13C3F" w14:textId="77777777" w:rsidR="00957FDC" w:rsidRPr="00957FDC" w:rsidRDefault="00957FDC" w:rsidP="00F72AF9">
            <w:pPr>
              <w:spacing w:after="0" w:line="240" w:lineRule="auto"/>
              <w:rPr>
                <w:rFonts w:ascii="Times New Roman" w:eastAsia="Times New Roman" w:hAnsi="Times New Roman" w:cs="Times New Roman"/>
                <w:color w:val="000000" w:themeColor="text1"/>
                <w:sz w:val="20"/>
                <w:szCs w:val="20"/>
                <w:lang w:eastAsia="ru-RU"/>
              </w:rPr>
            </w:pPr>
            <w:r w:rsidRPr="00957FDC">
              <w:rPr>
                <w:rFonts w:ascii="Times New Roman" w:eastAsia="Times New Roman" w:hAnsi="Times New Roman" w:cs="Times New Roman"/>
                <w:color w:val="000000" w:themeColor="text1"/>
                <w:sz w:val="20"/>
                <w:szCs w:val="20"/>
                <w:lang w:eastAsia="ru-RU"/>
              </w:rPr>
              <w:t>Регистр</w:t>
            </w:r>
          </w:p>
        </w:tc>
        <w:tc>
          <w:tcPr>
            <w:tcW w:w="2410" w:type="dxa"/>
            <w:noWrap/>
            <w:hideMark/>
          </w:tcPr>
          <w:p w14:paraId="7B31269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Время</w:t>
            </w:r>
          </w:p>
        </w:tc>
        <w:tc>
          <w:tcPr>
            <w:tcW w:w="1701" w:type="dxa"/>
            <w:noWrap/>
            <w:hideMark/>
          </w:tcPr>
          <w:p w14:paraId="27A313D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внесение</w:t>
            </w:r>
          </w:p>
        </w:tc>
      </w:tr>
      <w:tr w:rsidR="00957FDC" w:rsidRPr="004052C4" w14:paraId="32378C35" w14:textId="77777777" w:rsidTr="00F72AF9">
        <w:trPr>
          <w:trHeight w:val="20"/>
        </w:trPr>
        <w:tc>
          <w:tcPr>
            <w:tcW w:w="1418" w:type="dxa"/>
            <w:noWrap/>
            <w:hideMark/>
          </w:tcPr>
          <w:p w14:paraId="466A27F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718BE08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аннулирование направлений на госпитализацию;</w:t>
            </w:r>
          </w:p>
        </w:tc>
        <w:tc>
          <w:tcPr>
            <w:tcW w:w="1560" w:type="dxa"/>
            <w:noWrap/>
            <w:hideMark/>
          </w:tcPr>
          <w:p w14:paraId="1E329FC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считывание</w:t>
            </w:r>
          </w:p>
        </w:tc>
        <w:tc>
          <w:tcPr>
            <w:tcW w:w="2126" w:type="dxa"/>
            <w:noWrap/>
            <w:hideMark/>
          </w:tcPr>
          <w:p w14:paraId="17282FE5" w14:textId="77777777" w:rsidR="00957FDC" w:rsidRPr="00957FDC" w:rsidRDefault="00957FDC" w:rsidP="00F72AF9">
            <w:pPr>
              <w:spacing w:after="0" w:line="240" w:lineRule="auto"/>
              <w:rPr>
                <w:rFonts w:ascii="Times New Roman" w:eastAsia="Times New Roman" w:hAnsi="Times New Roman" w:cs="Times New Roman"/>
                <w:color w:val="000000" w:themeColor="text1"/>
                <w:sz w:val="20"/>
                <w:szCs w:val="20"/>
                <w:lang w:eastAsia="ru-RU"/>
              </w:rPr>
            </w:pPr>
            <w:r w:rsidRPr="00957FDC">
              <w:rPr>
                <w:rFonts w:ascii="Times New Roman" w:eastAsia="Times New Roman" w:hAnsi="Times New Roman" w:cs="Times New Roman"/>
                <w:color w:val="000000" w:themeColor="text1"/>
                <w:sz w:val="20"/>
                <w:szCs w:val="20"/>
                <w:lang w:eastAsia="ru-RU"/>
              </w:rPr>
              <w:t>Врач</w:t>
            </w:r>
          </w:p>
        </w:tc>
        <w:tc>
          <w:tcPr>
            <w:tcW w:w="2410" w:type="dxa"/>
            <w:noWrap/>
            <w:hideMark/>
          </w:tcPr>
          <w:p w14:paraId="7BC22A2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Расписание</w:t>
            </w:r>
          </w:p>
        </w:tc>
        <w:tc>
          <w:tcPr>
            <w:tcW w:w="1701" w:type="dxa"/>
            <w:noWrap/>
            <w:hideMark/>
          </w:tcPr>
          <w:p w14:paraId="62D8CCD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считывание</w:t>
            </w:r>
          </w:p>
        </w:tc>
      </w:tr>
      <w:tr w:rsidR="00957FDC" w:rsidRPr="004052C4" w14:paraId="15AC6186" w14:textId="77777777" w:rsidTr="00F72AF9">
        <w:trPr>
          <w:trHeight w:val="20"/>
        </w:trPr>
        <w:tc>
          <w:tcPr>
            <w:tcW w:w="1418" w:type="dxa"/>
            <w:noWrap/>
            <w:hideMark/>
          </w:tcPr>
          <w:p w14:paraId="180A8BE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67A5A455" w14:textId="4CFC31F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Информационное взаимодействие с участниками процесса:</w:t>
            </w:r>
            <w:r w:rsidRPr="00957FDC">
              <w:rPr>
                <w:rFonts w:ascii="Times New Roman" w:eastAsia="Times New Roman" w:hAnsi="Times New Roman" w:cs="Times New Roman"/>
                <w:sz w:val="20"/>
                <w:szCs w:val="20"/>
                <w:lang w:eastAsia="ru-RU"/>
              </w:rPr>
              <w:br/>
              <w:t>• доступ к оперативной информации о коечном фонде;</w:t>
            </w:r>
            <w:r w:rsidRPr="00957FDC">
              <w:rPr>
                <w:rFonts w:ascii="Times New Roman" w:eastAsia="Times New Roman" w:hAnsi="Times New Roman" w:cs="Times New Roman"/>
                <w:sz w:val="20"/>
                <w:szCs w:val="20"/>
                <w:lang w:eastAsia="ru-RU"/>
              </w:rPr>
              <w:br/>
              <w:t>• получение сведений</w:t>
            </w:r>
            <w:r w:rsidRPr="00957FDC">
              <w:rPr>
                <w:rFonts w:ascii="Times New Roman" w:eastAsia="Times New Roman" w:hAnsi="Times New Roman" w:cs="Times New Roman"/>
                <w:sz w:val="20"/>
                <w:szCs w:val="20"/>
                <w:lang w:eastAsia="ru-RU"/>
              </w:rPr>
              <w:br/>
              <w:t>• передача сведений участникам (стационары, СМО, ТФОМС) информационного взаимодействия</w:t>
            </w:r>
            <w:r>
              <w:rPr>
                <w:rFonts w:ascii="Times New Roman" w:eastAsia="Times New Roman" w:hAnsi="Times New Roman" w:cs="Times New Roman"/>
                <w:sz w:val="20"/>
                <w:szCs w:val="20"/>
                <w:lang w:eastAsia="ru-RU"/>
              </w:rPr>
              <w:t>.</w:t>
            </w:r>
          </w:p>
        </w:tc>
        <w:tc>
          <w:tcPr>
            <w:tcW w:w="1560" w:type="dxa"/>
            <w:noWrap/>
            <w:hideMark/>
          </w:tcPr>
          <w:p w14:paraId="589E506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отображение</w:t>
            </w:r>
          </w:p>
        </w:tc>
        <w:tc>
          <w:tcPr>
            <w:tcW w:w="2126" w:type="dxa"/>
            <w:noWrap/>
            <w:hideMark/>
          </w:tcPr>
          <w:p w14:paraId="4C7F8577" w14:textId="77777777" w:rsidR="00957FDC" w:rsidRPr="00957FDC" w:rsidRDefault="00957FDC" w:rsidP="00F72AF9">
            <w:pPr>
              <w:spacing w:after="0" w:line="240" w:lineRule="auto"/>
              <w:rPr>
                <w:rFonts w:ascii="Times New Roman" w:eastAsia="Times New Roman" w:hAnsi="Times New Roman" w:cs="Times New Roman"/>
                <w:color w:val="000000" w:themeColor="text1"/>
                <w:sz w:val="20"/>
                <w:szCs w:val="20"/>
                <w:lang w:eastAsia="ru-RU"/>
              </w:rPr>
            </w:pPr>
            <w:r w:rsidRPr="00957FDC">
              <w:rPr>
                <w:rFonts w:ascii="Times New Roman" w:eastAsia="Times New Roman" w:hAnsi="Times New Roman" w:cs="Times New Roman"/>
                <w:color w:val="000000" w:themeColor="text1"/>
                <w:sz w:val="20"/>
                <w:szCs w:val="20"/>
                <w:lang w:eastAsia="ru-RU"/>
              </w:rPr>
              <w:t>Пациент</w:t>
            </w:r>
          </w:p>
        </w:tc>
        <w:tc>
          <w:tcPr>
            <w:tcW w:w="2410" w:type="dxa"/>
            <w:noWrap/>
            <w:hideMark/>
          </w:tcPr>
          <w:p w14:paraId="532FFE5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ID</w:t>
            </w:r>
          </w:p>
        </w:tc>
        <w:tc>
          <w:tcPr>
            <w:tcW w:w="1701" w:type="dxa"/>
            <w:noWrap/>
            <w:hideMark/>
          </w:tcPr>
          <w:p w14:paraId="733D672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отображение</w:t>
            </w:r>
          </w:p>
        </w:tc>
      </w:tr>
      <w:tr w:rsidR="00957FDC" w:rsidRPr="004052C4" w14:paraId="6F270C28" w14:textId="77777777" w:rsidTr="00F72AF9">
        <w:trPr>
          <w:trHeight w:val="20"/>
        </w:trPr>
        <w:tc>
          <w:tcPr>
            <w:tcW w:w="1418" w:type="dxa"/>
            <w:noWrap/>
            <w:hideMark/>
          </w:tcPr>
          <w:p w14:paraId="1126177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7D5E01A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Создание планового направления на госпитализацию (форма № 057/у-04, приказ Минздравсоцразвития России </w:t>
            </w:r>
          </w:p>
          <w:p w14:paraId="1A720E9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от 22 ноября 2004 г. № 255) в стационарное отделение, </w:t>
            </w:r>
          </w:p>
          <w:p w14:paraId="24A706E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при обращении пациента без направления, зафиксированного в Системе</w:t>
            </w:r>
          </w:p>
        </w:tc>
        <w:tc>
          <w:tcPr>
            <w:tcW w:w="1560" w:type="dxa"/>
            <w:noWrap/>
            <w:hideMark/>
          </w:tcPr>
          <w:p w14:paraId="36C1C24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обновление</w:t>
            </w:r>
          </w:p>
        </w:tc>
        <w:tc>
          <w:tcPr>
            <w:tcW w:w="2126" w:type="dxa"/>
            <w:noWrap/>
          </w:tcPr>
          <w:p w14:paraId="42464A1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Направление</w:t>
            </w:r>
          </w:p>
        </w:tc>
        <w:tc>
          <w:tcPr>
            <w:tcW w:w="2410" w:type="dxa"/>
            <w:noWrap/>
            <w:hideMark/>
          </w:tcPr>
          <w:p w14:paraId="1D957F0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Дата</w:t>
            </w:r>
          </w:p>
        </w:tc>
        <w:tc>
          <w:tcPr>
            <w:tcW w:w="1701" w:type="dxa"/>
            <w:noWrap/>
            <w:hideMark/>
          </w:tcPr>
          <w:p w14:paraId="0B379A4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обновление</w:t>
            </w:r>
          </w:p>
        </w:tc>
      </w:tr>
      <w:tr w:rsidR="00957FDC" w:rsidRPr="004052C4" w14:paraId="62DAAAF6" w14:textId="77777777" w:rsidTr="00F72AF9">
        <w:trPr>
          <w:trHeight w:val="20"/>
        </w:trPr>
        <w:tc>
          <w:tcPr>
            <w:tcW w:w="1418" w:type="dxa"/>
            <w:noWrap/>
            <w:hideMark/>
          </w:tcPr>
          <w:p w14:paraId="480A3D5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lastRenderedPageBreak/>
              <w:t> </w:t>
            </w:r>
          </w:p>
        </w:tc>
        <w:tc>
          <w:tcPr>
            <w:tcW w:w="5386" w:type="dxa"/>
            <w:hideMark/>
          </w:tcPr>
          <w:p w14:paraId="4BE0E2B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Госпитализация направленных пациентов с проставлением отметки о принятии направления</w:t>
            </w:r>
          </w:p>
        </w:tc>
        <w:tc>
          <w:tcPr>
            <w:tcW w:w="1560" w:type="dxa"/>
            <w:noWrap/>
            <w:hideMark/>
          </w:tcPr>
          <w:p w14:paraId="0D67513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сохранение</w:t>
            </w:r>
          </w:p>
        </w:tc>
        <w:tc>
          <w:tcPr>
            <w:tcW w:w="2126" w:type="dxa"/>
            <w:noWrap/>
          </w:tcPr>
          <w:p w14:paraId="4FA37BA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hideMark/>
          </w:tcPr>
          <w:p w14:paraId="4DCC8DB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Вызов</w:t>
            </w:r>
          </w:p>
        </w:tc>
        <w:tc>
          <w:tcPr>
            <w:tcW w:w="1701" w:type="dxa"/>
            <w:noWrap/>
            <w:hideMark/>
          </w:tcPr>
          <w:p w14:paraId="3B66691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сохранение</w:t>
            </w:r>
          </w:p>
        </w:tc>
      </w:tr>
      <w:tr w:rsidR="00957FDC" w:rsidRPr="004052C4" w14:paraId="668C8426" w14:textId="77777777" w:rsidTr="00F72AF9">
        <w:trPr>
          <w:trHeight w:val="20"/>
        </w:trPr>
        <w:tc>
          <w:tcPr>
            <w:tcW w:w="1418" w:type="dxa"/>
            <w:noWrap/>
            <w:hideMark/>
          </w:tcPr>
          <w:p w14:paraId="79DD991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454840D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Экстренная госпитализация пациентов</w:t>
            </w:r>
          </w:p>
        </w:tc>
        <w:tc>
          <w:tcPr>
            <w:tcW w:w="1560" w:type="dxa"/>
            <w:noWrap/>
            <w:hideMark/>
          </w:tcPr>
          <w:p w14:paraId="7FEC0DE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изменение</w:t>
            </w:r>
          </w:p>
        </w:tc>
        <w:tc>
          <w:tcPr>
            <w:tcW w:w="2126" w:type="dxa"/>
            <w:noWrap/>
          </w:tcPr>
          <w:p w14:paraId="1DDE780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hideMark/>
          </w:tcPr>
          <w:p w14:paraId="7AAEF94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Карта</w:t>
            </w:r>
          </w:p>
        </w:tc>
        <w:tc>
          <w:tcPr>
            <w:tcW w:w="1701" w:type="dxa"/>
            <w:noWrap/>
            <w:hideMark/>
          </w:tcPr>
          <w:p w14:paraId="259F2CF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изменение</w:t>
            </w:r>
          </w:p>
        </w:tc>
      </w:tr>
      <w:tr w:rsidR="00957FDC" w:rsidRPr="004052C4" w14:paraId="23D4080C" w14:textId="77777777" w:rsidTr="00F72AF9">
        <w:trPr>
          <w:trHeight w:val="20"/>
        </w:trPr>
        <w:tc>
          <w:tcPr>
            <w:tcW w:w="1418" w:type="dxa"/>
            <w:noWrap/>
            <w:hideMark/>
          </w:tcPr>
          <w:p w14:paraId="37B69B2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736A9F2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Выписка пациентов</w:t>
            </w:r>
          </w:p>
        </w:tc>
        <w:tc>
          <w:tcPr>
            <w:tcW w:w="1560" w:type="dxa"/>
            <w:noWrap/>
            <w:hideMark/>
          </w:tcPr>
          <w:p w14:paraId="5C68644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удаление</w:t>
            </w:r>
          </w:p>
        </w:tc>
        <w:tc>
          <w:tcPr>
            <w:tcW w:w="2126" w:type="dxa"/>
            <w:noWrap/>
          </w:tcPr>
          <w:p w14:paraId="2BDC9C3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hideMark/>
          </w:tcPr>
          <w:p w14:paraId="4962A7D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Фамилия</w:t>
            </w:r>
          </w:p>
        </w:tc>
        <w:tc>
          <w:tcPr>
            <w:tcW w:w="1701" w:type="dxa"/>
            <w:noWrap/>
            <w:hideMark/>
          </w:tcPr>
          <w:p w14:paraId="68CD376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color w:val="000000" w:themeColor="text1"/>
                <w:sz w:val="20"/>
                <w:szCs w:val="20"/>
                <w:lang w:eastAsia="ru-RU"/>
              </w:rPr>
              <w:t>удаление</w:t>
            </w:r>
          </w:p>
        </w:tc>
      </w:tr>
      <w:tr w:rsidR="00957FDC" w:rsidRPr="004052C4" w14:paraId="56552CE3" w14:textId="77777777" w:rsidTr="00F72AF9">
        <w:trPr>
          <w:trHeight w:val="20"/>
        </w:trPr>
        <w:tc>
          <w:tcPr>
            <w:tcW w:w="1418" w:type="dxa"/>
            <w:noWrap/>
            <w:hideMark/>
          </w:tcPr>
          <w:p w14:paraId="184577B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3C0EB2F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Формирование отчетов по застрахованным лицам, обслуживаемых в данной СМО, получивших направление на госпитализацию </w:t>
            </w:r>
          </w:p>
        </w:tc>
        <w:tc>
          <w:tcPr>
            <w:tcW w:w="1560" w:type="dxa"/>
            <w:noWrap/>
            <w:hideMark/>
          </w:tcPr>
          <w:p w14:paraId="1AF5C2B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tcPr>
          <w:p w14:paraId="613BDDC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hideMark/>
          </w:tcPr>
          <w:p w14:paraId="50B788A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Имя</w:t>
            </w:r>
          </w:p>
        </w:tc>
        <w:tc>
          <w:tcPr>
            <w:tcW w:w="1701" w:type="dxa"/>
            <w:noWrap/>
            <w:hideMark/>
          </w:tcPr>
          <w:p w14:paraId="2C01A64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6715B02D" w14:textId="77777777" w:rsidTr="00F72AF9">
        <w:trPr>
          <w:trHeight w:val="20"/>
        </w:trPr>
        <w:tc>
          <w:tcPr>
            <w:tcW w:w="1418" w:type="dxa"/>
            <w:noWrap/>
            <w:hideMark/>
          </w:tcPr>
          <w:p w14:paraId="1CA7EFA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71A1EF2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Предоставление в ФФОМС и МЗ МО сведений о плановых объемах в разрезе профилей коек и страховых медицинских организаций в соответствии с территориальной программой ОМС</w:t>
            </w:r>
          </w:p>
        </w:tc>
        <w:tc>
          <w:tcPr>
            <w:tcW w:w="1560" w:type="dxa"/>
            <w:noWrap/>
            <w:hideMark/>
          </w:tcPr>
          <w:p w14:paraId="6C606CF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tcPr>
          <w:p w14:paraId="4A40B91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hideMark/>
          </w:tcPr>
          <w:p w14:paraId="30086E5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Отчество</w:t>
            </w:r>
          </w:p>
        </w:tc>
        <w:tc>
          <w:tcPr>
            <w:tcW w:w="1701" w:type="dxa"/>
            <w:noWrap/>
            <w:hideMark/>
          </w:tcPr>
          <w:p w14:paraId="4E7E873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6170C405" w14:textId="77777777" w:rsidTr="00F72AF9">
        <w:trPr>
          <w:trHeight w:val="20"/>
        </w:trPr>
        <w:tc>
          <w:tcPr>
            <w:tcW w:w="1418" w:type="dxa"/>
            <w:noWrap/>
            <w:hideMark/>
          </w:tcPr>
          <w:p w14:paraId="4614A9D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21C4110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Обеспечение всех этапов жизненного цикла записи </w:t>
            </w:r>
          </w:p>
          <w:p w14:paraId="79CEA37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о пациенте в регистре</w:t>
            </w:r>
          </w:p>
        </w:tc>
        <w:tc>
          <w:tcPr>
            <w:tcW w:w="1560" w:type="dxa"/>
            <w:noWrap/>
            <w:hideMark/>
          </w:tcPr>
          <w:p w14:paraId="07620F9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tcPr>
          <w:p w14:paraId="57FC8AA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hideMark/>
          </w:tcPr>
          <w:p w14:paraId="0E5F824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Серия </w:t>
            </w:r>
          </w:p>
        </w:tc>
        <w:tc>
          <w:tcPr>
            <w:tcW w:w="1701" w:type="dxa"/>
            <w:noWrap/>
            <w:hideMark/>
          </w:tcPr>
          <w:p w14:paraId="0116C42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421791B5" w14:textId="77777777" w:rsidTr="00F72AF9">
        <w:trPr>
          <w:trHeight w:val="20"/>
        </w:trPr>
        <w:tc>
          <w:tcPr>
            <w:tcW w:w="1418" w:type="dxa"/>
            <w:noWrap/>
            <w:hideMark/>
          </w:tcPr>
          <w:p w14:paraId="3E1CCD3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71F943F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Ведение информации о пациенте</w:t>
            </w:r>
          </w:p>
        </w:tc>
        <w:tc>
          <w:tcPr>
            <w:tcW w:w="1560" w:type="dxa"/>
            <w:noWrap/>
            <w:hideMark/>
          </w:tcPr>
          <w:p w14:paraId="02B05EA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432BE7F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066DAFA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Номер</w:t>
            </w:r>
          </w:p>
        </w:tc>
        <w:tc>
          <w:tcPr>
            <w:tcW w:w="1701" w:type="dxa"/>
            <w:noWrap/>
            <w:hideMark/>
          </w:tcPr>
          <w:p w14:paraId="38F8F68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3CA11596" w14:textId="77777777" w:rsidTr="00F72AF9">
        <w:trPr>
          <w:trHeight w:val="20"/>
        </w:trPr>
        <w:tc>
          <w:tcPr>
            <w:tcW w:w="1418" w:type="dxa"/>
            <w:noWrap/>
            <w:hideMark/>
          </w:tcPr>
          <w:p w14:paraId="1D3DAAB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61CAFFC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Обеспечение модерации регистра главными специалистами по нозологиям и другими уполномоченными лицами</w:t>
            </w:r>
          </w:p>
        </w:tc>
        <w:tc>
          <w:tcPr>
            <w:tcW w:w="1560" w:type="dxa"/>
            <w:noWrap/>
            <w:hideMark/>
          </w:tcPr>
          <w:p w14:paraId="43C3523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373577B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193EBE1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Серия полиса</w:t>
            </w:r>
          </w:p>
        </w:tc>
        <w:tc>
          <w:tcPr>
            <w:tcW w:w="1701" w:type="dxa"/>
            <w:noWrap/>
            <w:hideMark/>
          </w:tcPr>
          <w:p w14:paraId="170F2F9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22622374" w14:textId="77777777" w:rsidTr="00F72AF9">
        <w:trPr>
          <w:trHeight w:val="20"/>
        </w:trPr>
        <w:tc>
          <w:tcPr>
            <w:tcW w:w="1418" w:type="dxa"/>
            <w:noWrap/>
            <w:hideMark/>
          </w:tcPr>
          <w:p w14:paraId="0AC5E6A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652E28E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Ведение информации об обращениях пациента в УЗ МО </w:t>
            </w:r>
          </w:p>
          <w:p w14:paraId="36E3DB0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 связи с установленным диагнозом</w:t>
            </w:r>
          </w:p>
        </w:tc>
        <w:tc>
          <w:tcPr>
            <w:tcW w:w="1560" w:type="dxa"/>
            <w:noWrap/>
            <w:hideMark/>
          </w:tcPr>
          <w:p w14:paraId="5E57068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4BA1E7C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1D45470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Номер полиса</w:t>
            </w:r>
          </w:p>
        </w:tc>
        <w:tc>
          <w:tcPr>
            <w:tcW w:w="1701" w:type="dxa"/>
            <w:noWrap/>
            <w:hideMark/>
          </w:tcPr>
          <w:p w14:paraId="05C2EF4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4C09B996" w14:textId="77777777" w:rsidTr="00F72AF9">
        <w:trPr>
          <w:trHeight w:val="20"/>
        </w:trPr>
        <w:tc>
          <w:tcPr>
            <w:tcW w:w="1418" w:type="dxa"/>
            <w:noWrap/>
            <w:hideMark/>
          </w:tcPr>
          <w:p w14:paraId="29F6D68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7D9009F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Ведение информации о факте и результатах анализов </w:t>
            </w:r>
          </w:p>
          <w:p w14:paraId="19DC748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и диагностических исследований</w:t>
            </w:r>
          </w:p>
        </w:tc>
        <w:tc>
          <w:tcPr>
            <w:tcW w:w="1560" w:type="dxa"/>
            <w:noWrap/>
            <w:hideMark/>
          </w:tcPr>
          <w:p w14:paraId="396E058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4CD6DA4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698054D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Место рождения</w:t>
            </w:r>
          </w:p>
        </w:tc>
        <w:tc>
          <w:tcPr>
            <w:tcW w:w="1701" w:type="dxa"/>
            <w:noWrap/>
            <w:hideMark/>
          </w:tcPr>
          <w:p w14:paraId="7B42C84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282AF6BC" w14:textId="77777777" w:rsidTr="00F72AF9">
        <w:trPr>
          <w:trHeight w:val="20"/>
        </w:trPr>
        <w:tc>
          <w:tcPr>
            <w:tcW w:w="1418" w:type="dxa"/>
            <w:noWrap/>
            <w:hideMark/>
          </w:tcPr>
          <w:p w14:paraId="2C21841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1CD51C9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Ведение информации о лекарственных средствах, назначенных пациенту</w:t>
            </w:r>
          </w:p>
        </w:tc>
        <w:tc>
          <w:tcPr>
            <w:tcW w:w="1560" w:type="dxa"/>
            <w:noWrap/>
            <w:hideMark/>
          </w:tcPr>
          <w:p w14:paraId="36B72D4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2C50641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231BBC4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Гражданство</w:t>
            </w:r>
          </w:p>
        </w:tc>
        <w:tc>
          <w:tcPr>
            <w:tcW w:w="1701" w:type="dxa"/>
            <w:noWrap/>
            <w:hideMark/>
          </w:tcPr>
          <w:p w14:paraId="7A12393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46087D96" w14:textId="77777777" w:rsidTr="00F72AF9">
        <w:trPr>
          <w:trHeight w:val="20"/>
        </w:trPr>
        <w:tc>
          <w:tcPr>
            <w:tcW w:w="1418" w:type="dxa"/>
            <w:noWrap/>
            <w:hideMark/>
          </w:tcPr>
          <w:p w14:paraId="134863D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5B2AE4E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Ведение информации о врачебных манипуляциях </w:t>
            </w:r>
          </w:p>
          <w:p w14:paraId="179C5BC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и процедурах</w:t>
            </w:r>
          </w:p>
        </w:tc>
        <w:tc>
          <w:tcPr>
            <w:tcW w:w="1560" w:type="dxa"/>
            <w:noWrap/>
            <w:hideMark/>
          </w:tcPr>
          <w:p w14:paraId="647A477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4214C6C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321B51C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Адрес</w:t>
            </w:r>
          </w:p>
        </w:tc>
        <w:tc>
          <w:tcPr>
            <w:tcW w:w="1701" w:type="dxa"/>
            <w:noWrap/>
            <w:hideMark/>
          </w:tcPr>
          <w:p w14:paraId="5D1D3F0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4CA7F2D6" w14:textId="77777777" w:rsidTr="00F72AF9">
        <w:trPr>
          <w:trHeight w:val="20"/>
        </w:trPr>
        <w:tc>
          <w:tcPr>
            <w:tcW w:w="1418" w:type="dxa"/>
            <w:noWrap/>
            <w:hideMark/>
          </w:tcPr>
          <w:p w14:paraId="4EC6AF3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373DCFD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Автоматический расчет показателей и индексов </w:t>
            </w:r>
          </w:p>
          <w:p w14:paraId="595C322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по преднастроенным формулам</w:t>
            </w:r>
          </w:p>
        </w:tc>
        <w:tc>
          <w:tcPr>
            <w:tcW w:w="1560" w:type="dxa"/>
            <w:noWrap/>
            <w:hideMark/>
          </w:tcPr>
          <w:p w14:paraId="40FD702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55C3EAB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5810864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Мобильный телефон</w:t>
            </w:r>
          </w:p>
        </w:tc>
        <w:tc>
          <w:tcPr>
            <w:tcW w:w="1701" w:type="dxa"/>
            <w:noWrap/>
            <w:hideMark/>
          </w:tcPr>
          <w:p w14:paraId="0CFC788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4B15E1E1" w14:textId="77777777" w:rsidTr="00F72AF9">
        <w:trPr>
          <w:trHeight w:val="20"/>
        </w:trPr>
        <w:tc>
          <w:tcPr>
            <w:tcW w:w="1418" w:type="dxa"/>
            <w:noWrap/>
            <w:hideMark/>
          </w:tcPr>
          <w:p w14:paraId="621BCCE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5F9015C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Обеспечение форматно-логического контроля вводимых данных посредством следующих инструментов:</w:t>
            </w:r>
            <w:r w:rsidRPr="00957FDC">
              <w:rPr>
                <w:rFonts w:ascii="Times New Roman" w:eastAsia="Times New Roman" w:hAnsi="Times New Roman" w:cs="Times New Roman"/>
                <w:sz w:val="20"/>
                <w:szCs w:val="20"/>
                <w:lang w:eastAsia="ru-RU"/>
              </w:rPr>
              <w:br/>
              <w:t>• настройка обязательности полей;</w:t>
            </w:r>
            <w:r w:rsidRPr="00957FDC">
              <w:rPr>
                <w:rFonts w:ascii="Times New Roman" w:eastAsia="Times New Roman" w:hAnsi="Times New Roman" w:cs="Times New Roman"/>
                <w:sz w:val="20"/>
                <w:szCs w:val="20"/>
                <w:lang w:eastAsia="ru-RU"/>
              </w:rPr>
              <w:br/>
              <w:t>• выбор условно-постоянной информации из справочников;</w:t>
            </w:r>
            <w:r w:rsidRPr="00957FDC">
              <w:rPr>
                <w:rFonts w:ascii="Times New Roman" w:eastAsia="Times New Roman" w:hAnsi="Times New Roman" w:cs="Times New Roman"/>
                <w:sz w:val="20"/>
                <w:szCs w:val="20"/>
                <w:lang w:eastAsia="ru-RU"/>
              </w:rPr>
              <w:br/>
              <w:t>• проверка соответствия вводимых дат</w:t>
            </w:r>
          </w:p>
        </w:tc>
        <w:tc>
          <w:tcPr>
            <w:tcW w:w="1560" w:type="dxa"/>
            <w:noWrap/>
            <w:hideMark/>
          </w:tcPr>
          <w:p w14:paraId="35A1448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06CF77F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603B098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Пользователь</w:t>
            </w:r>
          </w:p>
        </w:tc>
        <w:tc>
          <w:tcPr>
            <w:tcW w:w="1701" w:type="dxa"/>
            <w:noWrap/>
            <w:hideMark/>
          </w:tcPr>
          <w:p w14:paraId="53E9CAC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2011BCE3" w14:textId="77777777" w:rsidTr="00F72AF9">
        <w:trPr>
          <w:trHeight w:val="20"/>
        </w:trPr>
        <w:tc>
          <w:tcPr>
            <w:tcW w:w="1418" w:type="dxa"/>
            <w:noWrap/>
            <w:hideMark/>
          </w:tcPr>
          <w:p w14:paraId="2187528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5F76AE9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Создание и сохранение шаблонов отчётных форм, включающих в себя произвольные SQL запросы, позволяющие выбрать любые имеющиеся в СПО ведения регистров данные</w:t>
            </w:r>
          </w:p>
        </w:tc>
        <w:tc>
          <w:tcPr>
            <w:tcW w:w="1560" w:type="dxa"/>
            <w:noWrap/>
            <w:hideMark/>
          </w:tcPr>
          <w:p w14:paraId="67146F4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15FDFF3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4C35981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Текст</w:t>
            </w:r>
          </w:p>
        </w:tc>
        <w:tc>
          <w:tcPr>
            <w:tcW w:w="1701" w:type="dxa"/>
            <w:noWrap/>
            <w:hideMark/>
          </w:tcPr>
          <w:p w14:paraId="3F183E1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3F06354E" w14:textId="77777777" w:rsidTr="00F72AF9">
        <w:trPr>
          <w:trHeight w:val="20"/>
        </w:trPr>
        <w:tc>
          <w:tcPr>
            <w:tcW w:w="1418" w:type="dxa"/>
            <w:noWrap/>
            <w:hideMark/>
          </w:tcPr>
          <w:p w14:paraId="6388187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771FA2C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Формирование отчётных форм на основе созданных шаблонов</w:t>
            </w:r>
          </w:p>
        </w:tc>
        <w:tc>
          <w:tcPr>
            <w:tcW w:w="1560" w:type="dxa"/>
            <w:noWrap/>
            <w:hideMark/>
          </w:tcPr>
          <w:p w14:paraId="13B4E82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1E3A6EF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42BEE06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ЛПУ</w:t>
            </w:r>
          </w:p>
        </w:tc>
        <w:tc>
          <w:tcPr>
            <w:tcW w:w="1701" w:type="dxa"/>
            <w:noWrap/>
            <w:hideMark/>
          </w:tcPr>
          <w:p w14:paraId="2FB49D6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76501EFE" w14:textId="77777777" w:rsidTr="00F72AF9">
        <w:trPr>
          <w:trHeight w:val="20"/>
        </w:trPr>
        <w:tc>
          <w:tcPr>
            <w:tcW w:w="1418" w:type="dxa"/>
            <w:noWrap/>
            <w:hideMark/>
          </w:tcPr>
          <w:p w14:paraId="6C37CB7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3385CE8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Расчет показателей по заданным формулам</w:t>
            </w:r>
          </w:p>
        </w:tc>
        <w:tc>
          <w:tcPr>
            <w:tcW w:w="1560" w:type="dxa"/>
            <w:noWrap/>
            <w:hideMark/>
          </w:tcPr>
          <w:p w14:paraId="2F4FF3E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294D5C0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17D07AB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Возраст</w:t>
            </w:r>
          </w:p>
        </w:tc>
        <w:tc>
          <w:tcPr>
            <w:tcW w:w="1701" w:type="dxa"/>
            <w:noWrap/>
            <w:hideMark/>
          </w:tcPr>
          <w:p w14:paraId="33FFC5B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0A628D94" w14:textId="77777777" w:rsidTr="00F72AF9">
        <w:trPr>
          <w:trHeight w:val="20"/>
        </w:trPr>
        <w:tc>
          <w:tcPr>
            <w:tcW w:w="1418" w:type="dxa"/>
            <w:noWrap/>
            <w:hideMark/>
          </w:tcPr>
          <w:p w14:paraId="7AC1F49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7DD19B5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Возможность выгрузки сформированных отчетов в формате EXCEL</w:t>
            </w:r>
          </w:p>
        </w:tc>
        <w:tc>
          <w:tcPr>
            <w:tcW w:w="1560" w:type="dxa"/>
            <w:noWrap/>
            <w:hideMark/>
          </w:tcPr>
          <w:p w14:paraId="6D428D3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2D303AA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2E46805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Печатная форма</w:t>
            </w:r>
          </w:p>
        </w:tc>
        <w:tc>
          <w:tcPr>
            <w:tcW w:w="1701" w:type="dxa"/>
            <w:noWrap/>
            <w:hideMark/>
          </w:tcPr>
          <w:p w14:paraId="61B57BF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21DCD7E1" w14:textId="77777777" w:rsidTr="00F72AF9">
        <w:trPr>
          <w:trHeight w:val="20"/>
        </w:trPr>
        <w:tc>
          <w:tcPr>
            <w:tcW w:w="1418" w:type="dxa"/>
            <w:noWrap/>
            <w:hideMark/>
          </w:tcPr>
          <w:p w14:paraId="01DE132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3F907A7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Возможность отображения данных в виде графиков, диаграмм, таблиц</w:t>
            </w:r>
          </w:p>
        </w:tc>
        <w:tc>
          <w:tcPr>
            <w:tcW w:w="1560" w:type="dxa"/>
            <w:noWrap/>
            <w:hideMark/>
          </w:tcPr>
          <w:p w14:paraId="24B7A1F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126" w:type="dxa"/>
            <w:noWrap/>
            <w:hideMark/>
          </w:tcPr>
          <w:p w14:paraId="33CC828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47B9398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Специальность</w:t>
            </w:r>
          </w:p>
        </w:tc>
        <w:tc>
          <w:tcPr>
            <w:tcW w:w="1701" w:type="dxa"/>
            <w:noWrap/>
            <w:hideMark/>
          </w:tcPr>
          <w:p w14:paraId="27E1F0B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36811AC5" w14:textId="77777777" w:rsidTr="00F72AF9">
        <w:trPr>
          <w:trHeight w:val="20"/>
        </w:trPr>
        <w:tc>
          <w:tcPr>
            <w:tcW w:w="1418" w:type="dxa"/>
            <w:noWrap/>
            <w:hideMark/>
          </w:tcPr>
          <w:p w14:paraId="3052911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5386" w:type="dxa"/>
            <w:hideMark/>
          </w:tcPr>
          <w:p w14:paraId="6A948AE6" w14:textId="030BDA2B" w:rsidR="00957FDC" w:rsidRPr="00957FDC" w:rsidRDefault="00CE4F2B"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957FDC" w:rsidRPr="00957FDC">
              <w:rPr>
                <w:rFonts w:ascii="Times New Roman" w:eastAsia="Times New Roman" w:hAnsi="Times New Roman" w:cs="Times New Roman"/>
                <w:sz w:val="20"/>
                <w:szCs w:val="20"/>
                <w:lang w:eastAsia="ru-RU"/>
              </w:rPr>
              <w:t xml:space="preserve">беспечена возможность использования технологии управления идентификационными данными </w:t>
            </w:r>
          </w:p>
          <w:p w14:paraId="5FA1833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lastRenderedPageBreak/>
              <w:t>при помощи протоколов SCIM 2.0;</w:t>
            </w:r>
          </w:p>
        </w:tc>
        <w:tc>
          <w:tcPr>
            <w:tcW w:w="1560" w:type="dxa"/>
            <w:noWrap/>
            <w:hideMark/>
          </w:tcPr>
          <w:p w14:paraId="5233401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lastRenderedPageBreak/>
              <w:t> </w:t>
            </w:r>
          </w:p>
        </w:tc>
        <w:tc>
          <w:tcPr>
            <w:tcW w:w="2126" w:type="dxa"/>
            <w:noWrap/>
            <w:hideMark/>
          </w:tcPr>
          <w:p w14:paraId="132DFF1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66A07F5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OID документа</w:t>
            </w:r>
          </w:p>
        </w:tc>
        <w:tc>
          <w:tcPr>
            <w:tcW w:w="1701" w:type="dxa"/>
            <w:noWrap/>
            <w:hideMark/>
          </w:tcPr>
          <w:p w14:paraId="3642AA0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r>
      <w:tr w:rsidR="00957FDC" w:rsidRPr="004052C4" w14:paraId="0ECE92C8" w14:textId="77777777" w:rsidTr="00F72AF9">
        <w:trPr>
          <w:trHeight w:val="20"/>
        </w:trPr>
        <w:tc>
          <w:tcPr>
            <w:tcW w:w="1418" w:type="dxa"/>
            <w:noWrap/>
            <w:hideMark/>
          </w:tcPr>
          <w:p w14:paraId="11ECBDB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hideMark/>
          </w:tcPr>
          <w:p w14:paraId="42365677" w14:textId="0C617324"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возможность использования технологии единого входа при помощи протоколов SAML 2.0, </w:t>
            </w:r>
            <w:proofErr w:type="spellStart"/>
            <w:r w:rsidRPr="00957FDC">
              <w:rPr>
                <w:rFonts w:ascii="Times New Roman" w:eastAsia="Times New Roman" w:hAnsi="Times New Roman" w:cs="Times New Roman"/>
                <w:sz w:val="20"/>
                <w:szCs w:val="20"/>
                <w:lang w:eastAsia="ru-RU"/>
              </w:rPr>
              <w:t>OAuth</w:t>
            </w:r>
            <w:proofErr w:type="spellEnd"/>
            <w:r w:rsidRPr="00957FDC">
              <w:rPr>
                <w:rFonts w:ascii="Times New Roman" w:eastAsia="Times New Roman" w:hAnsi="Times New Roman" w:cs="Times New Roman"/>
                <w:sz w:val="20"/>
                <w:szCs w:val="20"/>
                <w:lang w:eastAsia="ru-RU"/>
              </w:rPr>
              <w:t xml:space="preserve"> 2.0 с расширением </w:t>
            </w:r>
            <w:proofErr w:type="spellStart"/>
            <w:r w:rsidRPr="00957FDC">
              <w:rPr>
                <w:rFonts w:ascii="Times New Roman" w:eastAsia="Times New Roman" w:hAnsi="Times New Roman" w:cs="Times New Roman"/>
                <w:sz w:val="20"/>
                <w:szCs w:val="20"/>
                <w:lang w:eastAsia="ru-RU"/>
              </w:rPr>
              <w:t>OpenIDConnect</w:t>
            </w:r>
            <w:proofErr w:type="spellEnd"/>
            <w:r w:rsidRPr="00957FDC">
              <w:rPr>
                <w:rFonts w:ascii="Times New Roman" w:eastAsia="Times New Roman" w:hAnsi="Times New Roman" w:cs="Times New Roman"/>
                <w:sz w:val="20"/>
                <w:szCs w:val="20"/>
                <w:lang w:eastAsia="ru-RU"/>
              </w:rPr>
              <w:t xml:space="preserve"> 1.0;</w:t>
            </w:r>
          </w:p>
        </w:tc>
        <w:tc>
          <w:tcPr>
            <w:tcW w:w="1560" w:type="dxa"/>
            <w:noWrap/>
            <w:hideMark/>
          </w:tcPr>
          <w:p w14:paraId="399FF64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hideMark/>
          </w:tcPr>
          <w:p w14:paraId="48B82D4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5CAEDA8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Диагноз</w:t>
            </w:r>
          </w:p>
        </w:tc>
        <w:tc>
          <w:tcPr>
            <w:tcW w:w="1701" w:type="dxa"/>
            <w:noWrap/>
            <w:hideMark/>
          </w:tcPr>
          <w:p w14:paraId="3B0375E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1D2CE85F" w14:textId="77777777" w:rsidTr="00F72AF9">
        <w:trPr>
          <w:trHeight w:val="20"/>
        </w:trPr>
        <w:tc>
          <w:tcPr>
            <w:tcW w:w="1418" w:type="dxa"/>
            <w:noWrap/>
            <w:hideMark/>
          </w:tcPr>
          <w:p w14:paraId="25E1CC2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hideMark/>
          </w:tcPr>
          <w:p w14:paraId="62622200" w14:textId="3485E4FE"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957FDC" w:rsidRPr="00957FDC">
              <w:rPr>
                <w:rFonts w:ascii="Times New Roman" w:eastAsia="Times New Roman" w:hAnsi="Times New Roman" w:cs="Times New Roman"/>
                <w:sz w:val="20"/>
                <w:szCs w:val="20"/>
                <w:lang w:eastAsia="ru-RU"/>
              </w:rPr>
              <w:t xml:space="preserve">беспечено протоколирование и сохранение </w:t>
            </w:r>
          </w:p>
          <w:p w14:paraId="69BF436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в электронных журналах сведений о создании, изменении, удалении, просмотре и иных операциях осуществляемых </w:t>
            </w:r>
          </w:p>
          <w:p w14:paraId="698A75E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 объектами баз данных (электронным документам, метаданным, и т.п.), содержащим персональные и системные данные;</w:t>
            </w:r>
          </w:p>
        </w:tc>
        <w:tc>
          <w:tcPr>
            <w:tcW w:w="1560" w:type="dxa"/>
            <w:noWrap/>
            <w:hideMark/>
          </w:tcPr>
          <w:p w14:paraId="7FD904F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hideMark/>
          </w:tcPr>
          <w:p w14:paraId="439F60F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54581EF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Результат</w:t>
            </w:r>
          </w:p>
        </w:tc>
        <w:tc>
          <w:tcPr>
            <w:tcW w:w="1701" w:type="dxa"/>
            <w:noWrap/>
            <w:hideMark/>
          </w:tcPr>
          <w:p w14:paraId="53A9339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50BB58E3" w14:textId="77777777" w:rsidTr="00F72AF9">
        <w:trPr>
          <w:trHeight w:val="20"/>
        </w:trPr>
        <w:tc>
          <w:tcPr>
            <w:tcW w:w="1418" w:type="dxa"/>
            <w:noWrap/>
            <w:hideMark/>
          </w:tcPr>
          <w:p w14:paraId="5EDB470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hideMark/>
          </w:tcPr>
          <w:p w14:paraId="1D417C97" w14:textId="30ED2972"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957FDC" w:rsidRPr="00957FDC">
              <w:rPr>
                <w:rFonts w:ascii="Times New Roman" w:eastAsia="Times New Roman" w:hAnsi="Times New Roman" w:cs="Times New Roman"/>
                <w:sz w:val="20"/>
                <w:szCs w:val="20"/>
                <w:lang w:eastAsia="ru-RU"/>
              </w:rPr>
              <w:t>обавлена роль: «Региональный администратор» с полным доступом к функционалу Системы и блокированием возможности вносить любые изменения в настройки данной роли всем, кроме пользователей с аналогичной ролью.</w:t>
            </w:r>
          </w:p>
        </w:tc>
        <w:tc>
          <w:tcPr>
            <w:tcW w:w="1560" w:type="dxa"/>
            <w:noWrap/>
            <w:hideMark/>
          </w:tcPr>
          <w:p w14:paraId="74556F8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hideMark/>
          </w:tcPr>
          <w:p w14:paraId="0CA4F44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2F3CE87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СНИЛС</w:t>
            </w:r>
          </w:p>
        </w:tc>
        <w:tc>
          <w:tcPr>
            <w:tcW w:w="1701" w:type="dxa"/>
            <w:noWrap/>
            <w:hideMark/>
          </w:tcPr>
          <w:p w14:paraId="4EAFFE4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709AC684" w14:textId="77777777" w:rsidTr="00F72AF9">
        <w:trPr>
          <w:trHeight w:val="20"/>
        </w:trPr>
        <w:tc>
          <w:tcPr>
            <w:tcW w:w="1418" w:type="dxa"/>
            <w:noWrap/>
            <w:hideMark/>
          </w:tcPr>
          <w:p w14:paraId="3E4DEDE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hideMark/>
          </w:tcPr>
          <w:p w14:paraId="4EACB745" w14:textId="00DC26CF"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957FDC" w:rsidRPr="00957FDC">
              <w:rPr>
                <w:rFonts w:ascii="Times New Roman" w:eastAsia="Times New Roman" w:hAnsi="Times New Roman" w:cs="Times New Roman"/>
                <w:sz w:val="20"/>
                <w:szCs w:val="20"/>
                <w:lang w:eastAsia="ru-RU"/>
              </w:rPr>
              <w:t>беспечено использование технологии электронной подписи при добавлении и модификации документов из всех типов автоматизированных рабочих мест, включая технологию подписи документов несколькими квалифицированными электронными подписями;</w:t>
            </w:r>
          </w:p>
        </w:tc>
        <w:tc>
          <w:tcPr>
            <w:tcW w:w="1560" w:type="dxa"/>
            <w:noWrap/>
            <w:hideMark/>
          </w:tcPr>
          <w:p w14:paraId="52FFB1A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hideMark/>
          </w:tcPr>
          <w:p w14:paraId="36500AF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37C2A79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ТАП</w:t>
            </w:r>
          </w:p>
        </w:tc>
        <w:tc>
          <w:tcPr>
            <w:tcW w:w="1701" w:type="dxa"/>
            <w:noWrap/>
            <w:hideMark/>
          </w:tcPr>
          <w:p w14:paraId="41A4F6B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32711375" w14:textId="77777777" w:rsidTr="00F72AF9">
        <w:trPr>
          <w:trHeight w:val="20"/>
        </w:trPr>
        <w:tc>
          <w:tcPr>
            <w:tcW w:w="1418" w:type="dxa"/>
            <w:noWrap/>
            <w:hideMark/>
          </w:tcPr>
          <w:p w14:paraId="7CBE9A9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hideMark/>
          </w:tcPr>
          <w:p w14:paraId="373D1DD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Пользователям должно быть доступно подписание документов;</w:t>
            </w:r>
          </w:p>
        </w:tc>
        <w:tc>
          <w:tcPr>
            <w:tcW w:w="1560" w:type="dxa"/>
            <w:noWrap/>
            <w:hideMark/>
          </w:tcPr>
          <w:p w14:paraId="3EAFC27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hideMark/>
          </w:tcPr>
          <w:p w14:paraId="77C4098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36AE3FA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Услуга</w:t>
            </w:r>
          </w:p>
        </w:tc>
        <w:tc>
          <w:tcPr>
            <w:tcW w:w="1701" w:type="dxa"/>
            <w:noWrap/>
            <w:hideMark/>
          </w:tcPr>
          <w:p w14:paraId="55CCF21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10B29F4E" w14:textId="77777777" w:rsidTr="00F72AF9">
        <w:trPr>
          <w:trHeight w:val="20"/>
        </w:trPr>
        <w:tc>
          <w:tcPr>
            <w:tcW w:w="1418" w:type="dxa"/>
            <w:noWrap/>
            <w:hideMark/>
          </w:tcPr>
          <w:p w14:paraId="37044FF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hideMark/>
          </w:tcPr>
          <w:p w14:paraId="3B7B7B43" w14:textId="161F6652"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загрузку сертификатов электронной подписи в Подсистему. Загрузка должна выполняться пользователем с правами «Региональный администратор/Администратор ЛПУ»;</w:t>
            </w:r>
          </w:p>
        </w:tc>
        <w:tc>
          <w:tcPr>
            <w:tcW w:w="1560" w:type="dxa"/>
            <w:noWrap/>
            <w:hideMark/>
          </w:tcPr>
          <w:p w14:paraId="0B34815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hideMark/>
          </w:tcPr>
          <w:p w14:paraId="7852FC2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22A0A00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Направление</w:t>
            </w:r>
          </w:p>
        </w:tc>
        <w:tc>
          <w:tcPr>
            <w:tcW w:w="1701" w:type="dxa"/>
            <w:noWrap/>
            <w:hideMark/>
          </w:tcPr>
          <w:p w14:paraId="07277B5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6E0A8380" w14:textId="77777777" w:rsidTr="00F72AF9">
        <w:trPr>
          <w:trHeight w:val="20"/>
        </w:trPr>
        <w:tc>
          <w:tcPr>
            <w:tcW w:w="1418" w:type="dxa"/>
            <w:noWrap/>
            <w:hideMark/>
          </w:tcPr>
          <w:p w14:paraId="2F9634C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hideMark/>
          </w:tcPr>
          <w:p w14:paraId="3072732E" w14:textId="52D6E474"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957FDC" w:rsidRPr="00957FDC">
              <w:rPr>
                <w:rFonts w:ascii="Times New Roman" w:eastAsia="Times New Roman" w:hAnsi="Times New Roman" w:cs="Times New Roman"/>
                <w:sz w:val="20"/>
                <w:szCs w:val="20"/>
                <w:lang w:eastAsia="ru-RU"/>
              </w:rPr>
              <w:t xml:space="preserve">еализована привязка сертификата ЭП </w:t>
            </w:r>
          </w:p>
          <w:p w14:paraId="31B985D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к учетной записи пользователя и проверка данной связи </w:t>
            </w:r>
          </w:p>
          <w:p w14:paraId="3550C36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при инициализации процесса подписания;</w:t>
            </w:r>
          </w:p>
        </w:tc>
        <w:tc>
          <w:tcPr>
            <w:tcW w:w="1560" w:type="dxa"/>
            <w:noWrap/>
            <w:hideMark/>
          </w:tcPr>
          <w:p w14:paraId="7664292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hideMark/>
          </w:tcPr>
          <w:p w14:paraId="7B8B402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28296F4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Исследование</w:t>
            </w:r>
          </w:p>
        </w:tc>
        <w:tc>
          <w:tcPr>
            <w:tcW w:w="1701" w:type="dxa"/>
            <w:noWrap/>
            <w:hideMark/>
          </w:tcPr>
          <w:p w14:paraId="589F303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75FCBD21" w14:textId="77777777" w:rsidTr="00F72AF9">
        <w:trPr>
          <w:trHeight w:val="20"/>
        </w:trPr>
        <w:tc>
          <w:tcPr>
            <w:tcW w:w="1418" w:type="dxa"/>
            <w:noWrap/>
            <w:hideMark/>
          </w:tcPr>
          <w:p w14:paraId="2463C28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hideMark/>
          </w:tcPr>
          <w:p w14:paraId="222BA192" w14:textId="550A06C4"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957FDC" w:rsidRPr="00957FDC">
              <w:rPr>
                <w:rFonts w:ascii="Times New Roman" w:eastAsia="Times New Roman" w:hAnsi="Times New Roman" w:cs="Times New Roman"/>
                <w:sz w:val="20"/>
                <w:szCs w:val="20"/>
                <w:lang w:eastAsia="ru-RU"/>
              </w:rPr>
              <w:t>еализована возможность выбора сертификата для подписания из списка загруженных сертификатов пользователя;</w:t>
            </w:r>
          </w:p>
        </w:tc>
        <w:tc>
          <w:tcPr>
            <w:tcW w:w="1560" w:type="dxa"/>
            <w:noWrap/>
            <w:hideMark/>
          </w:tcPr>
          <w:p w14:paraId="7EE22BA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hideMark/>
          </w:tcPr>
          <w:p w14:paraId="45B1F97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57BD1D6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Процедура</w:t>
            </w:r>
          </w:p>
        </w:tc>
        <w:tc>
          <w:tcPr>
            <w:tcW w:w="1701" w:type="dxa"/>
            <w:noWrap/>
            <w:hideMark/>
          </w:tcPr>
          <w:p w14:paraId="0D1EE9D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06AFA701" w14:textId="77777777" w:rsidTr="00F72AF9">
        <w:trPr>
          <w:trHeight w:val="20"/>
        </w:trPr>
        <w:tc>
          <w:tcPr>
            <w:tcW w:w="1418" w:type="dxa"/>
            <w:noWrap/>
            <w:hideMark/>
          </w:tcPr>
          <w:p w14:paraId="7BF0A2C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hideMark/>
          </w:tcPr>
          <w:p w14:paraId="59A0CB69" w14:textId="0D979966"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957FDC" w:rsidRPr="00957FDC">
              <w:rPr>
                <w:rFonts w:ascii="Times New Roman" w:eastAsia="Times New Roman" w:hAnsi="Times New Roman" w:cs="Times New Roman"/>
                <w:sz w:val="20"/>
                <w:szCs w:val="20"/>
                <w:lang w:eastAsia="ru-RU"/>
              </w:rPr>
              <w:t>еализована верификации документа для проверки актуальности квалифицированной электронной подписи;</w:t>
            </w:r>
          </w:p>
        </w:tc>
        <w:tc>
          <w:tcPr>
            <w:tcW w:w="1560" w:type="dxa"/>
            <w:noWrap/>
            <w:hideMark/>
          </w:tcPr>
          <w:p w14:paraId="08A85A6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hideMark/>
          </w:tcPr>
          <w:p w14:paraId="3DA00FE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w:t>
            </w:r>
          </w:p>
        </w:tc>
        <w:tc>
          <w:tcPr>
            <w:tcW w:w="2410" w:type="dxa"/>
            <w:noWrap/>
            <w:hideMark/>
          </w:tcPr>
          <w:p w14:paraId="408F1AD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Список</w:t>
            </w:r>
          </w:p>
        </w:tc>
        <w:tc>
          <w:tcPr>
            <w:tcW w:w="1701" w:type="dxa"/>
            <w:noWrap/>
            <w:hideMark/>
          </w:tcPr>
          <w:p w14:paraId="4D06531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449D58A8" w14:textId="77777777" w:rsidTr="00F72AF9">
        <w:trPr>
          <w:trHeight w:val="20"/>
        </w:trPr>
        <w:tc>
          <w:tcPr>
            <w:tcW w:w="1418" w:type="dxa"/>
            <w:noWrap/>
          </w:tcPr>
          <w:p w14:paraId="1BA6839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5E121FF9" w14:textId="4E8D0172"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просмотр списка версий подписанного документа с отображением порядкового номера версии, даты и времени ее создания, пользователя, подписавшего документ. Экспорт подписанной версии документа;</w:t>
            </w:r>
          </w:p>
        </w:tc>
        <w:tc>
          <w:tcPr>
            <w:tcW w:w="1560" w:type="dxa"/>
            <w:noWrap/>
          </w:tcPr>
          <w:p w14:paraId="78618C8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159785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06AF60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Отделение</w:t>
            </w:r>
          </w:p>
        </w:tc>
        <w:tc>
          <w:tcPr>
            <w:tcW w:w="1701" w:type="dxa"/>
            <w:noWrap/>
          </w:tcPr>
          <w:p w14:paraId="526D428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4F945EF5" w14:textId="77777777" w:rsidTr="00F72AF9">
        <w:trPr>
          <w:trHeight w:val="20"/>
        </w:trPr>
        <w:tc>
          <w:tcPr>
            <w:tcW w:w="1418" w:type="dxa"/>
            <w:noWrap/>
          </w:tcPr>
          <w:p w14:paraId="635F004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4E9B203A" w14:textId="011AF8B6"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просмотр подписанного документа;</w:t>
            </w:r>
          </w:p>
        </w:tc>
        <w:tc>
          <w:tcPr>
            <w:tcW w:w="1560" w:type="dxa"/>
            <w:noWrap/>
          </w:tcPr>
          <w:p w14:paraId="303028E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29D61C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2ABE17C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Участок</w:t>
            </w:r>
          </w:p>
        </w:tc>
        <w:tc>
          <w:tcPr>
            <w:tcW w:w="1701" w:type="dxa"/>
            <w:noWrap/>
          </w:tcPr>
          <w:p w14:paraId="59A2A4A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715F2ED3" w14:textId="77777777" w:rsidTr="00F72AF9">
        <w:trPr>
          <w:trHeight w:val="20"/>
        </w:trPr>
        <w:tc>
          <w:tcPr>
            <w:tcW w:w="1418" w:type="dxa"/>
            <w:noWrap/>
          </w:tcPr>
          <w:p w14:paraId="0A0BBC3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7F4144D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При разработке (развитии) ФБ должны соблюдаться требования законодательства Российской Федерации </w:t>
            </w:r>
          </w:p>
          <w:p w14:paraId="05FA5C9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 области защиты информации и в области использования электронной подписи.</w:t>
            </w:r>
          </w:p>
        </w:tc>
        <w:tc>
          <w:tcPr>
            <w:tcW w:w="1560" w:type="dxa"/>
            <w:noWrap/>
          </w:tcPr>
          <w:p w14:paraId="70BF1C7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6EB4EF7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2E54162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Кабинет</w:t>
            </w:r>
          </w:p>
        </w:tc>
        <w:tc>
          <w:tcPr>
            <w:tcW w:w="1701" w:type="dxa"/>
            <w:noWrap/>
          </w:tcPr>
          <w:p w14:paraId="6AE1BEB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34E2128E" w14:textId="77777777" w:rsidTr="00F72AF9">
        <w:trPr>
          <w:trHeight w:val="20"/>
        </w:trPr>
        <w:tc>
          <w:tcPr>
            <w:tcW w:w="1418" w:type="dxa"/>
            <w:noWrap/>
          </w:tcPr>
          <w:p w14:paraId="6B9450A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33E72E8C" w14:textId="70870F43"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возможность формирования </w:t>
            </w:r>
          </w:p>
          <w:p w14:paraId="46F191E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lastRenderedPageBreak/>
              <w:t xml:space="preserve">и настройки бизнес-процессов управления потоками пациентов: определение правил поведения Подсистемы </w:t>
            </w:r>
          </w:p>
          <w:p w14:paraId="3C76BA4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при возникновении определенного события для конкретной роли пользователя (группы пользователей);</w:t>
            </w:r>
          </w:p>
        </w:tc>
        <w:tc>
          <w:tcPr>
            <w:tcW w:w="1560" w:type="dxa"/>
            <w:noWrap/>
          </w:tcPr>
          <w:p w14:paraId="31D54FE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F67DC8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2E85534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Должность</w:t>
            </w:r>
          </w:p>
        </w:tc>
        <w:tc>
          <w:tcPr>
            <w:tcW w:w="1701" w:type="dxa"/>
            <w:noWrap/>
          </w:tcPr>
          <w:p w14:paraId="4BD7E7B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579C4D45" w14:textId="77777777" w:rsidTr="00F72AF9">
        <w:trPr>
          <w:trHeight w:val="20"/>
        </w:trPr>
        <w:tc>
          <w:tcPr>
            <w:tcW w:w="1418" w:type="dxa"/>
            <w:noWrap/>
          </w:tcPr>
          <w:p w14:paraId="5FEEA3B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610B3397" w14:textId="7AE7AC4D"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957FDC" w:rsidRPr="00957FDC">
              <w:rPr>
                <w:rFonts w:ascii="Times New Roman" w:eastAsia="Times New Roman" w:hAnsi="Times New Roman" w:cs="Times New Roman"/>
                <w:sz w:val="20"/>
                <w:szCs w:val="20"/>
                <w:lang w:eastAsia="ru-RU"/>
              </w:rPr>
              <w:t xml:space="preserve">еализован интерфейс пользователя, содержащий отображение списка текущих задач, созданных в автоматическом режиме по событиям, связанным </w:t>
            </w:r>
          </w:p>
          <w:p w14:paraId="05C703B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 обслуживанием пациента;</w:t>
            </w:r>
          </w:p>
        </w:tc>
        <w:tc>
          <w:tcPr>
            <w:tcW w:w="1560" w:type="dxa"/>
            <w:noWrap/>
          </w:tcPr>
          <w:p w14:paraId="3EE677D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A9076A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0325C98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Категория</w:t>
            </w:r>
          </w:p>
        </w:tc>
        <w:tc>
          <w:tcPr>
            <w:tcW w:w="1701" w:type="dxa"/>
            <w:noWrap/>
          </w:tcPr>
          <w:p w14:paraId="5BB205F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5568152E" w14:textId="77777777" w:rsidTr="00F72AF9">
        <w:trPr>
          <w:trHeight w:val="20"/>
        </w:trPr>
        <w:tc>
          <w:tcPr>
            <w:tcW w:w="1418" w:type="dxa"/>
            <w:noWrap/>
          </w:tcPr>
          <w:p w14:paraId="224D2DC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05E2F43B" w14:textId="38BBF38F"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957FDC" w:rsidRPr="00957FDC">
              <w:rPr>
                <w:rFonts w:ascii="Times New Roman" w:eastAsia="Times New Roman" w:hAnsi="Times New Roman" w:cs="Times New Roman"/>
                <w:sz w:val="20"/>
                <w:szCs w:val="20"/>
                <w:lang w:eastAsia="ru-RU"/>
              </w:rPr>
              <w:t xml:space="preserve">беспечено формирование уведомлений пользователя Подсистемы при наступлении событий, заданных в правилах исполнения бизнес-процесса с возможностью сохранения данных о событии в файлы формата </w:t>
            </w:r>
            <w:proofErr w:type="spellStart"/>
            <w:r w:rsidR="00957FDC" w:rsidRPr="00957FDC">
              <w:rPr>
                <w:rFonts w:ascii="Times New Roman" w:eastAsia="Times New Roman" w:hAnsi="Times New Roman" w:cs="Times New Roman"/>
                <w:sz w:val="20"/>
                <w:szCs w:val="20"/>
                <w:lang w:eastAsia="ru-RU"/>
              </w:rPr>
              <w:t>OfficeOpen</w:t>
            </w:r>
            <w:proofErr w:type="spellEnd"/>
            <w:r w:rsidR="00957FDC" w:rsidRPr="00957FDC">
              <w:rPr>
                <w:rFonts w:ascii="Times New Roman" w:eastAsia="Times New Roman" w:hAnsi="Times New Roman" w:cs="Times New Roman"/>
                <w:sz w:val="20"/>
                <w:szCs w:val="20"/>
                <w:lang w:eastAsia="ru-RU"/>
              </w:rPr>
              <w:t xml:space="preserve"> XML, </w:t>
            </w:r>
            <w:proofErr w:type="spellStart"/>
            <w:r w:rsidR="00957FDC" w:rsidRPr="00957FDC">
              <w:rPr>
                <w:rFonts w:ascii="Times New Roman" w:eastAsia="Times New Roman" w:hAnsi="Times New Roman" w:cs="Times New Roman"/>
                <w:sz w:val="20"/>
                <w:szCs w:val="20"/>
                <w:lang w:eastAsia="ru-RU"/>
              </w:rPr>
              <w:t>OpenDocumentFormat</w:t>
            </w:r>
            <w:proofErr w:type="spellEnd"/>
            <w:r w:rsidR="00957FDC" w:rsidRPr="00957FDC">
              <w:rPr>
                <w:rFonts w:ascii="Times New Roman" w:eastAsia="Times New Roman" w:hAnsi="Times New Roman" w:cs="Times New Roman"/>
                <w:sz w:val="20"/>
                <w:szCs w:val="20"/>
                <w:lang w:eastAsia="ru-RU"/>
              </w:rPr>
              <w:t xml:space="preserve">, </w:t>
            </w:r>
            <w:proofErr w:type="spellStart"/>
            <w:r w:rsidR="00957FDC" w:rsidRPr="00957FDC">
              <w:rPr>
                <w:rFonts w:ascii="Times New Roman" w:eastAsia="Times New Roman" w:hAnsi="Times New Roman" w:cs="Times New Roman"/>
                <w:sz w:val="20"/>
                <w:szCs w:val="20"/>
                <w:lang w:eastAsia="ru-RU"/>
              </w:rPr>
              <w:t>csv</w:t>
            </w:r>
            <w:proofErr w:type="spellEnd"/>
            <w:r w:rsidR="00957FDC" w:rsidRPr="00957FDC">
              <w:rPr>
                <w:rFonts w:ascii="Times New Roman" w:eastAsia="Times New Roman" w:hAnsi="Times New Roman" w:cs="Times New Roman"/>
                <w:sz w:val="20"/>
                <w:szCs w:val="20"/>
                <w:lang w:eastAsia="ru-RU"/>
              </w:rPr>
              <w:t xml:space="preserve">, </w:t>
            </w:r>
            <w:proofErr w:type="spellStart"/>
            <w:r w:rsidR="00957FDC" w:rsidRPr="00957FDC">
              <w:rPr>
                <w:rFonts w:ascii="Times New Roman" w:eastAsia="Times New Roman" w:hAnsi="Times New Roman" w:cs="Times New Roman"/>
                <w:sz w:val="20"/>
                <w:szCs w:val="20"/>
                <w:lang w:eastAsia="ru-RU"/>
              </w:rPr>
              <w:t>xml</w:t>
            </w:r>
            <w:proofErr w:type="spellEnd"/>
          </w:p>
          <w:p w14:paraId="6EC03E5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 и настройкой механизма передачи сохраненных данных;</w:t>
            </w:r>
          </w:p>
        </w:tc>
        <w:tc>
          <w:tcPr>
            <w:tcW w:w="1560" w:type="dxa"/>
            <w:noWrap/>
          </w:tcPr>
          <w:p w14:paraId="602497A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76DB9C4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6207B7E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Причина</w:t>
            </w:r>
          </w:p>
        </w:tc>
        <w:tc>
          <w:tcPr>
            <w:tcW w:w="1701" w:type="dxa"/>
            <w:noWrap/>
          </w:tcPr>
          <w:p w14:paraId="5D27A81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7C85D343" w14:textId="77777777" w:rsidTr="00F72AF9">
        <w:trPr>
          <w:trHeight w:val="20"/>
        </w:trPr>
        <w:tc>
          <w:tcPr>
            <w:tcW w:w="1418" w:type="dxa"/>
            <w:noWrap/>
          </w:tcPr>
          <w:p w14:paraId="1501609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70E3B415" w14:textId="778FA9E0"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957FDC" w:rsidRPr="00957FDC">
              <w:rPr>
                <w:rFonts w:ascii="Times New Roman" w:eastAsia="Times New Roman" w:hAnsi="Times New Roman" w:cs="Times New Roman"/>
                <w:sz w:val="20"/>
                <w:szCs w:val="20"/>
                <w:lang w:eastAsia="ru-RU"/>
              </w:rPr>
              <w:t xml:space="preserve">беспечена возможность формирования правил приема пациентов для медицинских организаций </w:t>
            </w:r>
          </w:p>
          <w:p w14:paraId="6A80760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 учетом льготных категорий граждан в соответствие с действующим законодательство Российской Федерации);</w:t>
            </w:r>
          </w:p>
        </w:tc>
        <w:tc>
          <w:tcPr>
            <w:tcW w:w="1560" w:type="dxa"/>
            <w:noWrap/>
          </w:tcPr>
          <w:p w14:paraId="5D3DA44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0D3B2D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481091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Признак</w:t>
            </w:r>
          </w:p>
        </w:tc>
        <w:tc>
          <w:tcPr>
            <w:tcW w:w="1701" w:type="dxa"/>
            <w:noWrap/>
          </w:tcPr>
          <w:p w14:paraId="1547BF6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766D81B7" w14:textId="77777777" w:rsidTr="00F72AF9">
        <w:trPr>
          <w:trHeight w:val="20"/>
        </w:trPr>
        <w:tc>
          <w:tcPr>
            <w:tcW w:w="1418" w:type="dxa"/>
            <w:noWrap/>
          </w:tcPr>
          <w:p w14:paraId="3506A82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5B6EA37B" w14:textId="1DAE8A30"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определение оптимального времени приема, места приема, специалиста </w:t>
            </w:r>
          </w:p>
          <w:p w14:paraId="3E829D6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(с применением заданных настроек по маршрутизации пациентов) на основании анализа данных о пациенте (наличие открытых диспансерных карт, сведений о прохождении необходимых исследований/обследований для проведения осмотра специалистами, прикрепления, адреса проживания), о ближайшем свободном времени, </w:t>
            </w:r>
          </w:p>
          <w:p w14:paraId="6529A575" w14:textId="2E6F7373" w:rsidR="00957FDC" w:rsidRPr="00957FDC" w:rsidRDefault="00957FDC" w:rsidP="00516B52">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о наличии ресурса. </w:t>
            </w:r>
          </w:p>
        </w:tc>
        <w:tc>
          <w:tcPr>
            <w:tcW w:w="1560" w:type="dxa"/>
            <w:noWrap/>
          </w:tcPr>
          <w:p w14:paraId="09BD6A2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29D015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1C48B3B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2C23D9F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2751CE93" w14:textId="77777777" w:rsidTr="00F72AF9">
        <w:trPr>
          <w:trHeight w:val="20"/>
        </w:trPr>
        <w:tc>
          <w:tcPr>
            <w:tcW w:w="1418" w:type="dxa"/>
            <w:noWrap/>
          </w:tcPr>
          <w:p w14:paraId="6216310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79D343FC" w14:textId="6BC7B052" w:rsidR="00957FDC" w:rsidRPr="00957FDC" w:rsidRDefault="00957FDC" w:rsidP="00516B52">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Должна быть обеспечена возможность выбора способа записи и формирования списка подходящих ячеек (с применением заданных настроек по маршрутизации пациентов) под определенный способ записи с учетом возможностей: запись по поводу обращения, запись по профилю заболевания, запись к конкретному специалисту, по уровню оказания медицинской помощи, по виду медицинской помощи. </w:t>
            </w:r>
          </w:p>
        </w:tc>
        <w:tc>
          <w:tcPr>
            <w:tcW w:w="1560" w:type="dxa"/>
            <w:noWrap/>
          </w:tcPr>
          <w:p w14:paraId="38E4251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36FB7A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0FE5426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6931673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117373AD" w14:textId="77777777" w:rsidTr="00F72AF9">
        <w:trPr>
          <w:trHeight w:val="20"/>
        </w:trPr>
        <w:tc>
          <w:tcPr>
            <w:tcW w:w="1418" w:type="dxa"/>
            <w:noWrap/>
          </w:tcPr>
          <w:p w14:paraId="086EA13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172B7D38" w14:textId="13B75FBF" w:rsidR="00957FDC" w:rsidRPr="00957FDC" w:rsidRDefault="00957FDC" w:rsidP="00516B52">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ведение единой интерактивной ленты событий пользователя (задачи, рабочие отчеты, фиксация отклонений от нормативов работы) с применением ранее созданных правил поведения Подсистемы при возникновении определенного события. </w:t>
            </w:r>
          </w:p>
        </w:tc>
        <w:tc>
          <w:tcPr>
            <w:tcW w:w="1560" w:type="dxa"/>
            <w:noWrap/>
          </w:tcPr>
          <w:p w14:paraId="7A6F96B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5F5243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487A83F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1F260AA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137D3E51" w14:textId="77777777" w:rsidTr="00F72AF9">
        <w:trPr>
          <w:trHeight w:val="20"/>
        </w:trPr>
        <w:tc>
          <w:tcPr>
            <w:tcW w:w="1418" w:type="dxa"/>
            <w:noWrap/>
          </w:tcPr>
          <w:p w14:paraId="1529608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6F681897" w14:textId="11362B94" w:rsidR="00957FDC" w:rsidRPr="00957FDC" w:rsidRDefault="008A073C"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957FDC" w:rsidRPr="00957FDC">
              <w:rPr>
                <w:rFonts w:ascii="Times New Roman" w:eastAsia="Times New Roman" w:hAnsi="Times New Roman" w:cs="Times New Roman"/>
                <w:sz w:val="20"/>
                <w:szCs w:val="20"/>
                <w:lang w:eastAsia="ru-RU"/>
              </w:rPr>
              <w:t xml:space="preserve">еализовано обновление статических </w:t>
            </w:r>
          </w:p>
          <w:p w14:paraId="07844FF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и динамических данных в режиме реального времени </w:t>
            </w:r>
          </w:p>
          <w:p w14:paraId="79FD95E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(состав обновляемых данных указан в Таблица 15);</w:t>
            </w:r>
          </w:p>
        </w:tc>
        <w:tc>
          <w:tcPr>
            <w:tcW w:w="1560" w:type="dxa"/>
            <w:noWrap/>
          </w:tcPr>
          <w:p w14:paraId="106D3FA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A2E9C4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92EA17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0CF44EB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5A5FDAC5" w14:textId="77777777" w:rsidTr="00F72AF9">
        <w:trPr>
          <w:trHeight w:val="20"/>
        </w:trPr>
        <w:tc>
          <w:tcPr>
            <w:tcW w:w="1418" w:type="dxa"/>
            <w:noWrap/>
          </w:tcPr>
          <w:p w14:paraId="46CC6FD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1BCFAF96" w14:textId="6D3F0C60"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возможность настройки отправки уведомлений пользователям Системы (посредством сообщений в интерфейсе) на основе правил маршрутизации пациентов. </w:t>
            </w:r>
          </w:p>
        </w:tc>
        <w:tc>
          <w:tcPr>
            <w:tcW w:w="1560" w:type="dxa"/>
            <w:noWrap/>
          </w:tcPr>
          <w:p w14:paraId="098FC76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6BE1F0A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55D9BA3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1CC8B1F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6888AA2B" w14:textId="77777777" w:rsidTr="00F72AF9">
        <w:trPr>
          <w:trHeight w:val="20"/>
        </w:trPr>
        <w:tc>
          <w:tcPr>
            <w:tcW w:w="1418" w:type="dxa"/>
            <w:noWrap/>
          </w:tcPr>
          <w:p w14:paraId="2A589E7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5217D5E9" w14:textId="6B0DE0CE"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возможность настройки получения уведомлений пользователями Системы (посредством сообщений в интерфейсе) на основе правил маршрутизации пациентов. </w:t>
            </w:r>
          </w:p>
        </w:tc>
        <w:tc>
          <w:tcPr>
            <w:tcW w:w="1560" w:type="dxa"/>
            <w:noWrap/>
          </w:tcPr>
          <w:p w14:paraId="77763EF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0E5A2BC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344D2A3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0F591BB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1A210A4E" w14:textId="77777777" w:rsidTr="00F72AF9">
        <w:trPr>
          <w:trHeight w:val="20"/>
        </w:trPr>
        <w:tc>
          <w:tcPr>
            <w:tcW w:w="1418" w:type="dxa"/>
            <w:noWrap/>
          </w:tcPr>
          <w:p w14:paraId="5DF5356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230E549C" w14:textId="64147812"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мониторинг данных о текущем уровне использования имеющихся ресурсов медицинской организации (оборудование, врачи, кабинеты) с возможностью информирования пользователей Подсистемы (посредством сообщений в интерфейсе) об изменении показателей с целью осуществления контроля </w:t>
            </w:r>
          </w:p>
          <w:p w14:paraId="77D0B43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за уровнем использования ресурсов;</w:t>
            </w:r>
          </w:p>
        </w:tc>
        <w:tc>
          <w:tcPr>
            <w:tcW w:w="1560" w:type="dxa"/>
            <w:noWrap/>
          </w:tcPr>
          <w:p w14:paraId="1C9FAAF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46F2DC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283C404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2A79B4F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76871DEA" w14:textId="77777777" w:rsidTr="00F72AF9">
        <w:trPr>
          <w:trHeight w:val="20"/>
        </w:trPr>
        <w:tc>
          <w:tcPr>
            <w:tcW w:w="1418" w:type="dxa"/>
            <w:noWrap/>
          </w:tcPr>
          <w:p w14:paraId="0095154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725CF397" w14:textId="60B8D46D"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возможность устанавливать различные ограничения (количественные и временные) </w:t>
            </w:r>
          </w:p>
          <w:p w14:paraId="72F9E2A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на использование ресурсов медицинской организации (оборудование, врачи, кабинеты);</w:t>
            </w:r>
          </w:p>
        </w:tc>
        <w:tc>
          <w:tcPr>
            <w:tcW w:w="1560" w:type="dxa"/>
            <w:noWrap/>
          </w:tcPr>
          <w:p w14:paraId="77796E0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087F978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21E5EA4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0C5A129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4936F792" w14:textId="77777777" w:rsidTr="00F72AF9">
        <w:trPr>
          <w:trHeight w:val="20"/>
        </w:trPr>
        <w:tc>
          <w:tcPr>
            <w:tcW w:w="1418" w:type="dxa"/>
            <w:noWrap/>
          </w:tcPr>
          <w:p w14:paraId="389380A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0DBBA78B" w14:textId="4BAFF29B"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возможность мониторинга пациентов, состоящих в регистрах по нозологиям с возможностью отслеживать: - включение и исключение </w:t>
            </w:r>
          </w:p>
          <w:p w14:paraId="7317324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из регистра пациентов;</w:t>
            </w:r>
            <w:r w:rsidRPr="00957FDC">
              <w:rPr>
                <w:rFonts w:ascii="Times New Roman" w:eastAsia="Times New Roman" w:hAnsi="Times New Roman" w:cs="Times New Roman"/>
                <w:sz w:val="20"/>
                <w:szCs w:val="20"/>
                <w:lang w:eastAsia="ru-RU"/>
              </w:rPr>
              <w:br/>
              <w:t>- состояние здоровья пациентов (в том числе в динамике) (информация о наличии противопоказаний или индивидуальных показаний, данных анамнеза);</w:t>
            </w:r>
            <w:r w:rsidRPr="00957FDC">
              <w:rPr>
                <w:rFonts w:ascii="Times New Roman" w:eastAsia="Times New Roman" w:hAnsi="Times New Roman" w:cs="Times New Roman"/>
                <w:sz w:val="20"/>
                <w:szCs w:val="20"/>
                <w:lang w:eastAsia="ru-RU"/>
              </w:rPr>
              <w:br/>
              <w:t>- объем оказания необходимой медицинской помощи, показанной при лечении конкретной нозологии;</w:t>
            </w:r>
          </w:p>
        </w:tc>
        <w:tc>
          <w:tcPr>
            <w:tcW w:w="1560" w:type="dxa"/>
            <w:noWrap/>
          </w:tcPr>
          <w:p w14:paraId="5BF16D4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7FAAE7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4702D08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5205F28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538D0FED" w14:textId="77777777" w:rsidTr="00F72AF9">
        <w:trPr>
          <w:trHeight w:val="20"/>
        </w:trPr>
        <w:tc>
          <w:tcPr>
            <w:tcW w:w="1418" w:type="dxa"/>
            <w:noWrap/>
          </w:tcPr>
          <w:p w14:paraId="5CC4688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75EB616D" w14:textId="49FCD462"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957FDC" w:rsidRPr="00957FDC">
              <w:rPr>
                <w:rFonts w:ascii="Times New Roman" w:eastAsia="Times New Roman" w:hAnsi="Times New Roman" w:cs="Times New Roman"/>
                <w:sz w:val="20"/>
                <w:szCs w:val="20"/>
                <w:lang w:eastAsia="ru-RU"/>
              </w:rPr>
              <w:t>беспечена возможность записи на конкретный ресурс (оборудование, врач, кабинет и т.п.) только при наличии необходимого пакета документов (перечень исследований, обследований, заключений специалистов и других регламентированных медицинских документов)</w:t>
            </w:r>
          </w:p>
        </w:tc>
        <w:tc>
          <w:tcPr>
            <w:tcW w:w="1560" w:type="dxa"/>
            <w:noWrap/>
          </w:tcPr>
          <w:p w14:paraId="620596F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0B7E8CF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10F3329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5CE836D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0FF57EA4" w14:textId="77777777" w:rsidTr="00F72AF9">
        <w:trPr>
          <w:trHeight w:val="20"/>
        </w:trPr>
        <w:tc>
          <w:tcPr>
            <w:tcW w:w="1418" w:type="dxa"/>
            <w:noWrap/>
          </w:tcPr>
          <w:p w14:paraId="65A8E2E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1B1639D3" w14:textId="2A05FC62"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планирование использования ресурсов медицинской организации (оборудование, врачи, кабинеты). Планирование осуществляется пользователем </w:t>
            </w:r>
          </w:p>
          <w:p w14:paraId="3EB50F1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 ролью «Администратор ЛПУ»/ «Региональный администратор»;</w:t>
            </w:r>
          </w:p>
        </w:tc>
        <w:tc>
          <w:tcPr>
            <w:tcW w:w="1560" w:type="dxa"/>
            <w:noWrap/>
          </w:tcPr>
          <w:p w14:paraId="431000F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8015B3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47145CB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733694C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3667CB2F" w14:textId="77777777" w:rsidTr="00F72AF9">
        <w:trPr>
          <w:trHeight w:val="20"/>
        </w:trPr>
        <w:tc>
          <w:tcPr>
            <w:tcW w:w="1418" w:type="dxa"/>
            <w:noWrap/>
          </w:tcPr>
          <w:p w14:paraId="58081AD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49FA8BF6" w14:textId="0B43A9B8"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957FDC" w:rsidRPr="00957FDC">
              <w:rPr>
                <w:rFonts w:ascii="Times New Roman" w:eastAsia="Times New Roman" w:hAnsi="Times New Roman" w:cs="Times New Roman"/>
                <w:sz w:val="20"/>
                <w:szCs w:val="20"/>
                <w:lang w:eastAsia="ru-RU"/>
              </w:rPr>
              <w:t>беспечена возможность администрирования конструктора регистров и обследований пациентов пользователю с правами «Администратор ЛПУ»;</w:t>
            </w:r>
          </w:p>
        </w:tc>
        <w:tc>
          <w:tcPr>
            <w:tcW w:w="1560" w:type="dxa"/>
            <w:noWrap/>
          </w:tcPr>
          <w:p w14:paraId="2BD83EC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1EC122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882650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3D6A69C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1E015807" w14:textId="77777777" w:rsidTr="00F72AF9">
        <w:trPr>
          <w:trHeight w:val="20"/>
        </w:trPr>
        <w:tc>
          <w:tcPr>
            <w:tcW w:w="1418" w:type="dxa"/>
            <w:noWrap/>
          </w:tcPr>
          <w:p w14:paraId="46EA9B2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314EC8D0" w14:textId="17819BF0"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возможность настройки маршрутизации пациентов на основании различных параметров (профиля ЛПУ, повода обращения, доступности ресурсов и прочее) в </w:t>
            </w:r>
            <w:r w:rsidRPr="00957FDC">
              <w:rPr>
                <w:rFonts w:ascii="Times New Roman" w:eastAsia="Times New Roman" w:hAnsi="Times New Roman" w:cs="Times New Roman"/>
                <w:sz w:val="20"/>
                <w:szCs w:val="20"/>
                <w:lang w:eastAsia="ru-RU"/>
              </w:rPr>
              <w:lastRenderedPageBreak/>
              <w:t>рамках правил, заданных в ФБ «Администрирование процессов»</w:t>
            </w:r>
          </w:p>
        </w:tc>
        <w:tc>
          <w:tcPr>
            <w:tcW w:w="1560" w:type="dxa"/>
            <w:noWrap/>
          </w:tcPr>
          <w:p w14:paraId="367A9C6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18CE977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4894D89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1144F89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2A8D5ABF" w14:textId="77777777" w:rsidTr="00F72AF9">
        <w:trPr>
          <w:trHeight w:val="20"/>
        </w:trPr>
        <w:tc>
          <w:tcPr>
            <w:tcW w:w="1418" w:type="dxa"/>
            <w:noWrap/>
          </w:tcPr>
          <w:p w14:paraId="349ACD9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31CE443E" w14:textId="7FC0C4F1"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957FDC" w:rsidRPr="00957FDC">
              <w:rPr>
                <w:rFonts w:ascii="Times New Roman" w:eastAsia="Times New Roman" w:hAnsi="Times New Roman" w:cs="Times New Roman"/>
                <w:sz w:val="20"/>
                <w:szCs w:val="20"/>
                <w:lang w:eastAsia="ru-RU"/>
              </w:rPr>
              <w:t xml:space="preserve">беспечена возможность настройки правил приема пациентов для всех медицинских организаций </w:t>
            </w:r>
          </w:p>
          <w:p w14:paraId="511CDA4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 рамках правил, заданных в ФБ «Администрирование процессов»;</w:t>
            </w:r>
          </w:p>
        </w:tc>
        <w:tc>
          <w:tcPr>
            <w:tcW w:w="1560" w:type="dxa"/>
            <w:noWrap/>
          </w:tcPr>
          <w:p w14:paraId="5AEFF61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2C0D80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B2D42A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12643D3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6CB70406" w14:textId="77777777" w:rsidTr="00F72AF9">
        <w:trPr>
          <w:trHeight w:val="20"/>
        </w:trPr>
        <w:tc>
          <w:tcPr>
            <w:tcW w:w="1418" w:type="dxa"/>
            <w:noWrap/>
          </w:tcPr>
          <w:p w14:paraId="0BDF1D3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097099EE" w14:textId="02914BDF" w:rsidR="00957FDC" w:rsidRPr="00957FDC" w:rsidRDefault="00957FDC" w:rsidP="00516B52">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формирование алгоритмов процессов управления потоками пациентов в зависимости от уровня оказания медицинской помощи. </w:t>
            </w:r>
          </w:p>
        </w:tc>
        <w:tc>
          <w:tcPr>
            <w:tcW w:w="1560" w:type="dxa"/>
            <w:noWrap/>
          </w:tcPr>
          <w:p w14:paraId="3FCDF5D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B5DCDD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38AD9D0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776EB23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17E14709" w14:textId="77777777" w:rsidTr="00F72AF9">
        <w:trPr>
          <w:trHeight w:val="20"/>
        </w:trPr>
        <w:tc>
          <w:tcPr>
            <w:tcW w:w="1418" w:type="dxa"/>
            <w:noWrap/>
          </w:tcPr>
          <w:p w14:paraId="44224EB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7331C785" w14:textId="0CC76EE9"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получение данных о превышении норм ожидания приема, времени ожидания госпитализации, загрузки ресурса (согласно действующей Программы государственных гарантий бесплатного оказания гражданам медицинской помощи);</w:t>
            </w:r>
          </w:p>
        </w:tc>
        <w:tc>
          <w:tcPr>
            <w:tcW w:w="1560" w:type="dxa"/>
            <w:noWrap/>
          </w:tcPr>
          <w:p w14:paraId="57C036B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040119E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394C591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41027F7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4DCD43B8" w14:textId="77777777" w:rsidTr="00F72AF9">
        <w:trPr>
          <w:trHeight w:val="20"/>
        </w:trPr>
        <w:tc>
          <w:tcPr>
            <w:tcW w:w="1418" w:type="dxa"/>
            <w:noWrap/>
          </w:tcPr>
          <w:p w14:paraId="386EE45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113A7656" w14:textId="23A19412"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контроль ограничений, установленных специалистами УЗ МО, на запись пациентов (мониторинг завышенных требований к условиям предоставления медицинских услуг, мониторинг искусственно заниженного количества доступных ресурсов)</w:t>
            </w:r>
          </w:p>
        </w:tc>
        <w:tc>
          <w:tcPr>
            <w:tcW w:w="1560" w:type="dxa"/>
            <w:noWrap/>
          </w:tcPr>
          <w:p w14:paraId="0ADA727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79664C6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648DA09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2857DD3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78C54BC1" w14:textId="77777777" w:rsidTr="00F72AF9">
        <w:trPr>
          <w:trHeight w:val="20"/>
        </w:trPr>
        <w:tc>
          <w:tcPr>
            <w:tcW w:w="1418" w:type="dxa"/>
            <w:noWrap/>
          </w:tcPr>
          <w:p w14:paraId="56ABB60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1473B9C9" w14:textId="5ACBDA6E"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957FDC" w:rsidRPr="00957FDC">
              <w:rPr>
                <w:rFonts w:ascii="Times New Roman" w:eastAsia="Times New Roman" w:hAnsi="Times New Roman" w:cs="Times New Roman"/>
                <w:sz w:val="20"/>
                <w:szCs w:val="20"/>
                <w:lang w:eastAsia="ru-RU"/>
              </w:rPr>
              <w:t xml:space="preserve">беспечена возможность информационного сопровождения застрахованных лиц при организации оказания им медицинской помощи страховыми медицинскими организациями в сфере обязательного медицинского страхования согласно Главы XV Приказа Министерства здравоохранения РФ от 28 февраля 2019 г. </w:t>
            </w:r>
          </w:p>
          <w:p w14:paraId="36AB1C2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 108н «Об </w:t>
            </w:r>
            <w:proofErr w:type="gramStart"/>
            <w:r w:rsidRPr="00957FDC">
              <w:rPr>
                <w:rFonts w:ascii="Times New Roman" w:eastAsia="Times New Roman" w:hAnsi="Times New Roman" w:cs="Times New Roman"/>
                <w:sz w:val="20"/>
                <w:szCs w:val="20"/>
                <w:lang w:eastAsia="ru-RU"/>
              </w:rPr>
              <w:t>утверждении Правил</w:t>
            </w:r>
            <w:proofErr w:type="gramEnd"/>
            <w:r w:rsidRPr="00957FDC">
              <w:rPr>
                <w:rFonts w:ascii="Times New Roman" w:eastAsia="Times New Roman" w:hAnsi="Times New Roman" w:cs="Times New Roman"/>
                <w:sz w:val="20"/>
                <w:szCs w:val="20"/>
                <w:lang w:eastAsia="ru-RU"/>
              </w:rPr>
              <w:t xml:space="preserve"> обязательного медицинского страхования», включая:</w:t>
            </w:r>
          </w:p>
        </w:tc>
        <w:tc>
          <w:tcPr>
            <w:tcW w:w="1560" w:type="dxa"/>
            <w:noWrap/>
          </w:tcPr>
          <w:p w14:paraId="5D64C11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7D515C6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3553110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4EC1B83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1A96F196" w14:textId="77777777" w:rsidTr="00F72AF9">
        <w:trPr>
          <w:trHeight w:val="20"/>
        </w:trPr>
        <w:tc>
          <w:tcPr>
            <w:tcW w:w="1418" w:type="dxa"/>
            <w:noWrap/>
          </w:tcPr>
          <w:p w14:paraId="43F81E4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20AE6AAD" w14:textId="506DB97D"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216638" w:rsidRPr="00957FDC">
              <w:rPr>
                <w:rFonts w:ascii="Times New Roman" w:eastAsia="Times New Roman" w:hAnsi="Times New Roman" w:cs="Times New Roman"/>
                <w:sz w:val="20"/>
                <w:szCs w:val="20"/>
                <w:lang w:eastAsia="ru-RU"/>
              </w:rPr>
              <w:t>обеспечи</w:t>
            </w:r>
            <w:r w:rsidR="00216638">
              <w:rPr>
                <w:rFonts w:ascii="Times New Roman" w:eastAsia="Times New Roman" w:hAnsi="Times New Roman" w:cs="Times New Roman"/>
                <w:sz w:val="20"/>
                <w:szCs w:val="20"/>
                <w:lang w:eastAsia="ru-RU"/>
              </w:rPr>
              <w:t>вае</w:t>
            </w:r>
            <w:r w:rsidR="00216638" w:rsidRPr="00957FDC">
              <w:rPr>
                <w:rFonts w:ascii="Times New Roman" w:eastAsia="Times New Roman" w:hAnsi="Times New Roman" w:cs="Times New Roman"/>
                <w:sz w:val="20"/>
                <w:szCs w:val="20"/>
                <w:lang w:eastAsia="ru-RU"/>
              </w:rPr>
              <w:t>т</w:t>
            </w:r>
            <w:r w:rsidRPr="00957FDC">
              <w:rPr>
                <w:rFonts w:ascii="Times New Roman" w:eastAsia="Times New Roman" w:hAnsi="Times New Roman" w:cs="Times New Roman"/>
                <w:sz w:val="20"/>
                <w:szCs w:val="20"/>
                <w:lang w:eastAsia="ru-RU"/>
              </w:rPr>
              <w:t xml:space="preserve"> взаимодействие с информационной системой ТФОМС и СМО, включая обмен сведениями </w:t>
            </w:r>
          </w:p>
          <w:p w14:paraId="5E3F435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об объемах предоставления медицинской помощи для медицинских организаций;</w:t>
            </w:r>
          </w:p>
        </w:tc>
        <w:tc>
          <w:tcPr>
            <w:tcW w:w="1560" w:type="dxa"/>
            <w:noWrap/>
          </w:tcPr>
          <w:p w14:paraId="3C0842C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3F730D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5D18E8A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1FA1BB3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0D3AAD0B" w14:textId="77777777" w:rsidTr="00F72AF9">
        <w:trPr>
          <w:trHeight w:val="20"/>
        </w:trPr>
        <w:tc>
          <w:tcPr>
            <w:tcW w:w="1418" w:type="dxa"/>
            <w:noWrap/>
          </w:tcPr>
          <w:p w14:paraId="2BBED67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53367E4D" w14:textId="39C7557A"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216638" w:rsidRPr="00957FDC">
              <w:rPr>
                <w:rFonts w:ascii="Times New Roman" w:eastAsia="Times New Roman" w:hAnsi="Times New Roman" w:cs="Times New Roman"/>
                <w:sz w:val="20"/>
                <w:szCs w:val="20"/>
                <w:lang w:eastAsia="ru-RU"/>
              </w:rPr>
              <w:t>обеспечи</w:t>
            </w:r>
            <w:r w:rsidR="00216638">
              <w:rPr>
                <w:rFonts w:ascii="Times New Roman" w:eastAsia="Times New Roman" w:hAnsi="Times New Roman" w:cs="Times New Roman"/>
                <w:sz w:val="20"/>
                <w:szCs w:val="20"/>
                <w:lang w:eastAsia="ru-RU"/>
              </w:rPr>
              <w:t>вае</w:t>
            </w:r>
            <w:r w:rsidR="00216638" w:rsidRPr="00957FDC">
              <w:rPr>
                <w:rFonts w:ascii="Times New Roman" w:eastAsia="Times New Roman" w:hAnsi="Times New Roman" w:cs="Times New Roman"/>
                <w:sz w:val="20"/>
                <w:szCs w:val="20"/>
                <w:lang w:eastAsia="ru-RU"/>
              </w:rPr>
              <w:t>т</w:t>
            </w:r>
            <w:r w:rsidRPr="00957FDC">
              <w:rPr>
                <w:rFonts w:ascii="Times New Roman" w:eastAsia="Times New Roman" w:hAnsi="Times New Roman" w:cs="Times New Roman"/>
                <w:sz w:val="20"/>
                <w:szCs w:val="20"/>
                <w:lang w:eastAsia="ru-RU"/>
              </w:rPr>
              <w:t xml:space="preserve"> взаимодействие с информационной системой ТФОМС и СМО, включая обмен сведениями о выполнении объемов медицинской помощи; количестве свободных мест для госпитализации в плановом порядке; застрахованных лицах, госпитализированных по направлениям, в экстренном порядке, в отношении которых не состоялась запланированная госпитализация;</w:t>
            </w:r>
          </w:p>
        </w:tc>
        <w:tc>
          <w:tcPr>
            <w:tcW w:w="1560" w:type="dxa"/>
            <w:noWrap/>
          </w:tcPr>
          <w:p w14:paraId="6C983F7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7C79CD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2FD97BA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4569F72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39AE8CD9" w14:textId="77777777" w:rsidTr="00F72AF9">
        <w:trPr>
          <w:trHeight w:val="20"/>
        </w:trPr>
        <w:tc>
          <w:tcPr>
            <w:tcW w:w="1418" w:type="dxa"/>
            <w:noWrap/>
          </w:tcPr>
          <w:p w14:paraId="1F0D42B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5AC5E190" w14:textId="46B27BD4"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216638" w:rsidRPr="00957FDC">
              <w:rPr>
                <w:rFonts w:ascii="Times New Roman" w:eastAsia="Times New Roman" w:hAnsi="Times New Roman" w:cs="Times New Roman"/>
                <w:sz w:val="20"/>
                <w:szCs w:val="20"/>
                <w:lang w:eastAsia="ru-RU"/>
              </w:rPr>
              <w:t>обеспечи</w:t>
            </w:r>
            <w:r w:rsidR="00216638">
              <w:rPr>
                <w:rFonts w:ascii="Times New Roman" w:eastAsia="Times New Roman" w:hAnsi="Times New Roman" w:cs="Times New Roman"/>
                <w:sz w:val="20"/>
                <w:szCs w:val="20"/>
                <w:lang w:eastAsia="ru-RU"/>
              </w:rPr>
              <w:t>вае</w:t>
            </w:r>
            <w:r w:rsidR="00216638" w:rsidRPr="00957FDC">
              <w:rPr>
                <w:rFonts w:ascii="Times New Roman" w:eastAsia="Times New Roman" w:hAnsi="Times New Roman" w:cs="Times New Roman"/>
                <w:sz w:val="20"/>
                <w:szCs w:val="20"/>
                <w:lang w:eastAsia="ru-RU"/>
              </w:rPr>
              <w:t>т</w:t>
            </w:r>
            <w:r w:rsidRPr="00957FDC">
              <w:rPr>
                <w:rFonts w:ascii="Times New Roman" w:eastAsia="Times New Roman" w:hAnsi="Times New Roman" w:cs="Times New Roman"/>
                <w:sz w:val="20"/>
                <w:szCs w:val="20"/>
                <w:lang w:eastAsia="ru-RU"/>
              </w:rPr>
              <w:t xml:space="preserve"> взаимодействие с информационной системой ТФОМС и СМО, включая обмен сведениями </w:t>
            </w:r>
          </w:p>
          <w:p w14:paraId="746B452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о застрахованных лицах, прошедших профилактический медицинский осмотр, начавших прохождение диспансеризации, завершивших первый этап диспансеризации, направленных на второй этап </w:t>
            </w:r>
            <w:r w:rsidRPr="00957FDC">
              <w:rPr>
                <w:rFonts w:ascii="Times New Roman" w:eastAsia="Times New Roman" w:hAnsi="Times New Roman" w:cs="Times New Roman"/>
                <w:sz w:val="20"/>
                <w:szCs w:val="20"/>
                <w:lang w:eastAsia="ru-RU"/>
              </w:rPr>
              <w:lastRenderedPageBreak/>
              <w:t>диспансеризации, завершивших второй этап диспансеризации;</w:t>
            </w:r>
          </w:p>
        </w:tc>
        <w:tc>
          <w:tcPr>
            <w:tcW w:w="1560" w:type="dxa"/>
            <w:noWrap/>
          </w:tcPr>
          <w:p w14:paraId="5248BBF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B5FC1A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3394219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54D9917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45705296" w14:textId="77777777" w:rsidTr="00F72AF9">
        <w:trPr>
          <w:trHeight w:val="20"/>
        </w:trPr>
        <w:tc>
          <w:tcPr>
            <w:tcW w:w="1418" w:type="dxa"/>
            <w:noWrap/>
          </w:tcPr>
          <w:p w14:paraId="785E3C0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523167D4" w14:textId="4949E3D0"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ФБ </w:t>
            </w:r>
            <w:r w:rsidR="00957FDC" w:rsidRPr="00957FDC">
              <w:rPr>
                <w:rFonts w:ascii="Times New Roman" w:eastAsia="Times New Roman" w:hAnsi="Times New Roman" w:cs="Times New Roman"/>
                <w:sz w:val="20"/>
                <w:szCs w:val="20"/>
                <w:lang w:eastAsia="ru-RU"/>
              </w:rPr>
              <w:t>обеспечи</w:t>
            </w:r>
            <w:r>
              <w:rPr>
                <w:rFonts w:ascii="Times New Roman" w:eastAsia="Times New Roman" w:hAnsi="Times New Roman" w:cs="Times New Roman"/>
                <w:sz w:val="20"/>
                <w:szCs w:val="20"/>
                <w:lang w:eastAsia="ru-RU"/>
              </w:rPr>
              <w:t>вае</w:t>
            </w:r>
            <w:r w:rsidR="00957FDC" w:rsidRPr="00957FDC">
              <w:rPr>
                <w:rFonts w:ascii="Times New Roman" w:eastAsia="Times New Roman" w:hAnsi="Times New Roman" w:cs="Times New Roman"/>
                <w:sz w:val="20"/>
                <w:szCs w:val="20"/>
                <w:lang w:eastAsia="ru-RU"/>
              </w:rPr>
              <w:t xml:space="preserve">т взаимодействие с информационной системой ТФОМС и СМО, включая обмен сведениями </w:t>
            </w:r>
          </w:p>
          <w:p w14:paraId="4C690BF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о лицах, включенных в списки для проведения профилактического медицинского осмотра I этапа диспансеризации, включенных в группы диспансерного наблюдения при наличии оснований согласно порядкам </w:t>
            </w:r>
          </w:p>
          <w:p w14:paraId="74FC649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и срокам проведения диспансерного наблюдения, установленными уполномоченным федеральным органом исполнительной власти в сфере охраны здоровья, </w:t>
            </w:r>
          </w:p>
          <w:p w14:paraId="11AC8DC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 том числе онкологическими больными.</w:t>
            </w:r>
          </w:p>
        </w:tc>
        <w:tc>
          <w:tcPr>
            <w:tcW w:w="1560" w:type="dxa"/>
            <w:noWrap/>
          </w:tcPr>
          <w:p w14:paraId="23C74AA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F86E5B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6526A40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166F432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04024232" w14:textId="77777777" w:rsidTr="00F72AF9">
        <w:trPr>
          <w:trHeight w:val="20"/>
        </w:trPr>
        <w:tc>
          <w:tcPr>
            <w:tcW w:w="1418" w:type="dxa"/>
            <w:noWrap/>
          </w:tcPr>
          <w:p w14:paraId="011D246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560A4A13" w14:textId="03B949E9"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разграничение прав доступа </w:t>
            </w:r>
          </w:p>
          <w:p w14:paraId="63C89FC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к регистрам: </w:t>
            </w:r>
          </w:p>
          <w:p w14:paraId="22A5A72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создание и редактирование регистра,</w:t>
            </w:r>
            <w:r w:rsidRPr="00957FDC">
              <w:rPr>
                <w:rFonts w:ascii="Times New Roman" w:eastAsia="Times New Roman" w:hAnsi="Times New Roman" w:cs="Times New Roman"/>
                <w:sz w:val="20"/>
                <w:szCs w:val="20"/>
                <w:lang w:eastAsia="ru-RU"/>
              </w:rPr>
              <w:br/>
              <w:t>- видимость регистра,</w:t>
            </w:r>
            <w:r w:rsidRPr="00957FDC">
              <w:rPr>
                <w:rFonts w:ascii="Times New Roman" w:eastAsia="Times New Roman" w:hAnsi="Times New Roman" w:cs="Times New Roman"/>
                <w:sz w:val="20"/>
                <w:szCs w:val="20"/>
                <w:lang w:eastAsia="ru-RU"/>
              </w:rPr>
              <w:br/>
              <w:t>- заполнение данных регистра,</w:t>
            </w:r>
            <w:r w:rsidRPr="00957FDC">
              <w:rPr>
                <w:rFonts w:ascii="Times New Roman" w:eastAsia="Times New Roman" w:hAnsi="Times New Roman" w:cs="Times New Roman"/>
                <w:sz w:val="20"/>
                <w:szCs w:val="20"/>
                <w:lang w:eastAsia="ru-RU"/>
              </w:rPr>
              <w:br/>
              <w:t>- видимость полей регистра;</w:t>
            </w:r>
          </w:p>
        </w:tc>
        <w:tc>
          <w:tcPr>
            <w:tcW w:w="1560" w:type="dxa"/>
            <w:noWrap/>
          </w:tcPr>
          <w:p w14:paraId="480A363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ACDEA6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58A5CA1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6B46539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158250A8" w14:textId="77777777" w:rsidTr="00F72AF9">
        <w:trPr>
          <w:trHeight w:val="20"/>
        </w:trPr>
        <w:tc>
          <w:tcPr>
            <w:tcW w:w="1418" w:type="dxa"/>
            <w:noWrap/>
          </w:tcPr>
          <w:p w14:paraId="65B2266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7E77CD4D" w14:textId="2C2951D3"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957FDC" w:rsidRPr="00957FDC">
              <w:rPr>
                <w:rFonts w:ascii="Times New Roman" w:eastAsia="Times New Roman" w:hAnsi="Times New Roman" w:cs="Times New Roman"/>
                <w:sz w:val="20"/>
                <w:szCs w:val="20"/>
                <w:lang w:eastAsia="ru-RU"/>
              </w:rPr>
              <w:t>еализована возможность указания общей информации о регистре (название, описание и права доступа);</w:t>
            </w:r>
          </w:p>
        </w:tc>
        <w:tc>
          <w:tcPr>
            <w:tcW w:w="1560" w:type="dxa"/>
            <w:noWrap/>
          </w:tcPr>
          <w:p w14:paraId="550BF04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60E47A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2CE0E7A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4B22EA4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1EBF08B3" w14:textId="77777777" w:rsidTr="00F72AF9">
        <w:trPr>
          <w:trHeight w:val="20"/>
        </w:trPr>
        <w:tc>
          <w:tcPr>
            <w:tcW w:w="1418" w:type="dxa"/>
            <w:noWrap/>
          </w:tcPr>
          <w:p w14:paraId="435CEC9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5EEE039F" w14:textId="76F27C3E"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формирование произвольного регистра, как взаимосвязанную систему элементов, обладающих следующими свойствами: тип данных элемента, название элемента, обязательность элемента, требования к валидации значения, справочник значений, применяемая маска ввода, права доступа к элементу; применяемые вычислительные функции, взаимосвязи </w:t>
            </w:r>
          </w:p>
          <w:p w14:paraId="6C0DDAA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и зависимости с другим элементом/группой элементов, </w:t>
            </w:r>
          </w:p>
          <w:p w14:paraId="6A89339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текст подсказки для пользователя;</w:t>
            </w:r>
          </w:p>
        </w:tc>
        <w:tc>
          <w:tcPr>
            <w:tcW w:w="1560" w:type="dxa"/>
            <w:noWrap/>
          </w:tcPr>
          <w:p w14:paraId="2C8D37A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09C7E3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4EA31CE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6298E61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7AE36B28" w14:textId="77777777" w:rsidTr="00F72AF9">
        <w:trPr>
          <w:trHeight w:val="20"/>
        </w:trPr>
        <w:tc>
          <w:tcPr>
            <w:tcW w:w="1418" w:type="dxa"/>
            <w:noWrap/>
          </w:tcPr>
          <w:p w14:paraId="21BD6B6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7ACF41D6" w14:textId="2DB704B6"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957FDC" w:rsidRPr="00957FDC">
              <w:rPr>
                <w:rFonts w:ascii="Times New Roman" w:eastAsia="Times New Roman" w:hAnsi="Times New Roman" w:cs="Times New Roman"/>
                <w:sz w:val="20"/>
                <w:szCs w:val="20"/>
                <w:lang w:eastAsia="ru-RU"/>
              </w:rPr>
              <w:t xml:space="preserve">еализован инструмент для добавления </w:t>
            </w:r>
          </w:p>
          <w:p w14:paraId="7C1D97A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и настройки сущностей и классификаторов для подключения к регистрам;</w:t>
            </w:r>
          </w:p>
        </w:tc>
        <w:tc>
          <w:tcPr>
            <w:tcW w:w="1560" w:type="dxa"/>
            <w:noWrap/>
          </w:tcPr>
          <w:p w14:paraId="164F53C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7C4EEEF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B32272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4E14468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766F6A9A" w14:textId="77777777" w:rsidTr="00F72AF9">
        <w:trPr>
          <w:trHeight w:val="20"/>
        </w:trPr>
        <w:tc>
          <w:tcPr>
            <w:tcW w:w="1418" w:type="dxa"/>
            <w:noWrap/>
          </w:tcPr>
          <w:p w14:paraId="0192D8D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79966F86" w14:textId="5F53D222"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957FDC" w:rsidRPr="00957FDC">
              <w:rPr>
                <w:rFonts w:ascii="Times New Roman" w:eastAsia="Times New Roman" w:hAnsi="Times New Roman" w:cs="Times New Roman"/>
                <w:sz w:val="20"/>
                <w:szCs w:val="20"/>
                <w:lang w:eastAsia="ru-RU"/>
              </w:rPr>
              <w:t>беспечена возможность обмена данными регистра между подсистемами Системы;</w:t>
            </w:r>
          </w:p>
        </w:tc>
        <w:tc>
          <w:tcPr>
            <w:tcW w:w="1560" w:type="dxa"/>
            <w:noWrap/>
          </w:tcPr>
          <w:p w14:paraId="1B414E5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366F26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0F6E96B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2097B10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13B82392" w14:textId="77777777" w:rsidTr="00F72AF9">
        <w:trPr>
          <w:trHeight w:val="20"/>
        </w:trPr>
        <w:tc>
          <w:tcPr>
            <w:tcW w:w="1418" w:type="dxa"/>
            <w:noWrap/>
          </w:tcPr>
          <w:p w14:paraId="2B5988F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24E8185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Должна быть обеспечена возможность указывать набор осмотров и исследований с учетом модели пациента;</w:t>
            </w:r>
          </w:p>
        </w:tc>
        <w:tc>
          <w:tcPr>
            <w:tcW w:w="1560" w:type="dxa"/>
            <w:noWrap/>
          </w:tcPr>
          <w:p w14:paraId="76F991D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F5C208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6C596D0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3DB995E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4E741FA9" w14:textId="77777777" w:rsidTr="00F72AF9">
        <w:trPr>
          <w:trHeight w:val="20"/>
        </w:trPr>
        <w:tc>
          <w:tcPr>
            <w:tcW w:w="1418" w:type="dxa"/>
            <w:noWrap/>
          </w:tcPr>
          <w:p w14:paraId="1A39666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271ACA33" w14:textId="724D1982"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Редактировани</w:t>
            </w:r>
            <w:r w:rsidR="00216638">
              <w:rPr>
                <w:rFonts w:ascii="Times New Roman" w:eastAsia="Times New Roman" w:hAnsi="Times New Roman" w:cs="Times New Roman"/>
                <w:sz w:val="20"/>
                <w:szCs w:val="20"/>
                <w:lang w:eastAsia="ru-RU"/>
              </w:rPr>
              <w:t xml:space="preserve">е и изменение полей </w:t>
            </w:r>
            <w:r w:rsidRPr="00957FDC">
              <w:rPr>
                <w:rFonts w:ascii="Times New Roman" w:eastAsia="Times New Roman" w:hAnsi="Times New Roman" w:cs="Times New Roman"/>
                <w:sz w:val="20"/>
                <w:szCs w:val="20"/>
                <w:lang w:eastAsia="ru-RU"/>
              </w:rPr>
              <w:t>доступно только для Пользовательских регистров, изменение системных регистров с помощью конструктора недоступно</w:t>
            </w:r>
          </w:p>
        </w:tc>
        <w:tc>
          <w:tcPr>
            <w:tcW w:w="1560" w:type="dxa"/>
            <w:noWrap/>
          </w:tcPr>
          <w:p w14:paraId="49CBCA4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A1B4DF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48B16E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16FBA19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14E5F477" w14:textId="77777777" w:rsidTr="00F72AF9">
        <w:trPr>
          <w:trHeight w:val="20"/>
        </w:trPr>
        <w:tc>
          <w:tcPr>
            <w:tcW w:w="1418" w:type="dxa"/>
            <w:noWrap/>
          </w:tcPr>
          <w:p w14:paraId="57EF7A7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193B4DC1" w14:textId="02B6152C"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957FDC" w:rsidRPr="00957FDC">
              <w:rPr>
                <w:rFonts w:ascii="Times New Roman" w:eastAsia="Times New Roman" w:hAnsi="Times New Roman" w:cs="Times New Roman"/>
                <w:sz w:val="20"/>
                <w:szCs w:val="20"/>
                <w:lang w:eastAsia="ru-RU"/>
              </w:rPr>
              <w:t xml:space="preserve">беспечено создание регистра больных онкологическими заболеваниями с учетом действующей нормативно-правовой документации. Формирование единой системы ракового регистра определено приказами Минздрава России: </w:t>
            </w:r>
          </w:p>
          <w:p w14:paraId="1322A30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lastRenderedPageBreak/>
              <w:t>- № 420 от 23.12.1996 г. «О создании Государственного ракового регистра" (утверждено положение о раковом регистре, включающее в себя его структуру, цели и функции)»;</w:t>
            </w:r>
            <w:r w:rsidRPr="00957FDC">
              <w:rPr>
                <w:rFonts w:ascii="Times New Roman" w:eastAsia="Times New Roman" w:hAnsi="Times New Roman" w:cs="Times New Roman"/>
                <w:sz w:val="20"/>
                <w:szCs w:val="20"/>
                <w:lang w:eastAsia="ru-RU"/>
              </w:rPr>
              <w:br/>
              <w:t xml:space="preserve">- № 204 от 14.07.1997 г. «Об организации центра информационных технологий в составе МНИОИ </w:t>
            </w:r>
            <w:r w:rsidRPr="00957FDC">
              <w:rPr>
                <w:rFonts w:ascii="Times New Roman" w:eastAsia="Times New Roman" w:hAnsi="Times New Roman" w:cs="Times New Roman"/>
                <w:sz w:val="20"/>
                <w:szCs w:val="20"/>
                <w:lang w:eastAsia="ru-RU"/>
              </w:rPr>
              <w:br/>
              <w:t>им. П. А. Герцена (РЦИТЭО) (разработка и развитие программных средств для всех уровней государственного ракового регистра.);</w:t>
            </w:r>
            <w:r w:rsidRPr="00957FDC">
              <w:rPr>
                <w:rFonts w:ascii="Times New Roman" w:eastAsia="Times New Roman" w:hAnsi="Times New Roman" w:cs="Times New Roman"/>
                <w:sz w:val="20"/>
                <w:szCs w:val="20"/>
                <w:lang w:eastAsia="ru-RU"/>
              </w:rPr>
              <w:br/>
              <w:t xml:space="preserve">- № 222 от 27.06.2001 г. «О Центрах Минздрава России </w:t>
            </w:r>
          </w:p>
          <w:p w14:paraId="32D4388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в составе Московского НИ онкологического института </w:t>
            </w:r>
            <w:r w:rsidRPr="00957FDC">
              <w:rPr>
                <w:rFonts w:ascii="Times New Roman" w:eastAsia="Times New Roman" w:hAnsi="Times New Roman" w:cs="Times New Roman"/>
                <w:sz w:val="20"/>
                <w:szCs w:val="20"/>
                <w:lang w:eastAsia="ru-RU"/>
              </w:rPr>
              <w:br/>
              <w:t>им. П.А. Герцена»;</w:t>
            </w:r>
            <w:r w:rsidRPr="00957FDC">
              <w:rPr>
                <w:rFonts w:ascii="Times New Roman" w:eastAsia="Times New Roman" w:hAnsi="Times New Roman" w:cs="Times New Roman"/>
                <w:sz w:val="20"/>
                <w:szCs w:val="20"/>
                <w:lang w:eastAsia="ru-RU"/>
              </w:rPr>
              <w:br/>
              <w:t>- № 135 от 19.04.99 г. «О совершенствовании системы Государственного ракового регистра»;</w:t>
            </w:r>
            <w:r w:rsidRPr="00957FDC">
              <w:rPr>
                <w:rFonts w:ascii="Times New Roman" w:eastAsia="Times New Roman" w:hAnsi="Times New Roman" w:cs="Times New Roman"/>
                <w:sz w:val="20"/>
                <w:szCs w:val="20"/>
                <w:lang w:eastAsia="ru-RU"/>
              </w:rPr>
              <w:br/>
              <w:t>- № 915н от 15 ноября 2012 г. «Об утверждении порядка оказания медицинской помощи по профилю «Онкология»;</w:t>
            </w:r>
          </w:p>
        </w:tc>
        <w:tc>
          <w:tcPr>
            <w:tcW w:w="1560" w:type="dxa"/>
            <w:noWrap/>
          </w:tcPr>
          <w:p w14:paraId="128A553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FF4BAB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4AAC934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599A70C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379550DE" w14:textId="77777777" w:rsidTr="00F72AF9">
        <w:trPr>
          <w:trHeight w:val="20"/>
        </w:trPr>
        <w:tc>
          <w:tcPr>
            <w:tcW w:w="1418" w:type="dxa"/>
            <w:noWrap/>
          </w:tcPr>
          <w:p w14:paraId="54E02F1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377BE94A" w14:textId="597EE67C"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формирование медицинских документов в соответствии с приказом МЗ РФ № 135 </w:t>
            </w:r>
          </w:p>
          <w:p w14:paraId="27B1847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от 19.04.1999 г. «О совершенствовании системы Государственного ракового регистра»;</w:t>
            </w:r>
          </w:p>
        </w:tc>
        <w:tc>
          <w:tcPr>
            <w:tcW w:w="1560" w:type="dxa"/>
            <w:noWrap/>
          </w:tcPr>
          <w:p w14:paraId="6034899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A908D4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688A19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72AB7AD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09A6AD45" w14:textId="77777777" w:rsidTr="00F72AF9">
        <w:trPr>
          <w:trHeight w:val="20"/>
        </w:trPr>
        <w:tc>
          <w:tcPr>
            <w:tcW w:w="1418" w:type="dxa"/>
            <w:noWrap/>
          </w:tcPr>
          <w:p w14:paraId="764C33B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64697A0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Обеспечена возможность ведения регистра пациентов с онкологическими заболеваниями (регистрация, постановка пациента на учет, снятие с учета, регистрация смерти);</w:t>
            </w:r>
          </w:p>
        </w:tc>
        <w:tc>
          <w:tcPr>
            <w:tcW w:w="1560" w:type="dxa"/>
            <w:noWrap/>
          </w:tcPr>
          <w:p w14:paraId="3D7B4A5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DE0BA3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155719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75F3162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47774703" w14:textId="77777777" w:rsidTr="00F72AF9">
        <w:trPr>
          <w:trHeight w:val="20"/>
        </w:trPr>
        <w:tc>
          <w:tcPr>
            <w:tcW w:w="1418" w:type="dxa"/>
            <w:noWrap/>
          </w:tcPr>
          <w:p w14:paraId="5A51D95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110C2EC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Обеспечена возможность создания, редактирования и удаления регистрационной карты онкологического больного: </w:t>
            </w:r>
          </w:p>
          <w:p w14:paraId="1B6A92E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 заведение регистрационных данных пациента, необходимых и достаточных для формирования «Регистрационной карты больного злокачественным новообразованием», ф. № 030-6/ГРР Приложение 10 Приказа Минздрава РФ от 19 апреля 1999 г. № 135 </w:t>
            </w:r>
          </w:p>
          <w:p w14:paraId="6291A9B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«О совершенствовании системы Государственного ракового регистра»;</w:t>
            </w:r>
            <w:r w:rsidRPr="00957FDC">
              <w:rPr>
                <w:rFonts w:ascii="Times New Roman" w:eastAsia="Times New Roman" w:hAnsi="Times New Roman" w:cs="Times New Roman"/>
                <w:sz w:val="20"/>
                <w:szCs w:val="20"/>
                <w:lang w:eastAsia="ru-RU"/>
              </w:rPr>
              <w:br/>
              <w:t xml:space="preserve">- определение и изменение принадлежности пациента </w:t>
            </w:r>
          </w:p>
          <w:p w14:paraId="0929960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к клинической группе в ходе выявления, обследования, лечения, наблюдения в соответствии с Приказом Минздрава РФ от 19 апреля1999 г. № 135 </w:t>
            </w:r>
          </w:p>
          <w:p w14:paraId="1B6C256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«О совершенствовании системы Государственного ракового регистра»;</w:t>
            </w:r>
          </w:p>
        </w:tc>
        <w:tc>
          <w:tcPr>
            <w:tcW w:w="1560" w:type="dxa"/>
            <w:noWrap/>
          </w:tcPr>
          <w:p w14:paraId="1EE41BD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00BDF4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5281125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3CA956E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4098638B" w14:textId="77777777" w:rsidTr="00F72AF9">
        <w:trPr>
          <w:trHeight w:val="20"/>
        </w:trPr>
        <w:tc>
          <w:tcPr>
            <w:tcW w:w="1418" w:type="dxa"/>
            <w:noWrap/>
          </w:tcPr>
          <w:p w14:paraId="45EC244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0F3921C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Обеспечена возможность ведения регистра пациентов </w:t>
            </w:r>
          </w:p>
          <w:p w14:paraId="1DD24CB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с предраковыми состояниями: </w:t>
            </w:r>
          </w:p>
          <w:p w14:paraId="27D554B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 автоматический перевод онкологических пациентов </w:t>
            </w:r>
          </w:p>
          <w:p w14:paraId="3E1F69E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 определенной ранее принадлежностью к клинической группе «</w:t>
            </w:r>
            <w:proofErr w:type="spellStart"/>
            <w:r w:rsidRPr="00957FDC">
              <w:rPr>
                <w:rFonts w:ascii="Times New Roman" w:eastAsia="Times New Roman" w:hAnsi="Times New Roman" w:cs="Times New Roman"/>
                <w:sz w:val="20"/>
                <w:szCs w:val="20"/>
                <w:lang w:eastAsia="ru-RU"/>
              </w:rPr>
              <w:t>Iб</w:t>
            </w:r>
            <w:proofErr w:type="spellEnd"/>
            <w:r w:rsidRPr="00957FDC">
              <w:rPr>
                <w:rFonts w:ascii="Times New Roman" w:eastAsia="Times New Roman" w:hAnsi="Times New Roman" w:cs="Times New Roman"/>
                <w:sz w:val="20"/>
                <w:szCs w:val="20"/>
                <w:lang w:eastAsia="ru-RU"/>
              </w:rPr>
              <w:t xml:space="preserve">» из ракового регистра в регистр пациентов с </w:t>
            </w:r>
            <w:r w:rsidRPr="00957FDC">
              <w:rPr>
                <w:rFonts w:ascii="Times New Roman" w:eastAsia="Times New Roman" w:hAnsi="Times New Roman" w:cs="Times New Roman"/>
                <w:sz w:val="20"/>
                <w:szCs w:val="20"/>
                <w:lang w:eastAsia="ru-RU"/>
              </w:rPr>
              <w:lastRenderedPageBreak/>
              <w:t>предраковыми состояниями (постановка на «предраковый учет»);</w:t>
            </w:r>
            <w:r w:rsidRPr="00957FDC">
              <w:rPr>
                <w:rFonts w:ascii="Times New Roman" w:eastAsia="Times New Roman" w:hAnsi="Times New Roman" w:cs="Times New Roman"/>
                <w:sz w:val="20"/>
                <w:szCs w:val="20"/>
                <w:lang w:eastAsia="ru-RU"/>
              </w:rPr>
              <w:br/>
              <w:t>- при изменении принадлежности пациента к клинической группе, сохранять историческую информацию о нахождении пациента в регистре пациентов с предраковыми состояниями;</w:t>
            </w:r>
            <w:r w:rsidRPr="00957FDC">
              <w:rPr>
                <w:rFonts w:ascii="Times New Roman" w:eastAsia="Times New Roman" w:hAnsi="Times New Roman" w:cs="Times New Roman"/>
                <w:sz w:val="20"/>
                <w:szCs w:val="20"/>
                <w:lang w:eastAsia="ru-RU"/>
              </w:rPr>
              <w:br/>
              <w:t xml:space="preserve">- формирование аналитических и статистических отчетов по оказанию медицинской помощи пациентам, состоящим </w:t>
            </w:r>
          </w:p>
          <w:p w14:paraId="562E03E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 регистре пациентов с предраковыми состояниями;</w:t>
            </w:r>
          </w:p>
        </w:tc>
        <w:tc>
          <w:tcPr>
            <w:tcW w:w="1560" w:type="dxa"/>
            <w:noWrap/>
          </w:tcPr>
          <w:p w14:paraId="3E5897F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67CB0A3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354BDB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15001E5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441C4758" w14:textId="77777777" w:rsidTr="00F72AF9">
        <w:trPr>
          <w:trHeight w:val="20"/>
        </w:trPr>
        <w:tc>
          <w:tcPr>
            <w:tcW w:w="1418" w:type="dxa"/>
            <w:noWrap/>
          </w:tcPr>
          <w:p w14:paraId="312F9BF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0A7F561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Обеспечена возможность ведения регистра </w:t>
            </w:r>
            <w:proofErr w:type="spellStart"/>
            <w:r w:rsidRPr="00957FDC">
              <w:rPr>
                <w:rFonts w:ascii="Times New Roman" w:eastAsia="Times New Roman" w:hAnsi="Times New Roman" w:cs="Times New Roman"/>
                <w:sz w:val="20"/>
                <w:szCs w:val="20"/>
                <w:lang w:eastAsia="ru-RU"/>
              </w:rPr>
              <w:t>онкогематологических</w:t>
            </w:r>
            <w:proofErr w:type="spellEnd"/>
            <w:r w:rsidRPr="00957FDC">
              <w:rPr>
                <w:rFonts w:ascii="Times New Roman" w:eastAsia="Times New Roman" w:hAnsi="Times New Roman" w:cs="Times New Roman"/>
                <w:sz w:val="20"/>
                <w:szCs w:val="20"/>
                <w:lang w:eastAsia="ru-RU"/>
              </w:rPr>
              <w:t xml:space="preserve"> пациентов: </w:t>
            </w:r>
          </w:p>
          <w:p w14:paraId="5216271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 автоматический перевод онкологических пациентов </w:t>
            </w:r>
          </w:p>
          <w:p w14:paraId="36E57CE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с зарегистрированными заболеваниями по профилю «онкогематология» из ракового регистра в регистр пациентов с </w:t>
            </w:r>
            <w:proofErr w:type="spellStart"/>
            <w:r w:rsidRPr="00957FDC">
              <w:rPr>
                <w:rFonts w:ascii="Times New Roman" w:eastAsia="Times New Roman" w:hAnsi="Times New Roman" w:cs="Times New Roman"/>
                <w:sz w:val="20"/>
                <w:szCs w:val="20"/>
                <w:lang w:eastAsia="ru-RU"/>
              </w:rPr>
              <w:t>онкогематологическими</w:t>
            </w:r>
            <w:proofErr w:type="spellEnd"/>
            <w:r w:rsidRPr="00957FDC">
              <w:rPr>
                <w:rFonts w:ascii="Times New Roman" w:eastAsia="Times New Roman" w:hAnsi="Times New Roman" w:cs="Times New Roman"/>
                <w:sz w:val="20"/>
                <w:szCs w:val="20"/>
                <w:lang w:eastAsia="ru-RU"/>
              </w:rPr>
              <w:t xml:space="preserve"> заболеваниями;</w:t>
            </w:r>
            <w:r w:rsidRPr="00957FDC">
              <w:rPr>
                <w:rFonts w:ascii="Times New Roman" w:eastAsia="Times New Roman" w:hAnsi="Times New Roman" w:cs="Times New Roman"/>
                <w:sz w:val="20"/>
                <w:szCs w:val="20"/>
                <w:lang w:eastAsia="ru-RU"/>
              </w:rPr>
              <w:br/>
              <w:t>- обеспечение дополнительного ввода информации по заболеванию:</w:t>
            </w:r>
            <w:r w:rsidRPr="00957FDC">
              <w:rPr>
                <w:rFonts w:ascii="Times New Roman" w:eastAsia="Times New Roman" w:hAnsi="Times New Roman" w:cs="Times New Roman"/>
                <w:sz w:val="20"/>
                <w:szCs w:val="20"/>
                <w:lang w:eastAsia="ru-RU"/>
              </w:rPr>
              <w:br/>
              <w:t xml:space="preserve">- классификация стадии заболевания в момент диагностики: для лимфом по классификации </w:t>
            </w:r>
            <w:proofErr w:type="spellStart"/>
            <w:r w:rsidRPr="00957FDC">
              <w:rPr>
                <w:rFonts w:ascii="Times New Roman" w:eastAsia="Times New Roman" w:hAnsi="Times New Roman" w:cs="Times New Roman"/>
                <w:sz w:val="20"/>
                <w:szCs w:val="20"/>
                <w:lang w:eastAsia="ru-RU"/>
              </w:rPr>
              <w:t>AnnArbor</w:t>
            </w:r>
            <w:proofErr w:type="spellEnd"/>
            <w:r w:rsidRPr="00957FDC">
              <w:rPr>
                <w:rFonts w:ascii="Times New Roman" w:eastAsia="Times New Roman" w:hAnsi="Times New Roman" w:cs="Times New Roman"/>
                <w:sz w:val="20"/>
                <w:szCs w:val="20"/>
                <w:lang w:eastAsia="ru-RU"/>
              </w:rPr>
              <w:t xml:space="preserve">, для лейкозов </w:t>
            </w:r>
          </w:p>
          <w:p w14:paraId="1CF6BAC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по нозологии;</w:t>
            </w:r>
            <w:r w:rsidRPr="00957FDC">
              <w:rPr>
                <w:rFonts w:ascii="Times New Roman" w:eastAsia="Times New Roman" w:hAnsi="Times New Roman" w:cs="Times New Roman"/>
                <w:sz w:val="20"/>
                <w:szCs w:val="20"/>
                <w:lang w:eastAsia="ru-RU"/>
              </w:rPr>
              <w:br/>
              <w:t>- виды терапии: программная, паллиативная, непрограммная;</w:t>
            </w:r>
            <w:r w:rsidRPr="00957FDC">
              <w:rPr>
                <w:rFonts w:ascii="Times New Roman" w:eastAsia="Times New Roman" w:hAnsi="Times New Roman" w:cs="Times New Roman"/>
                <w:sz w:val="20"/>
                <w:szCs w:val="20"/>
                <w:lang w:eastAsia="ru-RU"/>
              </w:rPr>
              <w:br/>
              <w:t xml:space="preserve">- </w:t>
            </w:r>
            <w:proofErr w:type="spellStart"/>
            <w:r w:rsidRPr="00957FDC">
              <w:rPr>
                <w:rFonts w:ascii="Times New Roman" w:eastAsia="Times New Roman" w:hAnsi="Times New Roman" w:cs="Times New Roman"/>
                <w:sz w:val="20"/>
                <w:szCs w:val="20"/>
                <w:lang w:eastAsia="ru-RU"/>
              </w:rPr>
              <w:t>таргетная</w:t>
            </w:r>
            <w:proofErr w:type="spellEnd"/>
            <w:r w:rsidRPr="00957FDC">
              <w:rPr>
                <w:rFonts w:ascii="Times New Roman" w:eastAsia="Times New Roman" w:hAnsi="Times New Roman" w:cs="Times New Roman"/>
                <w:sz w:val="20"/>
                <w:szCs w:val="20"/>
                <w:lang w:eastAsia="ru-RU"/>
              </w:rPr>
              <w:t xml:space="preserve"> терапия, с указанием конкретного препарата и дозы;</w:t>
            </w:r>
            <w:r w:rsidRPr="00957FDC">
              <w:rPr>
                <w:rFonts w:ascii="Times New Roman" w:eastAsia="Times New Roman" w:hAnsi="Times New Roman" w:cs="Times New Roman"/>
                <w:sz w:val="20"/>
                <w:szCs w:val="20"/>
                <w:lang w:eastAsia="ru-RU"/>
              </w:rPr>
              <w:br/>
              <w:t>- трансплантация костного мозга с указанием вида трансплантации;</w:t>
            </w:r>
            <w:r w:rsidRPr="00957FDC">
              <w:rPr>
                <w:rFonts w:ascii="Times New Roman" w:eastAsia="Times New Roman" w:hAnsi="Times New Roman" w:cs="Times New Roman"/>
                <w:sz w:val="20"/>
                <w:szCs w:val="20"/>
                <w:lang w:eastAsia="ru-RU"/>
              </w:rPr>
              <w:br/>
              <w:t>- реабилитация пациента;</w:t>
            </w:r>
            <w:r w:rsidRPr="00957FDC">
              <w:rPr>
                <w:rFonts w:ascii="Times New Roman" w:eastAsia="Times New Roman" w:hAnsi="Times New Roman" w:cs="Times New Roman"/>
                <w:sz w:val="20"/>
                <w:szCs w:val="20"/>
                <w:lang w:eastAsia="ru-RU"/>
              </w:rPr>
              <w:br/>
              <w:t xml:space="preserve">- формирование аналитических и статистических отчетов по оказанию медицинской помощи пациентам, состоящим </w:t>
            </w:r>
          </w:p>
          <w:p w14:paraId="4068825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в регистре пациентов с </w:t>
            </w:r>
            <w:proofErr w:type="spellStart"/>
            <w:r w:rsidRPr="00957FDC">
              <w:rPr>
                <w:rFonts w:ascii="Times New Roman" w:eastAsia="Times New Roman" w:hAnsi="Times New Roman" w:cs="Times New Roman"/>
                <w:sz w:val="20"/>
                <w:szCs w:val="20"/>
                <w:lang w:eastAsia="ru-RU"/>
              </w:rPr>
              <w:t>онкогематологическими</w:t>
            </w:r>
            <w:proofErr w:type="spellEnd"/>
            <w:r w:rsidRPr="00957FDC">
              <w:rPr>
                <w:rFonts w:ascii="Times New Roman" w:eastAsia="Times New Roman" w:hAnsi="Times New Roman" w:cs="Times New Roman"/>
                <w:sz w:val="20"/>
                <w:szCs w:val="20"/>
                <w:lang w:eastAsia="ru-RU"/>
              </w:rPr>
              <w:t xml:space="preserve"> заболеваниями;</w:t>
            </w:r>
          </w:p>
        </w:tc>
        <w:tc>
          <w:tcPr>
            <w:tcW w:w="1560" w:type="dxa"/>
            <w:noWrap/>
          </w:tcPr>
          <w:p w14:paraId="045C3A5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6136D81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100C1AC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3B6C483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38829892" w14:textId="77777777" w:rsidTr="00F72AF9">
        <w:trPr>
          <w:trHeight w:val="20"/>
        </w:trPr>
        <w:tc>
          <w:tcPr>
            <w:tcW w:w="1418" w:type="dxa"/>
            <w:noWrap/>
          </w:tcPr>
          <w:p w14:paraId="0BE9C62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2262743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Обеспечена возможность ведения регистра паллиативных онкологических пациентов: </w:t>
            </w:r>
          </w:p>
          <w:p w14:paraId="361163D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 автоматический перевод онкологических пациентов </w:t>
            </w:r>
          </w:p>
          <w:p w14:paraId="542FB3E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 определенной ранее принадлежностью к клинической группе «IV» из ракового регистра в регистр паллиативных пациентов, которые подлежат симптоматическому лечению (радикальное лечение данным пациентам не представляется возможным);</w:t>
            </w:r>
            <w:r w:rsidRPr="00957FDC">
              <w:rPr>
                <w:rFonts w:ascii="Times New Roman" w:eastAsia="Times New Roman" w:hAnsi="Times New Roman" w:cs="Times New Roman"/>
                <w:sz w:val="20"/>
                <w:szCs w:val="20"/>
                <w:lang w:eastAsia="ru-RU"/>
              </w:rPr>
              <w:br/>
              <w:t>- при изменении принадлежности пациента к клинической группе, сохранять историческую информацию о нахождении пациента в регистре паллиативных пациентов;</w:t>
            </w:r>
            <w:r w:rsidRPr="00957FDC">
              <w:rPr>
                <w:rFonts w:ascii="Times New Roman" w:eastAsia="Times New Roman" w:hAnsi="Times New Roman" w:cs="Times New Roman"/>
                <w:sz w:val="20"/>
                <w:szCs w:val="20"/>
                <w:lang w:eastAsia="ru-RU"/>
              </w:rPr>
              <w:br/>
              <w:t xml:space="preserve">- формирование аналитических и статистических отчетов по оказанию медицинской помощи пациентам, состоящим </w:t>
            </w:r>
          </w:p>
          <w:p w14:paraId="4515705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lastRenderedPageBreak/>
              <w:t>в регистре паллиативных пациентов;</w:t>
            </w:r>
          </w:p>
        </w:tc>
        <w:tc>
          <w:tcPr>
            <w:tcW w:w="1560" w:type="dxa"/>
            <w:noWrap/>
          </w:tcPr>
          <w:p w14:paraId="6284C2F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1A38E23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134A1E7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1D7F523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099CC04B" w14:textId="77777777" w:rsidTr="00F72AF9">
        <w:trPr>
          <w:trHeight w:val="20"/>
        </w:trPr>
        <w:tc>
          <w:tcPr>
            <w:tcW w:w="1418" w:type="dxa"/>
            <w:noWrap/>
          </w:tcPr>
          <w:p w14:paraId="0523EB8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4E0FC01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Обеспечение медицинских специалистов средствами контроля исполнения сроков при маршрутизации пациента в соответствии с приказами МЗ РФ № 915н от 15.11.2012 г. </w:t>
            </w:r>
          </w:p>
          <w:p w14:paraId="4D48D34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 изменениями (текущий приказ № 48н), с возможностью корректировки при изменении приказов;</w:t>
            </w:r>
          </w:p>
        </w:tc>
        <w:tc>
          <w:tcPr>
            <w:tcW w:w="1560" w:type="dxa"/>
            <w:noWrap/>
          </w:tcPr>
          <w:p w14:paraId="7DDD0E1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473AD3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04C96E8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3EA2E0F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04BB4AD9" w14:textId="77777777" w:rsidTr="00F72AF9">
        <w:trPr>
          <w:trHeight w:val="20"/>
        </w:trPr>
        <w:tc>
          <w:tcPr>
            <w:tcW w:w="1418" w:type="dxa"/>
            <w:noWrap/>
          </w:tcPr>
          <w:p w14:paraId="5D89B3F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06C91552" w14:textId="6629BF4E"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957FDC" w:rsidRPr="00957FDC">
              <w:rPr>
                <w:rFonts w:ascii="Times New Roman" w:eastAsia="Times New Roman" w:hAnsi="Times New Roman" w:cs="Times New Roman"/>
                <w:sz w:val="20"/>
                <w:szCs w:val="20"/>
                <w:lang w:eastAsia="ru-RU"/>
              </w:rPr>
              <w:t>еализован функционал контроля объемов проведенной диагностики для верификации диагноза в соответствии с текущими порядками оказания медицинской помощи по профилю «онкология» МЗ МО, с возможностью корректировки при изменении порядков;</w:t>
            </w:r>
          </w:p>
        </w:tc>
        <w:tc>
          <w:tcPr>
            <w:tcW w:w="1560" w:type="dxa"/>
            <w:noWrap/>
          </w:tcPr>
          <w:p w14:paraId="6B43AC6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1E3AAFE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4C7C31A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538A891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21D3949F" w14:textId="77777777" w:rsidTr="00F72AF9">
        <w:trPr>
          <w:trHeight w:val="20"/>
        </w:trPr>
        <w:tc>
          <w:tcPr>
            <w:tcW w:w="1418" w:type="dxa"/>
            <w:noWrap/>
          </w:tcPr>
          <w:p w14:paraId="20331F7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644B717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Обеспечена возможность формирования государственной онкологической статистики (форма №7, утвержденная Приказом Федеральной службы государственной статистики № 866от 27.12.2016);</w:t>
            </w:r>
          </w:p>
        </w:tc>
        <w:tc>
          <w:tcPr>
            <w:tcW w:w="1560" w:type="dxa"/>
            <w:noWrap/>
          </w:tcPr>
          <w:p w14:paraId="3D4C125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A69152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1C5C9EA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283F5CB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0DEF8058" w14:textId="77777777" w:rsidTr="00F72AF9">
        <w:trPr>
          <w:trHeight w:val="529"/>
        </w:trPr>
        <w:tc>
          <w:tcPr>
            <w:tcW w:w="1418" w:type="dxa"/>
            <w:noWrap/>
          </w:tcPr>
          <w:p w14:paraId="4CF9529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13E1E829"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Наличие в системе базы справочной информации в виде нормативно-правовых актов по профилю «онкология»;</w:t>
            </w:r>
          </w:p>
        </w:tc>
        <w:tc>
          <w:tcPr>
            <w:tcW w:w="1560" w:type="dxa"/>
            <w:noWrap/>
          </w:tcPr>
          <w:p w14:paraId="5C94320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C510FA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0CD2B8A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0B03055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65ABBD73" w14:textId="77777777" w:rsidTr="00F72AF9">
        <w:trPr>
          <w:trHeight w:val="20"/>
        </w:trPr>
        <w:tc>
          <w:tcPr>
            <w:tcW w:w="1418" w:type="dxa"/>
            <w:noWrap/>
          </w:tcPr>
          <w:p w14:paraId="381B5EE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0D1385F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Обеспечена возможность формирования направления </w:t>
            </w:r>
          </w:p>
          <w:p w14:paraId="4107900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в онкологический диспансер, на лабораторные исследования, на инструментальные исследования, </w:t>
            </w:r>
          </w:p>
          <w:p w14:paraId="5A2E207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на консультацию в онкологический диспансер;</w:t>
            </w:r>
          </w:p>
        </w:tc>
        <w:tc>
          <w:tcPr>
            <w:tcW w:w="1560" w:type="dxa"/>
            <w:noWrap/>
          </w:tcPr>
          <w:p w14:paraId="36A00B4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4DCCC4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159494F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00234F7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52C59D92" w14:textId="77777777" w:rsidTr="00F72AF9">
        <w:trPr>
          <w:trHeight w:val="20"/>
        </w:trPr>
        <w:tc>
          <w:tcPr>
            <w:tcW w:w="1418" w:type="dxa"/>
            <w:noWrap/>
          </w:tcPr>
          <w:p w14:paraId="088FDA5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11B8239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Формирование списка пациентов, которые направлены </w:t>
            </w:r>
          </w:p>
          <w:p w14:paraId="603ACFA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на консультацию в онкологический диспансер;</w:t>
            </w:r>
          </w:p>
        </w:tc>
        <w:tc>
          <w:tcPr>
            <w:tcW w:w="1560" w:type="dxa"/>
            <w:noWrap/>
          </w:tcPr>
          <w:p w14:paraId="4B3CBAB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73D3ED2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243DAF8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6D82ECD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4AE6E526" w14:textId="77777777" w:rsidTr="00F72AF9">
        <w:trPr>
          <w:trHeight w:val="20"/>
        </w:trPr>
        <w:tc>
          <w:tcPr>
            <w:tcW w:w="1418" w:type="dxa"/>
            <w:noWrap/>
          </w:tcPr>
          <w:p w14:paraId="023AC86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2425D8A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Формирование оповещений пользователям (посредством сообщений в интерфейсе) о нарушении сроков ожидания </w:t>
            </w:r>
          </w:p>
          <w:p w14:paraId="5AF546F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и объемов медицинской помощи (согласно Постановления Правительства Московской области от 19 декабря 2017 г. </w:t>
            </w:r>
          </w:p>
          <w:p w14:paraId="0EB0BA2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1079/46);</w:t>
            </w:r>
          </w:p>
        </w:tc>
        <w:tc>
          <w:tcPr>
            <w:tcW w:w="1560" w:type="dxa"/>
            <w:noWrap/>
          </w:tcPr>
          <w:p w14:paraId="2CE2B2D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0FF3332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FFD30B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2F437B8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0780E6CE" w14:textId="77777777" w:rsidTr="00F72AF9">
        <w:trPr>
          <w:trHeight w:val="20"/>
        </w:trPr>
        <w:tc>
          <w:tcPr>
            <w:tcW w:w="1418" w:type="dxa"/>
            <w:noWrap/>
          </w:tcPr>
          <w:p w14:paraId="16F1CD5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555FDAC6" w14:textId="42B443B1"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возможность контроля протоколов химиотерапии на соответствие схемам лечения пациентов. Актуальные версии схем лечения пациентов размещены в «Электронном рубрикаторе клинических рекомендации» (http://cr.rosminzdrav.ru/), в «Приложении А3. Связанные документы»;</w:t>
            </w:r>
          </w:p>
        </w:tc>
        <w:tc>
          <w:tcPr>
            <w:tcW w:w="1560" w:type="dxa"/>
            <w:noWrap/>
          </w:tcPr>
          <w:p w14:paraId="5958B90B"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BBFB00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43D14FB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4FEB0DE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370C2701" w14:textId="77777777" w:rsidTr="00F72AF9">
        <w:trPr>
          <w:trHeight w:val="20"/>
        </w:trPr>
        <w:tc>
          <w:tcPr>
            <w:tcW w:w="1418" w:type="dxa"/>
            <w:noWrap/>
          </w:tcPr>
          <w:p w14:paraId="772333C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1C86CD1D" w14:textId="2D34BB2D"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ФБ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возможность проведения </w:t>
            </w:r>
            <w:proofErr w:type="spellStart"/>
            <w:r w:rsidRPr="00957FDC">
              <w:rPr>
                <w:rFonts w:ascii="Times New Roman" w:eastAsia="Times New Roman" w:hAnsi="Times New Roman" w:cs="Times New Roman"/>
                <w:sz w:val="20"/>
                <w:szCs w:val="20"/>
                <w:lang w:eastAsia="ru-RU"/>
              </w:rPr>
              <w:t>онкоскрининга</w:t>
            </w:r>
            <w:proofErr w:type="spellEnd"/>
            <w:r w:rsidRPr="00957FDC">
              <w:rPr>
                <w:rFonts w:ascii="Times New Roman" w:eastAsia="Times New Roman" w:hAnsi="Times New Roman" w:cs="Times New Roman"/>
                <w:sz w:val="20"/>
                <w:szCs w:val="20"/>
                <w:lang w:eastAsia="ru-RU"/>
              </w:rPr>
              <w:t xml:space="preserve">: </w:t>
            </w:r>
          </w:p>
          <w:p w14:paraId="7A778768" w14:textId="6B2291BE"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 создание электронной формы анкеты (согласно Приложению 2 к распоряжению Департамента здравоохранения города </w:t>
            </w:r>
            <w:r w:rsidR="00516B52">
              <w:rPr>
                <w:rFonts w:ascii="Times New Roman" w:eastAsia="Times New Roman" w:hAnsi="Times New Roman" w:cs="Times New Roman"/>
                <w:sz w:val="20"/>
                <w:szCs w:val="20"/>
                <w:lang w:eastAsia="ru-RU"/>
              </w:rPr>
              <w:t>Москвы от 31.01.2019 г. № 246-р</w:t>
            </w:r>
            <w:r w:rsidRPr="00957FDC">
              <w:rPr>
                <w:rFonts w:ascii="Times New Roman" w:eastAsia="Times New Roman" w:hAnsi="Times New Roman" w:cs="Times New Roman"/>
                <w:sz w:val="20"/>
                <w:szCs w:val="20"/>
                <w:lang w:eastAsia="ru-RU"/>
              </w:rPr>
              <w:t>);</w:t>
            </w:r>
            <w:r w:rsidRPr="00957FDC">
              <w:rPr>
                <w:rFonts w:ascii="Times New Roman" w:eastAsia="Times New Roman" w:hAnsi="Times New Roman" w:cs="Times New Roman"/>
                <w:sz w:val="20"/>
                <w:szCs w:val="20"/>
                <w:lang w:eastAsia="ru-RU"/>
              </w:rPr>
              <w:br/>
              <w:t>- автоматизированное определение группы риска пациента по результатам заполненной анкеты;</w:t>
            </w:r>
            <w:r w:rsidRPr="00957FDC">
              <w:rPr>
                <w:rFonts w:ascii="Times New Roman" w:eastAsia="Times New Roman" w:hAnsi="Times New Roman" w:cs="Times New Roman"/>
                <w:sz w:val="20"/>
                <w:szCs w:val="20"/>
                <w:lang w:eastAsia="ru-RU"/>
              </w:rPr>
              <w:br/>
              <w:t>- формирование отчета по результатам обработки анкет;</w:t>
            </w:r>
            <w:r w:rsidRPr="00957FDC">
              <w:rPr>
                <w:rFonts w:ascii="Times New Roman" w:eastAsia="Times New Roman" w:hAnsi="Times New Roman" w:cs="Times New Roman"/>
                <w:sz w:val="20"/>
                <w:szCs w:val="20"/>
                <w:lang w:eastAsia="ru-RU"/>
              </w:rPr>
              <w:br/>
              <w:t>- возможность автоматизированного уведомления пациента о результатах анкетирования по указанной в анкете контактной информации (посредством смс-</w:t>
            </w:r>
            <w:r w:rsidRPr="00957FDC">
              <w:rPr>
                <w:rFonts w:ascii="Times New Roman" w:eastAsia="Times New Roman" w:hAnsi="Times New Roman" w:cs="Times New Roman"/>
                <w:sz w:val="20"/>
                <w:szCs w:val="20"/>
                <w:lang w:eastAsia="ru-RU"/>
              </w:rPr>
              <w:lastRenderedPageBreak/>
              <w:t>информирования, оповещения на электронную почту);</w:t>
            </w:r>
            <w:r w:rsidRPr="00957FDC">
              <w:rPr>
                <w:rFonts w:ascii="Times New Roman" w:eastAsia="Times New Roman" w:hAnsi="Times New Roman" w:cs="Times New Roman"/>
                <w:sz w:val="20"/>
                <w:szCs w:val="20"/>
                <w:lang w:eastAsia="ru-RU"/>
              </w:rPr>
              <w:br/>
              <w:t>- возможность формирования направлений на приемы узких специалистов и на инструментальные и/или лабораторные исследования в зависимости от присвоенной группы риска;</w:t>
            </w:r>
            <w:r w:rsidRPr="00957FDC">
              <w:rPr>
                <w:rFonts w:ascii="Times New Roman" w:eastAsia="Times New Roman" w:hAnsi="Times New Roman" w:cs="Times New Roman"/>
                <w:sz w:val="20"/>
                <w:szCs w:val="20"/>
                <w:lang w:eastAsia="ru-RU"/>
              </w:rPr>
              <w:br/>
              <w:t>- формирование итогового заключения проведенного скрининга пациента;</w:t>
            </w:r>
            <w:r w:rsidRPr="00957FDC">
              <w:rPr>
                <w:rFonts w:ascii="Times New Roman" w:eastAsia="Times New Roman" w:hAnsi="Times New Roman" w:cs="Times New Roman"/>
                <w:sz w:val="20"/>
                <w:szCs w:val="20"/>
                <w:lang w:eastAsia="ru-RU"/>
              </w:rPr>
              <w:br/>
              <w:t>- автоматизированное определение принадлежности к клинической группе пациента в зависимости от итогового заключения;</w:t>
            </w:r>
            <w:r w:rsidRPr="00957FDC">
              <w:rPr>
                <w:rFonts w:ascii="Times New Roman" w:eastAsia="Times New Roman" w:hAnsi="Times New Roman" w:cs="Times New Roman"/>
                <w:sz w:val="20"/>
                <w:szCs w:val="20"/>
                <w:lang w:eastAsia="ru-RU"/>
              </w:rPr>
              <w:br/>
              <w:t xml:space="preserve">- автоматизированное уведомление (посредством сообщений в интерфейсе, оповещения на электронную почту) врача-онколога медицинской организации, </w:t>
            </w:r>
          </w:p>
          <w:p w14:paraId="5692919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к которой территориально прикреплен пациент, </w:t>
            </w:r>
          </w:p>
          <w:p w14:paraId="4FE96FE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о присвоении клинической группы пациента;</w:t>
            </w:r>
            <w:r w:rsidRPr="00957FDC">
              <w:rPr>
                <w:rFonts w:ascii="Times New Roman" w:eastAsia="Times New Roman" w:hAnsi="Times New Roman" w:cs="Times New Roman"/>
                <w:sz w:val="20"/>
                <w:szCs w:val="20"/>
                <w:lang w:eastAsia="ru-RU"/>
              </w:rPr>
              <w:br/>
              <w:t xml:space="preserve">- формирование аналитических и статистических отчетов по результатам проведенного </w:t>
            </w:r>
            <w:proofErr w:type="spellStart"/>
            <w:r w:rsidRPr="00957FDC">
              <w:rPr>
                <w:rFonts w:ascii="Times New Roman" w:eastAsia="Times New Roman" w:hAnsi="Times New Roman" w:cs="Times New Roman"/>
                <w:sz w:val="20"/>
                <w:szCs w:val="20"/>
                <w:lang w:eastAsia="ru-RU"/>
              </w:rPr>
              <w:t>онкоскрининга</w:t>
            </w:r>
            <w:proofErr w:type="spellEnd"/>
            <w:r w:rsidRPr="00957FDC">
              <w:rPr>
                <w:rFonts w:ascii="Times New Roman" w:eastAsia="Times New Roman" w:hAnsi="Times New Roman" w:cs="Times New Roman"/>
                <w:sz w:val="20"/>
                <w:szCs w:val="20"/>
                <w:lang w:eastAsia="ru-RU"/>
              </w:rPr>
              <w:t>.</w:t>
            </w:r>
          </w:p>
        </w:tc>
        <w:tc>
          <w:tcPr>
            <w:tcW w:w="1560" w:type="dxa"/>
            <w:noWrap/>
          </w:tcPr>
          <w:p w14:paraId="4975F2E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CF3DAB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421B4A3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2BFA293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2F6A0458" w14:textId="77777777" w:rsidTr="00F72AF9">
        <w:trPr>
          <w:trHeight w:val="20"/>
        </w:trPr>
        <w:tc>
          <w:tcPr>
            <w:tcW w:w="1418" w:type="dxa"/>
            <w:noWrap/>
          </w:tcPr>
          <w:p w14:paraId="68412D2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276DF834" w14:textId="550E6493"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возможность проведения телемедицинских консультаций формата врач-врач;</w:t>
            </w:r>
          </w:p>
        </w:tc>
        <w:tc>
          <w:tcPr>
            <w:tcW w:w="1560" w:type="dxa"/>
            <w:noWrap/>
          </w:tcPr>
          <w:p w14:paraId="40D79DD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ACFD8E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02C05FC0"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2925EFB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48E9A85F" w14:textId="77777777" w:rsidTr="00F72AF9">
        <w:trPr>
          <w:trHeight w:val="20"/>
        </w:trPr>
        <w:tc>
          <w:tcPr>
            <w:tcW w:w="1418" w:type="dxa"/>
            <w:noWrap/>
          </w:tcPr>
          <w:p w14:paraId="11356BA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49709F2B" w14:textId="139F13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Модуль </w:t>
            </w:r>
            <w:r w:rsidR="0015587F">
              <w:rPr>
                <w:rFonts w:ascii="Times New Roman" w:eastAsia="Times New Roman" w:hAnsi="Times New Roman" w:cs="Times New Roman"/>
                <w:sz w:val="20"/>
                <w:szCs w:val="20"/>
                <w:lang w:eastAsia="ru-RU"/>
              </w:rPr>
              <w:t>обеспечивает</w:t>
            </w:r>
            <w:r w:rsidRPr="00957FDC">
              <w:rPr>
                <w:rFonts w:ascii="Times New Roman" w:eastAsia="Times New Roman" w:hAnsi="Times New Roman" w:cs="Times New Roman"/>
                <w:sz w:val="20"/>
                <w:szCs w:val="20"/>
                <w:lang w:eastAsia="ru-RU"/>
              </w:rPr>
              <w:t xml:space="preserve"> возможность проведения телемедицинских консультаций формата врач-пациент;</w:t>
            </w:r>
          </w:p>
        </w:tc>
        <w:tc>
          <w:tcPr>
            <w:tcW w:w="1560" w:type="dxa"/>
            <w:noWrap/>
          </w:tcPr>
          <w:p w14:paraId="00970DD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DFB979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7F2B665"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354C3DB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602FC5DB" w14:textId="77777777" w:rsidTr="00F72AF9">
        <w:trPr>
          <w:trHeight w:val="20"/>
        </w:trPr>
        <w:tc>
          <w:tcPr>
            <w:tcW w:w="1418" w:type="dxa"/>
            <w:noWrap/>
          </w:tcPr>
          <w:p w14:paraId="46ED122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0FDDA973" w14:textId="06B1C848" w:rsidR="00957FDC" w:rsidRPr="00957FDC" w:rsidRDefault="00957FDC" w:rsidP="00216638">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Возможность множественной </w:t>
            </w:r>
            <w:proofErr w:type="spellStart"/>
            <w:r w:rsidRPr="00957FDC">
              <w:rPr>
                <w:rFonts w:ascii="Times New Roman" w:eastAsia="Times New Roman" w:hAnsi="Times New Roman" w:cs="Times New Roman"/>
                <w:sz w:val="20"/>
                <w:szCs w:val="20"/>
                <w:lang w:eastAsia="ru-RU"/>
              </w:rPr>
              <w:t>приемо</w:t>
            </w:r>
            <w:proofErr w:type="spellEnd"/>
            <w:r w:rsidRPr="00957FDC">
              <w:rPr>
                <w:rFonts w:ascii="Times New Roman" w:eastAsia="Times New Roman" w:hAnsi="Times New Roman" w:cs="Times New Roman"/>
                <w:sz w:val="20"/>
                <w:szCs w:val="20"/>
                <w:lang w:eastAsia="ru-RU"/>
              </w:rPr>
              <w:t xml:space="preserve">-передачи файлов через модуль </w:t>
            </w:r>
            <w:proofErr w:type="spellStart"/>
            <w:r w:rsidRPr="00957FDC">
              <w:rPr>
                <w:rFonts w:ascii="Times New Roman" w:eastAsia="Times New Roman" w:hAnsi="Times New Roman" w:cs="Times New Roman"/>
                <w:sz w:val="20"/>
                <w:szCs w:val="20"/>
                <w:lang w:eastAsia="ru-RU"/>
              </w:rPr>
              <w:t>телеконсультаций</w:t>
            </w:r>
            <w:proofErr w:type="spellEnd"/>
            <w:r w:rsidRPr="00957FDC">
              <w:rPr>
                <w:rFonts w:ascii="Times New Roman" w:eastAsia="Times New Roman" w:hAnsi="Times New Roman" w:cs="Times New Roman"/>
                <w:sz w:val="20"/>
                <w:szCs w:val="20"/>
                <w:lang w:eastAsia="ru-RU"/>
              </w:rPr>
              <w:t xml:space="preserve"> (файлы форматов RTF, PDF, DOCX, XLSX, JPG, GIF, PNG, BMP, XML, CSV, файлы стандарта DICOM, аудиофайлы формата MP3, WAV, видеофайлы формата AVI, MP4, MPG, MPEG). Суммарный объем пакета файлов не более 500Мб;</w:t>
            </w:r>
          </w:p>
        </w:tc>
        <w:tc>
          <w:tcPr>
            <w:tcW w:w="1560" w:type="dxa"/>
            <w:noWrap/>
          </w:tcPr>
          <w:p w14:paraId="45BA675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1B1C124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1EF72B0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0B3A8C9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3E4E6385" w14:textId="77777777" w:rsidTr="00F72AF9">
        <w:trPr>
          <w:trHeight w:val="20"/>
        </w:trPr>
        <w:tc>
          <w:tcPr>
            <w:tcW w:w="1418" w:type="dxa"/>
            <w:noWrap/>
          </w:tcPr>
          <w:p w14:paraId="23C6565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0AEA79FC" w14:textId="04FD4319"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Проведение</w:t>
            </w:r>
            <w:r w:rsidR="00957FDC" w:rsidRPr="00957FDC">
              <w:rPr>
                <w:rFonts w:ascii="Times New Roman" w:eastAsia="Times New Roman" w:hAnsi="Times New Roman" w:cs="Times New Roman"/>
                <w:sz w:val="20"/>
                <w:szCs w:val="20"/>
                <w:lang w:eastAsia="ru-RU"/>
              </w:rPr>
              <w:t xml:space="preserve"> консультаций в режиме видео, аудио-связи, обмена текстовыми сообщениями;</w:t>
            </w:r>
          </w:p>
        </w:tc>
        <w:tc>
          <w:tcPr>
            <w:tcW w:w="1560" w:type="dxa"/>
            <w:noWrap/>
          </w:tcPr>
          <w:p w14:paraId="6056652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6D727FB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5C9BBDA4"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5DC73523"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31619463" w14:textId="77777777" w:rsidTr="00F72AF9">
        <w:trPr>
          <w:trHeight w:val="20"/>
        </w:trPr>
        <w:tc>
          <w:tcPr>
            <w:tcW w:w="1418" w:type="dxa"/>
            <w:noWrap/>
          </w:tcPr>
          <w:p w14:paraId="604CBD0E"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7AFDB6D2" w14:textId="3F20F10D"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Модуль </w:t>
            </w:r>
            <w:r w:rsidR="00957FDC" w:rsidRPr="00957FDC">
              <w:rPr>
                <w:rFonts w:ascii="Times New Roman" w:eastAsia="Times New Roman" w:hAnsi="Times New Roman" w:cs="Times New Roman"/>
                <w:sz w:val="20"/>
                <w:szCs w:val="20"/>
                <w:lang w:eastAsia="ru-RU"/>
              </w:rPr>
              <w:t>поддержива</w:t>
            </w:r>
            <w:r>
              <w:rPr>
                <w:rFonts w:ascii="Times New Roman" w:eastAsia="Times New Roman" w:hAnsi="Times New Roman" w:cs="Times New Roman"/>
                <w:sz w:val="20"/>
                <w:szCs w:val="20"/>
                <w:lang w:eastAsia="ru-RU"/>
              </w:rPr>
              <w:t>е</w:t>
            </w:r>
            <w:r w:rsidR="00957FDC" w:rsidRPr="00957FDC">
              <w:rPr>
                <w:rFonts w:ascii="Times New Roman" w:eastAsia="Times New Roman" w:hAnsi="Times New Roman" w:cs="Times New Roman"/>
                <w:sz w:val="20"/>
                <w:szCs w:val="20"/>
                <w:lang w:eastAsia="ru-RU"/>
              </w:rPr>
              <w:t xml:space="preserve">т технологию цифровой </w:t>
            </w:r>
            <w:r w:rsidR="00151B83">
              <w:rPr>
                <w:rFonts w:ascii="Times New Roman" w:eastAsia="Times New Roman" w:hAnsi="Times New Roman" w:cs="Times New Roman"/>
                <w:sz w:val="20"/>
                <w:szCs w:val="20"/>
                <w:lang w:eastAsia="ru-RU"/>
              </w:rPr>
              <w:br/>
            </w:r>
            <w:r w:rsidR="00957FDC" w:rsidRPr="00957FDC">
              <w:rPr>
                <w:rFonts w:ascii="Times New Roman" w:eastAsia="Times New Roman" w:hAnsi="Times New Roman" w:cs="Times New Roman"/>
                <w:sz w:val="20"/>
                <w:szCs w:val="20"/>
                <w:lang w:eastAsia="ru-RU"/>
              </w:rPr>
              <w:t xml:space="preserve">аудио связи через интернет-телефонию с возможность журналирования всех входящих и исходящих вызовов </w:t>
            </w:r>
          </w:p>
          <w:p w14:paraId="725B965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по номеру телефона пациента, указанному в ЭМК; возможность вызова пациента или открытия ЭМК </w:t>
            </w:r>
          </w:p>
          <w:p w14:paraId="3EA371C7"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при входящем / исходящем звонке пациента</w:t>
            </w:r>
          </w:p>
        </w:tc>
        <w:tc>
          <w:tcPr>
            <w:tcW w:w="1560" w:type="dxa"/>
            <w:noWrap/>
          </w:tcPr>
          <w:p w14:paraId="1F50C7F8"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7914456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19B7E8EC"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3F6F717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71141E38" w14:textId="77777777" w:rsidTr="00F72AF9">
        <w:trPr>
          <w:trHeight w:val="20"/>
        </w:trPr>
        <w:tc>
          <w:tcPr>
            <w:tcW w:w="1418" w:type="dxa"/>
            <w:noWrap/>
          </w:tcPr>
          <w:p w14:paraId="07867AD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4D23AB5A" w14:textId="70FC87E7"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Модуль </w:t>
            </w:r>
            <w:r w:rsidR="00957FDC" w:rsidRPr="00957FDC">
              <w:rPr>
                <w:rFonts w:ascii="Times New Roman" w:eastAsia="Times New Roman" w:hAnsi="Times New Roman" w:cs="Times New Roman"/>
                <w:sz w:val="20"/>
                <w:szCs w:val="20"/>
                <w:lang w:eastAsia="ru-RU"/>
              </w:rPr>
              <w:t>обеспечи</w:t>
            </w:r>
            <w:r>
              <w:rPr>
                <w:rFonts w:ascii="Times New Roman" w:eastAsia="Times New Roman" w:hAnsi="Times New Roman" w:cs="Times New Roman"/>
                <w:sz w:val="20"/>
                <w:szCs w:val="20"/>
                <w:lang w:eastAsia="ru-RU"/>
              </w:rPr>
              <w:t>вае</w:t>
            </w:r>
            <w:r w:rsidR="00957FDC" w:rsidRPr="00957FDC">
              <w:rPr>
                <w:rFonts w:ascii="Times New Roman" w:eastAsia="Times New Roman" w:hAnsi="Times New Roman" w:cs="Times New Roman"/>
                <w:sz w:val="20"/>
                <w:szCs w:val="20"/>
                <w:lang w:eastAsia="ru-RU"/>
              </w:rPr>
              <w:t xml:space="preserve">т формирование журнала госпитализируемых пациентов в АРМ приемного покоя, содержащего информацию о несчастном случае или ДТП </w:t>
            </w:r>
          </w:p>
          <w:p w14:paraId="6C717156" w14:textId="323D344F" w:rsidR="00957FDC" w:rsidRPr="00957FDC" w:rsidRDefault="00957FDC" w:rsidP="00216638">
            <w:pPr>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 xml:space="preserve">и содержащим следующие сведения: ФИО пациента, состояние, предварительный диагноз (от СМП) </w:t>
            </w:r>
            <w:r w:rsidR="00491121">
              <w:rPr>
                <w:rFonts w:ascii="Times New Roman" w:eastAsia="Times New Roman" w:hAnsi="Times New Roman" w:cs="Times New Roman"/>
                <w:sz w:val="20"/>
                <w:szCs w:val="20"/>
                <w:lang w:eastAsia="ru-RU"/>
              </w:rPr>
              <w:br/>
            </w:r>
            <w:r w:rsidRPr="00957FDC">
              <w:rPr>
                <w:rFonts w:ascii="Times New Roman" w:eastAsia="Times New Roman" w:hAnsi="Times New Roman" w:cs="Times New Roman"/>
                <w:sz w:val="20"/>
                <w:szCs w:val="20"/>
                <w:lang w:eastAsia="ru-RU"/>
              </w:rPr>
              <w:t>с отображением по системе ТРИАЖ.</w:t>
            </w:r>
            <w:r w:rsidRPr="00957FDC">
              <w:rPr>
                <w:rFonts w:ascii="Times New Roman" w:eastAsia="Times New Roman" w:hAnsi="Times New Roman" w:cs="Times New Roman"/>
                <w:sz w:val="20"/>
                <w:szCs w:val="20"/>
                <w:lang w:eastAsia="ru-RU"/>
              </w:rPr>
              <w:br/>
              <w:t>Цветовая индикация соответств</w:t>
            </w:r>
            <w:r w:rsidR="00216638">
              <w:rPr>
                <w:rFonts w:ascii="Times New Roman" w:eastAsia="Times New Roman" w:hAnsi="Times New Roman" w:cs="Times New Roman"/>
                <w:sz w:val="20"/>
                <w:szCs w:val="20"/>
                <w:lang w:eastAsia="ru-RU"/>
              </w:rPr>
              <w:t>ует</w:t>
            </w:r>
            <w:r w:rsidRPr="00957FDC">
              <w:rPr>
                <w:rFonts w:ascii="Times New Roman" w:eastAsia="Times New Roman" w:hAnsi="Times New Roman" w:cs="Times New Roman"/>
                <w:sz w:val="20"/>
                <w:szCs w:val="20"/>
                <w:lang w:eastAsia="ru-RU"/>
              </w:rPr>
              <w:t xml:space="preserve"> следующим правилам:</w:t>
            </w:r>
            <w:r w:rsidRPr="00957FDC">
              <w:rPr>
                <w:rFonts w:ascii="Times New Roman" w:eastAsia="Times New Roman" w:hAnsi="Times New Roman" w:cs="Times New Roman"/>
                <w:sz w:val="20"/>
                <w:szCs w:val="20"/>
                <w:lang w:eastAsia="ru-RU"/>
              </w:rPr>
              <w:br/>
              <w:t xml:space="preserve">Красный - крайне тяжелое, терминальное, клиническая </w:t>
            </w:r>
            <w:r w:rsidRPr="00957FDC">
              <w:rPr>
                <w:rFonts w:ascii="Times New Roman" w:eastAsia="Times New Roman" w:hAnsi="Times New Roman" w:cs="Times New Roman"/>
                <w:sz w:val="20"/>
                <w:szCs w:val="20"/>
                <w:lang w:eastAsia="ru-RU"/>
              </w:rPr>
              <w:lastRenderedPageBreak/>
              <w:t>смерть</w:t>
            </w:r>
            <w:r w:rsidRPr="00957FDC">
              <w:rPr>
                <w:rFonts w:ascii="Times New Roman" w:eastAsia="Times New Roman" w:hAnsi="Times New Roman" w:cs="Times New Roman"/>
                <w:sz w:val="20"/>
                <w:szCs w:val="20"/>
                <w:lang w:eastAsia="ru-RU"/>
              </w:rPr>
              <w:br/>
              <w:t>Желтый - тяжелое</w:t>
            </w:r>
          </w:p>
        </w:tc>
        <w:tc>
          <w:tcPr>
            <w:tcW w:w="1560" w:type="dxa"/>
            <w:noWrap/>
          </w:tcPr>
          <w:p w14:paraId="5715E1A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7D7FD0B6"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2B76C3AA"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063D19D1"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r w:rsidR="00957FDC" w:rsidRPr="004052C4" w14:paraId="320B209A" w14:textId="77777777" w:rsidTr="00F72AF9">
        <w:trPr>
          <w:trHeight w:val="20"/>
        </w:trPr>
        <w:tc>
          <w:tcPr>
            <w:tcW w:w="1418" w:type="dxa"/>
            <w:noWrap/>
          </w:tcPr>
          <w:p w14:paraId="2BD84C7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5386" w:type="dxa"/>
          </w:tcPr>
          <w:p w14:paraId="23FB6B3F" w14:textId="211E20CB" w:rsidR="00957FDC" w:rsidRPr="00957FDC"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957FDC" w:rsidRPr="00957FDC">
              <w:rPr>
                <w:rFonts w:ascii="Times New Roman" w:eastAsia="Times New Roman" w:hAnsi="Times New Roman" w:cs="Times New Roman"/>
                <w:sz w:val="20"/>
                <w:szCs w:val="20"/>
                <w:lang w:eastAsia="ru-RU"/>
              </w:rPr>
              <w:t>оработан метод приема сведений от Системы - 103 для передачи сведений о несчастном случае или ДТП (причины несчастного случая в соответствии со справочником ФНСИ "Причина несчастного случая при вызове скорой медицинской помощи" в актуальной версии).</w:t>
            </w:r>
          </w:p>
        </w:tc>
        <w:tc>
          <w:tcPr>
            <w:tcW w:w="1560" w:type="dxa"/>
            <w:noWrap/>
          </w:tcPr>
          <w:p w14:paraId="7F4E11D2"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710E9F7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5909AEDD"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63864B7F" w14:textId="77777777" w:rsidR="00957FDC" w:rsidRPr="00957FDC" w:rsidRDefault="00957FDC" w:rsidP="00F72AF9">
            <w:pPr>
              <w:spacing w:after="0" w:line="240" w:lineRule="auto"/>
              <w:rPr>
                <w:rFonts w:ascii="Times New Roman" w:eastAsia="Times New Roman" w:hAnsi="Times New Roman" w:cs="Times New Roman"/>
                <w:sz w:val="20"/>
                <w:szCs w:val="20"/>
                <w:lang w:eastAsia="ru-RU"/>
              </w:rPr>
            </w:pPr>
          </w:p>
        </w:tc>
      </w:tr>
    </w:tbl>
    <w:p w14:paraId="2B205372" w14:textId="122E18A7" w:rsidR="00242194" w:rsidRDefault="00242194" w:rsidP="00696981">
      <w:pPr>
        <w:spacing w:after="0" w:line="240" w:lineRule="auto"/>
        <w:rPr>
          <w:rFonts w:ascii="Times New Roman" w:hAnsi="Times New Roman" w:cs="Times New Roman"/>
          <w:color w:val="000000" w:themeColor="text1"/>
        </w:rPr>
      </w:pPr>
    </w:p>
    <w:p w14:paraId="0D748926" w14:textId="4ABE3F69" w:rsidR="00242194" w:rsidRDefault="00242194" w:rsidP="00696981">
      <w:pPr>
        <w:spacing w:after="0" w:line="240" w:lineRule="auto"/>
        <w:rPr>
          <w:rFonts w:ascii="Times New Roman" w:hAnsi="Times New Roman" w:cs="Times New Roman"/>
          <w:color w:val="000000" w:themeColor="text1"/>
        </w:rPr>
      </w:pPr>
    </w:p>
    <w:p w14:paraId="7F93795B" w14:textId="77777777" w:rsidR="00242194" w:rsidRDefault="00242194" w:rsidP="00696981">
      <w:pPr>
        <w:spacing w:after="0" w:line="240" w:lineRule="auto"/>
        <w:rPr>
          <w:rFonts w:ascii="Times New Roman" w:hAnsi="Times New Roman" w:cs="Times New Roman"/>
          <w:color w:val="000000" w:themeColor="text1"/>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5386"/>
        <w:gridCol w:w="1560"/>
        <w:gridCol w:w="2126"/>
        <w:gridCol w:w="2410"/>
        <w:gridCol w:w="1701"/>
      </w:tblGrid>
      <w:tr w:rsidR="00957FDC" w:rsidRPr="002F761C" w14:paraId="708AB181" w14:textId="77777777" w:rsidTr="00F72AF9">
        <w:trPr>
          <w:trHeight w:val="20"/>
          <w:tblHeader/>
        </w:trPr>
        <w:tc>
          <w:tcPr>
            <w:tcW w:w="1413" w:type="dxa"/>
            <w:tcMar>
              <w:left w:w="28" w:type="dxa"/>
              <w:right w:w="28" w:type="dxa"/>
            </w:tcMar>
            <w:vAlign w:val="center"/>
            <w:hideMark/>
          </w:tcPr>
          <w:p w14:paraId="604986C6" w14:textId="77777777" w:rsidR="00957FDC" w:rsidRPr="002F761C" w:rsidRDefault="00957FDC" w:rsidP="00F72AF9">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S(раз)</w:t>
            </w:r>
            <w:r w:rsidRPr="002F761C">
              <w:rPr>
                <w:rFonts w:ascii="Times New Roman" w:hAnsi="Times New Roman" w:cs="Times New Roman"/>
                <w:b/>
                <w:bCs/>
                <w:color w:val="000000" w:themeColor="text1"/>
                <w:sz w:val="20"/>
                <w:szCs w:val="20"/>
              </w:rPr>
              <w:br/>
              <w:t>наименование подсистем ИС (</w:t>
            </w:r>
            <w:proofErr w:type="spellStart"/>
            <w:r w:rsidRPr="002F761C">
              <w:rPr>
                <w:rFonts w:ascii="Times New Roman" w:hAnsi="Times New Roman" w:cs="Times New Roman"/>
                <w:b/>
                <w:bCs/>
                <w:color w:val="000000" w:themeColor="text1"/>
                <w:sz w:val="20"/>
                <w:szCs w:val="20"/>
              </w:rPr>
              <w:t>Subsystem</w:t>
            </w:r>
            <w:proofErr w:type="spellEnd"/>
            <w:r w:rsidRPr="002F761C">
              <w:rPr>
                <w:rFonts w:ascii="Times New Roman" w:hAnsi="Times New Roman" w:cs="Times New Roman"/>
                <w:b/>
                <w:bCs/>
                <w:color w:val="000000" w:themeColor="text1"/>
                <w:sz w:val="20"/>
                <w:szCs w:val="20"/>
              </w:rPr>
              <w:t>)</w:t>
            </w:r>
          </w:p>
        </w:tc>
        <w:tc>
          <w:tcPr>
            <w:tcW w:w="5386" w:type="dxa"/>
            <w:tcMar>
              <w:left w:w="28" w:type="dxa"/>
              <w:right w:w="28" w:type="dxa"/>
            </w:tcMar>
            <w:vAlign w:val="center"/>
            <w:hideMark/>
          </w:tcPr>
          <w:p w14:paraId="7FC438A3" w14:textId="77777777" w:rsidR="00957FDC" w:rsidRPr="00467AA3" w:rsidRDefault="00957FDC" w:rsidP="00F72AF9">
            <w:pPr>
              <w:spacing w:after="0" w:line="240" w:lineRule="auto"/>
              <w:jc w:val="center"/>
              <w:rPr>
                <w:rFonts w:ascii="Times New Roman" w:hAnsi="Times New Roman" w:cs="Times New Roman"/>
                <w:b/>
                <w:bCs/>
                <w:color w:val="000000" w:themeColor="text1"/>
                <w:sz w:val="20"/>
                <w:szCs w:val="20"/>
              </w:rPr>
            </w:pPr>
            <w:r w:rsidRPr="00467AA3">
              <w:rPr>
                <w:rFonts w:ascii="Times New Roman" w:hAnsi="Times New Roman" w:cs="Times New Roman"/>
                <w:b/>
                <w:bCs/>
                <w:color w:val="000000" w:themeColor="text1"/>
                <w:sz w:val="20"/>
                <w:szCs w:val="20"/>
              </w:rPr>
              <w:t>F(раз)</w:t>
            </w:r>
            <w:r w:rsidRPr="00467AA3">
              <w:rPr>
                <w:rFonts w:ascii="Times New Roman" w:hAnsi="Times New Roman" w:cs="Times New Roman"/>
                <w:b/>
                <w:bCs/>
                <w:color w:val="000000" w:themeColor="text1"/>
                <w:sz w:val="20"/>
                <w:szCs w:val="20"/>
              </w:rPr>
              <w:br/>
              <w:t xml:space="preserve">наименование функций подсистем ИС </w:t>
            </w:r>
          </w:p>
          <w:p w14:paraId="25BDB5D6" w14:textId="77777777" w:rsidR="00957FDC" w:rsidRPr="00467AA3" w:rsidRDefault="00957FDC" w:rsidP="00F72AF9">
            <w:pPr>
              <w:spacing w:after="0" w:line="240" w:lineRule="auto"/>
              <w:jc w:val="center"/>
              <w:rPr>
                <w:rFonts w:ascii="Times New Roman" w:hAnsi="Times New Roman" w:cs="Times New Roman"/>
                <w:b/>
                <w:bCs/>
                <w:color w:val="000000" w:themeColor="text1"/>
                <w:sz w:val="20"/>
                <w:szCs w:val="20"/>
              </w:rPr>
            </w:pPr>
            <w:r w:rsidRPr="00467AA3">
              <w:rPr>
                <w:rFonts w:ascii="Times New Roman" w:hAnsi="Times New Roman" w:cs="Times New Roman"/>
                <w:b/>
                <w:bCs/>
                <w:color w:val="000000" w:themeColor="text1"/>
                <w:sz w:val="20"/>
                <w:szCs w:val="20"/>
              </w:rPr>
              <w:t>(</w:t>
            </w:r>
            <w:proofErr w:type="spellStart"/>
            <w:r w:rsidRPr="00467AA3">
              <w:rPr>
                <w:rFonts w:ascii="Times New Roman" w:hAnsi="Times New Roman" w:cs="Times New Roman"/>
                <w:b/>
                <w:bCs/>
                <w:color w:val="000000" w:themeColor="text1"/>
                <w:sz w:val="20"/>
                <w:szCs w:val="20"/>
              </w:rPr>
              <w:t>Function</w:t>
            </w:r>
            <w:proofErr w:type="spellEnd"/>
            <w:r w:rsidRPr="00467AA3">
              <w:rPr>
                <w:rFonts w:ascii="Times New Roman" w:hAnsi="Times New Roman" w:cs="Times New Roman"/>
                <w:b/>
                <w:bCs/>
                <w:color w:val="000000" w:themeColor="text1"/>
                <w:sz w:val="20"/>
                <w:szCs w:val="20"/>
              </w:rPr>
              <w:t>)</w:t>
            </w:r>
          </w:p>
        </w:tc>
        <w:tc>
          <w:tcPr>
            <w:tcW w:w="1560" w:type="dxa"/>
            <w:tcMar>
              <w:left w:w="28" w:type="dxa"/>
              <w:right w:w="28" w:type="dxa"/>
            </w:tcMar>
            <w:vAlign w:val="center"/>
            <w:hideMark/>
          </w:tcPr>
          <w:p w14:paraId="79F58684" w14:textId="77777777" w:rsidR="00957FDC" w:rsidRPr="002F761C" w:rsidRDefault="00957FDC" w:rsidP="00F72AF9">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T(раз)</w:t>
            </w:r>
            <w:r w:rsidRPr="002F761C">
              <w:rPr>
                <w:rFonts w:ascii="Times New Roman" w:hAnsi="Times New Roman" w:cs="Times New Roman"/>
                <w:b/>
                <w:bCs/>
                <w:color w:val="000000" w:themeColor="text1"/>
                <w:sz w:val="20"/>
                <w:szCs w:val="20"/>
              </w:rPr>
              <w:br/>
              <w:t xml:space="preserve">наименование </w:t>
            </w:r>
            <w:proofErr w:type="spellStart"/>
            <w:r w:rsidRPr="002F761C">
              <w:rPr>
                <w:rFonts w:ascii="Times New Roman" w:hAnsi="Times New Roman" w:cs="Times New Roman"/>
                <w:b/>
                <w:bCs/>
                <w:color w:val="000000" w:themeColor="text1"/>
                <w:sz w:val="20"/>
                <w:szCs w:val="20"/>
              </w:rPr>
              <w:t>микрофункций</w:t>
            </w:r>
            <w:proofErr w:type="spellEnd"/>
            <w:r w:rsidRPr="002F761C">
              <w:rPr>
                <w:rFonts w:ascii="Times New Roman" w:hAnsi="Times New Roman" w:cs="Times New Roman"/>
                <w:b/>
                <w:bCs/>
                <w:color w:val="000000" w:themeColor="text1"/>
                <w:sz w:val="20"/>
                <w:szCs w:val="20"/>
              </w:rPr>
              <w:t xml:space="preserve"> (возможностей функций) ИС (Tool)</w:t>
            </w:r>
          </w:p>
        </w:tc>
        <w:tc>
          <w:tcPr>
            <w:tcW w:w="2126" w:type="dxa"/>
            <w:tcMar>
              <w:left w:w="28" w:type="dxa"/>
              <w:right w:w="28" w:type="dxa"/>
            </w:tcMar>
            <w:vAlign w:val="center"/>
            <w:hideMark/>
          </w:tcPr>
          <w:p w14:paraId="5B36637F" w14:textId="77777777" w:rsidR="00957FDC" w:rsidRDefault="00957FDC" w:rsidP="00F72AF9">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E(раз)</w:t>
            </w:r>
            <w:r w:rsidRPr="002F761C">
              <w:rPr>
                <w:rFonts w:ascii="Times New Roman" w:hAnsi="Times New Roman" w:cs="Times New Roman"/>
                <w:b/>
                <w:bCs/>
                <w:color w:val="000000" w:themeColor="text1"/>
                <w:sz w:val="20"/>
                <w:szCs w:val="20"/>
              </w:rPr>
              <w:br/>
              <w:t xml:space="preserve">наименование уникальных информационных объектов ИС </w:t>
            </w:r>
          </w:p>
          <w:p w14:paraId="5093EE8E" w14:textId="77777777" w:rsidR="00957FDC" w:rsidRPr="002F761C" w:rsidRDefault="00957FDC" w:rsidP="00F72AF9">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w:t>
            </w:r>
            <w:proofErr w:type="spellStart"/>
            <w:r w:rsidRPr="002F761C">
              <w:rPr>
                <w:rFonts w:ascii="Times New Roman" w:hAnsi="Times New Roman" w:cs="Times New Roman"/>
                <w:b/>
                <w:bCs/>
                <w:color w:val="000000" w:themeColor="text1"/>
                <w:sz w:val="20"/>
                <w:szCs w:val="20"/>
              </w:rPr>
              <w:t>Entity</w:t>
            </w:r>
            <w:proofErr w:type="spellEnd"/>
            <w:r w:rsidRPr="002F761C">
              <w:rPr>
                <w:rFonts w:ascii="Times New Roman" w:hAnsi="Times New Roman" w:cs="Times New Roman"/>
                <w:b/>
                <w:bCs/>
                <w:color w:val="000000" w:themeColor="text1"/>
                <w:sz w:val="20"/>
                <w:szCs w:val="20"/>
              </w:rPr>
              <w:t>)</w:t>
            </w:r>
          </w:p>
        </w:tc>
        <w:tc>
          <w:tcPr>
            <w:tcW w:w="2410" w:type="dxa"/>
            <w:tcMar>
              <w:left w:w="28" w:type="dxa"/>
              <w:right w:w="28" w:type="dxa"/>
            </w:tcMar>
            <w:vAlign w:val="center"/>
            <w:hideMark/>
          </w:tcPr>
          <w:p w14:paraId="56339B3F" w14:textId="77777777" w:rsidR="00957FDC" w:rsidRDefault="00957FDC" w:rsidP="00F72AF9">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A(раз)</w:t>
            </w:r>
            <w:r w:rsidRPr="002F761C">
              <w:rPr>
                <w:rFonts w:ascii="Times New Roman" w:hAnsi="Times New Roman" w:cs="Times New Roman"/>
                <w:b/>
                <w:bCs/>
                <w:color w:val="000000" w:themeColor="text1"/>
                <w:sz w:val="20"/>
                <w:szCs w:val="20"/>
              </w:rPr>
              <w:br/>
              <w:t xml:space="preserve">наименование </w:t>
            </w:r>
          </w:p>
          <w:p w14:paraId="14D79BAD" w14:textId="77777777" w:rsidR="00957FDC" w:rsidRDefault="00957FDC" w:rsidP="00F72AF9">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 xml:space="preserve">атрибутов информационных объектов ИС </w:t>
            </w:r>
          </w:p>
          <w:p w14:paraId="2E7C02E2" w14:textId="77777777" w:rsidR="00957FDC" w:rsidRPr="002F761C" w:rsidRDefault="00957FDC" w:rsidP="00F72AF9">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w:t>
            </w:r>
            <w:proofErr w:type="spellStart"/>
            <w:r w:rsidRPr="002F761C">
              <w:rPr>
                <w:rFonts w:ascii="Times New Roman" w:hAnsi="Times New Roman" w:cs="Times New Roman"/>
                <w:b/>
                <w:bCs/>
                <w:color w:val="000000" w:themeColor="text1"/>
                <w:sz w:val="20"/>
                <w:szCs w:val="20"/>
              </w:rPr>
              <w:t>Attribute</w:t>
            </w:r>
            <w:proofErr w:type="spellEnd"/>
            <w:r w:rsidRPr="002F761C">
              <w:rPr>
                <w:rFonts w:ascii="Times New Roman" w:hAnsi="Times New Roman" w:cs="Times New Roman"/>
                <w:b/>
                <w:bCs/>
                <w:color w:val="000000" w:themeColor="text1"/>
                <w:sz w:val="20"/>
                <w:szCs w:val="20"/>
              </w:rPr>
              <w:t>)</w:t>
            </w:r>
          </w:p>
        </w:tc>
        <w:tc>
          <w:tcPr>
            <w:tcW w:w="1701" w:type="dxa"/>
            <w:tcMar>
              <w:left w:w="28" w:type="dxa"/>
              <w:right w:w="28" w:type="dxa"/>
            </w:tcMar>
            <w:vAlign w:val="center"/>
            <w:hideMark/>
          </w:tcPr>
          <w:p w14:paraId="66875311" w14:textId="77777777" w:rsidR="00957FDC" w:rsidRPr="002F761C" w:rsidRDefault="00957FDC" w:rsidP="00F72AF9">
            <w:pPr>
              <w:spacing w:after="0" w:line="240" w:lineRule="auto"/>
              <w:jc w:val="center"/>
              <w:rPr>
                <w:rFonts w:ascii="Times New Roman" w:hAnsi="Times New Roman" w:cs="Times New Roman"/>
                <w:b/>
                <w:bCs/>
                <w:color w:val="000000" w:themeColor="text1"/>
                <w:sz w:val="20"/>
                <w:szCs w:val="20"/>
              </w:rPr>
            </w:pPr>
            <w:r w:rsidRPr="002F761C">
              <w:rPr>
                <w:rFonts w:ascii="Times New Roman" w:hAnsi="Times New Roman" w:cs="Times New Roman"/>
                <w:b/>
                <w:bCs/>
                <w:color w:val="000000" w:themeColor="text1"/>
                <w:sz w:val="20"/>
                <w:szCs w:val="20"/>
              </w:rPr>
              <w:t>P(раз)</w:t>
            </w:r>
            <w:r w:rsidRPr="002F761C">
              <w:rPr>
                <w:rFonts w:ascii="Times New Roman" w:hAnsi="Times New Roman" w:cs="Times New Roman"/>
                <w:b/>
                <w:bCs/>
                <w:color w:val="000000" w:themeColor="text1"/>
                <w:sz w:val="20"/>
                <w:szCs w:val="20"/>
              </w:rPr>
              <w:br/>
              <w:t xml:space="preserve">наименование свойств атрибутов </w:t>
            </w:r>
            <w:proofErr w:type="spellStart"/>
            <w:r w:rsidRPr="002F761C">
              <w:rPr>
                <w:rFonts w:ascii="Times New Roman" w:hAnsi="Times New Roman" w:cs="Times New Roman"/>
                <w:b/>
                <w:bCs/>
                <w:color w:val="000000" w:themeColor="text1"/>
                <w:sz w:val="20"/>
                <w:szCs w:val="20"/>
              </w:rPr>
              <w:t>информа-ционных</w:t>
            </w:r>
            <w:proofErr w:type="spellEnd"/>
            <w:r w:rsidRPr="002F761C">
              <w:rPr>
                <w:rFonts w:ascii="Times New Roman" w:hAnsi="Times New Roman" w:cs="Times New Roman"/>
                <w:b/>
                <w:bCs/>
                <w:color w:val="000000" w:themeColor="text1"/>
                <w:sz w:val="20"/>
                <w:szCs w:val="20"/>
              </w:rPr>
              <w:t xml:space="preserve"> объектов ИС (Properties)</w:t>
            </w:r>
          </w:p>
        </w:tc>
      </w:tr>
      <w:tr w:rsidR="00957FDC" w:rsidRPr="002F761C" w14:paraId="7E509D14" w14:textId="77777777" w:rsidTr="00F72AF9">
        <w:trPr>
          <w:trHeight w:val="20"/>
          <w:tblHeader/>
        </w:trPr>
        <w:tc>
          <w:tcPr>
            <w:tcW w:w="1413" w:type="dxa"/>
            <w:vAlign w:val="center"/>
            <w:hideMark/>
          </w:tcPr>
          <w:p w14:paraId="13C88525" w14:textId="77777777" w:rsidR="00957FDC" w:rsidRPr="002F761C" w:rsidRDefault="00957FDC" w:rsidP="00F72AF9">
            <w:pPr>
              <w:widowControl w:val="0"/>
              <w:spacing w:after="0" w:line="240" w:lineRule="auto"/>
              <w:jc w:val="center"/>
              <w:rPr>
                <w:rFonts w:ascii="Times New Roman" w:eastAsia="Times New Roman" w:hAnsi="Times New Roman" w:cs="Times New Roman"/>
                <w:b/>
                <w:bCs/>
                <w:color w:val="000000" w:themeColor="text1"/>
                <w:sz w:val="20"/>
                <w:szCs w:val="20"/>
                <w:lang w:eastAsia="ru-RU"/>
              </w:rPr>
            </w:pPr>
            <w:r>
              <w:rPr>
                <w:rFonts w:ascii="Times New Roman" w:hAnsi="Times New Roman" w:cs="Times New Roman"/>
                <w:b/>
                <w:bCs/>
                <w:color w:val="000000"/>
                <w:sz w:val="20"/>
                <w:szCs w:val="20"/>
              </w:rPr>
              <w:t>0</w:t>
            </w:r>
          </w:p>
        </w:tc>
        <w:tc>
          <w:tcPr>
            <w:tcW w:w="5386" w:type="dxa"/>
            <w:vAlign w:val="center"/>
            <w:hideMark/>
          </w:tcPr>
          <w:p w14:paraId="0EA8A9D8" w14:textId="67B279FB" w:rsidR="00957FDC" w:rsidRPr="00973258" w:rsidRDefault="00957FDC" w:rsidP="00F72AF9">
            <w:pPr>
              <w:widowControl w:val="0"/>
              <w:spacing w:after="0" w:line="240" w:lineRule="auto"/>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3</w:t>
            </w:r>
          </w:p>
        </w:tc>
        <w:tc>
          <w:tcPr>
            <w:tcW w:w="1560" w:type="dxa"/>
            <w:vAlign w:val="center"/>
            <w:hideMark/>
          </w:tcPr>
          <w:p w14:paraId="77888F4B" w14:textId="77777777" w:rsidR="00957FDC" w:rsidRPr="002F761C" w:rsidRDefault="00957FDC" w:rsidP="00F72AF9">
            <w:pPr>
              <w:widowControl w:val="0"/>
              <w:spacing w:after="0" w:line="240" w:lineRule="auto"/>
              <w:jc w:val="center"/>
              <w:rPr>
                <w:rFonts w:ascii="Times New Roman" w:eastAsia="Times New Roman" w:hAnsi="Times New Roman" w:cs="Times New Roman"/>
                <w:b/>
                <w:bCs/>
                <w:color w:val="000000" w:themeColor="text1"/>
                <w:sz w:val="20"/>
                <w:szCs w:val="20"/>
                <w:lang w:eastAsia="ru-RU"/>
              </w:rPr>
            </w:pPr>
            <w:r w:rsidRPr="002F761C">
              <w:rPr>
                <w:rFonts w:ascii="Times New Roman" w:hAnsi="Times New Roman" w:cs="Times New Roman"/>
                <w:b/>
                <w:bCs/>
                <w:color w:val="000000"/>
                <w:sz w:val="20"/>
                <w:szCs w:val="20"/>
              </w:rPr>
              <w:t>0</w:t>
            </w:r>
          </w:p>
        </w:tc>
        <w:tc>
          <w:tcPr>
            <w:tcW w:w="2126" w:type="dxa"/>
            <w:vAlign w:val="center"/>
            <w:hideMark/>
          </w:tcPr>
          <w:p w14:paraId="4CEE298E" w14:textId="71E17890" w:rsidR="00957FDC" w:rsidRPr="00242194" w:rsidRDefault="00957FDC" w:rsidP="00F72AF9">
            <w:pPr>
              <w:widowControl w:val="0"/>
              <w:spacing w:after="0" w:line="240" w:lineRule="auto"/>
              <w:jc w:val="center"/>
              <w:rPr>
                <w:rFonts w:ascii="Times New Roman" w:eastAsia="Times New Roman" w:hAnsi="Times New Roman" w:cs="Times New Roman"/>
                <w:b/>
                <w:bCs/>
                <w:color w:val="FF0000"/>
                <w:sz w:val="20"/>
                <w:szCs w:val="20"/>
                <w:lang w:eastAsia="ru-RU"/>
              </w:rPr>
            </w:pPr>
            <w:r>
              <w:rPr>
                <w:rFonts w:ascii="Times New Roman" w:eastAsia="Times New Roman" w:hAnsi="Times New Roman" w:cs="Times New Roman"/>
                <w:b/>
                <w:bCs/>
                <w:sz w:val="20"/>
                <w:szCs w:val="20"/>
                <w:lang w:eastAsia="ru-RU"/>
              </w:rPr>
              <w:t>4</w:t>
            </w:r>
          </w:p>
        </w:tc>
        <w:tc>
          <w:tcPr>
            <w:tcW w:w="2410" w:type="dxa"/>
            <w:vAlign w:val="center"/>
            <w:hideMark/>
          </w:tcPr>
          <w:p w14:paraId="67BD096C" w14:textId="7C62227F" w:rsidR="00957FDC" w:rsidRPr="002F761C" w:rsidRDefault="00957FDC" w:rsidP="00F72AF9">
            <w:pPr>
              <w:widowControl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5</w:t>
            </w:r>
          </w:p>
        </w:tc>
        <w:tc>
          <w:tcPr>
            <w:tcW w:w="1701" w:type="dxa"/>
            <w:vAlign w:val="center"/>
            <w:hideMark/>
          </w:tcPr>
          <w:p w14:paraId="5A1F5018" w14:textId="77777777" w:rsidR="00957FDC" w:rsidRPr="002F761C" w:rsidRDefault="00957FDC" w:rsidP="00F72AF9">
            <w:pPr>
              <w:widowControl w:val="0"/>
              <w:spacing w:after="0" w:line="240" w:lineRule="auto"/>
              <w:jc w:val="center"/>
              <w:rPr>
                <w:rFonts w:ascii="Times New Roman" w:eastAsia="Times New Roman" w:hAnsi="Times New Roman" w:cs="Times New Roman"/>
                <w:b/>
                <w:bCs/>
                <w:color w:val="000000" w:themeColor="text1"/>
                <w:sz w:val="20"/>
                <w:szCs w:val="20"/>
                <w:lang w:eastAsia="ru-RU"/>
              </w:rPr>
            </w:pPr>
            <w:r w:rsidRPr="002F761C">
              <w:rPr>
                <w:rFonts w:ascii="Times New Roman" w:hAnsi="Times New Roman" w:cs="Times New Roman"/>
                <w:b/>
                <w:bCs/>
                <w:color w:val="000000"/>
                <w:sz w:val="20"/>
                <w:szCs w:val="20"/>
              </w:rPr>
              <w:t>0</w:t>
            </w:r>
          </w:p>
        </w:tc>
      </w:tr>
      <w:tr w:rsidR="00957FDC" w:rsidRPr="0098595B" w14:paraId="0FA2FA4A" w14:textId="77777777" w:rsidTr="00F72AF9">
        <w:trPr>
          <w:trHeight w:val="20"/>
          <w:tblHeader/>
        </w:trPr>
        <w:tc>
          <w:tcPr>
            <w:tcW w:w="1413" w:type="dxa"/>
          </w:tcPr>
          <w:p w14:paraId="75A70BD6" w14:textId="5B30587C"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Управление потоками пациентов</w:t>
            </w:r>
          </w:p>
        </w:tc>
        <w:tc>
          <w:tcPr>
            <w:tcW w:w="5386" w:type="dxa"/>
            <w:vAlign w:val="center"/>
          </w:tcPr>
          <w:p w14:paraId="247E0F73" w14:textId="593F1D60" w:rsidR="00957FDC" w:rsidRPr="00467AA3" w:rsidRDefault="00CE4F2B" w:rsidP="00957FDC">
            <w:pPr>
              <w:widowControl w:val="0"/>
              <w:spacing w:after="0" w:line="240" w:lineRule="auto"/>
              <w:rPr>
                <w:rFonts w:ascii="Times New Roman" w:hAnsi="Times New Roman" w:cs="Times New Roman"/>
                <w:color w:val="000000" w:themeColor="text1"/>
                <w:sz w:val="20"/>
                <w:szCs w:val="20"/>
              </w:rPr>
            </w:pPr>
            <w:r>
              <w:rPr>
                <w:rFonts w:ascii="Times New Roman" w:eastAsia="Times New Roman" w:hAnsi="Times New Roman" w:cs="Times New Roman"/>
                <w:sz w:val="20"/>
                <w:szCs w:val="20"/>
                <w:lang w:eastAsia="ru-RU"/>
              </w:rPr>
              <w:t>Реализован</w:t>
            </w:r>
            <w:r w:rsidR="00957FDC" w:rsidRPr="00957FDC">
              <w:rPr>
                <w:rFonts w:ascii="Times New Roman" w:eastAsia="Times New Roman" w:hAnsi="Times New Roman" w:cs="Times New Roman"/>
                <w:sz w:val="20"/>
                <w:szCs w:val="20"/>
                <w:lang w:eastAsia="ru-RU"/>
              </w:rPr>
              <w:t xml:space="preserve"> интерфейс отображения реестра электронных медицинских документов в региональном архиве ЭМД (РЭМД) с возможностью фильтрации по виду документа, медицинской организации, статусу регистрации, периоду.</w:t>
            </w:r>
          </w:p>
        </w:tc>
        <w:tc>
          <w:tcPr>
            <w:tcW w:w="1560" w:type="dxa"/>
          </w:tcPr>
          <w:p w14:paraId="13236840" w14:textId="77777777"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p>
        </w:tc>
        <w:tc>
          <w:tcPr>
            <w:tcW w:w="2126" w:type="dxa"/>
          </w:tcPr>
          <w:p w14:paraId="50631EF0" w14:textId="15C8F6E0"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Электронный медицинский документ</w:t>
            </w:r>
          </w:p>
        </w:tc>
        <w:tc>
          <w:tcPr>
            <w:tcW w:w="2410" w:type="dxa"/>
          </w:tcPr>
          <w:p w14:paraId="05A6C62A" w14:textId="59B3B1D6"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Вид документа</w:t>
            </w:r>
          </w:p>
        </w:tc>
        <w:tc>
          <w:tcPr>
            <w:tcW w:w="1701" w:type="dxa"/>
          </w:tcPr>
          <w:p w14:paraId="6A0CFF17" w14:textId="77777777" w:rsidR="00957FDC" w:rsidRPr="002F761C" w:rsidRDefault="00957FDC" w:rsidP="00957FDC">
            <w:pPr>
              <w:widowControl w:val="0"/>
              <w:spacing w:after="0" w:line="240" w:lineRule="auto"/>
              <w:rPr>
                <w:rFonts w:ascii="Times New Roman" w:eastAsia="Times New Roman" w:hAnsi="Times New Roman" w:cs="Times New Roman"/>
                <w:sz w:val="20"/>
                <w:szCs w:val="20"/>
                <w:lang w:eastAsia="ru-RU"/>
              </w:rPr>
            </w:pPr>
          </w:p>
        </w:tc>
      </w:tr>
      <w:tr w:rsidR="00957FDC" w:rsidRPr="0098595B" w14:paraId="70D1EA5D" w14:textId="77777777" w:rsidTr="00F72AF9">
        <w:trPr>
          <w:trHeight w:val="20"/>
          <w:tblHeader/>
        </w:trPr>
        <w:tc>
          <w:tcPr>
            <w:tcW w:w="1413" w:type="dxa"/>
          </w:tcPr>
          <w:p w14:paraId="7A688FB1" w14:textId="77777777"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p>
        </w:tc>
        <w:tc>
          <w:tcPr>
            <w:tcW w:w="5386" w:type="dxa"/>
          </w:tcPr>
          <w:p w14:paraId="185D7CF4" w14:textId="42015209" w:rsidR="00957FDC" w:rsidRPr="00467AA3" w:rsidRDefault="00CE4F2B" w:rsidP="00CE4F2B">
            <w:pPr>
              <w:widowControl w:val="0"/>
              <w:spacing w:after="0" w:line="240" w:lineRule="auto"/>
              <w:rPr>
                <w:rFonts w:ascii="Times New Roman" w:hAnsi="Times New Roman" w:cs="Times New Roman"/>
                <w:color w:val="000000" w:themeColor="text1"/>
                <w:sz w:val="20"/>
                <w:szCs w:val="20"/>
              </w:rPr>
            </w:pPr>
            <w:r>
              <w:rPr>
                <w:rFonts w:ascii="Times New Roman" w:eastAsia="Times New Roman" w:hAnsi="Times New Roman" w:cs="Times New Roman"/>
                <w:sz w:val="20"/>
                <w:szCs w:val="20"/>
                <w:lang w:eastAsia="ru-RU"/>
              </w:rPr>
              <w:t>Реализована</w:t>
            </w:r>
            <w:r w:rsidR="00957FDC" w:rsidRPr="00957FDC">
              <w:rPr>
                <w:rFonts w:ascii="Times New Roman" w:eastAsia="Times New Roman" w:hAnsi="Times New Roman" w:cs="Times New Roman"/>
                <w:sz w:val="20"/>
                <w:szCs w:val="20"/>
                <w:lang w:eastAsia="ru-RU"/>
              </w:rPr>
              <w:t xml:space="preserve"> возможность при создании регистра указывать документ-основание для создания регистра</w:t>
            </w:r>
          </w:p>
        </w:tc>
        <w:tc>
          <w:tcPr>
            <w:tcW w:w="1560" w:type="dxa"/>
          </w:tcPr>
          <w:p w14:paraId="558F55A9" w14:textId="77777777"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p>
        </w:tc>
        <w:tc>
          <w:tcPr>
            <w:tcW w:w="2126" w:type="dxa"/>
          </w:tcPr>
          <w:p w14:paraId="76D616FF" w14:textId="4CC3162C"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Медицинская организация</w:t>
            </w:r>
          </w:p>
        </w:tc>
        <w:tc>
          <w:tcPr>
            <w:tcW w:w="2410" w:type="dxa"/>
          </w:tcPr>
          <w:p w14:paraId="0E3D3657" w14:textId="73366269"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Наименование МО</w:t>
            </w:r>
          </w:p>
        </w:tc>
        <w:tc>
          <w:tcPr>
            <w:tcW w:w="1701" w:type="dxa"/>
          </w:tcPr>
          <w:p w14:paraId="5D5A6B44" w14:textId="77777777" w:rsidR="00957FDC" w:rsidRPr="002F761C" w:rsidRDefault="00957FDC" w:rsidP="00957FDC">
            <w:pPr>
              <w:widowControl w:val="0"/>
              <w:spacing w:after="0" w:line="240" w:lineRule="auto"/>
              <w:rPr>
                <w:rFonts w:ascii="Times New Roman" w:eastAsia="Times New Roman" w:hAnsi="Times New Roman" w:cs="Times New Roman"/>
                <w:sz w:val="20"/>
                <w:szCs w:val="20"/>
                <w:lang w:eastAsia="ru-RU"/>
              </w:rPr>
            </w:pPr>
          </w:p>
        </w:tc>
      </w:tr>
      <w:tr w:rsidR="00957FDC" w:rsidRPr="0098595B" w14:paraId="09579326" w14:textId="77777777" w:rsidTr="00F72AF9">
        <w:trPr>
          <w:trHeight w:val="20"/>
          <w:tblHeader/>
        </w:trPr>
        <w:tc>
          <w:tcPr>
            <w:tcW w:w="1413" w:type="dxa"/>
          </w:tcPr>
          <w:p w14:paraId="49791603" w14:textId="77777777"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p>
        </w:tc>
        <w:tc>
          <w:tcPr>
            <w:tcW w:w="5386" w:type="dxa"/>
          </w:tcPr>
          <w:p w14:paraId="454E3BDE" w14:textId="02E3E9FE" w:rsidR="00957FDC" w:rsidRPr="00467AA3" w:rsidRDefault="00CE4F2B" w:rsidP="00957FDC">
            <w:pPr>
              <w:widowControl w:val="0"/>
              <w:spacing w:after="0" w:line="240" w:lineRule="auto"/>
              <w:rPr>
                <w:rFonts w:ascii="Times New Roman" w:hAnsi="Times New Roman" w:cs="Times New Roman"/>
                <w:color w:val="000000" w:themeColor="text1"/>
                <w:sz w:val="20"/>
                <w:szCs w:val="20"/>
              </w:rPr>
            </w:pPr>
            <w:r>
              <w:rPr>
                <w:rFonts w:ascii="Times New Roman" w:eastAsia="Times New Roman" w:hAnsi="Times New Roman" w:cs="Times New Roman"/>
                <w:sz w:val="20"/>
                <w:szCs w:val="20"/>
                <w:lang w:eastAsia="ru-RU"/>
              </w:rPr>
              <w:t>Реализовано</w:t>
            </w:r>
            <w:r w:rsidR="00957FDC" w:rsidRPr="00957FDC">
              <w:rPr>
                <w:rFonts w:ascii="Times New Roman" w:eastAsia="Times New Roman" w:hAnsi="Times New Roman" w:cs="Times New Roman"/>
                <w:sz w:val="20"/>
                <w:szCs w:val="20"/>
                <w:lang w:eastAsia="ru-RU"/>
              </w:rPr>
              <w:t xml:space="preserve"> сохранение сообщения, что документ исключен из списка отправки в ФРЭМД, в сведения </w:t>
            </w:r>
            <w:r w:rsidR="00957FDC">
              <w:rPr>
                <w:rFonts w:ascii="Times New Roman" w:eastAsia="Times New Roman" w:hAnsi="Times New Roman" w:cs="Times New Roman"/>
                <w:sz w:val="20"/>
                <w:szCs w:val="20"/>
                <w:lang w:eastAsia="ru-RU"/>
              </w:rPr>
              <w:br/>
            </w:r>
            <w:r w:rsidR="00957FDC" w:rsidRPr="00957FDC">
              <w:rPr>
                <w:rFonts w:ascii="Times New Roman" w:eastAsia="Times New Roman" w:hAnsi="Times New Roman" w:cs="Times New Roman"/>
                <w:sz w:val="20"/>
                <w:szCs w:val="20"/>
                <w:lang w:eastAsia="ru-RU"/>
              </w:rPr>
              <w:t xml:space="preserve">об отправке документа, в случае если СЭМД исключен </w:t>
            </w:r>
            <w:r w:rsidR="00957FDC">
              <w:rPr>
                <w:rFonts w:ascii="Times New Roman" w:eastAsia="Times New Roman" w:hAnsi="Times New Roman" w:cs="Times New Roman"/>
                <w:sz w:val="20"/>
                <w:szCs w:val="20"/>
                <w:lang w:eastAsia="ru-RU"/>
              </w:rPr>
              <w:br/>
            </w:r>
            <w:r w:rsidR="00957FDC" w:rsidRPr="00957FDC">
              <w:rPr>
                <w:rFonts w:ascii="Times New Roman" w:eastAsia="Times New Roman" w:hAnsi="Times New Roman" w:cs="Times New Roman"/>
                <w:sz w:val="20"/>
                <w:szCs w:val="20"/>
                <w:lang w:eastAsia="ru-RU"/>
              </w:rPr>
              <w:t>из списка на отправку в ФРЭМД.</w:t>
            </w:r>
          </w:p>
        </w:tc>
        <w:tc>
          <w:tcPr>
            <w:tcW w:w="1560" w:type="dxa"/>
          </w:tcPr>
          <w:p w14:paraId="655B9820" w14:textId="77777777"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p>
        </w:tc>
        <w:tc>
          <w:tcPr>
            <w:tcW w:w="2126" w:type="dxa"/>
          </w:tcPr>
          <w:p w14:paraId="05E7F3B9" w14:textId="6E52162F"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Реестр документов</w:t>
            </w:r>
          </w:p>
        </w:tc>
        <w:tc>
          <w:tcPr>
            <w:tcW w:w="2410" w:type="dxa"/>
          </w:tcPr>
          <w:p w14:paraId="2E7DA97E" w14:textId="5E2A0E4C"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Статус регистрации</w:t>
            </w:r>
          </w:p>
        </w:tc>
        <w:tc>
          <w:tcPr>
            <w:tcW w:w="1701" w:type="dxa"/>
          </w:tcPr>
          <w:p w14:paraId="25DC23D6" w14:textId="77777777" w:rsidR="00957FDC" w:rsidRPr="002F761C" w:rsidRDefault="00957FDC" w:rsidP="00957FDC">
            <w:pPr>
              <w:widowControl w:val="0"/>
              <w:spacing w:after="0" w:line="240" w:lineRule="auto"/>
              <w:rPr>
                <w:rFonts w:ascii="Times New Roman" w:eastAsia="Times New Roman" w:hAnsi="Times New Roman" w:cs="Times New Roman"/>
                <w:sz w:val="20"/>
                <w:szCs w:val="20"/>
                <w:lang w:eastAsia="ru-RU"/>
              </w:rPr>
            </w:pPr>
          </w:p>
        </w:tc>
      </w:tr>
      <w:tr w:rsidR="00957FDC" w:rsidRPr="0098595B" w14:paraId="24B2780A" w14:textId="77777777" w:rsidTr="00F72AF9">
        <w:trPr>
          <w:trHeight w:val="20"/>
          <w:tblHeader/>
        </w:trPr>
        <w:tc>
          <w:tcPr>
            <w:tcW w:w="1413" w:type="dxa"/>
          </w:tcPr>
          <w:p w14:paraId="7317B194" w14:textId="77777777"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p>
        </w:tc>
        <w:tc>
          <w:tcPr>
            <w:tcW w:w="5386" w:type="dxa"/>
          </w:tcPr>
          <w:p w14:paraId="6F045FD7" w14:textId="77777777" w:rsidR="00957FDC" w:rsidRPr="00467AA3" w:rsidRDefault="00957FDC" w:rsidP="00957FDC">
            <w:pPr>
              <w:widowControl w:val="0"/>
              <w:spacing w:after="0" w:line="240" w:lineRule="auto"/>
              <w:rPr>
                <w:rFonts w:ascii="Times New Roman" w:hAnsi="Times New Roman" w:cs="Times New Roman"/>
                <w:color w:val="000000" w:themeColor="text1"/>
                <w:sz w:val="20"/>
                <w:szCs w:val="20"/>
              </w:rPr>
            </w:pPr>
          </w:p>
        </w:tc>
        <w:tc>
          <w:tcPr>
            <w:tcW w:w="1560" w:type="dxa"/>
          </w:tcPr>
          <w:p w14:paraId="15DDBCA9" w14:textId="77777777"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p>
        </w:tc>
        <w:tc>
          <w:tcPr>
            <w:tcW w:w="2126" w:type="dxa"/>
          </w:tcPr>
          <w:p w14:paraId="769B551D" w14:textId="0E7351F4"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Документ основание</w:t>
            </w:r>
          </w:p>
        </w:tc>
        <w:tc>
          <w:tcPr>
            <w:tcW w:w="2410" w:type="dxa"/>
          </w:tcPr>
          <w:p w14:paraId="401D42CE" w14:textId="791BB708"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Период регистрации</w:t>
            </w:r>
          </w:p>
        </w:tc>
        <w:tc>
          <w:tcPr>
            <w:tcW w:w="1701" w:type="dxa"/>
          </w:tcPr>
          <w:p w14:paraId="3D98A9AF" w14:textId="77777777" w:rsidR="00957FDC" w:rsidRPr="002F761C" w:rsidRDefault="00957FDC" w:rsidP="00957FDC">
            <w:pPr>
              <w:widowControl w:val="0"/>
              <w:spacing w:after="0" w:line="240" w:lineRule="auto"/>
              <w:rPr>
                <w:rFonts w:ascii="Times New Roman" w:eastAsia="Times New Roman" w:hAnsi="Times New Roman" w:cs="Times New Roman"/>
                <w:sz w:val="20"/>
                <w:szCs w:val="20"/>
                <w:lang w:eastAsia="ru-RU"/>
              </w:rPr>
            </w:pPr>
          </w:p>
        </w:tc>
      </w:tr>
      <w:tr w:rsidR="00957FDC" w:rsidRPr="0098595B" w14:paraId="46ABC519" w14:textId="77777777" w:rsidTr="00F72AF9">
        <w:trPr>
          <w:trHeight w:val="20"/>
          <w:tblHeader/>
        </w:trPr>
        <w:tc>
          <w:tcPr>
            <w:tcW w:w="1413" w:type="dxa"/>
          </w:tcPr>
          <w:p w14:paraId="643E15FD" w14:textId="77777777"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p>
        </w:tc>
        <w:tc>
          <w:tcPr>
            <w:tcW w:w="5386" w:type="dxa"/>
          </w:tcPr>
          <w:p w14:paraId="3CDE8951" w14:textId="77777777" w:rsidR="00957FDC" w:rsidRPr="00467AA3" w:rsidRDefault="00957FDC" w:rsidP="00957FDC">
            <w:pPr>
              <w:widowControl w:val="0"/>
              <w:spacing w:after="0" w:line="240" w:lineRule="auto"/>
              <w:rPr>
                <w:rFonts w:ascii="Times New Roman" w:hAnsi="Times New Roman" w:cs="Times New Roman"/>
                <w:color w:val="000000" w:themeColor="text1"/>
                <w:sz w:val="20"/>
                <w:szCs w:val="20"/>
              </w:rPr>
            </w:pPr>
          </w:p>
        </w:tc>
        <w:tc>
          <w:tcPr>
            <w:tcW w:w="1560" w:type="dxa"/>
          </w:tcPr>
          <w:p w14:paraId="4046AC50" w14:textId="77777777"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p>
        </w:tc>
        <w:tc>
          <w:tcPr>
            <w:tcW w:w="2126" w:type="dxa"/>
          </w:tcPr>
          <w:p w14:paraId="724D4244" w14:textId="77777777"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p>
        </w:tc>
        <w:tc>
          <w:tcPr>
            <w:tcW w:w="2410" w:type="dxa"/>
          </w:tcPr>
          <w:p w14:paraId="18F4164E" w14:textId="3749B35B" w:rsidR="00957FDC" w:rsidRPr="00467AA3" w:rsidRDefault="00957FDC" w:rsidP="00957FDC">
            <w:pPr>
              <w:widowControl w:val="0"/>
              <w:spacing w:after="0" w:line="240" w:lineRule="auto"/>
              <w:rPr>
                <w:rFonts w:ascii="Times New Roman" w:eastAsia="Times New Roman" w:hAnsi="Times New Roman" w:cs="Times New Roman"/>
                <w:sz w:val="20"/>
                <w:szCs w:val="20"/>
                <w:lang w:eastAsia="ru-RU"/>
              </w:rPr>
            </w:pPr>
            <w:r w:rsidRPr="00957FDC">
              <w:rPr>
                <w:rFonts w:ascii="Times New Roman" w:eastAsia="Times New Roman" w:hAnsi="Times New Roman" w:cs="Times New Roman"/>
                <w:sz w:val="20"/>
                <w:szCs w:val="20"/>
                <w:lang w:eastAsia="ru-RU"/>
              </w:rPr>
              <w:t>Сведения о документе основании</w:t>
            </w:r>
          </w:p>
        </w:tc>
        <w:tc>
          <w:tcPr>
            <w:tcW w:w="1701" w:type="dxa"/>
          </w:tcPr>
          <w:p w14:paraId="67085B84" w14:textId="77777777" w:rsidR="00957FDC" w:rsidRPr="002F761C" w:rsidRDefault="00957FDC" w:rsidP="00957FDC">
            <w:pPr>
              <w:widowControl w:val="0"/>
              <w:spacing w:after="0" w:line="240" w:lineRule="auto"/>
              <w:rPr>
                <w:rFonts w:ascii="Times New Roman" w:eastAsia="Times New Roman" w:hAnsi="Times New Roman" w:cs="Times New Roman"/>
                <w:sz w:val="20"/>
                <w:szCs w:val="20"/>
                <w:lang w:eastAsia="ru-RU"/>
              </w:rPr>
            </w:pPr>
          </w:p>
        </w:tc>
      </w:tr>
    </w:tbl>
    <w:p w14:paraId="22FAA4E8" w14:textId="0B19E579" w:rsidR="004A65DC" w:rsidRDefault="004A65DC" w:rsidP="00696981">
      <w:pPr>
        <w:spacing w:after="0" w:line="240" w:lineRule="auto"/>
        <w:rPr>
          <w:rFonts w:ascii="Times New Roman" w:hAnsi="Times New Roman" w:cs="Times New Roman"/>
          <w:color w:val="000000" w:themeColor="text1"/>
        </w:rPr>
      </w:pPr>
    </w:p>
    <w:p w14:paraId="7B84FABE" w14:textId="3794362C" w:rsidR="00151B83" w:rsidRDefault="00151B83" w:rsidP="00696981">
      <w:pPr>
        <w:spacing w:after="0" w:line="240" w:lineRule="auto"/>
        <w:rPr>
          <w:rFonts w:ascii="Times New Roman" w:hAnsi="Times New Roman" w:cs="Times New Roman"/>
          <w:color w:val="000000" w:themeColor="text1"/>
        </w:rPr>
      </w:pPr>
    </w:p>
    <w:p w14:paraId="4BEF063B" w14:textId="2BCEF3E1" w:rsidR="00151B83" w:rsidRDefault="00151B83" w:rsidP="00696981">
      <w:pPr>
        <w:spacing w:after="0" w:line="240" w:lineRule="auto"/>
        <w:rPr>
          <w:rFonts w:ascii="Times New Roman" w:hAnsi="Times New Roman" w:cs="Times New Roman"/>
          <w:color w:val="000000" w:themeColor="text1"/>
        </w:rPr>
      </w:pPr>
    </w:p>
    <w:p w14:paraId="3D6ECE8A" w14:textId="5EF648C4" w:rsidR="00151B83" w:rsidRDefault="00151B83" w:rsidP="00696981">
      <w:pPr>
        <w:spacing w:after="0" w:line="240" w:lineRule="auto"/>
        <w:rPr>
          <w:rFonts w:ascii="Times New Roman" w:hAnsi="Times New Roman" w:cs="Times New Roman"/>
          <w:color w:val="000000" w:themeColor="text1"/>
        </w:rPr>
      </w:pPr>
    </w:p>
    <w:p w14:paraId="29526FBB" w14:textId="5A951B52" w:rsidR="00151B83" w:rsidRDefault="00151B83" w:rsidP="00696981">
      <w:pPr>
        <w:spacing w:after="0" w:line="240" w:lineRule="auto"/>
        <w:rPr>
          <w:rFonts w:ascii="Times New Roman" w:hAnsi="Times New Roman" w:cs="Times New Roman"/>
          <w:color w:val="000000" w:themeColor="text1"/>
        </w:rPr>
      </w:pPr>
    </w:p>
    <w:p w14:paraId="2545F015" w14:textId="07182090" w:rsidR="00151B83" w:rsidRDefault="00151B83" w:rsidP="00696981">
      <w:pPr>
        <w:spacing w:after="0" w:line="240" w:lineRule="auto"/>
        <w:rPr>
          <w:rFonts w:ascii="Times New Roman" w:hAnsi="Times New Roman" w:cs="Times New Roman"/>
          <w:color w:val="000000" w:themeColor="text1"/>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386"/>
        <w:gridCol w:w="1560"/>
        <w:gridCol w:w="2126"/>
        <w:gridCol w:w="2410"/>
        <w:gridCol w:w="1701"/>
      </w:tblGrid>
      <w:tr w:rsidR="00151B83" w:rsidRPr="004B3856" w14:paraId="464C65D7" w14:textId="77777777" w:rsidTr="00151B83">
        <w:trPr>
          <w:trHeight w:val="20"/>
        </w:trPr>
        <w:tc>
          <w:tcPr>
            <w:tcW w:w="1418" w:type="dxa"/>
            <w:tcMar>
              <w:left w:w="28" w:type="dxa"/>
              <w:right w:w="28" w:type="dxa"/>
            </w:tcMar>
            <w:vAlign w:val="center"/>
            <w:hideMark/>
          </w:tcPr>
          <w:p w14:paraId="7A55A3C1" w14:textId="77777777" w:rsidR="00151B83" w:rsidRPr="004B385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4B3856">
              <w:rPr>
                <w:rFonts w:ascii="Times New Roman" w:hAnsi="Times New Roman" w:cs="Times New Roman"/>
                <w:b/>
                <w:bCs/>
                <w:color w:val="000000" w:themeColor="text1"/>
                <w:sz w:val="20"/>
                <w:szCs w:val="20"/>
              </w:rPr>
              <w:t>S(тек)</w:t>
            </w:r>
            <w:r w:rsidRPr="004B3856">
              <w:rPr>
                <w:rFonts w:ascii="Times New Roman" w:hAnsi="Times New Roman" w:cs="Times New Roman"/>
                <w:b/>
                <w:bCs/>
                <w:color w:val="000000" w:themeColor="text1"/>
                <w:sz w:val="20"/>
                <w:szCs w:val="20"/>
              </w:rPr>
              <w:br/>
              <w:t>наименование подсистем ИС (</w:t>
            </w:r>
            <w:proofErr w:type="spellStart"/>
            <w:r w:rsidRPr="004B3856">
              <w:rPr>
                <w:rFonts w:ascii="Times New Roman" w:hAnsi="Times New Roman" w:cs="Times New Roman"/>
                <w:b/>
                <w:bCs/>
                <w:color w:val="000000" w:themeColor="text1"/>
                <w:sz w:val="20"/>
                <w:szCs w:val="20"/>
              </w:rPr>
              <w:t>Subsystem</w:t>
            </w:r>
            <w:proofErr w:type="spellEnd"/>
            <w:r w:rsidRPr="004B3856">
              <w:rPr>
                <w:rFonts w:ascii="Times New Roman" w:hAnsi="Times New Roman" w:cs="Times New Roman"/>
                <w:b/>
                <w:bCs/>
                <w:color w:val="000000" w:themeColor="text1"/>
                <w:sz w:val="20"/>
                <w:szCs w:val="20"/>
              </w:rPr>
              <w:t>)</w:t>
            </w:r>
          </w:p>
        </w:tc>
        <w:tc>
          <w:tcPr>
            <w:tcW w:w="5386" w:type="dxa"/>
            <w:tcMar>
              <w:left w:w="28" w:type="dxa"/>
              <w:right w:w="28" w:type="dxa"/>
            </w:tcMar>
            <w:vAlign w:val="center"/>
            <w:hideMark/>
          </w:tcPr>
          <w:p w14:paraId="42780A24" w14:textId="77777777" w:rsidR="00151B83" w:rsidRDefault="00151B83" w:rsidP="00F72AF9">
            <w:pPr>
              <w:spacing w:after="0" w:line="240" w:lineRule="auto"/>
              <w:jc w:val="center"/>
              <w:rPr>
                <w:rFonts w:ascii="Times New Roman" w:hAnsi="Times New Roman" w:cs="Times New Roman"/>
                <w:b/>
                <w:bCs/>
                <w:color w:val="000000" w:themeColor="text1"/>
                <w:sz w:val="20"/>
                <w:szCs w:val="20"/>
              </w:rPr>
            </w:pPr>
            <w:r w:rsidRPr="004B3856">
              <w:rPr>
                <w:rFonts w:ascii="Times New Roman" w:hAnsi="Times New Roman" w:cs="Times New Roman"/>
                <w:b/>
                <w:bCs/>
                <w:color w:val="000000" w:themeColor="text1"/>
                <w:sz w:val="20"/>
                <w:szCs w:val="20"/>
              </w:rPr>
              <w:t>F(тек)</w:t>
            </w:r>
            <w:r w:rsidRPr="004B3856">
              <w:rPr>
                <w:rFonts w:ascii="Times New Roman" w:hAnsi="Times New Roman" w:cs="Times New Roman"/>
                <w:b/>
                <w:bCs/>
                <w:color w:val="000000" w:themeColor="text1"/>
                <w:sz w:val="20"/>
                <w:szCs w:val="20"/>
              </w:rPr>
              <w:br/>
              <w:t xml:space="preserve">наименование функций подсистем ИС </w:t>
            </w:r>
          </w:p>
          <w:p w14:paraId="1229E32B" w14:textId="77777777" w:rsidR="00151B83" w:rsidRPr="004B385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4B3856">
              <w:rPr>
                <w:rFonts w:ascii="Times New Roman" w:hAnsi="Times New Roman" w:cs="Times New Roman"/>
                <w:b/>
                <w:bCs/>
                <w:color w:val="000000" w:themeColor="text1"/>
                <w:sz w:val="20"/>
                <w:szCs w:val="20"/>
              </w:rPr>
              <w:t>(</w:t>
            </w:r>
            <w:proofErr w:type="spellStart"/>
            <w:r w:rsidRPr="004B3856">
              <w:rPr>
                <w:rFonts w:ascii="Times New Roman" w:hAnsi="Times New Roman" w:cs="Times New Roman"/>
                <w:b/>
                <w:bCs/>
                <w:color w:val="000000" w:themeColor="text1"/>
                <w:sz w:val="20"/>
                <w:szCs w:val="20"/>
              </w:rPr>
              <w:t>Function</w:t>
            </w:r>
            <w:proofErr w:type="spellEnd"/>
            <w:r w:rsidRPr="004B3856">
              <w:rPr>
                <w:rFonts w:ascii="Times New Roman" w:hAnsi="Times New Roman" w:cs="Times New Roman"/>
                <w:b/>
                <w:bCs/>
                <w:color w:val="000000" w:themeColor="text1"/>
                <w:sz w:val="20"/>
                <w:szCs w:val="20"/>
              </w:rPr>
              <w:t>)</w:t>
            </w:r>
          </w:p>
        </w:tc>
        <w:tc>
          <w:tcPr>
            <w:tcW w:w="1560" w:type="dxa"/>
            <w:tcMar>
              <w:left w:w="28" w:type="dxa"/>
              <w:right w:w="28" w:type="dxa"/>
            </w:tcMar>
            <w:vAlign w:val="center"/>
            <w:hideMark/>
          </w:tcPr>
          <w:p w14:paraId="6BFCA529" w14:textId="77777777" w:rsidR="00151B83" w:rsidRPr="004B385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4B3856">
              <w:rPr>
                <w:rFonts w:ascii="Times New Roman" w:hAnsi="Times New Roman" w:cs="Times New Roman"/>
                <w:b/>
                <w:bCs/>
                <w:color w:val="000000" w:themeColor="text1"/>
                <w:sz w:val="20"/>
                <w:szCs w:val="20"/>
              </w:rPr>
              <w:t>T(тек)</w:t>
            </w:r>
            <w:r w:rsidRPr="004B3856">
              <w:rPr>
                <w:rFonts w:ascii="Times New Roman" w:hAnsi="Times New Roman" w:cs="Times New Roman"/>
                <w:b/>
                <w:bCs/>
                <w:color w:val="000000" w:themeColor="text1"/>
                <w:sz w:val="20"/>
                <w:szCs w:val="20"/>
              </w:rPr>
              <w:br/>
              <w:t xml:space="preserve">наименование </w:t>
            </w:r>
            <w:proofErr w:type="spellStart"/>
            <w:r w:rsidRPr="004B3856">
              <w:rPr>
                <w:rFonts w:ascii="Times New Roman" w:hAnsi="Times New Roman" w:cs="Times New Roman"/>
                <w:b/>
                <w:bCs/>
                <w:color w:val="000000" w:themeColor="text1"/>
                <w:sz w:val="20"/>
                <w:szCs w:val="20"/>
              </w:rPr>
              <w:t>микрофун</w:t>
            </w:r>
            <w:r>
              <w:rPr>
                <w:rFonts w:ascii="Times New Roman" w:hAnsi="Times New Roman" w:cs="Times New Roman"/>
                <w:b/>
                <w:bCs/>
                <w:color w:val="000000" w:themeColor="text1"/>
                <w:sz w:val="20"/>
                <w:szCs w:val="20"/>
              </w:rPr>
              <w:t>к</w:t>
            </w:r>
            <w:r w:rsidRPr="004B3856">
              <w:rPr>
                <w:rFonts w:ascii="Times New Roman" w:hAnsi="Times New Roman" w:cs="Times New Roman"/>
                <w:b/>
                <w:bCs/>
                <w:color w:val="000000" w:themeColor="text1"/>
                <w:sz w:val="20"/>
                <w:szCs w:val="20"/>
              </w:rPr>
              <w:t>ций</w:t>
            </w:r>
            <w:proofErr w:type="spellEnd"/>
            <w:r w:rsidRPr="004B3856">
              <w:rPr>
                <w:rFonts w:ascii="Times New Roman" w:hAnsi="Times New Roman" w:cs="Times New Roman"/>
                <w:b/>
                <w:bCs/>
                <w:color w:val="000000" w:themeColor="text1"/>
                <w:sz w:val="20"/>
                <w:szCs w:val="20"/>
              </w:rPr>
              <w:t xml:space="preserve"> (возможностей </w:t>
            </w:r>
            <w:r w:rsidRPr="004B3856">
              <w:rPr>
                <w:rFonts w:ascii="Times New Roman" w:hAnsi="Times New Roman" w:cs="Times New Roman"/>
                <w:b/>
                <w:bCs/>
                <w:color w:val="000000" w:themeColor="text1"/>
                <w:sz w:val="20"/>
                <w:szCs w:val="20"/>
              </w:rPr>
              <w:lastRenderedPageBreak/>
              <w:t>функций) ИС (Tool)</w:t>
            </w:r>
          </w:p>
        </w:tc>
        <w:tc>
          <w:tcPr>
            <w:tcW w:w="2126" w:type="dxa"/>
            <w:tcMar>
              <w:left w:w="28" w:type="dxa"/>
              <w:right w:w="28" w:type="dxa"/>
            </w:tcMar>
            <w:vAlign w:val="center"/>
            <w:hideMark/>
          </w:tcPr>
          <w:p w14:paraId="56590D1B" w14:textId="77777777" w:rsidR="00151B83" w:rsidRDefault="00151B83" w:rsidP="00F72AF9">
            <w:pPr>
              <w:spacing w:after="0" w:line="240" w:lineRule="auto"/>
              <w:jc w:val="center"/>
              <w:rPr>
                <w:rFonts w:ascii="Times New Roman" w:hAnsi="Times New Roman" w:cs="Times New Roman"/>
                <w:b/>
                <w:bCs/>
                <w:color w:val="000000" w:themeColor="text1"/>
                <w:sz w:val="20"/>
                <w:szCs w:val="20"/>
              </w:rPr>
            </w:pPr>
            <w:r w:rsidRPr="004B3856">
              <w:rPr>
                <w:rFonts w:ascii="Times New Roman" w:hAnsi="Times New Roman" w:cs="Times New Roman"/>
                <w:b/>
                <w:bCs/>
                <w:color w:val="000000" w:themeColor="text1"/>
                <w:sz w:val="20"/>
                <w:szCs w:val="20"/>
              </w:rPr>
              <w:lastRenderedPageBreak/>
              <w:t>E(тек)</w:t>
            </w:r>
            <w:r w:rsidRPr="004B3856">
              <w:rPr>
                <w:rFonts w:ascii="Times New Roman" w:hAnsi="Times New Roman" w:cs="Times New Roman"/>
                <w:b/>
                <w:bCs/>
                <w:color w:val="000000" w:themeColor="text1"/>
                <w:sz w:val="20"/>
                <w:szCs w:val="20"/>
              </w:rPr>
              <w:br/>
              <w:t xml:space="preserve">наименование уникальных информационных объектов ИС </w:t>
            </w:r>
          </w:p>
          <w:p w14:paraId="31589E59" w14:textId="77777777" w:rsidR="00151B83" w:rsidRPr="004B385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4B3856">
              <w:rPr>
                <w:rFonts w:ascii="Times New Roman" w:hAnsi="Times New Roman" w:cs="Times New Roman"/>
                <w:b/>
                <w:bCs/>
                <w:color w:val="000000" w:themeColor="text1"/>
                <w:sz w:val="20"/>
                <w:szCs w:val="20"/>
              </w:rPr>
              <w:lastRenderedPageBreak/>
              <w:t>(</w:t>
            </w:r>
            <w:proofErr w:type="spellStart"/>
            <w:r w:rsidRPr="004B3856">
              <w:rPr>
                <w:rFonts w:ascii="Times New Roman" w:hAnsi="Times New Roman" w:cs="Times New Roman"/>
                <w:b/>
                <w:bCs/>
                <w:color w:val="000000" w:themeColor="text1"/>
                <w:sz w:val="20"/>
                <w:szCs w:val="20"/>
              </w:rPr>
              <w:t>Entity</w:t>
            </w:r>
            <w:proofErr w:type="spellEnd"/>
            <w:r w:rsidRPr="004B3856">
              <w:rPr>
                <w:rFonts w:ascii="Times New Roman" w:hAnsi="Times New Roman" w:cs="Times New Roman"/>
                <w:b/>
                <w:bCs/>
                <w:color w:val="000000" w:themeColor="text1"/>
                <w:sz w:val="20"/>
                <w:szCs w:val="20"/>
              </w:rPr>
              <w:t>)</w:t>
            </w:r>
          </w:p>
        </w:tc>
        <w:tc>
          <w:tcPr>
            <w:tcW w:w="2410" w:type="dxa"/>
            <w:tcMar>
              <w:left w:w="28" w:type="dxa"/>
              <w:right w:w="28" w:type="dxa"/>
            </w:tcMar>
            <w:vAlign w:val="center"/>
            <w:hideMark/>
          </w:tcPr>
          <w:p w14:paraId="2FBF987F" w14:textId="77777777" w:rsidR="00151B83" w:rsidRDefault="00151B83" w:rsidP="00F72AF9">
            <w:pPr>
              <w:spacing w:after="0" w:line="240" w:lineRule="auto"/>
              <w:jc w:val="center"/>
              <w:rPr>
                <w:rFonts w:ascii="Times New Roman" w:hAnsi="Times New Roman" w:cs="Times New Roman"/>
                <w:b/>
                <w:bCs/>
                <w:color w:val="000000" w:themeColor="text1"/>
                <w:sz w:val="20"/>
                <w:szCs w:val="20"/>
              </w:rPr>
            </w:pPr>
            <w:r w:rsidRPr="004B3856">
              <w:rPr>
                <w:rFonts w:ascii="Times New Roman" w:hAnsi="Times New Roman" w:cs="Times New Roman"/>
                <w:b/>
                <w:bCs/>
                <w:color w:val="000000" w:themeColor="text1"/>
                <w:sz w:val="20"/>
                <w:szCs w:val="20"/>
              </w:rPr>
              <w:lastRenderedPageBreak/>
              <w:t>A(тек)</w:t>
            </w:r>
            <w:r w:rsidRPr="004B3856">
              <w:rPr>
                <w:rFonts w:ascii="Times New Roman" w:hAnsi="Times New Roman" w:cs="Times New Roman"/>
                <w:b/>
                <w:bCs/>
                <w:color w:val="000000" w:themeColor="text1"/>
                <w:sz w:val="20"/>
                <w:szCs w:val="20"/>
              </w:rPr>
              <w:br/>
              <w:t xml:space="preserve">наименование </w:t>
            </w:r>
          </w:p>
          <w:p w14:paraId="644A03A5" w14:textId="77777777" w:rsidR="00151B83" w:rsidRDefault="00151B83" w:rsidP="00F72AF9">
            <w:pPr>
              <w:spacing w:after="0" w:line="240" w:lineRule="auto"/>
              <w:jc w:val="center"/>
              <w:rPr>
                <w:rFonts w:ascii="Times New Roman" w:hAnsi="Times New Roman" w:cs="Times New Roman"/>
                <w:b/>
                <w:bCs/>
                <w:color w:val="000000" w:themeColor="text1"/>
                <w:sz w:val="20"/>
                <w:szCs w:val="20"/>
              </w:rPr>
            </w:pPr>
            <w:r w:rsidRPr="004B3856">
              <w:rPr>
                <w:rFonts w:ascii="Times New Roman" w:hAnsi="Times New Roman" w:cs="Times New Roman"/>
                <w:b/>
                <w:bCs/>
                <w:color w:val="000000" w:themeColor="text1"/>
                <w:sz w:val="20"/>
                <w:szCs w:val="20"/>
              </w:rPr>
              <w:t xml:space="preserve">атрибутов </w:t>
            </w:r>
          </w:p>
          <w:p w14:paraId="067AC409" w14:textId="77777777" w:rsidR="00151B83" w:rsidRDefault="00151B83" w:rsidP="00F72AF9">
            <w:pPr>
              <w:spacing w:after="0" w:line="240" w:lineRule="auto"/>
              <w:jc w:val="center"/>
              <w:rPr>
                <w:rFonts w:ascii="Times New Roman" w:hAnsi="Times New Roman" w:cs="Times New Roman"/>
                <w:b/>
                <w:bCs/>
                <w:color w:val="000000" w:themeColor="text1"/>
                <w:sz w:val="20"/>
                <w:szCs w:val="20"/>
              </w:rPr>
            </w:pPr>
            <w:r w:rsidRPr="004B3856">
              <w:rPr>
                <w:rFonts w:ascii="Times New Roman" w:hAnsi="Times New Roman" w:cs="Times New Roman"/>
                <w:b/>
                <w:bCs/>
                <w:color w:val="000000" w:themeColor="text1"/>
                <w:sz w:val="20"/>
                <w:szCs w:val="20"/>
              </w:rPr>
              <w:t>информа</w:t>
            </w:r>
            <w:r>
              <w:rPr>
                <w:rFonts w:ascii="Times New Roman" w:hAnsi="Times New Roman" w:cs="Times New Roman"/>
                <w:b/>
                <w:bCs/>
                <w:color w:val="000000" w:themeColor="text1"/>
                <w:sz w:val="20"/>
                <w:szCs w:val="20"/>
              </w:rPr>
              <w:t>ц</w:t>
            </w:r>
            <w:r w:rsidRPr="004B3856">
              <w:rPr>
                <w:rFonts w:ascii="Times New Roman" w:hAnsi="Times New Roman" w:cs="Times New Roman"/>
                <w:b/>
                <w:bCs/>
                <w:color w:val="000000" w:themeColor="text1"/>
                <w:sz w:val="20"/>
                <w:szCs w:val="20"/>
              </w:rPr>
              <w:t xml:space="preserve">ионных объектов ИС </w:t>
            </w:r>
          </w:p>
          <w:p w14:paraId="2EBF40BF" w14:textId="77777777" w:rsidR="00151B83" w:rsidRPr="004B385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4B3856">
              <w:rPr>
                <w:rFonts w:ascii="Times New Roman" w:hAnsi="Times New Roman" w:cs="Times New Roman"/>
                <w:b/>
                <w:bCs/>
                <w:color w:val="000000" w:themeColor="text1"/>
                <w:sz w:val="20"/>
                <w:szCs w:val="20"/>
              </w:rPr>
              <w:lastRenderedPageBreak/>
              <w:t>(</w:t>
            </w:r>
            <w:proofErr w:type="spellStart"/>
            <w:r w:rsidRPr="004B3856">
              <w:rPr>
                <w:rFonts w:ascii="Times New Roman" w:hAnsi="Times New Roman" w:cs="Times New Roman"/>
                <w:b/>
                <w:bCs/>
                <w:color w:val="000000" w:themeColor="text1"/>
                <w:sz w:val="20"/>
                <w:szCs w:val="20"/>
              </w:rPr>
              <w:t>Attribute</w:t>
            </w:r>
            <w:proofErr w:type="spellEnd"/>
            <w:r w:rsidRPr="004B3856">
              <w:rPr>
                <w:rFonts w:ascii="Times New Roman" w:hAnsi="Times New Roman" w:cs="Times New Roman"/>
                <w:b/>
                <w:bCs/>
                <w:color w:val="000000" w:themeColor="text1"/>
                <w:sz w:val="20"/>
                <w:szCs w:val="20"/>
              </w:rPr>
              <w:t>)</w:t>
            </w:r>
          </w:p>
        </w:tc>
        <w:tc>
          <w:tcPr>
            <w:tcW w:w="1701" w:type="dxa"/>
            <w:tcMar>
              <w:left w:w="28" w:type="dxa"/>
              <w:right w:w="28" w:type="dxa"/>
            </w:tcMar>
            <w:vAlign w:val="center"/>
            <w:hideMark/>
          </w:tcPr>
          <w:p w14:paraId="7A23B10E" w14:textId="77777777" w:rsidR="00151B83" w:rsidRPr="004B385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4B3856">
              <w:rPr>
                <w:rFonts w:ascii="Times New Roman" w:hAnsi="Times New Roman" w:cs="Times New Roman"/>
                <w:b/>
                <w:bCs/>
                <w:color w:val="000000" w:themeColor="text1"/>
                <w:sz w:val="20"/>
                <w:szCs w:val="20"/>
              </w:rPr>
              <w:lastRenderedPageBreak/>
              <w:t>P(тек)</w:t>
            </w:r>
            <w:r w:rsidRPr="004B3856">
              <w:rPr>
                <w:rFonts w:ascii="Times New Roman" w:hAnsi="Times New Roman" w:cs="Times New Roman"/>
                <w:b/>
                <w:bCs/>
                <w:color w:val="000000" w:themeColor="text1"/>
                <w:sz w:val="20"/>
                <w:szCs w:val="20"/>
              </w:rPr>
              <w:br/>
              <w:t xml:space="preserve">наименование свойств атрибутов </w:t>
            </w:r>
            <w:proofErr w:type="spellStart"/>
            <w:r w:rsidRPr="004B3856">
              <w:rPr>
                <w:rFonts w:ascii="Times New Roman" w:hAnsi="Times New Roman" w:cs="Times New Roman"/>
                <w:b/>
                <w:bCs/>
                <w:color w:val="000000" w:themeColor="text1"/>
                <w:sz w:val="20"/>
                <w:szCs w:val="20"/>
              </w:rPr>
              <w:t>информа-</w:t>
            </w:r>
            <w:r w:rsidRPr="004B3856">
              <w:rPr>
                <w:rFonts w:ascii="Times New Roman" w:hAnsi="Times New Roman" w:cs="Times New Roman"/>
                <w:b/>
                <w:bCs/>
                <w:color w:val="000000" w:themeColor="text1"/>
                <w:sz w:val="20"/>
                <w:szCs w:val="20"/>
              </w:rPr>
              <w:lastRenderedPageBreak/>
              <w:t>ционных</w:t>
            </w:r>
            <w:proofErr w:type="spellEnd"/>
            <w:r w:rsidRPr="004B3856">
              <w:rPr>
                <w:rFonts w:ascii="Times New Roman" w:hAnsi="Times New Roman" w:cs="Times New Roman"/>
                <w:b/>
                <w:bCs/>
                <w:color w:val="000000" w:themeColor="text1"/>
                <w:sz w:val="20"/>
                <w:szCs w:val="20"/>
              </w:rPr>
              <w:t xml:space="preserve"> объектов ИС (Properties)</w:t>
            </w:r>
          </w:p>
        </w:tc>
      </w:tr>
      <w:tr w:rsidR="00151B83" w:rsidRPr="004B3856" w14:paraId="697EF9F6" w14:textId="77777777" w:rsidTr="00F72AF9">
        <w:trPr>
          <w:trHeight w:val="20"/>
        </w:trPr>
        <w:tc>
          <w:tcPr>
            <w:tcW w:w="1418" w:type="dxa"/>
            <w:vAlign w:val="center"/>
            <w:hideMark/>
          </w:tcPr>
          <w:p w14:paraId="7BEBB767" w14:textId="77777777" w:rsidR="00151B83" w:rsidRPr="004B385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4B3856">
              <w:rPr>
                <w:rFonts w:ascii="Times New Roman" w:hAnsi="Times New Roman" w:cs="Times New Roman"/>
                <w:b/>
                <w:bCs/>
                <w:color w:val="000000"/>
                <w:sz w:val="20"/>
                <w:szCs w:val="20"/>
              </w:rPr>
              <w:t>1</w:t>
            </w:r>
          </w:p>
        </w:tc>
        <w:tc>
          <w:tcPr>
            <w:tcW w:w="5386" w:type="dxa"/>
            <w:vAlign w:val="center"/>
            <w:hideMark/>
          </w:tcPr>
          <w:p w14:paraId="1CE7E381" w14:textId="77777777" w:rsidR="00151B83" w:rsidRPr="00696132" w:rsidRDefault="00151B83" w:rsidP="00F72AF9">
            <w:pPr>
              <w:spacing w:after="0" w:line="240" w:lineRule="auto"/>
              <w:jc w:val="center"/>
              <w:rPr>
                <w:rFonts w:ascii="Times New Roman" w:eastAsia="Times New Roman" w:hAnsi="Times New Roman" w:cs="Times New Roman"/>
                <w:b/>
                <w:bCs/>
                <w:color w:val="FF0000"/>
                <w:sz w:val="20"/>
                <w:szCs w:val="20"/>
                <w:lang w:eastAsia="ru-RU"/>
              </w:rPr>
            </w:pPr>
            <w:r w:rsidRPr="000E4D91">
              <w:rPr>
                <w:rFonts w:ascii="Times New Roman" w:hAnsi="Times New Roman" w:cs="Times New Roman"/>
                <w:b/>
                <w:bCs/>
                <w:sz w:val="20"/>
                <w:szCs w:val="20"/>
              </w:rPr>
              <w:t>12</w:t>
            </w:r>
          </w:p>
        </w:tc>
        <w:tc>
          <w:tcPr>
            <w:tcW w:w="1560" w:type="dxa"/>
            <w:vAlign w:val="center"/>
            <w:hideMark/>
          </w:tcPr>
          <w:p w14:paraId="070F93B9" w14:textId="77777777" w:rsidR="00151B83" w:rsidRPr="004B385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0E4D91">
              <w:rPr>
                <w:rFonts w:ascii="Times New Roman" w:hAnsi="Times New Roman" w:cs="Times New Roman"/>
                <w:b/>
                <w:bCs/>
                <w:sz w:val="20"/>
                <w:szCs w:val="20"/>
              </w:rPr>
              <w:t>5</w:t>
            </w:r>
          </w:p>
        </w:tc>
        <w:tc>
          <w:tcPr>
            <w:tcW w:w="2126" w:type="dxa"/>
            <w:vAlign w:val="center"/>
            <w:hideMark/>
          </w:tcPr>
          <w:p w14:paraId="7BA2DB19" w14:textId="77777777" w:rsidR="00151B83" w:rsidRPr="004B385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0E4D91">
              <w:rPr>
                <w:rFonts w:ascii="Times New Roman" w:hAnsi="Times New Roman" w:cs="Times New Roman"/>
                <w:b/>
                <w:bCs/>
                <w:sz w:val="20"/>
                <w:szCs w:val="20"/>
              </w:rPr>
              <w:t>8</w:t>
            </w:r>
          </w:p>
        </w:tc>
        <w:tc>
          <w:tcPr>
            <w:tcW w:w="2410" w:type="dxa"/>
            <w:vAlign w:val="center"/>
            <w:hideMark/>
          </w:tcPr>
          <w:p w14:paraId="31BC4572" w14:textId="77777777" w:rsidR="00151B83" w:rsidRPr="004B385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0E4D91">
              <w:rPr>
                <w:rFonts w:ascii="Times New Roman" w:hAnsi="Times New Roman" w:cs="Times New Roman"/>
                <w:b/>
                <w:bCs/>
                <w:sz w:val="20"/>
                <w:szCs w:val="20"/>
              </w:rPr>
              <w:t>10</w:t>
            </w:r>
          </w:p>
        </w:tc>
        <w:tc>
          <w:tcPr>
            <w:tcW w:w="1701" w:type="dxa"/>
            <w:vAlign w:val="center"/>
            <w:hideMark/>
          </w:tcPr>
          <w:p w14:paraId="1EC0E787" w14:textId="77777777" w:rsidR="00151B83" w:rsidRPr="004B385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0E4D91">
              <w:rPr>
                <w:rFonts w:ascii="Times New Roman" w:hAnsi="Times New Roman" w:cs="Times New Roman"/>
                <w:b/>
                <w:bCs/>
                <w:sz w:val="20"/>
                <w:szCs w:val="20"/>
              </w:rPr>
              <w:t>5</w:t>
            </w:r>
          </w:p>
        </w:tc>
      </w:tr>
      <w:tr w:rsidR="00151B83" w:rsidRPr="004B3856" w14:paraId="3D3BBD3C" w14:textId="77777777" w:rsidTr="00F72AF9">
        <w:trPr>
          <w:trHeight w:val="20"/>
        </w:trPr>
        <w:tc>
          <w:tcPr>
            <w:tcW w:w="1418" w:type="dxa"/>
            <w:noWrap/>
            <w:hideMark/>
          </w:tcPr>
          <w:p w14:paraId="47483CFD"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Интеграции </w:t>
            </w:r>
          </w:p>
          <w:p w14:paraId="3958A1F5"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с внешними системами</w:t>
            </w:r>
          </w:p>
        </w:tc>
        <w:tc>
          <w:tcPr>
            <w:tcW w:w="5386" w:type="dxa"/>
            <w:hideMark/>
          </w:tcPr>
          <w:p w14:paraId="184A0B00"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Возможность хранения СЭМД и их версий в подсистеме «Региональный архив медицинских электронных документов, в соответствии со сроками хранения, установленными нормативными актами для различных видов медицинских документов.</w:t>
            </w:r>
          </w:p>
          <w:p w14:paraId="6B94AE0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Возможность для всех СЭМД, переданных в ИЭМК:</w:t>
            </w:r>
          </w:p>
          <w:p w14:paraId="41E62B9F"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Сохранение в подсистеме «Региональный архив медицинских электронных документов;</w:t>
            </w:r>
          </w:p>
          <w:p w14:paraId="36245931"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Предоставление по запросам внешних МИС;</w:t>
            </w:r>
          </w:p>
          <w:p w14:paraId="2B7E6BE4"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Отображение в подсистеме «Региональная </w:t>
            </w:r>
            <w:proofErr w:type="spellStart"/>
            <w:r w:rsidRPr="004B3856">
              <w:rPr>
                <w:rFonts w:ascii="Times New Roman" w:eastAsia="Times New Roman" w:hAnsi="Times New Roman" w:cs="Times New Roman"/>
                <w:sz w:val="20"/>
                <w:szCs w:val="20"/>
                <w:lang w:eastAsia="ru-RU"/>
              </w:rPr>
              <w:t>документоориентированная</w:t>
            </w:r>
            <w:proofErr w:type="spellEnd"/>
            <w:r w:rsidRPr="004B3856">
              <w:rPr>
                <w:rFonts w:ascii="Times New Roman" w:eastAsia="Times New Roman" w:hAnsi="Times New Roman" w:cs="Times New Roman"/>
                <w:sz w:val="20"/>
                <w:szCs w:val="20"/>
                <w:lang w:eastAsia="ru-RU"/>
              </w:rPr>
              <w:t xml:space="preserve"> ИЭМК пациента»</w:t>
            </w:r>
          </w:p>
        </w:tc>
        <w:tc>
          <w:tcPr>
            <w:tcW w:w="1560" w:type="dxa"/>
            <w:noWrap/>
            <w:hideMark/>
          </w:tcPr>
          <w:p w14:paraId="2BFDE16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получение</w:t>
            </w:r>
          </w:p>
        </w:tc>
        <w:tc>
          <w:tcPr>
            <w:tcW w:w="2126" w:type="dxa"/>
            <w:noWrap/>
            <w:hideMark/>
          </w:tcPr>
          <w:p w14:paraId="45BDACA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СЭМД</w:t>
            </w:r>
          </w:p>
        </w:tc>
        <w:tc>
          <w:tcPr>
            <w:tcW w:w="2410" w:type="dxa"/>
            <w:noWrap/>
            <w:hideMark/>
          </w:tcPr>
          <w:p w14:paraId="1896246B"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Фамилия врача</w:t>
            </w:r>
          </w:p>
        </w:tc>
        <w:tc>
          <w:tcPr>
            <w:tcW w:w="1701" w:type="dxa"/>
            <w:noWrap/>
            <w:hideMark/>
          </w:tcPr>
          <w:p w14:paraId="52FFDFDB"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получение</w:t>
            </w:r>
          </w:p>
        </w:tc>
      </w:tr>
      <w:tr w:rsidR="00151B83" w:rsidRPr="004B3856" w14:paraId="46709EE9" w14:textId="77777777" w:rsidTr="00F72AF9">
        <w:trPr>
          <w:trHeight w:val="20"/>
        </w:trPr>
        <w:tc>
          <w:tcPr>
            <w:tcW w:w="1418" w:type="dxa"/>
            <w:noWrap/>
            <w:hideMark/>
          </w:tcPr>
          <w:p w14:paraId="37D7771F"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w:t>
            </w:r>
          </w:p>
        </w:tc>
        <w:tc>
          <w:tcPr>
            <w:tcW w:w="5386" w:type="dxa"/>
            <w:hideMark/>
          </w:tcPr>
          <w:p w14:paraId="6001AF4F"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Возможность формирования статистической отчётной формы по количеству произведённых записей по каждому виду записи в разрезе медицинских организаций.</w:t>
            </w:r>
          </w:p>
          <w:p w14:paraId="3BAF5BBE"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передачи сведений о записях пациентов </w:t>
            </w:r>
          </w:p>
          <w:p w14:paraId="515F4D08"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подсистемы:</w:t>
            </w:r>
          </w:p>
          <w:p w14:paraId="501B10E9"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«Единая регистратура региона»;</w:t>
            </w:r>
          </w:p>
          <w:p w14:paraId="39648ECA"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«Региональный портал врача»</w:t>
            </w:r>
          </w:p>
        </w:tc>
        <w:tc>
          <w:tcPr>
            <w:tcW w:w="1560" w:type="dxa"/>
            <w:noWrap/>
            <w:hideMark/>
          </w:tcPr>
          <w:p w14:paraId="61C6B48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передача</w:t>
            </w:r>
          </w:p>
        </w:tc>
        <w:tc>
          <w:tcPr>
            <w:tcW w:w="2126" w:type="dxa"/>
            <w:noWrap/>
            <w:hideMark/>
          </w:tcPr>
          <w:p w14:paraId="1F093E8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расписание</w:t>
            </w:r>
          </w:p>
        </w:tc>
        <w:tc>
          <w:tcPr>
            <w:tcW w:w="2410" w:type="dxa"/>
            <w:noWrap/>
            <w:hideMark/>
          </w:tcPr>
          <w:p w14:paraId="40B1329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СНИЛС</w:t>
            </w:r>
          </w:p>
        </w:tc>
        <w:tc>
          <w:tcPr>
            <w:tcW w:w="1701" w:type="dxa"/>
            <w:noWrap/>
            <w:hideMark/>
          </w:tcPr>
          <w:p w14:paraId="68EF7BE3"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передача</w:t>
            </w:r>
          </w:p>
        </w:tc>
      </w:tr>
      <w:tr w:rsidR="00151B83" w:rsidRPr="004B3856" w14:paraId="1ED44DA9" w14:textId="77777777" w:rsidTr="00F72AF9">
        <w:trPr>
          <w:trHeight w:val="20"/>
        </w:trPr>
        <w:tc>
          <w:tcPr>
            <w:tcW w:w="1418" w:type="dxa"/>
            <w:noWrap/>
            <w:hideMark/>
          </w:tcPr>
          <w:p w14:paraId="698D3C9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w:t>
            </w:r>
          </w:p>
        </w:tc>
        <w:tc>
          <w:tcPr>
            <w:tcW w:w="5386" w:type="dxa"/>
            <w:hideMark/>
          </w:tcPr>
          <w:p w14:paraId="6A5B496B"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хранения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-версии и их версий </w:t>
            </w:r>
          </w:p>
          <w:p w14:paraId="4B1C8DC6"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подсистеме «Региональный архив медицинских электронных документов.</w:t>
            </w:r>
          </w:p>
          <w:p w14:paraId="2177C118"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для всех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-версии, переданных </w:t>
            </w:r>
          </w:p>
          <w:p w14:paraId="0A37793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ВИМИС «Онкология»:</w:t>
            </w:r>
          </w:p>
          <w:p w14:paraId="0D32992A"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Сохранения в подсистеме «Региональный архив медицинских электронных документов;</w:t>
            </w:r>
          </w:p>
          <w:p w14:paraId="692A93BB"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Предоставление по запросам внешних МИС;</w:t>
            </w:r>
          </w:p>
          <w:p w14:paraId="217264F9"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Отображение в подсистеме «Региональная </w:t>
            </w:r>
            <w:proofErr w:type="spellStart"/>
            <w:r w:rsidRPr="004B3856">
              <w:rPr>
                <w:rFonts w:ascii="Times New Roman" w:eastAsia="Times New Roman" w:hAnsi="Times New Roman" w:cs="Times New Roman"/>
                <w:sz w:val="20"/>
                <w:szCs w:val="20"/>
                <w:lang w:eastAsia="ru-RU"/>
              </w:rPr>
              <w:t>документоориентированная</w:t>
            </w:r>
            <w:proofErr w:type="spellEnd"/>
            <w:r w:rsidRPr="004B3856">
              <w:rPr>
                <w:rFonts w:ascii="Times New Roman" w:eastAsia="Times New Roman" w:hAnsi="Times New Roman" w:cs="Times New Roman"/>
                <w:sz w:val="20"/>
                <w:szCs w:val="20"/>
                <w:lang w:eastAsia="ru-RU"/>
              </w:rPr>
              <w:t xml:space="preserve"> ИЭМК пациента»;</w:t>
            </w:r>
          </w:p>
          <w:p w14:paraId="3C98577C"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Обеспечение связанности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-версии с триггерными точками (контролируемыми событиями) </w:t>
            </w:r>
          </w:p>
          <w:p w14:paraId="3B60FE46"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результате которых они были созданы.</w:t>
            </w:r>
          </w:p>
        </w:tc>
        <w:tc>
          <w:tcPr>
            <w:tcW w:w="1560" w:type="dxa"/>
            <w:noWrap/>
            <w:hideMark/>
          </w:tcPr>
          <w:p w14:paraId="13078F2F"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отображение</w:t>
            </w:r>
          </w:p>
        </w:tc>
        <w:tc>
          <w:tcPr>
            <w:tcW w:w="2126" w:type="dxa"/>
            <w:noWrap/>
            <w:hideMark/>
          </w:tcPr>
          <w:p w14:paraId="240CCA0E"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roofErr w:type="spellStart"/>
            <w:r w:rsidRPr="004B3856">
              <w:rPr>
                <w:rFonts w:ascii="Times New Roman" w:eastAsia="Times New Roman" w:hAnsi="Times New Roman" w:cs="Times New Roman"/>
                <w:sz w:val="20"/>
                <w:szCs w:val="20"/>
                <w:lang w:eastAsia="ru-RU"/>
              </w:rPr>
              <w:t>Логи</w:t>
            </w:r>
            <w:proofErr w:type="spellEnd"/>
          </w:p>
        </w:tc>
        <w:tc>
          <w:tcPr>
            <w:tcW w:w="2410" w:type="dxa"/>
            <w:noWrap/>
            <w:hideMark/>
          </w:tcPr>
          <w:p w14:paraId="19B0359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дата</w:t>
            </w:r>
          </w:p>
        </w:tc>
        <w:tc>
          <w:tcPr>
            <w:tcW w:w="1701" w:type="dxa"/>
            <w:noWrap/>
            <w:hideMark/>
          </w:tcPr>
          <w:p w14:paraId="18054FD5"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Отображение</w:t>
            </w:r>
          </w:p>
        </w:tc>
      </w:tr>
      <w:tr w:rsidR="00151B83" w:rsidRPr="004B3856" w14:paraId="623BF48B" w14:textId="77777777" w:rsidTr="00F72AF9">
        <w:trPr>
          <w:trHeight w:val="20"/>
        </w:trPr>
        <w:tc>
          <w:tcPr>
            <w:tcW w:w="1418" w:type="dxa"/>
            <w:noWrap/>
            <w:hideMark/>
          </w:tcPr>
          <w:p w14:paraId="51B41779"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w:t>
            </w:r>
          </w:p>
        </w:tc>
        <w:tc>
          <w:tcPr>
            <w:tcW w:w="5386" w:type="dxa"/>
            <w:hideMark/>
          </w:tcPr>
          <w:p w14:paraId="04F556F3"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сохранения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-версии и их версий </w:t>
            </w:r>
            <w:r>
              <w:rPr>
                <w:rFonts w:ascii="Times New Roman" w:eastAsia="Times New Roman" w:hAnsi="Times New Roman" w:cs="Times New Roman"/>
                <w:sz w:val="20"/>
                <w:szCs w:val="20"/>
                <w:lang w:eastAsia="ru-RU"/>
              </w:rPr>
              <w:br/>
            </w:r>
            <w:r w:rsidRPr="004B3856">
              <w:rPr>
                <w:rFonts w:ascii="Times New Roman" w:eastAsia="Times New Roman" w:hAnsi="Times New Roman" w:cs="Times New Roman"/>
                <w:sz w:val="20"/>
                <w:szCs w:val="20"/>
                <w:lang w:eastAsia="ru-RU"/>
              </w:rPr>
              <w:t>в подсистеме «Региональный архив медицинских электронных документов;</w:t>
            </w:r>
          </w:p>
          <w:p w14:paraId="53156186"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для всех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-версий, переданных </w:t>
            </w:r>
          </w:p>
          <w:p w14:paraId="764B22D3"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ВИМИС «</w:t>
            </w:r>
            <w:proofErr w:type="spellStart"/>
            <w:r w:rsidRPr="004B3856">
              <w:rPr>
                <w:rFonts w:ascii="Times New Roman" w:eastAsia="Times New Roman" w:hAnsi="Times New Roman" w:cs="Times New Roman"/>
                <w:sz w:val="20"/>
                <w:szCs w:val="20"/>
                <w:lang w:eastAsia="ru-RU"/>
              </w:rPr>
              <w:t>АКиНЕО</w:t>
            </w:r>
            <w:proofErr w:type="spellEnd"/>
            <w:r w:rsidRPr="004B3856">
              <w:rPr>
                <w:rFonts w:ascii="Times New Roman" w:eastAsia="Times New Roman" w:hAnsi="Times New Roman" w:cs="Times New Roman"/>
                <w:sz w:val="20"/>
                <w:szCs w:val="20"/>
                <w:lang w:eastAsia="ru-RU"/>
              </w:rPr>
              <w:t>»:</w:t>
            </w:r>
          </w:p>
          <w:p w14:paraId="3B83EDFE"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Сохранения в подсистеме «Региональный архив медицинских электронных документов;</w:t>
            </w:r>
          </w:p>
          <w:p w14:paraId="4F4DEE22"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Предоставления по запросам внешних МИС;</w:t>
            </w:r>
          </w:p>
          <w:p w14:paraId="7BB5656A"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lastRenderedPageBreak/>
              <w:t xml:space="preserve">Отображения в подсистеме «Региональная </w:t>
            </w:r>
            <w:proofErr w:type="spellStart"/>
            <w:r w:rsidRPr="004B3856">
              <w:rPr>
                <w:rFonts w:ascii="Times New Roman" w:eastAsia="Times New Roman" w:hAnsi="Times New Roman" w:cs="Times New Roman"/>
                <w:sz w:val="20"/>
                <w:szCs w:val="20"/>
                <w:lang w:eastAsia="ru-RU"/>
              </w:rPr>
              <w:t>документоориентированная</w:t>
            </w:r>
            <w:proofErr w:type="spellEnd"/>
            <w:r w:rsidRPr="004B3856">
              <w:rPr>
                <w:rFonts w:ascii="Times New Roman" w:eastAsia="Times New Roman" w:hAnsi="Times New Roman" w:cs="Times New Roman"/>
                <w:sz w:val="20"/>
                <w:szCs w:val="20"/>
                <w:lang w:eastAsia="ru-RU"/>
              </w:rPr>
              <w:t xml:space="preserve"> ИЭМК пациента»;</w:t>
            </w:r>
          </w:p>
          <w:p w14:paraId="79009641"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Обеспечение связанности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-версии с триггерными точками (контролируемыми событиями) </w:t>
            </w:r>
          </w:p>
          <w:p w14:paraId="26913A78"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результате которых они были созданы.</w:t>
            </w:r>
          </w:p>
        </w:tc>
        <w:tc>
          <w:tcPr>
            <w:tcW w:w="1560" w:type="dxa"/>
            <w:noWrap/>
            <w:hideMark/>
          </w:tcPr>
          <w:p w14:paraId="2C7CD500"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lastRenderedPageBreak/>
              <w:t>внесение</w:t>
            </w:r>
          </w:p>
        </w:tc>
        <w:tc>
          <w:tcPr>
            <w:tcW w:w="2126" w:type="dxa"/>
            <w:noWrap/>
            <w:hideMark/>
          </w:tcPr>
          <w:p w14:paraId="4C043ECF"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записи</w:t>
            </w:r>
          </w:p>
        </w:tc>
        <w:tc>
          <w:tcPr>
            <w:tcW w:w="2410" w:type="dxa"/>
            <w:noWrap/>
            <w:hideMark/>
          </w:tcPr>
          <w:p w14:paraId="59EA74E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время</w:t>
            </w:r>
          </w:p>
        </w:tc>
        <w:tc>
          <w:tcPr>
            <w:tcW w:w="1701" w:type="dxa"/>
            <w:noWrap/>
            <w:hideMark/>
          </w:tcPr>
          <w:p w14:paraId="129466E4"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внесение</w:t>
            </w:r>
          </w:p>
        </w:tc>
      </w:tr>
      <w:tr w:rsidR="00151B83" w:rsidRPr="004B3856" w14:paraId="3B065079" w14:textId="77777777" w:rsidTr="00F72AF9">
        <w:trPr>
          <w:trHeight w:val="20"/>
        </w:trPr>
        <w:tc>
          <w:tcPr>
            <w:tcW w:w="1418" w:type="dxa"/>
            <w:noWrap/>
            <w:hideMark/>
          </w:tcPr>
          <w:p w14:paraId="31216FC8"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w:t>
            </w:r>
          </w:p>
        </w:tc>
        <w:tc>
          <w:tcPr>
            <w:tcW w:w="5386" w:type="dxa"/>
            <w:hideMark/>
          </w:tcPr>
          <w:p w14:paraId="6ACA2C16"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хранения СЭМД </w:t>
            </w:r>
            <w:proofErr w:type="spellStart"/>
            <w:r w:rsidRPr="004B3856">
              <w:rPr>
                <w:rFonts w:ascii="Times New Roman" w:eastAsia="Times New Roman" w:hAnsi="Times New Roman" w:cs="Times New Roman"/>
                <w:sz w:val="20"/>
                <w:szCs w:val="20"/>
                <w:lang w:eastAsia="ru-RU"/>
              </w:rPr>
              <w:t>beta-версиии</w:t>
            </w:r>
            <w:proofErr w:type="spellEnd"/>
            <w:r w:rsidRPr="004B3856">
              <w:rPr>
                <w:rFonts w:ascii="Times New Roman" w:eastAsia="Times New Roman" w:hAnsi="Times New Roman" w:cs="Times New Roman"/>
                <w:sz w:val="20"/>
                <w:szCs w:val="20"/>
                <w:lang w:eastAsia="ru-RU"/>
              </w:rPr>
              <w:t xml:space="preserve"> их версий </w:t>
            </w:r>
          </w:p>
          <w:p w14:paraId="690A3F6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подсистеме «Региональный архив медицинских электронных документов;</w:t>
            </w:r>
          </w:p>
          <w:p w14:paraId="4930271E"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для всех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-версий, переданных </w:t>
            </w:r>
          </w:p>
          <w:p w14:paraId="575980AA"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ВИМИС «ССЗ»:</w:t>
            </w:r>
          </w:p>
          <w:p w14:paraId="1FA9E0A3"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Сохранения в подсистеме «Региональный архив медицинских электронных документов;</w:t>
            </w:r>
          </w:p>
          <w:p w14:paraId="531B8FC0"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Предоставления по запросам внешних МИС;</w:t>
            </w:r>
          </w:p>
          <w:p w14:paraId="63669DFA"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Отображения в подсистеме «Региональная </w:t>
            </w:r>
            <w:proofErr w:type="spellStart"/>
            <w:r w:rsidRPr="004B3856">
              <w:rPr>
                <w:rFonts w:ascii="Times New Roman" w:eastAsia="Times New Roman" w:hAnsi="Times New Roman" w:cs="Times New Roman"/>
                <w:sz w:val="20"/>
                <w:szCs w:val="20"/>
                <w:lang w:eastAsia="ru-RU"/>
              </w:rPr>
              <w:t>документоориентированная</w:t>
            </w:r>
            <w:proofErr w:type="spellEnd"/>
            <w:r w:rsidRPr="004B3856">
              <w:rPr>
                <w:rFonts w:ascii="Times New Roman" w:eastAsia="Times New Roman" w:hAnsi="Times New Roman" w:cs="Times New Roman"/>
                <w:sz w:val="20"/>
                <w:szCs w:val="20"/>
                <w:lang w:eastAsia="ru-RU"/>
              </w:rPr>
              <w:t xml:space="preserve"> ИЭМК пациента»;</w:t>
            </w:r>
          </w:p>
          <w:p w14:paraId="72C768DE"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Обеспечение связанности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-версии с триггерными точками (контролируемыми событиями) </w:t>
            </w:r>
          </w:p>
          <w:p w14:paraId="670EFFD0"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результате которых они были созданы.</w:t>
            </w:r>
          </w:p>
        </w:tc>
        <w:tc>
          <w:tcPr>
            <w:tcW w:w="1560" w:type="dxa"/>
            <w:noWrap/>
            <w:hideMark/>
          </w:tcPr>
          <w:p w14:paraId="4578AF72"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получение</w:t>
            </w:r>
          </w:p>
        </w:tc>
        <w:tc>
          <w:tcPr>
            <w:tcW w:w="2126" w:type="dxa"/>
            <w:noWrap/>
            <w:hideMark/>
          </w:tcPr>
          <w:p w14:paraId="41EF7CEF"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сервер</w:t>
            </w:r>
          </w:p>
        </w:tc>
        <w:tc>
          <w:tcPr>
            <w:tcW w:w="2410" w:type="dxa"/>
            <w:noWrap/>
            <w:hideMark/>
          </w:tcPr>
          <w:p w14:paraId="1B98B278"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Имя врача</w:t>
            </w:r>
          </w:p>
        </w:tc>
        <w:tc>
          <w:tcPr>
            <w:tcW w:w="1701" w:type="dxa"/>
            <w:noWrap/>
            <w:hideMark/>
          </w:tcPr>
          <w:p w14:paraId="4C0370A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получение</w:t>
            </w:r>
          </w:p>
        </w:tc>
      </w:tr>
      <w:tr w:rsidR="00151B83" w:rsidRPr="004B3856" w14:paraId="6A8F37E9" w14:textId="77777777" w:rsidTr="00F72AF9">
        <w:trPr>
          <w:trHeight w:val="20"/>
        </w:trPr>
        <w:tc>
          <w:tcPr>
            <w:tcW w:w="1418" w:type="dxa"/>
            <w:noWrap/>
            <w:hideMark/>
          </w:tcPr>
          <w:p w14:paraId="7C4A1190"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w:t>
            </w:r>
          </w:p>
        </w:tc>
        <w:tc>
          <w:tcPr>
            <w:tcW w:w="5386" w:type="dxa"/>
            <w:hideMark/>
          </w:tcPr>
          <w:p w14:paraId="4090B8D3"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хранения СЭМД </w:t>
            </w:r>
            <w:proofErr w:type="spellStart"/>
            <w:r w:rsidRPr="004B3856">
              <w:rPr>
                <w:rFonts w:ascii="Times New Roman" w:eastAsia="Times New Roman" w:hAnsi="Times New Roman" w:cs="Times New Roman"/>
                <w:sz w:val="20"/>
                <w:szCs w:val="20"/>
                <w:lang w:eastAsia="ru-RU"/>
              </w:rPr>
              <w:t>beta-версиии</w:t>
            </w:r>
            <w:proofErr w:type="spellEnd"/>
            <w:r w:rsidRPr="004B3856">
              <w:rPr>
                <w:rFonts w:ascii="Times New Roman" w:eastAsia="Times New Roman" w:hAnsi="Times New Roman" w:cs="Times New Roman"/>
                <w:sz w:val="20"/>
                <w:szCs w:val="20"/>
                <w:lang w:eastAsia="ru-RU"/>
              </w:rPr>
              <w:t xml:space="preserve"> их версий </w:t>
            </w:r>
          </w:p>
          <w:p w14:paraId="0B0F45B5"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подсистеме «Региональный архив медицинских электронных документов;</w:t>
            </w:r>
          </w:p>
          <w:p w14:paraId="63F1D611"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для всех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-версий, переданных </w:t>
            </w:r>
          </w:p>
          <w:p w14:paraId="4FAE358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ВИМИС «Профилактика»:</w:t>
            </w:r>
          </w:p>
          <w:p w14:paraId="694920D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Сохранения в подсистеме «Региональный архив медицинских электронных документов;</w:t>
            </w:r>
          </w:p>
          <w:p w14:paraId="357E926E"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Предоставления по запросам внешних МИС;</w:t>
            </w:r>
          </w:p>
          <w:p w14:paraId="53C45F20"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Отображения в подсистеме «Региональная </w:t>
            </w:r>
            <w:proofErr w:type="spellStart"/>
            <w:r w:rsidRPr="004B3856">
              <w:rPr>
                <w:rFonts w:ascii="Times New Roman" w:eastAsia="Times New Roman" w:hAnsi="Times New Roman" w:cs="Times New Roman"/>
                <w:sz w:val="20"/>
                <w:szCs w:val="20"/>
                <w:lang w:eastAsia="ru-RU"/>
              </w:rPr>
              <w:t>документоориентированная</w:t>
            </w:r>
            <w:proofErr w:type="spellEnd"/>
            <w:r w:rsidRPr="004B3856">
              <w:rPr>
                <w:rFonts w:ascii="Times New Roman" w:eastAsia="Times New Roman" w:hAnsi="Times New Roman" w:cs="Times New Roman"/>
                <w:sz w:val="20"/>
                <w:szCs w:val="20"/>
                <w:lang w:eastAsia="ru-RU"/>
              </w:rPr>
              <w:t xml:space="preserve"> ИЭМК пациента»;</w:t>
            </w:r>
          </w:p>
          <w:p w14:paraId="2F822E4F"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Обеспечение связанности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-версии с триггерными точками (контролируемыми событиями) </w:t>
            </w:r>
          </w:p>
          <w:p w14:paraId="303764D1"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результате которых они были созданы.</w:t>
            </w:r>
          </w:p>
        </w:tc>
        <w:tc>
          <w:tcPr>
            <w:tcW w:w="1560" w:type="dxa"/>
            <w:noWrap/>
            <w:hideMark/>
          </w:tcPr>
          <w:p w14:paraId="582370C7"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hAnsi="Times New Roman" w:cs="Times New Roman"/>
                <w:color w:val="000000"/>
                <w:sz w:val="20"/>
                <w:szCs w:val="20"/>
              </w:rPr>
              <w:t> </w:t>
            </w:r>
          </w:p>
        </w:tc>
        <w:tc>
          <w:tcPr>
            <w:tcW w:w="2126" w:type="dxa"/>
            <w:noWrap/>
            <w:hideMark/>
          </w:tcPr>
          <w:p w14:paraId="62AA6DB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w:t>
            </w:r>
            <w:proofErr w:type="spellStart"/>
            <w:r w:rsidRPr="004B3856">
              <w:rPr>
                <w:rFonts w:ascii="Times New Roman" w:eastAsia="Times New Roman" w:hAnsi="Times New Roman" w:cs="Times New Roman"/>
                <w:sz w:val="20"/>
                <w:szCs w:val="20"/>
                <w:lang w:eastAsia="ru-RU"/>
              </w:rPr>
              <w:t>Гуид</w:t>
            </w:r>
            <w:proofErr w:type="spellEnd"/>
            <w:r w:rsidRPr="004B3856">
              <w:rPr>
                <w:rFonts w:ascii="Times New Roman" w:eastAsia="Times New Roman" w:hAnsi="Times New Roman" w:cs="Times New Roman"/>
                <w:sz w:val="20"/>
                <w:szCs w:val="20"/>
                <w:lang w:eastAsia="ru-RU"/>
              </w:rPr>
              <w:t xml:space="preserve"> системы</w:t>
            </w:r>
          </w:p>
        </w:tc>
        <w:tc>
          <w:tcPr>
            <w:tcW w:w="2410" w:type="dxa"/>
            <w:noWrap/>
            <w:hideMark/>
          </w:tcPr>
          <w:p w14:paraId="3F40D7A2"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Отчество врача</w:t>
            </w:r>
          </w:p>
        </w:tc>
        <w:tc>
          <w:tcPr>
            <w:tcW w:w="1701" w:type="dxa"/>
            <w:noWrap/>
            <w:hideMark/>
          </w:tcPr>
          <w:p w14:paraId="359D31E0"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w:t>
            </w:r>
          </w:p>
        </w:tc>
      </w:tr>
      <w:tr w:rsidR="00151B83" w:rsidRPr="004B3856" w14:paraId="07205927" w14:textId="77777777" w:rsidTr="00F72AF9">
        <w:trPr>
          <w:trHeight w:val="20"/>
        </w:trPr>
        <w:tc>
          <w:tcPr>
            <w:tcW w:w="1418" w:type="dxa"/>
            <w:noWrap/>
            <w:hideMark/>
          </w:tcPr>
          <w:p w14:paraId="1360E82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w:t>
            </w:r>
          </w:p>
        </w:tc>
        <w:tc>
          <w:tcPr>
            <w:tcW w:w="5386" w:type="dxa"/>
            <w:hideMark/>
          </w:tcPr>
          <w:p w14:paraId="07B7A380"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заказа на получение СНИЛС гражданина </w:t>
            </w:r>
          </w:p>
          <w:p w14:paraId="2B080BD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по набору данных гражданина и данным</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документа</w:t>
            </w:r>
            <w:r>
              <w:rPr>
                <w:rFonts w:ascii="Times New Roman" w:eastAsia="Times New Roman" w:hAnsi="Times New Roman" w:cs="Times New Roman"/>
                <w:sz w:val="20"/>
                <w:szCs w:val="20"/>
                <w:lang w:eastAsia="ru-RU"/>
              </w:rPr>
              <w:t>,</w:t>
            </w:r>
            <w:r w:rsidRPr="004B3856">
              <w:rPr>
                <w:rFonts w:ascii="Times New Roman" w:eastAsia="Times New Roman" w:hAnsi="Times New Roman" w:cs="Times New Roman"/>
                <w:sz w:val="20"/>
                <w:szCs w:val="20"/>
                <w:lang w:eastAsia="ru-RU"/>
              </w:rPr>
              <w:t xml:space="preserve"> удостоверяющего личность;</w:t>
            </w:r>
          </w:p>
          <w:p w14:paraId="6EBBF71F"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запроса на проверку соответствия фамильно-именной группы, даты рождения, пола </w:t>
            </w:r>
          </w:p>
          <w:p w14:paraId="3C04584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и СНИЛС</w:t>
            </w:r>
          </w:p>
          <w:p w14:paraId="0DBC3527"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Возможность запроса на получение ЕНП по персональным данным пациента.</w:t>
            </w:r>
          </w:p>
        </w:tc>
        <w:tc>
          <w:tcPr>
            <w:tcW w:w="1560" w:type="dxa"/>
            <w:noWrap/>
            <w:hideMark/>
          </w:tcPr>
          <w:p w14:paraId="084FCEF8"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w:t>
            </w:r>
          </w:p>
        </w:tc>
        <w:tc>
          <w:tcPr>
            <w:tcW w:w="2126" w:type="dxa"/>
            <w:noWrap/>
            <w:hideMark/>
          </w:tcPr>
          <w:p w14:paraId="78C3C39A"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Печатная форма</w:t>
            </w:r>
          </w:p>
          <w:p w14:paraId="0933DE0A"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2410" w:type="dxa"/>
            <w:noWrap/>
            <w:hideMark/>
          </w:tcPr>
          <w:p w14:paraId="25D9D91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Фамилия пациента</w:t>
            </w:r>
          </w:p>
          <w:p w14:paraId="316AD8D8"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1701" w:type="dxa"/>
            <w:noWrap/>
            <w:hideMark/>
          </w:tcPr>
          <w:p w14:paraId="6B0DAFDB"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w:t>
            </w:r>
          </w:p>
        </w:tc>
      </w:tr>
      <w:tr w:rsidR="00151B83" w:rsidRPr="004B3856" w14:paraId="228BF105" w14:textId="77777777" w:rsidTr="00F72AF9">
        <w:trPr>
          <w:trHeight w:val="20"/>
        </w:trPr>
        <w:tc>
          <w:tcPr>
            <w:tcW w:w="1418" w:type="dxa"/>
            <w:noWrap/>
            <w:hideMark/>
          </w:tcPr>
          <w:p w14:paraId="7F08D28E"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w:t>
            </w:r>
          </w:p>
        </w:tc>
        <w:tc>
          <w:tcPr>
            <w:tcW w:w="5386" w:type="dxa"/>
            <w:hideMark/>
          </w:tcPr>
          <w:p w14:paraId="108283EE"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получения и долговременного хранение всех видов электронных медицинских документов </w:t>
            </w:r>
          </w:p>
          <w:p w14:paraId="7A0BFC20"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рамках информационного взаимодействия между региональными ИС с ФС ЕГИСЗ (РЭМД, ВИМИС, ИЭМК);</w:t>
            </w:r>
          </w:p>
          <w:p w14:paraId="38D46072"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lastRenderedPageBreak/>
              <w:t>Возможность предоставления электронных медицинских документов по запросам ИС (РЭМД, подсистема «Портал врача», региональные МИС);</w:t>
            </w:r>
          </w:p>
          <w:p w14:paraId="4684C2F7"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Возможность фильтрации и поиска документов по следующим параметрам:</w:t>
            </w:r>
          </w:p>
          <w:p w14:paraId="6E38577E"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a.</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 xml:space="preserve">Источник возникновения (ИС и </w:t>
            </w:r>
            <w:proofErr w:type="gramStart"/>
            <w:r w:rsidRPr="004B3856">
              <w:rPr>
                <w:rFonts w:ascii="Times New Roman" w:eastAsia="Times New Roman" w:hAnsi="Times New Roman" w:cs="Times New Roman"/>
                <w:sz w:val="20"/>
                <w:szCs w:val="20"/>
                <w:lang w:eastAsia="ru-RU"/>
              </w:rPr>
              <w:t>МО</w:t>
            </w:r>
            <w:proofErr w:type="gramEnd"/>
            <w:r w:rsidRPr="004B3856">
              <w:rPr>
                <w:rFonts w:ascii="Times New Roman" w:eastAsia="Times New Roman" w:hAnsi="Times New Roman" w:cs="Times New Roman"/>
                <w:sz w:val="20"/>
                <w:szCs w:val="20"/>
                <w:lang w:eastAsia="ru-RU"/>
              </w:rPr>
              <w:t xml:space="preserve"> где был создан документ);</w:t>
            </w:r>
          </w:p>
          <w:p w14:paraId="02816DD8"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b.</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Получатель документа (ИС в которой был зарегистрирован документ и/или направлен);</w:t>
            </w:r>
          </w:p>
          <w:p w14:paraId="3A5FAEB1"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c.</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Автор документа;</w:t>
            </w:r>
          </w:p>
          <w:p w14:paraId="03BD9120"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d.</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Пациент;</w:t>
            </w:r>
          </w:p>
          <w:p w14:paraId="1A75346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e.</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Период создания;</w:t>
            </w:r>
          </w:p>
          <w:p w14:paraId="1D68C4C4"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f.</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Диагноз;</w:t>
            </w:r>
          </w:p>
          <w:p w14:paraId="57514927"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g.</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Вид документа;</w:t>
            </w:r>
          </w:p>
          <w:p w14:paraId="64702E9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h.</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Формат документа (</w:t>
            </w:r>
            <w:proofErr w:type="spellStart"/>
            <w:r w:rsidRPr="004B3856">
              <w:rPr>
                <w:rFonts w:ascii="Times New Roman" w:eastAsia="Times New Roman" w:hAnsi="Times New Roman" w:cs="Times New Roman"/>
                <w:sz w:val="20"/>
                <w:szCs w:val="20"/>
                <w:lang w:eastAsia="ru-RU"/>
              </w:rPr>
              <w:t>pdf</w:t>
            </w:r>
            <w:proofErr w:type="spellEnd"/>
            <w:r w:rsidRPr="004B3856">
              <w:rPr>
                <w:rFonts w:ascii="Times New Roman" w:eastAsia="Times New Roman" w:hAnsi="Times New Roman" w:cs="Times New Roman"/>
                <w:sz w:val="20"/>
                <w:szCs w:val="20"/>
                <w:lang w:eastAsia="ru-RU"/>
              </w:rPr>
              <w:t>/CDA)</w:t>
            </w:r>
          </w:p>
          <w:p w14:paraId="3EB927E2"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Возможность подписания документа ЭЦП;</w:t>
            </w:r>
          </w:p>
          <w:p w14:paraId="603BE3B0"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Возможность подписания ЭЦП нескольких документов.</w:t>
            </w:r>
          </w:p>
        </w:tc>
        <w:tc>
          <w:tcPr>
            <w:tcW w:w="1560" w:type="dxa"/>
            <w:noWrap/>
            <w:hideMark/>
          </w:tcPr>
          <w:p w14:paraId="749AC7E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lastRenderedPageBreak/>
              <w:t> </w:t>
            </w:r>
          </w:p>
        </w:tc>
        <w:tc>
          <w:tcPr>
            <w:tcW w:w="2126" w:type="dxa"/>
            <w:noWrap/>
            <w:hideMark/>
          </w:tcPr>
          <w:p w14:paraId="70F4CC00"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Сведения</w:t>
            </w:r>
          </w:p>
        </w:tc>
        <w:tc>
          <w:tcPr>
            <w:tcW w:w="2410" w:type="dxa"/>
            <w:noWrap/>
            <w:hideMark/>
          </w:tcPr>
          <w:p w14:paraId="7A431468"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Имя пациента</w:t>
            </w:r>
          </w:p>
        </w:tc>
        <w:tc>
          <w:tcPr>
            <w:tcW w:w="1701" w:type="dxa"/>
            <w:noWrap/>
            <w:hideMark/>
          </w:tcPr>
          <w:p w14:paraId="7A72D616"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w:t>
            </w:r>
          </w:p>
        </w:tc>
      </w:tr>
      <w:tr w:rsidR="00151B83" w:rsidRPr="004B3856" w14:paraId="5F3C357F" w14:textId="77777777" w:rsidTr="00F72AF9">
        <w:trPr>
          <w:trHeight w:val="20"/>
        </w:trPr>
        <w:tc>
          <w:tcPr>
            <w:tcW w:w="1418" w:type="dxa"/>
            <w:noWrap/>
          </w:tcPr>
          <w:p w14:paraId="6DAA1D5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5386" w:type="dxa"/>
          </w:tcPr>
          <w:p w14:paraId="32355CBE"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Региональная </w:t>
            </w:r>
            <w:proofErr w:type="spellStart"/>
            <w:r w:rsidRPr="004B3856">
              <w:rPr>
                <w:rFonts w:ascii="Times New Roman" w:eastAsia="Times New Roman" w:hAnsi="Times New Roman" w:cs="Times New Roman"/>
                <w:sz w:val="20"/>
                <w:szCs w:val="20"/>
                <w:lang w:eastAsia="ru-RU"/>
              </w:rPr>
              <w:t>документоориентированная</w:t>
            </w:r>
            <w:proofErr w:type="spellEnd"/>
            <w:r w:rsidRPr="004B3856">
              <w:rPr>
                <w:rFonts w:ascii="Times New Roman" w:eastAsia="Times New Roman" w:hAnsi="Times New Roman" w:cs="Times New Roman"/>
                <w:sz w:val="20"/>
                <w:szCs w:val="20"/>
                <w:lang w:eastAsia="ru-RU"/>
              </w:rPr>
              <w:t xml:space="preserve"> ИЭМК пациента:</w:t>
            </w:r>
          </w:p>
          <w:p w14:paraId="4433A47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Возможность формирования и отображения списка пациентов региона, с возможностью поиска и сортировки по основным параметрам (ФИО, ЕНП, СНИЛС);</w:t>
            </w:r>
          </w:p>
          <w:p w14:paraId="0C3A237C"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формирования списка пациентов, подлежащих мониторингу и контролю в ВИМИС </w:t>
            </w:r>
          </w:p>
          <w:p w14:paraId="2D6FF7E2"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(по профилям ВИМИС);</w:t>
            </w:r>
          </w:p>
          <w:p w14:paraId="3B85568B"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Возможность формирования списка пациентов, записанных на приём к врачу (при наличии подсистемы «Единая регистратура региона»);</w:t>
            </w:r>
          </w:p>
          <w:p w14:paraId="0555EA3E"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формирования списка пациентов в соответствии с ролью пользователя (для пользователя </w:t>
            </w:r>
          </w:p>
          <w:p w14:paraId="4C07F489"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с ролью «Врач» отображаются только пациенты, которые «закреплены» за пользователем (прикреплением, медицинскими документами, записями на приём и т.д.);</w:t>
            </w:r>
          </w:p>
          <w:p w14:paraId="683D0575"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отображения региональной ИЭМК пациента </w:t>
            </w:r>
            <w:r>
              <w:rPr>
                <w:rFonts w:ascii="Times New Roman" w:eastAsia="Times New Roman" w:hAnsi="Times New Roman" w:cs="Times New Roman"/>
                <w:sz w:val="20"/>
                <w:szCs w:val="20"/>
                <w:lang w:eastAsia="ru-RU"/>
              </w:rPr>
              <w:br/>
            </w:r>
            <w:r w:rsidRPr="004B3856">
              <w:rPr>
                <w:rFonts w:ascii="Times New Roman" w:eastAsia="Times New Roman" w:hAnsi="Times New Roman" w:cs="Times New Roman"/>
                <w:sz w:val="20"/>
                <w:szCs w:val="20"/>
                <w:lang w:eastAsia="ru-RU"/>
              </w:rPr>
              <w:t xml:space="preserve">в разрезе созданных СЭМД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-версии), зарегистрированных в РЭМД или переданных в ВИМИС;</w:t>
            </w:r>
          </w:p>
          <w:p w14:paraId="0807439B"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отображения (просмотра) содержимого СЭМД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-версии) в удобном для пользователя («</w:t>
            </w:r>
            <w:proofErr w:type="spellStart"/>
            <w:r w:rsidRPr="004B3856">
              <w:rPr>
                <w:rFonts w:ascii="Times New Roman" w:eastAsia="Times New Roman" w:hAnsi="Times New Roman" w:cs="Times New Roman"/>
                <w:sz w:val="20"/>
                <w:szCs w:val="20"/>
                <w:lang w:eastAsia="ru-RU"/>
              </w:rPr>
              <w:t>человекочитаемом</w:t>
            </w:r>
            <w:proofErr w:type="spellEnd"/>
            <w:r w:rsidRPr="004B3856">
              <w:rPr>
                <w:rFonts w:ascii="Times New Roman" w:eastAsia="Times New Roman" w:hAnsi="Times New Roman" w:cs="Times New Roman"/>
                <w:sz w:val="20"/>
                <w:szCs w:val="20"/>
                <w:lang w:eastAsia="ru-RU"/>
              </w:rPr>
              <w:t>») виде;</w:t>
            </w:r>
          </w:p>
          <w:p w14:paraId="19B94C94"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Автоматическая установка пациентам признака «Контроль ВИМИС» по профилям ВИМИС, </w:t>
            </w:r>
          </w:p>
          <w:p w14:paraId="74BB973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соответствии с установленными им диагнозам;</w:t>
            </w:r>
          </w:p>
          <w:p w14:paraId="5BA5F851"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Возможность пользовательской установки пациентам признака «Контроль ВИМИС» по профилям ВИМИС;</w:t>
            </w:r>
          </w:p>
          <w:p w14:paraId="093430B1"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lastRenderedPageBreak/>
              <w:t>Возможность создания контролируемых событий (триггерных точек) пользователем;</w:t>
            </w:r>
          </w:p>
          <w:p w14:paraId="323CB40B"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Возможность отображения контрольных событий (триггерных точек), возникающих в ходе оказания пациенту медицинской помощи;</w:t>
            </w:r>
          </w:p>
          <w:p w14:paraId="5DD3D73F"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отображения списка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-версии, связанных с контролируемым событием; </w:t>
            </w:r>
          </w:p>
          <w:p w14:paraId="22F57025"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передачи (сохранения) сформированных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-версии в подсистему «Региональный архив электронных медицинских документов»;</w:t>
            </w:r>
          </w:p>
          <w:p w14:paraId="3CDBF044"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информирования пользователя о необходимости формирования и /или изменения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-версии;</w:t>
            </w:r>
          </w:p>
          <w:p w14:paraId="5C9D3CB7"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отображения статусов, созданных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-версии (требует изменений, сформирован, отправлен </w:t>
            </w:r>
            <w:r>
              <w:rPr>
                <w:rFonts w:ascii="Times New Roman" w:eastAsia="Times New Roman" w:hAnsi="Times New Roman" w:cs="Times New Roman"/>
                <w:sz w:val="20"/>
                <w:szCs w:val="20"/>
                <w:lang w:eastAsia="ru-RU"/>
              </w:rPr>
              <w:br/>
            </w:r>
            <w:r w:rsidRPr="004B3856">
              <w:rPr>
                <w:rFonts w:ascii="Times New Roman" w:eastAsia="Times New Roman" w:hAnsi="Times New Roman" w:cs="Times New Roman"/>
                <w:sz w:val="20"/>
                <w:szCs w:val="20"/>
                <w:lang w:eastAsia="ru-RU"/>
              </w:rPr>
              <w:t>в ВИМИС).</w:t>
            </w:r>
          </w:p>
          <w:p w14:paraId="172F146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Редактор CDA документов:</w:t>
            </w:r>
          </w:p>
          <w:p w14:paraId="042F21D8"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формирования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-версии для передачи в профильный ВИМИС одним из следующих способов:</w:t>
            </w:r>
          </w:p>
          <w:p w14:paraId="1F320E33"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на основе СЭМД, созданных в других подсистемах РС ЕГИСЗ;</w:t>
            </w:r>
          </w:p>
          <w:p w14:paraId="5E576CE1"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 xml:space="preserve">заведением информации, необходимой для формирования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-версии, пользователем модуля «Портал врача»; </w:t>
            </w:r>
          </w:p>
          <w:p w14:paraId="5AF8CFF9"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Возможность формирования СЭМД (CDA) для передачи </w:t>
            </w:r>
          </w:p>
          <w:p w14:paraId="164F744D"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в федеральные сервисы ИЭМК и/или РЭМД одним </w:t>
            </w:r>
          </w:p>
          <w:p w14:paraId="012D7695"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из следующих способов:</w:t>
            </w:r>
          </w:p>
          <w:p w14:paraId="482AE5FB"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на основе СЭМД, созданных в других подсистемах РС ЕГИСЗ;</w:t>
            </w:r>
          </w:p>
          <w:p w14:paraId="30C59C56"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 xml:space="preserve">заведением информации, необходимой для формирования СЭМД </w:t>
            </w:r>
            <w:proofErr w:type="spellStart"/>
            <w:r w:rsidRPr="004B3856">
              <w:rPr>
                <w:rFonts w:ascii="Times New Roman" w:eastAsia="Times New Roman" w:hAnsi="Times New Roman" w:cs="Times New Roman"/>
                <w:sz w:val="20"/>
                <w:szCs w:val="20"/>
                <w:lang w:eastAsia="ru-RU"/>
              </w:rPr>
              <w:t>beta</w:t>
            </w:r>
            <w:proofErr w:type="spellEnd"/>
            <w:r w:rsidRPr="004B3856">
              <w:rPr>
                <w:rFonts w:ascii="Times New Roman" w:eastAsia="Times New Roman" w:hAnsi="Times New Roman" w:cs="Times New Roman"/>
                <w:sz w:val="20"/>
                <w:szCs w:val="20"/>
                <w:lang w:eastAsia="ru-RU"/>
              </w:rPr>
              <w:t xml:space="preserve">-версии, пользователем модуля «Портал врача»; </w:t>
            </w:r>
          </w:p>
          <w:p w14:paraId="280B5F7E"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Возможность сохранения электронных медицинских документов в подсистеме Региональный архив электронных медицинских документов».</w:t>
            </w:r>
          </w:p>
        </w:tc>
        <w:tc>
          <w:tcPr>
            <w:tcW w:w="1560" w:type="dxa"/>
            <w:noWrap/>
          </w:tcPr>
          <w:p w14:paraId="575B2CDA"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FD49D5B"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7AA5970E"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Отчество пациента</w:t>
            </w:r>
          </w:p>
        </w:tc>
        <w:tc>
          <w:tcPr>
            <w:tcW w:w="1701" w:type="dxa"/>
            <w:noWrap/>
          </w:tcPr>
          <w:p w14:paraId="3DA0DC9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r>
      <w:tr w:rsidR="00151B83" w:rsidRPr="004B3856" w14:paraId="228E9401" w14:textId="77777777" w:rsidTr="00F72AF9">
        <w:trPr>
          <w:trHeight w:val="20"/>
        </w:trPr>
        <w:tc>
          <w:tcPr>
            <w:tcW w:w="1418" w:type="dxa"/>
            <w:noWrap/>
          </w:tcPr>
          <w:p w14:paraId="23DD2766"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5386" w:type="dxa"/>
          </w:tcPr>
          <w:p w14:paraId="763D3ADC" w14:textId="7233F998"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Подсистема «Единая регистратура региона» обеспечива</w:t>
            </w:r>
            <w:r w:rsidR="00216638">
              <w:rPr>
                <w:rFonts w:ascii="Times New Roman" w:eastAsia="Times New Roman" w:hAnsi="Times New Roman" w:cs="Times New Roman"/>
                <w:sz w:val="20"/>
                <w:szCs w:val="20"/>
                <w:lang w:eastAsia="ru-RU"/>
              </w:rPr>
              <w:t>е</w:t>
            </w:r>
            <w:r w:rsidRPr="004B3856">
              <w:rPr>
                <w:rFonts w:ascii="Times New Roman" w:eastAsia="Times New Roman" w:hAnsi="Times New Roman" w:cs="Times New Roman"/>
                <w:sz w:val="20"/>
                <w:szCs w:val="20"/>
                <w:lang w:eastAsia="ru-RU"/>
              </w:rPr>
              <w:t>т интеграцию информационных систем медицинских организаций в части записи на прием к врачу, в том числе выполнени</w:t>
            </w:r>
            <w:r>
              <w:rPr>
                <w:rFonts w:ascii="Times New Roman" w:eastAsia="Times New Roman" w:hAnsi="Times New Roman" w:cs="Times New Roman"/>
                <w:sz w:val="20"/>
                <w:szCs w:val="20"/>
                <w:lang w:eastAsia="ru-RU"/>
              </w:rPr>
              <w:t>е</w:t>
            </w:r>
            <w:r w:rsidRPr="004B3856">
              <w:rPr>
                <w:rFonts w:ascii="Times New Roman" w:eastAsia="Times New Roman" w:hAnsi="Times New Roman" w:cs="Times New Roman"/>
                <w:sz w:val="20"/>
                <w:szCs w:val="20"/>
                <w:lang w:eastAsia="ru-RU"/>
              </w:rPr>
              <w:t xml:space="preserve"> следующие функций:</w:t>
            </w:r>
          </w:p>
          <w:p w14:paraId="2607FCB7"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обмен данными о пациентах;</w:t>
            </w:r>
          </w:p>
          <w:p w14:paraId="1B76B673"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обмен данными о сотрудниках медицинских организаций;</w:t>
            </w:r>
          </w:p>
          <w:p w14:paraId="34421592"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обмен данными о медицинских организациях и их ресурсах;</w:t>
            </w:r>
          </w:p>
          <w:p w14:paraId="664259EE"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хранение данных о записях на прием к врачу;</w:t>
            </w:r>
          </w:p>
          <w:p w14:paraId="1A80DBC6"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lastRenderedPageBreak/>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получение расписания работы специалистов медицинских организаций, предварительной записи и отмены записи;</w:t>
            </w:r>
          </w:p>
          <w:p w14:paraId="5C7C0C60"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 xml:space="preserve">передачу информации о посещениях пациентами специалистов медицинских организаций (реализуется </w:t>
            </w:r>
          </w:p>
          <w:p w14:paraId="1DF3A9BA"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со стороны МИС);</w:t>
            </w:r>
          </w:p>
          <w:p w14:paraId="27C2F8C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 xml:space="preserve">интеграцию с подсистемой «Концентратор услуг ФЭР» </w:t>
            </w:r>
            <w:r>
              <w:rPr>
                <w:rFonts w:ascii="Times New Roman" w:eastAsia="Times New Roman" w:hAnsi="Times New Roman" w:cs="Times New Roman"/>
                <w:sz w:val="20"/>
                <w:szCs w:val="20"/>
                <w:lang w:eastAsia="ru-RU"/>
              </w:rPr>
              <w:br/>
            </w:r>
            <w:r w:rsidRPr="004B3856">
              <w:rPr>
                <w:rFonts w:ascii="Times New Roman" w:eastAsia="Times New Roman" w:hAnsi="Times New Roman" w:cs="Times New Roman"/>
                <w:sz w:val="20"/>
                <w:szCs w:val="20"/>
                <w:lang w:eastAsia="ru-RU"/>
              </w:rPr>
              <w:t>в рамках оказания следующих услуг:</w:t>
            </w:r>
          </w:p>
          <w:p w14:paraId="7DCF74B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«Запись на прием к врачу»;</w:t>
            </w:r>
          </w:p>
          <w:p w14:paraId="1ABE4D34"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«Вызов врача на дом»;</w:t>
            </w:r>
          </w:p>
          <w:p w14:paraId="11A495F1"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«Запись для прохождения профилактических медицинских осмотров (диспансеризации)»</w:t>
            </w:r>
          </w:p>
          <w:p w14:paraId="7218EE0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«Запись на прием к врачу, осуществляющему диспансерное наблюдение»</w:t>
            </w:r>
          </w:p>
          <w:p w14:paraId="41716F12"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«Запись на профилактический медицинский осмотр, диспансеризацию»</w:t>
            </w:r>
          </w:p>
          <w:p w14:paraId="37BED33E"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«Запись на вакцинацию от COVID-19»</w:t>
            </w:r>
          </w:p>
          <w:p w14:paraId="2EBAB2DD"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 xml:space="preserve">«Запись на углубленную диспансеризацию» </w:t>
            </w:r>
          </w:p>
          <w:p w14:paraId="4B6C8ABF" w14:textId="26FE694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 xml:space="preserve">Пользовательский интерфейс подсистемы «Единая регистратура региона» </w:t>
            </w:r>
            <w:r w:rsidR="0015587F">
              <w:rPr>
                <w:rFonts w:ascii="Times New Roman" w:eastAsia="Times New Roman" w:hAnsi="Times New Roman" w:cs="Times New Roman"/>
                <w:sz w:val="20"/>
                <w:szCs w:val="20"/>
                <w:lang w:eastAsia="ru-RU"/>
              </w:rPr>
              <w:t>обеспечивает</w:t>
            </w:r>
            <w:r w:rsidRPr="004B3856">
              <w:rPr>
                <w:rFonts w:ascii="Times New Roman" w:eastAsia="Times New Roman" w:hAnsi="Times New Roman" w:cs="Times New Roman"/>
                <w:sz w:val="20"/>
                <w:szCs w:val="20"/>
                <w:lang w:eastAsia="ru-RU"/>
              </w:rPr>
              <w:t>:</w:t>
            </w:r>
          </w:p>
          <w:p w14:paraId="1E139FA6"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 xml:space="preserve">возможность просмотра всех записей на прием к врачу </w:t>
            </w:r>
            <w:r>
              <w:rPr>
                <w:rFonts w:ascii="Times New Roman" w:eastAsia="Times New Roman" w:hAnsi="Times New Roman" w:cs="Times New Roman"/>
                <w:sz w:val="20"/>
                <w:szCs w:val="20"/>
                <w:lang w:eastAsia="ru-RU"/>
              </w:rPr>
              <w:br/>
            </w:r>
            <w:r w:rsidRPr="004B3856">
              <w:rPr>
                <w:rFonts w:ascii="Times New Roman" w:eastAsia="Times New Roman" w:hAnsi="Times New Roman" w:cs="Times New Roman"/>
                <w:sz w:val="20"/>
                <w:szCs w:val="20"/>
                <w:lang w:eastAsia="ru-RU"/>
              </w:rPr>
              <w:t>на уровне региона;</w:t>
            </w:r>
          </w:p>
          <w:p w14:paraId="71E06A1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возможность просмотра записей конкретной медицинской организации;</w:t>
            </w:r>
          </w:p>
          <w:p w14:paraId="4953A6F6"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 xml:space="preserve">возможность сортировки и фильтрации записей </w:t>
            </w:r>
          </w:p>
          <w:p w14:paraId="29390FB3"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в разрезе: даты приема, медицинских организаций, пациентов, специальностей врачей и фамилий врачей;</w:t>
            </w:r>
          </w:p>
          <w:p w14:paraId="0D1C01D3"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 xml:space="preserve">возможность просмотра сведений о записях, передаваемых в КУ ФЭР и ЕПГУ в разрезе типов: запись </w:t>
            </w:r>
            <w:r>
              <w:rPr>
                <w:rFonts w:ascii="Times New Roman" w:eastAsia="Times New Roman" w:hAnsi="Times New Roman" w:cs="Times New Roman"/>
                <w:sz w:val="20"/>
                <w:szCs w:val="20"/>
                <w:lang w:eastAsia="ru-RU"/>
              </w:rPr>
              <w:br/>
            </w:r>
            <w:r w:rsidRPr="004B3856">
              <w:rPr>
                <w:rFonts w:ascii="Times New Roman" w:eastAsia="Times New Roman" w:hAnsi="Times New Roman" w:cs="Times New Roman"/>
                <w:sz w:val="20"/>
                <w:szCs w:val="20"/>
                <w:lang w:eastAsia="ru-RU"/>
              </w:rPr>
              <w:t>на прием к врачу, вызов врача на дом и запись для прохождения профилактических медицинских осмотров (диспансеризации);</w:t>
            </w:r>
          </w:p>
          <w:p w14:paraId="067EAD2F"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возможность выгрузки данных в формате XLS и PDF;</w:t>
            </w:r>
          </w:p>
          <w:p w14:paraId="44C69A06"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4B3856">
              <w:rPr>
                <w:rFonts w:ascii="Times New Roman" w:eastAsia="Times New Roman" w:hAnsi="Times New Roman" w:cs="Times New Roman"/>
                <w:sz w:val="20"/>
                <w:szCs w:val="20"/>
                <w:lang w:eastAsia="ru-RU"/>
              </w:rPr>
              <w:t>наличие прямой ссылки для перехода на главную страницу Системы</w:t>
            </w:r>
          </w:p>
        </w:tc>
        <w:tc>
          <w:tcPr>
            <w:tcW w:w="1560" w:type="dxa"/>
            <w:noWrap/>
          </w:tcPr>
          <w:p w14:paraId="120FA9A1"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7DEB49F8"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4681B00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ИД документа</w:t>
            </w:r>
          </w:p>
          <w:p w14:paraId="784B870F"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04894E54"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r>
      <w:tr w:rsidR="00151B83" w:rsidRPr="004B3856" w14:paraId="27FA1384" w14:textId="77777777" w:rsidTr="00F72AF9">
        <w:trPr>
          <w:trHeight w:val="20"/>
        </w:trPr>
        <w:tc>
          <w:tcPr>
            <w:tcW w:w="1418" w:type="dxa"/>
            <w:noWrap/>
          </w:tcPr>
          <w:p w14:paraId="52D0B9A3"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5386" w:type="dxa"/>
          </w:tcPr>
          <w:p w14:paraId="2C6E82CD" w14:textId="021D8ECC" w:rsidR="00151B83"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151B83" w:rsidRPr="004B3856">
              <w:rPr>
                <w:rFonts w:ascii="Times New Roman" w:eastAsia="Times New Roman" w:hAnsi="Times New Roman" w:cs="Times New Roman"/>
                <w:sz w:val="20"/>
                <w:szCs w:val="20"/>
                <w:lang w:eastAsia="ru-RU"/>
              </w:rPr>
              <w:t xml:space="preserve">азработан сервис взаимодействия с адаптером СМЭВ в части получения и передачи видов сведений об индивидуальной программе реабилитации </w:t>
            </w:r>
          </w:p>
          <w:p w14:paraId="269CAB1F"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r w:rsidRPr="004B3856">
              <w:rPr>
                <w:rFonts w:ascii="Times New Roman" w:eastAsia="Times New Roman" w:hAnsi="Times New Roman" w:cs="Times New Roman"/>
                <w:sz w:val="20"/>
                <w:szCs w:val="20"/>
                <w:lang w:eastAsia="ru-RU"/>
              </w:rPr>
              <w:t>и абилитации.</w:t>
            </w:r>
          </w:p>
        </w:tc>
        <w:tc>
          <w:tcPr>
            <w:tcW w:w="1560" w:type="dxa"/>
            <w:noWrap/>
          </w:tcPr>
          <w:p w14:paraId="635D8406"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159ECA20"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07BCEF57"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76369B8B"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r>
      <w:tr w:rsidR="00151B83" w:rsidRPr="004B3856" w14:paraId="0248683B" w14:textId="77777777" w:rsidTr="00F72AF9">
        <w:trPr>
          <w:trHeight w:val="20"/>
        </w:trPr>
        <w:tc>
          <w:tcPr>
            <w:tcW w:w="1418" w:type="dxa"/>
            <w:noWrap/>
          </w:tcPr>
          <w:p w14:paraId="3FCB77B5"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5386" w:type="dxa"/>
          </w:tcPr>
          <w:p w14:paraId="7BBC42E7" w14:textId="255E7CC3" w:rsidR="00151B83" w:rsidRPr="004B3856"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151B83" w:rsidRPr="004B3856">
              <w:rPr>
                <w:rFonts w:ascii="Times New Roman" w:eastAsia="Times New Roman" w:hAnsi="Times New Roman" w:cs="Times New Roman"/>
                <w:sz w:val="20"/>
                <w:szCs w:val="20"/>
                <w:lang w:eastAsia="ru-RU"/>
              </w:rPr>
              <w:t xml:space="preserve">азработан сервис передачи результатов исследований на коронавирусную инфекцию из ЦС ЛИС </w:t>
            </w:r>
            <w:r w:rsidR="00151B83">
              <w:rPr>
                <w:rFonts w:ascii="Times New Roman" w:eastAsia="Times New Roman" w:hAnsi="Times New Roman" w:cs="Times New Roman"/>
                <w:sz w:val="20"/>
                <w:szCs w:val="20"/>
                <w:lang w:eastAsia="ru-RU"/>
              </w:rPr>
              <w:br/>
            </w:r>
            <w:r w:rsidR="00151B83" w:rsidRPr="004B3856">
              <w:rPr>
                <w:rFonts w:ascii="Times New Roman" w:eastAsia="Times New Roman" w:hAnsi="Times New Roman" w:cs="Times New Roman"/>
                <w:sz w:val="20"/>
                <w:szCs w:val="20"/>
                <w:lang w:eastAsia="ru-RU"/>
              </w:rPr>
              <w:t>в Роспотребнадзор.</w:t>
            </w:r>
          </w:p>
        </w:tc>
        <w:tc>
          <w:tcPr>
            <w:tcW w:w="1560" w:type="dxa"/>
            <w:noWrap/>
          </w:tcPr>
          <w:p w14:paraId="005F8432"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6B5F1168"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2410" w:type="dxa"/>
            <w:noWrap/>
          </w:tcPr>
          <w:p w14:paraId="392BB92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c>
          <w:tcPr>
            <w:tcW w:w="1701" w:type="dxa"/>
            <w:noWrap/>
          </w:tcPr>
          <w:p w14:paraId="5D6B8E8C" w14:textId="77777777" w:rsidR="00151B83" w:rsidRPr="004B3856" w:rsidRDefault="00151B83" w:rsidP="00F72AF9">
            <w:pPr>
              <w:spacing w:after="0" w:line="240" w:lineRule="auto"/>
              <w:rPr>
                <w:rFonts w:ascii="Times New Roman" w:eastAsia="Times New Roman" w:hAnsi="Times New Roman" w:cs="Times New Roman"/>
                <w:sz w:val="20"/>
                <w:szCs w:val="20"/>
                <w:lang w:eastAsia="ru-RU"/>
              </w:rPr>
            </w:pPr>
          </w:p>
        </w:tc>
      </w:tr>
    </w:tbl>
    <w:p w14:paraId="295C4844" w14:textId="544D2B0C" w:rsidR="00151B83" w:rsidRDefault="00151B83" w:rsidP="00696981">
      <w:pPr>
        <w:spacing w:after="0" w:line="240" w:lineRule="auto"/>
        <w:rPr>
          <w:rFonts w:ascii="Times New Roman" w:hAnsi="Times New Roman" w:cs="Times New Roman"/>
          <w:color w:val="000000" w:themeColor="text1"/>
        </w:rPr>
      </w:pPr>
    </w:p>
    <w:p w14:paraId="2F795D1A" w14:textId="5DF57DF1" w:rsidR="00151B83" w:rsidRDefault="00151B83" w:rsidP="00696981">
      <w:pPr>
        <w:spacing w:after="0" w:line="240" w:lineRule="auto"/>
        <w:rPr>
          <w:rFonts w:ascii="Times New Roman" w:hAnsi="Times New Roman" w:cs="Times New Roman"/>
          <w:color w:val="000000" w:themeColor="text1"/>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386"/>
        <w:gridCol w:w="1560"/>
        <w:gridCol w:w="2126"/>
        <w:gridCol w:w="2410"/>
        <w:gridCol w:w="1701"/>
      </w:tblGrid>
      <w:tr w:rsidR="00151B83" w:rsidRPr="00DC3FD6" w14:paraId="56183E2F" w14:textId="77777777" w:rsidTr="00151B83">
        <w:trPr>
          <w:trHeight w:val="20"/>
        </w:trPr>
        <w:tc>
          <w:tcPr>
            <w:tcW w:w="1418" w:type="dxa"/>
            <w:tcMar>
              <w:left w:w="28" w:type="dxa"/>
              <w:right w:w="28" w:type="dxa"/>
            </w:tcMar>
            <w:vAlign w:val="center"/>
            <w:hideMark/>
          </w:tcPr>
          <w:p w14:paraId="0B5B6F5E" w14:textId="77777777" w:rsidR="00151B83" w:rsidRPr="00DC3FD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DC3FD6">
              <w:rPr>
                <w:rFonts w:ascii="Times New Roman" w:hAnsi="Times New Roman" w:cs="Times New Roman"/>
                <w:b/>
                <w:bCs/>
                <w:color w:val="000000" w:themeColor="text1"/>
                <w:sz w:val="20"/>
                <w:szCs w:val="20"/>
              </w:rPr>
              <w:lastRenderedPageBreak/>
              <w:t>S(тек)</w:t>
            </w:r>
            <w:r w:rsidRPr="00DC3FD6">
              <w:rPr>
                <w:rFonts w:ascii="Times New Roman" w:hAnsi="Times New Roman" w:cs="Times New Roman"/>
                <w:b/>
                <w:bCs/>
                <w:color w:val="000000" w:themeColor="text1"/>
                <w:sz w:val="20"/>
                <w:szCs w:val="20"/>
              </w:rPr>
              <w:br/>
              <w:t>наименование подсистем ИС (</w:t>
            </w:r>
            <w:proofErr w:type="spellStart"/>
            <w:r w:rsidRPr="00DC3FD6">
              <w:rPr>
                <w:rFonts w:ascii="Times New Roman" w:hAnsi="Times New Roman" w:cs="Times New Roman"/>
                <w:b/>
                <w:bCs/>
                <w:color w:val="000000" w:themeColor="text1"/>
                <w:sz w:val="20"/>
                <w:szCs w:val="20"/>
              </w:rPr>
              <w:t>Subsystem</w:t>
            </w:r>
            <w:proofErr w:type="spellEnd"/>
            <w:r w:rsidRPr="00DC3FD6">
              <w:rPr>
                <w:rFonts w:ascii="Times New Roman" w:hAnsi="Times New Roman" w:cs="Times New Roman"/>
                <w:b/>
                <w:bCs/>
                <w:color w:val="000000" w:themeColor="text1"/>
                <w:sz w:val="20"/>
                <w:szCs w:val="20"/>
              </w:rPr>
              <w:t>)</w:t>
            </w:r>
          </w:p>
        </w:tc>
        <w:tc>
          <w:tcPr>
            <w:tcW w:w="5386" w:type="dxa"/>
            <w:tcMar>
              <w:left w:w="28" w:type="dxa"/>
              <w:right w:w="28" w:type="dxa"/>
            </w:tcMar>
            <w:vAlign w:val="center"/>
            <w:hideMark/>
          </w:tcPr>
          <w:p w14:paraId="4DCC14C2" w14:textId="77777777" w:rsidR="00151B83" w:rsidRPr="00DC3FD6" w:rsidRDefault="00151B83" w:rsidP="00F72AF9">
            <w:pPr>
              <w:spacing w:after="0" w:line="240" w:lineRule="auto"/>
              <w:jc w:val="center"/>
              <w:rPr>
                <w:rFonts w:ascii="Times New Roman" w:hAnsi="Times New Roman" w:cs="Times New Roman"/>
                <w:b/>
                <w:bCs/>
                <w:color w:val="000000" w:themeColor="text1"/>
                <w:sz w:val="20"/>
                <w:szCs w:val="20"/>
              </w:rPr>
            </w:pPr>
            <w:r w:rsidRPr="00DC3FD6">
              <w:rPr>
                <w:rFonts w:ascii="Times New Roman" w:hAnsi="Times New Roman" w:cs="Times New Roman"/>
                <w:b/>
                <w:bCs/>
                <w:color w:val="000000" w:themeColor="text1"/>
                <w:sz w:val="20"/>
                <w:szCs w:val="20"/>
              </w:rPr>
              <w:t>F(тек)</w:t>
            </w:r>
            <w:r w:rsidRPr="00DC3FD6">
              <w:rPr>
                <w:rFonts w:ascii="Times New Roman" w:hAnsi="Times New Roman" w:cs="Times New Roman"/>
                <w:b/>
                <w:bCs/>
                <w:color w:val="000000" w:themeColor="text1"/>
                <w:sz w:val="20"/>
                <w:szCs w:val="20"/>
              </w:rPr>
              <w:br/>
              <w:t xml:space="preserve">наименование функций подсистем ИС </w:t>
            </w:r>
          </w:p>
          <w:p w14:paraId="29452561" w14:textId="77777777" w:rsidR="00151B83" w:rsidRPr="00DC3FD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DC3FD6">
              <w:rPr>
                <w:rFonts w:ascii="Times New Roman" w:hAnsi="Times New Roman" w:cs="Times New Roman"/>
                <w:b/>
                <w:bCs/>
                <w:color w:val="000000" w:themeColor="text1"/>
                <w:sz w:val="20"/>
                <w:szCs w:val="20"/>
              </w:rPr>
              <w:t>(</w:t>
            </w:r>
            <w:proofErr w:type="spellStart"/>
            <w:r w:rsidRPr="00DC3FD6">
              <w:rPr>
                <w:rFonts w:ascii="Times New Roman" w:hAnsi="Times New Roman" w:cs="Times New Roman"/>
                <w:b/>
                <w:bCs/>
                <w:color w:val="000000" w:themeColor="text1"/>
                <w:sz w:val="20"/>
                <w:szCs w:val="20"/>
              </w:rPr>
              <w:t>Function</w:t>
            </w:r>
            <w:proofErr w:type="spellEnd"/>
            <w:r w:rsidRPr="00DC3FD6">
              <w:rPr>
                <w:rFonts w:ascii="Times New Roman" w:hAnsi="Times New Roman" w:cs="Times New Roman"/>
                <w:b/>
                <w:bCs/>
                <w:color w:val="000000" w:themeColor="text1"/>
                <w:sz w:val="20"/>
                <w:szCs w:val="20"/>
              </w:rPr>
              <w:t>)</w:t>
            </w:r>
          </w:p>
        </w:tc>
        <w:tc>
          <w:tcPr>
            <w:tcW w:w="1560" w:type="dxa"/>
            <w:tcMar>
              <w:left w:w="28" w:type="dxa"/>
              <w:right w:w="28" w:type="dxa"/>
            </w:tcMar>
            <w:vAlign w:val="center"/>
            <w:hideMark/>
          </w:tcPr>
          <w:p w14:paraId="5CB7B7FA" w14:textId="77777777" w:rsidR="00151B83" w:rsidRPr="00DC3FD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DC3FD6">
              <w:rPr>
                <w:rFonts w:ascii="Times New Roman" w:hAnsi="Times New Roman" w:cs="Times New Roman"/>
                <w:b/>
                <w:bCs/>
                <w:color w:val="000000" w:themeColor="text1"/>
                <w:sz w:val="20"/>
                <w:szCs w:val="20"/>
              </w:rPr>
              <w:t>T(тек)</w:t>
            </w:r>
            <w:r w:rsidRPr="00DC3FD6">
              <w:rPr>
                <w:rFonts w:ascii="Times New Roman" w:hAnsi="Times New Roman" w:cs="Times New Roman"/>
                <w:b/>
                <w:bCs/>
                <w:color w:val="000000" w:themeColor="text1"/>
                <w:sz w:val="20"/>
                <w:szCs w:val="20"/>
              </w:rPr>
              <w:br/>
              <w:t xml:space="preserve">наименование </w:t>
            </w:r>
            <w:proofErr w:type="spellStart"/>
            <w:r w:rsidRPr="00DC3FD6">
              <w:rPr>
                <w:rFonts w:ascii="Times New Roman" w:hAnsi="Times New Roman" w:cs="Times New Roman"/>
                <w:b/>
                <w:bCs/>
                <w:color w:val="000000" w:themeColor="text1"/>
                <w:sz w:val="20"/>
                <w:szCs w:val="20"/>
              </w:rPr>
              <w:t>микрофункций</w:t>
            </w:r>
            <w:proofErr w:type="spellEnd"/>
            <w:r w:rsidRPr="00DC3FD6">
              <w:rPr>
                <w:rFonts w:ascii="Times New Roman" w:hAnsi="Times New Roman" w:cs="Times New Roman"/>
                <w:b/>
                <w:bCs/>
                <w:color w:val="000000" w:themeColor="text1"/>
                <w:sz w:val="20"/>
                <w:szCs w:val="20"/>
              </w:rPr>
              <w:t xml:space="preserve"> (возможностей функций) ИС (Tool)</w:t>
            </w:r>
          </w:p>
        </w:tc>
        <w:tc>
          <w:tcPr>
            <w:tcW w:w="2126" w:type="dxa"/>
            <w:tcMar>
              <w:left w:w="28" w:type="dxa"/>
              <w:right w:w="28" w:type="dxa"/>
            </w:tcMar>
            <w:vAlign w:val="center"/>
            <w:hideMark/>
          </w:tcPr>
          <w:p w14:paraId="0F19E570" w14:textId="77777777" w:rsidR="00151B83" w:rsidRPr="00DC3FD6" w:rsidRDefault="00151B83" w:rsidP="00F72AF9">
            <w:pPr>
              <w:spacing w:after="0" w:line="240" w:lineRule="auto"/>
              <w:jc w:val="center"/>
              <w:rPr>
                <w:rFonts w:ascii="Times New Roman" w:hAnsi="Times New Roman" w:cs="Times New Roman"/>
                <w:b/>
                <w:bCs/>
                <w:color w:val="000000" w:themeColor="text1"/>
                <w:sz w:val="20"/>
                <w:szCs w:val="20"/>
              </w:rPr>
            </w:pPr>
            <w:r w:rsidRPr="00DC3FD6">
              <w:rPr>
                <w:rFonts w:ascii="Times New Roman" w:hAnsi="Times New Roman" w:cs="Times New Roman"/>
                <w:b/>
                <w:bCs/>
                <w:color w:val="000000" w:themeColor="text1"/>
                <w:sz w:val="20"/>
                <w:szCs w:val="20"/>
              </w:rPr>
              <w:t>E(тек)</w:t>
            </w:r>
            <w:r w:rsidRPr="00DC3FD6">
              <w:rPr>
                <w:rFonts w:ascii="Times New Roman" w:hAnsi="Times New Roman" w:cs="Times New Roman"/>
                <w:b/>
                <w:bCs/>
                <w:color w:val="000000" w:themeColor="text1"/>
                <w:sz w:val="20"/>
                <w:szCs w:val="20"/>
              </w:rPr>
              <w:br/>
              <w:t xml:space="preserve">наименование уникальных информационных объектов ИС </w:t>
            </w:r>
          </w:p>
          <w:p w14:paraId="6F83B793" w14:textId="77777777" w:rsidR="00151B83" w:rsidRPr="00DC3FD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DC3FD6">
              <w:rPr>
                <w:rFonts w:ascii="Times New Roman" w:hAnsi="Times New Roman" w:cs="Times New Roman"/>
                <w:b/>
                <w:bCs/>
                <w:color w:val="000000" w:themeColor="text1"/>
                <w:sz w:val="20"/>
                <w:szCs w:val="20"/>
              </w:rPr>
              <w:t>(</w:t>
            </w:r>
            <w:proofErr w:type="spellStart"/>
            <w:r w:rsidRPr="00DC3FD6">
              <w:rPr>
                <w:rFonts w:ascii="Times New Roman" w:hAnsi="Times New Roman" w:cs="Times New Roman"/>
                <w:b/>
                <w:bCs/>
                <w:color w:val="000000" w:themeColor="text1"/>
                <w:sz w:val="20"/>
                <w:szCs w:val="20"/>
              </w:rPr>
              <w:t>Entity</w:t>
            </w:r>
            <w:proofErr w:type="spellEnd"/>
            <w:r w:rsidRPr="00DC3FD6">
              <w:rPr>
                <w:rFonts w:ascii="Times New Roman" w:hAnsi="Times New Roman" w:cs="Times New Roman"/>
                <w:b/>
                <w:bCs/>
                <w:color w:val="000000" w:themeColor="text1"/>
                <w:sz w:val="20"/>
                <w:szCs w:val="20"/>
              </w:rPr>
              <w:t>)</w:t>
            </w:r>
          </w:p>
        </w:tc>
        <w:tc>
          <w:tcPr>
            <w:tcW w:w="2410" w:type="dxa"/>
            <w:tcMar>
              <w:left w:w="28" w:type="dxa"/>
              <w:right w:w="28" w:type="dxa"/>
            </w:tcMar>
            <w:vAlign w:val="center"/>
            <w:hideMark/>
          </w:tcPr>
          <w:p w14:paraId="2B2683F4" w14:textId="77777777" w:rsidR="00151B83" w:rsidRPr="00DC3FD6" w:rsidRDefault="00151B83" w:rsidP="00F72AF9">
            <w:pPr>
              <w:spacing w:after="0" w:line="240" w:lineRule="auto"/>
              <w:jc w:val="center"/>
              <w:rPr>
                <w:rFonts w:ascii="Times New Roman" w:hAnsi="Times New Roman" w:cs="Times New Roman"/>
                <w:b/>
                <w:bCs/>
                <w:color w:val="000000" w:themeColor="text1"/>
                <w:sz w:val="20"/>
                <w:szCs w:val="20"/>
              </w:rPr>
            </w:pPr>
            <w:r w:rsidRPr="00DC3FD6">
              <w:rPr>
                <w:rFonts w:ascii="Times New Roman" w:hAnsi="Times New Roman" w:cs="Times New Roman"/>
                <w:b/>
                <w:bCs/>
                <w:color w:val="000000" w:themeColor="text1"/>
                <w:sz w:val="20"/>
                <w:szCs w:val="20"/>
              </w:rPr>
              <w:t>A(тек)</w:t>
            </w:r>
            <w:r w:rsidRPr="00DC3FD6">
              <w:rPr>
                <w:rFonts w:ascii="Times New Roman" w:hAnsi="Times New Roman" w:cs="Times New Roman"/>
                <w:b/>
                <w:bCs/>
                <w:color w:val="000000" w:themeColor="text1"/>
                <w:sz w:val="20"/>
                <w:szCs w:val="20"/>
              </w:rPr>
              <w:br/>
              <w:t xml:space="preserve">наименование </w:t>
            </w:r>
          </w:p>
          <w:p w14:paraId="7FA103B9" w14:textId="77777777" w:rsidR="00151B83" w:rsidRPr="00DC3FD6" w:rsidRDefault="00151B83" w:rsidP="00F72AF9">
            <w:pPr>
              <w:spacing w:after="0" w:line="240" w:lineRule="auto"/>
              <w:jc w:val="center"/>
              <w:rPr>
                <w:rFonts w:ascii="Times New Roman" w:hAnsi="Times New Roman" w:cs="Times New Roman"/>
                <w:b/>
                <w:bCs/>
                <w:color w:val="000000" w:themeColor="text1"/>
                <w:sz w:val="20"/>
                <w:szCs w:val="20"/>
              </w:rPr>
            </w:pPr>
            <w:r w:rsidRPr="00DC3FD6">
              <w:rPr>
                <w:rFonts w:ascii="Times New Roman" w:hAnsi="Times New Roman" w:cs="Times New Roman"/>
                <w:b/>
                <w:bCs/>
                <w:color w:val="000000" w:themeColor="text1"/>
                <w:sz w:val="20"/>
                <w:szCs w:val="20"/>
              </w:rPr>
              <w:t xml:space="preserve">атрибутов </w:t>
            </w:r>
          </w:p>
          <w:p w14:paraId="5F18D979" w14:textId="77777777" w:rsidR="00151B83" w:rsidRPr="00DC3FD6" w:rsidRDefault="00151B83" w:rsidP="00F72AF9">
            <w:pPr>
              <w:spacing w:after="0" w:line="240" w:lineRule="auto"/>
              <w:jc w:val="center"/>
              <w:rPr>
                <w:rFonts w:ascii="Times New Roman" w:hAnsi="Times New Roman" w:cs="Times New Roman"/>
                <w:b/>
                <w:bCs/>
                <w:color w:val="000000" w:themeColor="text1"/>
                <w:sz w:val="20"/>
                <w:szCs w:val="20"/>
              </w:rPr>
            </w:pPr>
            <w:r w:rsidRPr="00DC3FD6">
              <w:rPr>
                <w:rFonts w:ascii="Times New Roman" w:hAnsi="Times New Roman" w:cs="Times New Roman"/>
                <w:b/>
                <w:bCs/>
                <w:color w:val="000000" w:themeColor="text1"/>
                <w:sz w:val="20"/>
                <w:szCs w:val="20"/>
              </w:rPr>
              <w:t xml:space="preserve">информационных объектов ИС </w:t>
            </w:r>
          </w:p>
          <w:p w14:paraId="575BEE2B" w14:textId="77777777" w:rsidR="00151B83" w:rsidRPr="00DC3FD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DC3FD6">
              <w:rPr>
                <w:rFonts w:ascii="Times New Roman" w:hAnsi="Times New Roman" w:cs="Times New Roman"/>
                <w:b/>
                <w:bCs/>
                <w:color w:val="000000" w:themeColor="text1"/>
                <w:sz w:val="20"/>
                <w:szCs w:val="20"/>
              </w:rPr>
              <w:t>(</w:t>
            </w:r>
            <w:proofErr w:type="spellStart"/>
            <w:r w:rsidRPr="00DC3FD6">
              <w:rPr>
                <w:rFonts w:ascii="Times New Roman" w:hAnsi="Times New Roman" w:cs="Times New Roman"/>
                <w:b/>
                <w:bCs/>
                <w:color w:val="000000" w:themeColor="text1"/>
                <w:sz w:val="20"/>
                <w:szCs w:val="20"/>
              </w:rPr>
              <w:t>Attribute</w:t>
            </w:r>
            <w:proofErr w:type="spellEnd"/>
            <w:r w:rsidRPr="00DC3FD6">
              <w:rPr>
                <w:rFonts w:ascii="Times New Roman" w:hAnsi="Times New Roman" w:cs="Times New Roman"/>
                <w:b/>
                <w:bCs/>
                <w:color w:val="000000" w:themeColor="text1"/>
                <w:sz w:val="20"/>
                <w:szCs w:val="20"/>
              </w:rPr>
              <w:t>)</w:t>
            </w:r>
          </w:p>
        </w:tc>
        <w:tc>
          <w:tcPr>
            <w:tcW w:w="1701" w:type="dxa"/>
            <w:tcMar>
              <w:left w:w="28" w:type="dxa"/>
              <w:right w:w="28" w:type="dxa"/>
            </w:tcMar>
            <w:vAlign w:val="center"/>
            <w:hideMark/>
          </w:tcPr>
          <w:p w14:paraId="7CCCC115" w14:textId="77777777" w:rsidR="00151B83" w:rsidRPr="00DC3FD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DC3FD6">
              <w:rPr>
                <w:rFonts w:ascii="Times New Roman" w:hAnsi="Times New Roman" w:cs="Times New Roman"/>
                <w:b/>
                <w:bCs/>
                <w:color w:val="000000" w:themeColor="text1"/>
                <w:sz w:val="20"/>
                <w:szCs w:val="20"/>
              </w:rPr>
              <w:t>P(тек)</w:t>
            </w:r>
            <w:r w:rsidRPr="00DC3FD6">
              <w:rPr>
                <w:rFonts w:ascii="Times New Roman" w:hAnsi="Times New Roman" w:cs="Times New Roman"/>
                <w:b/>
                <w:bCs/>
                <w:color w:val="000000" w:themeColor="text1"/>
                <w:sz w:val="20"/>
                <w:szCs w:val="20"/>
              </w:rPr>
              <w:br/>
              <w:t xml:space="preserve">наименование свойств атрибутов </w:t>
            </w:r>
            <w:proofErr w:type="spellStart"/>
            <w:r w:rsidRPr="00DC3FD6">
              <w:rPr>
                <w:rFonts w:ascii="Times New Roman" w:hAnsi="Times New Roman" w:cs="Times New Roman"/>
                <w:b/>
                <w:bCs/>
                <w:color w:val="000000" w:themeColor="text1"/>
                <w:sz w:val="20"/>
                <w:szCs w:val="20"/>
              </w:rPr>
              <w:t>информа-ционных</w:t>
            </w:r>
            <w:proofErr w:type="spellEnd"/>
            <w:r w:rsidRPr="00DC3FD6">
              <w:rPr>
                <w:rFonts w:ascii="Times New Roman" w:hAnsi="Times New Roman" w:cs="Times New Roman"/>
                <w:b/>
                <w:bCs/>
                <w:color w:val="000000" w:themeColor="text1"/>
                <w:sz w:val="20"/>
                <w:szCs w:val="20"/>
              </w:rPr>
              <w:t xml:space="preserve"> объектов ИС (Properties)</w:t>
            </w:r>
          </w:p>
        </w:tc>
      </w:tr>
      <w:tr w:rsidR="00151B83" w:rsidRPr="00DC3FD6" w14:paraId="3B5642CD" w14:textId="77777777" w:rsidTr="00F72AF9">
        <w:trPr>
          <w:trHeight w:val="20"/>
        </w:trPr>
        <w:tc>
          <w:tcPr>
            <w:tcW w:w="1418" w:type="dxa"/>
            <w:vAlign w:val="center"/>
            <w:hideMark/>
          </w:tcPr>
          <w:p w14:paraId="7B167F24" w14:textId="77777777" w:rsidR="00151B83" w:rsidRPr="00DC3FD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DC3FD6">
              <w:rPr>
                <w:rFonts w:ascii="Times New Roman" w:hAnsi="Times New Roman" w:cs="Times New Roman"/>
                <w:b/>
                <w:bCs/>
                <w:color w:val="000000"/>
                <w:sz w:val="20"/>
                <w:szCs w:val="20"/>
              </w:rPr>
              <w:t>1</w:t>
            </w:r>
          </w:p>
        </w:tc>
        <w:tc>
          <w:tcPr>
            <w:tcW w:w="5386" w:type="dxa"/>
            <w:vAlign w:val="center"/>
            <w:hideMark/>
          </w:tcPr>
          <w:p w14:paraId="291881C3" w14:textId="77777777" w:rsidR="00151B83" w:rsidRPr="00DC3FD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0E4D91">
              <w:rPr>
                <w:rFonts w:ascii="Times New Roman" w:hAnsi="Times New Roman" w:cs="Times New Roman"/>
                <w:b/>
                <w:bCs/>
                <w:sz w:val="20"/>
                <w:szCs w:val="20"/>
              </w:rPr>
              <w:t>46</w:t>
            </w:r>
          </w:p>
        </w:tc>
        <w:tc>
          <w:tcPr>
            <w:tcW w:w="1560" w:type="dxa"/>
            <w:vAlign w:val="center"/>
            <w:hideMark/>
          </w:tcPr>
          <w:p w14:paraId="2C36EF15" w14:textId="77777777" w:rsidR="00151B83" w:rsidRPr="00DC3FD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DC3FD6">
              <w:rPr>
                <w:rFonts w:ascii="Times New Roman" w:hAnsi="Times New Roman" w:cs="Times New Roman"/>
                <w:b/>
                <w:bCs/>
                <w:color w:val="000000"/>
                <w:sz w:val="20"/>
                <w:szCs w:val="20"/>
              </w:rPr>
              <w:t>7</w:t>
            </w:r>
          </w:p>
        </w:tc>
        <w:tc>
          <w:tcPr>
            <w:tcW w:w="2126" w:type="dxa"/>
            <w:vAlign w:val="center"/>
            <w:hideMark/>
          </w:tcPr>
          <w:p w14:paraId="527EB8EB" w14:textId="77777777" w:rsidR="00151B83" w:rsidRPr="00DC3FD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0E4D91">
              <w:rPr>
                <w:rFonts w:ascii="Times New Roman" w:hAnsi="Times New Roman" w:cs="Times New Roman"/>
                <w:b/>
                <w:bCs/>
                <w:sz w:val="20"/>
                <w:szCs w:val="20"/>
              </w:rPr>
              <w:t>13</w:t>
            </w:r>
          </w:p>
        </w:tc>
        <w:tc>
          <w:tcPr>
            <w:tcW w:w="2410" w:type="dxa"/>
            <w:vAlign w:val="center"/>
            <w:hideMark/>
          </w:tcPr>
          <w:p w14:paraId="6288E35D" w14:textId="77777777" w:rsidR="00151B83" w:rsidRPr="00DC3FD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0E4D91">
              <w:rPr>
                <w:rFonts w:ascii="Times New Roman" w:hAnsi="Times New Roman" w:cs="Times New Roman"/>
                <w:b/>
                <w:bCs/>
                <w:sz w:val="20"/>
                <w:szCs w:val="20"/>
              </w:rPr>
              <w:t>43</w:t>
            </w:r>
          </w:p>
        </w:tc>
        <w:tc>
          <w:tcPr>
            <w:tcW w:w="1701" w:type="dxa"/>
            <w:vAlign w:val="center"/>
            <w:hideMark/>
          </w:tcPr>
          <w:p w14:paraId="38875861" w14:textId="77777777" w:rsidR="00151B83" w:rsidRPr="00DC3FD6" w:rsidRDefault="00151B83" w:rsidP="00F72AF9">
            <w:pPr>
              <w:spacing w:after="0" w:line="240" w:lineRule="auto"/>
              <w:jc w:val="center"/>
              <w:rPr>
                <w:rFonts w:ascii="Times New Roman" w:eastAsia="Times New Roman" w:hAnsi="Times New Roman" w:cs="Times New Roman"/>
                <w:b/>
                <w:bCs/>
                <w:color w:val="000000"/>
                <w:sz w:val="20"/>
                <w:szCs w:val="20"/>
                <w:lang w:eastAsia="ru-RU"/>
              </w:rPr>
            </w:pPr>
            <w:r w:rsidRPr="00DC3FD6">
              <w:rPr>
                <w:rFonts w:ascii="Times New Roman" w:hAnsi="Times New Roman" w:cs="Times New Roman"/>
                <w:b/>
                <w:bCs/>
                <w:color w:val="000000"/>
                <w:sz w:val="20"/>
                <w:szCs w:val="20"/>
              </w:rPr>
              <w:t>7</w:t>
            </w:r>
          </w:p>
        </w:tc>
      </w:tr>
      <w:tr w:rsidR="00151B83" w:rsidRPr="00DC3FD6" w14:paraId="26371E9C" w14:textId="77777777" w:rsidTr="00F72AF9">
        <w:trPr>
          <w:trHeight w:val="20"/>
        </w:trPr>
        <w:tc>
          <w:tcPr>
            <w:tcW w:w="1418" w:type="dxa"/>
            <w:noWrap/>
            <w:tcMar>
              <w:left w:w="57" w:type="dxa"/>
              <w:right w:w="57" w:type="dxa"/>
            </w:tcMar>
            <w:hideMark/>
          </w:tcPr>
          <w:p w14:paraId="774D89D6"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r w:rsidRPr="00DC3FD6">
              <w:rPr>
                <w:rFonts w:ascii="Times New Roman" w:eastAsia="Times New Roman" w:hAnsi="Times New Roman" w:cs="Times New Roman"/>
                <w:sz w:val="20"/>
                <w:szCs w:val="20"/>
                <w:lang w:eastAsia="ru-RU"/>
              </w:rPr>
              <w:t>Онкологический консилиум</w:t>
            </w:r>
          </w:p>
        </w:tc>
        <w:tc>
          <w:tcPr>
            <w:tcW w:w="5386" w:type="dxa"/>
          </w:tcPr>
          <w:p w14:paraId="74ADCF00"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Ведение и просмотр реестра расписаний ОК, </w:t>
            </w:r>
            <w:r>
              <w:rPr>
                <w:rFonts w:ascii="Times New Roman" w:eastAsia="Times New Roman" w:hAnsi="Times New Roman" w:cs="Times New Roman"/>
                <w:sz w:val="20"/>
                <w:szCs w:val="20"/>
                <w:lang w:eastAsia="ru-RU"/>
              </w:rPr>
              <w:br/>
            </w:r>
            <w:r w:rsidRPr="00DC3FD6">
              <w:rPr>
                <w:rFonts w:ascii="Times New Roman" w:eastAsia="Times New Roman" w:hAnsi="Times New Roman" w:cs="Times New Roman"/>
                <w:sz w:val="20"/>
                <w:szCs w:val="20"/>
                <w:lang w:eastAsia="ru-RU"/>
              </w:rPr>
              <w:t>поиск и фильтрация ОК;</w:t>
            </w:r>
          </w:p>
        </w:tc>
        <w:tc>
          <w:tcPr>
            <w:tcW w:w="1560" w:type="dxa"/>
            <w:noWrap/>
          </w:tcPr>
          <w:p w14:paraId="4AEB215E"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внесение</w:t>
            </w:r>
          </w:p>
        </w:tc>
        <w:tc>
          <w:tcPr>
            <w:tcW w:w="2126" w:type="dxa"/>
            <w:noWrap/>
            <w:hideMark/>
          </w:tcPr>
          <w:p w14:paraId="396C026B"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СЭМД</w:t>
            </w:r>
          </w:p>
        </w:tc>
        <w:tc>
          <w:tcPr>
            <w:tcW w:w="2410" w:type="dxa"/>
            <w:noWrap/>
          </w:tcPr>
          <w:p w14:paraId="7FA59297"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ID справочника</w:t>
            </w:r>
          </w:p>
        </w:tc>
        <w:tc>
          <w:tcPr>
            <w:tcW w:w="1701" w:type="dxa"/>
            <w:noWrap/>
            <w:hideMark/>
          </w:tcPr>
          <w:p w14:paraId="0DF5B540"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внесение</w:t>
            </w:r>
          </w:p>
        </w:tc>
      </w:tr>
      <w:tr w:rsidR="00151B83" w:rsidRPr="00DC3FD6" w14:paraId="7DAA4973" w14:textId="77777777" w:rsidTr="00F72AF9">
        <w:trPr>
          <w:trHeight w:val="20"/>
        </w:trPr>
        <w:tc>
          <w:tcPr>
            <w:tcW w:w="1418" w:type="dxa"/>
            <w:noWrap/>
            <w:hideMark/>
          </w:tcPr>
          <w:p w14:paraId="2B9E0FA7"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69CB505C"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Формирование требований по набору документов </w:t>
            </w:r>
          </w:p>
          <w:p w14:paraId="37D6B955"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для рассмотрения клинического случая на ОК;</w:t>
            </w:r>
          </w:p>
        </w:tc>
        <w:tc>
          <w:tcPr>
            <w:tcW w:w="1560" w:type="dxa"/>
            <w:noWrap/>
          </w:tcPr>
          <w:p w14:paraId="4390B889"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считывание</w:t>
            </w:r>
          </w:p>
        </w:tc>
        <w:tc>
          <w:tcPr>
            <w:tcW w:w="2126" w:type="dxa"/>
            <w:noWrap/>
            <w:hideMark/>
          </w:tcPr>
          <w:p w14:paraId="220444A0"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Расписание</w:t>
            </w:r>
          </w:p>
        </w:tc>
        <w:tc>
          <w:tcPr>
            <w:tcW w:w="2410" w:type="dxa"/>
            <w:noWrap/>
          </w:tcPr>
          <w:p w14:paraId="18C97456"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ID записи</w:t>
            </w:r>
          </w:p>
        </w:tc>
        <w:tc>
          <w:tcPr>
            <w:tcW w:w="1701" w:type="dxa"/>
            <w:noWrap/>
            <w:hideMark/>
          </w:tcPr>
          <w:p w14:paraId="0380C24A"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считывание</w:t>
            </w:r>
          </w:p>
        </w:tc>
      </w:tr>
      <w:tr w:rsidR="00151B83" w:rsidRPr="00DC3FD6" w14:paraId="1EF6A18A" w14:textId="77777777" w:rsidTr="00F72AF9">
        <w:trPr>
          <w:trHeight w:val="20"/>
        </w:trPr>
        <w:tc>
          <w:tcPr>
            <w:tcW w:w="1418" w:type="dxa"/>
            <w:noWrap/>
          </w:tcPr>
          <w:p w14:paraId="08D0C64E"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4C5445D3"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Формирование расписания ОК УЗ МО;</w:t>
            </w:r>
          </w:p>
        </w:tc>
        <w:tc>
          <w:tcPr>
            <w:tcW w:w="1560" w:type="dxa"/>
            <w:noWrap/>
          </w:tcPr>
          <w:p w14:paraId="58077EED"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отображение</w:t>
            </w:r>
          </w:p>
        </w:tc>
        <w:tc>
          <w:tcPr>
            <w:tcW w:w="2126" w:type="dxa"/>
            <w:noWrap/>
          </w:tcPr>
          <w:p w14:paraId="329D2AAE"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Сведения</w:t>
            </w:r>
          </w:p>
        </w:tc>
        <w:tc>
          <w:tcPr>
            <w:tcW w:w="2410" w:type="dxa"/>
            <w:noWrap/>
          </w:tcPr>
          <w:p w14:paraId="527B3438"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Электронная цифровая подпись врача</w:t>
            </w:r>
          </w:p>
        </w:tc>
        <w:tc>
          <w:tcPr>
            <w:tcW w:w="1701" w:type="dxa"/>
            <w:noWrap/>
          </w:tcPr>
          <w:p w14:paraId="5B8F2E78"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отображение</w:t>
            </w:r>
          </w:p>
        </w:tc>
      </w:tr>
      <w:tr w:rsidR="00151B83" w:rsidRPr="00DC3FD6" w14:paraId="6853DD11" w14:textId="77777777" w:rsidTr="00F72AF9">
        <w:trPr>
          <w:trHeight w:val="20"/>
        </w:trPr>
        <w:tc>
          <w:tcPr>
            <w:tcW w:w="1418" w:type="dxa"/>
            <w:noWrap/>
          </w:tcPr>
          <w:p w14:paraId="769FECD8"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704DFFC5"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Формирование автоматического расчета ориентировочного времени рассмотрения заявки;</w:t>
            </w:r>
          </w:p>
        </w:tc>
        <w:tc>
          <w:tcPr>
            <w:tcW w:w="1560" w:type="dxa"/>
            <w:noWrap/>
          </w:tcPr>
          <w:p w14:paraId="7B5A1895"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обновление</w:t>
            </w:r>
          </w:p>
        </w:tc>
        <w:tc>
          <w:tcPr>
            <w:tcW w:w="2126" w:type="dxa"/>
            <w:noWrap/>
          </w:tcPr>
          <w:p w14:paraId="4A6DFB3F"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Заседание ВК</w:t>
            </w:r>
          </w:p>
        </w:tc>
        <w:tc>
          <w:tcPr>
            <w:tcW w:w="2410" w:type="dxa"/>
            <w:noWrap/>
          </w:tcPr>
          <w:p w14:paraId="784C881C"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Фамилия врача</w:t>
            </w:r>
          </w:p>
        </w:tc>
        <w:tc>
          <w:tcPr>
            <w:tcW w:w="1701" w:type="dxa"/>
            <w:noWrap/>
          </w:tcPr>
          <w:p w14:paraId="2B0E8D6A"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обновление</w:t>
            </w:r>
          </w:p>
        </w:tc>
      </w:tr>
      <w:tr w:rsidR="00151B83" w:rsidRPr="00DC3FD6" w14:paraId="6E406D2C" w14:textId="77777777" w:rsidTr="00F72AF9">
        <w:trPr>
          <w:trHeight w:val="20"/>
        </w:trPr>
        <w:tc>
          <w:tcPr>
            <w:tcW w:w="1418" w:type="dxa"/>
            <w:noWrap/>
          </w:tcPr>
          <w:p w14:paraId="7454D2E7"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752BE02D"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Формирование команд участников ОК в соответствии </w:t>
            </w:r>
          </w:p>
          <w:p w14:paraId="2F440CB8"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с внутриорганизационным приказом;</w:t>
            </w:r>
          </w:p>
        </w:tc>
        <w:tc>
          <w:tcPr>
            <w:tcW w:w="1560" w:type="dxa"/>
            <w:noWrap/>
          </w:tcPr>
          <w:p w14:paraId="60A8B7BF"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сохранение</w:t>
            </w:r>
          </w:p>
        </w:tc>
        <w:tc>
          <w:tcPr>
            <w:tcW w:w="2126" w:type="dxa"/>
            <w:noWrap/>
          </w:tcPr>
          <w:p w14:paraId="439E1079"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 xml:space="preserve">Документация </w:t>
            </w:r>
          </w:p>
        </w:tc>
        <w:tc>
          <w:tcPr>
            <w:tcW w:w="2410" w:type="dxa"/>
            <w:noWrap/>
          </w:tcPr>
          <w:p w14:paraId="21EAD5FD"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Имя врача</w:t>
            </w:r>
          </w:p>
        </w:tc>
        <w:tc>
          <w:tcPr>
            <w:tcW w:w="1701" w:type="dxa"/>
            <w:noWrap/>
          </w:tcPr>
          <w:p w14:paraId="49201131"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сохранение</w:t>
            </w:r>
          </w:p>
        </w:tc>
      </w:tr>
      <w:tr w:rsidR="00151B83" w:rsidRPr="00DC3FD6" w14:paraId="289401D5" w14:textId="77777777" w:rsidTr="00F72AF9">
        <w:trPr>
          <w:trHeight w:val="20"/>
        </w:trPr>
        <w:tc>
          <w:tcPr>
            <w:tcW w:w="1418" w:type="dxa"/>
            <w:noWrap/>
          </w:tcPr>
          <w:p w14:paraId="38A93229"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4DF62E6D"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Возможность переноса заявки с одного ОК на другой;</w:t>
            </w:r>
          </w:p>
        </w:tc>
        <w:tc>
          <w:tcPr>
            <w:tcW w:w="1560" w:type="dxa"/>
            <w:noWrap/>
          </w:tcPr>
          <w:p w14:paraId="785FFC23"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изменение</w:t>
            </w:r>
          </w:p>
        </w:tc>
        <w:tc>
          <w:tcPr>
            <w:tcW w:w="2126" w:type="dxa"/>
            <w:noWrap/>
          </w:tcPr>
          <w:p w14:paraId="1558C42D"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Состав комиссии</w:t>
            </w:r>
          </w:p>
        </w:tc>
        <w:tc>
          <w:tcPr>
            <w:tcW w:w="2410" w:type="dxa"/>
            <w:noWrap/>
          </w:tcPr>
          <w:p w14:paraId="096AB6C3"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Отчество врача</w:t>
            </w:r>
          </w:p>
        </w:tc>
        <w:tc>
          <w:tcPr>
            <w:tcW w:w="1701" w:type="dxa"/>
            <w:noWrap/>
          </w:tcPr>
          <w:p w14:paraId="5DF20418"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изменение</w:t>
            </w:r>
          </w:p>
        </w:tc>
      </w:tr>
      <w:tr w:rsidR="00151B83" w:rsidRPr="00DC3FD6" w14:paraId="3B021826" w14:textId="77777777" w:rsidTr="00F72AF9">
        <w:trPr>
          <w:trHeight w:val="20"/>
        </w:trPr>
        <w:tc>
          <w:tcPr>
            <w:tcW w:w="1418" w:type="dxa"/>
            <w:noWrap/>
          </w:tcPr>
          <w:p w14:paraId="51171E8C"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7EFBB659"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Возможность, при наличии клинической необходимости, формирования заявок сверх количества слотов, установленного в расписании ОК.</w:t>
            </w:r>
          </w:p>
        </w:tc>
        <w:tc>
          <w:tcPr>
            <w:tcW w:w="1560" w:type="dxa"/>
            <w:noWrap/>
          </w:tcPr>
          <w:p w14:paraId="198F7E34"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удаление</w:t>
            </w:r>
          </w:p>
        </w:tc>
        <w:tc>
          <w:tcPr>
            <w:tcW w:w="2126" w:type="dxa"/>
            <w:noWrap/>
          </w:tcPr>
          <w:p w14:paraId="30E94CC2"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Клинический случай</w:t>
            </w:r>
          </w:p>
        </w:tc>
        <w:tc>
          <w:tcPr>
            <w:tcW w:w="2410" w:type="dxa"/>
            <w:noWrap/>
          </w:tcPr>
          <w:p w14:paraId="01328D57"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Оператор</w:t>
            </w:r>
          </w:p>
        </w:tc>
        <w:tc>
          <w:tcPr>
            <w:tcW w:w="1701" w:type="dxa"/>
            <w:noWrap/>
          </w:tcPr>
          <w:p w14:paraId="0B64F470"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удаление</w:t>
            </w:r>
          </w:p>
        </w:tc>
      </w:tr>
      <w:tr w:rsidR="00151B83" w:rsidRPr="00DC3FD6" w14:paraId="715BC99C" w14:textId="77777777" w:rsidTr="00F72AF9">
        <w:trPr>
          <w:trHeight w:val="20"/>
        </w:trPr>
        <w:tc>
          <w:tcPr>
            <w:tcW w:w="1418" w:type="dxa"/>
            <w:noWrap/>
          </w:tcPr>
          <w:p w14:paraId="5A653645"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77DFC9BB" w14:textId="77777777" w:rsidR="00151B83"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Ведение реестра заявок на участие в ОК, </w:t>
            </w:r>
          </w:p>
          <w:p w14:paraId="5F4B14E0"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поиск и фильтрация заявок;</w:t>
            </w:r>
          </w:p>
        </w:tc>
        <w:tc>
          <w:tcPr>
            <w:tcW w:w="1560" w:type="dxa"/>
            <w:noWrap/>
          </w:tcPr>
          <w:p w14:paraId="5E6CBEA6"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0CDAC804"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Запись</w:t>
            </w:r>
          </w:p>
        </w:tc>
        <w:tc>
          <w:tcPr>
            <w:tcW w:w="2410" w:type="dxa"/>
            <w:noWrap/>
          </w:tcPr>
          <w:p w14:paraId="4037EF89"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Флаг</w:t>
            </w:r>
          </w:p>
        </w:tc>
        <w:tc>
          <w:tcPr>
            <w:tcW w:w="1701" w:type="dxa"/>
            <w:noWrap/>
          </w:tcPr>
          <w:p w14:paraId="3CED2972"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520D248C" w14:textId="77777777" w:rsidTr="00F72AF9">
        <w:trPr>
          <w:trHeight w:val="20"/>
        </w:trPr>
        <w:tc>
          <w:tcPr>
            <w:tcW w:w="1418" w:type="dxa"/>
            <w:noWrap/>
          </w:tcPr>
          <w:p w14:paraId="695265A6"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19127470"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Создание заявки на проведение ОК;</w:t>
            </w:r>
          </w:p>
        </w:tc>
        <w:tc>
          <w:tcPr>
            <w:tcW w:w="1560" w:type="dxa"/>
            <w:noWrap/>
          </w:tcPr>
          <w:p w14:paraId="7409AC13"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21B485E"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Справочники</w:t>
            </w:r>
          </w:p>
        </w:tc>
        <w:tc>
          <w:tcPr>
            <w:tcW w:w="2410" w:type="dxa"/>
            <w:noWrap/>
          </w:tcPr>
          <w:p w14:paraId="5BB4148A"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ТАП</w:t>
            </w:r>
          </w:p>
        </w:tc>
        <w:tc>
          <w:tcPr>
            <w:tcW w:w="1701" w:type="dxa"/>
            <w:noWrap/>
          </w:tcPr>
          <w:p w14:paraId="2684DC88"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172A8F37" w14:textId="77777777" w:rsidTr="00F72AF9">
        <w:trPr>
          <w:trHeight w:val="20"/>
        </w:trPr>
        <w:tc>
          <w:tcPr>
            <w:tcW w:w="1418" w:type="dxa"/>
            <w:noWrap/>
          </w:tcPr>
          <w:p w14:paraId="5D3FF236"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793BFC46"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Возможность записи пациентов на ОК в соответствии </w:t>
            </w:r>
          </w:p>
          <w:p w14:paraId="0D49F089"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с диагнозом, возможность аннулирования заявки в случае её неактуальности и возможность возвращения заявки </w:t>
            </w:r>
          </w:p>
          <w:p w14:paraId="689D68D8"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на доработку лечащему врачу;</w:t>
            </w:r>
          </w:p>
        </w:tc>
        <w:tc>
          <w:tcPr>
            <w:tcW w:w="1560" w:type="dxa"/>
            <w:noWrap/>
          </w:tcPr>
          <w:p w14:paraId="79CC25B2"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7CF07D7"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История лечения</w:t>
            </w:r>
          </w:p>
        </w:tc>
        <w:tc>
          <w:tcPr>
            <w:tcW w:w="2410" w:type="dxa"/>
            <w:noWrap/>
          </w:tcPr>
          <w:p w14:paraId="4C6C856B"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Фамилия пациента</w:t>
            </w:r>
          </w:p>
        </w:tc>
        <w:tc>
          <w:tcPr>
            <w:tcW w:w="1701" w:type="dxa"/>
            <w:noWrap/>
          </w:tcPr>
          <w:p w14:paraId="7A472A31"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51B899B7" w14:textId="77777777" w:rsidTr="00F72AF9">
        <w:trPr>
          <w:trHeight w:val="20"/>
        </w:trPr>
        <w:tc>
          <w:tcPr>
            <w:tcW w:w="1418" w:type="dxa"/>
            <w:noWrap/>
          </w:tcPr>
          <w:p w14:paraId="56C4FCBB"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5E208446"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Ведение карточки пациента с описанием основных, конкурирующих, сопутствующих заболеваний и осложнений и указанием истории лечения пациента;</w:t>
            </w:r>
          </w:p>
        </w:tc>
        <w:tc>
          <w:tcPr>
            <w:tcW w:w="1560" w:type="dxa"/>
            <w:noWrap/>
          </w:tcPr>
          <w:p w14:paraId="207F5250"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F859B95"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Анамнез</w:t>
            </w:r>
          </w:p>
        </w:tc>
        <w:tc>
          <w:tcPr>
            <w:tcW w:w="2410" w:type="dxa"/>
            <w:noWrap/>
          </w:tcPr>
          <w:p w14:paraId="53AE78C5"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Пол</w:t>
            </w:r>
          </w:p>
        </w:tc>
        <w:tc>
          <w:tcPr>
            <w:tcW w:w="1701" w:type="dxa"/>
            <w:noWrap/>
          </w:tcPr>
          <w:p w14:paraId="675C0F01"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1D17DF26" w14:textId="77777777" w:rsidTr="00F72AF9">
        <w:trPr>
          <w:trHeight w:val="20"/>
        </w:trPr>
        <w:tc>
          <w:tcPr>
            <w:tcW w:w="1418" w:type="dxa"/>
            <w:noWrap/>
          </w:tcPr>
          <w:p w14:paraId="31EDE117"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0DE10082"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Ведение в карточке пациента раздела с персональными данными и идентификаторами пациента;</w:t>
            </w:r>
          </w:p>
        </w:tc>
        <w:tc>
          <w:tcPr>
            <w:tcW w:w="1560" w:type="dxa"/>
            <w:noWrap/>
          </w:tcPr>
          <w:p w14:paraId="0BDD23D7"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DB4B3D1"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Отчетность</w:t>
            </w:r>
          </w:p>
        </w:tc>
        <w:tc>
          <w:tcPr>
            <w:tcW w:w="2410" w:type="dxa"/>
            <w:noWrap/>
          </w:tcPr>
          <w:p w14:paraId="5863220E"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Имя пациента</w:t>
            </w:r>
          </w:p>
        </w:tc>
        <w:tc>
          <w:tcPr>
            <w:tcW w:w="1701" w:type="dxa"/>
            <w:noWrap/>
          </w:tcPr>
          <w:p w14:paraId="6E1E57B6"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7747FAC7" w14:textId="77777777" w:rsidTr="00F72AF9">
        <w:trPr>
          <w:trHeight w:val="20"/>
        </w:trPr>
        <w:tc>
          <w:tcPr>
            <w:tcW w:w="1418" w:type="dxa"/>
            <w:noWrap/>
          </w:tcPr>
          <w:p w14:paraId="37D87C5D"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0727C12C"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Ведение в карточке пациента данных об анамнезе жизни пациента, о принимаемых пациентом лекарственных препаратах, о семейном анамнезе пациента, </w:t>
            </w:r>
          </w:p>
          <w:p w14:paraId="1B2A701B"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об акушерско-гинекологическом анамнезе для пациентов женского пола, об аллергиях и лекарственных </w:t>
            </w:r>
            <w:proofErr w:type="spellStart"/>
            <w:r w:rsidRPr="00DC3FD6">
              <w:rPr>
                <w:rFonts w:ascii="Times New Roman" w:eastAsia="Times New Roman" w:hAnsi="Times New Roman" w:cs="Times New Roman"/>
                <w:sz w:val="20"/>
                <w:szCs w:val="20"/>
                <w:lang w:eastAsia="ru-RU"/>
              </w:rPr>
              <w:t>непереносимостях</w:t>
            </w:r>
            <w:proofErr w:type="spellEnd"/>
            <w:r w:rsidRPr="00DC3FD6">
              <w:rPr>
                <w:rFonts w:ascii="Times New Roman" w:eastAsia="Times New Roman" w:hAnsi="Times New Roman" w:cs="Times New Roman"/>
                <w:sz w:val="20"/>
                <w:szCs w:val="20"/>
                <w:lang w:eastAsia="ru-RU"/>
              </w:rPr>
              <w:t xml:space="preserve"> пациента, о проведенных пациенту консилиумах;</w:t>
            </w:r>
          </w:p>
        </w:tc>
        <w:tc>
          <w:tcPr>
            <w:tcW w:w="1560" w:type="dxa"/>
            <w:noWrap/>
          </w:tcPr>
          <w:p w14:paraId="461B7B59"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757E05F"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sz w:val="20"/>
                <w:szCs w:val="20"/>
                <w:lang w:eastAsia="ru-RU"/>
              </w:rPr>
              <w:t>С</w:t>
            </w:r>
            <w:r w:rsidRPr="00DC3FD6">
              <w:rPr>
                <w:rFonts w:ascii="Times New Roman" w:eastAsia="Times New Roman" w:hAnsi="Times New Roman" w:cs="Times New Roman"/>
                <w:sz w:val="20"/>
                <w:szCs w:val="20"/>
                <w:lang w:eastAsia="ru-RU"/>
              </w:rPr>
              <w:t>ведения</w:t>
            </w:r>
          </w:p>
        </w:tc>
        <w:tc>
          <w:tcPr>
            <w:tcW w:w="2410" w:type="dxa"/>
            <w:noWrap/>
          </w:tcPr>
          <w:p w14:paraId="71476A96"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Время</w:t>
            </w:r>
          </w:p>
        </w:tc>
        <w:tc>
          <w:tcPr>
            <w:tcW w:w="1701" w:type="dxa"/>
            <w:noWrap/>
          </w:tcPr>
          <w:p w14:paraId="5BD0E0AC"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1CE9D4E8" w14:textId="77777777" w:rsidTr="00F72AF9">
        <w:trPr>
          <w:trHeight w:val="20"/>
        </w:trPr>
        <w:tc>
          <w:tcPr>
            <w:tcW w:w="1418" w:type="dxa"/>
            <w:noWrap/>
          </w:tcPr>
          <w:p w14:paraId="1F6C8B66"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222C7923"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Формирование пакета необходимых документов для проведения ОК (результаты лабораторных и инструментальных исследований, иные документы);</w:t>
            </w:r>
          </w:p>
        </w:tc>
        <w:tc>
          <w:tcPr>
            <w:tcW w:w="1560" w:type="dxa"/>
            <w:noWrap/>
          </w:tcPr>
          <w:p w14:paraId="1F2FE638"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0B9FB628"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091BDEC6"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 xml:space="preserve">Серия </w:t>
            </w:r>
          </w:p>
        </w:tc>
        <w:tc>
          <w:tcPr>
            <w:tcW w:w="1701" w:type="dxa"/>
            <w:noWrap/>
          </w:tcPr>
          <w:p w14:paraId="0D3DF4ED"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1930FFF2" w14:textId="77777777" w:rsidTr="00F72AF9">
        <w:trPr>
          <w:trHeight w:val="20"/>
        </w:trPr>
        <w:tc>
          <w:tcPr>
            <w:tcW w:w="1418" w:type="dxa"/>
            <w:noWrap/>
          </w:tcPr>
          <w:p w14:paraId="51999395"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0BBFAA07"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Автоматический расчет площади поверхности тела </w:t>
            </w:r>
          </w:p>
          <w:p w14:paraId="52EA7B6D"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по формуле </w:t>
            </w:r>
            <w:proofErr w:type="spellStart"/>
            <w:r w:rsidRPr="00DC3FD6">
              <w:rPr>
                <w:rFonts w:ascii="Times New Roman" w:eastAsia="Times New Roman" w:hAnsi="Times New Roman" w:cs="Times New Roman"/>
                <w:sz w:val="20"/>
                <w:szCs w:val="20"/>
                <w:lang w:eastAsia="ru-RU"/>
              </w:rPr>
              <w:t>Мостеллера</w:t>
            </w:r>
            <w:proofErr w:type="spellEnd"/>
            <w:r w:rsidRPr="00DC3FD6">
              <w:rPr>
                <w:rFonts w:ascii="Times New Roman" w:eastAsia="Times New Roman" w:hAnsi="Times New Roman" w:cs="Times New Roman"/>
                <w:sz w:val="20"/>
                <w:szCs w:val="20"/>
                <w:lang w:eastAsia="ru-RU"/>
              </w:rPr>
              <w:t>;</w:t>
            </w:r>
          </w:p>
        </w:tc>
        <w:tc>
          <w:tcPr>
            <w:tcW w:w="1560" w:type="dxa"/>
            <w:noWrap/>
          </w:tcPr>
          <w:p w14:paraId="088DD6DF"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478ED6C"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6E391BDA"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Номер</w:t>
            </w:r>
          </w:p>
        </w:tc>
        <w:tc>
          <w:tcPr>
            <w:tcW w:w="1701" w:type="dxa"/>
            <w:noWrap/>
          </w:tcPr>
          <w:p w14:paraId="1FEE6F4F"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571CA16B" w14:textId="77777777" w:rsidTr="00F72AF9">
        <w:trPr>
          <w:trHeight w:val="20"/>
        </w:trPr>
        <w:tc>
          <w:tcPr>
            <w:tcW w:w="1418" w:type="dxa"/>
            <w:noWrap/>
          </w:tcPr>
          <w:p w14:paraId="07D79D04"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75AF5B78"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Поддержка </w:t>
            </w:r>
            <w:proofErr w:type="spellStart"/>
            <w:r w:rsidRPr="00DC3FD6">
              <w:rPr>
                <w:rFonts w:ascii="Times New Roman" w:eastAsia="Times New Roman" w:hAnsi="Times New Roman" w:cs="Times New Roman"/>
                <w:sz w:val="20"/>
                <w:szCs w:val="20"/>
                <w:lang w:eastAsia="ru-RU"/>
              </w:rPr>
              <w:t>стадирования</w:t>
            </w:r>
            <w:proofErr w:type="spellEnd"/>
            <w:r w:rsidRPr="00DC3FD6">
              <w:rPr>
                <w:rFonts w:ascii="Times New Roman" w:eastAsia="Times New Roman" w:hAnsi="Times New Roman" w:cs="Times New Roman"/>
                <w:sz w:val="20"/>
                <w:szCs w:val="20"/>
                <w:lang w:eastAsia="ru-RU"/>
              </w:rPr>
              <w:t xml:space="preserve"> диагноза по системе TNM (</w:t>
            </w:r>
            <w:proofErr w:type="spellStart"/>
            <w:r w:rsidRPr="00DC3FD6">
              <w:rPr>
                <w:rFonts w:ascii="Times New Roman" w:eastAsia="Times New Roman" w:hAnsi="Times New Roman" w:cs="Times New Roman"/>
                <w:sz w:val="20"/>
                <w:szCs w:val="20"/>
                <w:lang w:eastAsia="ru-RU"/>
              </w:rPr>
              <w:t>cTNM</w:t>
            </w:r>
            <w:proofErr w:type="spellEnd"/>
            <w:r w:rsidRPr="00DC3FD6">
              <w:rPr>
                <w:rFonts w:ascii="Times New Roman" w:eastAsia="Times New Roman" w:hAnsi="Times New Roman" w:cs="Times New Roman"/>
                <w:sz w:val="20"/>
                <w:szCs w:val="20"/>
                <w:lang w:eastAsia="ru-RU"/>
              </w:rPr>
              <w:t xml:space="preserve"> и </w:t>
            </w:r>
            <w:proofErr w:type="spellStart"/>
            <w:r w:rsidRPr="00DC3FD6">
              <w:rPr>
                <w:rFonts w:ascii="Times New Roman" w:eastAsia="Times New Roman" w:hAnsi="Times New Roman" w:cs="Times New Roman"/>
                <w:sz w:val="20"/>
                <w:szCs w:val="20"/>
                <w:lang w:eastAsia="ru-RU"/>
              </w:rPr>
              <w:t>pTNM</w:t>
            </w:r>
            <w:proofErr w:type="spellEnd"/>
            <w:r w:rsidRPr="00DC3FD6">
              <w:rPr>
                <w:rFonts w:ascii="Times New Roman" w:eastAsia="Times New Roman" w:hAnsi="Times New Roman" w:cs="Times New Roman"/>
                <w:sz w:val="20"/>
                <w:szCs w:val="20"/>
                <w:lang w:eastAsia="ru-RU"/>
              </w:rPr>
              <w:t>, для групп заболеваний, в которых оно применимо);</w:t>
            </w:r>
          </w:p>
        </w:tc>
        <w:tc>
          <w:tcPr>
            <w:tcW w:w="1560" w:type="dxa"/>
            <w:noWrap/>
          </w:tcPr>
          <w:p w14:paraId="63551390"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1DC56A6"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0CF50842"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Серия полиса</w:t>
            </w:r>
          </w:p>
        </w:tc>
        <w:tc>
          <w:tcPr>
            <w:tcW w:w="1701" w:type="dxa"/>
            <w:noWrap/>
          </w:tcPr>
          <w:p w14:paraId="2F4A794F"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0E3D57E4" w14:textId="77777777" w:rsidTr="00F72AF9">
        <w:trPr>
          <w:trHeight w:val="20"/>
        </w:trPr>
        <w:tc>
          <w:tcPr>
            <w:tcW w:w="1418" w:type="dxa"/>
            <w:noWrap/>
          </w:tcPr>
          <w:p w14:paraId="006957EC"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645EA83D"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Формирование презентации для ОК на основе введенных данных о пациенте и загруженных документах;</w:t>
            </w:r>
          </w:p>
        </w:tc>
        <w:tc>
          <w:tcPr>
            <w:tcW w:w="1560" w:type="dxa"/>
            <w:noWrap/>
          </w:tcPr>
          <w:p w14:paraId="1E690C26"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F03C374"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0E6E1515"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Номер полиса</w:t>
            </w:r>
          </w:p>
        </w:tc>
        <w:tc>
          <w:tcPr>
            <w:tcW w:w="1701" w:type="dxa"/>
            <w:noWrap/>
          </w:tcPr>
          <w:p w14:paraId="302B753C"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7135FE8B" w14:textId="77777777" w:rsidTr="00F72AF9">
        <w:trPr>
          <w:trHeight w:val="20"/>
        </w:trPr>
        <w:tc>
          <w:tcPr>
            <w:tcW w:w="1418" w:type="dxa"/>
            <w:noWrap/>
          </w:tcPr>
          <w:p w14:paraId="6261782E"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504C58F2"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Сохранение заявки как черновика с возможностью последующего редактирования до момента рассмотрения заявки на консилиуме.</w:t>
            </w:r>
          </w:p>
        </w:tc>
        <w:tc>
          <w:tcPr>
            <w:tcW w:w="1560" w:type="dxa"/>
            <w:noWrap/>
          </w:tcPr>
          <w:p w14:paraId="1BFD2CC2"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AAAD715"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670A1AD7"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Место рождения</w:t>
            </w:r>
          </w:p>
        </w:tc>
        <w:tc>
          <w:tcPr>
            <w:tcW w:w="1701" w:type="dxa"/>
            <w:noWrap/>
          </w:tcPr>
          <w:p w14:paraId="09B49E9F"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2E9DC28E" w14:textId="77777777" w:rsidTr="00F72AF9">
        <w:trPr>
          <w:trHeight w:val="20"/>
        </w:trPr>
        <w:tc>
          <w:tcPr>
            <w:tcW w:w="1418" w:type="dxa"/>
            <w:noWrap/>
          </w:tcPr>
          <w:p w14:paraId="3F7310F5"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3C5E6796"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Ведение реестра протоколов ОК;</w:t>
            </w:r>
          </w:p>
        </w:tc>
        <w:tc>
          <w:tcPr>
            <w:tcW w:w="1560" w:type="dxa"/>
            <w:noWrap/>
          </w:tcPr>
          <w:p w14:paraId="0CB8C481"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75748A1"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5A8A1211"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Гражданство</w:t>
            </w:r>
          </w:p>
        </w:tc>
        <w:tc>
          <w:tcPr>
            <w:tcW w:w="1701" w:type="dxa"/>
            <w:noWrap/>
          </w:tcPr>
          <w:p w14:paraId="7DE3FE3F"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689FCF2C" w14:textId="77777777" w:rsidTr="00F72AF9">
        <w:trPr>
          <w:trHeight w:val="20"/>
        </w:trPr>
        <w:tc>
          <w:tcPr>
            <w:tcW w:w="1418" w:type="dxa"/>
            <w:noWrap/>
          </w:tcPr>
          <w:p w14:paraId="753D8B3D"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55139234"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Формирование и редактирование протокола ОК, возможность аннулирования протокола в случае </w:t>
            </w:r>
          </w:p>
          <w:p w14:paraId="6ADCB638"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его неактуальности;</w:t>
            </w:r>
          </w:p>
        </w:tc>
        <w:tc>
          <w:tcPr>
            <w:tcW w:w="1560" w:type="dxa"/>
            <w:noWrap/>
          </w:tcPr>
          <w:p w14:paraId="304780AD"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22029EA"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66F4D145"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Адрес</w:t>
            </w:r>
          </w:p>
        </w:tc>
        <w:tc>
          <w:tcPr>
            <w:tcW w:w="1701" w:type="dxa"/>
            <w:noWrap/>
          </w:tcPr>
          <w:p w14:paraId="590D270C"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1DC026DF" w14:textId="77777777" w:rsidTr="00F72AF9">
        <w:trPr>
          <w:trHeight w:val="20"/>
        </w:trPr>
        <w:tc>
          <w:tcPr>
            <w:tcW w:w="1418" w:type="dxa"/>
            <w:noWrap/>
          </w:tcPr>
          <w:p w14:paraId="55DBC6B1"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6B6249DE"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Автозаполнение протокола ОК данными из заявки, внесенными на момент формирования заявки;</w:t>
            </w:r>
          </w:p>
        </w:tc>
        <w:tc>
          <w:tcPr>
            <w:tcW w:w="1560" w:type="dxa"/>
            <w:noWrap/>
          </w:tcPr>
          <w:p w14:paraId="34B8B41F"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CE2E773"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17D5E69E"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Отчество пациента</w:t>
            </w:r>
          </w:p>
        </w:tc>
        <w:tc>
          <w:tcPr>
            <w:tcW w:w="1701" w:type="dxa"/>
            <w:noWrap/>
          </w:tcPr>
          <w:p w14:paraId="03FD0BF3"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79CE80EA" w14:textId="77777777" w:rsidTr="00F72AF9">
        <w:trPr>
          <w:trHeight w:val="20"/>
        </w:trPr>
        <w:tc>
          <w:tcPr>
            <w:tcW w:w="1418" w:type="dxa"/>
            <w:noWrap/>
          </w:tcPr>
          <w:p w14:paraId="6F9FF853"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670674A5"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Возможность указания рекомендуемой тактики лечения </w:t>
            </w:r>
          </w:p>
          <w:p w14:paraId="7DB5DEBD"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и обследования для каждого из диагнозов с отображением </w:t>
            </w:r>
            <w:r>
              <w:rPr>
                <w:rFonts w:ascii="Times New Roman" w:eastAsia="Times New Roman" w:hAnsi="Times New Roman" w:cs="Times New Roman"/>
                <w:sz w:val="20"/>
                <w:szCs w:val="20"/>
                <w:lang w:eastAsia="ru-RU"/>
              </w:rPr>
              <w:br/>
            </w:r>
            <w:r w:rsidRPr="00DC3FD6">
              <w:rPr>
                <w:rFonts w:ascii="Times New Roman" w:eastAsia="Times New Roman" w:hAnsi="Times New Roman" w:cs="Times New Roman"/>
                <w:sz w:val="20"/>
                <w:szCs w:val="20"/>
                <w:lang w:eastAsia="ru-RU"/>
              </w:rPr>
              <w:t>в печатной форме протокола консилиума;</w:t>
            </w:r>
          </w:p>
        </w:tc>
        <w:tc>
          <w:tcPr>
            <w:tcW w:w="1560" w:type="dxa"/>
            <w:noWrap/>
          </w:tcPr>
          <w:p w14:paraId="452F0214"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76F9833"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4F2EBBB0"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Мобильный телефон</w:t>
            </w:r>
          </w:p>
        </w:tc>
        <w:tc>
          <w:tcPr>
            <w:tcW w:w="1701" w:type="dxa"/>
            <w:noWrap/>
          </w:tcPr>
          <w:p w14:paraId="4EE31CA3"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74EC0756" w14:textId="77777777" w:rsidTr="00F72AF9">
        <w:trPr>
          <w:trHeight w:val="20"/>
        </w:trPr>
        <w:tc>
          <w:tcPr>
            <w:tcW w:w="1418" w:type="dxa"/>
            <w:noWrap/>
          </w:tcPr>
          <w:p w14:paraId="023479D6"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3232BEB7"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Возможность указания дистанционно присутствующий участников ОК с отображением данной информации </w:t>
            </w:r>
          </w:p>
          <w:p w14:paraId="5FCB4042"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в печатной форме протокола ОК;</w:t>
            </w:r>
          </w:p>
        </w:tc>
        <w:tc>
          <w:tcPr>
            <w:tcW w:w="1560" w:type="dxa"/>
            <w:noWrap/>
          </w:tcPr>
          <w:p w14:paraId="136D034A"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823E328"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73CE54FD"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Пользователь</w:t>
            </w:r>
          </w:p>
        </w:tc>
        <w:tc>
          <w:tcPr>
            <w:tcW w:w="1701" w:type="dxa"/>
            <w:noWrap/>
          </w:tcPr>
          <w:p w14:paraId="4D9F577C"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1CC512A5" w14:textId="77777777" w:rsidTr="00F72AF9">
        <w:trPr>
          <w:trHeight w:val="20"/>
        </w:trPr>
        <w:tc>
          <w:tcPr>
            <w:tcW w:w="1418" w:type="dxa"/>
            <w:noWrap/>
          </w:tcPr>
          <w:p w14:paraId="1DE25F89"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1077D6D3"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Возможность отложить принятие решения по случаю пациента, чтобы вернуться к вынесению решения позже;</w:t>
            </w:r>
          </w:p>
        </w:tc>
        <w:tc>
          <w:tcPr>
            <w:tcW w:w="1560" w:type="dxa"/>
            <w:noWrap/>
          </w:tcPr>
          <w:p w14:paraId="60791E23"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1861B7A"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30D8ED57"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Текст</w:t>
            </w:r>
          </w:p>
        </w:tc>
        <w:tc>
          <w:tcPr>
            <w:tcW w:w="1701" w:type="dxa"/>
            <w:noWrap/>
          </w:tcPr>
          <w:p w14:paraId="0D15EA2A"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0EF5B174" w14:textId="77777777" w:rsidTr="00F72AF9">
        <w:trPr>
          <w:trHeight w:val="20"/>
        </w:trPr>
        <w:tc>
          <w:tcPr>
            <w:tcW w:w="1418" w:type="dxa"/>
            <w:noWrap/>
          </w:tcPr>
          <w:p w14:paraId="4F68FF0F"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0A0DC85B"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Анкетирование пользователя о необходимости сформировать для пациента направление на плановую госпитализацию и лучевую терапию;</w:t>
            </w:r>
          </w:p>
        </w:tc>
        <w:tc>
          <w:tcPr>
            <w:tcW w:w="1560" w:type="dxa"/>
            <w:noWrap/>
          </w:tcPr>
          <w:p w14:paraId="4DCBFFBC"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61E9D60"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7F8829B0"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ЛПУ</w:t>
            </w:r>
          </w:p>
        </w:tc>
        <w:tc>
          <w:tcPr>
            <w:tcW w:w="1701" w:type="dxa"/>
            <w:noWrap/>
          </w:tcPr>
          <w:p w14:paraId="25B43F86"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693AD5E1" w14:textId="77777777" w:rsidTr="00F72AF9">
        <w:trPr>
          <w:trHeight w:val="20"/>
        </w:trPr>
        <w:tc>
          <w:tcPr>
            <w:tcW w:w="1418" w:type="dxa"/>
            <w:noWrap/>
          </w:tcPr>
          <w:p w14:paraId="02A56458"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1E073619"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Реализация механизма электронной подписи протокола </w:t>
            </w:r>
          </w:p>
          <w:p w14:paraId="15B3246B"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в том числе технологии множественной электронной подписи всеми участниками онкологического ОК;</w:t>
            </w:r>
          </w:p>
        </w:tc>
        <w:tc>
          <w:tcPr>
            <w:tcW w:w="1560" w:type="dxa"/>
            <w:noWrap/>
          </w:tcPr>
          <w:p w14:paraId="1488E45B"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62AD3579"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29E94890"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Врач</w:t>
            </w:r>
          </w:p>
        </w:tc>
        <w:tc>
          <w:tcPr>
            <w:tcW w:w="1701" w:type="dxa"/>
            <w:noWrap/>
          </w:tcPr>
          <w:p w14:paraId="75917B79"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36D6EB2E" w14:textId="77777777" w:rsidTr="00F72AF9">
        <w:trPr>
          <w:trHeight w:val="20"/>
        </w:trPr>
        <w:tc>
          <w:tcPr>
            <w:tcW w:w="1418" w:type="dxa"/>
            <w:noWrap/>
          </w:tcPr>
          <w:p w14:paraId="112BFB92"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5F5ED9EB" w14:textId="6120D049" w:rsidR="00151B83" w:rsidRPr="00DC3FD6"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151B83" w:rsidRPr="00DC3FD6">
              <w:rPr>
                <w:rFonts w:ascii="Times New Roman" w:eastAsia="Times New Roman" w:hAnsi="Times New Roman" w:cs="Times New Roman"/>
                <w:sz w:val="20"/>
                <w:szCs w:val="20"/>
                <w:lang w:eastAsia="ru-RU"/>
              </w:rPr>
              <w:t>еализована возможность выбора сертификата для подписания из списка загруженных сертификатов пользователя;</w:t>
            </w:r>
          </w:p>
        </w:tc>
        <w:tc>
          <w:tcPr>
            <w:tcW w:w="1560" w:type="dxa"/>
            <w:noWrap/>
          </w:tcPr>
          <w:p w14:paraId="54DAE9F5"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6D4E30D2"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6BB3D9CE"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Возраст</w:t>
            </w:r>
          </w:p>
        </w:tc>
        <w:tc>
          <w:tcPr>
            <w:tcW w:w="1701" w:type="dxa"/>
            <w:noWrap/>
          </w:tcPr>
          <w:p w14:paraId="6DB794DE"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0752D7B2" w14:textId="77777777" w:rsidTr="00F72AF9">
        <w:trPr>
          <w:trHeight w:val="20"/>
        </w:trPr>
        <w:tc>
          <w:tcPr>
            <w:tcW w:w="1418" w:type="dxa"/>
            <w:noWrap/>
          </w:tcPr>
          <w:p w14:paraId="6E091827"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6DF08534" w14:textId="10874332" w:rsidR="00151B83" w:rsidRPr="00DC3FD6"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151B83" w:rsidRPr="00DC3FD6">
              <w:rPr>
                <w:rFonts w:ascii="Times New Roman" w:eastAsia="Times New Roman" w:hAnsi="Times New Roman" w:cs="Times New Roman"/>
                <w:sz w:val="20"/>
                <w:szCs w:val="20"/>
                <w:lang w:eastAsia="ru-RU"/>
              </w:rPr>
              <w:t xml:space="preserve">еализована верификации документа </w:t>
            </w:r>
          </w:p>
          <w:p w14:paraId="3F33119A"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для проверки актуальности квалифицированной электронной подписи;</w:t>
            </w:r>
          </w:p>
        </w:tc>
        <w:tc>
          <w:tcPr>
            <w:tcW w:w="1560" w:type="dxa"/>
            <w:noWrap/>
          </w:tcPr>
          <w:p w14:paraId="25372893"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01C4AE5"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68721592"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Дата</w:t>
            </w:r>
          </w:p>
        </w:tc>
        <w:tc>
          <w:tcPr>
            <w:tcW w:w="1701" w:type="dxa"/>
            <w:noWrap/>
          </w:tcPr>
          <w:p w14:paraId="7BB26ED5"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75D94B65" w14:textId="77777777" w:rsidTr="00F72AF9">
        <w:trPr>
          <w:trHeight w:val="20"/>
        </w:trPr>
        <w:tc>
          <w:tcPr>
            <w:tcW w:w="1418" w:type="dxa"/>
            <w:noWrap/>
          </w:tcPr>
          <w:p w14:paraId="102973F3"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2151F22B"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Сохранение протокола как черновика до момента рассмотрения заявки на ОК.</w:t>
            </w:r>
          </w:p>
        </w:tc>
        <w:tc>
          <w:tcPr>
            <w:tcW w:w="1560" w:type="dxa"/>
            <w:noWrap/>
          </w:tcPr>
          <w:p w14:paraId="5FC41AA2"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013EAFD8"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5CEC8FAA"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Услуга</w:t>
            </w:r>
          </w:p>
        </w:tc>
        <w:tc>
          <w:tcPr>
            <w:tcW w:w="1701" w:type="dxa"/>
            <w:noWrap/>
          </w:tcPr>
          <w:p w14:paraId="7A504E50"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1097D447" w14:textId="77777777" w:rsidTr="00F72AF9">
        <w:trPr>
          <w:trHeight w:val="284"/>
        </w:trPr>
        <w:tc>
          <w:tcPr>
            <w:tcW w:w="1418" w:type="dxa"/>
            <w:noWrap/>
          </w:tcPr>
          <w:p w14:paraId="2C2E571B"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08D07291"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Возможность подписания протокола ОК.</w:t>
            </w:r>
          </w:p>
        </w:tc>
        <w:tc>
          <w:tcPr>
            <w:tcW w:w="1560" w:type="dxa"/>
            <w:noWrap/>
          </w:tcPr>
          <w:p w14:paraId="3FC7CA4A"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6EA859C3"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4B8888B9"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Печатная форма</w:t>
            </w:r>
          </w:p>
        </w:tc>
        <w:tc>
          <w:tcPr>
            <w:tcW w:w="1701" w:type="dxa"/>
            <w:noWrap/>
          </w:tcPr>
          <w:p w14:paraId="4FF1F6D9"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47E8622A" w14:textId="77777777" w:rsidTr="00F72AF9">
        <w:trPr>
          <w:trHeight w:val="20"/>
        </w:trPr>
        <w:tc>
          <w:tcPr>
            <w:tcW w:w="1418" w:type="dxa"/>
            <w:noWrap/>
          </w:tcPr>
          <w:p w14:paraId="2BB75B6C"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343AF77B"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Бесшовный переход к компонентам Подсистемы «Онкологический консилиум» пользователям Подсистемы «Поликлиника»;</w:t>
            </w:r>
          </w:p>
        </w:tc>
        <w:tc>
          <w:tcPr>
            <w:tcW w:w="1560" w:type="dxa"/>
            <w:noWrap/>
          </w:tcPr>
          <w:p w14:paraId="5534FAD4"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6C878C5A"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272043C5"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Специальность</w:t>
            </w:r>
          </w:p>
        </w:tc>
        <w:tc>
          <w:tcPr>
            <w:tcW w:w="1701" w:type="dxa"/>
            <w:noWrap/>
          </w:tcPr>
          <w:p w14:paraId="1BD4A5C6"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3BE78EAD" w14:textId="77777777" w:rsidTr="00F72AF9">
        <w:trPr>
          <w:trHeight w:val="20"/>
        </w:trPr>
        <w:tc>
          <w:tcPr>
            <w:tcW w:w="1418" w:type="dxa"/>
            <w:noWrap/>
          </w:tcPr>
          <w:p w14:paraId="390AB8CE"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6B607E9D"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Бесшовный переход к компонентам Подсистемы «Онкологический консилиум» пользователям Подсистемы «Стационар»;</w:t>
            </w:r>
          </w:p>
        </w:tc>
        <w:tc>
          <w:tcPr>
            <w:tcW w:w="1560" w:type="dxa"/>
            <w:noWrap/>
          </w:tcPr>
          <w:p w14:paraId="6FE64DAF"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713F2E21"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1FD9960F"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OID документа</w:t>
            </w:r>
          </w:p>
        </w:tc>
        <w:tc>
          <w:tcPr>
            <w:tcW w:w="1701" w:type="dxa"/>
            <w:noWrap/>
          </w:tcPr>
          <w:p w14:paraId="795E90D7"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71B60738" w14:textId="77777777" w:rsidTr="00F72AF9">
        <w:trPr>
          <w:trHeight w:val="20"/>
        </w:trPr>
        <w:tc>
          <w:tcPr>
            <w:tcW w:w="1418" w:type="dxa"/>
            <w:noWrap/>
          </w:tcPr>
          <w:p w14:paraId="3D596561"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29930E9C"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Передача протокола из Подсистемы «Онкологический консилиум» в Подсистему «Поликлиника»;</w:t>
            </w:r>
          </w:p>
        </w:tc>
        <w:tc>
          <w:tcPr>
            <w:tcW w:w="1560" w:type="dxa"/>
            <w:noWrap/>
          </w:tcPr>
          <w:p w14:paraId="09A43E62"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7CF9E28E"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19756131"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GUID документа</w:t>
            </w:r>
          </w:p>
        </w:tc>
        <w:tc>
          <w:tcPr>
            <w:tcW w:w="1701" w:type="dxa"/>
            <w:noWrap/>
          </w:tcPr>
          <w:p w14:paraId="471E552A"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0241E8AF" w14:textId="77777777" w:rsidTr="00F72AF9">
        <w:trPr>
          <w:trHeight w:val="20"/>
        </w:trPr>
        <w:tc>
          <w:tcPr>
            <w:tcW w:w="1418" w:type="dxa"/>
            <w:noWrap/>
          </w:tcPr>
          <w:p w14:paraId="6F3FDCD0"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0006FFF1"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Обеспечить интеграцию с подсистемой ЕРИС в части получения ссылки на исследование в </w:t>
            </w:r>
            <w:proofErr w:type="spellStart"/>
            <w:r w:rsidRPr="00DC3FD6">
              <w:rPr>
                <w:rFonts w:ascii="Times New Roman" w:eastAsia="Times New Roman" w:hAnsi="Times New Roman" w:cs="Times New Roman"/>
                <w:sz w:val="20"/>
                <w:szCs w:val="20"/>
                <w:lang w:eastAsia="ru-RU"/>
              </w:rPr>
              <w:t>просмотровщике</w:t>
            </w:r>
            <w:proofErr w:type="spellEnd"/>
            <w:r w:rsidRPr="00DC3FD6">
              <w:rPr>
                <w:rFonts w:ascii="Times New Roman" w:eastAsia="Times New Roman" w:hAnsi="Times New Roman" w:cs="Times New Roman"/>
                <w:sz w:val="20"/>
                <w:szCs w:val="20"/>
                <w:lang w:eastAsia="ru-RU"/>
              </w:rPr>
              <w:t>.</w:t>
            </w:r>
          </w:p>
        </w:tc>
        <w:tc>
          <w:tcPr>
            <w:tcW w:w="1560" w:type="dxa"/>
            <w:noWrap/>
          </w:tcPr>
          <w:p w14:paraId="27957514"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2BB94068"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7CE8A979"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Стадия</w:t>
            </w:r>
          </w:p>
        </w:tc>
        <w:tc>
          <w:tcPr>
            <w:tcW w:w="1701" w:type="dxa"/>
            <w:noWrap/>
          </w:tcPr>
          <w:p w14:paraId="04BA830B"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5121F843" w14:textId="77777777" w:rsidTr="00F72AF9">
        <w:trPr>
          <w:trHeight w:val="20"/>
        </w:trPr>
        <w:tc>
          <w:tcPr>
            <w:tcW w:w="1418" w:type="dxa"/>
            <w:noWrap/>
          </w:tcPr>
          <w:p w14:paraId="35883114"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44CFAC40"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Передача протокола из Подсистемы «Онкологический консилиум» в Подсистему «Стационар»</w:t>
            </w:r>
          </w:p>
        </w:tc>
        <w:tc>
          <w:tcPr>
            <w:tcW w:w="1560" w:type="dxa"/>
            <w:noWrap/>
          </w:tcPr>
          <w:p w14:paraId="6E0FF7E0"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75A54A67"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61243F56"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Протокол</w:t>
            </w:r>
          </w:p>
        </w:tc>
        <w:tc>
          <w:tcPr>
            <w:tcW w:w="1701" w:type="dxa"/>
            <w:noWrap/>
          </w:tcPr>
          <w:p w14:paraId="469EB210"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354253ED" w14:textId="77777777" w:rsidTr="00F72AF9">
        <w:trPr>
          <w:trHeight w:val="20"/>
        </w:trPr>
        <w:tc>
          <w:tcPr>
            <w:tcW w:w="1418" w:type="dxa"/>
            <w:noWrap/>
          </w:tcPr>
          <w:p w14:paraId="1F3E0420"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2930F4AD"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Передачу из Подсистемы «Поликлиника» ЕМИАС МО </w:t>
            </w:r>
          </w:p>
          <w:p w14:paraId="56275B66"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в Подсистему «Онкологический консилиум» ЕМИАС МО данных для идентификации медицинских работников, участвующих в онкологических консилиумах, </w:t>
            </w:r>
          </w:p>
          <w:p w14:paraId="3EEA4DFE"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их должностей в штатном расписании УЗ МО.</w:t>
            </w:r>
          </w:p>
        </w:tc>
        <w:tc>
          <w:tcPr>
            <w:tcW w:w="1560" w:type="dxa"/>
            <w:noWrap/>
          </w:tcPr>
          <w:p w14:paraId="3DBEDF5E"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E8BE7AC"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3843991C"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Диагноз</w:t>
            </w:r>
          </w:p>
        </w:tc>
        <w:tc>
          <w:tcPr>
            <w:tcW w:w="1701" w:type="dxa"/>
            <w:noWrap/>
          </w:tcPr>
          <w:p w14:paraId="1455A908"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48C73202" w14:textId="77777777" w:rsidTr="00F72AF9">
        <w:trPr>
          <w:trHeight w:val="20"/>
        </w:trPr>
        <w:tc>
          <w:tcPr>
            <w:tcW w:w="1418" w:type="dxa"/>
            <w:noWrap/>
          </w:tcPr>
          <w:p w14:paraId="4C9A7188"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5C023E5A"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Передачу из Подсистемы «Стационар» ЕМИАС МО в Подсистему «Онкологический консилиум» ЕМИАС МО данных для идентификации медицинских работников, участвующих в онкологических консилиумах, </w:t>
            </w:r>
          </w:p>
          <w:p w14:paraId="5D1EFBA1"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их должностей в штатном расписании.</w:t>
            </w:r>
          </w:p>
        </w:tc>
        <w:tc>
          <w:tcPr>
            <w:tcW w:w="1560" w:type="dxa"/>
            <w:noWrap/>
          </w:tcPr>
          <w:p w14:paraId="08A82FC6"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373D8211"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4DB3966C"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Причина</w:t>
            </w:r>
          </w:p>
        </w:tc>
        <w:tc>
          <w:tcPr>
            <w:tcW w:w="1701" w:type="dxa"/>
            <w:noWrap/>
          </w:tcPr>
          <w:p w14:paraId="7D9E9BAD"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3A3D4E81" w14:textId="77777777" w:rsidTr="00F72AF9">
        <w:trPr>
          <w:trHeight w:val="20"/>
        </w:trPr>
        <w:tc>
          <w:tcPr>
            <w:tcW w:w="1418" w:type="dxa"/>
            <w:noWrap/>
          </w:tcPr>
          <w:p w14:paraId="1CD661CD"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6772BE9A"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Передачу из Подсистемы «Поликлиника» ЕМИАС МО </w:t>
            </w:r>
          </w:p>
          <w:p w14:paraId="3806FE93"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в Подсистему «Онкологический консилиум» ЕМИАС МО данных пациентов для идентификации, диагноза, анамнеза пациента.</w:t>
            </w:r>
          </w:p>
        </w:tc>
        <w:tc>
          <w:tcPr>
            <w:tcW w:w="1560" w:type="dxa"/>
            <w:noWrap/>
          </w:tcPr>
          <w:p w14:paraId="7F612511"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CD7EAF2"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125D23CD"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Метод исследования</w:t>
            </w:r>
          </w:p>
        </w:tc>
        <w:tc>
          <w:tcPr>
            <w:tcW w:w="1701" w:type="dxa"/>
            <w:noWrap/>
          </w:tcPr>
          <w:p w14:paraId="1A3339CE"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27D98F97" w14:textId="77777777" w:rsidTr="00F72AF9">
        <w:trPr>
          <w:trHeight w:val="20"/>
        </w:trPr>
        <w:tc>
          <w:tcPr>
            <w:tcW w:w="1418" w:type="dxa"/>
            <w:noWrap/>
          </w:tcPr>
          <w:p w14:paraId="5CF98D51"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6CAF5030"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Передачу из Подсистемы «Стационар» ЕМИАС МО в Подсистему «Онкологический консилиум» ЕМИАС МО данные пациентов для идентификации, диагноз, анамнез пациента.</w:t>
            </w:r>
          </w:p>
        </w:tc>
        <w:tc>
          <w:tcPr>
            <w:tcW w:w="1560" w:type="dxa"/>
            <w:noWrap/>
          </w:tcPr>
          <w:p w14:paraId="1CA433A1"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625D7A6F"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372ED116"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Результат</w:t>
            </w:r>
          </w:p>
        </w:tc>
        <w:tc>
          <w:tcPr>
            <w:tcW w:w="1701" w:type="dxa"/>
            <w:noWrap/>
          </w:tcPr>
          <w:p w14:paraId="1A180DE3"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4290B132" w14:textId="77777777" w:rsidTr="00F72AF9">
        <w:trPr>
          <w:trHeight w:val="20"/>
        </w:trPr>
        <w:tc>
          <w:tcPr>
            <w:tcW w:w="1418" w:type="dxa"/>
            <w:noWrap/>
          </w:tcPr>
          <w:p w14:paraId="60664A54"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4F3E5461"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Передачу из Подсистемы «Онкологический консилиум» ЕМИАС МО данных о результатах обработки заявки на проведение ОК, информирование о готовности протокола врачебного консилиума для пациента, протокола ОК </w:t>
            </w:r>
          </w:p>
          <w:p w14:paraId="2537DB3E"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в Подсистему «Поликлиника» ЕМИАС МО.</w:t>
            </w:r>
          </w:p>
        </w:tc>
        <w:tc>
          <w:tcPr>
            <w:tcW w:w="1560" w:type="dxa"/>
            <w:noWrap/>
          </w:tcPr>
          <w:p w14:paraId="6AE2905E"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10C964DB"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192EDF08"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Решение ВК</w:t>
            </w:r>
          </w:p>
        </w:tc>
        <w:tc>
          <w:tcPr>
            <w:tcW w:w="1701" w:type="dxa"/>
            <w:noWrap/>
          </w:tcPr>
          <w:p w14:paraId="362EF599"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73B2A786" w14:textId="77777777" w:rsidTr="00F72AF9">
        <w:trPr>
          <w:trHeight w:val="20"/>
        </w:trPr>
        <w:tc>
          <w:tcPr>
            <w:tcW w:w="1418" w:type="dxa"/>
            <w:noWrap/>
          </w:tcPr>
          <w:p w14:paraId="43EA90FF"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18C96B91"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 xml:space="preserve">Передачу из Подсистемы «Онкологический консилиум» ЕМИАС МО данных о результатах обработки заявки на проведение ОК, информирование о готовности протокола врачебного консилиума для пациента, протокола ОК </w:t>
            </w:r>
          </w:p>
          <w:p w14:paraId="023066DB"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в Подсистему «Стационар» ЕМИАС МО.</w:t>
            </w:r>
          </w:p>
        </w:tc>
        <w:tc>
          <w:tcPr>
            <w:tcW w:w="1560" w:type="dxa"/>
            <w:noWrap/>
          </w:tcPr>
          <w:p w14:paraId="15E6967C"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4A27CBFF"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73C9C1E9"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Заключение ВК</w:t>
            </w:r>
          </w:p>
        </w:tc>
        <w:tc>
          <w:tcPr>
            <w:tcW w:w="1701" w:type="dxa"/>
            <w:noWrap/>
          </w:tcPr>
          <w:p w14:paraId="1E210467"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31D92990" w14:textId="77777777" w:rsidTr="00F72AF9">
        <w:trPr>
          <w:trHeight w:val="20"/>
        </w:trPr>
        <w:tc>
          <w:tcPr>
            <w:tcW w:w="1418" w:type="dxa"/>
            <w:noWrap/>
          </w:tcPr>
          <w:p w14:paraId="27D1C428"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355EEB67" w14:textId="41704BE5" w:rsidR="00151B83" w:rsidRPr="00DC3FD6"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151B83" w:rsidRPr="00DC3FD6">
              <w:rPr>
                <w:rFonts w:ascii="Times New Roman" w:eastAsia="Times New Roman" w:hAnsi="Times New Roman" w:cs="Times New Roman"/>
                <w:sz w:val="20"/>
                <w:szCs w:val="20"/>
                <w:lang w:eastAsia="ru-RU"/>
              </w:rPr>
              <w:t xml:space="preserve">беспечено протоколирование и сохранение </w:t>
            </w:r>
            <w:r w:rsidR="00151B83">
              <w:rPr>
                <w:rFonts w:ascii="Times New Roman" w:eastAsia="Times New Roman" w:hAnsi="Times New Roman" w:cs="Times New Roman"/>
                <w:sz w:val="20"/>
                <w:szCs w:val="20"/>
                <w:lang w:eastAsia="ru-RU"/>
              </w:rPr>
              <w:br/>
            </w:r>
            <w:r w:rsidR="00151B83" w:rsidRPr="00DC3FD6">
              <w:rPr>
                <w:rFonts w:ascii="Times New Roman" w:eastAsia="Times New Roman" w:hAnsi="Times New Roman" w:cs="Times New Roman"/>
                <w:sz w:val="20"/>
                <w:szCs w:val="20"/>
                <w:lang w:eastAsia="ru-RU"/>
              </w:rPr>
              <w:t xml:space="preserve">в электронных журналах сведений о создании, изменении, удалении, просмотре и иных операциях осуществляемых </w:t>
            </w:r>
          </w:p>
          <w:p w14:paraId="1579A317"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lastRenderedPageBreak/>
              <w:t>с объектами баз данных (электронным документам, метаданным, и т.п.), содержащим персональные и системные данные;</w:t>
            </w:r>
          </w:p>
        </w:tc>
        <w:tc>
          <w:tcPr>
            <w:tcW w:w="1560" w:type="dxa"/>
            <w:noWrap/>
          </w:tcPr>
          <w:p w14:paraId="76726692"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1DD5D83E"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2FD576E6"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color w:val="000000" w:themeColor="text1"/>
                <w:sz w:val="20"/>
                <w:szCs w:val="20"/>
                <w:lang w:eastAsia="ru-RU"/>
              </w:rPr>
              <w:t>Цель</w:t>
            </w:r>
          </w:p>
        </w:tc>
        <w:tc>
          <w:tcPr>
            <w:tcW w:w="1701" w:type="dxa"/>
            <w:noWrap/>
          </w:tcPr>
          <w:p w14:paraId="2B3F2E1F"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31166917" w14:textId="77777777" w:rsidTr="00F72AF9">
        <w:trPr>
          <w:trHeight w:val="20"/>
        </w:trPr>
        <w:tc>
          <w:tcPr>
            <w:tcW w:w="1418" w:type="dxa"/>
            <w:noWrap/>
          </w:tcPr>
          <w:p w14:paraId="731C4C08"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1F9DBD21" w14:textId="10458C07" w:rsidR="00151B83" w:rsidRPr="00DC3FD6"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151B83" w:rsidRPr="00DC3FD6">
              <w:rPr>
                <w:rFonts w:ascii="Times New Roman" w:eastAsia="Times New Roman" w:hAnsi="Times New Roman" w:cs="Times New Roman"/>
                <w:sz w:val="20"/>
                <w:szCs w:val="20"/>
                <w:lang w:eastAsia="ru-RU"/>
              </w:rPr>
              <w:t xml:space="preserve">обавлена роль «Администратор МО» </w:t>
            </w:r>
          </w:p>
          <w:p w14:paraId="016D55F6"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r w:rsidRPr="00DC3FD6">
              <w:rPr>
                <w:rFonts w:ascii="Times New Roman" w:eastAsia="Times New Roman" w:hAnsi="Times New Roman" w:cs="Times New Roman"/>
                <w:sz w:val="20"/>
                <w:szCs w:val="20"/>
                <w:lang w:eastAsia="ru-RU"/>
              </w:rPr>
              <w:t>с доступом к функционалу Подсистемы в рамках УЗ МО;</w:t>
            </w:r>
          </w:p>
        </w:tc>
        <w:tc>
          <w:tcPr>
            <w:tcW w:w="1560" w:type="dxa"/>
            <w:noWrap/>
          </w:tcPr>
          <w:p w14:paraId="5A876FF8"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18DF6061"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4C811BAA"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r w:rsidRPr="00DC3FD6">
              <w:rPr>
                <w:rFonts w:ascii="Times New Roman" w:eastAsia="Times New Roman" w:hAnsi="Times New Roman" w:cs="Times New Roman"/>
                <w:sz w:val="20"/>
                <w:szCs w:val="20"/>
                <w:lang w:eastAsia="ru-RU"/>
              </w:rPr>
              <w:t>критерий</w:t>
            </w:r>
          </w:p>
        </w:tc>
        <w:tc>
          <w:tcPr>
            <w:tcW w:w="1701" w:type="dxa"/>
            <w:noWrap/>
          </w:tcPr>
          <w:p w14:paraId="100F2BF7"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404DD360" w14:textId="77777777" w:rsidTr="00F72AF9">
        <w:trPr>
          <w:trHeight w:val="20"/>
        </w:trPr>
        <w:tc>
          <w:tcPr>
            <w:tcW w:w="1418" w:type="dxa"/>
            <w:noWrap/>
          </w:tcPr>
          <w:p w14:paraId="43CA6056"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45DE99EF" w14:textId="5DE8E740" w:rsidR="00151B83" w:rsidRPr="00DC3FD6" w:rsidRDefault="00216638"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151B83" w:rsidRPr="00DC3FD6">
              <w:rPr>
                <w:rFonts w:ascii="Times New Roman" w:eastAsia="Times New Roman" w:hAnsi="Times New Roman" w:cs="Times New Roman"/>
                <w:sz w:val="20"/>
                <w:szCs w:val="20"/>
                <w:lang w:eastAsia="ru-RU"/>
              </w:rPr>
              <w:t>обавлена роль: «Региональный администратор» с полным доступом к функционалу Системы и блокированием возможности вносить любые изменения в настройки данной роли всем, кроме пользователей с аналогичной ролью;</w:t>
            </w:r>
          </w:p>
        </w:tc>
        <w:tc>
          <w:tcPr>
            <w:tcW w:w="1560" w:type="dxa"/>
            <w:noWrap/>
          </w:tcPr>
          <w:p w14:paraId="07C445BC"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0FB403F5"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08088C7F"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p>
        </w:tc>
        <w:tc>
          <w:tcPr>
            <w:tcW w:w="1701" w:type="dxa"/>
            <w:noWrap/>
          </w:tcPr>
          <w:p w14:paraId="4B02AA58"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4DE5FF9F" w14:textId="77777777" w:rsidTr="00F72AF9">
        <w:trPr>
          <w:trHeight w:val="20"/>
        </w:trPr>
        <w:tc>
          <w:tcPr>
            <w:tcW w:w="1418" w:type="dxa"/>
            <w:noWrap/>
          </w:tcPr>
          <w:p w14:paraId="04B2E8D0"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5E9A2C5B" w14:textId="379C2720" w:rsidR="00151B83" w:rsidRPr="00DC3FD6" w:rsidRDefault="0015587F" w:rsidP="00F72AF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Обеспечивает</w:t>
            </w:r>
            <w:r w:rsidR="00151B83" w:rsidRPr="00DC3FD6">
              <w:rPr>
                <w:rFonts w:ascii="Times New Roman" w:eastAsia="Times New Roman" w:hAnsi="Times New Roman" w:cs="Times New Roman"/>
                <w:sz w:val="20"/>
                <w:szCs w:val="20"/>
                <w:lang w:eastAsia="ru-RU"/>
              </w:rPr>
              <w:t xml:space="preserve"> приведение НСИ в соответствие требованиям Приказа Министерства здравоохранения Российской Федерации «Об утверждении перечня, порядка ведения и использования классификаторов, справочников </w:t>
            </w:r>
            <w:r w:rsidR="00151B83">
              <w:rPr>
                <w:rFonts w:ascii="Times New Roman" w:eastAsia="Times New Roman" w:hAnsi="Times New Roman" w:cs="Times New Roman"/>
                <w:sz w:val="20"/>
                <w:szCs w:val="20"/>
                <w:lang w:eastAsia="ru-RU"/>
              </w:rPr>
              <w:br/>
            </w:r>
            <w:r w:rsidR="00151B83" w:rsidRPr="00DC3FD6">
              <w:rPr>
                <w:rFonts w:ascii="Times New Roman" w:eastAsia="Times New Roman" w:hAnsi="Times New Roman" w:cs="Times New Roman"/>
                <w:sz w:val="20"/>
                <w:szCs w:val="20"/>
                <w:lang w:eastAsia="ru-RU"/>
              </w:rPr>
              <w:t>и иной нормативно-справочной информации в сфере здравоохранения» № 906н от 27.08.2020.</w:t>
            </w:r>
          </w:p>
        </w:tc>
        <w:tc>
          <w:tcPr>
            <w:tcW w:w="1560" w:type="dxa"/>
            <w:noWrap/>
          </w:tcPr>
          <w:p w14:paraId="5BA4931F"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53ACF3F6"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2D180D31"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p>
        </w:tc>
        <w:tc>
          <w:tcPr>
            <w:tcW w:w="1701" w:type="dxa"/>
            <w:noWrap/>
          </w:tcPr>
          <w:p w14:paraId="0EBEEF10"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r w:rsidR="00151B83" w:rsidRPr="00DC3FD6" w14:paraId="5683ABA3" w14:textId="77777777" w:rsidTr="00F72AF9">
        <w:trPr>
          <w:trHeight w:val="20"/>
        </w:trPr>
        <w:tc>
          <w:tcPr>
            <w:tcW w:w="1418" w:type="dxa"/>
            <w:noWrap/>
          </w:tcPr>
          <w:p w14:paraId="0B8C4331"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5386" w:type="dxa"/>
          </w:tcPr>
          <w:p w14:paraId="1EFA6CC5" w14:textId="337EF500" w:rsidR="00151B83" w:rsidRPr="00DC3FD6" w:rsidRDefault="0015587F" w:rsidP="0021663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ФБ о</w:t>
            </w:r>
            <w:r w:rsidR="00216638">
              <w:rPr>
                <w:rFonts w:ascii="Times New Roman" w:eastAsia="Times New Roman" w:hAnsi="Times New Roman" w:cs="Times New Roman"/>
                <w:sz w:val="20"/>
                <w:szCs w:val="20"/>
                <w:lang w:eastAsia="ru-RU"/>
              </w:rPr>
              <w:t>беспечивает</w:t>
            </w:r>
            <w:r w:rsidR="00151B83" w:rsidRPr="00DC3FD6">
              <w:rPr>
                <w:rFonts w:ascii="Times New Roman" w:eastAsia="Times New Roman" w:hAnsi="Times New Roman" w:cs="Times New Roman"/>
                <w:sz w:val="20"/>
                <w:szCs w:val="20"/>
                <w:lang w:eastAsia="ru-RU"/>
              </w:rPr>
              <w:t xml:space="preserve"> возможность редактирования состава участников комиссии в протоколе решения врачебной комиссии.</w:t>
            </w:r>
          </w:p>
        </w:tc>
        <w:tc>
          <w:tcPr>
            <w:tcW w:w="1560" w:type="dxa"/>
            <w:noWrap/>
          </w:tcPr>
          <w:p w14:paraId="082B7D5D" w14:textId="77777777" w:rsidR="00151B83" w:rsidRPr="00DC3FD6" w:rsidRDefault="00151B83" w:rsidP="00F72AF9">
            <w:pPr>
              <w:spacing w:after="0" w:line="240" w:lineRule="auto"/>
              <w:rPr>
                <w:rFonts w:ascii="Times New Roman" w:eastAsia="Times New Roman" w:hAnsi="Times New Roman" w:cs="Times New Roman"/>
                <w:sz w:val="20"/>
                <w:szCs w:val="20"/>
                <w:lang w:eastAsia="ru-RU"/>
              </w:rPr>
            </w:pPr>
          </w:p>
        </w:tc>
        <w:tc>
          <w:tcPr>
            <w:tcW w:w="2126" w:type="dxa"/>
            <w:noWrap/>
          </w:tcPr>
          <w:p w14:paraId="07750A51"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c>
          <w:tcPr>
            <w:tcW w:w="2410" w:type="dxa"/>
            <w:noWrap/>
          </w:tcPr>
          <w:p w14:paraId="30197B60" w14:textId="77777777" w:rsidR="00151B83" w:rsidRPr="00DC3FD6" w:rsidRDefault="00151B83" w:rsidP="00F72AF9">
            <w:pPr>
              <w:spacing w:after="0" w:line="240" w:lineRule="auto"/>
              <w:rPr>
                <w:rFonts w:ascii="Times New Roman" w:eastAsia="Times New Roman" w:hAnsi="Times New Roman" w:cs="Times New Roman"/>
                <w:color w:val="000000" w:themeColor="text1"/>
                <w:sz w:val="20"/>
                <w:szCs w:val="20"/>
                <w:lang w:eastAsia="ru-RU"/>
              </w:rPr>
            </w:pPr>
          </w:p>
        </w:tc>
        <w:tc>
          <w:tcPr>
            <w:tcW w:w="1701" w:type="dxa"/>
            <w:noWrap/>
          </w:tcPr>
          <w:p w14:paraId="5C9EE352" w14:textId="77777777" w:rsidR="00151B83" w:rsidRPr="00DC3FD6" w:rsidRDefault="00151B83" w:rsidP="00F72AF9">
            <w:pPr>
              <w:spacing w:after="0" w:line="240" w:lineRule="auto"/>
              <w:rPr>
                <w:rFonts w:ascii="Times New Roman" w:eastAsia="Times New Roman" w:hAnsi="Times New Roman" w:cs="Times New Roman"/>
                <w:color w:val="000000"/>
                <w:sz w:val="20"/>
                <w:szCs w:val="20"/>
                <w:lang w:eastAsia="ru-RU"/>
              </w:rPr>
            </w:pPr>
          </w:p>
        </w:tc>
      </w:tr>
    </w:tbl>
    <w:p w14:paraId="60F56116" w14:textId="77777777" w:rsidR="00A01F5F" w:rsidRDefault="00A01F5F" w:rsidP="00A31AB4">
      <w:pPr>
        <w:spacing w:line="23" w:lineRule="atLeast"/>
        <w:rPr>
          <w:rFonts w:ascii="Times New Roman" w:hAnsi="Times New Roman" w:cs="Times New Roman"/>
          <w:color w:val="000000" w:themeColor="text1"/>
          <w:sz w:val="28"/>
          <w:szCs w:val="28"/>
        </w:rPr>
      </w:pPr>
    </w:p>
    <w:p w14:paraId="02E75C57" w14:textId="77777777" w:rsidR="00151B83" w:rsidRDefault="00151B83" w:rsidP="00151B83">
      <w:pPr>
        <w:rPr>
          <w:rFonts w:ascii="Times New Roman" w:hAnsi="Times New Roman" w:cs="Times New Roman"/>
          <w:sz w:val="28"/>
          <w:szCs w:val="28"/>
        </w:rPr>
      </w:pPr>
    </w:p>
    <w:p w14:paraId="014CCDD3" w14:textId="77777777" w:rsidR="00151B83" w:rsidRDefault="00151B83" w:rsidP="00151B83">
      <w:pPr>
        <w:rPr>
          <w:rFonts w:ascii="Times New Roman" w:hAnsi="Times New Roman" w:cs="Times New Roman"/>
          <w:sz w:val="28"/>
          <w:szCs w:val="28"/>
        </w:rPr>
      </w:pPr>
    </w:p>
    <w:p w14:paraId="3770C687" w14:textId="77777777" w:rsidR="00151B83" w:rsidRDefault="00151B83" w:rsidP="00151B83">
      <w:pPr>
        <w:rPr>
          <w:rFonts w:ascii="Times New Roman" w:hAnsi="Times New Roman" w:cs="Times New Roman"/>
          <w:sz w:val="28"/>
          <w:szCs w:val="28"/>
        </w:rPr>
      </w:pPr>
    </w:p>
    <w:p w14:paraId="1D49C0F6" w14:textId="7A80BA1C" w:rsidR="00151B83" w:rsidRPr="00151B83" w:rsidRDefault="00151B83" w:rsidP="00151B83">
      <w:pPr>
        <w:rPr>
          <w:rFonts w:ascii="Times New Roman" w:hAnsi="Times New Roman" w:cs="Times New Roman"/>
          <w:sz w:val="28"/>
          <w:szCs w:val="28"/>
        </w:rPr>
        <w:sectPr w:rsidR="00151B83" w:rsidRPr="00151B83" w:rsidSect="006D20FA">
          <w:pgSz w:w="16838" w:h="11906" w:orient="landscape"/>
          <w:pgMar w:top="567" w:right="1134" w:bottom="567" w:left="1134" w:header="709" w:footer="709" w:gutter="0"/>
          <w:cols w:space="708"/>
          <w:docGrid w:linePitch="360"/>
        </w:sectPr>
      </w:pPr>
    </w:p>
    <w:p w14:paraId="012E0C5B" w14:textId="5D9A5F50" w:rsidR="00726906" w:rsidRPr="00726906" w:rsidRDefault="00726906" w:rsidP="00FC4605">
      <w:pPr>
        <w:pStyle w:val="3"/>
        <w:numPr>
          <w:ilvl w:val="2"/>
          <w:numId w:val="1"/>
        </w:numPr>
        <w:spacing w:before="0" w:line="276" w:lineRule="auto"/>
        <w:ind w:left="0" w:firstLine="709"/>
        <w:jc w:val="both"/>
        <w:rPr>
          <w:rFonts w:ascii="Times New Roman" w:hAnsi="Times New Roman" w:cs="Times New Roman"/>
          <w:b/>
          <w:color w:val="000000" w:themeColor="text1"/>
        </w:rPr>
      </w:pPr>
      <w:bookmarkStart w:id="37" w:name="_Toc233806653"/>
      <w:r w:rsidRPr="00726906">
        <w:rPr>
          <w:rFonts w:ascii="Times New Roman" w:hAnsi="Times New Roman" w:cs="Times New Roman"/>
          <w:b/>
          <w:color w:val="000000" w:themeColor="text1"/>
        </w:rPr>
        <w:lastRenderedPageBreak/>
        <w:t>Требования к способам и средствам обеспечения информационного взаимодействия компонентов Подсистем</w:t>
      </w:r>
      <w:bookmarkEnd w:id="37"/>
    </w:p>
    <w:p w14:paraId="36114D11" w14:textId="3CEA6A03" w:rsidR="00A31AB4" w:rsidRPr="00130CCE" w:rsidRDefault="00A31AB4" w:rsidP="00FC4605">
      <w:pPr>
        <w:spacing w:after="0" w:line="276" w:lineRule="auto"/>
        <w:ind w:firstLine="709"/>
        <w:jc w:val="both"/>
        <w:rPr>
          <w:rFonts w:ascii="Times New Roman" w:hAnsi="Times New Roman" w:cs="Times New Roman"/>
          <w:color w:val="000000" w:themeColor="text1"/>
          <w:sz w:val="24"/>
          <w:szCs w:val="24"/>
        </w:rPr>
      </w:pPr>
      <w:r w:rsidRPr="00130CCE">
        <w:rPr>
          <w:rFonts w:ascii="Times New Roman" w:hAnsi="Times New Roman" w:cs="Times New Roman"/>
          <w:color w:val="000000" w:themeColor="text1"/>
          <w:sz w:val="24"/>
          <w:szCs w:val="24"/>
        </w:rPr>
        <w:t xml:space="preserve">Способы и средства обеспечения информационного взаимодействия компонентов </w:t>
      </w:r>
      <w:r w:rsidR="00931144" w:rsidRPr="00130CCE">
        <w:rPr>
          <w:rFonts w:ascii="Times New Roman" w:hAnsi="Times New Roman" w:cs="Times New Roman"/>
          <w:color w:val="000000" w:themeColor="text1"/>
          <w:sz w:val="24"/>
          <w:szCs w:val="24"/>
        </w:rPr>
        <w:t>Подсистем</w:t>
      </w:r>
      <w:r w:rsidRPr="00130CCE">
        <w:rPr>
          <w:rFonts w:ascii="Times New Roman" w:hAnsi="Times New Roman" w:cs="Times New Roman"/>
          <w:color w:val="000000" w:themeColor="text1"/>
          <w:sz w:val="24"/>
          <w:szCs w:val="24"/>
        </w:rPr>
        <w:t xml:space="preserve"> должны быть предложены </w:t>
      </w:r>
      <w:r w:rsidR="00726906">
        <w:rPr>
          <w:rFonts w:ascii="Times New Roman" w:hAnsi="Times New Roman" w:cs="Times New Roman"/>
          <w:color w:val="000000" w:themeColor="text1"/>
          <w:sz w:val="24"/>
          <w:szCs w:val="24"/>
        </w:rPr>
        <w:t>И</w:t>
      </w:r>
      <w:r w:rsidRPr="00130CCE">
        <w:rPr>
          <w:rFonts w:ascii="Times New Roman" w:hAnsi="Times New Roman" w:cs="Times New Roman"/>
          <w:color w:val="000000" w:themeColor="text1"/>
          <w:sz w:val="24"/>
          <w:szCs w:val="24"/>
        </w:rPr>
        <w:t>сполнителем и представлены в проектной документации.</w:t>
      </w:r>
    </w:p>
    <w:p w14:paraId="50C654AD" w14:textId="35963911" w:rsidR="00A31AB4" w:rsidRDefault="00A31AB4" w:rsidP="00FC4605">
      <w:pPr>
        <w:pStyle w:val="3"/>
        <w:numPr>
          <w:ilvl w:val="2"/>
          <w:numId w:val="1"/>
        </w:numPr>
        <w:spacing w:before="0" w:line="276" w:lineRule="auto"/>
        <w:ind w:left="0" w:firstLine="709"/>
        <w:jc w:val="both"/>
        <w:rPr>
          <w:rFonts w:ascii="Times New Roman" w:hAnsi="Times New Roman" w:cs="Times New Roman"/>
          <w:b/>
          <w:color w:val="000000" w:themeColor="text1"/>
        </w:rPr>
      </w:pPr>
      <w:bookmarkStart w:id="38" w:name="_Toc233806654"/>
      <w:r w:rsidRPr="00130CCE">
        <w:rPr>
          <w:rFonts w:ascii="Times New Roman" w:hAnsi="Times New Roman" w:cs="Times New Roman"/>
          <w:b/>
          <w:color w:val="000000" w:themeColor="text1"/>
        </w:rPr>
        <w:t xml:space="preserve">Требования к характеристикам взаимосвязей </w:t>
      </w:r>
      <w:r w:rsidR="00931144" w:rsidRPr="00130CCE">
        <w:rPr>
          <w:rFonts w:ascii="Times New Roman" w:hAnsi="Times New Roman" w:cs="Times New Roman"/>
          <w:b/>
          <w:color w:val="000000" w:themeColor="text1"/>
        </w:rPr>
        <w:t>развиваемых</w:t>
      </w:r>
      <w:r w:rsidRPr="00130CCE">
        <w:rPr>
          <w:rFonts w:ascii="Times New Roman" w:hAnsi="Times New Roman" w:cs="Times New Roman"/>
          <w:b/>
          <w:color w:val="000000" w:themeColor="text1"/>
        </w:rPr>
        <w:t xml:space="preserve"> </w:t>
      </w:r>
      <w:r w:rsidR="00931144" w:rsidRPr="00130CCE">
        <w:rPr>
          <w:rFonts w:ascii="Times New Roman" w:hAnsi="Times New Roman" w:cs="Times New Roman"/>
          <w:b/>
          <w:color w:val="000000" w:themeColor="text1"/>
        </w:rPr>
        <w:t>Подсистем</w:t>
      </w:r>
      <w:r w:rsidRPr="00130CCE">
        <w:rPr>
          <w:rFonts w:ascii="Times New Roman" w:hAnsi="Times New Roman" w:cs="Times New Roman"/>
          <w:b/>
          <w:color w:val="000000" w:themeColor="text1"/>
        </w:rPr>
        <w:t xml:space="preserve"> </w:t>
      </w:r>
      <w:r w:rsidR="00726906">
        <w:rPr>
          <w:rFonts w:ascii="Times New Roman" w:hAnsi="Times New Roman" w:cs="Times New Roman"/>
          <w:b/>
          <w:color w:val="000000" w:themeColor="text1"/>
        </w:rPr>
        <w:br/>
      </w:r>
      <w:r w:rsidRPr="00130CCE">
        <w:rPr>
          <w:rFonts w:ascii="Times New Roman" w:hAnsi="Times New Roman" w:cs="Times New Roman"/>
          <w:b/>
          <w:color w:val="000000" w:themeColor="text1"/>
        </w:rPr>
        <w:t>со</w:t>
      </w:r>
      <w:r w:rsidR="00726906">
        <w:rPr>
          <w:rFonts w:ascii="Times New Roman" w:hAnsi="Times New Roman" w:cs="Times New Roman"/>
          <w:b/>
          <w:color w:val="000000" w:themeColor="text1"/>
        </w:rPr>
        <w:t xml:space="preserve"> </w:t>
      </w:r>
      <w:r w:rsidRPr="00130CCE">
        <w:rPr>
          <w:rFonts w:ascii="Times New Roman" w:hAnsi="Times New Roman" w:cs="Times New Roman"/>
          <w:b/>
          <w:color w:val="000000" w:themeColor="text1"/>
        </w:rPr>
        <w:t>смежными и внешними информационными системами</w:t>
      </w:r>
      <w:bookmarkEnd w:id="38"/>
    </w:p>
    <w:p w14:paraId="124E640C" w14:textId="77ACE5B8" w:rsidR="00FF7220" w:rsidRDefault="00001BB3" w:rsidP="00FC4605">
      <w:pPr>
        <w:spacing w:after="0" w:line="276" w:lineRule="auto"/>
        <w:ind w:firstLine="709"/>
        <w:jc w:val="both"/>
        <w:rPr>
          <w:rFonts w:ascii="Times New Roman" w:hAnsi="Times New Roman" w:cs="Times New Roman"/>
          <w:color w:val="000000" w:themeColor="text1"/>
          <w:sz w:val="24"/>
          <w:szCs w:val="24"/>
        </w:rPr>
      </w:pPr>
      <w:r w:rsidRPr="00726906">
        <w:rPr>
          <w:rFonts w:ascii="Times New Roman" w:hAnsi="Times New Roman" w:cs="Times New Roman"/>
          <w:color w:val="000000" w:themeColor="text1"/>
          <w:sz w:val="24"/>
          <w:szCs w:val="24"/>
        </w:rPr>
        <w:t>Подсистемы должны</w:t>
      </w:r>
      <w:r w:rsidR="00A31AB4" w:rsidRPr="00726906">
        <w:rPr>
          <w:rFonts w:ascii="Times New Roman" w:hAnsi="Times New Roman" w:cs="Times New Roman"/>
          <w:color w:val="000000" w:themeColor="text1"/>
          <w:sz w:val="24"/>
          <w:szCs w:val="24"/>
        </w:rPr>
        <w:t xml:space="preserve"> обеспечивать информационное взаимодействие со смежными системами, указанными в </w:t>
      </w:r>
      <w:r w:rsidR="00C4005E" w:rsidRPr="00726906">
        <w:rPr>
          <w:rFonts w:ascii="Times New Roman" w:hAnsi="Times New Roman" w:cs="Times New Roman"/>
          <w:color w:val="000000" w:themeColor="text1"/>
          <w:sz w:val="24"/>
          <w:szCs w:val="24"/>
        </w:rPr>
        <w:fldChar w:fldCharType="begin"/>
      </w:r>
      <w:r w:rsidR="00C4005E" w:rsidRPr="00726906">
        <w:rPr>
          <w:rFonts w:ascii="Times New Roman" w:hAnsi="Times New Roman" w:cs="Times New Roman"/>
          <w:color w:val="000000" w:themeColor="text1"/>
          <w:sz w:val="24"/>
          <w:szCs w:val="24"/>
        </w:rPr>
        <w:instrText xml:space="preserve"> REF _Ref225263519 \h </w:instrText>
      </w:r>
      <w:r w:rsidR="00726906">
        <w:rPr>
          <w:rFonts w:ascii="Times New Roman" w:hAnsi="Times New Roman" w:cs="Times New Roman"/>
          <w:color w:val="000000" w:themeColor="text1"/>
          <w:sz w:val="24"/>
          <w:szCs w:val="24"/>
        </w:rPr>
        <w:instrText xml:space="preserve"> \* MERGEFORMAT </w:instrText>
      </w:r>
      <w:r w:rsidR="00C4005E" w:rsidRPr="00726906">
        <w:rPr>
          <w:rFonts w:ascii="Times New Roman" w:hAnsi="Times New Roman" w:cs="Times New Roman"/>
          <w:color w:val="000000" w:themeColor="text1"/>
          <w:sz w:val="24"/>
          <w:szCs w:val="24"/>
        </w:rPr>
      </w:r>
      <w:r w:rsidR="00C4005E" w:rsidRPr="00726906">
        <w:rPr>
          <w:rFonts w:ascii="Times New Roman" w:hAnsi="Times New Roman" w:cs="Times New Roman"/>
          <w:color w:val="000000" w:themeColor="text1"/>
          <w:sz w:val="24"/>
          <w:szCs w:val="24"/>
        </w:rPr>
        <w:fldChar w:fldCharType="separate"/>
      </w:r>
      <w:r w:rsidR="009754AF" w:rsidRPr="00726906">
        <w:rPr>
          <w:rFonts w:ascii="Times New Roman" w:hAnsi="Times New Roman" w:cs="Times New Roman"/>
          <w:sz w:val="24"/>
          <w:szCs w:val="24"/>
        </w:rPr>
        <w:t>Таблиц</w:t>
      </w:r>
      <w:r w:rsidR="00726906">
        <w:rPr>
          <w:rFonts w:ascii="Times New Roman" w:hAnsi="Times New Roman" w:cs="Times New Roman"/>
          <w:sz w:val="24"/>
          <w:szCs w:val="24"/>
        </w:rPr>
        <w:t>е</w:t>
      </w:r>
      <w:r w:rsidR="009754AF" w:rsidRPr="00726906">
        <w:rPr>
          <w:rFonts w:ascii="Times New Roman" w:hAnsi="Times New Roman" w:cs="Times New Roman"/>
          <w:sz w:val="24"/>
          <w:szCs w:val="24"/>
        </w:rPr>
        <w:t xml:space="preserve"> </w:t>
      </w:r>
      <w:r w:rsidR="009754AF" w:rsidRPr="00726906">
        <w:rPr>
          <w:rFonts w:ascii="Times New Roman" w:hAnsi="Times New Roman" w:cs="Times New Roman"/>
          <w:noProof/>
          <w:sz w:val="24"/>
          <w:szCs w:val="24"/>
        </w:rPr>
        <w:t>8</w:t>
      </w:r>
      <w:r w:rsidR="00C4005E" w:rsidRPr="00726906">
        <w:rPr>
          <w:rFonts w:ascii="Times New Roman" w:hAnsi="Times New Roman" w:cs="Times New Roman"/>
          <w:color w:val="000000" w:themeColor="text1"/>
          <w:sz w:val="24"/>
          <w:szCs w:val="24"/>
        </w:rPr>
        <w:fldChar w:fldCharType="end"/>
      </w:r>
      <w:r w:rsidR="00A31AB4" w:rsidRPr="00726906">
        <w:rPr>
          <w:rFonts w:ascii="Times New Roman" w:hAnsi="Times New Roman" w:cs="Times New Roman"/>
          <w:color w:val="000000" w:themeColor="text1"/>
          <w:sz w:val="24"/>
          <w:szCs w:val="24"/>
        </w:rPr>
        <w:t>. Допускается использование общедоступных информационных сервисов для получения указанных в таблице видов сведений. Взаимодействие с операторами указанных систем обеспечивает Заказчик</w:t>
      </w:r>
      <w:r w:rsidR="00726906">
        <w:rPr>
          <w:rFonts w:ascii="Times New Roman" w:hAnsi="Times New Roman" w:cs="Times New Roman"/>
          <w:color w:val="000000" w:themeColor="text1"/>
          <w:sz w:val="24"/>
          <w:szCs w:val="24"/>
        </w:rPr>
        <w:t>.</w:t>
      </w:r>
    </w:p>
    <w:p w14:paraId="7D2CB029" w14:textId="042B369F" w:rsidR="00C4005E" w:rsidRPr="00C4005E" w:rsidRDefault="00C4005E" w:rsidP="00726906">
      <w:pPr>
        <w:pStyle w:val="a8"/>
        <w:keepNext/>
        <w:spacing w:before="120" w:after="0" w:line="276" w:lineRule="auto"/>
        <w:jc w:val="right"/>
        <w:rPr>
          <w:rFonts w:ascii="Times New Roman" w:hAnsi="Times New Roman" w:cs="Times New Roman"/>
          <w:color w:val="auto"/>
          <w:sz w:val="22"/>
        </w:rPr>
      </w:pPr>
      <w:bookmarkStart w:id="39" w:name="_Ref225263519"/>
      <w:r w:rsidRPr="00C4005E">
        <w:rPr>
          <w:rFonts w:ascii="Times New Roman" w:hAnsi="Times New Roman" w:cs="Times New Roman"/>
          <w:color w:val="auto"/>
          <w:sz w:val="22"/>
        </w:rPr>
        <w:t xml:space="preserve">Таблица </w:t>
      </w:r>
      <w:r w:rsidRPr="00C4005E">
        <w:rPr>
          <w:rFonts w:ascii="Times New Roman" w:hAnsi="Times New Roman" w:cs="Times New Roman"/>
          <w:color w:val="auto"/>
          <w:sz w:val="22"/>
        </w:rPr>
        <w:fldChar w:fldCharType="begin"/>
      </w:r>
      <w:r w:rsidRPr="00C4005E">
        <w:rPr>
          <w:rFonts w:ascii="Times New Roman" w:hAnsi="Times New Roman" w:cs="Times New Roman"/>
          <w:color w:val="auto"/>
          <w:sz w:val="22"/>
        </w:rPr>
        <w:instrText xml:space="preserve"> SEQ Таблица \* ARABIC </w:instrText>
      </w:r>
      <w:r w:rsidRPr="00C4005E">
        <w:rPr>
          <w:rFonts w:ascii="Times New Roman" w:hAnsi="Times New Roman" w:cs="Times New Roman"/>
          <w:color w:val="auto"/>
          <w:sz w:val="22"/>
        </w:rPr>
        <w:fldChar w:fldCharType="separate"/>
      </w:r>
      <w:r w:rsidR="00676652">
        <w:rPr>
          <w:rFonts w:ascii="Times New Roman" w:hAnsi="Times New Roman" w:cs="Times New Roman"/>
          <w:noProof/>
          <w:color w:val="auto"/>
          <w:sz w:val="22"/>
        </w:rPr>
        <w:t>8</w:t>
      </w:r>
      <w:r w:rsidRPr="00C4005E">
        <w:rPr>
          <w:rFonts w:ascii="Times New Roman" w:hAnsi="Times New Roman" w:cs="Times New Roman"/>
          <w:color w:val="auto"/>
          <w:sz w:val="22"/>
        </w:rPr>
        <w:fldChar w:fldCharType="end"/>
      </w:r>
      <w:bookmarkEnd w:id="39"/>
      <w:r w:rsidRPr="00C4005E">
        <w:rPr>
          <w:rFonts w:ascii="Times New Roman" w:hAnsi="Times New Roman" w:cs="Times New Roman"/>
          <w:color w:val="auto"/>
          <w:sz w:val="22"/>
        </w:rPr>
        <w:t xml:space="preserve"> - Информационное взаимодействие со смежными системами</w:t>
      </w:r>
    </w:p>
    <w:tbl>
      <w:tblPr>
        <w:tblW w:w="5000" w:type="pct"/>
        <w:tblLayout w:type="fixed"/>
        <w:tblLook w:val="0400" w:firstRow="0" w:lastRow="0" w:firstColumn="0" w:lastColumn="0" w:noHBand="0" w:noVBand="1"/>
      </w:tblPr>
      <w:tblGrid>
        <w:gridCol w:w="563"/>
        <w:gridCol w:w="2408"/>
        <w:gridCol w:w="4820"/>
        <w:gridCol w:w="2404"/>
      </w:tblGrid>
      <w:tr w:rsidR="00BE038F" w:rsidRPr="00C4005E" w14:paraId="7D4805FC" w14:textId="77777777" w:rsidTr="00411B66">
        <w:trPr>
          <w:trHeight w:val="20"/>
          <w:tblHeader/>
        </w:trPr>
        <w:tc>
          <w:tcPr>
            <w:tcW w:w="276" w:type="pct"/>
            <w:tcBorders>
              <w:top w:val="single" w:sz="4" w:space="0" w:color="000000"/>
              <w:left w:val="single" w:sz="4" w:space="0" w:color="000000"/>
              <w:bottom w:val="single" w:sz="4" w:space="0" w:color="000000"/>
              <w:right w:val="single" w:sz="4" w:space="0" w:color="000000"/>
            </w:tcBorders>
          </w:tcPr>
          <w:p w14:paraId="2515BF92" w14:textId="77777777" w:rsidR="00726906" w:rsidRDefault="00BE038F" w:rsidP="00726906">
            <w:pPr>
              <w:spacing w:after="0" w:line="240" w:lineRule="auto"/>
              <w:jc w:val="center"/>
              <w:rPr>
                <w:rFonts w:ascii="Times New Roman" w:hAnsi="Times New Roman" w:cs="Times New Roman"/>
                <w:b/>
                <w:sz w:val="20"/>
                <w:szCs w:val="20"/>
              </w:rPr>
            </w:pPr>
            <w:r w:rsidRPr="00C4005E">
              <w:rPr>
                <w:rFonts w:ascii="Times New Roman" w:hAnsi="Times New Roman" w:cs="Times New Roman"/>
                <w:b/>
                <w:sz w:val="20"/>
                <w:szCs w:val="20"/>
              </w:rPr>
              <w:t>№</w:t>
            </w:r>
          </w:p>
          <w:p w14:paraId="192E4027" w14:textId="4B26A85C" w:rsidR="00BE038F" w:rsidRPr="00C4005E" w:rsidRDefault="00BE038F" w:rsidP="00726906">
            <w:pPr>
              <w:spacing w:after="0" w:line="240" w:lineRule="auto"/>
              <w:jc w:val="center"/>
              <w:rPr>
                <w:rFonts w:ascii="Times New Roman" w:hAnsi="Times New Roman" w:cs="Times New Roman"/>
                <w:b/>
                <w:sz w:val="20"/>
                <w:szCs w:val="20"/>
              </w:rPr>
            </w:pPr>
            <w:r w:rsidRPr="00C4005E">
              <w:rPr>
                <w:rFonts w:ascii="Times New Roman" w:hAnsi="Times New Roman" w:cs="Times New Roman"/>
                <w:b/>
                <w:sz w:val="20"/>
                <w:szCs w:val="20"/>
              </w:rPr>
              <w:t>п/п</w:t>
            </w:r>
          </w:p>
        </w:tc>
        <w:tc>
          <w:tcPr>
            <w:tcW w:w="1181" w:type="pct"/>
            <w:tcBorders>
              <w:top w:val="single" w:sz="4" w:space="0" w:color="000000"/>
              <w:left w:val="single" w:sz="4" w:space="0" w:color="000000"/>
              <w:bottom w:val="single" w:sz="4" w:space="0" w:color="000000"/>
              <w:right w:val="single" w:sz="4" w:space="0" w:color="000000"/>
            </w:tcBorders>
            <w:vAlign w:val="center"/>
          </w:tcPr>
          <w:p w14:paraId="5CBA083F" w14:textId="77777777" w:rsidR="00726906" w:rsidRDefault="00BE038F" w:rsidP="00726906">
            <w:pPr>
              <w:spacing w:after="0" w:line="240" w:lineRule="auto"/>
              <w:jc w:val="center"/>
              <w:rPr>
                <w:rFonts w:ascii="Times New Roman" w:hAnsi="Times New Roman" w:cs="Times New Roman"/>
                <w:b/>
                <w:sz w:val="20"/>
                <w:szCs w:val="20"/>
              </w:rPr>
            </w:pPr>
            <w:r w:rsidRPr="00C4005E">
              <w:rPr>
                <w:rFonts w:ascii="Times New Roman" w:hAnsi="Times New Roman" w:cs="Times New Roman"/>
                <w:b/>
                <w:sz w:val="20"/>
                <w:szCs w:val="20"/>
              </w:rPr>
              <w:t xml:space="preserve">Наименование компонента </w:t>
            </w:r>
            <w:r w:rsidR="00931144" w:rsidRPr="00C4005E">
              <w:rPr>
                <w:rFonts w:ascii="Times New Roman" w:hAnsi="Times New Roman" w:cs="Times New Roman"/>
                <w:b/>
                <w:sz w:val="20"/>
                <w:szCs w:val="20"/>
              </w:rPr>
              <w:t>Подсистем</w:t>
            </w:r>
            <w:r w:rsidRPr="00C4005E">
              <w:rPr>
                <w:rFonts w:ascii="Times New Roman" w:hAnsi="Times New Roman" w:cs="Times New Roman"/>
                <w:b/>
                <w:sz w:val="20"/>
                <w:szCs w:val="20"/>
              </w:rPr>
              <w:t xml:space="preserve"> (внешней системы) </w:t>
            </w:r>
          </w:p>
          <w:p w14:paraId="6460CA9E" w14:textId="5CA90F3A" w:rsidR="00BE038F" w:rsidRPr="00C4005E" w:rsidRDefault="00BE038F" w:rsidP="00726906">
            <w:pPr>
              <w:spacing w:after="0" w:line="240" w:lineRule="auto"/>
              <w:jc w:val="center"/>
              <w:rPr>
                <w:rFonts w:ascii="Times New Roman" w:hAnsi="Times New Roman" w:cs="Times New Roman"/>
                <w:b/>
                <w:sz w:val="20"/>
                <w:szCs w:val="20"/>
              </w:rPr>
            </w:pPr>
            <w:r w:rsidRPr="00C4005E">
              <w:rPr>
                <w:rFonts w:ascii="Times New Roman" w:hAnsi="Times New Roman" w:cs="Times New Roman"/>
                <w:b/>
                <w:sz w:val="20"/>
                <w:szCs w:val="20"/>
              </w:rPr>
              <w:t>- источника</w:t>
            </w:r>
          </w:p>
        </w:tc>
        <w:tc>
          <w:tcPr>
            <w:tcW w:w="2364" w:type="pct"/>
            <w:tcBorders>
              <w:top w:val="single" w:sz="4" w:space="0" w:color="000000"/>
              <w:left w:val="nil"/>
              <w:bottom w:val="single" w:sz="4" w:space="0" w:color="000000"/>
              <w:right w:val="single" w:sz="4" w:space="0" w:color="000000"/>
            </w:tcBorders>
            <w:vAlign w:val="center"/>
          </w:tcPr>
          <w:p w14:paraId="7049FA52" w14:textId="77777777" w:rsidR="00BE038F" w:rsidRPr="00C4005E" w:rsidRDefault="00BE038F" w:rsidP="00726906">
            <w:pPr>
              <w:spacing w:after="0" w:line="240" w:lineRule="auto"/>
              <w:jc w:val="center"/>
              <w:rPr>
                <w:rFonts w:ascii="Times New Roman" w:hAnsi="Times New Roman" w:cs="Times New Roman"/>
                <w:b/>
                <w:sz w:val="20"/>
                <w:szCs w:val="20"/>
              </w:rPr>
            </w:pPr>
            <w:r w:rsidRPr="00C4005E">
              <w:rPr>
                <w:rFonts w:ascii="Times New Roman" w:hAnsi="Times New Roman" w:cs="Times New Roman"/>
                <w:b/>
                <w:sz w:val="20"/>
                <w:szCs w:val="20"/>
              </w:rPr>
              <w:t>Состав потоков данных</w:t>
            </w:r>
          </w:p>
        </w:tc>
        <w:tc>
          <w:tcPr>
            <w:tcW w:w="1179" w:type="pct"/>
            <w:tcBorders>
              <w:top w:val="single" w:sz="4" w:space="0" w:color="000000"/>
              <w:left w:val="nil"/>
              <w:bottom w:val="single" w:sz="4" w:space="0" w:color="000000"/>
              <w:right w:val="single" w:sz="4" w:space="0" w:color="000000"/>
            </w:tcBorders>
            <w:vAlign w:val="center"/>
          </w:tcPr>
          <w:p w14:paraId="4789992F" w14:textId="77777777" w:rsidR="00726906" w:rsidRDefault="00D03FEC" w:rsidP="00726906">
            <w:pPr>
              <w:spacing w:after="0" w:line="240" w:lineRule="auto"/>
              <w:jc w:val="center"/>
              <w:rPr>
                <w:rFonts w:ascii="Times New Roman" w:hAnsi="Times New Roman" w:cs="Times New Roman"/>
                <w:b/>
                <w:sz w:val="20"/>
                <w:szCs w:val="20"/>
              </w:rPr>
            </w:pPr>
            <w:r w:rsidRPr="00C4005E">
              <w:rPr>
                <w:rFonts w:ascii="Times New Roman" w:hAnsi="Times New Roman" w:cs="Times New Roman"/>
                <w:b/>
                <w:sz w:val="20"/>
                <w:szCs w:val="20"/>
              </w:rPr>
              <w:t xml:space="preserve">Наименование компонента </w:t>
            </w:r>
            <w:r w:rsidR="00931144" w:rsidRPr="00C4005E">
              <w:rPr>
                <w:rFonts w:ascii="Times New Roman" w:hAnsi="Times New Roman" w:cs="Times New Roman"/>
                <w:b/>
                <w:sz w:val="20"/>
                <w:szCs w:val="20"/>
              </w:rPr>
              <w:t>Подсистем</w:t>
            </w:r>
            <w:r w:rsidRPr="00C4005E">
              <w:rPr>
                <w:rFonts w:ascii="Times New Roman" w:hAnsi="Times New Roman" w:cs="Times New Roman"/>
                <w:b/>
                <w:sz w:val="20"/>
                <w:szCs w:val="20"/>
              </w:rPr>
              <w:t xml:space="preserve"> (внешней системы) </w:t>
            </w:r>
          </w:p>
          <w:p w14:paraId="6114FD58" w14:textId="108132E1" w:rsidR="00BE038F" w:rsidRPr="00C4005E" w:rsidRDefault="00D03FEC" w:rsidP="00726906">
            <w:pPr>
              <w:spacing w:after="0" w:line="240" w:lineRule="auto"/>
              <w:jc w:val="center"/>
              <w:rPr>
                <w:rFonts w:ascii="Times New Roman" w:hAnsi="Times New Roman" w:cs="Times New Roman"/>
                <w:b/>
                <w:sz w:val="20"/>
                <w:szCs w:val="20"/>
              </w:rPr>
            </w:pPr>
            <w:r w:rsidRPr="00C4005E">
              <w:rPr>
                <w:rFonts w:ascii="Times New Roman" w:hAnsi="Times New Roman" w:cs="Times New Roman"/>
                <w:b/>
                <w:sz w:val="20"/>
                <w:szCs w:val="20"/>
              </w:rPr>
              <w:t>– получателя</w:t>
            </w:r>
          </w:p>
        </w:tc>
      </w:tr>
      <w:tr w:rsidR="00BE038F" w:rsidRPr="00C4005E" w14:paraId="4B6FE88F" w14:textId="77777777" w:rsidTr="00726906">
        <w:trPr>
          <w:trHeight w:val="351"/>
        </w:trPr>
        <w:tc>
          <w:tcPr>
            <w:tcW w:w="27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3134D4" w14:textId="04C689CD" w:rsidR="00BE038F" w:rsidRPr="00C4005E" w:rsidRDefault="00D03FEC" w:rsidP="00411B66">
            <w:pPr>
              <w:spacing w:after="0" w:line="240" w:lineRule="auto"/>
              <w:jc w:val="center"/>
              <w:rPr>
                <w:rFonts w:ascii="Times New Roman" w:hAnsi="Times New Roman" w:cs="Times New Roman"/>
                <w:b/>
                <w:sz w:val="20"/>
                <w:szCs w:val="20"/>
              </w:rPr>
            </w:pPr>
            <w:r w:rsidRPr="00C4005E">
              <w:rPr>
                <w:rFonts w:ascii="Times New Roman" w:hAnsi="Times New Roman" w:cs="Times New Roman"/>
                <w:b/>
                <w:sz w:val="20"/>
                <w:szCs w:val="20"/>
              </w:rPr>
              <w:t>1</w:t>
            </w:r>
            <w:r w:rsidR="00726906">
              <w:rPr>
                <w:rFonts w:ascii="Times New Roman" w:hAnsi="Times New Roman" w:cs="Times New Roman"/>
                <w:b/>
                <w:sz w:val="20"/>
                <w:szCs w:val="20"/>
              </w:rPr>
              <w:t>.</w:t>
            </w:r>
          </w:p>
        </w:tc>
        <w:tc>
          <w:tcPr>
            <w:tcW w:w="472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F1A9FC3" w14:textId="1E5FC5BA" w:rsidR="00BE038F" w:rsidRPr="00C4005E" w:rsidRDefault="00BE038F" w:rsidP="00411B66">
            <w:pPr>
              <w:spacing w:after="0" w:line="240" w:lineRule="auto"/>
              <w:rPr>
                <w:rFonts w:ascii="Times New Roman" w:hAnsi="Times New Roman" w:cs="Times New Roman"/>
                <w:b/>
                <w:sz w:val="20"/>
                <w:szCs w:val="20"/>
              </w:rPr>
            </w:pPr>
            <w:r w:rsidRPr="00C4005E">
              <w:rPr>
                <w:rFonts w:ascii="Times New Roman" w:hAnsi="Times New Roman" w:cs="Times New Roman"/>
                <w:b/>
                <w:sz w:val="20"/>
                <w:szCs w:val="20"/>
              </w:rPr>
              <w:t>Внешние ИС</w:t>
            </w:r>
          </w:p>
        </w:tc>
      </w:tr>
      <w:tr w:rsidR="00BE038F" w:rsidRPr="00C4005E" w14:paraId="08DCDF0A" w14:textId="77777777" w:rsidTr="00411B66">
        <w:trPr>
          <w:trHeight w:val="20"/>
        </w:trPr>
        <w:tc>
          <w:tcPr>
            <w:tcW w:w="276" w:type="pct"/>
            <w:tcBorders>
              <w:top w:val="single" w:sz="4" w:space="0" w:color="000000"/>
              <w:left w:val="single" w:sz="4" w:space="0" w:color="000000"/>
              <w:bottom w:val="single" w:sz="4" w:space="0" w:color="000000"/>
              <w:right w:val="single" w:sz="4" w:space="0" w:color="000000"/>
            </w:tcBorders>
            <w:shd w:val="clear" w:color="auto" w:fill="FFFFFF"/>
          </w:tcPr>
          <w:p w14:paraId="55975DCE" w14:textId="283B960D"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single" w:sz="4" w:space="0" w:color="000000"/>
              <w:left w:val="single" w:sz="4" w:space="0" w:color="000000"/>
              <w:bottom w:val="single" w:sz="4" w:space="0" w:color="000000"/>
              <w:right w:val="single" w:sz="4" w:space="0" w:color="000000"/>
            </w:tcBorders>
            <w:shd w:val="clear" w:color="auto" w:fill="FFFFFF"/>
          </w:tcPr>
          <w:p w14:paraId="1F39A54C" w14:textId="0AEA9033"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single" w:sz="4" w:space="0" w:color="000000"/>
              <w:left w:val="nil"/>
              <w:bottom w:val="single" w:sz="4" w:space="0" w:color="000000"/>
              <w:right w:val="single" w:sz="4" w:space="0" w:color="000000"/>
            </w:tcBorders>
            <w:shd w:val="clear" w:color="auto" w:fill="FFFFFF"/>
          </w:tcPr>
          <w:p w14:paraId="018704F1" w14:textId="77777777" w:rsidR="00BE038F" w:rsidRPr="00C4005E" w:rsidRDefault="00BE038F" w:rsidP="001726AE">
            <w:pPr>
              <w:numPr>
                <w:ilvl w:val="0"/>
                <w:numId w:val="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данные НСИ о местонахождении объектов (зданий) МО; </w:t>
            </w:r>
          </w:p>
          <w:p w14:paraId="33D54B19" w14:textId="77777777" w:rsidR="00BE038F" w:rsidRPr="00C4005E" w:rsidRDefault="00BE038F" w:rsidP="001726AE">
            <w:pPr>
              <w:numPr>
                <w:ilvl w:val="0"/>
                <w:numId w:val="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расписание работы сотрудников МО; </w:t>
            </w:r>
          </w:p>
          <w:p w14:paraId="18AEC4BE" w14:textId="77777777" w:rsidR="00BE038F" w:rsidRPr="00C4005E" w:rsidRDefault="00BE038F" w:rsidP="001726AE">
            <w:pPr>
              <w:numPr>
                <w:ilvl w:val="0"/>
                <w:numId w:val="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расписание приема УЗ МО; </w:t>
            </w:r>
          </w:p>
          <w:p w14:paraId="03BE7705" w14:textId="77777777" w:rsidR="00BE038F" w:rsidRPr="00C4005E" w:rsidRDefault="00BE038F" w:rsidP="001726AE">
            <w:pPr>
              <w:numPr>
                <w:ilvl w:val="0"/>
                <w:numId w:val="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о прикреплении пациента к учреждению; </w:t>
            </w:r>
          </w:p>
          <w:p w14:paraId="3CE8A94F" w14:textId="77777777" w:rsidR="00BE038F" w:rsidRPr="00C4005E" w:rsidRDefault="00BE038F" w:rsidP="001726AE">
            <w:pPr>
              <w:numPr>
                <w:ilvl w:val="0"/>
                <w:numId w:val="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данные для идентификации пациента; </w:t>
            </w:r>
          </w:p>
          <w:p w14:paraId="44B41D85" w14:textId="77777777" w:rsidR="00BE038F" w:rsidRPr="00C4005E" w:rsidRDefault="00BE038F" w:rsidP="001726AE">
            <w:pPr>
              <w:numPr>
                <w:ilvl w:val="0"/>
                <w:numId w:val="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список ЭМД пациента с возможностью получения выбранного ЭМД; </w:t>
            </w:r>
          </w:p>
          <w:p w14:paraId="4CDD42FE" w14:textId="77777777" w:rsidR="00BE038F" w:rsidRPr="00C4005E" w:rsidRDefault="00BE038F" w:rsidP="001726AE">
            <w:pPr>
              <w:numPr>
                <w:ilvl w:val="0"/>
                <w:numId w:val="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печатные формы маршрутного листа профилактического медицинского осмотра/профилактического медицинского осмотра несовершеннолетнего; </w:t>
            </w:r>
          </w:p>
          <w:p w14:paraId="5F5FF5A5" w14:textId="77777777" w:rsidR="00BE038F" w:rsidRPr="00C4005E" w:rsidRDefault="00BE038F" w:rsidP="001726AE">
            <w:pPr>
              <w:numPr>
                <w:ilvl w:val="0"/>
                <w:numId w:val="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печатные формы карты диспансеризации (профилактических медицинских осмотров)/профилактического медицинского осмотра несовершеннолетнего;</w:t>
            </w:r>
          </w:p>
          <w:p w14:paraId="7F5F9FF1" w14:textId="77777777" w:rsidR="00BE038F" w:rsidRPr="00C4005E" w:rsidRDefault="00BE038F" w:rsidP="001726AE">
            <w:pPr>
              <w:numPr>
                <w:ilvl w:val="0"/>
                <w:numId w:val="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печатная форма результатов лабораторных и инструментальных исследований; </w:t>
            </w:r>
          </w:p>
          <w:p w14:paraId="1287DB10" w14:textId="77777777" w:rsidR="00BE038F" w:rsidRPr="00C4005E" w:rsidRDefault="00BE038F" w:rsidP="001726AE">
            <w:pPr>
              <w:numPr>
                <w:ilvl w:val="0"/>
                <w:numId w:val="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электронные медицинские документы; </w:t>
            </w:r>
          </w:p>
          <w:p w14:paraId="00EBA7B1" w14:textId="77777777" w:rsidR="00BE038F" w:rsidRPr="00C4005E" w:rsidRDefault="00BE038F" w:rsidP="001726AE">
            <w:pPr>
              <w:numPr>
                <w:ilvl w:val="0"/>
                <w:numId w:val="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о проведенной и запланированной вакцинации; </w:t>
            </w:r>
          </w:p>
          <w:p w14:paraId="6B8CF196" w14:textId="77777777" w:rsidR="00BE038F" w:rsidRPr="00C4005E" w:rsidRDefault="00BE038F" w:rsidP="001726AE">
            <w:pPr>
              <w:numPr>
                <w:ilvl w:val="0"/>
                <w:numId w:val="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 выписанных направлениях и рецептах</w:t>
            </w:r>
          </w:p>
        </w:tc>
        <w:tc>
          <w:tcPr>
            <w:tcW w:w="1179" w:type="pct"/>
            <w:tcBorders>
              <w:top w:val="single" w:sz="4" w:space="0" w:color="000000"/>
              <w:left w:val="nil"/>
              <w:bottom w:val="single" w:sz="4" w:space="0" w:color="000000"/>
              <w:right w:val="single" w:sz="4" w:space="0" w:color="000000"/>
            </w:tcBorders>
            <w:shd w:val="clear" w:color="auto" w:fill="FFFFFF"/>
          </w:tcPr>
          <w:p w14:paraId="191D01DB"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РПГУ</w:t>
            </w:r>
          </w:p>
        </w:tc>
      </w:tr>
      <w:tr w:rsidR="00BE038F" w:rsidRPr="00C4005E" w14:paraId="607B64F2" w14:textId="77777777" w:rsidTr="00411B66">
        <w:trPr>
          <w:trHeight w:val="20"/>
        </w:trPr>
        <w:tc>
          <w:tcPr>
            <w:tcW w:w="276" w:type="pct"/>
            <w:tcBorders>
              <w:top w:val="single" w:sz="4" w:space="0" w:color="000000"/>
              <w:left w:val="single" w:sz="4" w:space="0" w:color="000000"/>
              <w:bottom w:val="single" w:sz="4" w:space="0" w:color="000000"/>
              <w:right w:val="single" w:sz="4" w:space="0" w:color="000000"/>
            </w:tcBorders>
            <w:shd w:val="clear" w:color="auto" w:fill="FFFFFF"/>
          </w:tcPr>
          <w:p w14:paraId="4D300326" w14:textId="10F846F8"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single" w:sz="4" w:space="0" w:color="000000"/>
              <w:left w:val="single" w:sz="4" w:space="0" w:color="000000"/>
              <w:bottom w:val="single" w:sz="4" w:space="0" w:color="000000"/>
              <w:right w:val="single" w:sz="4" w:space="0" w:color="000000"/>
            </w:tcBorders>
            <w:shd w:val="clear" w:color="auto" w:fill="FFFFFF"/>
          </w:tcPr>
          <w:p w14:paraId="1C654A1E" w14:textId="2AF67D41"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РПГУ</w:t>
            </w:r>
          </w:p>
        </w:tc>
        <w:tc>
          <w:tcPr>
            <w:tcW w:w="2364" w:type="pct"/>
            <w:tcBorders>
              <w:top w:val="single" w:sz="4" w:space="0" w:color="000000"/>
              <w:left w:val="nil"/>
              <w:bottom w:val="single" w:sz="4" w:space="0" w:color="000000"/>
              <w:right w:val="single" w:sz="4" w:space="0" w:color="000000"/>
            </w:tcBorders>
            <w:shd w:val="clear" w:color="auto" w:fill="FFFFFF"/>
          </w:tcPr>
          <w:p w14:paraId="74D91F50" w14:textId="1FF59105" w:rsidR="00BE038F" w:rsidRPr="00C4005E" w:rsidRDefault="00BE038F" w:rsidP="001726AE">
            <w:pPr>
              <w:numPr>
                <w:ilvl w:val="0"/>
                <w:numId w:val="7"/>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данные о записи/отмене записи пациента на прием/в лист ожидания, вызове врача на дом, </w:t>
            </w:r>
            <w:r w:rsidR="001726AE">
              <w:rPr>
                <w:rFonts w:ascii="Times New Roman" w:hAnsi="Times New Roman" w:cs="Times New Roman"/>
                <w:sz w:val="20"/>
                <w:szCs w:val="20"/>
              </w:rPr>
              <w:br/>
            </w:r>
            <w:r w:rsidRPr="00C4005E">
              <w:rPr>
                <w:rFonts w:ascii="Times New Roman" w:hAnsi="Times New Roman" w:cs="Times New Roman"/>
                <w:sz w:val="20"/>
                <w:szCs w:val="20"/>
              </w:rPr>
              <w:t xml:space="preserve">на ПМО и диспансеризацию; </w:t>
            </w:r>
          </w:p>
          <w:p w14:paraId="489325AA" w14:textId="77777777" w:rsidR="00BE038F" w:rsidRPr="00C4005E" w:rsidRDefault="00BE038F" w:rsidP="001726AE">
            <w:pPr>
              <w:numPr>
                <w:ilvl w:val="0"/>
                <w:numId w:val="7"/>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оценка качества оказанных услуг;</w:t>
            </w:r>
          </w:p>
          <w:p w14:paraId="5018D049" w14:textId="77777777" w:rsidR="00BE038F" w:rsidRPr="00C4005E" w:rsidRDefault="00BE038F" w:rsidP="001726AE">
            <w:pPr>
              <w:numPr>
                <w:ilvl w:val="0"/>
                <w:numId w:val="7"/>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заявки на электронные справки</w:t>
            </w:r>
          </w:p>
        </w:tc>
        <w:tc>
          <w:tcPr>
            <w:tcW w:w="1179" w:type="pct"/>
            <w:tcBorders>
              <w:top w:val="single" w:sz="4" w:space="0" w:color="000000"/>
              <w:left w:val="nil"/>
              <w:bottom w:val="single" w:sz="4" w:space="0" w:color="000000"/>
              <w:right w:val="single" w:sz="4" w:space="0" w:color="000000"/>
            </w:tcBorders>
            <w:shd w:val="clear" w:color="auto" w:fill="FFFFFF"/>
          </w:tcPr>
          <w:p w14:paraId="62FB5F14" w14:textId="7FAE0535"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7EF1A887"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7D4D7003" w14:textId="1FC74E32"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039D6FC1" w14:textId="77777777" w:rsidR="001726A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r w:rsidR="00D01BF5">
              <w:rPr>
                <w:rFonts w:ascii="Times New Roman" w:hAnsi="Times New Roman" w:cs="Times New Roman"/>
                <w:sz w:val="20"/>
                <w:szCs w:val="20"/>
              </w:rPr>
              <w:br/>
            </w:r>
            <w:r w:rsidR="00D01BF5" w:rsidRPr="00D01BF5">
              <w:rPr>
                <w:rFonts w:ascii="Times New Roman" w:hAnsi="Times New Roman" w:cs="Times New Roman"/>
                <w:sz w:val="20"/>
                <w:szCs w:val="20"/>
              </w:rPr>
              <w:t xml:space="preserve">Подсистема </w:t>
            </w:r>
          </w:p>
          <w:p w14:paraId="78DC7A38" w14:textId="2AC9325A" w:rsidR="00BE038F" w:rsidRPr="00C4005E" w:rsidRDefault="00D01BF5" w:rsidP="00130CCE">
            <w:pPr>
              <w:spacing w:after="0" w:line="240" w:lineRule="auto"/>
              <w:rPr>
                <w:rFonts w:ascii="Times New Roman" w:hAnsi="Times New Roman" w:cs="Times New Roman"/>
                <w:sz w:val="20"/>
                <w:szCs w:val="20"/>
              </w:rPr>
            </w:pPr>
            <w:r w:rsidRPr="00D01BF5">
              <w:rPr>
                <w:rFonts w:ascii="Times New Roman" w:hAnsi="Times New Roman" w:cs="Times New Roman"/>
                <w:sz w:val="20"/>
                <w:szCs w:val="20"/>
              </w:rPr>
              <w:t>«Стационар»</w:t>
            </w:r>
          </w:p>
        </w:tc>
        <w:tc>
          <w:tcPr>
            <w:tcW w:w="2364" w:type="pct"/>
            <w:tcBorders>
              <w:top w:val="nil"/>
              <w:left w:val="nil"/>
              <w:bottom w:val="single" w:sz="4" w:space="0" w:color="000000"/>
              <w:right w:val="single" w:sz="4" w:space="0" w:color="000000"/>
            </w:tcBorders>
            <w:shd w:val="clear" w:color="auto" w:fill="FFFFFF"/>
          </w:tcPr>
          <w:p w14:paraId="3D499C2C" w14:textId="77777777" w:rsidR="00BE038F" w:rsidRPr="00C4005E" w:rsidRDefault="00BE038F" w:rsidP="001726AE">
            <w:pPr>
              <w:numPr>
                <w:ilvl w:val="0"/>
                <w:numId w:val="8"/>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об оказанных пациентам услугах;</w:t>
            </w:r>
          </w:p>
          <w:p w14:paraId="4BF91821" w14:textId="77777777" w:rsidR="00BE038F" w:rsidRPr="00C4005E" w:rsidRDefault="00BE038F" w:rsidP="001726AE">
            <w:pPr>
              <w:numPr>
                <w:ilvl w:val="0"/>
                <w:numId w:val="8"/>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 прикреплении;</w:t>
            </w:r>
          </w:p>
          <w:p w14:paraId="2E1F8328" w14:textId="77777777" w:rsidR="00BE038F" w:rsidRPr="00C4005E" w:rsidRDefault="00BE038F" w:rsidP="001726AE">
            <w:pPr>
              <w:numPr>
                <w:ilvl w:val="0"/>
                <w:numId w:val="8"/>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 ДН пациентов;</w:t>
            </w:r>
          </w:p>
          <w:p w14:paraId="09F74EDB" w14:textId="09FDF5EF" w:rsidR="00BE038F" w:rsidRPr="00C4005E" w:rsidRDefault="00BE038F" w:rsidP="001726AE">
            <w:pPr>
              <w:numPr>
                <w:ilvl w:val="0"/>
                <w:numId w:val="8"/>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данные о направлении на госпитализацию </w:t>
            </w:r>
            <w:r w:rsidR="001726AE">
              <w:rPr>
                <w:rFonts w:ascii="Times New Roman" w:hAnsi="Times New Roman" w:cs="Times New Roman"/>
                <w:sz w:val="20"/>
                <w:szCs w:val="20"/>
              </w:rPr>
              <w:br/>
            </w:r>
            <w:r w:rsidRPr="00C4005E">
              <w:rPr>
                <w:rFonts w:ascii="Times New Roman" w:hAnsi="Times New Roman" w:cs="Times New Roman"/>
                <w:sz w:val="20"/>
                <w:szCs w:val="20"/>
              </w:rPr>
              <w:t xml:space="preserve">и его статусе, о госпитализации по направлению </w:t>
            </w:r>
            <w:r w:rsidR="001726AE">
              <w:rPr>
                <w:rFonts w:ascii="Times New Roman" w:hAnsi="Times New Roman" w:cs="Times New Roman"/>
                <w:sz w:val="20"/>
                <w:szCs w:val="20"/>
              </w:rPr>
              <w:br/>
            </w:r>
            <w:r w:rsidRPr="00C4005E">
              <w:rPr>
                <w:rFonts w:ascii="Times New Roman" w:hAnsi="Times New Roman" w:cs="Times New Roman"/>
                <w:sz w:val="20"/>
                <w:szCs w:val="20"/>
              </w:rPr>
              <w:t>и экстренной госпитализации, о пациентах, поступивших в УЗ МО и выбывших из УЗ МО;</w:t>
            </w:r>
          </w:p>
          <w:p w14:paraId="6F98D94F" w14:textId="77777777" w:rsidR="00BE038F" w:rsidRPr="00C4005E" w:rsidRDefault="00BE038F" w:rsidP="001726AE">
            <w:pPr>
              <w:numPr>
                <w:ilvl w:val="0"/>
                <w:numId w:val="8"/>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об объемах предоставления медицинской помощи для медицинских организаций</w:t>
            </w:r>
          </w:p>
        </w:tc>
        <w:tc>
          <w:tcPr>
            <w:tcW w:w="1179" w:type="pct"/>
            <w:tcBorders>
              <w:top w:val="nil"/>
              <w:left w:val="nil"/>
              <w:bottom w:val="single" w:sz="4" w:space="0" w:color="000000"/>
              <w:right w:val="single" w:sz="4" w:space="0" w:color="000000"/>
            </w:tcBorders>
            <w:shd w:val="clear" w:color="auto" w:fill="FFFFFF"/>
          </w:tcPr>
          <w:p w14:paraId="55D59CEA"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АИС ТФОМС</w:t>
            </w:r>
          </w:p>
        </w:tc>
      </w:tr>
      <w:tr w:rsidR="00BE038F" w:rsidRPr="00C4005E" w14:paraId="3328463A"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0BD1A2B0" w14:textId="3C0F8D2F"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17DB35FC" w14:textId="1ECF252B"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АИС ТФОМС</w:t>
            </w:r>
          </w:p>
        </w:tc>
        <w:tc>
          <w:tcPr>
            <w:tcW w:w="2364" w:type="pct"/>
            <w:tcBorders>
              <w:top w:val="nil"/>
              <w:left w:val="nil"/>
              <w:bottom w:val="single" w:sz="4" w:space="0" w:color="000000"/>
              <w:right w:val="single" w:sz="4" w:space="0" w:color="000000"/>
            </w:tcBorders>
            <w:shd w:val="clear" w:color="auto" w:fill="FFFFFF"/>
          </w:tcPr>
          <w:p w14:paraId="4FB2D099" w14:textId="77777777" w:rsidR="00BE038F" w:rsidRPr="00C4005E" w:rsidRDefault="00BE038F" w:rsidP="001726AE">
            <w:pPr>
              <w:numPr>
                <w:ilvl w:val="0"/>
                <w:numId w:val="9"/>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прием и обработка протоколов приема – передачи информации;</w:t>
            </w:r>
          </w:p>
          <w:p w14:paraId="19F9656F" w14:textId="77777777" w:rsidR="00BE038F" w:rsidRPr="00C4005E" w:rsidRDefault="00BE038F" w:rsidP="001726AE">
            <w:pPr>
              <w:pBdr>
                <w:top w:val="nil"/>
                <w:left w:val="nil"/>
                <w:bottom w:val="nil"/>
                <w:right w:val="nil"/>
                <w:between w:val="nil"/>
              </w:pBdr>
              <w:spacing w:after="0" w:line="240" w:lineRule="auto"/>
              <w:ind w:left="170" w:hanging="170"/>
              <w:rPr>
                <w:rFonts w:ascii="Times New Roman" w:hAnsi="Times New Roman" w:cs="Times New Roman"/>
                <w:sz w:val="20"/>
                <w:szCs w:val="20"/>
              </w:rPr>
            </w:pPr>
          </w:p>
        </w:tc>
        <w:tc>
          <w:tcPr>
            <w:tcW w:w="1179" w:type="pct"/>
            <w:tcBorders>
              <w:top w:val="nil"/>
              <w:left w:val="nil"/>
              <w:bottom w:val="single" w:sz="4" w:space="0" w:color="000000"/>
              <w:right w:val="single" w:sz="4" w:space="0" w:color="000000"/>
            </w:tcBorders>
            <w:shd w:val="clear" w:color="auto" w:fill="FFFFFF"/>
          </w:tcPr>
          <w:p w14:paraId="0FB523BA" w14:textId="0DE9209D"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r w:rsidR="00D01BF5">
              <w:rPr>
                <w:rFonts w:ascii="Times New Roman" w:hAnsi="Times New Roman" w:cs="Times New Roman"/>
                <w:sz w:val="20"/>
                <w:szCs w:val="20"/>
              </w:rPr>
              <w:br/>
            </w:r>
            <w:r w:rsidR="00D01BF5" w:rsidRPr="00D01BF5">
              <w:rPr>
                <w:rFonts w:ascii="Times New Roman" w:hAnsi="Times New Roman" w:cs="Times New Roman"/>
                <w:sz w:val="20"/>
                <w:szCs w:val="20"/>
              </w:rPr>
              <w:t>Подсистема «Стационар»</w:t>
            </w:r>
          </w:p>
        </w:tc>
      </w:tr>
      <w:tr w:rsidR="00BE038F" w:rsidRPr="00C4005E" w14:paraId="43D1FDE3"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31105923" w14:textId="3BA826AE"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384EAE4" w14:textId="77777777" w:rsidR="001726A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r w:rsidR="00D01BF5">
              <w:rPr>
                <w:rFonts w:ascii="Times New Roman" w:hAnsi="Times New Roman" w:cs="Times New Roman"/>
                <w:sz w:val="20"/>
                <w:szCs w:val="20"/>
              </w:rPr>
              <w:br/>
            </w:r>
            <w:r w:rsidR="00D01BF5" w:rsidRPr="00D01BF5">
              <w:rPr>
                <w:rFonts w:ascii="Times New Roman" w:hAnsi="Times New Roman" w:cs="Times New Roman"/>
                <w:sz w:val="20"/>
                <w:szCs w:val="20"/>
              </w:rPr>
              <w:t xml:space="preserve">Подсистема </w:t>
            </w:r>
          </w:p>
          <w:p w14:paraId="2B1AE6A1" w14:textId="6ED098DB" w:rsidR="00BE038F" w:rsidRPr="00C4005E" w:rsidRDefault="00D01BF5" w:rsidP="00130CCE">
            <w:pPr>
              <w:spacing w:after="0" w:line="240" w:lineRule="auto"/>
              <w:rPr>
                <w:rFonts w:ascii="Times New Roman" w:hAnsi="Times New Roman" w:cs="Times New Roman"/>
                <w:sz w:val="20"/>
                <w:szCs w:val="20"/>
              </w:rPr>
            </w:pPr>
            <w:r w:rsidRPr="00D01BF5">
              <w:rPr>
                <w:rFonts w:ascii="Times New Roman" w:hAnsi="Times New Roman" w:cs="Times New Roman"/>
                <w:sz w:val="20"/>
                <w:szCs w:val="20"/>
              </w:rPr>
              <w:t>«Стационар»</w:t>
            </w:r>
          </w:p>
        </w:tc>
        <w:tc>
          <w:tcPr>
            <w:tcW w:w="2364" w:type="pct"/>
            <w:tcBorders>
              <w:top w:val="nil"/>
              <w:left w:val="nil"/>
              <w:bottom w:val="single" w:sz="4" w:space="0" w:color="000000"/>
              <w:right w:val="single" w:sz="4" w:space="0" w:color="000000"/>
            </w:tcBorders>
            <w:shd w:val="clear" w:color="auto" w:fill="FFFFFF"/>
          </w:tcPr>
          <w:p w14:paraId="420E73DF" w14:textId="77777777" w:rsidR="00BE038F" w:rsidRPr="00C4005E" w:rsidRDefault="00BE038F" w:rsidP="001726AE">
            <w:pPr>
              <w:numPr>
                <w:ilvl w:val="0"/>
                <w:numId w:val="9"/>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 выданных листках нетрудоспособности;</w:t>
            </w:r>
          </w:p>
          <w:p w14:paraId="3F80137E" w14:textId="77777777" w:rsidR="00BE038F" w:rsidRPr="00C4005E" w:rsidRDefault="00BE038F" w:rsidP="001726AE">
            <w:pPr>
              <w:numPr>
                <w:ilvl w:val="0"/>
                <w:numId w:val="9"/>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о листках нетрудоспособности и их текущем статусе</w:t>
            </w:r>
          </w:p>
        </w:tc>
        <w:tc>
          <w:tcPr>
            <w:tcW w:w="1179" w:type="pct"/>
            <w:tcBorders>
              <w:top w:val="nil"/>
              <w:left w:val="nil"/>
              <w:bottom w:val="single" w:sz="4" w:space="0" w:color="000000"/>
              <w:right w:val="single" w:sz="4" w:space="0" w:color="000000"/>
            </w:tcBorders>
            <w:shd w:val="clear" w:color="auto" w:fill="FFFFFF"/>
          </w:tcPr>
          <w:p w14:paraId="2F78AEAD"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ИС ФСС</w:t>
            </w:r>
          </w:p>
        </w:tc>
      </w:tr>
      <w:tr w:rsidR="00BE038F" w:rsidRPr="00C4005E" w14:paraId="537BE04A"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1B013E1A" w14:textId="3CE0BC8D"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6A05BB8A" w14:textId="5B38542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ИС ФСС</w:t>
            </w:r>
          </w:p>
        </w:tc>
        <w:tc>
          <w:tcPr>
            <w:tcW w:w="2364" w:type="pct"/>
            <w:tcBorders>
              <w:top w:val="nil"/>
              <w:left w:val="nil"/>
              <w:bottom w:val="single" w:sz="4" w:space="0" w:color="000000"/>
              <w:right w:val="single" w:sz="4" w:space="0" w:color="000000"/>
            </w:tcBorders>
            <w:shd w:val="clear" w:color="auto" w:fill="FFFFFF"/>
          </w:tcPr>
          <w:p w14:paraId="78F8814F" w14:textId="77777777" w:rsidR="00BE038F" w:rsidRPr="00C4005E" w:rsidRDefault="00BE038F" w:rsidP="001726AE">
            <w:pPr>
              <w:numPr>
                <w:ilvl w:val="0"/>
                <w:numId w:val="1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регистрация и передача сведений о выданных листках нетрудоспособности</w:t>
            </w:r>
          </w:p>
        </w:tc>
        <w:tc>
          <w:tcPr>
            <w:tcW w:w="1179" w:type="pct"/>
            <w:tcBorders>
              <w:top w:val="nil"/>
              <w:left w:val="nil"/>
              <w:bottom w:val="single" w:sz="4" w:space="0" w:color="000000"/>
              <w:right w:val="single" w:sz="4" w:space="0" w:color="000000"/>
            </w:tcBorders>
            <w:shd w:val="clear" w:color="auto" w:fill="FFFFFF"/>
          </w:tcPr>
          <w:p w14:paraId="7085AE47" w14:textId="5933B989"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r w:rsidR="00D01BF5">
              <w:rPr>
                <w:rFonts w:ascii="Times New Roman" w:hAnsi="Times New Roman" w:cs="Times New Roman"/>
                <w:sz w:val="20"/>
                <w:szCs w:val="20"/>
              </w:rPr>
              <w:br/>
            </w:r>
            <w:r w:rsidR="00D01BF5" w:rsidRPr="00D01BF5">
              <w:rPr>
                <w:rFonts w:ascii="Times New Roman" w:hAnsi="Times New Roman" w:cs="Times New Roman"/>
                <w:sz w:val="20"/>
                <w:szCs w:val="20"/>
              </w:rPr>
              <w:t>Подсистема «Стационар»</w:t>
            </w:r>
          </w:p>
        </w:tc>
      </w:tr>
      <w:tr w:rsidR="00BE038F" w:rsidRPr="00C4005E" w14:paraId="4D9CD597"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49DA1AA3" w14:textId="14AE30D0"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2585285" w14:textId="2204CBFC"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216297C7" w14:textId="2D3404DF" w:rsidR="00BE038F" w:rsidRPr="00C4005E" w:rsidRDefault="00BE038F" w:rsidP="001726AE">
            <w:pPr>
              <w:numPr>
                <w:ilvl w:val="0"/>
                <w:numId w:val="1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передача формы №</w:t>
            </w:r>
            <w:r w:rsidR="001726AE">
              <w:rPr>
                <w:rFonts w:ascii="Times New Roman" w:hAnsi="Times New Roman" w:cs="Times New Roman"/>
                <w:sz w:val="20"/>
                <w:szCs w:val="20"/>
              </w:rPr>
              <w:t xml:space="preserve"> </w:t>
            </w:r>
            <w:r w:rsidRPr="00C4005E">
              <w:rPr>
                <w:rFonts w:ascii="Times New Roman" w:hAnsi="Times New Roman" w:cs="Times New Roman"/>
                <w:sz w:val="20"/>
                <w:szCs w:val="20"/>
              </w:rPr>
              <w:t>088/у-06 «Направление на медико-социальную экспертизу организацией, оказывающей лечебно-профилактическую помощь»;</w:t>
            </w:r>
          </w:p>
          <w:p w14:paraId="5E657081" w14:textId="3FABA2E6" w:rsidR="00BE038F" w:rsidRPr="00C4005E" w:rsidRDefault="00BE038F" w:rsidP="001726AE">
            <w:pPr>
              <w:numPr>
                <w:ilvl w:val="0"/>
                <w:numId w:val="1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о выполненных мероприятиях индивидуальной программы реабилитации </w:t>
            </w:r>
            <w:r w:rsidR="001726AE">
              <w:rPr>
                <w:rFonts w:ascii="Times New Roman" w:hAnsi="Times New Roman" w:cs="Times New Roman"/>
                <w:sz w:val="20"/>
                <w:szCs w:val="20"/>
              </w:rPr>
              <w:br/>
            </w:r>
            <w:r w:rsidRPr="00C4005E">
              <w:rPr>
                <w:rFonts w:ascii="Times New Roman" w:hAnsi="Times New Roman" w:cs="Times New Roman"/>
                <w:sz w:val="20"/>
                <w:szCs w:val="20"/>
              </w:rPr>
              <w:t>и абилитации инвалида</w:t>
            </w:r>
          </w:p>
        </w:tc>
        <w:tc>
          <w:tcPr>
            <w:tcW w:w="1179" w:type="pct"/>
            <w:tcBorders>
              <w:top w:val="nil"/>
              <w:left w:val="nil"/>
              <w:bottom w:val="single" w:sz="4" w:space="0" w:color="000000"/>
              <w:right w:val="single" w:sz="4" w:space="0" w:color="000000"/>
            </w:tcBorders>
            <w:shd w:val="clear" w:color="auto" w:fill="FFFFFF"/>
          </w:tcPr>
          <w:p w14:paraId="7499DC14"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ЕАВИИАС ФБ МСЭ (посредством ЕГИСЗ)</w:t>
            </w:r>
          </w:p>
        </w:tc>
      </w:tr>
      <w:tr w:rsidR="00BE038F" w:rsidRPr="00C4005E" w14:paraId="7F047C1E"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6627102E" w14:textId="799348E4"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14BAD21B" w14:textId="4F3CAF8A"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ЕАВИИАС ФБ МСЭ</w:t>
            </w:r>
          </w:p>
        </w:tc>
        <w:tc>
          <w:tcPr>
            <w:tcW w:w="2364" w:type="pct"/>
            <w:tcBorders>
              <w:top w:val="nil"/>
              <w:left w:val="nil"/>
              <w:bottom w:val="single" w:sz="4" w:space="0" w:color="000000"/>
              <w:right w:val="single" w:sz="4" w:space="0" w:color="000000"/>
            </w:tcBorders>
            <w:shd w:val="clear" w:color="auto" w:fill="FFFFFF"/>
          </w:tcPr>
          <w:p w14:paraId="5E1B1DE3" w14:textId="77777777" w:rsidR="00BE038F" w:rsidRPr="00C4005E" w:rsidRDefault="00BE038F" w:rsidP="001726AE">
            <w:pPr>
              <w:numPr>
                <w:ilvl w:val="0"/>
                <w:numId w:val="1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результат обработки формы 088/у-06 в виде обратного талона</w:t>
            </w:r>
          </w:p>
        </w:tc>
        <w:tc>
          <w:tcPr>
            <w:tcW w:w="1179" w:type="pct"/>
            <w:tcBorders>
              <w:top w:val="nil"/>
              <w:left w:val="nil"/>
              <w:bottom w:val="single" w:sz="4" w:space="0" w:color="000000"/>
              <w:right w:val="single" w:sz="4" w:space="0" w:color="000000"/>
            </w:tcBorders>
            <w:shd w:val="clear" w:color="auto" w:fill="FFFFFF"/>
          </w:tcPr>
          <w:p w14:paraId="515683A0" w14:textId="2F89CC06"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788014BD"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5E9DFF1F" w14:textId="22604EE9"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6A1A99C9" w14:textId="276FC7D1" w:rsidR="00BE038F" w:rsidRPr="00C4005E" w:rsidRDefault="00D22D21" w:rsidP="00D01BF5">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198A9CD9" w14:textId="77777777" w:rsidR="00BE038F" w:rsidRPr="00C4005E" w:rsidRDefault="00BE038F" w:rsidP="001726AE">
            <w:pPr>
              <w:numPr>
                <w:ilvl w:val="0"/>
                <w:numId w:val="1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для получения сведений о сотрудниках медицинской организации</w:t>
            </w:r>
          </w:p>
        </w:tc>
        <w:tc>
          <w:tcPr>
            <w:tcW w:w="1179" w:type="pct"/>
            <w:tcBorders>
              <w:top w:val="nil"/>
              <w:left w:val="nil"/>
              <w:bottom w:val="single" w:sz="4" w:space="0" w:color="000000"/>
              <w:right w:val="single" w:sz="4" w:space="0" w:color="000000"/>
            </w:tcBorders>
            <w:shd w:val="clear" w:color="auto" w:fill="FFFFFF"/>
          </w:tcPr>
          <w:p w14:paraId="75AFE8BA"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ФРМР</w:t>
            </w:r>
          </w:p>
        </w:tc>
      </w:tr>
      <w:tr w:rsidR="00BE038F" w:rsidRPr="00C4005E" w14:paraId="5AB27BB7"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3B425DD9" w14:textId="63C012B0"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64A88986" w14:textId="6E512D43"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ФРМР</w:t>
            </w:r>
          </w:p>
        </w:tc>
        <w:tc>
          <w:tcPr>
            <w:tcW w:w="2364" w:type="pct"/>
            <w:tcBorders>
              <w:top w:val="nil"/>
              <w:left w:val="nil"/>
              <w:bottom w:val="single" w:sz="4" w:space="0" w:color="000000"/>
              <w:right w:val="single" w:sz="4" w:space="0" w:color="000000"/>
            </w:tcBorders>
            <w:shd w:val="clear" w:color="auto" w:fill="FFFFFF"/>
          </w:tcPr>
          <w:p w14:paraId="30B0C50E" w14:textId="77777777" w:rsidR="00BE038F" w:rsidRPr="00C4005E" w:rsidRDefault="00BE038F" w:rsidP="001726AE">
            <w:pPr>
              <w:numPr>
                <w:ilvl w:val="0"/>
                <w:numId w:val="1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 сотрудниках медицинской организации</w:t>
            </w:r>
          </w:p>
        </w:tc>
        <w:tc>
          <w:tcPr>
            <w:tcW w:w="1179" w:type="pct"/>
            <w:tcBorders>
              <w:top w:val="nil"/>
              <w:left w:val="nil"/>
              <w:bottom w:val="single" w:sz="4" w:space="0" w:color="000000"/>
              <w:right w:val="single" w:sz="4" w:space="0" w:color="000000"/>
            </w:tcBorders>
            <w:shd w:val="clear" w:color="auto" w:fill="FFFFFF"/>
          </w:tcPr>
          <w:p w14:paraId="088468BB" w14:textId="5D94DE7E"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40014461"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1F42C431" w14:textId="5A99E62B"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0C40F4A6" w14:textId="31381E8F"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32F63DA0" w14:textId="77777777" w:rsidR="00BE038F" w:rsidRPr="00C4005E" w:rsidRDefault="00BE038F" w:rsidP="001726AE">
            <w:pPr>
              <w:numPr>
                <w:ilvl w:val="0"/>
                <w:numId w:val="1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для получения сведений о медицинской организации</w:t>
            </w:r>
          </w:p>
        </w:tc>
        <w:tc>
          <w:tcPr>
            <w:tcW w:w="1179" w:type="pct"/>
            <w:tcBorders>
              <w:top w:val="nil"/>
              <w:left w:val="nil"/>
              <w:bottom w:val="single" w:sz="4" w:space="0" w:color="000000"/>
              <w:right w:val="single" w:sz="4" w:space="0" w:color="000000"/>
            </w:tcBorders>
            <w:shd w:val="clear" w:color="auto" w:fill="FFFFFF"/>
          </w:tcPr>
          <w:p w14:paraId="2BA6FB3E"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ФРМО</w:t>
            </w:r>
          </w:p>
        </w:tc>
      </w:tr>
      <w:tr w:rsidR="00BE038F" w:rsidRPr="00C4005E" w14:paraId="0E6B86D4"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0206A015" w14:textId="5D1FDF9A"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0BA90253" w14:textId="5F6D5FF2"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ФРМО</w:t>
            </w:r>
          </w:p>
        </w:tc>
        <w:tc>
          <w:tcPr>
            <w:tcW w:w="2364" w:type="pct"/>
            <w:tcBorders>
              <w:top w:val="nil"/>
              <w:left w:val="nil"/>
              <w:bottom w:val="single" w:sz="4" w:space="0" w:color="000000"/>
              <w:right w:val="single" w:sz="4" w:space="0" w:color="000000"/>
            </w:tcBorders>
            <w:shd w:val="clear" w:color="auto" w:fill="FFFFFF"/>
          </w:tcPr>
          <w:p w14:paraId="6DCAEFC2" w14:textId="77777777" w:rsidR="00BE038F" w:rsidRPr="00C4005E" w:rsidRDefault="00BE038F" w:rsidP="001726AE">
            <w:pPr>
              <w:numPr>
                <w:ilvl w:val="0"/>
                <w:numId w:val="1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 медицинской организации</w:t>
            </w:r>
          </w:p>
        </w:tc>
        <w:tc>
          <w:tcPr>
            <w:tcW w:w="1179" w:type="pct"/>
            <w:tcBorders>
              <w:top w:val="nil"/>
              <w:left w:val="nil"/>
              <w:bottom w:val="single" w:sz="4" w:space="0" w:color="000000"/>
              <w:right w:val="single" w:sz="4" w:space="0" w:color="000000"/>
            </w:tcBorders>
            <w:shd w:val="clear" w:color="auto" w:fill="FFFFFF"/>
          </w:tcPr>
          <w:p w14:paraId="1D5CDBDE" w14:textId="00FCDFF7"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396D19A0"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263C8866" w14:textId="2AD20AF0"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4E2028D0" w14:textId="55184522"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42CA9D70" w14:textId="77777777" w:rsidR="00BE038F" w:rsidRPr="00C4005E" w:rsidRDefault="00BE038F" w:rsidP="001726AE">
            <w:pPr>
              <w:numPr>
                <w:ilvl w:val="0"/>
                <w:numId w:val="1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передача санаторно-курортной карты 070/у;</w:t>
            </w:r>
          </w:p>
          <w:p w14:paraId="72069E69" w14:textId="77777777" w:rsidR="00BE038F" w:rsidRPr="00C4005E" w:rsidRDefault="00BE038F" w:rsidP="001726AE">
            <w:pPr>
              <w:numPr>
                <w:ilvl w:val="0"/>
                <w:numId w:val="1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формирование заявок на транспортировку до места лечения/обследования;</w:t>
            </w:r>
          </w:p>
          <w:p w14:paraId="02F8225A" w14:textId="77777777" w:rsidR="00BE038F" w:rsidRPr="00C4005E" w:rsidRDefault="00BE038F" w:rsidP="001726AE">
            <w:pPr>
              <w:numPr>
                <w:ilvl w:val="0"/>
                <w:numId w:val="1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обмен по вопросам льготного зубопротезирования и выдачи справок</w:t>
            </w:r>
          </w:p>
        </w:tc>
        <w:tc>
          <w:tcPr>
            <w:tcW w:w="1179" w:type="pct"/>
            <w:tcBorders>
              <w:top w:val="nil"/>
              <w:left w:val="nil"/>
              <w:bottom w:val="single" w:sz="4" w:space="0" w:color="000000"/>
              <w:right w:val="single" w:sz="4" w:space="0" w:color="000000"/>
            </w:tcBorders>
            <w:shd w:val="clear" w:color="auto" w:fill="FFFFFF"/>
          </w:tcPr>
          <w:p w14:paraId="044A8215"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ЕАИС СОЦ МО</w:t>
            </w:r>
          </w:p>
        </w:tc>
      </w:tr>
      <w:tr w:rsidR="00BE038F" w:rsidRPr="00C4005E" w14:paraId="03AB1BF5"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4AD6193D" w14:textId="56FA538E"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97CF039" w14:textId="7B496C8B"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ЕАИС СОЦ МО</w:t>
            </w:r>
          </w:p>
        </w:tc>
        <w:tc>
          <w:tcPr>
            <w:tcW w:w="2364" w:type="pct"/>
            <w:tcBorders>
              <w:top w:val="nil"/>
              <w:left w:val="nil"/>
              <w:bottom w:val="single" w:sz="4" w:space="0" w:color="000000"/>
              <w:right w:val="single" w:sz="4" w:space="0" w:color="000000"/>
            </w:tcBorders>
            <w:shd w:val="clear" w:color="auto" w:fill="FFFFFF"/>
          </w:tcPr>
          <w:p w14:paraId="391894D9" w14:textId="77777777" w:rsidR="00BE038F" w:rsidRPr="00C4005E" w:rsidRDefault="00BE038F" w:rsidP="001726AE">
            <w:pPr>
              <w:numPr>
                <w:ilvl w:val="0"/>
                <w:numId w:val="1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информация по выплатам по данным беременной; </w:t>
            </w:r>
          </w:p>
          <w:p w14:paraId="7F131003" w14:textId="77777777" w:rsidR="00BE038F" w:rsidRPr="00C4005E" w:rsidRDefault="00BE038F" w:rsidP="001726AE">
            <w:pPr>
              <w:numPr>
                <w:ilvl w:val="0"/>
                <w:numId w:val="1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информация по выплатам по данным ребенка; </w:t>
            </w:r>
          </w:p>
          <w:p w14:paraId="195A325C" w14:textId="36951AC3" w:rsidR="00BE038F" w:rsidRPr="00C4005E" w:rsidRDefault="00BE038F" w:rsidP="001726AE">
            <w:pPr>
              <w:numPr>
                <w:ilvl w:val="0"/>
                <w:numId w:val="1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данные в ответ на заявки на транспортировку </w:t>
            </w:r>
            <w:r w:rsidR="001726AE">
              <w:rPr>
                <w:rFonts w:ascii="Times New Roman" w:hAnsi="Times New Roman" w:cs="Times New Roman"/>
                <w:sz w:val="20"/>
                <w:szCs w:val="20"/>
              </w:rPr>
              <w:br/>
            </w:r>
            <w:r w:rsidRPr="00C4005E">
              <w:rPr>
                <w:rFonts w:ascii="Times New Roman" w:hAnsi="Times New Roman" w:cs="Times New Roman"/>
                <w:sz w:val="20"/>
                <w:szCs w:val="20"/>
              </w:rPr>
              <w:t xml:space="preserve">до места лечения/обследования; </w:t>
            </w:r>
          </w:p>
          <w:p w14:paraId="344AC339" w14:textId="77777777" w:rsidR="00BE038F" w:rsidRPr="00C4005E" w:rsidRDefault="00BE038F" w:rsidP="001726AE">
            <w:pPr>
              <w:numPr>
                <w:ilvl w:val="0"/>
                <w:numId w:val="1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информация по выплатам по данным беременной; </w:t>
            </w:r>
          </w:p>
          <w:p w14:paraId="33302658" w14:textId="77777777" w:rsidR="00BE038F" w:rsidRPr="00C4005E" w:rsidRDefault="00BE038F" w:rsidP="001726AE">
            <w:pPr>
              <w:numPr>
                <w:ilvl w:val="0"/>
                <w:numId w:val="1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информация по выплатам по данным ребенка; </w:t>
            </w:r>
          </w:p>
          <w:p w14:paraId="593BC021" w14:textId="77777777" w:rsidR="00BE038F" w:rsidRPr="00C4005E" w:rsidRDefault="00BE038F" w:rsidP="001726AE">
            <w:pPr>
              <w:numPr>
                <w:ilvl w:val="0"/>
                <w:numId w:val="1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льгота по ЛЗП (подтверждение права на ЛЗП)</w:t>
            </w:r>
          </w:p>
        </w:tc>
        <w:tc>
          <w:tcPr>
            <w:tcW w:w="1179" w:type="pct"/>
            <w:tcBorders>
              <w:top w:val="nil"/>
              <w:left w:val="nil"/>
              <w:bottom w:val="single" w:sz="4" w:space="0" w:color="000000"/>
              <w:right w:val="single" w:sz="4" w:space="0" w:color="000000"/>
            </w:tcBorders>
            <w:shd w:val="clear" w:color="auto" w:fill="FFFFFF"/>
          </w:tcPr>
          <w:p w14:paraId="64469ABC" w14:textId="52056F24"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0A984EB0"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3226D7D3" w14:textId="5C645B88"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65C2A91" w14:textId="53A2D79A"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28D9EF18" w14:textId="77777777" w:rsidR="00BE038F" w:rsidRPr="00C4005E" w:rsidRDefault="00BE038F" w:rsidP="001726AE">
            <w:pPr>
              <w:numPr>
                <w:ilvl w:val="0"/>
                <w:numId w:val="12"/>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в части данных об оплате талона 1, талона 2, талона 3; </w:t>
            </w:r>
          </w:p>
          <w:p w14:paraId="4BB62D35" w14:textId="77777777" w:rsidR="00BE038F" w:rsidRPr="00C4005E" w:rsidRDefault="00BE038F" w:rsidP="001726AE">
            <w:pPr>
              <w:numPr>
                <w:ilvl w:val="0"/>
                <w:numId w:val="12"/>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реестры счетов на оплату</w:t>
            </w:r>
          </w:p>
        </w:tc>
        <w:tc>
          <w:tcPr>
            <w:tcW w:w="1179" w:type="pct"/>
            <w:tcBorders>
              <w:top w:val="nil"/>
              <w:left w:val="nil"/>
              <w:bottom w:val="single" w:sz="4" w:space="0" w:color="000000"/>
              <w:right w:val="single" w:sz="4" w:space="0" w:color="000000"/>
            </w:tcBorders>
            <w:shd w:val="clear" w:color="auto" w:fill="FFFFFF"/>
          </w:tcPr>
          <w:p w14:paraId="26F11AA7"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АРМ ЛПУ «ЭРС ФСС»</w:t>
            </w:r>
          </w:p>
        </w:tc>
      </w:tr>
      <w:tr w:rsidR="00BE038F" w:rsidRPr="00C4005E" w14:paraId="32F47B21"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089C2E1B" w14:textId="11184E4B"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100F7D7F" w14:textId="1732881B"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АРМ ЛПУ «ЭРС ФСС»</w:t>
            </w:r>
          </w:p>
        </w:tc>
        <w:tc>
          <w:tcPr>
            <w:tcW w:w="2364" w:type="pct"/>
            <w:tcBorders>
              <w:top w:val="nil"/>
              <w:left w:val="nil"/>
              <w:bottom w:val="single" w:sz="4" w:space="0" w:color="000000"/>
              <w:right w:val="single" w:sz="4" w:space="0" w:color="000000"/>
            </w:tcBorders>
            <w:shd w:val="clear" w:color="auto" w:fill="FFFFFF"/>
          </w:tcPr>
          <w:p w14:paraId="3D4E3685" w14:textId="77777777" w:rsidR="00BE038F" w:rsidRPr="00C4005E" w:rsidRDefault="00BE038F" w:rsidP="001726AE">
            <w:pPr>
              <w:numPr>
                <w:ilvl w:val="0"/>
                <w:numId w:val="1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номер электронного родового сертификата;</w:t>
            </w:r>
          </w:p>
          <w:p w14:paraId="7C8E6DCB" w14:textId="77777777" w:rsidR="00BE038F" w:rsidRPr="00C4005E" w:rsidRDefault="00BE038F" w:rsidP="001726AE">
            <w:pPr>
              <w:numPr>
                <w:ilvl w:val="0"/>
                <w:numId w:val="1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об оплате талона 1, талона 2, талона 3</w:t>
            </w:r>
          </w:p>
        </w:tc>
        <w:tc>
          <w:tcPr>
            <w:tcW w:w="1179" w:type="pct"/>
            <w:tcBorders>
              <w:top w:val="nil"/>
              <w:left w:val="nil"/>
              <w:bottom w:val="single" w:sz="4" w:space="0" w:color="000000"/>
              <w:right w:val="single" w:sz="4" w:space="0" w:color="000000"/>
            </w:tcBorders>
            <w:shd w:val="clear" w:color="auto" w:fill="FFFFFF"/>
          </w:tcPr>
          <w:p w14:paraId="7F171102" w14:textId="1AB964A6"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6E04A436"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50EEEE3D" w14:textId="6C805D93"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68246F23" w14:textId="03F7FEF5"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58C87CDC" w14:textId="77777777" w:rsidR="00BE038F" w:rsidRPr="00C4005E" w:rsidRDefault="00BE038F" w:rsidP="001726AE">
            <w:pPr>
              <w:numPr>
                <w:ilvl w:val="0"/>
                <w:numId w:val="17"/>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о штатном расписании учреждений здравоохранения Московской области; </w:t>
            </w:r>
          </w:p>
          <w:p w14:paraId="1E6AFA63" w14:textId="77777777" w:rsidR="00BE038F" w:rsidRPr="00C4005E" w:rsidRDefault="00BE038F" w:rsidP="001726AE">
            <w:pPr>
              <w:numPr>
                <w:ilvl w:val="0"/>
                <w:numId w:val="17"/>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о сотруднике (ФИО, должность, подразделение, ЛПУ трудоустройства, дата трудоустройства, форма назначения, ставка, СНИЛС, дата рождения)</w:t>
            </w:r>
          </w:p>
        </w:tc>
        <w:tc>
          <w:tcPr>
            <w:tcW w:w="1179" w:type="pct"/>
            <w:tcBorders>
              <w:top w:val="nil"/>
              <w:left w:val="nil"/>
              <w:bottom w:val="single" w:sz="4" w:space="0" w:color="000000"/>
              <w:right w:val="single" w:sz="4" w:space="0" w:color="000000"/>
            </w:tcBorders>
            <w:shd w:val="clear" w:color="auto" w:fill="FFFFFF"/>
          </w:tcPr>
          <w:p w14:paraId="0914621D"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ЕИСБУ</w:t>
            </w:r>
          </w:p>
        </w:tc>
      </w:tr>
      <w:tr w:rsidR="00BE038F" w:rsidRPr="00C4005E" w14:paraId="77A0346E"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3C6B4EE0" w14:textId="1392B170"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431C95DE" w14:textId="79368A79"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ЕИСБУ</w:t>
            </w:r>
          </w:p>
        </w:tc>
        <w:tc>
          <w:tcPr>
            <w:tcW w:w="2364" w:type="pct"/>
            <w:tcBorders>
              <w:top w:val="nil"/>
              <w:left w:val="nil"/>
              <w:bottom w:val="single" w:sz="4" w:space="0" w:color="000000"/>
              <w:right w:val="single" w:sz="4" w:space="0" w:color="000000"/>
            </w:tcBorders>
            <w:shd w:val="clear" w:color="auto" w:fill="FFFFFF"/>
          </w:tcPr>
          <w:p w14:paraId="3AAE2F01" w14:textId="77777777" w:rsidR="00BE038F" w:rsidRPr="00C4005E" w:rsidRDefault="00BE038F" w:rsidP="001726AE">
            <w:pPr>
              <w:numPr>
                <w:ilvl w:val="0"/>
                <w:numId w:val="1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о штатном расписании УЗ МО; </w:t>
            </w:r>
          </w:p>
          <w:p w14:paraId="474E0C89" w14:textId="77777777" w:rsidR="00BE038F" w:rsidRPr="00C4005E" w:rsidRDefault="00BE038F" w:rsidP="001726AE">
            <w:pPr>
              <w:numPr>
                <w:ilvl w:val="0"/>
                <w:numId w:val="1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о сотрудниках (ФИО, должность, подразделение, ЛПУ трудоустройства, дата трудоустройства, форма назначения, ставка, СНИЛС, дата рождения)</w:t>
            </w:r>
          </w:p>
        </w:tc>
        <w:tc>
          <w:tcPr>
            <w:tcW w:w="1179" w:type="pct"/>
            <w:tcBorders>
              <w:top w:val="nil"/>
              <w:left w:val="nil"/>
              <w:bottom w:val="single" w:sz="4" w:space="0" w:color="000000"/>
              <w:right w:val="single" w:sz="4" w:space="0" w:color="000000"/>
            </w:tcBorders>
            <w:shd w:val="clear" w:color="auto" w:fill="FFFFFF"/>
          </w:tcPr>
          <w:p w14:paraId="1843AF13" w14:textId="0A5E3597"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2020C478"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38513C2C" w14:textId="7DADD1DA"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8085992" w14:textId="69F40C02"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53610862" w14:textId="77777777" w:rsidR="00BE038F" w:rsidRPr="00C4005E" w:rsidRDefault="00BE038F" w:rsidP="001726AE">
            <w:pPr>
              <w:numPr>
                <w:ilvl w:val="0"/>
                <w:numId w:val="15"/>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 полученных пациентами льготных лекарственных средствах</w:t>
            </w:r>
          </w:p>
        </w:tc>
        <w:tc>
          <w:tcPr>
            <w:tcW w:w="1179" w:type="pct"/>
            <w:tcBorders>
              <w:top w:val="nil"/>
              <w:left w:val="nil"/>
              <w:bottom w:val="single" w:sz="4" w:space="0" w:color="000000"/>
              <w:right w:val="single" w:sz="4" w:space="0" w:color="000000"/>
            </w:tcBorders>
            <w:shd w:val="clear" w:color="auto" w:fill="FFFFFF"/>
          </w:tcPr>
          <w:p w14:paraId="4C8B8958"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ЕГИССО</w:t>
            </w:r>
          </w:p>
        </w:tc>
      </w:tr>
      <w:tr w:rsidR="00BE038F" w:rsidRPr="00C4005E" w14:paraId="22C637E4"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486A2115" w14:textId="105892EE"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41DFEB8" w14:textId="398FE697" w:rsidR="00BE038F"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2DC1AB7E" w14:textId="77777777" w:rsidR="00BE038F" w:rsidRPr="00C4005E" w:rsidRDefault="00BE038F" w:rsidP="001726AE">
            <w:pPr>
              <w:numPr>
                <w:ilvl w:val="0"/>
                <w:numId w:val="15"/>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статусы обработки государственных и муниципальных услуг;</w:t>
            </w:r>
          </w:p>
          <w:p w14:paraId="79DCC1A8" w14:textId="77777777" w:rsidR="00BE038F" w:rsidRPr="00C4005E" w:rsidRDefault="00BE038F" w:rsidP="001726AE">
            <w:pPr>
              <w:numPr>
                <w:ilvl w:val="0"/>
                <w:numId w:val="15"/>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lastRenderedPageBreak/>
              <w:t xml:space="preserve">данные о статусах заявлений по услугам, оказываемым пациентам на РПГУ; </w:t>
            </w:r>
          </w:p>
          <w:p w14:paraId="24FE55C6" w14:textId="77777777" w:rsidR="00BE038F" w:rsidRPr="00C4005E" w:rsidRDefault="00BE038F" w:rsidP="001726AE">
            <w:pPr>
              <w:numPr>
                <w:ilvl w:val="0"/>
                <w:numId w:val="15"/>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уведомления о регистрации электронных медицинских документов; </w:t>
            </w:r>
          </w:p>
          <w:p w14:paraId="4C2D5DA1" w14:textId="77777777" w:rsidR="00BE038F" w:rsidRPr="00C4005E" w:rsidRDefault="00BE038F" w:rsidP="001726AE">
            <w:pPr>
              <w:numPr>
                <w:ilvl w:val="0"/>
                <w:numId w:val="15"/>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информация о государственных и муниципальных услугах Московской области</w:t>
            </w:r>
          </w:p>
        </w:tc>
        <w:tc>
          <w:tcPr>
            <w:tcW w:w="1179" w:type="pct"/>
            <w:tcBorders>
              <w:top w:val="nil"/>
              <w:left w:val="nil"/>
              <w:bottom w:val="single" w:sz="4" w:space="0" w:color="000000"/>
              <w:right w:val="single" w:sz="4" w:space="0" w:color="000000"/>
            </w:tcBorders>
            <w:shd w:val="clear" w:color="auto" w:fill="FFFFFF"/>
          </w:tcPr>
          <w:p w14:paraId="036DB505"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lastRenderedPageBreak/>
              <w:t>ЕИСОУ РЛДД</w:t>
            </w:r>
          </w:p>
        </w:tc>
      </w:tr>
      <w:tr w:rsidR="00BE038F" w:rsidRPr="00C4005E" w14:paraId="4667FDF3"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26F77C8F" w14:textId="31097C52"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95AECB6" w14:textId="2A840D1B"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ЕИСОУ РЛДД</w:t>
            </w:r>
          </w:p>
        </w:tc>
        <w:tc>
          <w:tcPr>
            <w:tcW w:w="2364" w:type="pct"/>
            <w:tcBorders>
              <w:top w:val="nil"/>
              <w:left w:val="nil"/>
              <w:bottom w:val="single" w:sz="4" w:space="0" w:color="000000"/>
              <w:right w:val="single" w:sz="4" w:space="0" w:color="000000"/>
            </w:tcBorders>
            <w:shd w:val="clear" w:color="auto" w:fill="FFFFFF"/>
          </w:tcPr>
          <w:p w14:paraId="2037D584" w14:textId="77777777" w:rsidR="00BE038F" w:rsidRPr="00C4005E" w:rsidRDefault="00BE038F" w:rsidP="001726AE">
            <w:pPr>
              <w:numPr>
                <w:ilvl w:val="0"/>
                <w:numId w:val="1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уведомления о регистрации электронных медицинских документов; </w:t>
            </w:r>
          </w:p>
          <w:p w14:paraId="1906E2CD" w14:textId="77777777" w:rsidR="00BE038F" w:rsidRPr="00C4005E" w:rsidRDefault="00BE038F" w:rsidP="001726AE">
            <w:pPr>
              <w:numPr>
                <w:ilvl w:val="0"/>
                <w:numId w:val="16"/>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информации о государственных и муниципальных услугах Московской области</w:t>
            </w:r>
          </w:p>
        </w:tc>
        <w:tc>
          <w:tcPr>
            <w:tcW w:w="1179" w:type="pct"/>
            <w:tcBorders>
              <w:top w:val="nil"/>
              <w:left w:val="nil"/>
              <w:bottom w:val="single" w:sz="4" w:space="0" w:color="000000"/>
              <w:right w:val="single" w:sz="4" w:space="0" w:color="000000"/>
            </w:tcBorders>
            <w:shd w:val="clear" w:color="auto" w:fill="FFFFFF"/>
          </w:tcPr>
          <w:p w14:paraId="38378EA4" w14:textId="441B8465"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97255A" w:rsidRPr="00C4005E" w14:paraId="3BA1BC1E"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5B1476F5" w14:textId="53F310AF"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1E861AFC" w14:textId="44E77A24" w:rsidR="0097255A"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19C608DF" w14:textId="77777777" w:rsidR="0097255A" w:rsidRPr="00C4005E" w:rsidRDefault="0097255A" w:rsidP="001726AE">
            <w:pPr>
              <w:numPr>
                <w:ilvl w:val="0"/>
                <w:numId w:val="18"/>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получение справочников</w:t>
            </w:r>
          </w:p>
        </w:tc>
        <w:tc>
          <w:tcPr>
            <w:tcW w:w="1179" w:type="pct"/>
            <w:tcBorders>
              <w:top w:val="nil"/>
              <w:left w:val="nil"/>
              <w:bottom w:val="single" w:sz="4" w:space="0" w:color="000000"/>
              <w:right w:val="single" w:sz="4" w:space="0" w:color="000000"/>
            </w:tcBorders>
            <w:shd w:val="clear" w:color="auto" w:fill="FFFFFF"/>
          </w:tcPr>
          <w:p w14:paraId="5D4F05E3" w14:textId="77777777"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ФНСИ </w:t>
            </w:r>
          </w:p>
        </w:tc>
      </w:tr>
      <w:tr w:rsidR="0097255A" w:rsidRPr="00C4005E" w14:paraId="2B0CAB7B"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01389513" w14:textId="2ED3DA93"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46BA9EE5" w14:textId="29069955" w:rsidR="0097255A"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006E826C" w14:textId="77777777" w:rsidR="0097255A" w:rsidRPr="00C4005E" w:rsidRDefault="0097255A" w:rsidP="001726AE">
            <w:pPr>
              <w:numPr>
                <w:ilvl w:val="0"/>
                <w:numId w:val="18"/>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по экстренным извещениям</w:t>
            </w:r>
          </w:p>
        </w:tc>
        <w:tc>
          <w:tcPr>
            <w:tcW w:w="1179" w:type="pct"/>
            <w:tcBorders>
              <w:top w:val="nil"/>
              <w:left w:val="nil"/>
              <w:bottom w:val="single" w:sz="4" w:space="0" w:color="000000"/>
              <w:right w:val="single" w:sz="4" w:space="0" w:color="000000"/>
            </w:tcBorders>
            <w:shd w:val="clear" w:color="auto" w:fill="FFFFFF"/>
          </w:tcPr>
          <w:p w14:paraId="2A8E2ACC" w14:textId="11307014"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Информационная система Федеральной службы по надзору </w:t>
            </w:r>
            <w:r w:rsidR="001726AE">
              <w:rPr>
                <w:rFonts w:ascii="Times New Roman" w:hAnsi="Times New Roman" w:cs="Times New Roman"/>
                <w:sz w:val="20"/>
                <w:szCs w:val="20"/>
              </w:rPr>
              <w:br/>
            </w:r>
            <w:r w:rsidRPr="00C4005E">
              <w:rPr>
                <w:rFonts w:ascii="Times New Roman" w:hAnsi="Times New Roman" w:cs="Times New Roman"/>
                <w:sz w:val="20"/>
                <w:szCs w:val="20"/>
              </w:rPr>
              <w:t xml:space="preserve">в сфере защиты прав потребителей и благополучия человека </w:t>
            </w:r>
          </w:p>
        </w:tc>
      </w:tr>
      <w:tr w:rsidR="00BE038F" w:rsidRPr="00C4005E" w14:paraId="279C7A1E"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23DD8096" w14:textId="1074FA71"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01B44B8" w14:textId="18E6B6D8"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51281D6C" w14:textId="77777777" w:rsidR="00BE038F" w:rsidRPr="00C4005E" w:rsidRDefault="00BE038F" w:rsidP="001726AE">
            <w:p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w:t>
            </w:r>
          </w:p>
          <w:p w14:paraId="0AFDA0E0" w14:textId="77777777" w:rsidR="00BE038F" w:rsidRPr="00C4005E" w:rsidRDefault="00BE038F" w:rsidP="001726AE">
            <w:pPr>
              <w:numPr>
                <w:ilvl w:val="0"/>
                <w:numId w:val="19"/>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создании записи о пациенте; </w:t>
            </w:r>
          </w:p>
          <w:p w14:paraId="3F116B12" w14:textId="77777777" w:rsidR="00BE038F" w:rsidRPr="00C4005E" w:rsidRDefault="00BE038F" w:rsidP="001726AE">
            <w:pPr>
              <w:numPr>
                <w:ilvl w:val="0"/>
                <w:numId w:val="19"/>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изменении информации о пациенте; </w:t>
            </w:r>
          </w:p>
          <w:p w14:paraId="1A456623" w14:textId="77777777" w:rsidR="00BE038F" w:rsidRPr="00C4005E" w:rsidRDefault="00BE038F" w:rsidP="001726AE">
            <w:pPr>
              <w:numPr>
                <w:ilvl w:val="0"/>
                <w:numId w:val="19"/>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создании документов; </w:t>
            </w:r>
          </w:p>
          <w:p w14:paraId="736C02F6" w14:textId="77777777" w:rsidR="00BE038F" w:rsidRPr="00C4005E" w:rsidRDefault="00BE038F" w:rsidP="001726AE">
            <w:pPr>
              <w:numPr>
                <w:ilvl w:val="0"/>
                <w:numId w:val="19"/>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удалении документа; </w:t>
            </w:r>
          </w:p>
          <w:p w14:paraId="11BA84B1" w14:textId="77777777" w:rsidR="00BE038F" w:rsidRPr="00C4005E" w:rsidRDefault="00BE038F" w:rsidP="001726AE">
            <w:pPr>
              <w:numPr>
                <w:ilvl w:val="0"/>
                <w:numId w:val="19"/>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изменении документа; </w:t>
            </w:r>
          </w:p>
          <w:p w14:paraId="3B812E60" w14:textId="77777777" w:rsidR="00BE038F" w:rsidRPr="00C4005E" w:rsidRDefault="00BE038F" w:rsidP="001726AE">
            <w:pPr>
              <w:numPr>
                <w:ilvl w:val="0"/>
                <w:numId w:val="19"/>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создании регистровых записей; </w:t>
            </w:r>
          </w:p>
          <w:p w14:paraId="65DCFBEE" w14:textId="77777777" w:rsidR="00BE038F" w:rsidRPr="00C4005E" w:rsidRDefault="00BE038F" w:rsidP="001726AE">
            <w:pPr>
              <w:numPr>
                <w:ilvl w:val="0"/>
                <w:numId w:val="19"/>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изменении регистровой записи; </w:t>
            </w:r>
          </w:p>
          <w:p w14:paraId="69B9B83E" w14:textId="77777777" w:rsidR="00BE038F" w:rsidRPr="00C4005E" w:rsidRDefault="00BE038F" w:rsidP="001726AE">
            <w:pPr>
              <w:numPr>
                <w:ilvl w:val="0"/>
                <w:numId w:val="19"/>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удалении сведений о регистровой записи</w:t>
            </w:r>
          </w:p>
        </w:tc>
        <w:tc>
          <w:tcPr>
            <w:tcW w:w="1179" w:type="pct"/>
            <w:tcBorders>
              <w:top w:val="nil"/>
              <w:left w:val="nil"/>
              <w:bottom w:val="single" w:sz="4" w:space="0" w:color="000000"/>
              <w:right w:val="single" w:sz="4" w:space="0" w:color="000000"/>
            </w:tcBorders>
            <w:shd w:val="clear" w:color="auto" w:fill="FFFFFF"/>
          </w:tcPr>
          <w:p w14:paraId="14DE1A1D"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ФР ВИЧ</w:t>
            </w:r>
          </w:p>
        </w:tc>
      </w:tr>
      <w:tr w:rsidR="00BE038F" w:rsidRPr="00C4005E" w14:paraId="1EFEA4F6"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64C25EB5" w14:textId="72B88E00"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3905917D" w14:textId="039ACD4B"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ФР ВИЧ</w:t>
            </w:r>
          </w:p>
        </w:tc>
        <w:tc>
          <w:tcPr>
            <w:tcW w:w="2364" w:type="pct"/>
            <w:tcBorders>
              <w:top w:val="nil"/>
              <w:left w:val="nil"/>
              <w:bottom w:val="single" w:sz="4" w:space="0" w:color="000000"/>
              <w:right w:val="single" w:sz="4" w:space="0" w:color="000000"/>
            </w:tcBorders>
            <w:shd w:val="clear" w:color="auto" w:fill="FFFFFF"/>
          </w:tcPr>
          <w:p w14:paraId="25AB31EB" w14:textId="77777777" w:rsidR="00BE038F" w:rsidRPr="00C4005E" w:rsidRDefault="00BE038F" w:rsidP="001726AE">
            <w:pPr>
              <w:numPr>
                <w:ilvl w:val="0"/>
                <w:numId w:val="2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уникальный номер регистровой записи</w:t>
            </w:r>
          </w:p>
        </w:tc>
        <w:tc>
          <w:tcPr>
            <w:tcW w:w="1179" w:type="pct"/>
            <w:tcBorders>
              <w:top w:val="nil"/>
              <w:left w:val="nil"/>
              <w:bottom w:val="single" w:sz="4" w:space="0" w:color="000000"/>
              <w:right w:val="single" w:sz="4" w:space="0" w:color="000000"/>
            </w:tcBorders>
            <w:shd w:val="clear" w:color="auto" w:fill="FFFFFF"/>
          </w:tcPr>
          <w:p w14:paraId="33A6BF1E" w14:textId="559C33F7"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40A629EB"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261F5634" w14:textId="2D2C84BF"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A0B3AA6" w14:textId="5EE44306"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0BD5BE83" w14:textId="77777777" w:rsidR="00BE038F" w:rsidRPr="00C4005E" w:rsidRDefault="00BE038F" w:rsidP="001726AE">
            <w:p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w:t>
            </w:r>
          </w:p>
          <w:p w14:paraId="4C4B4847" w14:textId="77777777" w:rsidR="001726AE" w:rsidRDefault="00BE038F" w:rsidP="001726AE">
            <w:pPr>
              <w:numPr>
                <w:ilvl w:val="0"/>
                <w:numId w:val="2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создании записи о пациенте; </w:t>
            </w:r>
          </w:p>
          <w:p w14:paraId="21FA50A7" w14:textId="0C379B3E" w:rsidR="00BE038F" w:rsidRPr="00C4005E" w:rsidRDefault="00BE038F" w:rsidP="001726AE">
            <w:pPr>
              <w:numPr>
                <w:ilvl w:val="0"/>
                <w:numId w:val="2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изменение информации о пациенте; </w:t>
            </w:r>
          </w:p>
          <w:p w14:paraId="1AF4DED4" w14:textId="77777777" w:rsidR="00BE038F" w:rsidRPr="00C4005E" w:rsidRDefault="00BE038F" w:rsidP="001726AE">
            <w:pPr>
              <w:numPr>
                <w:ilvl w:val="0"/>
                <w:numId w:val="2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создании документов; </w:t>
            </w:r>
          </w:p>
          <w:p w14:paraId="3F151B6B" w14:textId="77777777" w:rsidR="00BE038F" w:rsidRPr="00C4005E" w:rsidRDefault="00BE038F" w:rsidP="001726AE">
            <w:pPr>
              <w:numPr>
                <w:ilvl w:val="0"/>
                <w:numId w:val="2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удалении документа;</w:t>
            </w:r>
          </w:p>
          <w:p w14:paraId="27C9BEC0" w14:textId="77777777" w:rsidR="00BE038F" w:rsidRPr="00C4005E" w:rsidRDefault="00BE038F" w:rsidP="001726AE">
            <w:pPr>
              <w:numPr>
                <w:ilvl w:val="0"/>
                <w:numId w:val="2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изменении документа; </w:t>
            </w:r>
          </w:p>
          <w:p w14:paraId="01A78E4A" w14:textId="77777777" w:rsidR="00BE038F" w:rsidRPr="00C4005E" w:rsidRDefault="00BE038F" w:rsidP="001726AE">
            <w:pPr>
              <w:numPr>
                <w:ilvl w:val="0"/>
                <w:numId w:val="2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создании регистровых записей;</w:t>
            </w:r>
          </w:p>
          <w:p w14:paraId="140A6BC0" w14:textId="7F20B2D1" w:rsidR="00BE038F" w:rsidRPr="00C4005E" w:rsidRDefault="00BE038F" w:rsidP="001726AE">
            <w:pPr>
              <w:numPr>
                <w:ilvl w:val="0"/>
                <w:numId w:val="2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изменении регистровой записи; </w:t>
            </w:r>
          </w:p>
          <w:p w14:paraId="6ED4676F" w14:textId="77777777" w:rsidR="00BE038F" w:rsidRPr="00C4005E" w:rsidRDefault="00BE038F" w:rsidP="001726AE">
            <w:pPr>
              <w:numPr>
                <w:ilvl w:val="0"/>
                <w:numId w:val="2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создании карты посмертного выявления; </w:t>
            </w:r>
          </w:p>
          <w:p w14:paraId="65910BFD" w14:textId="77777777" w:rsidR="00BE038F" w:rsidRPr="00C4005E" w:rsidRDefault="00BE038F" w:rsidP="001726AE">
            <w:pPr>
              <w:numPr>
                <w:ilvl w:val="0"/>
                <w:numId w:val="2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изменении карты посмертного выявления; </w:t>
            </w:r>
          </w:p>
          <w:p w14:paraId="0885D87B" w14:textId="77777777" w:rsidR="00BE038F" w:rsidRPr="00C4005E" w:rsidRDefault="00BE038F" w:rsidP="001726AE">
            <w:pPr>
              <w:numPr>
                <w:ilvl w:val="0"/>
                <w:numId w:val="20"/>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удалении сведений о регистровой записи</w:t>
            </w:r>
          </w:p>
        </w:tc>
        <w:tc>
          <w:tcPr>
            <w:tcW w:w="1179" w:type="pct"/>
            <w:tcBorders>
              <w:top w:val="nil"/>
              <w:left w:val="nil"/>
              <w:bottom w:val="single" w:sz="4" w:space="0" w:color="000000"/>
              <w:right w:val="single" w:sz="4" w:space="0" w:color="000000"/>
            </w:tcBorders>
            <w:shd w:val="clear" w:color="auto" w:fill="FFFFFF"/>
          </w:tcPr>
          <w:p w14:paraId="11CEABEC"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ФРБТ</w:t>
            </w:r>
          </w:p>
        </w:tc>
      </w:tr>
      <w:tr w:rsidR="00BE038F" w:rsidRPr="00C4005E" w14:paraId="4A60B9CA"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38DA627E" w14:textId="1FED58D9"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41A2E427" w14:textId="1B3AC669"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ФРБТ</w:t>
            </w:r>
          </w:p>
        </w:tc>
        <w:tc>
          <w:tcPr>
            <w:tcW w:w="2364" w:type="pct"/>
            <w:tcBorders>
              <w:top w:val="nil"/>
              <w:left w:val="nil"/>
              <w:bottom w:val="single" w:sz="4" w:space="0" w:color="000000"/>
              <w:right w:val="single" w:sz="4" w:space="0" w:color="000000"/>
            </w:tcBorders>
            <w:shd w:val="clear" w:color="auto" w:fill="FFFFFF"/>
          </w:tcPr>
          <w:p w14:paraId="21178675" w14:textId="77777777" w:rsidR="00BE038F" w:rsidRPr="00C4005E" w:rsidRDefault="00BE038F" w:rsidP="001726AE">
            <w:pPr>
              <w:numPr>
                <w:ilvl w:val="0"/>
                <w:numId w:val="2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уникальный номер регистровой записи</w:t>
            </w:r>
          </w:p>
        </w:tc>
        <w:tc>
          <w:tcPr>
            <w:tcW w:w="1179" w:type="pct"/>
            <w:tcBorders>
              <w:top w:val="nil"/>
              <w:left w:val="nil"/>
              <w:bottom w:val="single" w:sz="4" w:space="0" w:color="000000"/>
              <w:right w:val="single" w:sz="4" w:space="0" w:color="000000"/>
            </w:tcBorders>
            <w:shd w:val="clear" w:color="auto" w:fill="FFFFFF"/>
          </w:tcPr>
          <w:p w14:paraId="1E8E0BA0" w14:textId="00C563C1"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2369E225"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24E8549C" w14:textId="6F763EEB"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7BC44ADA" w14:textId="59CE2671"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3478908C" w14:textId="77777777" w:rsidR="00BE038F" w:rsidRPr="00C4005E" w:rsidRDefault="00BE038F" w:rsidP="001726AE">
            <w:p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w:t>
            </w:r>
          </w:p>
          <w:p w14:paraId="104E0E5F" w14:textId="77777777" w:rsidR="00BE038F" w:rsidRPr="00C4005E" w:rsidRDefault="00BE038F" w:rsidP="001726AE">
            <w:pPr>
              <w:numPr>
                <w:ilvl w:val="0"/>
                <w:numId w:val="2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создании записи о пациенте; </w:t>
            </w:r>
          </w:p>
          <w:p w14:paraId="1D8A1F3E" w14:textId="77777777" w:rsidR="00BE038F" w:rsidRPr="00C4005E" w:rsidRDefault="00BE038F" w:rsidP="001726AE">
            <w:pPr>
              <w:numPr>
                <w:ilvl w:val="0"/>
                <w:numId w:val="2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изменении информации о пациенте; </w:t>
            </w:r>
          </w:p>
          <w:p w14:paraId="56DD4100" w14:textId="77777777" w:rsidR="00BE038F" w:rsidRPr="00C4005E" w:rsidRDefault="00BE038F" w:rsidP="001726AE">
            <w:pPr>
              <w:numPr>
                <w:ilvl w:val="0"/>
                <w:numId w:val="2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создании документов; </w:t>
            </w:r>
          </w:p>
          <w:p w14:paraId="01136EAD" w14:textId="77777777" w:rsidR="00BE038F" w:rsidRPr="00C4005E" w:rsidRDefault="00BE038F" w:rsidP="001726AE">
            <w:pPr>
              <w:numPr>
                <w:ilvl w:val="0"/>
                <w:numId w:val="2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удалении документа;</w:t>
            </w:r>
          </w:p>
          <w:p w14:paraId="618995DF" w14:textId="2478F2C4" w:rsidR="00BE038F" w:rsidRPr="00C4005E" w:rsidRDefault="00BE038F" w:rsidP="001726AE">
            <w:pPr>
              <w:numPr>
                <w:ilvl w:val="0"/>
                <w:numId w:val="2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изменении документа;</w:t>
            </w:r>
          </w:p>
          <w:p w14:paraId="76478099" w14:textId="4F05FFFA" w:rsidR="00BE038F" w:rsidRPr="00C4005E" w:rsidRDefault="00BE038F" w:rsidP="001726AE">
            <w:pPr>
              <w:numPr>
                <w:ilvl w:val="0"/>
                <w:numId w:val="2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создании регистровых записей;</w:t>
            </w:r>
          </w:p>
          <w:p w14:paraId="301D6B2A" w14:textId="3439EB32" w:rsidR="00BE038F" w:rsidRPr="00C4005E" w:rsidRDefault="00BE038F" w:rsidP="001726AE">
            <w:pPr>
              <w:numPr>
                <w:ilvl w:val="0"/>
                <w:numId w:val="2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изменении регистровой записи; </w:t>
            </w:r>
          </w:p>
          <w:p w14:paraId="73A4EE37" w14:textId="77777777" w:rsidR="00BE038F" w:rsidRPr="00C4005E" w:rsidRDefault="00BE038F" w:rsidP="001726AE">
            <w:pPr>
              <w:numPr>
                <w:ilvl w:val="0"/>
                <w:numId w:val="2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создании карты посмертного выявления; </w:t>
            </w:r>
          </w:p>
          <w:p w14:paraId="1953AA85" w14:textId="77777777" w:rsidR="00BE038F" w:rsidRPr="00C4005E" w:rsidRDefault="00BE038F" w:rsidP="001726AE">
            <w:pPr>
              <w:numPr>
                <w:ilvl w:val="0"/>
                <w:numId w:val="2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изменении карты посмертного выявления; </w:t>
            </w:r>
          </w:p>
          <w:p w14:paraId="39C17194" w14:textId="77777777" w:rsidR="00BE038F" w:rsidRPr="00C4005E" w:rsidRDefault="00BE038F" w:rsidP="001726AE">
            <w:pPr>
              <w:numPr>
                <w:ilvl w:val="0"/>
                <w:numId w:val="21"/>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удалении сведений о регистровой записи</w:t>
            </w:r>
          </w:p>
        </w:tc>
        <w:tc>
          <w:tcPr>
            <w:tcW w:w="1179" w:type="pct"/>
            <w:tcBorders>
              <w:top w:val="nil"/>
              <w:left w:val="nil"/>
              <w:bottom w:val="single" w:sz="4" w:space="0" w:color="000000"/>
              <w:right w:val="single" w:sz="4" w:space="0" w:color="000000"/>
            </w:tcBorders>
            <w:shd w:val="clear" w:color="auto" w:fill="FFFFFF"/>
          </w:tcPr>
          <w:p w14:paraId="4D2F1C9F"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ФР 14н</w:t>
            </w:r>
          </w:p>
        </w:tc>
      </w:tr>
      <w:tr w:rsidR="00BE038F" w:rsidRPr="00C4005E" w14:paraId="042BD37E"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007C657F" w14:textId="26589F28"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30156BE0" w14:textId="0002A4E4"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ФР 14н</w:t>
            </w:r>
          </w:p>
        </w:tc>
        <w:tc>
          <w:tcPr>
            <w:tcW w:w="2364" w:type="pct"/>
            <w:tcBorders>
              <w:top w:val="nil"/>
              <w:left w:val="nil"/>
              <w:bottom w:val="single" w:sz="4" w:space="0" w:color="000000"/>
              <w:right w:val="single" w:sz="4" w:space="0" w:color="000000"/>
            </w:tcBorders>
            <w:shd w:val="clear" w:color="auto" w:fill="FFFFFF"/>
          </w:tcPr>
          <w:p w14:paraId="40D84053" w14:textId="77777777" w:rsidR="00BE038F" w:rsidRPr="00C4005E" w:rsidRDefault="00BE038F" w:rsidP="001726AE">
            <w:pPr>
              <w:numPr>
                <w:ilvl w:val="0"/>
                <w:numId w:val="22"/>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уникальный номер регистровой записи</w:t>
            </w:r>
          </w:p>
        </w:tc>
        <w:tc>
          <w:tcPr>
            <w:tcW w:w="1179" w:type="pct"/>
            <w:tcBorders>
              <w:top w:val="nil"/>
              <w:left w:val="nil"/>
              <w:bottom w:val="single" w:sz="4" w:space="0" w:color="000000"/>
              <w:right w:val="single" w:sz="4" w:space="0" w:color="000000"/>
            </w:tcBorders>
            <w:shd w:val="clear" w:color="auto" w:fill="FFFFFF"/>
          </w:tcPr>
          <w:p w14:paraId="432882B9" w14:textId="6F14D08C" w:rsidR="00BE038F"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291EE33B"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3D1734A6"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05D4BE9" w14:textId="6F57649D"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3635F9E5" w14:textId="77777777" w:rsidR="00BE038F" w:rsidRPr="00C4005E" w:rsidRDefault="00BE038F" w:rsidP="001726AE">
            <w:pPr>
              <w:numPr>
                <w:ilvl w:val="0"/>
                <w:numId w:val="22"/>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комплексные сведения об инвалидах с использованием файлового хранилища</w:t>
            </w:r>
          </w:p>
        </w:tc>
        <w:tc>
          <w:tcPr>
            <w:tcW w:w="1179" w:type="pct"/>
            <w:tcBorders>
              <w:top w:val="nil"/>
              <w:left w:val="nil"/>
              <w:bottom w:val="single" w:sz="4" w:space="0" w:color="000000"/>
              <w:right w:val="single" w:sz="4" w:space="0" w:color="000000"/>
            </w:tcBorders>
            <w:shd w:val="clear" w:color="auto" w:fill="FFFFFF"/>
          </w:tcPr>
          <w:p w14:paraId="4FC08E46"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СМЭВ</w:t>
            </w:r>
          </w:p>
        </w:tc>
      </w:tr>
      <w:tr w:rsidR="00BE038F" w:rsidRPr="00C4005E" w14:paraId="099B446D"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747D9471"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1001312" w14:textId="3E4B941B"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СМЭВ </w:t>
            </w:r>
          </w:p>
        </w:tc>
        <w:tc>
          <w:tcPr>
            <w:tcW w:w="2364" w:type="pct"/>
            <w:tcBorders>
              <w:top w:val="nil"/>
              <w:left w:val="nil"/>
              <w:bottom w:val="single" w:sz="4" w:space="0" w:color="000000"/>
              <w:right w:val="single" w:sz="4" w:space="0" w:color="000000"/>
            </w:tcBorders>
            <w:shd w:val="clear" w:color="auto" w:fill="FFFFFF"/>
          </w:tcPr>
          <w:p w14:paraId="1AE85BB4" w14:textId="77777777" w:rsidR="00BE038F" w:rsidRPr="00C4005E" w:rsidRDefault="00BE038F" w:rsidP="001726AE">
            <w:pPr>
              <w:numPr>
                <w:ilvl w:val="0"/>
                <w:numId w:val="22"/>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об инвалидах;</w:t>
            </w:r>
          </w:p>
          <w:p w14:paraId="5F12CAC7" w14:textId="77777777" w:rsidR="00BE038F" w:rsidRPr="00C4005E" w:rsidRDefault="00BE038F" w:rsidP="001726AE">
            <w:pPr>
              <w:numPr>
                <w:ilvl w:val="0"/>
                <w:numId w:val="22"/>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об индивидуальной программе реабилитации или абилитации инвалида</w:t>
            </w:r>
          </w:p>
        </w:tc>
        <w:tc>
          <w:tcPr>
            <w:tcW w:w="1179" w:type="pct"/>
            <w:tcBorders>
              <w:top w:val="nil"/>
              <w:left w:val="nil"/>
              <w:bottom w:val="single" w:sz="4" w:space="0" w:color="000000"/>
              <w:right w:val="single" w:sz="4" w:space="0" w:color="000000"/>
            </w:tcBorders>
            <w:shd w:val="clear" w:color="auto" w:fill="FFFFFF"/>
          </w:tcPr>
          <w:p w14:paraId="6EFA0B95" w14:textId="6BB1D4B3"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97255A" w:rsidRPr="00C4005E" w14:paraId="7FDCE6EE"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7BC13F39" w14:textId="3FB3125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49CAF4A" w14:textId="63E761E1" w:rsidR="0097255A"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29FD6B5F" w14:textId="77777777" w:rsidR="0097255A" w:rsidRPr="00C4005E" w:rsidRDefault="0097255A" w:rsidP="001726AE">
            <w:pP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w:t>
            </w:r>
          </w:p>
          <w:p w14:paraId="7A0CEBE8" w14:textId="77777777" w:rsidR="0097255A" w:rsidRPr="00C4005E" w:rsidRDefault="0097255A" w:rsidP="001726AE">
            <w:pPr>
              <w:numPr>
                <w:ilvl w:val="0"/>
                <w:numId w:val="2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создании регистровой записи;</w:t>
            </w:r>
          </w:p>
          <w:p w14:paraId="5CC31FA9" w14:textId="0B3AE3ED" w:rsidR="0097255A" w:rsidRPr="00C4005E" w:rsidRDefault="0097255A" w:rsidP="001726AE">
            <w:pPr>
              <w:numPr>
                <w:ilvl w:val="0"/>
                <w:numId w:val="2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обновлении регистровой записи;</w:t>
            </w:r>
          </w:p>
          <w:p w14:paraId="44A28450" w14:textId="6D469EFC" w:rsidR="0097255A" w:rsidRPr="00C4005E" w:rsidRDefault="0097255A" w:rsidP="001726AE">
            <w:pPr>
              <w:numPr>
                <w:ilvl w:val="0"/>
                <w:numId w:val="2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обновлении персональной информации пациента;</w:t>
            </w:r>
          </w:p>
          <w:p w14:paraId="29BADCD0" w14:textId="494E29F9" w:rsidR="0097255A" w:rsidRPr="00C4005E" w:rsidRDefault="0097255A" w:rsidP="001726AE">
            <w:pPr>
              <w:numPr>
                <w:ilvl w:val="0"/>
                <w:numId w:val="2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создании записи сведений об осложнениях, обновление записи сведений об осложнениях;</w:t>
            </w:r>
          </w:p>
          <w:p w14:paraId="00B5D2AF" w14:textId="56AD1C2F" w:rsidR="0097255A" w:rsidRPr="00C4005E" w:rsidRDefault="0097255A" w:rsidP="001726AE">
            <w:pPr>
              <w:numPr>
                <w:ilvl w:val="0"/>
                <w:numId w:val="2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удалении записи сведений об осложнениях;</w:t>
            </w:r>
          </w:p>
          <w:p w14:paraId="5A60431D" w14:textId="4A1F1209" w:rsidR="0097255A" w:rsidRPr="00C4005E" w:rsidRDefault="0097255A" w:rsidP="001726AE">
            <w:pPr>
              <w:numPr>
                <w:ilvl w:val="0"/>
                <w:numId w:val="2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информации о записи в регистре и физическом лице;</w:t>
            </w:r>
          </w:p>
          <w:p w14:paraId="39FB8A93" w14:textId="2503D0BE" w:rsidR="0097255A" w:rsidRPr="00C4005E" w:rsidRDefault="0097255A" w:rsidP="001726AE">
            <w:pPr>
              <w:numPr>
                <w:ilvl w:val="0"/>
                <w:numId w:val="2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создании регистровой записи, обновление регистровой записи;</w:t>
            </w:r>
          </w:p>
          <w:p w14:paraId="020002F2" w14:textId="1E6BCAF6" w:rsidR="0097255A" w:rsidRPr="00C4005E" w:rsidRDefault="0097255A" w:rsidP="001726AE">
            <w:pPr>
              <w:numPr>
                <w:ilvl w:val="0"/>
                <w:numId w:val="2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удалении регистровой записи;</w:t>
            </w:r>
          </w:p>
          <w:p w14:paraId="557DB3B6" w14:textId="28561337" w:rsidR="0097255A" w:rsidRPr="00C4005E" w:rsidRDefault="0097255A" w:rsidP="001726AE">
            <w:pPr>
              <w:numPr>
                <w:ilvl w:val="0"/>
                <w:numId w:val="2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создании этапа лечения;</w:t>
            </w:r>
          </w:p>
          <w:p w14:paraId="526436FE" w14:textId="092BE247" w:rsidR="0097255A" w:rsidRPr="00C4005E" w:rsidRDefault="0097255A" w:rsidP="001726AE">
            <w:pPr>
              <w:numPr>
                <w:ilvl w:val="0"/>
                <w:numId w:val="2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обновлении этапа лечения, удаление этапа лечения;</w:t>
            </w:r>
          </w:p>
          <w:p w14:paraId="699E9200" w14:textId="7394613B" w:rsidR="0097255A" w:rsidRPr="00C4005E" w:rsidRDefault="0097255A" w:rsidP="001726AE">
            <w:pPr>
              <w:numPr>
                <w:ilvl w:val="0"/>
                <w:numId w:val="2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удалении записи из блока РЗ;</w:t>
            </w:r>
          </w:p>
          <w:p w14:paraId="03540124" w14:textId="1E63116B" w:rsidR="0097255A" w:rsidRPr="00C4005E" w:rsidRDefault="0097255A" w:rsidP="001726AE">
            <w:pPr>
              <w:numPr>
                <w:ilvl w:val="0"/>
                <w:numId w:val="23"/>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обновлении персональной информации, удаление из блока этапа лечения</w:t>
            </w:r>
          </w:p>
        </w:tc>
        <w:tc>
          <w:tcPr>
            <w:tcW w:w="1179" w:type="pct"/>
            <w:tcBorders>
              <w:top w:val="nil"/>
              <w:left w:val="nil"/>
              <w:bottom w:val="single" w:sz="4" w:space="0" w:color="000000"/>
              <w:right w:val="single" w:sz="4" w:space="0" w:color="000000"/>
            </w:tcBorders>
            <w:shd w:val="clear" w:color="auto" w:fill="FFFFFF"/>
          </w:tcPr>
          <w:p w14:paraId="48BC6E36" w14:textId="2D009AAF"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Регистр вакцинированных </w:t>
            </w:r>
            <w:r w:rsidR="001726AE">
              <w:rPr>
                <w:rFonts w:ascii="Times New Roman" w:hAnsi="Times New Roman" w:cs="Times New Roman"/>
                <w:sz w:val="20"/>
                <w:szCs w:val="20"/>
              </w:rPr>
              <w:br/>
            </w:r>
            <w:r w:rsidRPr="00C4005E">
              <w:rPr>
                <w:rFonts w:ascii="Times New Roman" w:hAnsi="Times New Roman" w:cs="Times New Roman"/>
                <w:sz w:val="20"/>
                <w:szCs w:val="20"/>
              </w:rPr>
              <w:t>от COVID-19</w:t>
            </w:r>
          </w:p>
        </w:tc>
      </w:tr>
      <w:tr w:rsidR="00BE038F" w:rsidRPr="00C4005E" w14:paraId="289876AB"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7C65EDD5"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8943D15" w14:textId="599FE872"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Регистр вакцинированных </w:t>
            </w:r>
            <w:r w:rsidR="001726AE">
              <w:rPr>
                <w:rFonts w:ascii="Times New Roman" w:hAnsi="Times New Roman" w:cs="Times New Roman"/>
                <w:sz w:val="20"/>
                <w:szCs w:val="20"/>
              </w:rPr>
              <w:br/>
            </w:r>
            <w:r w:rsidRPr="00C4005E">
              <w:rPr>
                <w:rFonts w:ascii="Times New Roman" w:hAnsi="Times New Roman" w:cs="Times New Roman"/>
                <w:sz w:val="20"/>
                <w:szCs w:val="20"/>
              </w:rPr>
              <w:t>от COVID-19</w:t>
            </w:r>
          </w:p>
        </w:tc>
        <w:tc>
          <w:tcPr>
            <w:tcW w:w="2364" w:type="pct"/>
            <w:tcBorders>
              <w:top w:val="nil"/>
              <w:left w:val="nil"/>
              <w:bottom w:val="single" w:sz="4" w:space="0" w:color="000000"/>
              <w:right w:val="single" w:sz="4" w:space="0" w:color="000000"/>
            </w:tcBorders>
            <w:shd w:val="clear" w:color="auto" w:fill="FFFFFF"/>
          </w:tcPr>
          <w:p w14:paraId="49F83BF3"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уникальный номер регистровой записи</w:t>
            </w:r>
          </w:p>
        </w:tc>
        <w:tc>
          <w:tcPr>
            <w:tcW w:w="1179" w:type="pct"/>
            <w:tcBorders>
              <w:top w:val="nil"/>
              <w:left w:val="nil"/>
              <w:bottom w:val="single" w:sz="4" w:space="0" w:color="000000"/>
              <w:right w:val="single" w:sz="4" w:space="0" w:color="000000"/>
            </w:tcBorders>
            <w:shd w:val="clear" w:color="auto" w:fill="FFFFFF"/>
          </w:tcPr>
          <w:p w14:paraId="5320B3A4" w14:textId="08A20102"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2D5E83FF"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646AB90B"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7C0D3AA9" w14:textId="744289CD" w:rsidR="00BE038F" w:rsidRPr="00C4005E" w:rsidRDefault="00D22D21" w:rsidP="00D22D21">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22905C9C"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запрос на идентификацию гражданина в сфере ОМС</w:t>
            </w:r>
          </w:p>
        </w:tc>
        <w:tc>
          <w:tcPr>
            <w:tcW w:w="1179" w:type="pct"/>
            <w:tcBorders>
              <w:top w:val="nil"/>
              <w:left w:val="nil"/>
              <w:bottom w:val="single" w:sz="4" w:space="0" w:color="000000"/>
              <w:right w:val="single" w:sz="4" w:space="0" w:color="000000"/>
            </w:tcBorders>
            <w:shd w:val="clear" w:color="auto" w:fill="FFFFFF"/>
          </w:tcPr>
          <w:p w14:paraId="173D7FDA"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Федеральный сервис идентификации граждан </w:t>
            </w:r>
          </w:p>
        </w:tc>
      </w:tr>
      <w:tr w:rsidR="00BE038F" w:rsidRPr="00C4005E" w14:paraId="29A2748F"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43209F95"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1DFA9126" w14:textId="6D49CBE9"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Федеральный сервис идентификации граждан </w:t>
            </w:r>
          </w:p>
        </w:tc>
        <w:tc>
          <w:tcPr>
            <w:tcW w:w="2364" w:type="pct"/>
            <w:tcBorders>
              <w:top w:val="nil"/>
              <w:left w:val="nil"/>
              <w:bottom w:val="single" w:sz="4" w:space="0" w:color="000000"/>
              <w:right w:val="single" w:sz="4" w:space="0" w:color="000000"/>
            </w:tcBorders>
            <w:shd w:val="clear" w:color="auto" w:fill="FFFFFF"/>
          </w:tcPr>
          <w:p w14:paraId="309F2B88"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результат идентификации</w:t>
            </w:r>
          </w:p>
        </w:tc>
        <w:tc>
          <w:tcPr>
            <w:tcW w:w="1179" w:type="pct"/>
            <w:tcBorders>
              <w:top w:val="nil"/>
              <w:left w:val="nil"/>
              <w:bottom w:val="single" w:sz="4" w:space="0" w:color="000000"/>
              <w:right w:val="single" w:sz="4" w:space="0" w:color="000000"/>
            </w:tcBorders>
            <w:shd w:val="clear" w:color="auto" w:fill="FFFFFF"/>
          </w:tcPr>
          <w:p w14:paraId="6555DA3E" w14:textId="32386695"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0FEF4555"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1A1D31FA"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85E6B56" w14:textId="33AAB119"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3948B6D5"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запрос на идентификацию гражданина</w:t>
            </w:r>
          </w:p>
        </w:tc>
        <w:tc>
          <w:tcPr>
            <w:tcW w:w="1179" w:type="pct"/>
            <w:tcBorders>
              <w:top w:val="nil"/>
              <w:left w:val="nil"/>
              <w:bottom w:val="single" w:sz="4" w:space="0" w:color="000000"/>
              <w:right w:val="single" w:sz="4" w:space="0" w:color="000000"/>
            </w:tcBorders>
            <w:shd w:val="clear" w:color="auto" w:fill="FFFFFF"/>
          </w:tcPr>
          <w:p w14:paraId="359AD522"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Сервис обогащения СНИЛС </w:t>
            </w:r>
          </w:p>
        </w:tc>
      </w:tr>
      <w:tr w:rsidR="00BE038F" w:rsidRPr="00C4005E" w14:paraId="39944D70"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0C7AA6B7"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69438865" w14:textId="6D12FCD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Сервис обогащения СНИЛС </w:t>
            </w:r>
          </w:p>
        </w:tc>
        <w:tc>
          <w:tcPr>
            <w:tcW w:w="2364" w:type="pct"/>
            <w:tcBorders>
              <w:top w:val="nil"/>
              <w:left w:val="nil"/>
              <w:bottom w:val="single" w:sz="4" w:space="0" w:color="000000"/>
              <w:right w:val="single" w:sz="4" w:space="0" w:color="000000"/>
            </w:tcBorders>
            <w:shd w:val="clear" w:color="auto" w:fill="FFFFFF"/>
          </w:tcPr>
          <w:p w14:paraId="5ED48592"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результат идентификации</w:t>
            </w:r>
          </w:p>
        </w:tc>
        <w:tc>
          <w:tcPr>
            <w:tcW w:w="1179" w:type="pct"/>
            <w:tcBorders>
              <w:top w:val="nil"/>
              <w:left w:val="nil"/>
              <w:bottom w:val="single" w:sz="4" w:space="0" w:color="000000"/>
              <w:right w:val="single" w:sz="4" w:space="0" w:color="000000"/>
            </w:tcBorders>
            <w:shd w:val="clear" w:color="auto" w:fill="FFFFFF"/>
          </w:tcPr>
          <w:p w14:paraId="1A152E0C" w14:textId="094E995F"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0663560A"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20729F17"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096B9BAE" w14:textId="6E85A213"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00401B76"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заявление о выборе медицинской организации;</w:t>
            </w:r>
          </w:p>
          <w:p w14:paraId="366A28A7"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результаты обработки заявлений на прикрепление</w:t>
            </w:r>
          </w:p>
        </w:tc>
        <w:tc>
          <w:tcPr>
            <w:tcW w:w="1179" w:type="pct"/>
            <w:tcBorders>
              <w:top w:val="nil"/>
              <w:left w:val="nil"/>
              <w:bottom w:val="single" w:sz="4" w:space="0" w:color="000000"/>
              <w:right w:val="single" w:sz="4" w:space="0" w:color="000000"/>
            </w:tcBorders>
            <w:shd w:val="clear" w:color="auto" w:fill="FFFFFF"/>
          </w:tcPr>
          <w:p w14:paraId="21A65DA5"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Федеральный сервис прикрепления к медицинской организации ЕГИСЗ</w:t>
            </w:r>
          </w:p>
        </w:tc>
      </w:tr>
      <w:tr w:rsidR="00BE038F" w:rsidRPr="00C4005E" w14:paraId="23783495"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14BE0D72"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BE881F8" w14:textId="684E090C"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Федеральный сервис прикрепления к медицинской организации ЕГИСЗ</w:t>
            </w:r>
          </w:p>
        </w:tc>
        <w:tc>
          <w:tcPr>
            <w:tcW w:w="2364" w:type="pct"/>
            <w:tcBorders>
              <w:top w:val="nil"/>
              <w:left w:val="nil"/>
              <w:bottom w:val="single" w:sz="4" w:space="0" w:color="000000"/>
              <w:right w:val="single" w:sz="4" w:space="0" w:color="000000"/>
            </w:tcBorders>
            <w:shd w:val="clear" w:color="auto" w:fill="FFFFFF"/>
          </w:tcPr>
          <w:p w14:paraId="11CED3C0"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заявление о выборе медицинской организации;</w:t>
            </w:r>
          </w:p>
          <w:p w14:paraId="469E1942"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сообщение о прикреплении к медицинской организации и об откреплении от медицинской организации</w:t>
            </w:r>
          </w:p>
        </w:tc>
        <w:tc>
          <w:tcPr>
            <w:tcW w:w="1179" w:type="pct"/>
            <w:tcBorders>
              <w:top w:val="nil"/>
              <w:left w:val="nil"/>
              <w:bottom w:val="single" w:sz="4" w:space="0" w:color="000000"/>
              <w:right w:val="single" w:sz="4" w:space="0" w:color="000000"/>
            </w:tcBorders>
            <w:shd w:val="clear" w:color="auto" w:fill="FFFFFF"/>
          </w:tcPr>
          <w:p w14:paraId="3A3BCEC5" w14:textId="199D3E92"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97255A" w:rsidRPr="00C4005E" w14:paraId="4B0B7F8B"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2B56E6F4"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58609E0" w14:textId="01D15DAA" w:rsidR="0097255A"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1235B6BC" w14:textId="66A54E8E"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список видов освобождений учащегося </w:t>
            </w:r>
            <w:r w:rsidR="001726AE">
              <w:rPr>
                <w:rFonts w:ascii="Times New Roman" w:hAnsi="Times New Roman" w:cs="Times New Roman"/>
                <w:sz w:val="20"/>
                <w:szCs w:val="20"/>
              </w:rPr>
              <w:br/>
            </w:r>
            <w:r w:rsidRPr="00C4005E">
              <w:rPr>
                <w:rFonts w:ascii="Times New Roman" w:hAnsi="Times New Roman" w:cs="Times New Roman"/>
                <w:sz w:val="20"/>
                <w:szCs w:val="20"/>
              </w:rPr>
              <w:t>за указанный период</w:t>
            </w:r>
          </w:p>
        </w:tc>
        <w:tc>
          <w:tcPr>
            <w:tcW w:w="1179" w:type="pct"/>
            <w:tcBorders>
              <w:top w:val="nil"/>
              <w:left w:val="nil"/>
              <w:bottom w:val="single" w:sz="4" w:space="0" w:color="000000"/>
              <w:right w:val="single" w:sz="4" w:space="0" w:color="000000"/>
            </w:tcBorders>
            <w:shd w:val="clear" w:color="auto" w:fill="FFFFFF"/>
          </w:tcPr>
          <w:p w14:paraId="31B01467" w14:textId="77777777"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МЭШ</w:t>
            </w:r>
          </w:p>
        </w:tc>
      </w:tr>
      <w:tr w:rsidR="0097255A" w:rsidRPr="00C4005E" w14:paraId="46DE3B0E"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16034FF8"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1328E651" w14:textId="55113EB2" w:rsidR="0097255A"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23187DB4" w14:textId="6EC38210"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для создания вызова врача на дом </w:t>
            </w:r>
            <w:r w:rsidR="001726AE">
              <w:rPr>
                <w:rFonts w:ascii="Times New Roman" w:hAnsi="Times New Roman" w:cs="Times New Roman"/>
                <w:sz w:val="20"/>
                <w:szCs w:val="20"/>
              </w:rPr>
              <w:br/>
            </w:r>
            <w:r w:rsidRPr="00C4005E">
              <w:rPr>
                <w:rFonts w:ascii="Times New Roman" w:hAnsi="Times New Roman" w:cs="Times New Roman"/>
                <w:sz w:val="20"/>
                <w:szCs w:val="20"/>
              </w:rPr>
              <w:t>и записи на прием</w:t>
            </w:r>
          </w:p>
        </w:tc>
        <w:tc>
          <w:tcPr>
            <w:tcW w:w="1179" w:type="pct"/>
            <w:tcBorders>
              <w:top w:val="nil"/>
              <w:left w:val="nil"/>
              <w:bottom w:val="single" w:sz="4" w:space="0" w:color="000000"/>
              <w:right w:val="single" w:sz="4" w:space="0" w:color="000000"/>
            </w:tcBorders>
            <w:shd w:val="clear" w:color="auto" w:fill="FFFFFF"/>
          </w:tcPr>
          <w:p w14:paraId="7D9B38C8" w14:textId="77777777"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Система -112</w:t>
            </w:r>
          </w:p>
        </w:tc>
      </w:tr>
      <w:tr w:rsidR="00BE038F" w:rsidRPr="00C4005E" w14:paraId="0F0805EF"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0F0276D1"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68C5F3A" w14:textId="181F9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Система -112</w:t>
            </w:r>
          </w:p>
        </w:tc>
        <w:tc>
          <w:tcPr>
            <w:tcW w:w="2364" w:type="pct"/>
            <w:tcBorders>
              <w:top w:val="nil"/>
              <w:left w:val="nil"/>
              <w:bottom w:val="single" w:sz="4" w:space="0" w:color="000000"/>
              <w:right w:val="single" w:sz="4" w:space="0" w:color="000000"/>
            </w:tcBorders>
            <w:shd w:val="clear" w:color="auto" w:fill="FFFFFF"/>
          </w:tcPr>
          <w:p w14:paraId="622E176C" w14:textId="5D618FE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о созданных вызовах врача на дом </w:t>
            </w:r>
            <w:r w:rsidR="001726AE">
              <w:rPr>
                <w:rFonts w:ascii="Times New Roman" w:hAnsi="Times New Roman" w:cs="Times New Roman"/>
                <w:sz w:val="20"/>
                <w:szCs w:val="20"/>
              </w:rPr>
              <w:br/>
            </w:r>
            <w:r w:rsidRPr="00C4005E">
              <w:rPr>
                <w:rFonts w:ascii="Times New Roman" w:hAnsi="Times New Roman" w:cs="Times New Roman"/>
                <w:sz w:val="20"/>
                <w:szCs w:val="20"/>
              </w:rPr>
              <w:t>и записи на прием</w:t>
            </w:r>
          </w:p>
        </w:tc>
        <w:tc>
          <w:tcPr>
            <w:tcW w:w="1179" w:type="pct"/>
            <w:tcBorders>
              <w:top w:val="nil"/>
              <w:left w:val="nil"/>
              <w:bottom w:val="single" w:sz="4" w:space="0" w:color="000000"/>
              <w:right w:val="single" w:sz="4" w:space="0" w:color="000000"/>
            </w:tcBorders>
            <w:shd w:val="clear" w:color="auto" w:fill="FFFFFF"/>
          </w:tcPr>
          <w:p w14:paraId="1D4584E5" w14:textId="02B3443D"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22F8079E"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277FF11C"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41D852E7" w14:textId="610A3F62"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22F140C9"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структурированные данные СЭМД из интегрированной электронной медицинской карты</w:t>
            </w:r>
          </w:p>
        </w:tc>
        <w:tc>
          <w:tcPr>
            <w:tcW w:w="1179" w:type="pct"/>
            <w:tcBorders>
              <w:top w:val="nil"/>
              <w:left w:val="nil"/>
              <w:bottom w:val="single" w:sz="4" w:space="0" w:color="000000"/>
              <w:right w:val="single" w:sz="4" w:space="0" w:color="000000"/>
            </w:tcBorders>
            <w:shd w:val="clear" w:color="auto" w:fill="FFFFFF"/>
          </w:tcPr>
          <w:p w14:paraId="1C4F22D5"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РЭМД</w:t>
            </w:r>
          </w:p>
        </w:tc>
      </w:tr>
      <w:tr w:rsidR="00BE038F" w:rsidRPr="00C4005E" w14:paraId="1C8C522F"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3ABC0F90"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04901C1" w14:textId="725179D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РЭМД</w:t>
            </w:r>
          </w:p>
        </w:tc>
        <w:tc>
          <w:tcPr>
            <w:tcW w:w="2364" w:type="pct"/>
            <w:tcBorders>
              <w:top w:val="nil"/>
              <w:left w:val="nil"/>
              <w:bottom w:val="single" w:sz="4" w:space="0" w:color="000000"/>
              <w:right w:val="single" w:sz="4" w:space="0" w:color="000000"/>
            </w:tcBorders>
            <w:shd w:val="clear" w:color="auto" w:fill="FFFFFF"/>
          </w:tcPr>
          <w:p w14:paraId="2BD51C49"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структурированные данные СЭМД из интегрированной электронной медицинской карты идентификаторы ЭМД</w:t>
            </w:r>
          </w:p>
        </w:tc>
        <w:tc>
          <w:tcPr>
            <w:tcW w:w="1179" w:type="pct"/>
            <w:tcBorders>
              <w:top w:val="nil"/>
              <w:left w:val="nil"/>
              <w:bottom w:val="single" w:sz="4" w:space="0" w:color="000000"/>
              <w:right w:val="single" w:sz="4" w:space="0" w:color="000000"/>
            </w:tcBorders>
            <w:shd w:val="clear" w:color="auto" w:fill="FFFFFF"/>
          </w:tcPr>
          <w:p w14:paraId="29AAE7D3" w14:textId="4F5EA190"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6E96E453"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36CBFC0D"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4E39A852" w14:textId="628A6C63"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14FB2410"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структурированные данные СЭМД из интегрированной электронной медицинской карты</w:t>
            </w:r>
          </w:p>
        </w:tc>
        <w:tc>
          <w:tcPr>
            <w:tcW w:w="1179" w:type="pct"/>
            <w:tcBorders>
              <w:top w:val="nil"/>
              <w:left w:val="nil"/>
              <w:bottom w:val="single" w:sz="4" w:space="0" w:color="000000"/>
              <w:right w:val="single" w:sz="4" w:space="0" w:color="000000"/>
            </w:tcBorders>
            <w:shd w:val="clear" w:color="auto" w:fill="FFFFFF"/>
          </w:tcPr>
          <w:p w14:paraId="01A33E3A"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Региональный и федеральный сегмент ИЭМК </w:t>
            </w:r>
          </w:p>
        </w:tc>
      </w:tr>
      <w:tr w:rsidR="00BE038F" w:rsidRPr="00C4005E" w14:paraId="77E4686B"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42BAB81C"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DC23945" w14:textId="4A91496D"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Региональный и федеральный сегмент ИЭМК </w:t>
            </w:r>
          </w:p>
        </w:tc>
        <w:tc>
          <w:tcPr>
            <w:tcW w:w="2364" w:type="pct"/>
            <w:tcBorders>
              <w:top w:val="nil"/>
              <w:left w:val="nil"/>
              <w:bottom w:val="single" w:sz="4" w:space="0" w:color="000000"/>
              <w:right w:val="single" w:sz="4" w:space="0" w:color="000000"/>
            </w:tcBorders>
            <w:shd w:val="clear" w:color="auto" w:fill="FFFFFF"/>
          </w:tcPr>
          <w:p w14:paraId="0F1BC77D"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структурированные данные СЭМД из интегрированной электронной медицинской карты</w:t>
            </w:r>
          </w:p>
        </w:tc>
        <w:tc>
          <w:tcPr>
            <w:tcW w:w="1179" w:type="pct"/>
            <w:tcBorders>
              <w:top w:val="nil"/>
              <w:left w:val="nil"/>
              <w:bottom w:val="single" w:sz="4" w:space="0" w:color="000000"/>
              <w:right w:val="single" w:sz="4" w:space="0" w:color="000000"/>
            </w:tcBorders>
            <w:shd w:val="clear" w:color="auto" w:fill="FFFFFF"/>
          </w:tcPr>
          <w:p w14:paraId="37C0BB76" w14:textId="36AFF7B6"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4AE90310"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7CAD2D73"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11302BAD" w14:textId="0008538F" w:rsidR="00BE038F" w:rsidRPr="00D22D21" w:rsidRDefault="00D22D21" w:rsidP="00D22D21">
            <w:pPr>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1D85C972"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данные, необходимые для идентификации пациента; </w:t>
            </w:r>
          </w:p>
          <w:p w14:paraId="3C4D2016" w14:textId="77777777" w:rsidR="001726A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данные НСИ о мед. учреждениях, врачах расписании и времени приема; </w:t>
            </w:r>
          </w:p>
          <w:p w14:paraId="308DD083" w14:textId="14773586"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данные об изменении/обновлении статуса </w:t>
            </w:r>
          </w:p>
        </w:tc>
        <w:tc>
          <w:tcPr>
            <w:tcW w:w="1179" w:type="pct"/>
            <w:tcBorders>
              <w:top w:val="nil"/>
              <w:left w:val="nil"/>
              <w:bottom w:val="single" w:sz="4" w:space="0" w:color="000000"/>
              <w:right w:val="single" w:sz="4" w:space="0" w:color="000000"/>
            </w:tcBorders>
            <w:shd w:val="clear" w:color="auto" w:fill="FFFFFF"/>
          </w:tcPr>
          <w:p w14:paraId="4B8510F9"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КУ ФЭР (посредством ИШ)</w:t>
            </w:r>
          </w:p>
        </w:tc>
      </w:tr>
      <w:tr w:rsidR="00BE038F" w:rsidRPr="00C4005E" w14:paraId="1C3FA8EB"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4423E74B"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68275826" w14:textId="1AB59BBA"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КУ ФЭР</w:t>
            </w:r>
          </w:p>
        </w:tc>
        <w:tc>
          <w:tcPr>
            <w:tcW w:w="2364" w:type="pct"/>
            <w:tcBorders>
              <w:top w:val="nil"/>
              <w:left w:val="nil"/>
              <w:bottom w:val="single" w:sz="4" w:space="0" w:color="000000"/>
              <w:right w:val="single" w:sz="4" w:space="0" w:color="000000"/>
            </w:tcBorders>
            <w:shd w:val="clear" w:color="auto" w:fill="FFFFFF"/>
          </w:tcPr>
          <w:p w14:paraId="486D93C1"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о записи пациентов</w:t>
            </w:r>
          </w:p>
        </w:tc>
        <w:tc>
          <w:tcPr>
            <w:tcW w:w="1179" w:type="pct"/>
            <w:tcBorders>
              <w:top w:val="nil"/>
              <w:left w:val="nil"/>
              <w:bottom w:val="single" w:sz="4" w:space="0" w:color="000000"/>
              <w:right w:val="single" w:sz="4" w:space="0" w:color="000000"/>
            </w:tcBorders>
            <w:shd w:val="clear" w:color="auto" w:fill="FFFFFF"/>
          </w:tcPr>
          <w:p w14:paraId="2ECA26CF" w14:textId="121497A8"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78A15490"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5E18D8A4"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140116B" w14:textId="25CDFBA4"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21E90BBE"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СЭМД </w:t>
            </w:r>
          </w:p>
        </w:tc>
        <w:tc>
          <w:tcPr>
            <w:tcW w:w="1179" w:type="pct"/>
            <w:tcBorders>
              <w:top w:val="nil"/>
              <w:left w:val="nil"/>
              <w:bottom w:val="single" w:sz="4" w:space="0" w:color="000000"/>
              <w:right w:val="single" w:sz="4" w:space="0" w:color="000000"/>
            </w:tcBorders>
            <w:shd w:val="clear" w:color="auto" w:fill="FFFFFF"/>
          </w:tcPr>
          <w:p w14:paraId="047431A6"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ВИМИС «Онкология» / </w:t>
            </w:r>
            <w:r w:rsidRPr="00C4005E">
              <w:rPr>
                <w:rFonts w:ascii="Times New Roman" w:hAnsi="Times New Roman" w:cs="Times New Roman"/>
                <w:sz w:val="20"/>
                <w:szCs w:val="20"/>
              </w:rPr>
              <w:br/>
              <w:t>«ССЗ»/ «</w:t>
            </w:r>
            <w:proofErr w:type="spellStart"/>
            <w:r w:rsidRPr="00C4005E">
              <w:rPr>
                <w:rFonts w:ascii="Times New Roman" w:hAnsi="Times New Roman" w:cs="Times New Roman"/>
                <w:sz w:val="20"/>
                <w:szCs w:val="20"/>
              </w:rPr>
              <w:t>АКиНЕО</w:t>
            </w:r>
            <w:proofErr w:type="spellEnd"/>
            <w:r w:rsidRPr="00C4005E">
              <w:rPr>
                <w:rFonts w:ascii="Times New Roman" w:hAnsi="Times New Roman" w:cs="Times New Roman"/>
                <w:sz w:val="20"/>
                <w:szCs w:val="20"/>
              </w:rPr>
              <w:t>»/ «Профилактика»</w:t>
            </w:r>
          </w:p>
        </w:tc>
      </w:tr>
      <w:tr w:rsidR="00BE038F" w:rsidRPr="00C4005E" w14:paraId="7CE212B8"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690D9252"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60361F68" w14:textId="0A9F158C"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175FC5CE"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о записи пациентов</w:t>
            </w:r>
          </w:p>
        </w:tc>
        <w:tc>
          <w:tcPr>
            <w:tcW w:w="1179" w:type="pct"/>
            <w:tcBorders>
              <w:top w:val="nil"/>
              <w:left w:val="nil"/>
              <w:bottom w:val="single" w:sz="4" w:space="0" w:color="000000"/>
              <w:right w:val="single" w:sz="4" w:space="0" w:color="000000"/>
            </w:tcBorders>
            <w:shd w:val="clear" w:color="auto" w:fill="FFFFFF"/>
          </w:tcPr>
          <w:p w14:paraId="50342E53"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Витрина данных ФЭР</w:t>
            </w:r>
          </w:p>
        </w:tc>
      </w:tr>
      <w:tr w:rsidR="0097255A" w:rsidRPr="00C4005E" w14:paraId="4AA7D150"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22E9461A"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07F5249E" w14:textId="6D278A2B" w:rsidR="0097255A"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628A79F8" w14:textId="77777777"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сведений о результатах медицинского освидетельствования граждан</w:t>
            </w:r>
          </w:p>
        </w:tc>
        <w:tc>
          <w:tcPr>
            <w:tcW w:w="1179" w:type="pct"/>
            <w:tcBorders>
              <w:top w:val="nil"/>
              <w:left w:val="nil"/>
              <w:bottom w:val="single" w:sz="4" w:space="0" w:color="000000"/>
              <w:right w:val="single" w:sz="4" w:space="0" w:color="000000"/>
            </w:tcBorders>
            <w:shd w:val="clear" w:color="auto" w:fill="FFFFFF"/>
          </w:tcPr>
          <w:p w14:paraId="7575FE40" w14:textId="77777777"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АСУ МР</w:t>
            </w:r>
          </w:p>
        </w:tc>
      </w:tr>
      <w:tr w:rsidR="0097255A" w:rsidRPr="00C4005E" w14:paraId="7027A9EB"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46353406"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315D1D7" w14:textId="2ACE06FE" w:rsidR="0097255A"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171FEE8A" w14:textId="02DA86EF"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сообщения об обработке заявки на ЭМД </w:t>
            </w:r>
            <w:r w:rsidR="001726AE">
              <w:rPr>
                <w:rFonts w:ascii="Times New Roman" w:hAnsi="Times New Roman" w:cs="Times New Roman"/>
                <w:sz w:val="20"/>
                <w:szCs w:val="20"/>
              </w:rPr>
              <w:br/>
            </w:r>
            <w:r w:rsidRPr="00C4005E">
              <w:rPr>
                <w:rFonts w:ascii="Times New Roman" w:hAnsi="Times New Roman" w:cs="Times New Roman"/>
                <w:sz w:val="20"/>
                <w:szCs w:val="20"/>
              </w:rPr>
              <w:t>и выписке рецепта;</w:t>
            </w:r>
          </w:p>
          <w:p w14:paraId="3F0ED7E9" w14:textId="77777777"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передача события по обработке заявки</w:t>
            </w:r>
          </w:p>
        </w:tc>
        <w:tc>
          <w:tcPr>
            <w:tcW w:w="1179" w:type="pct"/>
            <w:tcBorders>
              <w:top w:val="nil"/>
              <w:left w:val="nil"/>
              <w:bottom w:val="single" w:sz="4" w:space="0" w:color="000000"/>
              <w:right w:val="single" w:sz="4" w:space="0" w:color="000000"/>
            </w:tcBorders>
            <w:shd w:val="clear" w:color="auto" w:fill="FFFFFF"/>
          </w:tcPr>
          <w:p w14:paraId="377DCCD4" w14:textId="77777777"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Сервисом </w:t>
            </w:r>
            <w:proofErr w:type="spellStart"/>
            <w:r w:rsidRPr="00C4005E">
              <w:rPr>
                <w:rFonts w:ascii="Times New Roman" w:hAnsi="Times New Roman" w:cs="Times New Roman"/>
                <w:sz w:val="20"/>
                <w:szCs w:val="20"/>
              </w:rPr>
              <w:t>пуш</w:t>
            </w:r>
            <w:proofErr w:type="spellEnd"/>
            <w:r w:rsidRPr="00C4005E">
              <w:rPr>
                <w:rFonts w:ascii="Times New Roman" w:hAnsi="Times New Roman" w:cs="Times New Roman"/>
                <w:sz w:val="20"/>
                <w:szCs w:val="20"/>
              </w:rPr>
              <w:t xml:space="preserve">-уведомлений </w:t>
            </w:r>
            <w:proofErr w:type="spellStart"/>
            <w:r w:rsidRPr="00C4005E">
              <w:rPr>
                <w:rFonts w:ascii="Times New Roman" w:hAnsi="Times New Roman" w:cs="Times New Roman"/>
                <w:sz w:val="20"/>
                <w:szCs w:val="20"/>
              </w:rPr>
              <w:t>Мингос</w:t>
            </w:r>
            <w:proofErr w:type="spellEnd"/>
          </w:p>
        </w:tc>
      </w:tr>
      <w:tr w:rsidR="0097255A" w:rsidRPr="00C4005E" w14:paraId="23D3D71A"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2A7CFF19"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3CAE9275" w14:textId="02199530"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Сервис </w:t>
            </w:r>
            <w:proofErr w:type="spellStart"/>
            <w:r w:rsidRPr="00C4005E">
              <w:rPr>
                <w:rFonts w:ascii="Times New Roman" w:hAnsi="Times New Roman" w:cs="Times New Roman"/>
                <w:sz w:val="20"/>
                <w:szCs w:val="20"/>
              </w:rPr>
              <w:t>пуш</w:t>
            </w:r>
            <w:proofErr w:type="spellEnd"/>
            <w:r w:rsidRPr="00C4005E">
              <w:rPr>
                <w:rFonts w:ascii="Times New Roman" w:hAnsi="Times New Roman" w:cs="Times New Roman"/>
                <w:sz w:val="20"/>
                <w:szCs w:val="20"/>
              </w:rPr>
              <w:t xml:space="preserve">-уведомлений </w:t>
            </w:r>
            <w:proofErr w:type="spellStart"/>
            <w:r w:rsidRPr="00C4005E">
              <w:rPr>
                <w:rFonts w:ascii="Times New Roman" w:hAnsi="Times New Roman" w:cs="Times New Roman"/>
                <w:sz w:val="20"/>
                <w:szCs w:val="20"/>
              </w:rPr>
              <w:t>Мингос</w:t>
            </w:r>
            <w:proofErr w:type="spellEnd"/>
          </w:p>
        </w:tc>
        <w:tc>
          <w:tcPr>
            <w:tcW w:w="2364" w:type="pct"/>
            <w:tcBorders>
              <w:top w:val="nil"/>
              <w:left w:val="nil"/>
              <w:bottom w:val="single" w:sz="4" w:space="0" w:color="000000"/>
              <w:right w:val="single" w:sz="4" w:space="0" w:color="000000"/>
            </w:tcBorders>
            <w:shd w:val="clear" w:color="auto" w:fill="FFFFFF"/>
          </w:tcPr>
          <w:p w14:paraId="10357689" w14:textId="77777777"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получение справочника о типах сообщений</w:t>
            </w:r>
          </w:p>
        </w:tc>
        <w:tc>
          <w:tcPr>
            <w:tcW w:w="1179" w:type="pct"/>
            <w:tcBorders>
              <w:top w:val="nil"/>
              <w:left w:val="nil"/>
              <w:bottom w:val="single" w:sz="4" w:space="0" w:color="000000"/>
              <w:right w:val="single" w:sz="4" w:space="0" w:color="000000"/>
            </w:tcBorders>
            <w:shd w:val="clear" w:color="auto" w:fill="FFFFFF"/>
          </w:tcPr>
          <w:p w14:paraId="6E112C0D" w14:textId="39C515FF" w:rsidR="0097255A"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97255A" w:rsidRPr="00C4005E" w14:paraId="791C820C"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47EA668E"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10EFB4F9" w14:textId="18531F74"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ИС МВД</w:t>
            </w:r>
          </w:p>
        </w:tc>
        <w:tc>
          <w:tcPr>
            <w:tcW w:w="2364" w:type="pct"/>
            <w:tcBorders>
              <w:top w:val="nil"/>
              <w:left w:val="nil"/>
              <w:bottom w:val="single" w:sz="4" w:space="0" w:color="000000"/>
              <w:right w:val="single" w:sz="4" w:space="0" w:color="000000"/>
            </w:tcBorders>
            <w:shd w:val="clear" w:color="auto" w:fill="FFFFFF"/>
          </w:tcPr>
          <w:p w14:paraId="56FE7498" w14:textId="77777777"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серия и номер справки</w:t>
            </w:r>
          </w:p>
        </w:tc>
        <w:tc>
          <w:tcPr>
            <w:tcW w:w="1179" w:type="pct"/>
            <w:tcBorders>
              <w:top w:val="nil"/>
              <w:left w:val="nil"/>
              <w:bottom w:val="single" w:sz="4" w:space="0" w:color="000000"/>
              <w:right w:val="single" w:sz="4" w:space="0" w:color="000000"/>
            </w:tcBorders>
            <w:shd w:val="clear" w:color="auto" w:fill="FFFFFF"/>
          </w:tcPr>
          <w:p w14:paraId="7ACBD7A3" w14:textId="14FA6D25" w:rsidR="0097255A"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97255A" w:rsidRPr="00C4005E" w14:paraId="07DA42FD"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234BB698"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5B5EDAF" w14:textId="5802972A" w:rsidR="0097255A"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3F6C3EFF" w14:textId="77777777"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статус о подтверждении наличия справки</w:t>
            </w:r>
          </w:p>
        </w:tc>
        <w:tc>
          <w:tcPr>
            <w:tcW w:w="1179" w:type="pct"/>
            <w:tcBorders>
              <w:top w:val="nil"/>
              <w:left w:val="nil"/>
              <w:bottom w:val="single" w:sz="4" w:space="0" w:color="000000"/>
              <w:right w:val="single" w:sz="4" w:space="0" w:color="000000"/>
            </w:tcBorders>
            <w:shd w:val="clear" w:color="auto" w:fill="FFFFFF"/>
          </w:tcPr>
          <w:p w14:paraId="36B9901C" w14:textId="77777777"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ИС МВД</w:t>
            </w:r>
          </w:p>
        </w:tc>
      </w:tr>
      <w:tr w:rsidR="0097255A" w:rsidRPr="00C4005E" w14:paraId="08A5A4E8"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23EAB453"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B489BF5" w14:textId="4EAAD6C3" w:rsidR="0097255A" w:rsidRPr="00C4005E" w:rsidRDefault="00D01BF5" w:rsidP="0097255A">
            <w:pPr>
              <w:spacing w:after="0" w:line="240" w:lineRule="auto"/>
              <w:rPr>
                <w:rFonts w:ascii="Times New Roman" w:hAnsi="Times New Roman" w:cs="Times New Roman"/>
                <w:sz w:val="20"/>
                <w:szCs w:val="20"/>
              </w:rPr>
            </w:pPr>
            <w:r w:rsidRPr="00D01BF5">
              <w:rPr>
                <w:rFonts w:ascii="Times New Roman" w:hAnsi="Times New Roman" w:cs="Times New Roman"/>
                <w:sz w:val="20"/>
                <w:szCs w:val="20"/>
              </w:rPr>
              <w:t>Подсистема «Стационар»</w:t>
            </w:r>
          </w:p>
        </w:tc>
        <w:tc>
          <w:tcPr>
            <w:tcW w:w="2364" w:type="pct"/>
            <w:tcBorders>
              <w:top w:val="nil"/>
              <w:left w:val="nil"/>
              <w:bottom w:val="single" w:sz="4" w:space="0" w:color="000000"/>
              <w:right w:val="single" w:sz="4" w:space="0" w:color="000000"/>
            </w:tcBorders>
            <w:shd w:val="clear" w:color="auto" w:fill="FFFFFF"/>
          </w:tcPr>
          <w:p w14:paraId="0B93DAC0" w14:textId="75D4C4A1"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информация об учете движения лекарственных средств и предметов медицинского назначения </w:t>
            </w:r>
            <w:r w:rsidR="001726AE">
              <w:rPr>
                <w:rFonts w:ascii="Times New Roman" w:hAnsi="Times New Roman" w:cs="Times New Roman"/>
                <w:sz w:val="20"/>
                <w:szCs w:val="20"/>
              </w:rPr>
              <w:br/>
            </w:r>
            <w:r w:rsidRPr="00C4005E">
              <w:rPr>
                <w:rFonts w:ascii="Times New Roman" w:hAnsi="Times New Roman" w:cs="Times New Roman"/>
                <w:sz w:val="20"/>
                <w:szCs w:val="20"/>
              </w:rPr>
              <w:t>с использование средств идентификации</w:t>
            </w:r>
          </w:p>
        </w:tc>
        <w:tc>
          <w:tcPr>
            <w:tcW w:w="1179" w:type="pct"/>
            <w:tcBorders>
              <w:top w:val="nil"/>
              <w:left w:val="nil"/>
              <w:bottom w:val="single" w:sz="4" w:space="0" w:color="000000"/>
              <w:right w:val="single" w:sz="4" w:space="0" w:color="000000"/>
            </w:tcBorders>
            <w:shd w:val="clear" w:color="auto" w:fill="FFFFFF"/>
          </w:tcPr>
          <w:p w14:paraId="423BBBEF" w14:textId="77777777"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ФГИС МДЛП</w:t>
            </w:r>
          </w:p>
        </w:tc>
      </w:tr>
      <w:tr w:rsidR="0097255A" w:rsidRPr="00C4005E" w14:paraId="2CD859FD"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78DFAC67"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5B40D08" w14:textId="5957D7B6" w:rsidR="0097255A" w:rsidRPr="00C4005E" w:rsidRDefault="00D01BF5" w:rsidP="0097255A">
            <w:pPr>
              <w:spacing w:after="0" w:line="240" w:lineRule="auto"/>
              <w:rPr>
                <w:rFonts w:ascii="Times New Roman" w:hAnsi="Times New Roman" w:cs="Times New Roman"/>
                <w:sz w:val="20"/>
                <w:szCs w:val="20"/>
              </w:rPr>
            </w:pPr>
            <w:r w:rsidRPr="00D01BF5">
              <w:rPr>
                <w:rFonts w:ascii="Times New Roman" w:hAnsi="Times New Roman" w:cs="Times New Roman"/>
                <w:sz w:val="20"/>
                <w:szCs w:val="20"/>
              </w:rPr>
              <w:t>Подсистема «Стационар»</w:t>
            </w:r>
          </w:p>
        </w:tc>
        <w:tc>
          <w:tcPr>
            <w:tcW w:w="2364" w:type="pct"/>
            <w:tcBorders>
              <w:top w:val="nil"/>
              <w:left w:val="nil"/>
              <w:bottom w:val="single" w:sz="4" w:space="0" w:color="000000"/>
              <w:right w:val="single" w:sz="4" w:space="0" w:color="000000"/>
            </w:tcBorders>
            <w:shd w:val="clear" w:color="auto" w:fill="FFFFFF"/>
          </w:tcPr>
          <w:p w14:paraId="7764C0F2" w14:textId="4E768403"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информация по отпускным ценам производителя</w:t>
            </w:r>
            <w:r w:rsidR="001726AE">
              <w:rPr>
                <w:rFonts w:ascii="Times New Roman" w:hAnsi="Times New Roman" w:cs="Times New Roman"/>
                <w:sz w:val="20"/>
                <w:szCs w:val="20"/>
              </w:rPr>
              <w:br/>
            </w:r>
            <w:r w:rsidRPr="00C4005E">
              <w:rPr>
                <w:rFonts w:ascii="Times New Roman" w:hAnsi="Times New Roman" w:cs="Times New Roman"/>
                <w:sz w:val="20"/>
                <w:szCs w:val="20"/>
              </w:rPr>
              <w:t>и отчетным формам по ЛС</w:t>
            </w:r>
          </w:p>
        </w:tc>
        <w:tc>
          <w:tcPr>
            <w:tcW w:w="1179" w:type="pct"/>
            <w:tcBorders>
              <w:top w:val="nil"/>
              <w:left w:val="nil"/>
              <w:bottom w:val="single" w:sz="4" w:space="0" w:color="000000"/>
              <w:right w:val="single" w:sz="4" w:space="0" w:color="000000"/>
            </w:tcBorders>
            <w:shd w:val="clear" w:color="auto" w:fill="FFFFFF"/>
          </w:tcPr>
          <w:p w14:paraId="6F4B0A55" w14:textId="77777777"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ИС Федеральной службы по надзору в сфере здравоохранения</w:t>
            </w:r>
          </w:p>
        </w:tc>
      </w:tr>
      <w:tr w:rsidR="0097255A" w:rsidRPr="00C4005E" w14:paraId="0BAEF17A"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07A1A623"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0301032D" w14:textId="3D99DF32" w:rsidR="0097255A" w:rsidRPr="00C4005E" w:rsidRDefault="00D01BF5"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58E374AB" w14:textId="77777777"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о состоянии здоровья граждан, состоящих на учете (наблюдении) по поводу инфицирования вирусом иммунодефицита человека;  </w:t>
            </w:r>
          </w:p>
          <w:p w14:paraId="28FF9B1E" w14:textId="33B33D55"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 </w:t>
            </w:r>
            <w:r w:rsidR="001726AE">
              <w:rPr>
                <w:rFonts w:ascii="Times New Roman" w:hAnsi="Times New Roman" w:cs="Times New Roman"/>
                <w:sz w:val="20"/>
                <w:szCs w:val="20"/>
              </w:rPr>
              <w:br/>
            </w:r>
            <w:r w:rsidRPr="00C4005E">
              <w:rPr>
                <w:rFonts w:ascii="Times New Roman" w:hAnsi="Times New Roman" w:cs="Times New Roman"/>
                <w:sz w:val="20"/>
                <w:szCs w:val="20"/>
              </w:rPr>
              <w:t>и другими токсическими веществами</w:t>
            </w:r>
          </w:p>
        </w:tc>
        <w:tc>
          <w:tcPr>
            <w:tcW w:w="1179" w:type="pct"/>
            <w:tcBorders>
              <w:top w:val="nil"/>
              <w:left w:val="nil"/>
              <w:bottom w:val="single" w:sz="4" w:space="0" w:color="000000"/>
              <w:right w:val="single" w:sz="4" w:space="0" w:color="000000"/>
            </w:tcBorders>
            <w:shd w:val="clear" w:color="auto" w:fill="FFFFFF"/>
          </w:tcPr>
          <w:p w14:paraId="70EE93F4" w14:textId="77777777"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ГИР ВУ</w:t>
            </w:r>
          </w:p>
        </w:tc>
      </w:tr>
      <w:tr w:rsidR="0097255A" w:rsidRPr="00C4005E" w14:paraId="0A15AC16"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4A9102E0"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1729648" w14:textId="4EEB676C" w:rsidR="0097255A" w:rsidRPr="00C4005E" w:rsidRDefault="00D01BF5"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33FC3481" w14:textId="77777777"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 пациентах (создание, поиск НР, НИЛ, заявления на прикрепление) и оказанной им МП</w:t>
            </w:r>
          </w:p>
        </w:tc>
        <w:tc>
          <w:tcPr>
            <w:tcW w:w="1179" w:type="pct"/>
            <w:tcBorders>
              <w:top w:val="nil"/>
              <w:left w:val="nil"/>
              <w:bottom w:val="single" w:sz="4" w:space="0" w:color="000000"/>
              <w:right w:val="single" w:sz="4" w:space="0" w:color="000000"/>
            </w:tcBorders>
            <w:shd w:val="clear" w:color="auto" w:fill="FFFFFF"/>
          </w:tcPr>
          <w:p w14:paraId="6D77055D" w14:textId="77777777"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ГИС ОМС</w:t>
            </w:r>
          </w:p>
        </w:tc>
      </w:tr>
      <w:tr w:rsidR="00BE038F" w:rsidRPr="00C4005E" w14:paraId="3997B00A"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7A16BEE5"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7C777FA9" w14:textId="382838C5"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ГИС ОМС</w:t>
            </w:r>
          </w:p>
        </w:tc>
        <w:tc>
          <w:tcPr>
            <w:tcW w:w="2364" w:type="pct"/>
            <w:tcBorders>
              <w:top w:val="nil"/>
              <w:left w:val="nil"/>
              <w:bottom w:val="single" w:sz="4" w:space="0" w:color="000000"/>
              <w:right w:val="single" w:sz="4" w:space="0" w:color="000000"/>
            </w:tcBorders>
            <w:shd w:val="clear" w:color="auto" w:fill="FFFFFF"/>
          </w:tcPr>
          <w:p w14:paraId="0F697507"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Результаты выполнения запросов по передаче сведений о МП и идентификации пациентов (создание, поиск НР, НИЛ, заявления на прикрепление) </w:t>
            </w:r>
          </w:p>
        </w:tc>
        <w:tc>
          <w:tcPr>
            <w:tcW w:w="1179" w:type="pct"/>
            <w:tcBorders>
              <w:top w:val="nil"/>
              <w:left w:val="nil"/>
              <w:bottom w:val="single" w:sz="4" w:space="0" w:color="000000"/>
              <w:right w:val="single" w:sz="4" w:space="0" w:color="000000"/>
            </w:tcBorders>
            <w:shd w:val="clear" w:color="auto" w:fill="FFFFFF"/>
          </w:tcPr>
          <w:p w14:paraId="5BBB401E" w14:textId="5D0AD9AE" w:rsidR="00BE038F"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Система</w:t>
            </w:r>
          </w:p>
        </w:tc>
      </w:tr>
      <w:tr w:rsidR="00BE038F" w:rsidRPr="00C4005E" w14:paraId="172CA644" w14:textId="77777777" w:rsidTr="00411B66">
        <w:trPr>
          <w:trHeight w:val="340"/>
        </w:trPr>
        <w:tc>
          <w:tcPr>
            <w:tcW w:w="27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2BB2BE" w14:textId="17CAC239" w:rsidR="00BE038F" w:rsidRPr="00C4005E" w:rsidRDefault="00D03FEC" w:rsidP="00411B66">
            <w:pPr>
              <w:pBdr>
                <w:top w:val="nil"/>
                <w:left w:val="nil"/>
                <w:bottom w:val="nil"/>
                <w:right w:val="nil"/>
                <w:between w:val="nil"/>
              </w:pBdr>
              <w:spacing w:after="0" w:line="240" w:lineRule="auto"/>
              <w:jc w:val="center"/>
              <w:rPr>
                <w:rFonts w:ascii="Times New Roman" w:hAnsi="Times New Roman" w:cs="Times New Roman"/>
                <w:b/>
                <w:sz w:val="20"/>
                <w:szCs w:val="20"/>
              </w:rPr>
            </w:pPr>
            <w:r w:rsidRPr="00C4005E">
              <w:rPr>
                <w:rFonts w:ascii="Times New Roman" w:hAnsi="Times New Roman" w:cs="Times New Roman"/>
                <w:b/>
                <w:sz w:val="20"/>
                <w:szCs w:val="20"/>
              </w:rPr>
              <w:t>2</w:t>
            </w:r>
            <w:r w:rsidR="00411B66">
              <w:rPr>
                <w:rFonts w:ascii="Times New Roman" w:hAnsi="Times New Roman" w:cs="Times New Roman"/>
                <w:b/>
                <w:sz w:val="20"/>
                <w:szCs w:val="20"/>
              </w:rPr>
              <w:t>.</w:t>
            </w:r>
          </w:p>
        </w:tc>
        <w:tc>
          <w:tcPr>
            <w:tcW w:w="4724"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B49541D" w14:textId="1ED38316" w:rsidR="00BE038F" w:rsidRPr="00C4005E" w:rsidRDefault="00931144" w:rsidP="001726AE">
            <w:pPr>
              <w:pBdr>
                <w:top w:val="nil"/>
                <w:left w:val="nil"/>
                <w:bottom w:val="nil"/>
                <w:right w:val="nil"/>
                <w:between w:val="nil"/>
              </w:pBdr>
              <w:spacing w:after="0" w:line="240" w:lineRule="auto"/>
              <w:ind w:left="170" w:hanging="170"/>
              <w:rPr>
                <w:rFonts w:ascii="Times New Roman" w:hAnsi="Times New Roman" w:cs="Times New Roman"/>
                <w:b/>
                <w:sz w:val="20"/>
                <w:szCs w:val="20"/>
              </w:rPr>
            </w:pPr>
            <w:r w:rsidRPr="00C4005E">
              <w:rPr>
                <w:rFonts w:ascii="Times New Roman" w:hAnsi="Times New Roman" w:cs="Times New Roman"/>
                <w:b/>
                <w:sz w:val="20"/>
                <w:szCs w:val="20"/>
              </w:rPr>
              <w:t>Подсистем</w:t>
            </w:r>
            <w:r w:rsidR="00BE038F" w:rsidRPr="00C4005E">
              <w:rPr>
                <w:rFonts w:ascii="Times New Roman" w:hAnsi="Times New Roman" w:cs="Times New Roman"/>
                <w:b/>
                <w:sz w:val="20"/>
                <w:szCs w:val="20"/>
              </w:rPr>
              <w:t xml:space="preserve"> ЕМИАС МО</w:t>
            </w:r>
          </w:p>
        </w:tc>
      </w:tr>
      <w:tr w:rsidR="00BE038F" w:rsidRPr="00C4005E" w14:paraId="7420F2BC"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450BD749"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6F34E5B" w14:textId="79DF4322"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5F11AFC1"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о пациентах, о направлении на исследования, о расписании медицинских специалистов/оборудования и справочников</w:t>
            </w:r>
          </w:p>
        </w:tc>
        <w:tc>
          <w:tcPr>
            <w:tcW w:w="1179" w:type="pct"/>
            <w:tcBorders>
              <w:top w:val="nil"/>
              <w:left w:val="nil"/>
              <w:bottom w:val="single" w:sz="4" w:space="0" w:color="000000"/>
              <w:right w:val="single" w:sz="4" w:space="0" w:color="000000"/>
            </w:tcBorders>
            <w:shd w:val="clear" w:color="auto" w:fill="FFFFFF"/>
          </w:tcPr>
          <w:p w14:paraId="44906FE1"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Подсистема ЕРИС</w:t>
            </w:r>
          </w:p>
        </w:tc>
      </w:tr>
      <w:tr w:rsidR="0097255A" w:rsidRPr="00C4005E" w14:paraId="3AABE228"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57742F96"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F0D1AFF" w14:textId="724EE355"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Подсистема ЕРИС</w:t>
            </w:r>
          </w:p>
        </w:tc>
        <w:tc>
          <w:tcPr>
            <w:tcW w:w="2364" w:type="pct"/>
            <w:tcBorders>
              <w:top w:val="nil"/>
              <w:left w:val="nil"/>
              <w:bottom w:val="single" w:sz="4" w:space="0" w:color="000000"/>
              <w:right w:val="single" w:sz="4" w:space="0" w:color="000000"/>
            </w:tcBorders>
            <w:shd w:val="clear" w:color="auto" w:fill="FFFFFF"/>
          </w:tcPr>
          <w:p w14:paraId="24D1767D" w14:textId="77777777"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об актуальных статусах обработки направлений/исследований, протоколов исследований</w:t>
            </w:r>
          </w:p>
        </w:tc>
        <w:tc>
          <w:tcPr>
            <w:tcW w:w="1179" w:type="pct"/>
            <w:tcBorders>
              <w:top w:val="nil"/>
              <w:left w:val="nil"/>
              <w:bottom w:val="single" w:sz="4" w:space="0" w:color="000000"/>
              <w:right w:val="single" w:sz="4" w:space="0" w:color="000000"/>
            </w:tcBorders>
            <w:shd w:val="clear" w:color="auto" w:fill="FFFFFF"/>
          </w:tcPr>
          <w:p w14:paraId="12BB68B0" w14:textId="1FE264F6" w:rsidR="0097255A"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97255A" w:rsidRPr="00C4005E" w14:paraId="12B8AD52"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36B200CB" w14:textId="77777777" w:rsidR="0097255A" w:rsidRPr="00C4005E" w:rsidRDefault="0097255A" w:rsidP="0097255A">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6F0FF78A" w14:textId="1F526323" w:rsidR="0097255A" w:rsidRPr="00C4005E" w:rsidRDefault="0097255A" w:rsidP="0097255A">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Телекоммуникационная подсистема «Робот Светлана»</w:t>
            </w:r>
          </w:p>
        </w:tc>
        <w:tc>
          <w:tcPr>
            <w:tcW w:w="2364" w:type="pct"/>
            <w:tcBorders>
              <w:top w:val="nil"/>
              <w:left w:val="nil"/>
              <w:bottom w:val="single" w:sz="4" w:space="0" w:color="000000"/>
              <w:right w:val="single" w:sz="4" w:space="0" w:color="000000"/>
            </w:tcBorders>
            <w:shd w:val="clear" w:color="auto" w:fill="FFFFFF"/>
          </w:tcPr>
          <w:p w14:paraId="52984F42" w14:textId="1E77E6EF" w:rsidR="0097255A" w:rsidRPr="00C4005E" w:rsidRDefault="0097255A"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для создания вызова врача на дом </w:t>
            </w:r>
            <w:r w:rsidR="00411B66">
              <w:rPr>
                <w:rFonts w:ascii="Times New Roman" w:hAnsi="Times New Roman" w:cs="Times New Roman"/>
                <w:sz w:val="20"/>
                <w:szCs w:val="20"/>
              </w:rPr>
              <w:br/>
            </w:r>
            <w:r w:rsidRPr="00C4005E">
              <w:rPr>
                <w:rFonts w:ascii="Times New Roman" w:hAnsi="Times New Roman" w:cs="Times New Roman"/>
                <w:sz w:val="20"/>
                <w:szCs w:val="20"/>
              </w:rPr>
              <w:t>и записи на прием</w:t>
            </w:r>
          </w:p>
        </w:tc>
        <w:tc>
          <w:tcPr>
            <w:tcW w:w="1179" w:type="pct"/>
            <w:tcBorders>
              <w:top w:val="nil"/>
              <w:left w:val="nil"/>
              <w:bottom w:val="single" w:sz="4" w:space="0" w:color="000000"/>
              <w:right w:val="single" w:sz="4" w:space="0" w:color="000000"/>
            </w:tcBorders>
            <w:shd w:val="clear" w:color="auto" w:fill="FFFFFF"/>
          </w:tcPr>
          <w:p w14:paraId="382586FF" w14:textId="194BD2A4" w:rsidR="0097255A" w:rsidRPr="00C4005E" w:rsidRDefault="00D22D21" w:rsidP="0097255A">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4C2A3ECD"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41E11CE8"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51DDDD9B" w14:textId="0498D90E"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478B73B3"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информация о пациенте и записи на прием, данные о враче, доступном расписании</w:t>
            </w:r>
          </w:p>
        </w:tc>
        <w:tc>
          <w:tcPr>
            <w:tcW w:w="1179" w:type="pct"/>
            <w:tcBorders>
              <w:top w:val="nil"/>
              <w:left w:val="nil"/>
              <w:bottom w:val="single" w:sz="4" w:space="0" w:color="000000"/>
              <w:right w:val="single" w:sz="4" w:space="0" w:color="000000"/>
            </w:tcBorders>
            <w:shd w:val="clear" w:color="auto" w:fill="FFFFFF"/>
          </w:tcPr>
          <w:p w14:paraId="4BE2858D"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Чат-бот «Доктор рядом»</w:t>
            </w:r>
          </w:p>
        </w:tc>
      </w:tr>
      <w:tr w:rsidR="00BE038F" w:rsidRPr="00C4005E" w14:paraId="4841EF73"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5AEF67EF"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0BB80A61" w14:textId="741EC16D"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Чат-бот «Доктор рядом»</w:t>
            </w:r>
          </w:p>
        </w:tc>
        <w:tc>
          <w:tcPr>
            <w:tcW w:w="2364" w:type="pct"/>
            <w:tcBorders>
              <w:top w:val="nil"/>
              <w:left w:val="nil"/>
              <w:bottom w:val="single" w:sz="4" w:space="0" w:color="000000"/>
              <w:right w:val="single" w:sz="4" w:space="0" w:color="000000"/>
            </w:tcBorders>
            <w:shd w:val="clear" w:color="auto" w:fill="FFFFFF"/>
          </w:tcPr>
          <w:p w14:paraId="4B840550" w14:textId="77777777" w:rsidR="00411B66"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результаты маршрутизации: определения подходящей формы обращения и специальности врача</w:t>
            </w:r>
            <w:r w:rsidR="00411B66">
              <w:rPr>
                <w:rFonts w:ascii="Times New Roman" w:hAnsi="Times New Roman" w:cs="Times New Roman"/>
                <w:sz w:val="20"/>
                <w:szCs w:val="20"/>
              </w:rPr>
              <w:t>;</w:t>
            </w:r>
          </w:p>
          <w:p w14:paraId="2E72DECA" w14:textId="22CC9B8B"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результаты прохождения опросов по анамнезу </w:t>
            </w:r>
            <w:r w:rsidR="00411B66">
              <w:rPr>
                <w:rFonts w:ascii="Times New Roman" w:hAnsi="Times New Roman" w:cs="Times New Roman"/>
                <w:sz w:val="20"/>
                <w:szCs w:val="20"/>
              </w:rPr>
              <w:br/>
            </w:r>
            <w:r w:rsidRPr="00C4005E">
              <w:rPr>
                <w:rFonts w:ascii="Times New Roman" w:hAnsi="Times New Roman" w:cs="Times New Roman"/>
                <w:sz w:val="20"/>
                <w:szCs w:val="20"/>
              </w:rPr>
              <w:t>и симптомам</w:t>
            </w:r>
          </w:p>
        </w:tc>
        <w:tc>
          <w:tcPr>
            <w:tcW w:w="1179" w:type="pct"/>
            <w:tcBorders>
              <w:top w:val="nil"/>
              <w:left w:val="nil"/>
              <w:bottom w:val="single" w:sz="4" w:space="0" w:color="000000"/>
              <w:right w:val="single" w:sz="4" w:space="0" w:color="000000"/>
            </w:tcBorders>
            <w:shd w:val="clear" w:color="auto" w:fill="FFFFFF"/>
          </w:tcPr>
          <w:p w14:paraId="07D9C407" w14:textId="7D5DDED8"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BE038F" w:rsidRPr="00C4005E" w14:paraId="11A69858"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35ADCE6D"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2C785EF0" w14:textId="77777777" w:rsidR="00411B66"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r w:rsidR="00D01BF5">
              <w:rPr>
                <w:rFonts w:ascii="Times New Roman" w:hAnsi="Times New Roman" w:cs="Times New Roman"/>
                <w:sz w:val="20"/>
                <w:szCs w:val="20"/>
              </w:rPr>
              <w:br/>
            </w:r>
            <w:r w:rsidR="00D01BF5" w:rsidRPr="00D01BF5">
              <w:rPr>
                <w:rFonts w:ascii="Times New Roman" w:hAnsi="Times New Roman" w:cs="Times New Roman"/>
                <w:sz w:val="20"/>
                <w:szCs w:val="20"/>
              </w:rPr>
              <w:t xml:space="preserve">Подсистема </w:t>
            </w:r>
          </w:p>
          <w:p w14:paraId="248BDD61" w14:textId="77EF2556" w:rsidR="00BE038F" w:rsidRPr="00C4005E" w:rsidRDefault="00D01BF5" w:rsidP="00130CCE">
            <w:pPr>
              <w:spacing w:after="0" w:line="240" w:lineRule="auto"/>
              <w:rPr>
                <w:rFonts w:ascii="Times New Roman" w:hAnsi="Times New Roman" w:cs="Times New Roman"/>
                <w:sz w:val="20"/>
                <w:szCs w:val="20"/>
              </w:rPr>
            </w:pPr>
            <w:r w:rsidRPr="00D01BF5">
              <w:rPr>
                <w:rFonts w:ascii="Times New Roman" w:hAnsi="Times New Roman" w:cs="Times New Roman"/>
                <w:sz w:val="20"/>
                <w:szCs w:val="20"/>
              </w:rPr>
              <w:t>«Стационар»</w:t>
            </w:r>
          </w:p>
        </w:tc>
        <w:tc>
          <w:tcPr>
            <w:tcW w:w="2364" w:type="pct"/>
            <w:tcBorders>
              <w:top w:val="nil"/>
              <w:left w:val="nil"/>
              <w:bottom w:val="single" w:sz="4" w:space="0" w:color="000000"/>
              <w:right w:val="single" w:sz="4" w:space="0" w:color="000000"/>
            </w:tcBorders>
            <w:shd w:val="clear" w:color="auto" w:fill="FFFFFF"/>
          </w:tcPr>
          <w:p w14:paraId="24B89A79"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передача данных о направлениях на лабораторные исследования;</w:t>
            </w:r>
          </w:p>
          <w:p w14:paraId="590ACB54"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передача данных для идентификации пациентов</w:t>
            </w:r>
          </w:p>
        </w:tc>
        <w:tc>
          <w:tcPr>
            <w:tcW w:w="1179" w:type="pct"/>
            <w:tcBorders>
              <w:top w:val="nil"/>
              <w:left w:val="nil"/>
              <w:bottom w:val="single" w:sz="4" w:space="0" w:color="000000"/>
              <w:right w:val="single" w:sz="4" w:space="0" w:color="000000"/>
            </w:tcBorders>
            <w:shd w:val="clear" w:color="auto" w:fill="FFFFFF"/>
          </w:tcPr>
          <w:p w14:paraId="0E273846" w14:textId="77777777"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Подсистема ЛИС</w:t>
            </w:r>
          </w:p>
        </w:tc>
      </w:tr>
      <w:tr w:rsidR="00BE038F" w:rsidRPr="00C4005E" w14:paraId="3F8D86B8"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72A026F6" w14:textId="77777777" w:rsidR="00BE038F" w:rsidRPr="00C4005E" w:rsidRDefault="00BE038F" w:rsidP="00130CCE">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3F2F2350" w14:textId="67D507FB" w:rsidR="00BE038F" w:rsidRPr="00C4005E" w:rsidRDefault="00BE038F" w:rsidP="00130CCE">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Подсистема ЛИС</w:t>
            </w:r>
          </w:p>
        </w:tc>
        <w:tc>
          <w:tcPr>
            <w:tcW w:w="2364" w:type="pct"/>
            <w:tcBorders>
              <w:top w:val="nil"/>
              <w:left w:val="nil"/>
              <w:bottom w:val="single" w:sz="4" w:space="0" w:color="000000"/>
              <w:right w:val="single" w:sz="4" w:space="0" w:color="000000"/>
            </w:tcBorders>
            <w:shd w:val="clear" w:color="auto" w:fill="FFFFFF"/>
          </w:tcPr>
          <w:p w14:paraId="0E6A8883"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передача данных об оказанных пациентам услугах;</w:t>
            </w:r>
          </w:p>
          <w:p w14:paraId="2803B1E7" w14:textId="77777777"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передача данных результатов анализов;</w:t>
            </w:r>
          </w:p>
          <w:p w14:paraId="30CCBA1E" w14:textId="78E32494" w:rsidR="00BE038F" w:rsidRPr="00C4005E" w:rsidRDefault="00BE038F"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информации об отмене исследования по причине забракованного биоматериала</w:t>
            </w:r>
          </w:p>
        </w:tc>
        <w:tc>
          <w:tcPr>
            <w:tcW w:w="1179" w:type="pct"/>
            <w:tcBorders>
              <w:top w:val="nil"/>
              <w:left w:val="nil"/>
              <w:bottom w:val="single" w:sz="4" w:space="0" w:color="000000"/>
              <w:right w:val="single" w:sz="4" w:space="0" w:color="000000"/>
            </w:tcBorders>
            <w:shd w:val="clear" w:color="auto" w:fill="FFFFFF"/>
          </w:tcPr>
          <w:p w14:paraId="390CEA83" w14:textId="75228B29" w:rsidR="00BE038F" w:rsidRPr="00C4005E" w:rsidRDefault="00D22D21" w:rsidP="00130CCE">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r w:rsidR="00D01BF5">
              <w:rPr>
                <w:rFonts w:ascii="Times New Roman" w:hAnsi="Times New Roman" w:cs="Times New Roman"/>
                <w:sz w:val="20"/>
                <w:szCs w:val="20"/>
              </w:rPr>
              <w:br/>
            </w:r>
            <w:r w:rsidR="00D01BF5" w:rsidRPr="00D01BF5">
              <w:rPr>
                <w:rFonts w:ascii="Times New Roman" w:hAnsi="Times New Roman" w:cs="Times New Roman"/>
                <w:sz w:val="20"/>
                <w:szCs w:val="20"/>
              </w:rPr>
              <w:t>Подсистема «Стационар»</w:t>
            </w:r>
          </w:p>
        </w:tc>
      </w:tr>
      <w:tr w:rsidR="00814AA7" w:rsidRPr="00C4005E" w14:paraId="46C0BB24"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75087DC1" w14:textId="77777777" w:rsidR="00814AA7" w:rsidRPr="00C4005E" w:rsidRDefault="00814AA7" w:rsidP="00814AA7">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33762699" w14:textId="70B89409" w:rsidR="00814AA7" w:rsidRPr="00C4005E" w:rsidRDefault="00D22D21" w:rsidP="00814AA7">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nil"/>
              <w:left w:val="nil"/>
              <w:bottom w:val="single" w:sz="4" w:space="0" w:color="000000"/>
              <w:right w:val="single" w:sz="4" w:space="0" w:color="000000"/>
            </w:tcBorders>
            <w:shd w:val="clear" w:color="auto" w:fill="FFFFFF"/>
          </w:tcPr>
          <w:p w14:paraId="56B388AF"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 расписании приема врачей, оказывающих телемедицинские консультации;</w:t>
            </w:r>
          </w:p>
          <w:p w14:paraId="408F77E4" w14:textId="3CFF461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о записи и отмене записи на телемедицинскую консультацию пациентом </w:t>
            </w:r>
            <w:r w:rsidR="00411B66">
              <w:rPr>
                <w:rFonts w:ascii="Times New Roman" w:hAnsi="Times New Roman" w:cs="Times New Roman"/>
                <w:sz w:val="20"/>
                <w:szCs w:val="20"/>
              </w:rPr>
              <w:br/>
            </w:r>
            <w:r w:rsidRPr="00C4005E">
              <w:rPr>
                <w:rFonts w:ascii="Times New Roman" w:hAnsi="Times New Roman" w:cs="Times New Roman"/>
                <w:sz w:val="20"/>
                <w:szCs w:val="20"/>
              </w:rPr>
              <w:t>и врачом;</w:t>
            </w:r>
          </w:p>
          <w:p w14:paraId="5AF74942" w14:textId="2830B1CE"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о результатах оказанных телемедицинских консультаций пациентам </w:t>
            </w:r>
            <w:r w:rsidR="00411B66">
              <w:rPr>
                <w:rFonts w:ascii="Times New Roman" w:hAnsi="Times New Roman" w:cs="Times New Roman"/>
                <w:sz w:val="20"/>
                <w:szCs w:val="20"/>
              </w:rPr>
              <w:br/>
            </w:r>
            <w:r w:rsidRPr="00C4005E">
              <w:rPr>
                <w:rFonts w:ascii="Times New Roman" w:hAnsi="Times New Roman" w:cs="Times New Roman"/>
                <w:sz w:val="20"/>
                <w:szCs w:val="20"/>
              </w:rPr>
              <w:t>и врачам</w:t>
            </w:r>
          </w:p>
        </w:tc>
        <w:tc>
          <w:tcPr>
            <w:tcW w:w="1179" w:type="pct"/>
            <w:tcBorders>
              <w:top w:val="nil"/>
              <w:left w:val="nil"/>
              <w:bottom w:val="single" w:sz="4" w:space="0" w:color="000000"/>
              <w:right w:val="single" w:sz="4" w:space="0" w:color="000000"/>
            </w:tcBorders>
            <w:shd w:val="clear" w:color="auto" w:fill="FFFFFF"/>
          </w:tcPr>
          <w:p w14:paraId="5BC2443D" w14:textId="77777777" w:rsidR="00814AA7" w:rsidRPr="00C4005E" w:rsidRDefault="00814AA7" w:rsidP="00814AA7">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Подсистема «Телемедицина»</w:t>
            </w:r>
          </w:p>
        </w:tc>
      </w:tr>
      <w:tr w:rsidR="00814AA7" w:rsidRPr="00C4005E" w14:paraId="4B7B2279"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1B8B8A8E" w14:textId="77777777" w:rsidR="00814AA7" w:rsidRPr="00C4005E" w:rsidRDefault="00814AA7" w:rsidP="00814AA7">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6AD82BE4" w14:textId="61CD498D" w:rsidR="00814AA7" w:rsidRPr="00C4005E" w:rsidRDefault="00814AA7" w:rsidP="00814AA7">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Подсистема «Телемедицина»</w:t>
            </w:r>
          </w:p>
        </w:tc>
        <w:tc>
          <w:tcPr>
            <w:tcW w:w="2364" w:type="pct"/>
            <w:tcBorders>
              <w:top w:val="nil"/>
              <w:left w:val="nil"/>
              <w:bottom w:val="single" w:sz="4" w:space="0" w:color="000000"/>
              <w:right w:val="single" w:sz="4" w:space="0" w:color="000000"/>
            </w:tcBorders>
            <w:shd w:val="clear" w:color="auto" w:fill="FFFFFF"/>
          </w:tcPr>
          <w:p w14:paraId="0218C58A"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данные о результатах оказанных телемедицинских; </w:t>
            </w:r>
          </w:p>
          <w:p w14:paraId="0B5EEE6B"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консультаций пациентам и врачам</w:t>
            </w:r>
          </w:p>
        </w:tc>
        <w:tc>
          <w:tcPr>
            <w:tcW w:w="1179" w:type="pct"/>
            <w:tcBorders>
              <w:top w:val="nil"/>
              <w:left w:val="nil"/>
              <w:bottom w:val="single" w:sz="4" w:space="0" w:color="000000"/>
              <w:right w:val="single" w:sz="4" w:space="0" w:color="000000"/>
            </w:tcBorders>
            <w:shd w:val="clear" w:color="auto" w:fill="FFFFFF"/>
          </w:tcPr>
          <w:p w14:paraId="53ED2396" w14:textId="4065979B" w:rsidR="00814AA7" w:rsidRPr="00C4005E" w:rsidRDefault="00D22D21" w:rsidP="00814AA7">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814AA7" w:rsidRPr="00C4005E" w14:paraId="7D6C31E3"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1E59D222" w14:textId="77777777" w:rsidR="00814AA7" w:rsidRPr="00C4005E" w:rsidRDefault="00814AA7" w:rsidP="00814AA7">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040D5462" w14:textId="77777777" w:rsidR="00411B66" w:rsidRDefault="00814AA7" w:rsidP="00814AA7">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 xml:space="preserve">Подсистема </w:t>
            </w:r>
          </w:p>
          <w:p w14:paraId="4DE66994" w14:textId="6F21F051" w:rsidR="00814AA7" w:rsidRPr="00C4005E" w:rsidRDefault="00814AA7" w:rsidP="00814AA7">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«Голосовой ввод»</w:t>
            </w:r>
          </w:p>
        </w:tc>
        <w:tc>
          <w:tcPr>
            <w:tcW w:w="2364" w:type="pct"/>
            <w:tcBorders>
              <w:top w:val="nil"/>
              <w:left w:val="nil"/>
              <w:bottom w:val="single" w:sz="4" w:space="0" w:color="000000"/>
              <w:right w:val="single" w:sz="4" w:space="0" w:color="000000"/>
            </w:tcBorders>
            <w:shd w:val="clear" w:color="auto" w:fill="FFFFFF"/>
          </w:tcPr>
          <w:p w14:paraId="33EB1610" w14:textId="77777777" w:rsidR="00411B66"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прием данных инициирования процесса голосового ввода; </w:t>
            </w:r>
          </w:p>
          <w:p w14:paraId="1B6D22A4" w14:textId="0E6AD7F2"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инициирование процесса голосового заполнения;</w:t>
            </w:r>
          </w:p>
          <w:p w14:paraId="44D6B92E" w14:textId="5CBA31A9"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обработка наименований всех полей шаблонов </w:t>
            </w:r>
            <w:r w:rsidR="00411B66">
              <w:rPr>
                <w:rFonts w:ascii="Times New Roman" w:hAnsi="Times New Roman" w:cs="Times New Roman"/>
                <w:sz w:val="20"/>
                <w:szCs w:val="20"/>
              </w:rPr>
              <w:br/>
            </w:r>
            <w:r w:rsidRPr="00C4005E">
              <w:rPr>
                <w:rFonts w:ascii="Times New Roman" w:hAnsi="Times New Roman" w:cs="Times New Roman"/>
                <w:sz w:val="20"/>
                <w:szCs w:val="20"/>
              </w:rPr>
              <w:t>с кодами идентификаторами, значений выбора (поля со значениями из справочников), а также всех синонимов и постфиксов;</w:t>
            </w:r>
          </w:p>
          <w:p w14:paraId="7C8AFE1D"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передача идентификатора поля распознанного текста для реализации в ЕМИАС МО навигации;</w:t>
            </w:r>
          </w:p>
          <w:p w14:paraId="7B4387A8" w14:textId="6E101608"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передача распознанного текста для конкретного поля в шаблоне</w:t>
            </w:r>
          </w:p>
        </w:tc>
        <w:tc>
          <w:tcPr>
            <w:tcW w:w="1179" w:type="pct"/>
            <w:tcBorders>
              <w:top w:val="nil"/>
              <w:left w:val="nil"/>
              <w:bottom w:val="single" w:sz="4" w:space="0" w:color="000000"/>
              <w:right w:val="single" w:sz="4" w:space="0" w:color="000000"/>
            </w:tcBorders>
            <w:shd w:val="clear" w:color="auto" w:fill="FFFFFF"/>
          </w:tcPr>
          <w:p w14:paraId="68B8323D" w14:textId="7C2CFE37" w:rsidR="00814AA7" w:rsidRPr="00C4005E" w:rsidRDefault="00D22D21" w:rsidP="00814AA7">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r>
      <w:tr w:rsidR="00814AA7" w:rsidRPr="00C4005E" w14:paraId="693029C7"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67B4136B" w14:textId="77777777" w:rsidR="00814AA7" w:rsidRPr="00C4005E" w:rsidRDefault="00814AA7" w:rsidP="00814AA7">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3AEDC77F" w14:textId="77777777" w:rsidR="00411B66" w:rsidRDefault="00D22D21" w:rsidP="00814AA7">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r w:rsidR="00D01BF5">
              <w:rPr>
                <w:rFonts w:ascii="Times New Roman" w:hAnsi="Times New Roman" w:cs="Times New Roman"/>
                <w:sz w:val="20"/>
                <w:szCs w:val="20"/>
              </w:rPr>
              <w:br/>
            </w:r>
            <w:r w:rsidR="00D01BF5" w:rsidRPr="00D01BF5">
              <w:rPr>
                <w:rFonts w:ascii="Times New Roman" w:hAnsi="Times New Roman" w:cs="Times New Roman"/>
                <w:sz w:val="20"/>
                <w:szCs w:val="20"/>
              </w:rPr>
              <w:t>Подсистема</w:t>
            </w:r>
          </w:p>
          <w:p w14:paraId="3AC2C89A" w14:textId="4F0B19F2" w:rsidR="00814AA7" w:rsidRPr="00C4005E" w:rsidRDefault="00D01BF5" w:rsidP="00814AA7">
            <w:pPr>
              <w:spacing w:after="0" w:line="240" w:lineRule="auto"/>
              <w:rPr>
                <w:rFonts w:ascii="Times New Roman" w:hAnsi="Times New Roman" w:cs="Times New Roman"/>
                <w:sz w:val="20"/>
                <w:szCs w:val="20"/>
              </w:rPr>
            </w:pPr>
            <w:r w:rsidRPr="00D01BF5">
              <w:rPr>
                <w:rFonts w:ascii="Times New Roman" w:hAnsi="Times New Roman" w:cs="Times New Roman"/>
                <w:sz w:val="20"/>
                <w:szCs w:val="20"/>
              </w:rPr>
              <w:t>«Стационар»</w:t>
            </w:r>
          </w:p>
        </w:tc>
        <w:tc>
          <w:tcPr>
            <w:tcW w:w="2364" w:type="pct"/>
            <w:tcBorders>
              <w:top w:val="nil"/>
              <w:left w:val="nil"/>
              <w:bottom w:val="single" w:sz="4" w:space="0" w:color="000000"/>
              <w:right w:val="single" w:sz="4" w:space="0" w:color="000000"/>
            </w:tcBorders>
            <w:shd w:val="clear" w:color="auto" w:fill="FFFFFF"/>
          </w:tcPr>
          <w:p w14:paraId="5D968E97"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данные о вызовах; </w:t>
            </w:r>
          </w:p>
          <w:p w14:paraId="73E91E1B"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данные о причине невозможности передачи вызова; </w:t>
            </w:r>
          </w:p>
          <w:p w14:paraId="5134D730"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доступности поликлиник для передачи неотложных вызовов;</w:t>
            </w:r>
          </w:p>
          <w:p w14:paraId="73301D22"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краткая выписка из карты (ИЭМК);</w:t>
            </w:r>
          </w:p>
          <w:p w14:paraId="17DA933F" w14:textId="20DED90F"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номер карты пациента в УЗ МО, в котором пациент состоит на учете</w:t>
            </w:r>
            <w:r w:rsidR="00411B66">
              <w:rPr>
                <w:rFonts w:ascii="Times New Roman" w:hAnsi="Times New Roman" w:cs="Times New Roman"/>
                <w:sz w:val="20"/>
                <w:szCs w:val="20"/>
              </w:rPr>
              <w:t>;</w:t>
            </w:r>
          </w:p>
          <w:p w14:paraId="374F8EF6"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характеристики учреждений: региональный сосудистый центр, первичное сосудистое отделение, травмоцентры различных уровней;</w:t>
            </w:r>
          </w:p>
          <w:p w14:paraId="022C3A41" w14:textId="2039CCF3"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сведения о работоспособности ресурсов МО </w:t>
            </w:r>
            <w:r w:rsidR="00411B66">
              <w:rPr>
                <w:rFonts w:ascii="Times New Roman" w:hAnsi="Times New Roman" w:cs="Times New Roman"/>
                <w:sz w:val="20"/>
                <w:szCs w:val="20"/>
              </w:rPr>
              <w:br/>
            </w:r>
            <w:r w:rsidRPr="00C4005E">
              <w:rPr>
                <w:rFonts w:ascii="Times New Roman" w:hAnsi="Times New Roman" w:cs="Times New Roman"/>
                <w:sz w:val="20"/>
                <w:szCs w:val="20"/>
              </w:rPr>
              <w:t>с типом «оборудование»;</w:t>
            </w:r>
          </w:p>
          <w:p w14:paraId="75C37CA4"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о состоянии коечного фонда;</w:t>
            </w:r>
          </w:p>
          <w:p w14:paraId="6791A626"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из обратного талона к сопроводительному листу станции скорой медицинской помощи</w:t>
            </w:r>
          </w:p>
        </w:tc>
        <w:tc>
          <w:tcPr>
            <w:tcW w:w="1179" w:type="pct"/>
            <w:tcBorders>
              <w:top w:val="nil"/>
              <w:left w:val="nil"/>
              <w:bottom w:val="single" w:sz="4" w:space="0" w:color="000000"/>
              <w:right w:val="single" w:sz="4" w:space="0" w:color="000000"/>
            </w:tcBorders>
            <w:shd w:val="clear" w:color="auto" w:fill="FFFFFF"/>
          </w:tcPr>
          <w:p w14:paraId="599FF969" w14:textId="39A0120D" w:rsidR="00814AA7" w:rsidRPr="00C4005E" w:rsidRDefault="00490210" w:rsidP="00814AA7">
            <w:pPr>
              <w:spacing w:after="0" w:line="240" w:lineRule="auto"/>
              <w:rPr>
                <w:rFonts w:ascii="Times New Roman" w:hAnsi="Times New Roman" w:cs="Times New Roman"/>
                <w:sz w:val="20"/>
                <w:szCs w:val="20"/>
              </w:rPr>
            </w:pPr>
            <w:r>
              <w:rPr>
                <w:rFonts w:ascii="Times New Roman" w:hAnsi="Times New Roman" w:cs="Times New Roman"/>
                <w:sz w:val="20"/>
                <w:szCs w:val="20"/>
              </w:rPr>
              <w:t>Система - 103</w:t>
            </w:r>
          </w:p>
        </w:tc>
      </w:tr>
      <w:tr w:rsidR="00814AA7" w:rsidRPr="00C4005E" w14:paraId="19AD5A6A" w14:textId="77777777" w:rsidTr="00411B66">
        <w:trPr>
          <w:trHeight w:val="20"/>
        </w:trPr>
        <w:tc>
          <w:tcPr>
            <w:tcW w:w="276" w:type="pct"/>
            <w:tcBorders>
              <w:top w:val="nil"/>
              <w:left w:val="single" w:sz="4" w:space="0" w:color="000000"/>
              <w:bottom w:val="single" w:sz="4" w:space="0" w:color="000000"/>
              <w:right w:val="single" w:sz="4" w:space="0" w:color="000000"/>
            </w:tcBorders>
            <w:shd w:val="clear" w:color="auto" w:fill="FFFFFF"/>
          </w:tcPr>
          <w:p w14:paraId="4C2B7F4D" w14:textId="77777777" w:rsidR="00814AA7" w:rsidRPr="00C4005E" w:rsidRDefault="00814AA7" w:rsidP="00814AA7">
            <w:pPr>
              <w:spacing w:after="0" w:line="240" w:lineRule="auto"/>
              <w:rPr>
                <w:rFonts w:ascii="Times New Roman" w:hAnsi="Times New Roman" w:cs="Times New Roman"/>
                <w:sz w:val="20"/>
                <w:szCs w:val="20"/>
              </w:rPr>
            </w:pPr>
          </w:p>
        </w:tc>
        <w:tc>
          <w:tcPr>
            <w:tcW w:w="1181" w:type="pct"/>
            <w:tcBorders>
              <w:top w:val="nil"/>
              <w:left w:val="single" w:sz="4" w:space="0" w:color="000000"/>
              <w:bottom w:val="single" w:sz="4" w:space="0" w:color="000000"/>
              <w:right w:val="single" w:sz="4" w:space="0" w:color="000000"/>
            </w:tcBorders>
            <w:shd w:val="clear" w:color="auto" w:fill="FFFFFF"/>
          </w:tcPr>
          <w:p w14:paraId="77BFA210" w14:textId="2EB16599" w:rsidR="00814AA7" w:rsidRPr="00C4005E" w:rsidRDefault="00490210" w:rsidP="00814AA7">
            <w:pPr>
              <w:spacing w:after="0" w:line="240" w:lineRule="auto"/>
              <w:rPr>
                <w:rFonts w:ascii="Times New Roman" w:hAnsi="Times New Roman" w:cs="Times New Roman"/>
                <w:sz w:val="20"/>
                <w:szCs w:val="20"/>
              </w:rPr>
            </w:pPr>
            <w:r>
              <w:rPr>
                <w:rFonts w:ascii="Times New Roman" w:hAnsi="Times New Roman" w:cs="Times New Roman"/>
                <w:sz w:val="20"/>
                <w:szCs w:val="20"/>
              </w:rPr>
              <w:t>Система - 103</w:t>
            </w:r>
          </w:p>
        </w:tc>
        <w:tc>
          <w:tcPr>
            <w:tcW w:w="2364" w:type="pct"/>
            <w:tcBorders>
              <w:top w:val="nil"/>
              <w:left w:val="nil"/>
              <w:bottom w:val="single" w:sz="4" w:space="0" w:color="000000"/>
              <w:right w:val="single" w:sz="4" w:space="0" w:color="000000"/>
            </w:tcBorders>
            <w:shd w:val="clear" w:color="auto" w:fill="FFFFFF"/>
          </w:tcPr>
          <w:p w14:paraId="0DB939CD"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сведения о неотложных и активных вызовах;</w:t>
            </w:r>
          </w:p>
          <w:p w14:paraId="15EB15DD"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информация по направлениям на госпитализацию;</w:t>
            </w:r>
          </w:p>
          <w:p w14:paraId="76B26F16"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данные сопроводительного листа станции скорой медицинской помощи (Форма 114/у)</w:t>
            </w:r>
          </w:p>
        </w:tc>
        <w:tc>
          <w:tcPr>
            <w:tcW w:w="1179" w:type="pct"/>
            <w:tcBorders>
              <w:top w:val="nil"/>
              <w:left w:val="nil"/>
              <w:bottom w:val="single" w:sz="4" w:space="0" w:color="000000"/>
              <w:right w:val="single" w:sz="4" w:space="0" w:color="000000"/>
            </w:tcBorders>
            <w:shd w:val="clear" w:color="auto" w:fill="FFFFFF"/>
          </w:tcPr>
          <w:p w14:paraId="365C9AD9" w14:textId="7C904870" w:rsidR="00814AA7" w:rsidRPr="00C4005E" w:rsidRDefault="00D01BF5" w:rsidP="00814AA7">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r>
              <w:rPr>
                <w:rFonts w:ascii="Times New Roman" w:hAnsi="Times New Roman" w:cs="Times New Roman"/>
                <w:sz w:val="20"/>
                <w:szCs w:val="20"/>
              </w:rPr>
              <w:br/>
            </w:r>
            <w:r w:rsidRPr="00D01BF5">
              <w:rPr>
                <w:rFonts w:ascii="Times New Roman" w:hAnsi="Times New Roman" w:cs="Times New Roman"/>
                <w:sz w:val="20"/>
                <w:szCs w:val="20"/>
              </w:rPr>
              <w:t>Подсистема «Стационар»</w:t>
            </w:r>
          </w:p>
        </w:tc>
      </w:tr>
      <w:tr w:rsidR="00814AA7" w:rsidRPr="00C4005E" w14:paraId="2EE9ADE5" w14:textId="77777777" w:rsidTr="006D20FA">
        <w:trPr>
          <w:trHeight w:val="20"/>
        </w:trPr>
        <w:tc>
          <w:tcPr>
            <w:tcW w:w="276" w:type="pct"/>
            <w:tcBorders>
              <w:top w:val="single" w:sz="7" w:space="0" w:color="000000"/>
              <w:left w:val="single" w:sz="7" w:space="0" w:color="000000"/>
              <w:bottom w:val="single" w:sz="4" w:space="0" w:color="auto"/>
              <w:right w:val="single" w:sz="7" w:space="0" w:color="000000"/>
            </w:tcBorders>
          </w:tcPr>
          <w:p w14:paraId="407DE164" w14:textId="77777777" w:rsidR="00814AA7" w:rsidRPr="00C4005E" w:rsidRDefault="00814AA7" w:rsidP="00814AA7">
            <w:pPr>
              <w:spacing w:after="0" w:line="240" w:lineRule="auto"/>
              <w:rPr>
                <w:rFonts w:ascii="Times New Roman" w:hAnsi="Times New Roman" w:cs="Times New Roman"/>
                <w:sz w:val="20"/>
                <w:szCs w:val="20"/>
              </w:rPr>
            </w:pPr>
          </w:p>
        </w:tc>
        <w:tc>
          <w:tcPr>
            <w:tcW w:w="1181" w:type="pct"/>
            <w:tcBorders>
              <w:top w:val="single" w:sz="7" w:space="0" w:color="000000"/>
              <w:left w:val="single" w:sz="7" w:space="0" w:color="000000"/>
              <w:bottom w:val="single" w:sz="4" w:space="0" w:color="auto"/>
              <w:right w:val="single" w:sz="7" w:space="0" w:color="000000"/>
            </w:tcBorders>
            <w:tcMar>
              <w:top w:w="0" w:type="dxa"/>
              <w:left w:w="100" w:type="dxa"/>
              <w:bottom w:w="0" w:type="dxa"/>
              <w:right w:w="100" w:type="dxa"/>
            </w:tcMar>
          </w:tcPr>
          <w:p w14:paraId="2A725758" w14:textId="51596D95" w:rsidR="00814AA7" w:rsidRPr="00C4005E" w:rsidRDefault="00D01BF5" w:rsidP="00814AA7">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single" w:sz="7" w:space="0" w:color="000000"/>
              <w:left w:val="nil"/>
              <w:bottom w:val="single" w:sz="4" w:space="0" w:color="auto"/>
              <w:right w:val="single" w:sz="7" w:space="0" w:color="000000"/>
            </w:tcBorders>
            <w:tcMar>
              <w:top w:w="0" w:type="dxa"/>
              <w:left w:w="100" w:type="dxa"/>
              <w:bottom w:w="0" w:type="dxa"/>
              <w:right w:w="100" w:type="dxa"/>
            </w:tcMar>
          </w:tcPr>
          <w:p w14:paraId="7F8DA5B4"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 данные пациента;</w:t>
            </w:r>
          </w:p>
          <w:p w14:paraId="781AE951"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 данные о враче</w:t>
            </w:r>
          </w:p>
        </w:tc>
        <w:tc>
          <w:tcPr>
            <w:tcW w:w="1179" w:type="pct"/>
            <w:tcBorders>
              <w:top w:val="single" w:sz="7" w:space="0" w:color="000000"/>
              <w:left w:val="nil"/>
              <w:bottom w:val="single" w:sz="4" w:space="0" w:color="auto"/>
              <w:right w:val="single" w:sz="7" w:space="0" w:color="000000"/>
            </w:tcBorders>
            <w:tcMar>
              <w:top w:w="0" w:type="dxa"/>
              <w:left w:w="100" w:type="dxa"/>
              <w:bottom w:w="0" w:type="dxa"/>
              <w:right w:w="100" w:type="dxa"/>
            </w:tcMar>
          </w:tcPr>
          <w:p w14:paraId="3B75BD3D" w14:textId="77777777" w:rsidR="00814AA7" w:rsidRPr="00C4005E" w:rsidRDefault="00814AA7" w:rsidP="00814AA7">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Подсистема «УЛО»</w:t>
            </w:r>
          </w:p>
        </w:tc>
      </w:tr>
      <w:tr w:rsidR="00814AA7" w:rsidRPr="00C4005E" w14:paraId="215A5B6A" w14:textId="77777777" w:rsidTr="006D20FA">
        <w:trPr>
          <w:trHeight w:val="20"/>
        </w:trPr>
        <w:tc>
          <w:tcPr>
            <w:tcW w:w="276" w:type="pct"/>
            <w:tcBorders>
              <w:top w:val="single" w:sz="4" w:space="0" w:color="auto"/>
              <w:left w:val="single" w:sz="4" w:space="0" w:color="auto"/>
              <w:bottom w:val="single" w:sz="4" w:space="0" w:color="auto"/>
              <w:right w:val="single" w:sz="4" w:space="0" w:color="auto"/>
            </w:tcBorders>
          </w:tcPr>
          <w:p w14:paraId="03D5ED9A" w14:textId="77777777" w:rsidR="00814AA7" w:rsidRPr="00C4005E" w:rsidRDefault="00814AA7" w:rsidP="00814AA7">
            <w:pPr>
              <w:spacing w:after="0" w:line="240" w:lineRule="auto"/>
              <w:rPr>
                <w:rFonts w:ascii="Times New Roman" w:hAnsi="Times New Roman" w:cs="Times New Roman"/>
                <w:sz w:val="20"/>
                <w:szCs w:val="20"/>
              </w:rPr>
            </w:pPr>
          </w:p>
        </w:tc>
        <w:tc>
          <w:tcPr>
            <w:tcW w:w="1181"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5C0F0C6" w14:textId="383C7EB6" w:rsidR="00814AA7" w:rsidRPr="00C4005E" w:rsidRDefault="00814AA7" w:rsidP="00814AA7">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Подсистема «УЛО»</w:t>
            </w:r>
          </w:p>
        </w:tc>
        <w:tc>
          <w:tcPr>
            <w:tcW w:w="2364"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5E1B9D0"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 данные пациента;</w:t>
            </w:r>
          </w:p>
          <w:p w14:paraId="1FA25142"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 код УЗ МО;</w:t>
            </w:r>
          </w:p>
          <w:p w14:paraId="31140BA6"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lastRenderedPageBreak/>
              <w:t>код льготы;</w:t>
            </w:r>
          </w:p>
          <w:p w14:paraId="690F9B65"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дата начала действия льготы;</w:t>
            </w:r>
          </w:p>
          <w:p w14:paraId="16C96575"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дата окончания действия льготы;</w:t>
            </w:r>
          </w:p>
          <w:p w14:paraId="47460555" w14:textId="6478381A"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номер регистра пациента</w:t>
            </w:r>
          </w:p>
        </w:tc>
        <w:tc>
          <w:tcPr>
            <w:tcW w:w="117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44760D3" w14:textId="66E9AEAE" w:rsidR="00814AA7" w:rsidRPr="00C4005E" w:rsidRDefault="00D01BF5" w:rsidP="00814AA7">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Подсистема «Поликлиника»</w:t>
            </w:r>
          </w:p>
        </w:tc>
      </w:tr>
      <w:tr w:rsidR="00814AA7" w:rsidRPr="00C4005E" w14:paraId="4234B202" w14:textId="77777777" w:rsidTr="006D20FA">
        <w:trPr>
          <w:trHeight w:val="20"/>
        </w:trPr>
        <w:tc>
          <w:tcPr>
            <w:tcW w:w="276" w:type="pct"/>
            <w:tcBorders>
              <w:top w:val="single" w:sz="4" w:space="0" w:color="auto"/>
              <w:left w:val="single" w:sz="4" w:space="0" w:color="auto"/>
              <w:bottom w:val="single" w:sz="4" w:space="0" w:color="auto"/>
              <w:right w:val="single" w:sz="4" w:space="0" w:color="auto"/>
            </w:tcBorders>
            <w:shd w:val="clear" w:color="auto" w:fill="FFFFFF"/>
          </w:tcPr>
          <w:p w14:paraId="0E652C17" w14:textId="77777777" w:rsidR="00814AA7" w:rsidRPr="00C4005E" w:rsidRDefault="00814AA7" w:rsidP="00814AA7">
            <w:pPr>
              <w:spacing w:after="0" w:line="240" w:lineRule="auto"/>
              <w:rPr>
                <w:rFonts w:ascii="Times New Roman" w:hAnsi="Times New Roman" w:cs="Times New Roman"/>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FFFFFF"/>
          </w:tcPr>
          <w:p w14:paraId="2271C667" w14:textId="6D9B6361" w:rsidR="00814AA7" w:rsidRPr="00C4005E" w:rsidRDefault="00D01BF5" w:rsidP="00814AA7">
            <w:pPr>
              <w:spacing w:after="0" w:line="240" w:lineRule="auto"/>
              <w:rPr>
                <w:rFonts w:ascii="Times New Roman" w:hAnsi="Times New Roman" w:cs="Times New Roman"/>
                <w:sz w:val="20"/>
                <w:szCs w:val="20"/>
              </w:rPr>
            </w:pPr>
            <w:r>
              <w:rPr>
                <w:rFonts w:ascii="Times New Roman" w:hAnsi="Times New Roman" w:cs="Times New Roman"/>
                <w:sz w:val="20"/>
                <w:szCs w:val="20"/>
              </w:rPr>
              <w:t>Подсистема «Поликлиника»</w:t>
            </w:r>
          </w:p>
        </w:tc>
        <w:tc>
          <w:tcPr>
            <w:tcW w:w="2364" w:type="pct"/>
            <w:tcBorders>
              <w:top w:val="single" w:sz="4" w:space="0" w:color="auto"/>
              <w:left w:val="single" w:sz="4" w:space="0" w:color="auto"/>
              <w:bottom w:val="single" w:sz="4" w:space="0" w:color="auto"/>
              <w:right w:val="single" w:sz="4" w:space="0" w:color="auto"/>
            </w:tcBorders>
            <w:shd w:val="clear" w:color="auto" w:fill="FFFFFF"/>
          </w:tcPr>
          <w:p w14:paraId="01D52F8B"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паспортные данные медицинского оборудования;</w:t>
            </w:r>
          </w:p>
          <w:p w14:paraId="6A8D9DF7" w14:textId="77777777" w:rsidR="00814AA7" w:rsidRPr="00C4005E" w:rsidRDefault="00814AA7" w:rsidP="001726AE">
            <w:pPr>
              <w:numPr>
                <w:ilvl w:val="0"/>
                <w:numId w:val="24"/>
              </w:numPr>
              <w:pBdr>
                <w:top w:val="nil"/>
                <w:left w:val="nil"/>
                <w:bottom w:val="nil"/>
                <w:right w:val="nil"/>
                <w:between w:val="nil"/>
              </w:pBdr>
              <w:spacing w:after="0" w:line="240" w:lineRule="auto"/>
              <w:ind w:left="170" w:hanging="170"/>
              <w:rPr>
                <w:rFonts w:ascii="Times New Roman" w:hAnsi="Times New Roman" w:cs="Times New Roman"/>
                <w:sz w:val="20"/>
                <w:szCs w:val="20"/>
              </w:rPr>
            </w:pPr>
            <w:r w:rsidRPr="00C4005E">
              <w:rPr>
                <w:rFonts w:ascii="Times New Roman" w:hAnsi="Times New Roman" w:cs="Times New Roman"/>
                <w:sz w:val="20"/>
                <w:szCs w:val="20"/>
              </w:rPr>
              <w:t xml:space="preserve"> статус работоспособности медицинского оборудования</w:t>
            </w:r>
          </w:p>
        </w:tc>
        <w:tc>
          <w:tcPr>
            <w:tcW w:w="1179" w:type="pct"/>
            <w:tcBorders>
              <w:top w:val="single" w:sz="4" w:space="0" w:color="auto"/>
              <w:left w:val="single" w:sz="4" w:space="0" w:color="auto"/>
              <w:bottom w:val="single" w:sz="4" w:space="0" w:color="auto"/>
              <w:right w:val="single" w:sz="4" w:space="0" w:color="auto"/>
            </w:tcBorders>
            <w:shd w:val="clear" w:color="auto" w:fill="FFFFFF"/>
          </w:tcPr>
          <w:p w14:paraId="55F20EF5" w14:textId="2E3EA437" w:rsidR="00814AA7" w:rsidRPr="00C4005E" w:rsidRDefault="00814AA7" w:rsidP="00D01BF5">
            <w:pPr>
              <w:spacing w:after="0" w:line="240" w:lineRule="auto"/>
              <w:rPr>
                <w:rFonts w:ascii="Times New Roman" w:hAnsi="Times New Roman" w:cs="Times New Roman"/>
                <w:sz w:val="20"/>
                <w:szCs w:val="20"/>
              </w:rPr>
            </w:pPr>
            <w:r w:rsidRPr="00C4005E">
              <w:rPr>
                <w:rFonts w:ascii="Times New Roman" w:hAnsi="Times New Roman" w:cs="Times New Roman"/>
                <w:sz w:val="20"/>
                <w:szCs w:val="20"/>
              </w:rPr>
              <w:t>Подсистема «У</w:t>
            </w:r>
            <w:r w:rsidR="00D01BF5">
              <w:rPr>
                <w:rFonts w:ascii="Times New Roman" w:hAnsi="Times New Roman" w:cs="Times New Roman"/>
                <w:sz w:val="20"/>
                <w:szCs w:val="20"/>
              </w:rPr>
              <w:t>Р</w:t>
            </w:r>
            <w:r w:rsidRPr="00C4005E">
              <w:rPr>
                <w:rFonts w:ascii="Times New Roman" w:hAnsi="Times New Roman" w:cs="Times New Roman"/>
                <w:sz w:val="20"/>
                <w:szCs w:val="20"/>
              </w:rPr>
              <w:t>О»</w:t>
            </w:r>
          </w:p>
        </w:tc>
      </w:tr>
    </w:tbl>
    <w:p w14:paraId="3596C388" w14:textId="73D80C2C" w:rsidR="00411B66" w:rsidRPr="00FC4605" w:rsidRDefault="00411B66" w:rsidP="00FC4605">
      <w:pPr>
        <w:spacing w:after="0" w:line="240" w:lineRule="auto"/>
        <w:rPr>
          <w:sz w:val="10"/>
          <w:szCs w:val="10"/>
        </w:rPr>
      </w:pPr>
    </w:p>
    <w:p w14:paraId="127CA62E" w14:textId="4E32E2FF" w:rsidR="00A31AB4" w:rsidRPr="00112A7D" w:rsidRDefault="00A31AB4" w:rsidP="00FC4605">
      <w:pPr>
        <w:pStyle w:val="3"/>
        <w:numPr>
          <w:ilvl w:val="2"/>
          <w:numId w:val="1"/>
        </w:numPr>
        <w:spacing w:before="0" w:line="276" w:lineRule="auto"/>
        <w:rPr>
          <w:rFonts w:ascii="Times New Roman" w:hAnsi="Times New Roman" w:cs="Times New Roman"/>
          <w:b/>
          <w:color w:val="000000" w:themeColor="text1"/>
        </w:rPr>
      </w:pPr>
      <w:bookmarkStart w:id="40" w:name="_Toc233806655"/>
      <w:r w:rsidRPr="00112A7D">
        <w:rPr>
          <w:rFonts w:ascii="Times New Roman" w:hAnsi="Times New Roman" w:cs="Times New Roman"/>
          <w:b/>
          <w:color w:val="000000" w:themeColor="text1"/>
        </w:rPr>
        <w:t xml:space="preserve">Требования к режимам функционирования </w:t>
      </w:r>
      <w:r w:rsidR="00931144" w:rsidRPr="00112A7D">
        <w:rPr>
          <w:rFonts w:ascii="Times New Roman" w:hAnsi="Times New Roman" w:cs="Times New Roman"/>
          <w:b/>
          <w:color w:val="000000" w:themeColor="text1"/>
        </w:rPr>
        <w:t>Подсистем</w:t>
      </w:r>
      <w:bookmarkEnd w:id="40"/>
    </w:p>
    <w:p w14:paraId="084B1353" w14:textId="04366C60" w:rsidR="00A3726F" w:rsidRPr="00112A7D" w:rsidRDefault="00F56B73" w:rsidP="00FC4605">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Подсистемы</w:t>
      </w:r>
      <w:r w:rsidR="00A3726F" w:rsidRPr="00112A7D">
        <w:rPr>
          <w:rFonts w:ascii="Times New Roman" w:hAnsi="Times New Roman" w:cs="Times New Roman"/>
          <w:color w:val="000000" w:themeColor="text1"/>
          <w:sz w:val="24"/>
          <w:szCs w:val="24"/>
        </w:rPr>
        <w:t xml:space="preserve"> должн</w:t>
      </w:r>
      <w:r>
        <w:rPr>
          <w:rFonts w:ascii="Times New Roman" w:hAnsi="Times New Roman" w:cs="Times New Roman"/>
          <w:color w:val="000000" w:themeColor="text1"/>
          <w:sz w:val="24"/>
          <w:szCs w:val="24"/>
        </w:rPr>
        <w:t>ы</w:t>
      </w:r>
      <w:r w:rsidR="00A3726F" w:rsidRPr="00112A7D">
        <w:rPr>
          <w:rFonts w:ascii="Times New Roman" w:hAnsi="Times New Roman" w:cs="Times New Roman"/>
          <w:color w:val="000000" w:themeColor="text1"/>
          <w:sz w:val="24"/>
          <w:szCs w:val="24"/>
        </w:rPr>
        <w:t xml:space="preserve"> функционировать в следующих режимах:</w:t>
      </w:r>
    </w:p>
    <w:p w14:paraId="49794494" w14:textId="77777777" w:rsidR="00A3726F" w:rsidRPr="00112A7D" w:rsidRDefault="00A3726F" w:rsidP="00FC4605">
      <w:pPr>
        <w:pStyle w:val="ad"/>
        <w:numPr>
          <w:ilvl w:val="0"/>
          <w:numId w:val="27"/>
        </w:numPr>
        <w:spacing w:before="0" w:after="0" w:line="276" w:lineRule="auto"/>
        <w:ind w:left="0" w:firstLine="709"/>
        <w:contextualSpacing w:val="0"/>
        <w:rPr>
          <w:rFonts w:cs="Times New Roman"/>
          <w:color w:val="000000" w:themeColor="text1"/>
          <w:sz w:val="24"/>
          <w:szCs w:val="24"/>
        </w:rPr>
      </w:pPr>
      <w:r w:rsidRPr="00112A7D">
        <w:rPr>
          <w:rFonts w:cs="Times New Roman"/>
          <w:color w:val="000000" w:themeColor="text1"/>
          <w:sz w:val="24"/>
          <w:szCs w:val="24"/>
        </w:rPr>
        <w:t>Штатный режим;</w:t>
      </w:r>
    </w:p>
    <w:p w14:paraId="4CCA84A4" w14:textId="008A01F2" w:rsidR="00A3726F" w:rsidRPr="00112A7D" w:rsidRDefault="00A3726F" w:rsidP="00FC4605">
      <w:pPr>
        <w:pStyle w:val="ad"/>
        <w:numPr>
          <w:ilvl w:val="0"/>
          <w:numId w:val="27"/>
        </w:numPr>
        <w:spacing w:before="0" w:after="0" w:line="276" w:lineRule="auto"/>
        <w:ind w:left="0" w:firstLine="709"/>
        <w:contextualSpacing w:val="0"/>
        <w:rPr>
          <w:rFonts w:cs="Times New Roman"/>
          <w:color w:val="000000" w:themeColor="text1"/>
          <w:sz w:val="24"/>
          <w:szCs w:val="24"/>
        </w:rPr>
      </w:pPr>
      <w:r w:rsidRPr="00112A7D">
        <w:rPr>
          <w:rFonts w:cs="Times New Roman"/>
          <w:color w:val="000000" w:themeColor="text1"/>
          <w:sz w:val="24"/>
          <w:szCs w:val="24"/>
        </w:rPr>
        <w:t>Режим системного администратора.</w:t>
      </w:r>
    </w:p>
    <w:p w14:paraId="104F652B" w14:textId="306734FF" w:rsidR="00A3726F" w:rsidRPr="00112A7D" w:rsidRDefault="00A3726F" w:rsidP="00FC4605">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Штатный режим должен являться основным режимом функционирования, о</w:t>
      </w:r>
      <w:r w:rsidR="00F56B73">
        <w:rPr>
          <w:rFonts w:ascii="Times New Roman" w:hAnsi="Times New Roman" w:cs="Times New Roman"/>
          <w:color w:val="000000" w:themeColor="text1"/>
          <w:sz w:val="24"/>
          <w:szCs w:val="24"/>
        </w:rPr>
        <w:t>беспечивающим выполнение задач Подсистем</w:t>
      </w:r>
      <w:r w:rsidRPr="00112A7D">
        <w:rPr>
          <w:rFonts w:ascii="Times New Roman" w:hAnsi="Times New Roman" w:cs="Times New Roman"/>
          <w:color w:val="000000" w:themeColor="text1"/>
          <w:sz w:val="24"/>
          <w:szCs w:val="24"/>
        </w:rPr>
        <w:t xml:space="preserve">. В штатном режиме должна обеспечиваться возможность функционирования </w:t>
      </w:r>
      <w:r w:rsidR="00F56B73">
        <w:rPr>
          <w:rFonts w:ascii="Times New Roman" w:hAnsi="Times New Roman" w:cs="Times New Roman"/>
          <w:color w:val="000000" w:themeColor="text1"/>
          <w:sz w:val="24"/>
          <w:szCs w:val="24"/>
        </w:rPr>
        <w:t>Подсистем</w:t>
      </w:r>
      <w:r w:rsidRPr="00112A7D">
        <w:rPr>
          <w:rFonts w:ascii="Times New Roman" w:hAnsi="Times New Roman" w:cs="Times New Roman"/>
          <w:color w:val="000000" w:themeColor="text1"/>
          <w:sz w:val="24"/>
          <w:szCs w:val="24"/>
        </w:rPr>
        <w:t xml:space="preserve"> 24 часа в сутки, 7 дней в неделю.</w:t>
      </w:r>
    </w:p>
    <w:p w14:paraId="50E8D113" w14:textId="02FB33EF" w:rsidR="00A3726F" w:rsidRPr="00112A7D" w:rsidRDefault="00A3726F" w:rsidP="00112A7D">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Режим системного администратора должен являться технологическим режимом и ис</w:t>
      </w:r>
      <w:r w:rsidR="00F56B73">
        <w:rPr>
          <w:rFonts w:ascii="Times New Roman" w:hAnsi="Times New Roman" w:cs="Times New Roman"/>
          <w:color w:val="000000" w:themeColor="text1"/>
          <w:sz w:val="24"/>
          <w:szCs w:val="24"/>
        </w:rPr>
        <w:t>пользоваться для сопровождения Подсистем</w:t>
      </w:r>
      <w:r w:rsidRPr="00112A7D">
        <w:rPr>
          <w:rFonts w:ascii="Times New Roman" w:hAnsi="Times New Roman" w:cs="Times New Roman"/>
          <w:color w:val="000000" w:themeColor="text1"/>
          <w:sz w:val="24"/>
          <w:szCs w:val="24"/>
        </w:rPr>
        <w:t>, в том числе – изменения конфигурации, параметров работы, настроек. В режиме системного администрирования должны выполняться функции, связанные с реконфигурацией, конвертировани</w:t>
      </w:r>
      <w:r w:rsidR="00F56B73">
        <w:rPr>
          <w:rFonts w:ascii="Times New Roman" w:hAnsi="Times New Roman" w:cs="Times New Roman"/>
          <w:color w:val="000000" w:themeColor="text1"/>
          <w:sz w:val="24"/>
          <w:szCs w:val="24"/>
        </w:rPr>
        <w:t>ем и архивированием баз данных Подсистем</w:t>
      </w:r>
      <w:r w:rsidRPr="00112A7D">
        <w:rPr>
          <w:rFonts w:ascii="Times New Roman" w:hAnsi="Times New Roman" w:cs="Times New Roman"/>
          <w:color w:val="000000" w:themeColor="text1"/>
          <w:sz w:val="24"/>
          <w:szCs w:val="24"/>
        </w:rPr>
        <w:t>.</w:t>
      </w:r>
    </w:p>
    <w:p w14:paraId="0EA9B76C" w14:textId="11BFF2DC" w:rsidR="00A3726F" w:rsidRPr="00112A7D" w:rsidRDefault="00A3726F" w:rsidP="00112A7D">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 xml:space="preserve">В режиме системного администратора осуществляется профилактические работы </w:t>
      </w:r>
      <w:r w:rsidR="00FC4605">
        <w:rPr>
          <w:rFonts w:ascii="Times New Roman" w:hAnsi="Times New Roman" w:cs="Times New Roman"/>
          <w:color w:val="000000" w:themeColor="text1"/>
          <w:sz w:val="24"/>
          <w:szCs w:val="24"/>
        </w:rPr>
        <w:br/>
      </w:r>
      <w:r w:rsidRPr="00112A7D">
        <w:rPr>
          <w:rFonts w:ascii="Times New Roman" w:hAnsi="Times New Roman" w:cs="Times New Roman"/>
          <w:color w:val="000000" w:themeColor="text1"/>
          <w:sz w:val="24"/>
          <w:szCs w:val="24"/>
        </w:rPr>
        <w:t xml:space="preserve">по обслуживанию, а также обновление ПО </w:t>
      </w:r>
      <w:r w:rsidR="00F56B73">
        <w:rPr>
          <w:rFonts w:ascii="Times New Roman" w:hAnsi="Times New Roman" w:cs="Times New Roman"/>
          <w:color w:val="000000" w:themeColor="text1"/>
          <w:sz w:val="24"/>
          <w:szCs w:val="24"/>
        </w:rPr>
        <w:t>Подсистем</w:t>
      </w:r>
      <w:r w:rsidRPr="00112A7D">
        <w:rPr>
          <w:rFonts w:ascii="Times New Roman" w:hAnsi="Times New Roman" w:cs="Times New Roman"/>
          <w:color w:val="000000" w:themeColor="text1"/>
          <w:sz w:val="24"/>
          <w:szCs w:val="24"/>
        </w:rPr>
        <w:t>. Обслуживание проводится эксплуатационным персоналом в условиях минимальной нагрузки (например, в ночные часы)</w:t>
      </w:r>
      <w:r w:rsidR="00FC4605">
        <w:rPr>
          <w:rFonts w:ascii="Times New Roman" w:hAnsi="Times New Roman" w:cs="Times New Roman"/>
          <w:color w:val="000000" w:themeColor="text1"/>
          <w:sz w:val="24"/>
          <w:szCs w:val="24"/>
        </w:rPr>
        <w:br/>
      </w:r>
      <w:r w:rsidRPr="00112A7D">
        <w:rPr>
          <w:rFonts w:ascii="Times New Roman" w:hAnsi="Times New Roman" w:cs="Times New Roman"/>
          <w:color w:val="000000" w:themeColor="text1"/>
          <w:sz w:val="24"/>
          <w:szCs w:val="24"/>
        </w:rPr>
        <w:t>и включает в себя следующие работ</w:t>
      </w:r>
      <w:r w:rsidR="00FC4605">
        <w:rPr>
          <w:rFonts w:ascii="Times New Roman" w:hAnsi="Times New Roman" w:cs="Times New Roman"/>
          <w:color w:val="000000" w:themeColor="text1"/>
          <w:sz w:val="24"/>
          <w:szCs w:val="24"/>
        </w:rPr>
        <w:t>ы</w:t>
      </w:r>
      <w:r w:rsidRPr="00112A7D">
        <w:rPr>
          <w:rFonts w:ascii="Times New Roman" w:hAnsi="Times New Roman" w:cs="Times New Roman"/>
          <w:color w:val="000000" w:themeColor="text1"/>
          <w:sz w:val="24"/>
          <w:szCs w:val="24"/>
        </w:rPr>
        <w:t>:</w:t>
      </w:r>
    </w:p>
    <w:p w14:paraId="3039B790" w14:textId="77777777" w:rsidR="00A3726F" w:rsidRPr="00112A7D" w:rsidRDefault="00A3726F" w:rsidP="00C06D3C">
      <w:pPr>
        <w:pStyle w:val="ad"/>
        <w:numPr>
          <w:ilvl w:val="0"/>
          <w:numId w:val="28"/>
        </w:numPr>
        <w:spacing w:before="0" w:after="0" w:line="276" w:lineRule="auto"/>
        <w:ind w:left="0" w:firstLine="709"/>
        <w:contextualSpacing w:val="0"/>
        <w:rPr>
          <w:rFonts w:cs="Times New Roman"/>
          <w:color w:val="000000" w:themeColor="text1"/>
          <w:sz w:val="24"/>
          <w:szCs w:val="24"/>
        </w:rPr>
      </w:pPr>
      <w:r w:rsidRPr="00112A7D">
        <w:rPr>
          <w:rFonts w:cs="Times New Roman"/>
          <w:color w:val="000000" w:themeColor="text1"/>
          <w:sz w:val="24"/>
          <w:szCs w:val="24"/>
        </w:rPr>
        <w:t>контроль технического состояния оборудования;</w:t>
      </w:r>
    </w:p>
    <w:p w14:paraId="7CE3155D" w14:textId="77777777" w:rsidR="00A3726F" w:rsidRPr="00112A7D" w:rsidRDefault="00A3726F" w:rsidP="00C06D3C">
      <w:pPr>
        <w:pStyle w:val="ad"/>
        <w:numPr>
          <w:ilvl w:val="0"/>
          <w:numId w:val="28"/>
        </w:numPr>
        <w:spacing w:before="0" w:after="0" w:line="276" w:lineRule="auto"/>
        <w:ind w:left="0" w:firstLine="709"/>
        <w:contextualSpacing w:val="0"/>
        <w:rPr>
          <w:rFonts w:cs="Times New Roman"/>
          <w:color w:val="000000" w:themeColor="text1"/>
          <w:sz w:val="24"/>
          <w:szCs w:val="24"/>
        </w:rPr>
      </w:pPr>
      <w:r w:rsidRPr="00112A7D">
        <w:rPr>
          <w:rFonts w:cs="Times New Roman"/>
          <w:color w:val="000000" w:themeColor="text1"/>
          <w:sz w:val="24"/>
          <w:szCs w:val="24"/>
        </w:rPr>
        <w:t>замена оборудования (в случае необходимости);</w:t>
      </w:r>
    </w:p>
    <w:p w14:paraId="5B1D2C0A" w14:textId="77777777" w:rsidR="00A3726F" w:rsidRPr="00112A7D" w:rsidRDefault="00A3726F" w:rsidP="00C06D3C">
      <w:pPr>
        <w:pStyle w:val="ad"/>
        <w:numPr>
          <w:ilvl w:val="0"/>
          <w:numId w:val="28"/>
        </w:numPr>
        <w:spacing w:before="0" w:after="0" w:line="276" w:lineRule="auto"/>
        <w:ind w:left="0" w:firstLine="709"/>
        <w:contextualSpacing w:val="0"/>
        <w:rPr>
          <w:rFonts w:cs="Times New Roman"/>
          <w:color w:val="000000" w:themeColor="text1"/>
          <w:sz w:val="24"/>
          <w:szCs w:val="24"/>
        </w:rPr>
      </w:pPr>
      <w:r w:rsidRPr="00112A7D">
        <w:rPr>
          <w:rFonts w:cs="Times New Roman"/>
          <w:color w:val="000000" w:themeColor="text1"/>
          <w:sz w:val="24"/>
          <w:szCs w:val="24"/>
        </w:rPr>
        <w:t>обслуживание оборудования в соответствии с требованиями инструкций по эксплуатации этого оборудования фирм-производителей;</w:t>
      </w:r>
    </w:p>
    <w:p w14:paraId="09FB728F" w14:textId="77777777" w:rsidR="00A3726F" w:rsidRPr="00112A7D" w:rsidRDefault="00A3726F" w:rsidP="00C06D3C">
      <w:pPr>
        <w:pStyle w:val="ad"/>
        <w:numPr>
          <w:ilvl w:val="0"/>
          <w:numId w:val="28"/>
        </w:numPr>
        <w:spacing w:before="0" w:after="0" w:line="276" w:lineRule="auto"/>
        <w:ind w:left="0" w:firstLine="709"/>
        <w:contextualSpacing w:val="0"/>
        <w:rPr>
          <w:rFonts w:cs="Times New Roman"/>
          <w:color w:val="000000" w:themeColor="text1"/>
          <w:sz w:val="24"/>
          <w:szCs w:val="24"/>
        </w:rPr>
      </w:pPr>
      <w:r w:rsidRPr="00112A7D">
        <w:rPr>
          <w:rFonts w:cs="Times New Roman"/>
          <w:color w:val="000000" w:themeColor="text1"/>
          <w:sz w:val="24"/>
          <w:szCs w:val="24"/>
        </w:rPr>
        <w:t>обновление ПО;</w:t>
      </w:r>
    </w:p>
    <w:p w14:paraId="3112F657" w14:textId="12BD79EF" w:rsidR="00A3726F" w:rsidRPr="00112A7D" w:rsidRDefault="00A3726F" w:rsidP="00C06D3C">
      <w:pPr>
        <w:pStyle w:val="ad"/>
        <w:numPr>
          <w:ilvl w:val="0"/>
          <w:numId w:val="28"/>
        </w:numPr>
        <w:spacing w:before="0" w:after="0" w:line="276" w:lineRule="auto"/>
        <w:ind w:left="0" w:firstLine="709"/>
        <w:contextualSpacing w:val="0"/>
        <w:rPr>
          <w:rFonts w:cs="Times New Roman"/>
          <w:color w:val="000000" w:themeColor="text1"/>
          <w:sz w:val="24"/>
          <w:szCs w:val="24"/>
        </w:rPr>
      </w:pPr>
      <w:r w:rsidRPr="00112A7D">
        <w:rPr>
          <w:rFonts w:cs="Times New Roman"/>
          <w:color w:val="000000" w:themeColor="text1"/>
          <w:sz w:val="24"/>
          <w:szCs w:val="24"/>
        </w:rPr>
        <w:t>резервное копирование.</w:t>
      </w:r>
    </w:p>
    <w:p w14:paraId="3F81329C" w14:textId="2EB749C0" w:rsidR="00A3726F" w:rsidRPr="00112A7D" w:rsidRDefault="00A3726F" w:rsidP="00112A7D">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 xml:space="preserve">В режиме системного администрирования допускается остановка </w:t>
      </w:r>
      <w:r w:rsidR="00F56B73">
        <w:rPr>
          <w:rFonts w:ascii="Times New Roman" w:hAnsi="Times New Roman" w:cs="Times New Roman"/>
          <w:color w:val="000000" w:themeColor="text1"/>
          <w:sz w:val="24"/>
          <w:szCs w:val="24"/>
        </w:rPr>
        <w:t>Под</w:t>
      </w:r>
      <w:r w:rsidRPr="00112A7D">
        <w:rPr>
          <w:rFonts w:ascii="Times New Roman" w:hAnsi="Times New Roman" w:cs="Times New Roman"/>
          <w:color w:val="000000" w:themeColor="text1"/>
          <w:sz w:val="24"/>
          <w:szCs w:val="24"/>
        </w:rPr>
        <w:t>си</w:t>
      </w:r>
      <w:r w:rsidR="00F56B73">
        <w:rPr>
          <w:rFonts w:ascii="Times New Roman" w:hAnsi="Times New Roman" w:cs="Times New Roman"/>
          <w:color w:val="000000" w:themeColor="text1"/>
          <w:sz w:val="24"/>
          <w:szCs w:val="24"/>
        </w:rPr>
        <w:t>стем</w:t>
      </w:r>
      <w:r w:rsidRPr="00112A7D">
        <w:rPr>
          <w:rFonts w:ascii="Times New Roman" w:hAnsi="Times New Roman" w:cs="Times New Roman"/>
          <w:color w:val="000000" w:themeColor="text1"/>
          <w:sz w:val="24"/>
          <w:szCs w:val="24"/>
        </w:rPr>
        <w:t xml:space="preserve">. В этом случае доступ пользователей к </w:t>
      </w:r>
      <w:r w:rsidR="00F56B73">
        <w:rPr>
          <w:rFonts w:ascii="Times New Roman" w:hAnsi="Times New Roman" w:cs="Times New Roman"/>
          <w:color w:val="000000" w:themeColor="text1"/>
          <w:sz w:val="24"/>
          <w:szCs w:val="24"/>
        </w:rPr>
        <w:t>Подсистемам</w:t>
      </w:r>
      <w:r w:rsidRPr="00112A7D">
        <w:rPr>
          <w:rFonts w:ascii="Times New Roman" w:hAnsi="Times New Roman" w:cs="Times New Roman"/>
          <w:color w:val="000000" w:themeColor="text1"/>
          <w:sz w:val="24"/>
          <w:szCs w:val="24"/>
        </w:rPr>
        <w:t xml:space="preserve"> невозможен.</w:t>
      </w:r>
    </w:p>
    <w:p w14:paraId="5A7F5DB1" w14:textId="67205313" w:rsidR="00A3726F" w:rsidRPr="00112A7D" w:rsidRDefault="00A3726F" w:rsidP="00112A7D">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 xml:space="preserve">Также в режиме системного администрирования эксплуатационным персоналом осуществляется восстановление работоспособности </w:t>
      </w:r>
      <w:r w:rsidR="00F56B73">
        <w:rPr>
          <w:rFonts w:ascii="Times New Roman" w:hAnsi="Times New Roman" w:cs="Times New Roman"/>
          <w:color w:val="000000" w:themeColor="text1"/>
          <w:sz w:val="24"/>
          <w:szCs w:val="24"/>
        </w:rPr>
        <w:t>Подсистем</w:t>
      </w:r>
      <w:r w:rsidRPr="00112A7D">
        <w:rPr>
          <w:rFonts w:ascii="Times New Roman" w:hAnsi="Times New Roman" w:cs="Times New Roman"/>
          <w:color w:val="000000" w:themeColor="text1"/>
          <w:sz w:val="24"/>
          <w:szCs w:val="24"/>
        </w:rPr>
        <w:t xml:space="preserve"> после следующих сбоев:</w:t>
      </w:r>
    </w:p>
    <w:p w14:paraId="1A2E6397" w14:textId="77777777" w:rsidR="00A3726F" w:rsidRPr="00112A7D" w:rsidRDefault="00A3726F" w:rsidP="00C06D3C">
      <w:pPr>
        <w:pStyle w:val="ad"/>
        <w:numPr>
          <w:ilvl w:val="0"/>
          <w:numId w:val="29"/>
        </w:numPr>
        <w:spacing w:before="0" w:after="0" w:line="276" w:lineRule="auto"/>
        <w:ind w:left="0" w:firstLine="709"/>
        <w:contextualSpacing w:val="0"/>
        <w:rPr>
          <w:rFonts w:cs="Times New Roman"/>
          <w:color w:val="000000" w:themeColor="text1"/>
          <w:sz w:val="24"/>
          <w:szCs w:val="24"/>
        </w:rPr>
      </w:pPr>
      <w:r w:rsidRPr="00112A7D">
        <w:rPr>
          <w:rFonts w:cs="Times New Roman"/>
          <w:color w:val="000000" w:themeColor="text1"/>
          <w:sz w:val="24"/>
          <w:szCs w:val="24"/>
        </w:rPr>
        <w:t>отказ серверного оборудования и серверного программного обеспечения;</w:t>
      </w:r>
    </w:p>
    <w:p w14:paraId="3E179D12" w14:textId="77777777" w:rsidR="00A3726F" w:rsidRPr="00112A7D" w:rsidRDefault="00A3726F" w:rsidP="00C06D3C">
      <w:pPr>
        <w:pStyle w:val="ad"/>
        <w:numPr>
          <w:ilvl w:val="0"/>
          <w:numId w:val="29"/>
        </w:numPr>
        <w:spacing w:before="0" w:after="0" w:line="276" w:lineRule="auto"/>
        <w:ind w:left="0" w:firstLine="709"/>
        <w:contextualSpacing w:val="0"/>
        <w:rPr>
          <w:rFonts w:cs="Times New Roman"/>
          <w:color w:val="000000" w:themeColor="text1"/>
          <w:sz w:val="24"/>
          <w:szCs w:val="24"/>
        </w:rPr>
      </w:pPr>
      <w:r w:rsidRPr="00112A7D">
        <w:rPr>
          <w:rFonts w:cs="Times New Roman"/>
          <w:color w:val="000000" w:themeColor="text1"/>
          <w:sz w:val="24"/>
          <w:szCs w:val="24"/>
        </w:rPr>
        <w:t>отказ активного сетевого оборудования;</w:t>
      </w:r>
    </w:p>
    <w:p w14:paraId="710907B4" w14:textId="41EE9C25" w:rsidR="00A3726F" w:rsidRPr="00112A7D" w:rsidRDefault="00A3726F" w:rsidP="00C06D3C">
      <w:pPr>
        <w:pStyle w:val="ad"/>
        <w:numPr>
          <w:ilvl w:val="0"/>
          <w:numId w:val="29"/>
        </w:numPr>
        <w:spacing w:before="0" w:after="0" w:line="276" w:lineRule="auto"/>
        <w:ind w:left="0" w:firstLine="709"/>
        <w:contextualSpacing w:val="0"/>
        <w:rPr>
          <w:rFonts w:cs="Times New Roman"/>
          <w:color w:val="000000" w:themeColor="text1"/>
          <w:sz w:val="24"/>
          <w:szCs w:val="24"/>
        </w:rPr>
      </w:pPr>
      <w:r w:rsidRPr="00112A7D">
        <w:rPr>
          <w:rFonts w:cs="Times New Roman"/>
          <w:color w:val="000000" w:themeColor="text1"/>
          <w:sz w:val="24"/>
          <w:szCs w:val="24"/>
        </w:rPr>
        <w:t xml:space="preserve">отказ внутренних линий связи между компонентами </w:t>
      </w:r>
      <w:r w:rsidR="00F56B73">
        <w:rPr>
          <w:rFonts w:cs="Times New Roman"/>
          <w:color w:val="000000" w:themeColor="text1"/>
          <w:sz w:val="24"/>
          <w:szCs w:val="24"/>
        </w:rPr>
        <w:t>Подсистем</w:t>
      </w:r>
      <w:r w:rsidRPr="00112A7D">
        <w:rPr>
          <w:rFonts w:cs="Times New Roman"/>
          <w:color w:val="000000" w:themeColor="text1"/>
          <w:sz w:val="24"/>
          <w:szCs w:val="24"/>
        </w:rPr>
        <w:t>.</w:t>
      </w:r>
    </w:p>
    <w:p w14:paraId="02798413" w14:textId="42DFEEF6" w:rsidR="00A3726F" w:rsidRPr="00112A7D" w:rsidRDefault="00A3726F" w:rsidP="00112A7D">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 xml:space="preserve">При восстановлении после </w:t>
      </w:r>
      <w:r w:rsidR="00435F80" w:rsidRPr="00112A7D">
        <w:rPr>
          <w:rFonts w:ascii="Times New Roman" w:hAnsi="Times New Roman" w:cs="Times New Roman"/>
          <w:color w:val="000000" w:themeColor="text1"/>
          <w:sz w:val="24"/>
          <w:szCs w:val="24"/>
        </w:rPr>
        <w:t>сбое</w:t>
      </w:r>
      <w:r w:rsidR="00435F80">
        <w:rPr>
          <w:rFonts w:ascii="Times New Roman" w:hAnsi="Times New Roman" w:cs="Times New Roman"/>
          <w:color w:val="000000" w:themeColor="text1"/>
          <w:sz w:val="24"/>
          <w:szCs w:val="24"/>
        </w:rPr>
        <w:t xml:space="preserve">в </w:t>
      </w:r>
      <w:r w:rsidRPr="00112A7D">
        <w:rPr>
          <w:rFonts w:ascii="Times New Roman" w:hAnsi="Times New Roman" w:cs="Times New Roman"/>
          <w:color w:val="000000" w:themeColor="text1"/>
          <w:sz w:val="24"/>
          <w:szCs w:val="24"/>
        </w:rPr>
        <w:t>могут выполняться работы:</w:t>
      </w:r>
    </w:p>
    <w:p w14:paraId="69B51DCF" w14:textId="77777777" w:rsidR="00A3726F" w:rsidRPr="00112A7D" w:rsidRDefault="00A3726F" w:rsidP="00C06D3C">
      <w:pPr>
        <w:pStyle w:val="ad"/>
        <w:numPr>
          <w:ilvl w:val="0"/>
          <w:numId w:val="30"/>
        </w:numPr>
        <w:spacing w:before="0" w:after="0" w:line="276" w:lineRule="auto"/>
        <w:ind w:left="0" w:firstLine="709"/>
        <w:contextualSpacing w:val="0"/>
        <w:rPr>
          <w:rFonts w:cs="Times New Roman"/>
          <w:color w:val="000000" w:themeColor="text1"/>
          <w:sz w:val="24"/>
          <w:szCs w:val="24"/>
        </w:rPr>
      </w:pPr>
      <w:r w:rsidRPr="00112A7D">
        <w:rPr>
          <w:rFonts w:cs="Times New Roman"/>
          <w:color w:val="000000" w:themeColor="text1"/>
          <w:sz w:val="24"/>
          <w:szCs w:val="24"/>
        </w:rPr>
        <w:t>по настройке (установке/переустановке) ПО;</w:t>
      </w:r>
    </w:p>
    <w:p w14:paraId="5F9CFAFC" w14:textId="46727F83" w:rsidR="00A3726F" w:rsidRPr="00112A7D" w:rsidRDefault="00A3726F" w:rsidP="00C06D3C">
      <w:pPr>
        <w:pStyle w:val="ad"/>
        <w:numPr>
          <w:ilvl w:val="0"/>
          <w:numId w:val="30"/>
        </w:numPr>
        <w:spacing w:before="0" w:after="0" w:line="276" w:lineRule="auto"/>
        <w:ind w:left="0" w:firstLine="709"/>
        <w:contextualSpacing w:val="0"/>
        <w:rPr>
          <w:rFonts w:cs="Times New Roman"/>
          <w:color w:val="000000" w:themeColor="text1"/>
          <w:sz w:val="24"/>
          <w:szCs w:val="24"/>
        </w:rPr>
      </w:pPr>
      <w:r w:rsidRPr="00112A7D">
        <w:rPr>
          <w:rFonts w:cs="Times New Roman"/>
          <w:color w:val="000000" w:themeColor="text1"/>
          <w:sz w:val="24"/>
          <w:szCs w:val="24"/>
        </w:rPr>
        <w:t>работы по восстановлени</w:t>
      </w:r>
      <w:r w:rsidR="00211D0E">
        <w:rPr>
          <w:rFonts w:cs="Times New Roman"/>
          <w:color w:val="000000" w:themeColor="text1"/>
          <w:sz w:val="24"/>
          <w:szCs w:val="24"/>
        </w:rPr>
        <w:t>ю</w:t>
      </w:r>
      <w:r w:rsidRPr="00112A7D">
        <w:rPr>
          <w:rFonts w:cs="Times New Roman"/>
          <w:color w:val="000000" w:themeColor="text1"/>
          <w:sz w:val="24"/>
          <w:szCs w:val="24"/>
        </w:rPr>
        <w:t xml:space="preserve"> данных из резервных копий.</w:t>
      </w:r>
    </w:p>
    <w:p w14:paraId="24557825" w14:textId="1776E3FF" w:rsidR="00A3726F" w:rsidRPr="00112A7D" w:rsidRDefault="00A3726F" w:rsidP="00112A7D">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 xml:space="preserve">Во время восстановления после сбоев доступ пользователей к </w:t>
      </w:r>
      <w:r w:rsidR="00F56B73">
        <w:rPr>
          <w:rFonts w:ascii="Times New Roman" w:hAnsi="Times New Roman" w:cs="Times New Roman"/>
          <w:color w:val="000000" w:themeColor="text1"/>
          <w:sz w:val="24"/>
          <w:szCs w:val="24"/>
        </w:rPr>
        <w:t>Подсистемам</w:t>
      </w:r>
      <w:r w:rsidRPr="00112A7D">
        <w:rPr>
          <w:rFonts w:ascii="Times New Roman" w:hAnsi="Times New Roman" w:cs="Times New Roman"/>
          <w:color w:val="000000" w:themeColor="text1"/>
          <w:sz w:val="24"/>
          <w:szCs w:val="24"/>
        </w:rPr>
        <w:t xml:space="preserve"> невозможен.</w:t>
      </w:r>
    </w:p>
    <w:p w14:paraId="3E28C851" w14:textId="66324BC9" w:rsidR="00A3726F" w:rsidRPr="00001BB3" w:rsidRDefault="00A3726F" w:rsidP="00112A7D">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Причины нарушения непрерывного режима функционирования компонент должны быть зафиксированы в Отчете о недоступности СПО (</w:t>
      </w:r>
      <w:r w:rsidR="000629F4" w:rsidRPr="00001BB3">
        <w:rPr>
          <w:rFonts w:ascii="Times New Roman" w:hAnsi="Times New Roman" w:cs="Times New Roman"/>
          <w:color w:val="000000" w:themeColor="text1"/>
          <w:sz w:val="24"/>
          <w:szCs w:val="24"/>
        </w:rPr>
        <w:fldChar w:fldCharType="begin"/>
      </w:r>
      <w:r w:rsidR="000629F4" w:rsidRPr="00001BB3">
        <w:rPr>
          <w:rFonts w:ascii="Times New Roman" w:hAnsi="Times New Roman" w:cs="Times New Roman"/>
          <w:color w:val="000000" w:themeColor="text1"/>
          <w:sz w:val="24"/>
          <w:szCs w:val="24"/>
        </w:rPr>
        <w:instrText xml:space="preserve"> REF _Ref194423563 \h  \* MERGEFORMAT </w:instrText>
      </w:r>
      <w:r w:rsidR="000629F4" w:rsidRPr="00001BB3">
        <w:rPr>
          <w:rFonts w:ascii="Times New Roman" w:hAnsi="Times New Roman" w:cs="Times New Roman"/>
          <w:color w:val="000000" w:themeColor="text1"/>
          <w:sz w:val="24"/>
          <w:szCs w:val="24"/>
        </w:rPr>
      </w:r>
      <w:r w:rsidR="000629F4" w:rsidRPr="00001BB3">
        <w:rPr>
          <w:rFonts w:ascii="Times New Roman" w:hAnsi="Times New Roman" w:cs="Times New Roman"/>
          <w:color w:val="000000" w:themeColor="text1"/>
          <w:sz w:val="24"/>
          <w:szCs w:val="24"/>
        </w:rPr>
        <w:fldChar w:fldCharType="separate"/>
      </w:r>
      <w:r w:rsidR="009754AF" w:rsidRPr="00001BB3">
        <w:rPr>
          <w:rFonts w:ascii="Times New Roman" w:hAnsi="Times New Roman" w:cs="Times New Roman"/>
          <w:color w:val="000000" w:themeColor="text1"/>
          <w:sz w:val="24"/>
          <w:szCs w:val="24"/>
        </w:rPr>
        <w:t>Приложение 2</w:t>
      </w:r>
      <w:r w:rsidR="009754AF" w:rsidRPr="00001BB3">
        <w:rPr>
          <w:rFonts w:ascii="Times New Roman" w:eastAsia="Times New Roman" w:hAnsi="Times New Roman" w:cs="Times New Roman"/>
          <w:sz w:val="24"/>
          <w:szCs w:val="24"/>
        </w:rPr>
        <w:t>. Форма Отчета о недоступности СПО</w:t>
      </w:r>
      <w:r w:rsidR="000629F4" w:rsidRPr="00001BB3">
        <w:rPr>
          <w:rFonts w:ascii="Times New Roman" w:hAnsi="Times New Roman" w:cs="Times New Roman"/>
          <w:color w:val="000000" w:themeColor="text1"/>
          <w:sz w:val="24"/>
          <w:szCs w:val="24"/>
        </w:rPr>
        <w:fldChar w:fldCharType="end"/>
      </w:r>
      <w:r w:rsidRPr="00001BB3">
        <w:rPr>
          <w:rFonts w:ascii="Times New Roman" w:hAnsi="Times New Roman" w:cs="Times New Roman"/>
          <w:color w:val="000000" w:themeColor="text1"/>
          <w:sz w:val="24"/>
          <w:szCs w:val="24"/>
        </w:rPr>
        <w:t>).</w:t>
      </w:r>
    </w:p>
    <w:p w14:paraId="18BB6783" w14:textId="4A92F43D" w:rsidR="00A31AB4" w:rsidRPr="00112A7D" w:rsidRDefault="00A31AB4" w:rsidP="00AF27F5">
      <w:pPr>
        <w:pStyle w:val="3"/>
        <w:numPr>
          <w:ilvl w:val="2"/>
          <w:numId w:val="1"/>
        </w:numPr>
        <w:spacing w:before="0" w:line="276" w:lineRule="auto"/>
        <w:rPr>
          <w:rFonts w:ascii="Times New Roman" w:hAnsi="Times New Roman" w:cs="Times New Roman"/>
          <w:b/>
          <w:color w:val="000000" w:themeColor="text1"/>
        </w:rPr>
      </w:pPr>
      <w:bookmarkStart w:id="41" w:name="_Toc233806656"/>
      <w:r w:rsidRPr="00112A7D">
        <w:rPr>
          <w:rFonts w:ascii="Times New Roman" w:hAnsi="Times New Roman" w:cs="Times New Roman"/>
          <w:b/>
          <w:color w:val="000000" w:themeColor="text1"/>
        </w:rPr>
        <w:lastRenderedPageBreak/>
        <w:t xml:space="preserve">Требования по диагностированию </w:t>
      </w:r>
      <w:r w:rsidR="00814AA7">
        <w:rPr>
          <w:rFonts w:ascii="Times New Roman" w:hAnsi="Times New Roman" w:cs="Times New Roman"/>
          <w:b/>
          <w:color w:val="000000" w:themeColor="text1"/>
        </w:rPr>
        <w:t>Подсистем</w:t>
      </w:r>
      <w:bookmarkEnd w:id="41"/>
    </w:p>
    <w:p w14:paraId="687ED2DF" w14:textId="61604203" w:rsidR="00A31AB4" w:rsidRPr="00112A7D" w:rsidRDefault="00A31AB4" w:rsidP="00AF27F5">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 xml:space="preserve">Диагностика работы </w:t>
      </w:r>
      <w:r w:rsidR="00931144" w:rsidRPr="00112A7D">
        <w:rPr>
          <w:rFonts w:ascii="Times New Roman" w:hAnsi="Times New Roman" w:cs="Times New Roman"/>
          <w:color w:val="000000" w:themeColor="text1"/>
          <w:sz w:val="24"/>
          <w:szCs w:val="24"/>
        </w:rPr>
        <w:t>Подсистем</w:t>
      </w:r>
      <w:r w:rsidRPr="00112A7D">
        <w:rPr>
          <w:rFonts w:ascii="Times New Roman" w:hAnsi="Times New Roman" w:cs="Times New Roman"/>
          <w:color w:val="000000" w:themeColor="text1"/>
          <w:sz w:val="24"/>
          <w:szCs w:val="24"/>
        </w:rPr>
        <w:t xml:space="preserve"> осуществляется средствами системного и инструментального программного обеспечения и производится обслуживающим персоналом системы.</w:t>
      </w:r>
    </w:p>
    <w:p w14:paraId="646C9D63" w14:textId="7AEE5C05" w:rsidR="00A31AB4" w:rsidRPr="00112A7D" w:rsidRDefault="00A31AB4" w:rsidP="00AF27F5">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Подсистем</w:t>
      </w:r>
      <w:r w:rsidR="00374246">
        <w:rPr>
          <w:rFonts w:ascii="Times New Roman" w:hAnsi="Times New Roman" w:cs="Times New Roman"/>
          <w:color w:val="000000" w:themeColor="text1"/>
          <w:sz w:val="24"/>
          <w:szCs w:val="24"/>
        </w:rPr>
        <w:t>ы</w:t>
      </w:r>
      <w:r w:rsidRPr="00112A7D">
        <w:rPr>
          <w:rFonts w:ascii="Times New Roman" w:hAnsi="Times New Roman" w:cs="Times New Roman"/>
          <w:color w:val="000000" w:themeColor="text1"/>
          <w:sz w:val="24"/>
          <w:szCs w:val="24"/>
        </w:rPr>
        <w:t xml:space="preserve"> должн</w:t>
      </w:r>
      <w:r w:rsidR="00374246">
        <w:rPr>
          <w:rFonts w:ascii="Times New Roman" w:hAnsi="Times New Roman" w:cs="Times New Roman"/>
          <w:color w:val="000000" w:themeColor="text1"/>
          <w:sz w:val="24"/>
          <w:szCs w:val="24"/>
        </w:rPr>
        <w:t>ы</w:t>
      </w:r>
      <w:r w:rsidRPr="00112A7D">
        <w:rPr>
          <w:rFonts w:ascii="Times New Roman" w:hAnsi="Times New Roman" w:cs="Times New Roman"/>
          <w:color w:val="000000" w:themeColor="text1"/>
          <w:sz w:val="24"/>
          <w:szCs w:val="24"/>
        </w:rPr>
        <w:t xml:space="preserve"> содержать средства уч</w:t>
      </w:r>
      <w:r w:rsidR="00AF27F5">
        <w:rPr>
          <w:rFonts w:ascii="Times New Roman" w:hAnsi="Times New Roman" w:cs="Times New Roman"/>
          <w:color w:val="000000" w:themeColor="text1"/>
          <w:sz w:val="24"/>
          <w:szCs w:val="24"/>
        </w:rPr>
        <w:t>е</w:t>
      </w:r>
      <w:r w:rsidRPr="00112A7D">
        <w:rPr>
          <w:rFonts w:ascii="Times New Roman" w:hAnsi="Times New Roman" w:cs="Times New Roman"/>
          <w:color w:val="000000" w:themeColor="text1"/>
          <w:sz w:val="24"/>
          <w:szCs w:val="24"/>
        </w:rPr>
        <w:t xml:space="preserve">та, а также журнал событий и ошибок, </w:t>
      </w:r>
      <w:r w:rsidR="00AF27F5">
        <w:rPr>
          <w:rFonts w:ascii="Times New Roman" w:hAnsi="Times New Roman" w:cs="Times New Roman"/>
          <w:color w:val="000000" w:themeColor="text1"/>
          <w:sz w:val="24"/>
          <w:szCs w:val="24"/>
        </w:rPr>
        <w:br/>
      </w:r>
      <w:r w:rsidRPr="00112A7D">
        <w:rPr>
          <w:rFonts w:ascii="Times New Roman" w:hAnsi="Times New Roman" w:cs="Times New Roman"/>
          <w:color w:val="000000" w:themeColor="text1"/>
          <w:sz w:val="24"/>
          <w:szCs w:val="24"/>
        </w:rPr>
        <w:t>что позволит упростить диагностику возникновения критических ситуаций при функционировании системы.</w:t>
      </w:r>
    </w:p>
    <w:p w14:paraId="35DEB9C7" w14:textId="2593D283" w:rsidR="00A31AB4" w:rsidRPr="00112A7D" w:rsidRDefault="00A31AB4" w:rsidP="00AF27F5">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 xml:space="preserve">При возникновении сбоев функционирования </w:t>
      </w:r>
      <w:r w:rsidR="00931144" w:rsidRPr="00112A7D">
        <w:rPr>
          <w:rFonts w:ascii="Times New Roman" w:hAnsi="Times New Roman" w:cs="Times New Roman"/>
          <w:color w:val="000000" w:themeColor="text1"/>
          <w:sz w:val="24"/>
          <w:szCs w:val="24"/>
        </w:rPr>
        <w:t>Подсистем</w:t>
      </w:r>
      <w:r w:rsidRPr="00112A7D">
        <w:rPr>
          <w:rFonts w:ascii="Times New Roman" w:hAnsi="Times New Roman" w:cs="Times New Roman"/>
          <w:color w:val="000000" w:themeColor="text1"/>
          <w:sz w:val="24"/>
          <w:szCs w:val="24"/>
        </w:rPr>
        <w:t xml:space="preserve"> или совершении пользователем ошибочных действий должны выдаваться системные сообщения преимущественно на русском языке (за исключением внутренних платформенных сообщений об ошибках), на основе которых персонал может определить причину ошибки и способы е</w:t>
      </w:r>
      <w:r w:rsidR="00AF27F5">
        <w:rPr>
          <w:rFonts w:ascii="Times New Roman" w:hAnsi="Times New Roman" w:cs="Times New Roman"/>
          <w:color w:val="000000" w:themeColor="text1"/>
          <w:sz w:val="24"/>
          <w:szCs w:val="24"/>
        </w:rPr>
        <w:t>е</w:t>
      </w:r>
      <w:r w:rsidRPr="00112A7D">
        <w:rPr>
          <w:rFonts w:ascii="Times New Roman" w:hAnsi="Times New Roman" w:cs="Times New Roman"/>
          <w:color w:val="000000" w:themeColor="text1"/>
          <w:sz w:val="24"/>
          <w:szCs w:val="24"/>
        </w:rPr>
        <w:t xml:space="preserve"> устранения.</w:t>
      </w:r>
    </w:p>
    <w:p w14:paraId="3C89E6D4" w14:textId="1B5BA241" w:rsidR="00A31AB4" w:rsidRPr="00112A7D" w:rsidRDefault="00A31AB4" w:rsidP="00AF27F5">
      <w:pPr>
        <w:pStyle w:val="3"/>
        <w:numPr>
          <w:ilvl w:val="2"/>
          <w:numId w:val="1"/>
        </w:numPr>
        <w:spacing w:before="0" w:line="276" w:lineRule="auto"/>
        <w:rPr>
          <w:rFonts w:ascii="Times New Roman" w:hAnsi="Times New Roman" w:cs="Times New Roman"/>
          <w:b/>
          <w:color w:val="000000" w:themeColor="text1"/>
        </w:rPr>
      </w:pPr>
      <w:bookmarkStart w:id="42" w:name="_Toc233806657"/>
      <w:r w:rsidRPr="00112A7D">
        <w:rPr>
          <w:rFonts w:ascii="Times New Roman" w:hAnsi="Times New Roman" w:cs="Times New Roman"/>
          <w:b/>
          <w:color w:val="000000" w:themeColor="text1"/>
        </w:rPr>
        <w:t xml:space="preserve">Перспективы развития, модернизации </w:t>
      </w:r>
      <w:r w:rsidR="00814AA7">
        <w:rPr>
          <w:rFonts w:ascii="Times New Roman" w:hAnsi="Times New Roman" w:cs="Times New Roman"/>
          <w:b/>
          <w:color w:val="000000" w:themeColor="text1"/>
        </w:rPr>
        <w:t>Подсистем</w:t>
      </w:r>
      <w:bookmarkEnd w:id="42"/>
    </w:p>
    <w:p w14:paraId="11691D33" w14:textId="133F460C" w:rsidR="00A31AB4" w:rsidRPr="00112A7D" w:rsidRDefault="00A31AB4" w:rsidP="00AF27F5">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 xml:space="preserve">Архитектура и иные технологические решения </w:t>
      </w:r>
      <w:r w:rsidR="00814AA7">
        <w:rPr>
          <w:rFonts w:ascii="Times New Roman" w:hAnsi="Times New Roman" w:cs="Times New Roman"/>
          <w:color w:val="000000" w:themeColor="text1"/>
          <w:sz w:val="24"/>
          <w:szCs w:val="24"/>
        </w:rPr>
        <w:t xml:space="preserve">Подсистем </w:t>
      </w:r>
      <w:r w:rsidR="00435F80" w:rsidRPr="00112A7D">
        <w:rPr>
          <w:rFonts w:ascii="Times New Roman" w:hAnsi="Times New Roman" w:cs="Times New Roman"/>
          <w:color w:val="000000" w:themeColor="text1"/>
          <w:sz w:val="24"/>
          <w:szCs w:val="24"/>
        </w:rPr>
        <w:t>должн</w:t>
      </w:r>
      <w:r w:rsidR="00814AA7">
        <w:rPr>
          <w:rFonts w:ascii="Times New Roman" w:hAnsi="Times New Roman" w:cs="Times New Roman"/>
          <w:color w:val="000000" w:themeColor="text1"/>
          <w:sz w:val="24"/>
          <w:szCs w:val="24"/>
        </w:rPr>
        <w:t>ы</w:t>
      </w:r>
      <w:r w:rsidR="00435F80" w:rsidRPr="00112A7D">
        <w:rPr>
          <w:rFonts w:ascii="Times New Roman" w:hAnsi="Times New Roman" w:cs="Times New Roman"/>
          <w:color w:val="000000" w:themeColor="text1"/>
          <w:sz w:val="24"/>
          <w:szCs w:val="24"/>
        </w:rPr>
        <w:t xml:space="preserve"> </w:t>
      </w:r>
      <w:r w:rsidRPr="00112A7D">
        <w:rPr>
          <w:rFonts w:ascii="Times New Roman" w:hAnsi="Times New Roman" w:cs="Times New Roman"/>
          <w:color w:val="000000" w:themeColor="text1"/>
          <w:sz w:val="24"/>
          <w:szCs w:val="24"/>
        </w:rPr>
        <w:t xml:space="preserve">обеспечивать возможность модернизации </w:t>
      </w:r>
      <w:r w:rsidR="00814AA7">
        <w:rPr>
          <w:rFonts w:ascii="Times New Roman" w:hAnsi="Times New Roman" w:cs="Times New Roman"/>
          <w:color w:val="000000" w:themeColor="text1"/>
          <w:sz w:val="24"/>
          <w:szCs w:val="24"/>
        </w:rPr>
        <w:t>Подсистем</w:t>
      </w:r>
      <w:r w:rsidRPr="00112A7D">
        <w:rPr>
          <w:rFonts w:ascii="Times New Roman" w:hAnsi="Times New Roman" w:cs="Times New Roman"/>
          <w:color w:val="000000" w:themeColor="text1"/>
          <w:sz w:val="24"/>
          <w:szCs w:val="24"/>
        </w:rPr>
        <w:t xml:space="preserve"> по видам обеспечения (технического, программного) </w:t>
      </w:r>
      <w:r w:rsidR="00AF27F5">
        <w:rPr>
          <w:rFonts w:ascii="Times New Roman" w:hAnsi="Times New Roman" w:cs="Times New Roman"/>
          <w:color w:val="000000" w:themeColor="text1"/>
          <w:sz w:val="24"/>
          <w:szCs w:val="24"/>
        </w:rPr>
        <w:br/>
      </w:r>
      <w:r w:rsidRPr="00112A7D">
        <w:rPr>
          <w:rFonts w:ascii="Times New Roman" w:hAnsi="Times New Roman" w:cs="Times New Roman"/>
          <w:color w:val="000000" w:themeColor="text1"/>
          <w:sz w:val="24"/>
          <w:szCs w:val="24"/>
        </w:rPr>
        <w:t>с целью добавления и/или изменения функций, увеличения производительности за счет горизонтального и вертикального масштабирования.</w:t>
      </w:r>
    </w:p>
    <w:p w14:paraId="0891DA43" w14:textId="77777777" w:rsidR="00A31AB4" w:rsidRPr="00112A7D" w:rsidRDefault="00A31AB4" w:rsidP="00AF27F5">
      <w:pPr>
        <w:spacing w:after="0" w:line="276" w:lineRule="auto"/>
        <w:ind w:firstLine="709"/>
        <w:jc w:val="both"/>
        <w:rPr>
          <w:rFonts w:ascii="Times New Roman" w:hAnsi="Times New Roman" w:cs="Times New Roman"/>
          <w:color w:val="000000" w:themeColor="text1"/>
          <w:sz w:val="24"/>
          <w:szCs w:val="24"/>
        </w:rPr>
      </w:pPr>
      <w:r w:rsidRPr="00112A7D">
        <w:rPr>
          <w:rFonts w:ascii="Times New Roman" w:hAnsi="Times New Roman" w:cs="Times New Roman"/>
          <w:color w:val="000000" w:themeColor="text1"/>
          <w:sz w:val="24"/>
          <w:szCs w:val="24"/>
        </w:rPr>
        <w:t>При модернизации любого вида обеспечения должна быть обеспечена сохранность данных без потери возможности работы с ними с помощью модернизированной системы.</w:t>
      </w:r>
    </w:p>
    <w:p w14:paraId="5E6F00AC" w14:textId="7D6EF7CC" w:rsidR="00A31AB4" w:rsidRPr="00112A7D" w:rsidRDefault="00814AA7" w:rsidP="00AF27F5">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Подс</w:t>
      </w:r>
      <w:r w:rsidR="00A31AB4" w:rsidRPr="00112A7D">
        <w:rPr>
          <w:rFonts w:ascii="Times New Roman" w:hAnsi="Times New Roman" w:cs="Times New Roman"/>
          <w:color w:val="000000" w:themeColor="text1"/>
          <w:sz w:val="24"/>
          <w:szCs w:val="24"/>
        </w:rPr>
        <w:t>истем</w:t>
      </w:r>
      <w:r>
        <w:rPr>
          <w:rFonts w:ascii="Times New Roman" w:hAnsi="Times New Roman" w:cs="Times New Roman"/>
          <w:color w:val="000000" w:themeColor="text1"/>
          <w:sz w:val="24"/>
          <w:szCs w:val="24"/>
        </w:rPr>
        <w:t>ы</w:t>
      </w:r>
      <w:r w:rsidR="00A31AB4" w:rsidRPr="00112A7D">
        <w:rPr>
          <w:rFonts w:ascii="Times New Roman" w:hAnsi="Times New Roman" w:cs="Times New Roman"/>
          <w:color w:val="000000" w:themeColor="text1"/>
          <w:sz w:val="24"/>
          <w:szCs w:val="24"/>
        </w:rPr>
        <w:t xml:space="preserve"> должн</w:t>
      </w:r>
      <w:r>
        <w:rPr>
          <w:rFonts w:ascii="Times New Roman" w:hAnsi="Times New Roman" w:cs="Times New Roman"/>
          <w:color w:val="000000" w:themeColor="text1"/>
          <w:sz w:val="24"/>
          <w:szCs w:val="24"/>
        </w:rPr>
        <w:t xml:space="preserve">ы </w:t>
      </w:r>
      <w:r w:rsidR="00A31AB4" w:rsidRPr="00112A7D">
        <w:rPr>
          <w:rFonts w:ascii="Times New Roman" w:hAnsi="Times New Roman" w:cs="Times New Roman"/>
          <w:color w:val="000000" w:themeColor="text1"/>
          <w:sz w:val="24"/>
          <w:szCs w:val="24"/>
        </w:rPr>
        <w:t xml:space="preserve">обеспечивать подключение новых программных модулей. Пригодность системы к модернизации определяется наличием документированного программного интерфейса, предусматривающего подключение новых компонентов без необходимости внесения изменений </w:t>
      </w:r>
      <w:r w:rsidR="00AF27F5">
        <w:rPr>
          <w:rFonts w:ascii="Times New Roman" w:hAnsi="Times New Roman" w:cs="Times New Roman"/>
          <w:color w:val="000000" w:themeColor="text1"/>
          <w:sz w:val="24"/>
          <w:szCs w:val="24"/>
        </w:rPr>
        <w:br/>
      </w:r>
      <w:r w:rsidR="00A31AB4" w:rsidRPr="00112A7D">
        <w:rPr>
          <w:rFonts w:ascii="Times New Roman" w:hAnsi="Times New Roman" w:cs="Times New Roman"/>
          <w:color w:val="000000" w:themeColor="text1"/>
          <w:sz w:val="24"/>
          <w:szCs w:val="24"/>
        </w:rPr>
        <w:t>в</w:t>
      </w:r>
      <w:r w:rsidR="00F56B73">
        <w:rPr>
          <w:rFonts w:ascii="Times New Roman" w:hAnsi="Times New Roman" w:cs="Times New Roman"/>
          <w:color w:val="000000" w:themeColor="text1"/>
          <w:sz w:val="24"/>
          <w:szCs w:val="24"/>
        </w:rPr>
        <w:t xml:space="preserve"> программные коды существующих П</w:t>
      </w:r>
      <w:r w:rsidR="00A31AB4" w:rsidRPr="00112A7D">
        <w:rPr>
          <w:rFonts w:ascii="Times New Roman" w:hAnsi="Times New Roman" w:cs="Times New Roman"/>
          <w:color w:val="000000" w:themeColor="text1"/>
          <w:sz w:val="24"/>
          <w:szCs w:val="24"/>
        </w:rPr>
        <w:t>одсистем.</w:t>
      </w:r>
    </w:p>
    <w:p w14:paraId="6379B97F" w14:textId="15E1A695" w:rsidR="00A31AB4" w:rsidRDefault="00814AA7" w:rsidP="00AF27F5">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Подсистемы</w:t>
      </w:r>
      <w:r w:rsidR="00A31AB4" w:rsidRPr="00112A7D">
        <w:rPr>
          <w:rFonts w:ascii="Times New Roman" w:hAnsi="Times New Roman" w:cs="Times New Roman"/>
          <w:color w:val="000000" w:themeColor="text1"/>
          <w:sz w:val="24"/>
          <w:szCs w:val="24"/>
        </w:rPr>
        <w:t xml:space="preserve"> должн</w:t>
      </w:r>
      <w:r>
        <w:rPr>
          <w:rFonts w:ascii="Times New Roman" w:hAnsi="Times New Roman" w:cs="Times New Roman"/>
          <w:color w:val="000000" w:themeColor="text1"/>
          <w:sz w:val="24"/>
          <w:szCs w:val="24"/>
        </w:rPr>
        <w:t>ы</w:t>
      </w:r>
      <w:r w:rsidR="00A31AB4" w:rsidRPr="00112A7D">
        <w:rPr>
          <w:rFonts w:ascii="Times New Roman" w:hAnsi="Times New Roman" w:cs="Times New Roman"/>
          <w:color w:val="000000" w:themeColor="text1"/>
          <w:sz w:val="24"/>
          <w:szCs w:val="24"/>
        </w:rPr>
        <w:t xml:space="preserve"> обеспечивать возможность наращивания производительности путем увеличения производительности средств технического обеспечения.</w:t>
      </w:r>
    </w:p>
    <w:p w14:paraId="4B6438AD" w14:textId="59246C8E" w:rsidR="008D669E" w:rsidRPr="008D669E" w:rsidRDefault="008D669E" w:rsidP="00AF27F5">
      <w:pPr>
        <w:spacing w:after="0" w:line="276" w:lineRule="auto"/>
        <w:ind w:firstLine="709"/>
        <w:jc w:val="both"/>
        <w:rPr>
          <w:rFonts w:ascii="Times New Roman" w:hAnsi="Times New Roman" w:cs="Times New Roman"/>
          <w:color w:val="000000" w:themeColor="text1"/>
          <w:sz w:val="24"/>
          <w:szCs w:val="24"/>
        </w:rPr>
      </w:pPr>
      <w:r w:rsidRPr="008D669E">
        <w:rPr>
          <w:rFonts w:ascii="Times New Roman" w:hAnsi="Times New Roman" w:cs="Times New Roman"/>
          <w:color w:val="000000" w:themeColor="text1"/>
          <w:sz w:val="24"/>
          <w:szCs w:val="24"/>
        </w:rPr>
        <w:t>При подготовке технического прое</w:t>
      </w:r>
      <w:r w:rsidR="00F56B73">
        <w:rPr>
          <w:rFonts w:ascii="Times New Roman" w:hAnsi="Times New Roman" w:cs="Times New Roman"/>
          <w:color w:val="000000" w:themeColor="text1"/>
          <w:sz w:val="24"/>
          <w:szCs w:val="24"/>
        </w:rPr>
        <w:t>кта на развитие (модернизацию) Подсистем</w:t>
      </w:r>
      <w:r w:rsidRPr="008D669E">
        <w:rPr>
          <w:rFonts w:ascii="Times New Roman" w:hAnsi="Times New Roman" w:cs="Times New Roman"/>
          <w:color w:val="000000" w:themeColor="text1"/>
          <w:sz w:val="24"/>
          <w:szCs w:val="24"/>
        </w:rPr>
        <w:t xml:space="preserve"> (технорабочего проекта) необходимо провести анализ журнала ошибок Специального программного обеспечен</w:t>
      </w:r>
      <w:r w:rsidR="00F56B73">
        <w:rPr>
          <w:rFonts w:ascii="Times New Roman" w:hAnsi="Times New Roman" w:cs="Times New Roman"/>
          <w:color w:val="000000" w:themeColor="text1"/>
          <w:sz w:val="24"/>
          <w:szCs w:val="24"/>
        </w:rPr>
        <w:t>ия (СПО), реализующего функции Подсистем</w:t>
      </w:r>
      <w:r w:rsidRPr="008D669E">
        <w:rPr>
          <w:rFonts w:ascii="Times New Roman" w:hAnsi="Times New Roman" w:cs="Times New Roman"/>
          <w:color w:val="000000" w:themeColor="text1"/>
          <w:sz w:val="24"/>
          <w:szCs w:val="24"/>
        </w:rPr>
        <w:t xml:space="preserve">, а также провести анализ исходного кода. </w:t>
      </w:r>
      <w:r w:rsidR="00AF27F5" w:rsidRPr="00AF27F5">
        <w:rPr>
          <w:rFonts w:ascii="Times New Roman" w:hAnsi="Times New Roman" w:cs="Times New Roman"/>
          <w:color w:val="000000" w:themeColor="text1"/>
          <w:sz w:val="24"/>
          <w:szCs w:val="24"/>
        </w:rPr>
        <w:t>В рамках проектной документации этапов №X.1 каждой очереди развития Подсистем согласно Таблице 15</w:t>
      </w:r>
      <w:r w:rsidR="00AF27F5">
        <w:rPr>
          <w:rFonts w:ascii="Times New Roman" w:hAnsi="Times New Roman" w:cs="Times New Roman"/>
          <w:color w:val="000000" w:themeColor="text1"/>
          <w:sz w:val="24"/>
          <w:szCs w:val="24"/>
        </w:rPr>
        <w:t xml:space="preserve"> </w:t>
      </w:r>
      <w:r w:rsidRPr="008D669E">
        <w:rPr>
          <w:rFonts w:ascii="Times New Roman" w:hAnsi="Times New Roman" w:cs="Times New Roman"/>
          <w:color w:val="000000" w:themeColor="text1"/>
          <w:sz w:val="24"/>
          <w:szCs w:val="24"/>
        </w:rPr>
        <w:t xml:space="preserve">предоставить и обосновать решения, необходимые </w:t>
      </w:r>
      <w:r w:rsidR="00AF27F5">
        <w:rPr>
          <w:rFonts w:ascii="Times New Roman" w:hAnsi="Times New Roman" w:cs="Times New Roman"/>
          <w:color w:val="000000" w:themeColor="text1"/>
          <w:sz w:val="24"/>
          <w:szCs w:val="24"/>
        </w:rPr>
        <w:br/>
      </w:r>
      <w:r w:rsidRPr="008D669E">
        <w:rPr>
          <w:rFonts w:ascii="Times New Roman" w:hAnsi="Times New Roman" w:cs="Times New Roman"/>
          <w:color w:val="000000" w:themeColor="text1"/>
          <w:sz w:val="24"/>
          <w:szCs w:val="24"/>
        </w:rPr>
        <w:t>для оптимизации исходного кода и применяемых алгоритмов обработки данных, с целью:</w:t>
      </w:r>
    </w:p>
    <w:p w14:paraId="5EDF2368" w14:textId="77777777" w:rsidR="008D669E" w:rsidRPr="008D669E" w:rsidRDefault="008D669E" w:rsidP="00AF27F5">
      <w:pPr>
        <w:spacing w:after="0" w:line="276" w:lineRule="auto"/>
        <w:ind w:firstLine="709"/>
        <w:jc w:val="both"/>
        <w:rPr>
          <w:rFonts w:ascii="Times New Roman" w:hAnsi="Times New Roman" w:cs="Times New Roman"/>
          <w:color w:val="000000" w:themeColor="text1"/>
          <w:sz w:val="24"/>
          <w:szCs w:val="24"/>
        </w:rPr>
      </w:pPr>
      <w:bookmarkStart w:id="43" w:name="_Hlk212038114"/>
      <w:r w:rsidRPr="008D669E">
        <w:rPr>
          <w:rFonts w:ascii="Times New Roman" w:hAnsi="Times New Roman" w:cs="Times New Roman"/>
          <w:color w:val="000000" w:themeColor="text1"/>
          <w:sz w:val="24"/>
          <w:szCs w:val="24"/>
        </w:rPr>
        <w:t>- упрощения поддержки и дальнейшей доработки программного обеспечения;</w:t>
      </w:r>
    </w:p>
    <w:p w14:paraId="315E2F77" w14:textId="77777777" w:rsidR="008D669E" w:rsidRPr="008D669E" w:rsidRDefault="008D669E" w:rsidP="00AF27F5">
      <w:pPr>
        <w:spacing w:after="0" w:line="276" w:lineRule="auto"/>
        <w:ind w:firstLine="709"/>
        <w:jc w:val="both"/>
        <w:rPr>
          <w:rFonts w:ascii="Times New Roman" w:hAnsi="Times New Roman" w:cs="Times New Roman"/>
          <w:color w:val="000000" w:themeColor="text1"/>
          <w:sz w:val="24"/>
          <w:szCs w:val="24"/>
        </w:rPr>
      </w:pPr>
      <w:r w:rsidRPr="008D669E">
        <w:rPr>
          <w:rFonts w:ascii="Times New Roman" w:hAnsi="Times New Roman" w:cs="Times New Roman"/>
          <w:color w:val="000000" w:themeColor="text1"/>
          <w:sz w:val="24"/>
          <w:szCs w:val="24"/>
        </w:rPr>
        <w:t>- уменьшения вероятности ошибок;</w:t>
      </w:r>
    </w:p>
    <w:p w14:paraId="054FA42D" w14:textId="77777777" w:rsidR="008D669E" w:rsidRPr="008D669E" w:rsidRDefault="008D669E" w:rsidP="00AF27F5">
      <w:pPr>
        <w:spacing w:after="0" w:line="276" w:lineRule="auto"/>
        <w:ind w:firstLine="709"/>
        <w:jc w:val="both"/>
        <w:rPr>
          <w:rFonts w:ascii="Times New Roman" w:hAnsi="Times New Roman" w:cs="Times New Roman"/>
          <w:color w:val="000000" w:themeColor="text1"/>
          <w:sz w:val="24"/>
          <w:szCs w:val="24"/>
        </w:rPr>
      </w:pPr>
      <w:r w:rsidRPr="008D669E">
        <w:rPr>
          <w:rFonts w:ascii="Times New Roman" w:hAnsi="Times New Roman" w:cs="Times New Roman"/>
          <w:color w:val="000000" w:themeColor="text1"/>
          <w:sz w:val="24"/>
          <w:szCs w:val="24"/>
        </w:rPr>
        <w:t>- увеличения скорости обработки данных;</w:t>
      </w:r>
    </w:p>
    <w:p w14:paraId="5B5A11D0" w14:textId="77777777" w:rsidR="008D669E" w:rsidRPr="008D669E" w:rsidRDefault="008D669E" w:rsidP="00AF27F5">
      <w:pPr>
        <w:spacing w:after="0" w:line="276" w:lineRule="auto"/>
        <w:ind w:firstLine="709"/>
        <w:jc w:val="both"/>
        <w:rPr>
          <w:rFonts w:ascii="Times New Roman" w:hAnsi="Times New Roman" w:cs="Times New Roman"/>
          <w:color w:val="000000" w:themeColor="text1"/>
          <w:sz w:val="24"/>
          <w:szCs w:val="24"/>
        </w:rPr>
      </w:pPr>
      <w:r w:rsidRPr="008D669E">
        <w:rPr>
          <w:rFonts w:ascii="Times New Roman" w:hAnsi="Times New Roman" w:cs="Times New Roman"/>
          <w:color w:val="000000" w:themeColor="text1"/>
          <w:sz w:val="24"/>
          <w:szCs w:val="24"/>
        </w:rPr>
        <w:t xml:space="preserve">- уменьшения объема требуемых вычислительных ресурсов. </w:t>
      </w:r>
    </w:p>
    <w:p w14:paraId="4FCE365F" w14:textId="239CC326" w:rsidR="00A31AB4" w:rsidRPr="00112A7D" w:rsidRDefault="00A31AB4" w:rsidP="00AF27F5">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44" w:name="_Toc233806658"/>
      <w:bookmarkEnd w:id="43"/>
      <w:r w:rsidRPr="00112A7D">
        <w:rPr>
          <w:rFonts w:ascii="Times New Roman" w:hAnsi="Times New Roman" w:cs="Times New Roman"/>
          <w:b/>
          <w:color w:val="000000" w:themeColor="text1"/>
          <w:sz w:val="24"/>
          <w:szCs w:val="24"/>
        </w:rPr>
        <w:t>Требования к функциям (задачам), выполняемым Подсистем</w:t>
      </w:r>
      <w:r w:rsidR="00931144" w:rsidRPr="00112A7D">
        <w:rPr>
          <w:rFonts w:ascii="Times New Roman" w:hAnsi="Times New Roman" w:cs="Times New Roman"/>
          <w:b/>
          <w:color w:val="000000" w:themeColor="text1"/>
          <w:sz w:val="24"/>
          <w:szCs w:val="24"/>
        </w:rPr>
        <w:t>ами</w:t>
      </w:r>
      <w:bookmarkEnd w:id="44"/>
    </w:p>
    <w:p w14:paraId="2F0429C0" w14:textId="5F910B4E" w:rsidR="00AF27F5" w:rsidRDefault="00374246" w:rsidP="00AF27F5">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Подсистемы</w:t>
      </w:r>
      <w:r w:rsidR="00AC097A" w:rsidRPr="00112A7D">
        <w:rPr>
          <w:rFonts w:ascii="Times New Roman" w:hAnsi="Times New Roman" w:cs="Times New Roman"/>
          <w:color w:val="000000" w:themeColor="text1"/>
          <w:sz w:val="24"/>
          <w:szCs w:val="24"/>
        </w:rPr>
        <w:t xml:space="preserve"> должн</w:t>
      </w:r>
      <w:r w:rsidR="00AF27F5">
        <w:rPr>
          <w:rFonts w:ascii="Times New Roman" w:hAnsi="Times New Roman" w:cs="Times New Roman"/>
          <w:color w:val="000000" w:themeColor="text1"/>
          <w:sz w:val="24"/>
          <w:szCs w:val="24"/>
        </w:rPr>
        <w:t>ы</w:t>
      </w:r>
      <w:r w:rsidR="00AC097A" w:rsidRPr="00112A7D">
        <w:rPr>
          <w:rFonts w:ascii="Times New Roman" w:hAnsi="Times New Roman" w:cs="Times New Roman"/>
          <w:color w:val="000000" w:themeColor="text1"/>
          <w:sz w:val="24"/>
          <w:szCs w:val="24"/>
        </w:rPr>
        <w:t xml:space="preserve"> состоять из модулей, которые предназначены для оптимизации процессов, указанных в п</w:t>
      </w:r>
      <w:r w:rsidR="00AF27F5">
        <w:rPr>
          <w:rFonts w:ascii="Times New Roman" w:hAnsi="Times New Roman" w:cs="Times New Roman"/>
          <w:color w:val="000000" w:themeColor="text1"/>
          <w:sz w:val="24"/>
          <w:szCs w:val="24"/>
        </w:rPr>
        <w:t>.</w:t>
      </w:r>
      <w:r w:rsidR="00AC097A" w:rsidRPr="00112A7D">
        <w:rPr>
          <w:rFonts w:ascii="Times New Roman" w:hAnsi="Times New Roman" w:cs="Times New Roman"/>
          <w:color w:val="000000" w:themeColor="text1"/>
          <w:sz w:val="24"/>
          <w:szCs w:val="24"/>
        </w:rPr>
        <w:t xml:space="preserve"> </w:t>
      </w:r>
      <w:r w:rsidR="00AC097A" w:rsidRPr="00112A7D">
        <w:rPr>
          <w:rFonts w:ascii="Times New Roman" w:hAnsi="Times New Roman" w:cs="Times New Roman"/>
          <w:color w:val="000000" w:themeColor="text1"/>
          <w:sz w:val="24"/>
          <w:szCs w:val="24"/>
        </w:rPr>
        <w:fldChar w:fldCharType="begin"/>
      </w:r>
      <w:r w:rsidR="00AC097A" w:rsidRPr="00112A7D">
        <w:rPr>
          <w:rFonts w:ascii="Times New Roman" w:hAnsi="Times New Roman" w:cs="Times New Roman"/>
          <w:color w:val="000000" w:themeColor="text1"/>
          <w:sz w:val="24"/>
          <w:szCs w:val="24"/>
        </w:rPr>
        <w:instrText xml:space="preserve"> REF _Ref194051129 \r \h  \* MERGEFORMAT </w:instrText>
      </w:r>
      <w:r w:rsidR="00AC097A" w:rsidRPr="00112A7D">
        <w:rPr>
          <w:rFonts w:ascii="Times New Roman" w:hAnsi="Times New Roman" w:cs="Times New Roman"/>
          <w:color w:val="000000" w:themeColor="text1"/>
          <w:sz w:val="24"/>
          <w:szCs w:val="24"/>
        </w:rPr>
      </w:r>
      <w:r w:rsidR="00AC097A" w:rsidRPr="00112A7D">
        <w:rPr>
          <w:rFonts w:ascii="Times New Roman" w:hAnsi="Times New Roman" w:cs="Times New Roman"/>
          <w:color w:val="000000" w:themeColor="text1"/>
          <w:sz w:val="24"/>
          <w:szCs w:val="24"/>
        </w:rPr>
        <w:fldChar w:fldCharType="separate"/>
      </w:r>
      <w:r w:rsidR="009754AF">
        <w:rPr>
          <w:rFonts w:ascii="Times New Roman" w:hAnsi="Times New Roman" w:cs="Times New Roman"/>
          <w:color w:val="000000" w:themeColor="text1"/>
          <w:sz w:val="24"/>
          <w:szCs w:val="24"/>
        </w:rPr>
        <w:t>2.1.2</w:t>
      </w:r>
      <w:r w:rsidR="00AC097A" w:rsidRPr="00112A7D">
        <w:rPr>
          <w:rFonts w:ascii="Times New Roman" w:hAnsi="Times New Roman" w:cs="Times New Roman"/>
          <w:color w:val="000000" w:themeColor="text1"/>
          <w:sz w:val="24"/>
          <w:szCs w:val="24"/>
        </w:rPr>
        <w:fldChar w:fldCharType="end"/>
      </w:r>
      <w:r w:rsidR="00AF27F5">
        <w:rPr>
          <w:rFonts w:ascii="Times New Roman" w:hAnsi="Times New Roman" w:cs="Times New Roman"/>
          <w:color w:val="000000" w:themeColor="text1"/>
          <w:sz w:val="24"/>
          <w:szCs w:val="24"/>
        </w:rPr>
        <w:t xml:space="preserve"> ТЗ.</w:t>
      </w:r>
      <w:r w:rsidR="00AF27F5" w:rsidRPr="00AF27F5">
        <w:t xml:space="preserve"> </w:t>
      </w:r>
      <w:r w:rsidR="00AF27F5" w:rsidRPr="00AF27F5">
        <w:rPr>
          <w:rFonts w:ascii="Times New Roman" w:hAnsi="Times New Roman" w:cs="Times New Roman"/>
          <w:color w:val="000000" w:themeColor="text1"/>
          <w:sz w:val="24"/>
          <w:szCs w:val="24"/>
        </w:rPr>
        <w:t>Состав модулей Подсистем представлен в Таблице 9.</w:t>
      </w:r>
    </w:p>
    <w:p w14:paraId="73928308" w14:textId="5E1CED94" w:rsidR="00C4005E" w:rsidRPr="00C4005E" w:rsidRDefault="00C4005E" w:rsidP="00AF27F5">
      <w:pPr>
        <w:pStyle w:val="a8"/>
        <w:keepNext/>
        <w:spacing w:before="120" w:after="0" w:line="276" w:lineRule="auto"/>
        <w:jc w:val="right"/>
        <w:rPr>
          <w:rFonts w:ascii="Times New Roman" w:hAnsi="Times New Roman" w:cs="Times New Roman"/>
          <w:color w:val="auto"/>
          <w:sz w:val="22"/>
        </w:rPr>
      </w:pPr>
      <w:bookmarkStart w:id="45" w:name="_Ref225263572"/>
      <w:r w:rsidRPr="00C4005E">
        <w:rPr>
          <w:rFonts w:ascii="Times New Roman" w:hAnsi="Times New Roman" w:cs="Times New Roman"/>
          <w:color w:val="auto"/>
          <w:sz w:val="22"/>
        </w:rPr>
        <w:t xml:space="preserve">Таблица </w:t>
      </w:r>
      <w:r w:rsidRPr="00C4005E">
        <w:rPr>
          <w:rFonts w:ascii="Times New Roman" w:hAnsi="Times New Roman" w:cs="Times New Roman"/>
          <w:color w:val="auto"/>
          <w:sz w:val="22"/>
        </w:rPr>
        <w:fldChar w:fldCharType="begin"/>
      </w:r>
      <w:r w:rsidRPr="00C4005E">
        <w:rPr>
          <w:rFonts w:ascii="Times New Roman" w:hAnsi="Times New Roman" w:cs="Times New Roman"/>
          <w:color w:val="auto"/>
          <w:sz w:val="22"/>
        </w:rPr>
        <w:instrText xml:space="preserve"> SEQ Таблица \* ARABIC </w:instrText>
      </w:r>
      <w:r w:rsidRPr="00C4005E">
        <w:rPr>
          <w:rFonts w:ascii="Times New Roman" w:hAnsi="Times New Roman" w:cs="Times New Roman"/>
          <w:color w:val="auto"/>
          <w:sz w:val="22"/>
        </w:rPr>
        <w:fldChar w:fldCharType="separate"/>
      </w:r>
      <w:r w:rsidR="00676652">
        <w:rPr>
          <w:rFonts w:ascii="Times New Roman" w:hAnsi="Times New Roman" w:cs="Times New Roman"/>
          <w:noProof/>
          <w:color w:val="auto"/>
          <w:sz w:val="22"/>
        </w:rPr>
        <w:t>9</w:t>
      </w:r>
      <w:r w:rsidRPr="00C4005E">
        <w:rPr>
          <w:rFonts w:ascii="Times New Roman" w:hAnsi="Times New Roman" w:cs="Times New Roman"/>
          <w:color w:val="auto"/>
          <w:sz w:val="22"/>
        </w:rPr>
        <w:fldChar w:fldCharType="end"/>
      </w:r>
      <w:bookmarkEnd w:id="45"/>
      <w:r w:rsidRPr="00C4005E">
        <w:rPr>
          <w:rFonts w:ascii="Times New Roman" w:hAnsi="Times New Roman" w:cs="Times New Roman"/>
          <w:color w:val="auto"/>
          <w:sz w:val="22"/>
        </w:rPr>
        <w:t xml:space="preserve"> - Состав </w:t>
      </w:r>
      <w:r w:rsidR="00AF27F5">
        <w:rPr>
          <w:rFonts w:ascii="Times New Roman" w:hAnsi="Times New Roman" w:cs="Times New Roman"/>
          <w:color w:val="auto"/>
          <w:sz w:val="22"/>
        </w:rPr>
        <w:t xml:space="preserve">модулей </w:t>
      </w:r>
      <w:r w:rsidRPr="00C4005E">
        <w:rPr>
          <w:rFonts w:ascii="Times New Roman" w:hAnsi="Times New Roman" w:cs="Times New Roman"/>
          <w:color w:val="auto"/>
          <w:sz w:val="22"/>
        </w:rPr>
        <w:t>Подсистем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04"/>
        <w:gridCol w:w="4312"/>
        <w:gridCol w:w="1911"/>
        <w:gridCol w:w="1735"/>
        <w:gridCol w:w="1733"/>
      </w:tblGrid>
      <w:tr w:rsidR="008942AD" w:rsidRPr="002C0082" w14:paraId="5F6CE7DD" w14:textId="52735F5B" w:rsidTr="00AA6363">
        <w:trPr>
          <w:trHeight w:val="690"/>
          <w:tblHeader/>
        </w:trPr>
        <w:tc>
          <w:tcPr>
            <w:tcW w:w="247" w:type="pct"/>
            <w:vAlign w:val="center"/>
          </w:tcPr>
          <w:p w14:paraId="4169ECC3" w14:textId="2A379A85" w:rsidR="008942AD" w:rsidRPr="002C0082" w:rsidRDefault="008942AD" w:rsidP="00AA6363">
            <w:pPr>
              <w:spacing w:after="0" w:line="240" w:lineRule="auto"/>
              <w:jc w:val="center"/>
              <w:rPr>
                <w:rFonts w:ascii="Times New Roman" w:hAnsi="Times New Roman" w:cs="Times New Roman"/>
                <w:b/>
                <w:sz w:val="20"/>
                <w:szCs w:val="20"/>
              </w:rPr>
            </w:pPr>
            <w:r w:rsidRPr="002C0082">
              <w:rPr>
                <w:rFonts w:ascii="Times New Roman" w:hAnsi="Times New Roman" w:cs="Times New Roman"/>
                <w:b/>
                <w:sz w:val="20"/>
                <w:szCs w:val="20"/>
              </w:rPr>
              <w:t>№ п/п</w:t>
            </w:r>
          </w:p>
        </w:tc>
        <w:tc>
          <w:tcPr>
            <w:tcW w:w="2115" w:type="pct"/>
            <w:vAlign w:val="center"/>
          </w:tcPr>
          <w:p w14:paraId="17ACC89D" w14:textId="55DEAE9A" w:rsidR="008942AD" w:rsidRPr="002C0082" w:rsidRDefault="008942AD" w:rsidP="00112A7D">
            <w:pPr>
              <w:spacing w:after="0" w:line="240" w:lineRule="auto"/>
              <w:jc w:val="center"/>
              <w:rPr>
                <w:rFonts w:ascii="Times New Roman" w:hAnsi="Times New Roman" w:cs="Times New Roman"/>
                <w:b/>
                <w:sz w:val="20"/>
                <w:szCs w:val="20"/>
              </w:rPr>
            </w:pPr>
            <w:r w:rsidRPr="002C0082">
              <w:rPr>
                <w:rFonts w:ascii="Times New Roman" w:hAnsi="Times New Roman" w:cs="Times New Roman"/>
                <w:b/>
                <w:sz w:val="20"/>
                <w:szCs w:val="20"/>
              </w:rPr>
              <w:t>Наименование модуля</w:t>
            </w:r>
          </w:p>
        </w:tc>
        <w:tc>
          <w:tcPr>
            <w:tcW w:w="937" w:type="pct"/>
            <w:vAlign w:val="center"/>
          </w:tcPr>
          <w:p w14:paraId="5A98E55B" w14:textId="28897517" w:rsidR="008942AD" w:rsidRPr="002C0082" w:rsidRDefault="008942AD" w:rsidP="00112A7D">
            <w:pPr>
              <w:spacing w:after="0" w:line="240" w:lineRule="auto"/>
              <w:jc w:val="center"/>
              <w:rPr>
                <w:rFonts w:ascii="Times New Roman" w:hAnsi="Times New Roman" w:cs="Times New Roman"/>
                <w:b/>
                <w:sz w:val="20"/>
                <w:szCs w:val="20"/>
              </w:rPr>
            </w:pPr>
            <w:r w:rsidRPr="002C0082">
              <w:rPr>
                <w:rFonts w:ascii="Times New Roman" w:hAnsi="Times New Roman" w:cs="Times New Roman"/>
                <w:b/>
                <w:sz w:val="20"/>
                <w:szCs w:val="20"/>
              </w:rPr>
              <w:t>Новый/</w:t>
            </w:r>
            <w:r w:rsidRPr="002C0082">
              <w:rPr>
                <w:rFonts w:ascii="Times New Roman" w:hAnsi="Times New Roman" w:cs="Times New Roman"/>
                <w:b/>
                <w:sz w:val="20"/>
                <w:szCs w:val="20"/>
              </w:rPr>
              <w:br/>
              <w:t>созданный ранее</w:t>
            </w:r>
          </w:p>
        </w:tc>
        <w:tc>
          <w:tcPr>
            <w:tcW w:w="851" w:type="pct"/>
            <w:vAlign w:val="center"/>
          </w:tcPr>
          <w:p w14:paraId="36A3C859" w14:textId="77777777" w:rsidR="008942AD" w:rsidRPr="002C0082" w:rsidRDefault="008942AD" w:rsidP="00112A7D">
            <w:pPr>
              <w:spacing w:after="0" w:line="240" w:lineRule="auto"/>
              <w:jc w:val="center"/>
              <w:rPr>
                <w:rFonts w:ascii="Times New Roman" w:hAnsi="Times New Roman" w:cs="Times New Roman"/>
                <w:b/>
                <w:sz w:val="20"/>
                <w:szCs w:val="20"/>
              </w:rPr>
            </w:pPr>
            <w:r w:rsidRPr="002C0082">
              <w:rPr>
                <w:rFonts w:ascii="Times New Roman" w:hAnsi="Times New Roman" w:cs="Times New Roman"/>
                <w:b/>
                <w:sz w:val="20"/>
                <w:szCs w:val="20"/>
              </w:rPr>
              <w:t>Развиваемый/</w:t>
            </w:r>
            <w:r w:rsidRPr="002C0082">
              <w:rPr>
                <w:rFonts w:ascii="Times New Roman" w:hAnsi="Times New Roman" w:cs="Times New Roman"/>
                <w:b/>
                <w:sz w:val="20"/>
                <w:szCs w:val="20"/>
              </w:rPr>
              <w:br/>
              <w:t>не развиваемый</w:t>
            </w:r>
          </w:p>
        </w:tc>
        <w:tc>
          <w:tcPr>
            <w:tcW w:w="850" w:type="pct"/>
            <w:vAlign w:val="center"/>
          </w:tcPr>
          <w:p w14:paraId="2F1DF722" w14:textId="2AD57C4B" w:rsidR="008942AD" w:rsidRPr="002C0082" w:rsidRDefault="008942AD" w:rsidP="008942AD">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Подсистема</w:t>
            </w:r>
          </w:p>
        </w:tc>
      </w:tr>
      <w:tr w:rsidR="008942AD" w:rsidRPr="002C0082" w14:paraId="3B0A7A99" w14:textId="2B9E9B5C" w:rsidTr="00AA6363">
        <w:trPr>
          <w:trHeight w:val="276"/>
        </w:trPr>
        <w:tc>
          <w:tcPr>
            <w:tcW w:w="247" w:type="pct"/>
          </w:tcPr>
          <w:p w14:paraId="7007E8AB" w14:textId="2AF365E3"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1</w:t>
            </w:r>
            <w:r w:rsidR="00AA6363">
              <w:rPr>
                <w:rFonts w:ascii="Times New Roman" w:hAnsi="Times New Roman" w:cs="Times New Roman"/>
                <w:sz w:val="20"/>
                <w:szCs w:val="20"/>
              </w:rPr>
              <w:t>.</w:t>
            </w:r>
          </w:p>
        </w:tc>
        <w:tc>
          <w:tcPr>
            <w:tcW w:w="2115" w:type="pct"/>
          </w:tcPr>
          <w:p w14:paraId="7A75CAB9" w14:textId="5DDDDBAB"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Администрирование</w:t>
            </w:r>
          </w:p>
        </w:tc>
        <w:tc>
          <w:tcPr>
            <w:tcW w:w="937" w:type="pct"/>
          </w:tcPr>
          <w:p w14:paraId="13EF1CE9" w14:textId="0E796044"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5734DA4E" w14:textId="4D35D6FE"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7EBAE140" w14:textId="75EBE98E" w:rsidR="008942AD" w:rsidRPr="002C0082"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r>
              <w:rPr>
                <w:rFonts w:ascii="Times New Roman" w:hAnsi="Times New Roman" w:cs="Times New Roman"/>
                <w:sz w:val="20"/>
                <w:szCs w:val="20"/>
              </w:rPr>
              <w:br/>
              <w:t>Стационар</w:t>
            </w:r>
            <w:r>
              <w:rPr>
                <w:rFonts w:ascii="Times New Roman" w:hAnsi="Times New Roman" w:cs="Times New Roman"/>
                <w:sz w:val="20"/>
                <w:szCs w:val="20"/>
              </w:rPr>
              <w:br/>
            </w:r>
            <w:r w:rsidRPr="00580052">
              <w:rPr>
                <w:rFonts w:ascii="Times New Roman" w:hAnsi="Times New Roman" w:cs="Times New Roman"/>
                <w:sz w:val="20"/>
                <w:szCs w:val="20"/>
              </w:rPr>
              <w:t>Онкологический консилиум</w:t>
            </w:r>
            <w:r>
              <w:rPr>
                <w:rFonts w:ascii="Times New Roman" w:hAnsi="Times New Roman" w:cs="Times New Roman"/>
                <w:sz w:val="20"/>
                <w:szCs w:val="20"/>
              </w:rPr>
              <w:br/>
            </w:r>
            <w:r w:rsidRPr="00580052">
              <w:rPr>
                <w:rFonts w:ascii="Times New Roman" w:hAnsi="Times New Roman" w:cs="Times New Roman"/>
                <w:sz w:val="20"/>
                <w:szCs w:val="20"/>
              </w:rPr>
              <w:t>Управление потоками пациентов</w:t>
            </w:r>
          </w:p>
        </w:tc>
      </w:tr>
      <w:tr w:rsidR="008942AD" w:rsidRPr="002C0082" w14:paraId="033C716D" w14:textId="6260435E" w:rsidTr="00AA6363">
        <w:trPr>
          <w:trHeight w:val="631"/>
        </w:trPr>
        <w:tc>
          <w:tcPr>
            <w:tcW w:w="247" w:type="pct"/>
          </w:tcPr>
          <w:p w14:paraId="09F0F481" w14:textId="1D739581"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lastRenderedPageBreak/>
              <w:t>2</w:t>
            </w:r>
            <w:r w:rsidR="00AA6363">
              <w:rPr>
                <w:rFonts w:ascii="Times New Roman" w:hAnsi="Times New Roman" w:cs="Times New Roman"/>
                <w:sz w:val="20"/>
                <w:szCs w:val="20"/>
              </w:rPr>
              <w:t>.</w:t>
            </w:r>
          </w:p>
        </w:tc>
        <w:tc>
          <w:tcPr>
            <w:tcW w:w="2115" w:type="pct"/>
          </w:tcPr>
          <w:p w14:paraId="7BE0B7E0" w14:textId="23410DD5"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 xml:space="preserve">Аналитическая деятельность и формирование отчетности </w:t>
            </w:r>
          </w:p>
        </w:tc>
        <w:tc>
          <w:tcPr>
            <w:tcW w:w="937" w:type="pct"/>
          </w:tcPr>
          <w:p w14:paraId="76FB035C" w14:textId="66930567"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16BCCB59" w14:textId="68EFD4AD"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70B74300" w14:textId="77777777" w:rsidR="008942AD"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r>
              <w:rPr>
                <w:rFonts w:ascii="Times New Roman" w:hAnsi="Times New Roman" w:cs="Times New Roman"/>
                <w:sz w:val="20"/>
                <w:szCs w:val="20"/>
              </w:rPr>
              <w:br/>
              <w:t>Стационар</w:t>
            </w:r>
          </w:p>
          <w:p w14:paraId="22055560" w14:textId="41925CAC" w:rsidR="009270E7" w:rsidRPr="002C0082" w:rsidRDefault="009270E7" w:rsidP="005F0284">
            <w:pPr>
              <w:spacing w:after="0" w:line="240" w:lineRule="auto"/>
              <w:rPr>
                <w:rFonts w:ascii="Times New Roman" w:hAnsi="Times New Roman" w:cs="Times New Roman"/>
                <w:sz w:val="20"/>
                <w:szCs w:val="20"/>
              </w:rPr>
            </w:pPr>
            <w:r w:rsidRPr="009270E7">
              <w:rPr>
                <w:rFonts w:ascii="Times New Roman" w:hAnsi="Times New Roman" w:cs="Times New Roman"/>
                <w:sz w:val="20"/>
                <w:szCs w:val="20"/>
              </w:rPr>
              <w:t>Управление потоками пациентов</w:t>
            </w:r>
          </w:p>
        </w:tc>
      </w:tr>
      <w:tr w:rsidR="008942AD" w:rsidRPr="002C0082" w14:paraId="487FF5A3" w14:textId="41A910C0" w:rsidTr="00AA6363">
        <w:tc>
          <w:tcPr>
            <w:tcW w:w="247" w:type="pct"/>
          </w:tcPr>
          <w:p w14:paraId="40D80F08" w14:textId="763B2DE8"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3</w:t>
            </w:r>
            <w:r w:rsidR="00AA6363">
              <w:rPr>
                <w:rFonts w:ascii="Times New Roman" w:hAnsi="Times New Roman" w:cs="Times New Roman"/>
                <w:sz w:val="20"/>
                <w:szCs w:val="20"/>
              </w:rPr>
              <w:t>.</w:t>
            </w:r>
          </w:p>
        </w:tc>
        <w:tc>
          <w:tcPr>
            <w:tcW w:w="2115" w:type="pct"/>
          </w:tcPr>
          <w:p w14:paraId="3BC574BC" w14:textId="64879262"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 xml:space="preserve">Больничная аптека </w:t>
            </w:r>
          </w:p>
        </w:tc>
        <w:tc>
          <w:tcPr>
            <w:tcW w:w="937" w:type="pct"/>
          </w:tcPr>
          <w:p w14:paraId="211C1E13" w14:textId="37FCCADA"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4EBA8735" w14:textId="307441A4"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4FEA4D9C" w14:textId="77777777" w:rsidR="008942AD"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Стационар</w:t>
            </w:r>
          </w:p>
          <w:p w14:paraId="0DF47D87" w14:textId="195AEAB1" w:rsidR="00AA6363" w:rsidRPr="002C0082" w:rsidRDefault="00AA6363" w:rsidP="005F0284">
            <w:pPr>
              <w:spacing w:after="0" w:line="240" w:lineRule="auto"/>
              <w:rPr>
                <w:rFonts w:ascii="Times New Roman" w:hAnsi="Times New Roman" w:cs="Times New Roman"/>
                <w:sz w:val="20"/>
                <w:szCs w:val="20"/>
              </w:rPr>
            </w:pPr>
          </w:p>
        </w:tc>
      </w:tr>
      <w:tr w:rsidR="008942AD" w:rsidRPr="002C0082" w14:paraId="3CB5676E" w14:textId="77806D78" w:rsidTr="00AA6363">
        <w:trPr>
          <w:trHeight w:val="845"/>
        </w:trPr>
        <w:tc>
          <w:tcPr>
            <w:tcW w:w="247" w:type="pct"/>
          </w:tcPr>
          <w:p w14:paraId="6FFF57DC" w14:textId="575D1863"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4</w:t>
            </w:r>
            <w:r w:rsidR="00AA6363">
              <w:rPr>
                <w:rFonts w:ascii="Times New Roman" w:hAnsi="Times New Roman" w:cs="Times New Roman"/>
                <w:sz w:val="20"/>
                <w:szCs w:val="20"/>
              </w:rPr>
              <w:t>.</w:t>
            </w:r>
          </w:p>
        </w:tc>
        <w:tc>
          <w:tcPr>
            <w:tcW w:w="2115" w:type="pct"/>
          </w:tcPr>
          <w:p w14:paraId="31DA9779" w14:textId="76B0296F"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Ведение основных регистров и реестров отдельных групп больных</w:t>
            </w:r>
          </w:p>
        </w:tc>
        <w:tc>
          <w:tcPr>
            <w:tcW w:w="937" w:type="pct"/>
          </w:tcPr>
          <w:p w14:paraId="29F1BCDF" w14:textId="192B6D28"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39E78E87" w14:textId="00931DF8"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62667246" w14:textId="77777777" w:rsidR="008942AD"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r>
              <w:rPr>
                <w:rFonts w:ascii="Times New Roman" w:hAnsi="Times New Roman" w:cs="Times New Roman"/>
                <w:sz w:val="20"/>
                <w:szCs w:val="20"/>
              </w:rPr>
              <w:br/>
              <w:t>Стационар</w:t>
            </w:r>
          </w:p>
          <w:p w14:paraId="14F49519" w14:textId="279DC423" w:rsidR="009270E7" w:rsidRPr="002C0082" w:rsidRDefault="009270E7" w:rsidP="005F0284">
            <w:pPr>
              <w:spacing w:after="0" w:line="240" w:lineRule="auto"/>
              <w:rPr>
                <w:rFonts w:ascii="Times New Roman" w:hAnsi="Times New Roman" w:cs="Times New Roman"/>
                <w:sz w:val="20"/>
                <w:szCs w:val="20"/>
              </w:rPr>
            </w:pPr>
            <w:r w:rsidRPr="009270E7">
              <w:rPr>
                <w:rFonts w:ascii="Times New Roman" w:hAnsi="Times New Roman" w:cs="Times New Roman"/>
                <w:sz w:val="20"/>
                <w:szCs w:val="20"/>
              </w:rPr>
              <w:t>Управление потоками пациентов</w:t>
            </w:r>
          </w:p>
        </w:tc>
      </w:tr>
      <w:tr w:rsidR="008942AD" w:rsidRPr="002C0082" w14:paraId="7C514012" w14:textId="0608A758" w:rsidTr="00AA6363">
        <w:trPr>
          <w:trHeight w:val="454"/>
        </w:trPr>
        <w:tc>
          <w:tcPr>
            <w:tcW w:w="247" w:type="pct"/>
          </w:tcPr>
          <w:p w14:paraId="164DA994" w14:textId="297D7897"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5</w:t>
            </w:r>
            <w:r w:rsidR="00AA6363">
              <w:rPr>
                <w:rFonts w:ascii="Times New Roman" w:hAnsi="Times New Roman" w:cs="Times New Roman"/>
                <w:sz w:val="20"/>
                <w:szCs w:val="20"/>
              </w:rPr>
              <w:t>.</w:t>
            </w:r>
          </w:p>
        </w:tc>
        <w:tc>
          <w:tcPr>
            <w:tcW w:w="2115" w:type="pct"/>
          </w:tcPr>
          <w:p w14:paraId="3C6F493D" w14:textId="40397D2A"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Взаиморасчеты</w:t>
            </w:r>
          </w:p>
        </w:tc>
        <w:tc>
          <w:tcPr>
            <w:tcW w:w="937" w:type="pct"/>
          </w:tcPr>
          <w:p w14:paraId="14598506" w14:textId="24D72584"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4951052E" w14:textId="0FD24188"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1508847B" w14:textId="5F9B8CA6" w:rsidR="008942AD" w:rsidRPr="002C0082" w:rsidRDefault="00580052" w:rsidP="00580052">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r>
              <w:rPr>
                <w:rFonts w:ascii="Times New Roman" w:hAnsi="Times New Roman" w:cs="Times New Roman"/>
                <w:sz w:val="20"/>
                <w:szCs w:val="20"/>
              </w:rPr>
              <w:br/>
              <w:t>Стационар</w:t>
            </w:r>
          </w:p>
        </w:tc>
      </w:tr>
      <w:tr w:rsidR="008942AD" w:rsidRPr="002C0082" w14:paraId="14B2055D" w14:textId="02CF2E4A" w:rsidTr="00AA6363">
        <w:trPr>
          <w:trHeight w:val="276"/>
        </w:trPr>
        <w:tc>
          <w:tcPr>
            <w:tcW w:w="247" w:type="pct"/>
          </w:tcPr>
          <w:p w14:paraId="6BBCFA96" w14:textId="4D87FE8A"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6</w:t>
            </w:r>
            <w:r w:rsidR="00AA6363">
              <w:rPr>
                <w:rFonts w:ascii="Times New Roman" w:hAnsi="Times New Roman" w:cs="Times New Roman"/>
                <w:sz w:val="20"/>
                <w:szCs w:val="20"/>
              </w:rPr>
              <w:t>.</w:t>
            </w:r>
          </w:p>
        </w:tc>
        <w:tc>
          <w:tcPr>
            <w:tcW w:w="2115" w:type="pct"/>
          </w:tcPr>
          <w:p w14:paraId="4BE62EDF" w14:textId="78839C08"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Врачебная комиссия</w:t>
            </w:r>
          </w:p>
        </w:tc>
        <w:tc>
          <w:tcPr>
            <w:tcW w:w="937" w:type="pct"/>
          </w:tcPr>
          <w:p w14:paraId="58A10DE2" w14:textId="763CE115"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359E6E05" w14:textId="3C03941B"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123839A8" w14:textId="77777777" w:rsidR="009270E7"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p>
          <w:p w14:paraId="612F8AEC" w14:textId="1208A59F" w:rsidR="008942AD" w:rsidRPr="002C0082" w:rsidRDefault="009270E7"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Стационар</w:t>
            </w:r>
            <w:r w:rsidR="00580052">
              <w:rPr>
                <w:rFonts w:ascii="Times New Roman" w:hAnsi="Times New Roman" w:cs="Times New Roman"/>
                <w:sz w:val="20"/>
                <w:szCs w:val="20"/>
              </w:rPr>
              <w:br/>
              <w:t>Онкологический консилиум</w:t>
            </w:r>
          </w:p>
        </w:tc>
      </w:tr>
      <w:tr w:rsidR="008942AD" w:rsidRPr="002C0082" w14:paraId="28C87670" w14:textId="77F168DC" w:rsidTr="00AA6363">
        <w:trPr>
          <w:trHeight w:val="276"/>
        </w:trPr>
        <w:tc>
          <w:tcPr>
            <w:tcW w:w="247" w:type="pct"/>
          </w:tcPr>
          <w:p w14:paraId="31296BD0" w14:textId="753CCB1F"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7</w:t>
            </w:r>
            <w:r w:rsidR="00AA6363">
              <w:rPr>
                <w:rFonts w:ascii="Times New Roman" w:hAnsi="Times New Roman" w:cs="Times New Roman"/>
                <w:sz w:val="20"/>
                <w:szCs w:val="20"/>
              </w:rPr>
              <w:t>.</w:t>
            </w:r>
          </w:p>
        </w:tc>
        <w:tc>
          <w:tcPr>
            <w:tcW w:w="2115" w:type="pct"/>
          </w:tcPr>
          <w:p w14:paraId="1D19D172" w14:textId="6DC5FBD2"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 xml:space="preserve">Интеграции </w:t>
            </w:r>
          </w:p>
        </w:tc>
        <w:tc>
          <w:tcPr>
            <w:tcW w:w="937" w:type="pct"/>
          </w:tcPr>
          <w:p w14:paraId="0284D5D0" w14:textId="27BE42EA"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3D0B4668" w14:textId="2D4581C6"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3A310000" w14:textId="70C67217" w:rsidR="008942AD"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p>
          <w:p w14:paraId="0813D871" w14:textId="7C6312BB" w:rsidR="009270E7" w:rsidRDefault="009270E7"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Стационар</w:t>
            </w:r>
          </w:p>
          <w:p w14:paraId="70D16F18" w14:textId="77777777" w:rsidR="00580052" w:rsidRDefault="00580052" w:rsidP="005F0284">
            <w:pPr>
              <w:spacing w:after="0" w:line="240" w:lineRule="auto"/>
              <w:rPr>
                <w:rFonts w:ascii="Times New Roman" w:hAnsi="Times New Roman" w:cs="Times New Roman"/>
                <w:sz w:val="20"/>
                <w:szCs w:val="20"/>
              </w:rPr>
            </w:pPr>
            <w:r w:rsidRPr="00580052">
              <w:rPr>
                <w:rFonts w:ascii="Times New Roman" w:hAnsi="Times New Roman" w:cs="Times New Roman"/>
                <w:sz w:val="20"/>
                <w:szCs w:val="20"/>
              </w:rPr>
              <w:t>Онкологический консилиум</w:t>
            </w:r>
          </w:p>
          <w:p w14:paraId="096EAC34" w14:textId="77777777" w:rsidR="009270E7" w:rsidRDefault="009270E7" w:rsidP="005F0284">
            <w:pPr>
              <w:spacing w:after="0" w:line="240" w:lineRule="auto"/>
              <w:rPr>
                <w:rFonts w:ascii="Times New Roman" w:hAnsi="Times New Roman" w:cs="Times New Roman"/>
                <w:sz w:val="20"/>
                <w:szCs w:val="20"/>
              </w:rPr>
            </w:pPr>
            <w:r w:rsidRPr="009270E7">
              <w:rPr>
                <w:rFonts w:ascii="Times New Roman" w:hAnsi="Times New Roman" w:cs="Times New Roman"/>
                <w:sz w:val="20"/>
                <w:szCs w:val="20"/>
              </w:rPr>
              <w:t>Управление потоками пациентов</w:t>
            </w:r>
          </w:p>
          <w:p w14:paraId="716B9D1B" w14:textId="77777777" w:rsidR="00AA6363" w:rsidRDefault="009270E7" w:rsidP="005F0284">
            <w:pPr>
              <w:spacing w:after="0" w:line="240" w:lineRule="auto"/>
              <w:rPr>
                <w:rFonts w:ascii="Times New Roman" w:hAnsi="Times New Roman" w:cs="Times New Roman"/>
                <w:sz w:val="20"/>
                <w:szCs w:val="20"/>
              </w:rPr>
            </w:pPr>
            <w:r w:rsidRPr="009270E7">
              <w:rPr>
                <w:rFonts w:ascii="Times New Roman" w:hAnsi="Times New Roman" w:cs="Times New Roman"/>
                <w:sz w:val="20"/>
                <w:szCs w:val="20"/>
              </w:rPr>
              <w:t xml:space="preserve">Интеграции </w:t>
            </w:r>
          </w:p>
          <w:p w14:paraId="0350AAB3" w14:textId="3F4FBF53" w:rsidR="009270E7" w:rsidRPr="002C0082" w:rsidRDefault="009270E7" w:rsidP="005F0284">
            <w:pPr>
              <w:spacing w:after="0" w:line="240" w:lineRule="auto"/>
              <w:rPr>
                <w:rFonts w:ascii="Times New Roman" w:hAnsi="Times New Roman" w:cs="Times New Roman"/>
                <w:sz w:val="20"/>
                <w:szCs w:val="20"/>
              </w:rPr>
            </w:pPr>
            <w:r w:rsidRPr="009270E7">
              <w:rPr>
                <w:rFonts w:ascii="Times New Roman" w:hAnsi="Times New Roman" w:cs="Times New Roman"/>
                <w:sz w:val="20"/>
                <w:szCs w:val="20"/>
              </w:rPr>
              <w:t>с внешними системами</w:t>
            </w:r>
          </w:p>
        </w:tc>
      </w:tr>
      <w:tr w:rsidR="008942AD" w:rsidRPr="002C0082" w14:paraId="45617F03" w14:textId="48B1425C" w:rsidTr="00AA6363">
        <w:tc>
          <w:tcPr>
            <w:tcW w:w="247" w:type="pct"/>
          </w:tcPr>
          <w:p w14:paraId="136C8D85" w14:textId="3849600B"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8</w:t>
            </w:r>
            <w:r w:rsidR="00AA6363">
              <w:rPr>
                <w:rFonts w:ascii="Times New Roman" w:hAnsi="Times New Roman" w:cs="Times New Roman"/>
                <w:sz w:val="20"/>
                <w:szCs w:val="20"/>
              </w:rPr>
              <w:t>.</w:t>
            </w:r>
          </w:p>
        </w:tc>
        <w:tc>
          <w:tcPr>
            <w:tcW w:w="2115" w:type="pct"/>
          </w:tcPr>
          <w:p w14:paraId="467DDB51" w14:textId="3CFABC20"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Интегрированная электронная медицинская карта</w:t>
            </w:r>
          </w:p>
        </w:tc>
        <w:tc>
          <w:tcPr>
            <w:tcW w:w="937" w:type="pct"/>
          </w:tcPr>
          <w:p w14:paraId="65538E83" w14:textId="3E2DDB6A"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518F1A7F" w14:textId="1356AF0B"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534B9924" w14:textId="03870EA5" w:rsidR="008942AD" w:rsidRPr="002C0082"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r>
              <w:rPr>
                <w:rFonts w:ascii="Times New Roman" w:hAnsi="Times New Roman" w:cs="Times New Roman"/>
                <w:sz w:val="20"/>
                <w:szCs w:val="20"/>
              </w:rPr>
              <w:br/>
              <w:t>Стационар</w:t>
            </w:r>
          </w:p>
        </w:tc>
      </w:tr>
      <w:tr w:rsidR="008942AD" w:rsidRPr="002C0082" w14:paraId="65ACADF4" w14:textId="163EE321" w:rsidTr="00AA6363">
        <w:tc>
          <w:tcPr>
            <w:tcW w:w="247" w:type="pct"/>
          </w:tcPr>
          <w:p w14:paraId="48526B6F" w14:textId="71F66288"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9</w:t>
            </w:r>
            <w:r w:rsidR="00AA6363">
              <w:rPr>
                <w:rFonts w:ascii="Times New Roman" w:hAnsi="Times New Roman" w:cs="Times New Roman"/>
                <w:sz w:val="20"/>
                <w:szCs w:val="20"/>
              </w:rPr>
              <w:t>.</w:t>
            </w:r>
          </w:p>
        </w:tc>
        <w:tc>
          <w:tcPr>
            <w:tcW w:w="2115" w:type="pct"/>
          </w:tcPr>
          <w:p w14:paraId="1CF056E5" w14:textId="7C1BB14C"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 xml:space="preserve">Патологоанатомическая деятельность </w:t>
            </w:r>
          </w:p>
        </w:tc>
        <w:tc>
          <w:tcPr>
            <w:tcW w:w="937" w:type="pct"/>
          </w:tcPr>
          <w:p w14:paraId="4B42534D" w14:textId="136E75F9"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4A828F15" w14:textId="2B32721C"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04CED91A" w14:textId="77777777" w:rsidR="008942AD" w:rsidRDefault="00580052" w:rsidP="00112A7D">
            <w:pPr>
              <w:spacing w:after="0" w:line="240" w:lineRule="auto"/>
              <w:rPr>
                <w:rFonts w:ascii="Times New Roman" w:hAnsi="Times New Roman" w:cs="Times New Roman"/>
                <w:sz w:val="20"/>
                <w:szCs w:val="20"/>
              </w:rPr>
            </w:pPr>
            <w:r>
              <w:rPr>
                <w:rFonts w:ascii="Times New Roman" w:hAnsi="Times New Roman" w:cs="Times New Roman"/>
                <w:sz w:val="20"/>
                <w:szCs w:val="20"/>
              </w:rPr>
              <w:t>Стационар</w:t>
            </w:r>
          </w:p>
          <w:p w14:paraId="059C35CB" w14:textId="6AB0342F" w:rsidR="00AA6363" w:rsidRPr="002C0082" w:rsidRDefault="00AA6363" w:rsidP="00112A7D">
            <w:pPr>
              <w:spacing w:after="0" w:line="240" w:lineRule="auto"/>
              <w:rPr>
                <w:rFonts w:ascii="Times New Roman" w:hAnsi="Times New Roman" w:cs="Times New Roman"/>
                <w:sz w:val="20"/>
                <w:szCs w:val="20"/>
              </w:rPr>
            </w:pPr>
          </w:p>
        </w:tc>
      </w:tr>
      <w:tr w:rsidR="008942AD" w:rsidRPr="002C0082" w14:paraId="4E487B74" w14:textId="54C86730" w:rsidTr="00AA6363">
        <w:tc>
          <w:tcPr>
            <w:tcW w:w="247" w:type="pct"/>
          </w:tcPr>
          <w:p w14:paraId="2C9A4D39" w14:textId="142EE1C3"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10</w:t>
            </w:r>
            <w:r w:rsidR="00AA6363">
              <w:rPr>
                <w:rFonts w:ascii="Times New Roman" w:hAnsi="Times New Roman" w:cs="Times New Roman"/>
                <w:sz w:val="20"/>
                <w:szCs w:val="20"/>
              </w:rPr>
              <w:t>.</w:t>
            </w:r>
          </w:p>
        </w:tc>
        <w:tc>
          <w:tcPr>
            <w:tcW w:w="2115" w:type="pct"/>
          </w:tcPr>
          <w:p w14:paraId="3691468B" w14:textId="5D578850"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 xml:space="preserve">Управление НСИ </w:t>
            </w:r>
          </w:p>
        </w:tc>
        <w:tc>
          <w:tcPr>
            <w:tcW w:w="937" w:type="pct"/>
          </w:tcPr>
          <w:p w14:paraId="7E4C1D3B" w14:textId="5AF239D8"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490A5F5D" w14:textId="738FC793"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Не развиваемый</w:t>
            </w:r>
          </w:p>
        </w:tc>
        <w:tc>
          <w:tcPr>
            <w:tcW w:w="850" w:type="pct"/>
          </w:tcPr>
          <w:p w14:paraId="2B374A98" w14:textId="77777777" w:rsidR="008942AD"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r>
              <w:rPr>
                <w:rFonts w:ascii="Times New Roman" w:hAnsi="Times New Roman" w:cs="Times New Roman"/>
                <w:sz w:val="20"/>
                <w:szCs w:val="20"/>
              </w:rPr>
              <w:br/>
              <w:t>Стационар</w:t>
            </w:r>
          </w:p>
          <w:p w14:paraId="272B905A" w14:textId="03358130" w:rsidR="009270E7" w:rsidRPr="002C0082" w:rsidRDefault="009270E7" w:rsidP="005F0284">
            <w:pPr>
              <w:spacing w:after="0" w:line="240" w:lineRule="auto"/>
              <w:rPr>
                <w:rFonts w:ascii="Times New Roman" w:hAnsi="Times New Roman" w:cs="Times New Roman"/>
                <w:sz w:val="20"/>
                <w:szCs w:val="20"/>
              </w:rPr>
            </w:pPr>
            <w:r w:rsidRPr="009270E7">
              <w:rPr>
                <w:rFonts w:ascii="Times New Roman" w:hAnsi="Times New Roman" w:cs="Times New Roman"/>
                <w:sz w:val="20"/>
                <w:szCs w:val="20"/>
              </w:rPr>
              <w:t>Управление потоками пациентов</w:t>
            </w:r>
          </w:p>
        </w:tc>
      </w:tr>
      <w:tr w:rsidR="008942AD" w:rsidRPr="002C0082" w14:paraId="2FAA670E" w14:textId="4D4DA675" w:rsidTr="00AA6363">
        <w:tc>
          <w:tcPr>
            <w:tcW w:w="247" w:type="pct"/>
          </w:tcPr>
          <w:p w14:paraId="197F57B7" w14:textId="6597AE1C"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11</w:t>
            </w:r>
            <w:r w:rsidR="00AA6363">
              <w:rPr>
                <w:rFonts w:ascii="Times New Roman" w:hAnsi="Times New Roman" w:cs="Times New Roman"/>
                <w:sz w:val="20"/>
                <w:szCs w:val="20"/>
              </w:rPr>
              <w:t>.</w:t>
            </w:r>
          </w:p>
        </w:tc>
        <w:tc>
          <w:tcPr>
            <w:tcW w:w="2115" w:type="pct"/>
          </w:tcPr>
          <w:p w14:paraId="4554B6C3" w14:textId="6704C9D5"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 xml:space="preserve">Услуги </w:t>
            </w:r>
          </w:p>
        </w:tc>
        <w:tc>
          <w:tcPr>
            <w:tcW w:w="937" w:type="pct"/>
          </w:tcPr>
          <w:p w14:paraId="5DF421EB" w14:textId="058A8C7D"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79C60E5B" w14:textId="32CC1E2D"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4A8466FC" w14:textId="77777777" w:rsidR="008942AD"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p>
          <w:p w14:paraId="36F7C792" w14:textId="0E6B6EC0" w:rsidR="00AA6363" w:rsidRPr="002C0082" w:rsidRDefault="00AA6363" w:rsidP="005F0284">
            <w:pPr>
              <w:spacing w:after="0" w:line="240" w:lineRule="auto"/>
              <w:rPr>
                <w:rFonts w:ascii="Times New Roman" w:hAnsi="Times New Roman" w:cs="Times New Roman"/>
                <w:sz w:val="20"/>
                <w:szCs w:val="20"/>
              </w:rPr>
            </w:pPr>
          </w:p>
        </w:tc>
      </w:tr>
      <w:tr w:rsidR="00580052" w:rsidRPr="002C0082" w14:paraId="2B3C8B86" w14:textId="5AB0098C" w:rsidTr="00AA6363">
        <w:tc>
          <w:tcPr>
            <w:tcW w:w="247" w:type="pct"/>
          </w:tcPr>
          <w:p w14:paraId="3D1357E3" w14:textId="06FF51D3" w:rsidR="00580052" w:rsidRPr="002C0082" w:rsidRDefault="00580052"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12</w:t>
            </w:r>
            <w:r w:rsidR="00AA6363">
              <w:rPr>
                <w:rFonts w:ascii="Times New Roman" w:hAnsi="Times New Roman" w:cs="Times New Roman"/>
                <w:sz w:val="20"/>
                <w:szCs w:val="20"/>
              </w:rPr>
              <w:t>.</w:t>
            </w:r>
          </w:p>
        </w:tc>
        <w:tc>
          <w:tcPr>
            <w:tcW w:w="2115" w:type="pct"/>
          </w:tcPr>
          <w:p w14:paraId="2A1F6334" w14:textId="777355FB" w:rsidR="00580052" w:rsidRPr="002C0082" w:rsidRDefault="00580052"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Учет медицинских свидетельств</w:t>
            </w:r>
          </w:p>
        </w:tc>
        <w:tc>
          <w:tcPr>
            <w:tcW w:w="937" w:type="pct"/>
          </w:tcPr>
          <w:p w14:paraId="112D7D29" w14:textId="23F386BD" w:rsidR="00580052" w:rsidRPr="002C0082" w:rsidRDefault="00580052"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19275B60" w14:textId="77777777" w:rsidR="00580052" w:rsidRPr="002C0082" w:rsidRDefault="00580052"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Не развиваемый</w:t>
            </w:r>
          </w:p>
        </w:tc>
        <w:tc>
          <w:tcPr>
            <w:tcW w:w="850" w:type="pct"/>
          </w:tcPr>
          <w:p w14:paraId="2E6B3413" w14:textId="16A9E652" w:rsidR="00580052" w:rsidRPr="002C0082" w:rsidRDefault="00580052" w:rsidP="00112A7D">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r>
              <w:rPr>
                <w:rFonts w:ascii="Times New Roman" w:hAnsi="Times New Roman" w:cs="Times New Roman"/>
                <w:sz w:val="20"/>
                <w:szCs w:val="20"/>
              </w:rPr>
              <w:br/>
              <w:t>Стационар</w:t>
            </w:r>
          </w:p>
        </w:tc>
      </w:tr>
      <w:tr w:rsidR="008942AD" w:rsidRPr="002C0082" w14:paraId="76473088" w14:textId="05CFDB79" w:rsidTr="00AA6363">
        <w:tc>
          <w:tcPr>
            <w:tcW w:w="247" w:type="pct"/>
          </w:tcPr>
          <w:p w14:paraId="5D5CD107" w14:textId="0BF2C37A"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13</w:t>
            </w:r>
            <w:r w:rsidR="00AA6363">
              <w:rPr>
                <w:rFonts w:ascii="Times New Roman" w:hAnsi="Times New Roman" w:cs="Times New Roman"/>
                <w:sz w:val="20"/>
                <w:szCs w:val="20"/>
              </w:rPr>
              <w:t>.</w:t>
            </w:r>
          </w:p>
        </w:tc>
        <w:tc>
          <w:tcPr>
            <w:tcW w:w="2115" w:type="pct"/>
          </w:tcPr>
          <w:p w14:paraId="4CCBECEF" w14:textId="17E4AF15"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Экспертиза качества</w:t>
            </w:r>
          </w:p>
        </w:tc>
        <w:tc>
          <w:tcPr>
            <w:tcW w:w="937" w:type="pct"/>
          </w:tcPr>
          <w:p w14:paraId="464D5C2C" w14:textId="3C12D03B"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20D5EB8A" w14:textId="7F671B7B"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122370B9" w14:textId="222B0203" w:rsidR="008942AD" w:rsidRPr="002C0082" w:rsidRDefault="00580052" w:rsidP="00112A7D">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r>
              <w:rPr>
                <w:rFonts w:ascii="Times New Roman" w:hAnsi="Times New Roman" w:cs="Times New Roman"/>
                <w:sz w:val="20"/>
                <w:szCs w:val="20"/>
              </w:rPr>
              <w:br/>
              <w:t>Стационар</w:t>
            </w:r>
          </w:p>
        </w:tc>
      </w:tr>
      <w:tr w:rsidR="008942AD" w:rsidRPr="002C0082" w14:paraId="181AD24C" w14:textId="74A832C9" w:rsidTr="00AA6363">
        <w:tc>
          <w:tcPr>
            <w:tcW w:w="247" w:type="pct"/>
          </w:tcPr>
          <w:p w14:paraId="42D3C4B2" w14:textId="7B41DF28"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14</w:t>
            </w:r>
            <w:r w:rsidR="00AA6363">
              <w:rPr>
                <w:rFonts w:ascii="Times New Roman" w:hAnsi="Times New Roman" w:cs="Times New Roman"/>
                <w:sz w:val="20"/>
                <w:szCs w:val="20"/>
              </w:rPr>
              <w:t>.</w:t>
            </w:r>
          </w:p>
        </w:tc>
        <w:tc>
          <w:tcPr>
            <w:tcW w:w="2115" w:type="pct"/>
          </w:tcPr>
          <w:p w14:paraId="512DCA16" w14:textId="24271FAF"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 xml:space="preserve">ПМО и диспансеризация </w:t>
            </w:r>
          </w:p>
        </w:tc>
        <w:tc>
          <w:tcPr>
            <w:tcW w:w="937" w:type="pct"/>
          </w:tcPr>
          <w:p w14:paraId="64AE9DA2" w14:textId="0B4635A8"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19E2426B" w14:textId="56B1BECD"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59F23370" w14:textId="77777777" w:rsidR="008942AD" w:rsidRDefault="00580052" w:rsidP="00580052">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p>
          <w:p w14:paraId="73B13118" w14:textId="546FA3F8" w:rsidR="00AA6363" w:rsidRPr="002C0082" w:rsidRDefault="00AA6363" w:rsidP="00580052">
            <w:pPr>
              <w:spacing w:after="0" w:line="240" w:lineRule="auto"/>
              <w:rPr>
                <w:rFonts w:ascii="Times New Roman" w:hAnsi="Times New Roman" w:cs="Times New Roman"/>
                <w:sz w:val="20"/>
                <w:szCs w:val="20"/>
              </w:rPr>
            </w:pPr>
          </w:p>
        </w:tc>
      </w:tr>
      <w:tr w:rsidR="008942AD" w:rsidRPr="002C0082" w14:paraId="65C0C81A" w14:textId="6FB54B18" w:rsidTr="00AA6363">
        <w:tc>
          <w:tcPr>
            <w:tcW w:w="247" w:type="pct"/>
          </w:tcPr>
          <w:p w14:paraId="4E735358" w14:textId="291AF872"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15</w:t>
            </w:r>
            <w:r w:rsidR="00AA6363">
              <w:rPr>
                <w:rFonts w:ascii="Times New Roman" w:hAnsi="Times New Roman" w:cs="Times New Roman"/>
                <w:sz w:val="20"/>
                <w:szCs w:val="20"/>
              </w:rPr>
              <w:t>.</w:t>
            </w:r>
          </w:p>
        </w:tc>
        <w:tc>
          <w:tcPr>
            <w:tcW w:w="2115" w:type="pct"/>
          </w:tcPr>
          <w:p w14:paraId="395142B7" w14:textId="00A55F38"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Единая электронная регистратура</w:t>
            </w:r>
          </w:p>
        </w:tc>
        <w:tc>
          <w:tcPr>
            <w:tcW w:w="937" w:type="pct"/>
          </w:tcPr>
          <w:p w14:paraId="7D7947F5" w14:textId="5D67ED84"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30CA8E45" w14:textId="2DC0CECA"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5A56E875" w14:textId="77777777" w:rsidR="008942AD"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p>
          <w:p w14:paraId="190ECEC8" w14:textId="3BAC416E" w:rsidR="00AA6363" w:rsidRPr="002C0082" w:rsidRDefault="00AA6363" w:rsidP="005F0284">
            <w:pPr>
              <w:spacing w:after="0" w:line="240" w:lineRule="auto"/>
              <w:rPr>
                <w:rFonts w:ascii="Times New Roman" w:hAnsi="Times New Roman" w:cs="Times New Roman"/>
                <w:sz w:val="20"/>
                <w:szCs w:val="20"/>
              </w:rPr>
            </w:pPr>
          </w:p>
        </w:tc>
      </w:tr>
      <w:tr w:rsidR="008942AD" w:rsidRPr="002C0082" w14:paraId="346DE65F" w14:textId="681F9A42" w:rsidTr="00AA6363">
        <w:tc>
          <w:tcPr>
            <w:tcW w:w="247" w:type="pct"/>
          </w:tcPr>
          <w:p w14:paraId="727FE818" w14:textId="0AB9EB15"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16</w:t>
            </w:r>
            <w:r w:rsidR="00AA6363">
              <w:rPr>
                <w:rFonts w:ascii="Times New Roman" w:hAnsi="Times New Roman" w:cs="Times New Roman"/>
                <w:sz w:val="20"/>
                <w:szCs w:val="20"/>
              </w:rPr>
              <w:t>.</w:t>
            </w:r>
          </w:p>
        </w:tc>
        <w:tc>
          <w:tcPr>
            <w:tcW w:w="2115" w:type="pct"/>
          </w:tcPr>
          <w:p w14:paraId="2FF7CC9E" w14:textId="2C686953"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 xml:space="preserve">Иммунопрофилактика </w:t>
            </w:r>
          </w:p>
        </w:tc>
        <w:tc>
          <w:tcPr>
            <w:tcW w:w="937" w:type="pct"/>
          </w:tcPr>
          <w:p w14:paraId="50719274" w14:textId="634B8833"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300C49CD" w14:textId="30F3136C"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Не развиваемый</w:t>
            </w:r>
          </w:p>
        </w:tc>
        <w:tc>
          <w:tcPr>
            <w:tcW w:w="850" w:type="pct"/>
          </w:tcPr>
          <w:p w14:paraId="2B5873EC" w14:textId="77777777" w:rsidR="008942AD"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p>
          <w:p w14:paraId="1F6DBA62" w14:textId="5320C5FE" w:rsidR="00AA6363" w:rsidRPr="002C0082" w:rsidRDefault="00AA6363" w:rsidP="005F0284">
            <w:pPr>
              <w:spacing w:after="0" w:line="240" w:lineRule="auto"/>
              <w:rPr>
                <w:rFonts w:ascii="Times New Roman" w:hAnsi="Times New Roman" w:cs="Times New Roman"/>
                <w:sz w:val="20"/>
                <w:szCs w:val="20"/>
              </w:rPr>
            </w:pPr>
          </w:p>
        </w:tc>
      </w:tr>
      <w:tr w:rsidR="008942AD" w:rsidRPr="002C0082" w14:paraId="74C19E2B" w14:textId="4F94045D" w:rsidTr="00AA6363">
        <w:tc>
          <w:tcPr>
            <w:tcW w:w="247" w:type="pct"/>
          </w:tcPr>
          <w:p w14:paraId="2F628742" w14:textId="197C4AEA"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17</w:t>
            </w:r>
            <w:r w:rsidR="00AA6363">
              <w:rPr>
                <w:rFonts w:ascii="Times New Roman" w:hAnsi="Times New Roman" w:cs="Times New Roman"/>
                <w:sz w:val="20"/>
                <w:szCs w:val="20"/>
              </w:rPr>
              <w:t>.</w:t>
            </w:r>
          </w:p>
        </w:tc>
        <w:tc>
          <w:tcPr>
            <w:tcW w:w="2115" w:type="pct"/>
          </w:tcPr>
          <w:p w14:paraId="71EBBC73" w14:textId="7F22C00D"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Электронная медицинская карта амбулаторного пациента</w:t>
            </w:r>
          </w:p>
        </w:tc>
        <w:tc>
          <w:tcPr>
            <w:tcW w:w="937" w:type="pct"/>
          </w:tcPr>
          <w:p w14:paraId="7BA980EF" w14:textId="5174815F"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30C44617" w14:textId="5C46050E"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7C78378D" w14:textId="264DB34D" w:rsidR="008942AD" w:rsidRPr="002C0082"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p>
        </w:tc>
      </w:tr>
      <w:tr w:rsidR="008942AD" w:rsidRPr="002C0082" w14:paraId="577C4BAF" w14:textId="2AF81F46" w:rsidTr="00AA6363">
        <w:tc>
          <w:tcPr>
            <w:tcW w:w="247" w:type="pct"/>
          </w:tcPr>
          <w:p w14:paraId="397E10C9" w14:textId="5052B505"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18</w:t>
            </w:r>
            <w:r w:rsidR="00AA6363">
              <w:rPr>
                <w:rFonts w:ascii="Times New Roman" w:hAnsi="Times New Roman" w:cs="Times New Roman"/>
                <w:sz w:val="20"/>
                <w:szCs w:val="20"/>
              </w:rPr>
              <w:t>.</w:t>
            </w:r>
          </w:p>
        </w:tc>
        <w:tc>
          <w:tcPr>
            <w:tcW w:w="2115" w:type="pct"/>
          </w:tcPr>
          <w:p w14:paraId="3456CB7B" w14:textId="75CBA733"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 xml:space="preserve">Коечный фонд </w:t>
            </w:r>
          </w:p>
        </w:tc>
        <w:tc>
          <w:tcPr>
            <w:tcW w:w="937" w:type="pct"/>
          </w:tcPr>
          <w:p w14:paraId="00C90D12" w14:textId="62DD3B56"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3C0727C8" w14:textId="4D5115CA"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426CEA24" w14:textId="77777777" w:rsidR="008942AD" w:rsidRDefault="00580052" w:rsidP="00112A7D">
            <w:pPr>
              <w:spacing w:after="0" w:line="240" w:lineRule="auto"/>
              <w:rPr>
                <w:rFonts w:ascii="Times New Roman" w:hAnsi="Times New Roman" w:cs="Times New Roman"/>
                <w:sz w:val="20"/>
                <w:szCs w:val="20"/>
              </w:rPr>
            </w:pPr>
            <w:r>
              <w:rPr>
                <w:rFonts w:ascii="Times New Roman" w:hAnsi="Times New Roman" w:cs="Times New Roman"/>
                <w:sz w:val="20"/>
                <w:szCs w:val="20"/>
              </w:rPr>
              <w:t>Стационар</w:t>
            </w:r>
          </w:p>
          <w:p w14:paraId="0BD48E6F" w14:textId="7B63E59E" w:rsidR="00AA6363" w:rsidRPr="002C0082" w:rsidRDefault="00AA6363" w:rsidP="00112A7D">
            <w:pPr>
              <w:spacing w:after="0" w:line="240" w:lineRule="auto"/>
              <w:rPr>
                <w:rFonts w:ascii="Times New Roman" w:hAnsi="Times New Roman" w:cs="Times New Roman"/>
                <w:sz w:val="20"/>
                <w:szCs w:val="20"/>
              </w:rPr>
            </w:pPr>
          </w:p>
        </w:tc>
      </w:tr>
      <w:tr w:rsidR="008942AD" w:rsidRPr="002C0082" w14:paraId="6F56C6D2" w14:textId="7468EF2B" w:rsidTr="00AA6363">
        <w:tc>
          <w:tcPr>
            <w:tcW w:w="247" w:type="pct"/>
          </w:tcPr>
          <w:p w14:paraId="56706AB0" w14:textId="0FF75BA2"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19</w:t>
            </w:r>
            <w:r w:rsidR="00AA6363">
              <w:rPr>
                <w:rFonts w:ascii="Times New Roman" w:hAnsi="Times New Roman" w:cs="Times New Roman"/>
                <w:sz w:val="20"/>
                <w:szCs w:val="20"/>
              </w:rPr>
              <w:t>.</w:t>
            </w:r>
          </w:p>
        </w:tc>
        <w:tc>
          <w:tcPr>
            <w:tcW w:w="2115" w:type="pct"/>
          </w:tcPr>
          <w:p w14:paraId="31B9D447" w14:textId="1D06D766"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 xml:space="preserve">Приемный покой </w:t>
            </w:r>
          </w:p>
        </w:tc>
        <w:tc>
          <w:tcPr>
            <w:tcW w:w="937" w:type="pct"/>
          </w:tcPr>
          <w:p w14:paraId="411188AD" w14:textId="41F00E50"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58B5295E" w14:textId="77777777"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Не развиваемый</w:t>
            </w:r>
          </w:p>
        </w:tc>
        <w:tc>
          <w:tcPr>
            <w:tcW w:w="850" w:type="pct"/>
          </w:tcPr>
          <w:p w14:paraId="4AEB98D2" w14:textId="77777777" w:rsidR="008942AD" w:rsidRDefault="00580052" w:rsidP="00112A7D">
            <w:pPr>
              <w:spacing w:after="0" w:line="240" w:lineRule="auto"/>
              <w:rPr>
                <w:rFonts w:ascii="Times New Roman" w:hAnsi="Times New Roman" w:cs="Times New Roman"/>
                <w:sz w:val="20"/>
                <w:szCs w:val="20"/>
              </w:rPr>
            </w:pPr>
            <w:r>
              <w:rPr>
                <w:rFonts w:ascii="Times New Roman" w:hAnsi="Times New Roman" w:cs="Times New Roman"/>
                <w:sz w:val="20"/>
                <w:szCs w:val="20"/>
              </w:rPr>
              <w:t>Стационар</w:t>
            </w:r>
          </w:p>
          <w:p w14:paraId="78AC4352" w14:textId="675F37C6" w:rsidR="00AA6363" w:rsidRPr="002C0082" w:rsidRDefault="00AA6363" w:rsidP="00112A7D">
            <w:pPr>
              <w:spacing w:after="0" w:line="240" w:lineRule="auto"/>
              <w:rPr>
                <w:rFonts w:ascii="Times New Roman" w:hAnsi="Times New Roman" w:cs="Times New Roman"/>
                <w:sz w:val="20"/>
                <w:szCs w:val="20"/>
              </w:rPr>
            </w:pPr>
          </w:p>
        </w:tc>
      </w:tr>
      <w:tr w:rsidR="008942AD" w:rsidRPr="002C0082" w14:paraId="6ABB0D09" w14:textId="039FA6FD" w:rsidTr="00AA6363">
        <w:tc>
          <w:tcPr>
            <w:tcW w:w="247" w:type="pct"/>
          </w:tcPr>
          <w:p w14:paraId="6F1666A4" w14:textId="1F830F06"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20</w:t>
            </w:r>
            <w:r w:rsidR="00AA6363">
              <w:rPr>
                <w:rFonts w:ascii="Times New Roman" w:hAnsi="Times New Roman" w:cs="Times New Roman"/>
                <w:sz w:val="20"/>
                <w:szCs w:val="20"/>
              </w:rPr>
              <w:t>.</w:t>
            </w:r>
          </w:p>
        </w:tc>
        <w:tc>
          <w:tcPr>
            <w:tcW w:w="2115" w:type="pct"/>
          </w:tcPr>
          <w:p w14:paraId="496C8143" w14:textId="65884066"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Трансфузии</w:t>
            </w:r>
          </w:p>
        </w:tc>
        <w:tc>
          <w:tcPr>
            <w:tcW w:w="937" w:type="pct"/>
          </w:tcPr>
          <w:p w14:paraId="62A7BF87" w14:textId="16511A01"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586B963A" w14:textId="77777777"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Не развиваемый</w:t>
            </w:r>
          </w:p>
        </w:tc>
        <w:tc>
          <w:tcPr>
            <w:tcW w:w="850" w:type="pct"/>
          </w:tcPr>
          <w:p w14:paraId="3913DF74" w14:textId="77777777" w:rsidR="008942AD" w:rsidRDefault="00580052" w:rsidP="00112A7D">
            <w:pPr>
              <w:spacing w:after="0" w:line="240" w:lineRule="auto"/>
              <w:rPr>
                <w:rFonts w:ascii="Times New Roman" w:hAnsi="Times New Roman" w:cs="Times New Roman"/>
                <w:sz w:val="20"/>
                <w:szCs w:val="20"/>
              </w:rPr>
            </w:pPr>
            <w:r>
              <w:rPr>
                <w:rFonts w:ascii="Times New Roman" w:hAnsi="Times New Roman" w:cs="Times New Roman"/>
                <w:sz w:val="20"/>
                <w:szCs w:val="20"/>
              </w:rPr>
              <w:t>Стационар</w:t>
            </w:r>
          </w:p>
          <w:p w14:paraId="1ED5F7AD" w14:textId="4B528DB9" w:rsidR="00AA6363" w:rsidRPr="002C0082" w:rsidRDefault="00AA6363" w:rsidP="00112A7D">
            <w:pPr>
              <w:spacing w:after="0" w:line="240" w:lineRule="auto"/>
              <w:rPr>
                <w:rFonts w:ascii="Times New Roman" w:hAnsi="Times New Roman" w:cs="Times New Roman"/>
                <w:sz w:val="20"/>
                <w:szCs w:val="20"/>
              </w:rPr>
            </w:pPr>
          </w:p>
        </w:tc>
      </w:tr>
      <w:tr w:rsidR="008942AD" w:rsidRPr="002C0082" w14:paraId="4D5165AD" w14:textId="118B716E" w:rsidTr="00AA6363">
        <w:tc>
          <w:tcPr>
            <w:tcW w:w="247" w:type="pct"/>
          </w:tcPr>
          <w:p w14:paraId="24F00523" w14:textId="01E4235D"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21</w:t>
            </w:r>
            <w:r w:rsidR="00AA6363">
              <w:rPr>
                <w:rFonts w:ascii="Times New Roman" w:hAnsi="Times New Roman" w:cs="Times New Roman"/>
                <w:sz w:val="20"/>
                <w:szCs w:val="20"/>
              </w:rPr>
              <w:t>.</w:t>
            </w:r>
          </w:p>
        </w:tc>
        <w:tc>
          <w:tcPr>
            <w:tcW w:w="2115" w:type="pct"/>
          </w:tcPr>
          <w:p w14:paraId="2701D4A7" w14:textId="61451994"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Управление питанием пациентов</w:t>
            </w:r>
          </w:p>
        </w:tc>
        <w:tc>
          <w:tcPr>
            <w:tcW w:w="937" w:type="pct"/>
          </w:tcPr>
          <w:p w14:paraId="0C47C258" w14:textId="251AEFB1"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37F75BDF" w14:textId="77777777" w:rsidR="008942AD" w:rsidRPr="002C0082" w:rsidRDefault="008942AD" w:rsidP="00112A7D">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Не развиваемый</w:t>
            </w:r>
          </w:p>
        </w:tc>
        <w:tc>
          <w:tcPr>
            <w:tcW w:w="850" w:type="pct"/>
          </w:tcPr>
          <w:p w14:paraId="4E35BFFA" w14:textId="77777777" w:rsidR="008942AD" w:rsidRDefault="00580052" w:rsidP="00112A7D">
            <w:pPr>
              <w:spacing w:after="0" w:line="240" w:lineRule="auto"/>
              <w:rPr>
                <w:rFonts w:ascii="Times New Roman" w:hAnsi="Times New Roman" w:cs="Times New Roman"/>
                <w:sz w:val="20"/>
                <w:szCs w:val="20"/>
              </w:rPr>
            </w:pPr>
            <w:r>
              <w:rPr>
                <w:rFonts w:ascii="Times New Roman" w:hAnsi="Times New Roman" w:cs="Times New Roman"/>
                <w:sz w:val="20"/>
                <w:szCs w:val="20"/>
              </w:rPr>
              <w:t>Стационар</w:t>
            </w:r>
          </w:p>
          <w:p w14:paraId="2D8B4AAD" w14:textId="4A703889" w:rsidR="00AA6363" w:rsidRPr="002C0082" w:rsidRDefault="00AA6363" w:rsidP="00112A7D">
            <w:pPr>
              <w:spacing w:after="0" w:line="240" w:lineRule="auto"/>
              <w:rPr>
                <w:rFonts w:ascii="Times New Roman" w:hAnsi="Times New Roman" w:cs="Times New Roman"/>
                <w:sz w:val="20"/>
                <w:szCs w:val="20"/>
              </w:rPr>
            </w:pPr>
          </w:p>
        </w:tc>
      </w:tr>
      <w:tr w:rsidR="008942AD" w:rsidRPr="002C0082" w14:paraId="2277DF5E" w14:textId="53BC8DC9" w:rsidTr="00AA6363">
        <w:tc>
          <w:tcPr>
            <w:tcW w:w="247" w:type="pct"/>
          </w:tcPr>
          <w:p w14:paraId="46B68A92" w14:textId="4876F95D"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lastRenderedPageBreak/>
              <w:t>22</w:t>
            </w:r>
            <w:r w:rsidR="00AA6363">
              <w:rPr>
                <w:rFonts w:ascii="Times New Roman" w:hAnsi="Times New Roman" w:cs="Times New Roman"/>
                <w:sz w:val="20"/>
                <w:szCs w:val="20"/>
              </w:rPr>
              <w:t>.</w:t>
            </w:r>
          </w:p>
        </w:tc>
        <w:tc>
          <w:tcPr>
            <w:tcW w:w="2115" w:type="pct"/>
          </w:tcPr>
          <w:p w14:paraId="63EECC04" w14:textId="7E7732C2"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Электронная медицинская карта стационарного больного</w:t>
            </w:r>
          </w:p>
        </w:tc>
        <w:tc>
          <w:tcPr>
            <w:tcW w:w="937" w:type="pct"/>
          </w:tcPr>
          <w:p w14:paraId="5B15B282" w14:textId="772E921C"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6A6E0522" w14:textId="0266515A"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0398480B" w14:textId="655CEE91" w:rsidR="008942AD" w:rsidRPr="002C0082"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Стационар</w:t>
            </w:r>
          </w:p>
        </w:tc>
      </w:tr>
      <w:tr w:rsidR="008942AD" w:rsidRPr="002C0082" w14:paraId="1DBC3BD1" w14:textId="04107051" w:rsidTr="00AA6363">
        <w:tc>
          <w:tcPr>
            <w:tcW w:w="247" w:type="pct"/>
          </w:tcPr>
          <w:p w14:paraId="6BC0DF5B" w14:textId="174935A3"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23</w:t>
            </w:r>
            <w:r w:rsidR="00AA6363">
              <w:rPr>
                <w:rFonts w:ascii="Times New Roman" w:hAnsi="Times New Roman" w:cs="Times New Roman"/>
                <w:sz w:val="20"/>
                <w:szCs w:val="20"/>
              </w:rPr>
              <w:t>.</w:t>
            </w:r>
          </w:p>
        </w:tc>
        <w:tc>
          <w:tcPr>
            <w:tcW w:w="2115" w:type="pct"/>
          </w:tcPr>
          <w:p w14:paraId="61458777" w14:textId="12182527"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Мобильное приложение пациента</w:t>
            </w:r>
          </w:p>
        </w:tc>
        <w:tc>
          <w:tcPr>
            <w:tcW w:w="937" w:type="pct"/>
          </w:tcPr>
          <w:p w14:paraId="436ABF2A" w14:textId="42B95EB9"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71348D6A" w14:textId="07CAA60C"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0CD09D11" w14:textId="77777777" w:rsidR="008942AD"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p>
          <w:p w14:paraId="05B18E40" w14:textId="7F12BC59" w:rsidR="00AA6363" w:rsidRPr="002C0082" w:rsidRDefault="00AA6363" w:rsidP="005F0284">
            <w:pPr>
              <w:spacing w:after="0" w:line="240" w:lineRule="auto"/>
              <w:rPr>
                <w:rFonts w:ascii="Times New Roman" w:hAnsi="Times New Roman" w:cs="Times New Roman"/>
                <w:sz w:val="20"/>
                <w:szCs w:val="20"/>
              </w:rPr>
            </w:pPr>
          </w:p>
        </w:tc>
      </w:tr>
      <w:tr w:rsidR="008942AD" w:rsidRPr="002C0082" w14:paraId="0772EFF3" w14:textId="07AAD0EB" w:rsidTr="00AA6363">
        <w:tc>
          <w:tcPr>
            <w:tcW w:w="247" w:type="pct"/>
          </w:tcPr>
          <w:p w14:paraId="594F8A5B" w14:textId="6E9B6150"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24</w:t>
            </w:r>
            <w:r w:rsidR="00AA6363">
              <w:rPr>
                <w:rFonts w:ascii="Times New Roman" w:hAnsi="Times New Roman" w:cs="Times New Roman"/>
                <w:sz w:val="20"/>
                <w:szCs w:val="20"/>
              </w:rPr>
              <w:t>.</w:t>
            </w:r>
          </w:p>
        </w:tc>
        <w:tc>
          <w:tcPr>
            <w:tcW w:w="2115" w:type="pct"/>
          </w:tcPr>
          <w:p w14:paraId="5B7B9F32" w14:textId="77777777"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Персонифицированная потребность</w:t>
            </w:r>
          </w:p>
        </w:tc>
        <w:tc>
          <w:tcPr>
            <w:tcW w:w="937" w:type="pct"/>
          </w:tcPr>
          <w:p w14:paraId="30972EB6" w14:textId="58E15521"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32E7C506" w14:textId="5933214F"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Развиваемый</w:t>
            </w:r>
          </w:p>
        </w:tc>
        <w:tc>
          <w:tcPr>
            <w:tcW w:w="850" w:type="pct"/>
          </w:tcPr>
          <w:p w14:paraId="6CCBDD29" w14:textId="77777777" w:rsidR="008942AD"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Стационар</w:t>
            </w:r>
          </w:p>
          <w:p w14:paraId="3F1D8C88" w14:textId="3A265D08" w:rsidR="00AA6363" w:rsidRPr="002C0082" w:rsidRDefault="00AA6363" w:rsidP="005F0284">
            <w:pPr>
              <w:spacing w:after="0" w:line="240" w:lineRule="auto"/>
              <w:rPr>
                <w:rFonts w:ascii="Times New Roman" w:hAnsi="Times New Roman" w:cs="Times New Roman"/>
                <w:sz w:val="20"/>
                <w:szCs w:val="20"/>
              </w:rPr>
            </w:pPr>
          </w:p>
        </w:tc>
      </w:tr>
      <w:tr w:rsidR="008942AD" w:rsidRPr="00C4005E" w14:paraId="4B087F56" w14:textId="6BA509FB" w:rsidTr="00AA6363">
        <w:tc>
          <w:tcPr>
            <w:tcW w:w="247" w:type="pct"/>
          </w:tcPr>
          <w:p w14:paraId="6E94CCC6" w14:textId="59F1359E" w:rsidR="008942AD" w:rsidRPr="002C0082" w:rsidRDefault="008942AD" w:rsidP="00AA6363">
            <w:pPr>
              <w:spacing w:after="0" w:line="240" w:lineRule="auto"/>
              <w:jc w:val="center"/>
              <w:rPr>
                <w:rFonts w:ascii="Times New Roman" w:hAnsi="Times New Roman" w:cs="Times New Roman"/>
                <w:sz w:val="20"/>
                <w:szCs w:val="20"/>
              </w:rPr>
            </w:pPr>
            <w:r w:rsidRPr="002C0082">
              <w:rPr>
                <w:rFonts w:ascii="Times New Roman" w:hAnsi="Times New Roman" w:cs="Times New Roman"/>
                <w:sz w:val="20"/>
                <w:szCs w:val="20"/>
              </w:rPr>
              <w:t>25</w:t>
            </w:r>
            <w:r w:rsidR="00AA6363">
              <w:rPr>
                <w:rFonts w:ascii="Times New Roman" w:hAnsi="Times New Roman" w:cs="Times New Roman"/>
                <w:sz w:val="20"/>
                <w:szCs w:val="20"/>
              </w:rPr>
              <w:t>.</w:t>
            </w:r>
          </w:p>
        </w:tc>
        <w:tc>
          <w:tcPr>
            <w:tcW w:w="2115" w:type="pct"/>
          </w:tcPr>
          <w:p w14:paraId="5D80BCBE" w14:textId="17B9395C"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Ведомственного контроля за фина</w:t>
            </w:r>
            <w:r w:rsidR="00580052">
              <w:rPr>
                <w:rFonts w:ascii="Times New Roman" w:hAnsi="Times New Roman" w:cs="Times New Roman"/>
                <w:sz w:val="20"/>
                <w:szCs w:val="20"/>
              </w:rPr>
              <w:t>нсовой деятельностью учреждения</w:t>
            </w:r>
          </w:p>
        </w:tc>
        <w:tc>
          <w:tcPr>
            <w:tcW w:w="937" w:type="pct"/>
          </w:tcPr>
          <w:p w14:paraId="2ED5A5C2" w14:textId="52EBCFFF" w:rsidR="008942AD" w:rsidRPr="002C0082"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Созданный ранее</w:t>
            </w:r>
          </w:p>
        </w:tc>
        <w:tc>
          <w:tcPr>
            <w:tcW w:w="851" w:type="pct"/>
          </w:tcPr>
          <w:p w14:paraId="5544CA0F" w14:textId="3912224E" w:rsidR="008942AD" w:rsidRPr="00C4005E" w:rsidRDefault="008942AD" w:rsidP="005F0284">
            <w:pPr>
              <w:spacing w:after="0" w:line="240" w:lineRule="auto"/>
              <w:rPr>
                <w:rFonts w:ascii="Times New Roman" w:hAnsi="Times New Roman" w:cs="Times New Roman"/>
                <w:sz w:val="20"/>
                <w:szCs w:val="20"/>
              </w:rPr>
            </w:pPr>
            <w:r w:rsidRPr="002C0082">
              <w:rPr>
                <w:rFonts w:ascii="Times New Roman" w:hAnsi="Times New Roman" w:cs="Times New Roman"/>
                <w:sz w:val="20"/>
                <w:szCs w:val="20"/>
              </w:rPr>
              <w:t>Не развиваемый</w:t>
            </w:r>
          </w:p>
        </w:tc>
        <w:tc>
          <w:tcPr>
            <w:tcW w:w="850" w:type="pct"/>
          </w:tcPr>
          <w:p w14:paraId="74817D30" w14:textId="77777777" w:rsidR="008942AD" w:rsidRDefault="00580052"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Поликлиника</w:t>
            </w:r>
          </w:p>
          <w:p w14:paraId="357CD473" w14:textId="26AC8403" w:rsidR="009270E7" w:rsidRPr="002C0082" w:rsidRDefault="009270E7" w:rsidP="005F0284">
            <w:pPr>
              <w:spacing w:after="0" w:line="240" w:lineRule="auto"/>
              <w:rPr>
                <w:rFonts w:ascii="Times New Roman" w:hAnsi="Times New Roman" w:cs="Times New Roman"/>
                <w:sz w:val="20"/>
                <w:szCs w:val="20"/>
              </w:rPr>
            </w:pPr>
            <w:r>
              <w:rPr>
                <w:rFonts w:ascii="Times New Roman" w:hAnsi="Times New Roman" w:cs="Times New Roman"/>
                <w:sz w:val="20"/>
                <w:szCs w:val="20"/>
              </w:rPr>
              <w:t>Стационар</w:t>
            </w:r>
          </w:p>
        </w:tc>
      </w:tr>
    </w:tbl>
    <w:p w14:paraId="39072331" w14:textId="77777777" w:rsidR="00AA6363" w:rsidRPr="00AA6363" w:rsidRDefault="00AA6363" w:rsidP="00AA6363">
      <w:pPr>
        <w:spacing w:after="0" w:line="276" w:lineRule="auto"/>
        <w:ind w:firstLine="709"/>
        <w:jc w:val="both"/>
        <w:rPr>
          <w:rFonts w:ascii="Times New Roman" w:hAnsi="Times New Roman" w:cs="Times New Roman"/>
          <w:color w:val="000000" w:themeColor="text1"/>
          <w:sz w:val="16"/>
          <w:szCs w:val="16"/>
        </w:rPr>
      </w:pPr>
    </w:p>
    <w:p w14:paraId="49483EB5" w14:textId="09AC7B69" w:rsidR="00AA6363" w:rsidRDefault="00AA6363" w:rsidP="00AA6363">
      <w:pPr>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рамках выполнения работ </w:t>
      </w:r>
      <w:r w:rsidRPr="00FB3C8F">
        <w:rPr>
          <w:rFonts w:ascii="Times New Roman" w:hAnsi="Times New Roman" w:cs="Times New Roman"/>
          <w:color w:val="000000" w:themeColor="text1"/>
          <w:sz w:val="24"/>
          <w:szCs w:val="24"/>
        </w:rPr>
        <w:t>по развитию (модернизации) Подсистем</w:t>
      </w:r>
      <w:r>
        <w:rPr>
          <w:rFonts w:ascii="Times New Roman" w:hAnsi="Times New Roman" w:cs="Times New Roman"/>
          <w:color w:val="000000" w:themeColor="text1"/>
          <w:sz w:val="24"/>
          <w:szCs w:val="24"/>
        </w:rPr>
        <w:t xml:space="preserve"> </w:t>
      </w:r>
      <w:r w:rsidRPr="00CC466F">
        <w:rPr>
          <w:rFonts w:ascii="Times New Roman" w:hAnsi="Times New Roman" w:cs="Times New Roman"/>
          <w:color w:val="000000" w:themeColor="text1"/>
          <w:sz w:val="24"/>
          <w:szCs w:val="24"/>
        </w:rPr>
        <w:t>Исполнитель должен реализовать в Подсистемах все функции, представленные в Таблиц</w:t>
      </w:r>
      <w:r>
        <w:rPr>
          <w:rFonts w:ascii="Times New Roman" w:hAnsi="Times New Roman" w:cs="Times New Roman"/>
          <w:color w:val="000000" w:themeColor="text1"/>
          <w:sz w:val="24"/>
          <w:szCs w:val="24"/>
        </w:rPr>
        <w:t>е</w:t>
      </w:r>
      <w:r w:rsidRPr="00CC466F">
        <w:rPr>
          <w:rFonts w:ascii="Times New Roman" w:hAnsi="Times New Roman" w:cs="Times New Roman"/>
          <w:color w:val="000000" w:themeColor="text1"/>
          <w:sz w:val="24"/>
          <w:szCs w:val="24"/>
        </w:rPr>
        <w:t xml:space="preserve"> 10</w:t>
      </w:r>
      <w:r>
        <w:rPr>
          <w:rFonts w:ascii="Times New Roman" w:hAnsi="Times New Roman" w:cs="Times New Roman"/>
          <w:color w:val="000000" w:themeColor="text1"/>
          <w:sz w:val="24"/>
          <w:szCs w:val="24"/>
        </w:rPr>
        <w:t>.</w:t>
      </w:r>
    </w:p>
    <w:p w14:paraId="0255744C" w14:textId="77777777" w:rsidR="000932A1" w:rsidRDefault="000932A1" w:rsidP="008F0FD6">
      <w:pPr>
        <w:pStyle w:val="a8"/>
        <w:keepNext/>
        <w:spacing w:after="0"/>
        <w:jc w:val="center"/>
        <w:rPr>
          <w:rFonts w:ascii="Times New Roman" w:hAnsi="Times New Roman" w:cs="Times New Roman"/>
          <w:color w:val="000000" w:themeColor="text1"/>
          <w:sz w:val="24"/>
          <w:szCs w:val="24"/>
        </w:rPr>
      </w:pPr>
    </w:p>
    <w:p w14:paraId="1C188447" w14:textId="77777777" w:rsidR="00AA6363" w:rsidRDefault="00AA6363" w:rsidP="00676652">
      <w:pPr>
        <w:spacing w:after="0" w:line="276" w:lineRule="auto"/>
        <w:ind w:firstLine="709"/>
        <w:jc w:val="both"/>
        <w:rPr>
          <w:rFonts w:ascii="Times New Roman" w:hAnsi="Times New Roman" w:cs="Times New Roman"/>
          <w:color w:val="000000" w:themeColor="text1"/>
          <w:sz w:val="24"/>
          <w:szCs w:val="24"/>
        </w:rPr>
      </w:pPr>
    </w:p>
    <w:p w14:paraId="10B34AC6" w14:textId="77777777" w:rsidR="00AA6363" w:rsidRDefault="00AA6363" w:rsidP="00676652">
      <w:pPr>
        <w:spacing w:after="0" w:line="276" w:lineRule="auto"/>
        <w:ind w:firstLine="709"/>
        <w:jc w:val="both"/>
        <w:rPr>
          <w:rFonts w:ascii="Times New Roman" w:hAnsi="Times New Roman" w:cs="Times New Roman"/>
          <w:color w:val="000000" w:themeColor="text1"/>
          <w:sz w:val="24"/>
          <w:szCs w:val="24"/>
        </w:rPr>
      </w:pPr>
    </w:p>
    <w:p w14:paraId="7EAE8463" w14:textId="6334F5C2" w:rsidR="000932A1" w:rsidRPr="00676652" w:rsidRDefault="000932A1" w:rsidP="00676652">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16FC39B6" w14:textId="77777777" w:rsidR="000932A1" w:rsidRDefault="000932A1" w:rsidP="008F0FD6">
      <w:pPr>
        <w:pStyle w:val="a8"/>
        <w:keepNext/>
        <w:spacing w:after="0"/>
        <w:jc w:val="center"/>
        <w:rPr>
          <w:rFonts w:ascii="Times New Roman" w:hAnsi="Times New Roman" w:cs="Times New Roman"/>
          <w:color w:val="000000" w:themeColor="text1"/>
          <w:sz w:val="24"/>
          <w:szCs w:val="24"/>
        </w:rPr>
        <w:sectPr w:rsidR="000932A1" w:rsidSect="005C7F59">
          <w:pgSz w:w="11906" w:h="16838"/>
          <w:pgMar w:top="1134" w:right="567" w:bottom="1134" w:left="1134" w:header="709" w:footer="709" w:gutter="0"/>
          <w:cols w:space="708"/>
          <w:docGrid w:linePitch="360"/>
        </w:sectPr>
      </w:pPr>
    </w:p>
    <w:p w14:paraId="5C53C5B8" w14:textId="5AF82043" w:rsidR="00676652" w:rsidRPr="00676652" w:rsidRDefault="00676652" w:rsidP="00AA6363">
      <w:pPr>
        <w:pStyle w:val="a8"/>
        <w:keepNext/>
        <w:spacing w:after="0" w:line="276" w:lineRule="auto"/>
        <w:jc w:val="right"/>
        <w:rPr>
          <w:rFonts w:ascii="Times New Roman" w:hAnsi="Times New Roman" w:cs="Times New Roman"/>
          <w:color w:val="auto"/>
          <w:sz w:val="22"/>
        </w:rPr>
      </w:pPr>
      <w:bookmarkStart w:id="46" w:name="_Ref232076433"/>
      <w:r w:rsidRPr="00676652">
        <w:rPr>
          <w:rFonts w:ascii="Times New Roman" w:hAnsi="Times New Roman" w:cs="Times New Roman"/>
          <w:color w:val="auto"/>
          <w:sz w:val="22"/>
        </w:rPr>
        <w:lastRenderedPageBreak/>
        <w:t xml:space="preserve">Таблица </w:t>
      </w:r>
      <w:r w:rsidRPr="00676652">
        <w:rPr>
          <w:rFonts w:ascii="Times New Roman" w:hAnsi="Times New Roman" w:cs="Times New Roman"/>
          <w:color w:val="auto"/>
          <w:sz w:val="22"/>
        </w:rPr>
        <w:fldChar w:fldCharType="begin"/>
      </w:r>
      <w:r w:rsidRPr="00676652">
        <w:rPr>
          <w:rFonts w:ascii="Times New Roman" w:hAnsi="Times New Roman" w:cs="Times New Roman"/>
          <w:color w:val="auto"/>
          <w:sz w:val="22"/>
        </w:rPr>
        <w:instrText xml:space="preserve"> SEQ Таблица \* ARABIC </w:instrText>
      </w:r>
      <w:r w:rsidRPr="00676652">
        <w:rPr>
          <w:rFonts w:ascii="Times New Roman" w:hAnsi="Times New Roman" w:cs="Times New Roman"/>
          <w:color w:val="auto"/>
          <w:sz w:val="22"/>
        </w:rPr>
        <w:fldChar w:fldCharType="separate"/>
      </w:r>
      <w:r w:rsidRPr="00676652">
        <w:rPr>
          <w:rFonts w:ascii="Times New Roman" w:hAnsi="Times New Roman" w:cs="Times New Roman"/>
          <w:color w:val="auto"/>
          <w:sz w:val="22"/>
        </w:rPr>
        <w:t>10</w:t>
      </w:r>
      <w:r w:rsidRPr="00676652">
        <w:rPr>
          <w:rFonts w:ascii="Times New Roman" w:hAnsi="Times New Roman" w:cs="Times New Roman"/>
          <w:color w:val="auto"/>
          <w:sz w:val="22"/>
        </w:rPr>
        <w:fldChar w:fldCharType="end"/>
      </w:r>
      <w:r w:rsidRPr="00676652">
        <w:rPr>
          <w:rFonts w:ascii="Times New Roman" w:hAnsi="Times New Roman" w:cs="Times New Roman"/>
          <w:color w:val="auto"/>
          <w:sz w:val="22"/>
        </w:rPr>
        <w:t xml:space="preserve"> - Перечень функций</w:t>
      </w:r>
      <w:bookmarkEnd w:id="46"/>
    </w:p>
    <w:tbl>
      <w:tblPr>
        <w:tblStyle w:val="1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0"/>
        <w:gridCol w:w="13430"/>
      </w:tblGrid>
      <w:tr w:rsidR="00F459CA" w:rsidRPr="00151936" w14:paraId="2F525466" w14:textId="77777777" w:rsidTr="008F0FD6">
        <w:trPr>
          <w:trHeight w:val="20"/>
          <w:tblHeader/>
        </w:trPr>
        <w:tc>
          <w:tcPr>
            <w:tcW w:w="388" w:type="pct"/>
          </w:tcPr>
          <w:p w14:paraId="751C4370" w14:textId="7C7BFC46" w:rsidR="00BE6CAC" w:rsidRPr="00151936" w:rsidRDefault="00BE6CAC" w:rsidP="008F0FD6">
            <w:pPr>
              <w:widowControl w:val="0"/>
              <w:jc w:val="center"/>
              <w:rPr>
                <w:rFonts w:ascii="Times New Roman" w:hAnsi="Times New Roman" w:cs="Times New Roman"/>
                <w:b/>
                <w:color w:val="000000" w:themeColor="text1"/>
                <w:sz w:val="20"/>
                <w:szCs w:val="20"/>
              </w:rPr>
            </w:pPr>
            <w:r w:rsidRPr="00151936">
              <w:rPr>
                <w:rFonts w:ascii="Times New Roman" w:hAnsi="Times New Roman" w:cs="Times New Roman"/>
                <w:b/>
                <w:color w:val="000000" w:themeColor="text1"/>
                <w:sz w:val="20"/>
                <w:szCs w:val="20"/>
              </w:rPr>
              <w:t>№</w:t>
            </w:r>
            <w:r w:rsidR="00AA6363">
              <w:rPr>
                <w:rFonts w:ascii="Times New Roman" w:hAnsi="Times New Roman" w:cs="Times New Roman"/>
                <w:b/>
                <w:color w:val="000000" w:themeColor="text1"/>
                <w:sz w:val="20"/>
                <w:szCs w:val="20"/>
              </w:rPr>
              <w:t xml:space="preserve"> п/п</w:t>
            </w:r>
          </w:p>
        </w:tc>
        <w:tc>
          <w:tcPr>
            <w:tcW w:w="4612" w:type="pct"/>
          </w:tcPr>
          <w:p w14:paraId="58542668" w14:textId="50931D55" w:rsidR="00BE6CAC" w:rsidRPr="00151936" w:rsidRDefault="00BE6CAC" w:rsidP="008F0FD6">
            <w:pPr>
              <w:widowControl w:val="0"/>
              <w:jc w:val="center"/>
              <w:rPr>
                <w:rFonts w:ascii="Times New Roman" w:hAnsi="Times New Roman" w:cs="Times New Roman"/>
                <w:b/>
                <w:color w:val="000000" w:themeColor="text1"/>
                <w:sz w:val="20"/>
                <w:szCs w:val="20"/>
              </w:rPr>
            </w:pPr>
            <w:r w:rsidRPr="00151936">
              <w:rPr>
                <w:rFonts w:ascii="Times New Roman" w:hAnsi="Times New Roman" w:cs="Times New Roman"/>
                <w:b/>
                <w:color w:val="000000" w:themeColor="text1"/>
                <w:sz w:val="20"/>
                <w:szCs w:val="20"/>
              </w:rPr>
              <w:t>Наименование работ (функци</w:t>
            </w:r>
            <w:r w:rsidR="00AA6363">
              <w:rPr>
                <w:rFonts w:ascii="Times New Roman" w:hAnsi="Times New Roman" w:cs="Times New Roman"/>
                <w:b/>
                <w:color w:val="000000" w:themeColor="text1"/>
                <w:sz w:val="20"/>
                <w:szCs w:val="20"/>
              </w:rPr>
              <w:t>и</w:t>
            </w:r>
            <w:r w:rsidRPr="00151936">
              <w:rPr>
                <w:rFonts w:ascii="Times New Roman" w:hAnsi="Times New Roman" w:cs="Times New Roman"/>
                <w:b/>
                <w:color w:val="000000" w:themeColor="text1"/>
                <w:sz w:val="20"/>
                <w:szCs w:val="20"/>
              </w:rPr>
              <w:t>)</w:t>
            </w:r>
          </w:p>
        </w:tc>
      </w:tr>
      <w:tr w:rsidR="001E1C34" w:rsidRPr="00151936" w14:paraId="4E2D43E3" w14:textId="77777777" w:rsidTr="008F0FD6">
        <w:trPr>
          <w:trHeight w:val="20"/>
        </w:trPr>
        <w:tc>
          <w:tcPr>
            <w:tcW w:w="388" w:type="pct"/>
          </w:tcPr>
          <w:p w14:paraId="08A2F38A" w14:textId="77777777" w:rsidR="001E1C34" w:rsidRPr="00151936" w:rsidRDefault="001E1C34" w:rsidP="001E1C34">
            <w:pPr>
              <w:widowControl w:val="0"/>
              <w:numPr>
                <w:ilvl w:val="0"/>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6E65B067" w14:textId="7BADDFBA" w:rsidR="001E1C34" w:rsidRPr="00151936" w:rsidRDefault="00EA7FC8" w:rsidP="001E1C34">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Pr="00151936">
              <w:rPr>
                <w:rFonts w:ascii="Times New Roman" w:hAnsi="Times New Roman" w:cs="Times New Roman"/>
                <w:b/>
                <w:color w:val="000000" w:themeColor="text1"/>
                <w:sz w:val="20"/>
                <w:szCs w:val="20"/>
              </w:rPr>
              <w:t xml:space="preserve"> ОЧЕРЕДЬ РАЗВИТИЯ ПОДСИСТЕМ</w:t>
            </w:r>
          </w:p>
        </w:tc>
      </w:tr>
      <w:tr w:rsidR="001E1C34" w:rsidRPr="00151936" w14:paraId="4407DED7" w14:textId="77777777" w:rsidTr="008F0FD6">
        <w:trPr>
          <w:trHeight w:val="20"/>
        </w:trPr>
        <w:tc>
          <w:tcPr>
            <w:tcW w:w="388" w:type="pct"/>
          </w:tcPr>
          <w:p w14:paraId="39923C59" w14:textId="77777777" w:rsidR="001E1C34" w:rsidRPr="00151936" w:rsidRDefault="001E1C34" w:rsidP="001E1C34">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3A21F6DA" w14:textId="629B26DD" w:rsidR="001E1C34" w:rsidRPr="00151936" w:rsidRDefault="001E1C34" w:rsidP="001E1C34">
            <w:pPr>
              <w:rPr>
                <w:rFonts w:ascii="Times New Roman" w:hAnsi="Times New Roman" w:cs="Times New Roman"/>
                <w:b/>
                <w:color w:val="000000" w:themeColor="text1"/>
                <w:sz w:val="20"/>
                <w:szCs w:val="20"/>
              </w:rPr>
            </w:pPr>
            <w:r w:rsidRPr="00151936">
              <w:rPr>
                <w:rFonts w:ascii="Times New Roman" w:hAnsi="Times New Roman" w:cs="Times New Roman"/>
                <w:b/>
                <w:color w:val="000000" w:themeColor="text1"/>
                <w:sz w:val="20"/>
                <w:szCs w:val="20"/>
              </w:rPr>
              <w:t>Модуль «Электронная медицинская карта амбулаторного пациента»</w:t>
            </w:r>
          </w:p>
        </w:tc>
      </w:tr>
      <w:tr w:rsidR="001E1C34" w:rsidRPr="00151936" w14:paraId="276D277F" w14:textId="77777777" w:rsidTr="008F0FD6">
        <w:trPr>
          <w:trHeight w:val="20"/>
        </w:trPr>
        <w:tc>
          <w:tcPr>
            <w:tcW w:w="388" w:type="pct"/>
          </w:tcPr>
          <w:p w14:paraId="7CFCA92E" w14:textId="77777777" w:rsidR="001E1C34" w:rsidRPr="00151936" w:rsidRDefault="001E1C34" w:rsidP="001E1C34">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03F34A11" w14:textId="64B69134" w:rsidR="001E1C34" w:rsidRPr="00151936" w:rsidRDefault="001E1C34" w:rsidP="001E1C34">
            <w:pPr>
              <w:rPr>
                <w:rFonts w:ascii="Times New Roman" w:hAnsi="Times New Roman" w:cs="Times New Roman"/>
                <w:b/>
                <w:color w:val="000000" w:themeColor="text1"/>
                <w:sz w:val="20"/>
                <w:szCs w:val="20"/>
              </w:rPr>
            </w:pPr>
            <w:r w:rsidRPr="00151936">
              <w:rPr>
                <w:rFonts w:ascii="Times New Roman" w:hAnsi="Times New Roman" w:cs="Times New Roman"/>
                <w:b/>
                <w:color w:val="000000" w:themeColor="text1"/>
                <w:sz w:val="20"/>
                <w:szCs w:val="20"/>
              </w:rPr>
              <w:t>ФБ «Врач поликлиники»</w:t>
            </w:r>
          </w:p>
        </w:tc>
      </w:tr>
      <w:tr w:rsidR="001E1C34" w:rsidRPr="00151936" w14:paraId="6F7ECBAD" w14:textId="77777777" w:rsidTr="00BD52C5">
        <w:trPr>
          <w:trHeight w:val="20"/>
        </w:trPr>
        <w:tc>
          <w:tcPr>
            <w:tcW w:w="388" w:type="pct"/>
          </w:tcPr>
          <w:p w14:paraId="21910B41" w14:textId="77777777" w:rsidR="001E1C34" w:rsidRPr="00151936" w:rsidRDefault="001E1C34" w:rsidP="001E1C34">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4F92CE8D" w14:textId="77777777" w:rsidR="00531B15" w:rsidRPr="00BD52C5" w:rsidRDefault="00531B15" w:rsidP="00531B15">
            <w:pPr>
              <w:rPr>
                <w:rFonts w:ascii="Times New Roman" w:hAnsi="Times New Roman" w:cs="Times New Roman"/>
                <w:color w:val="000000" w:themeColor="text1"/>
                <w:sz w:val="20"/>
                <w:szCs w:val="20"/>
              </w:rPr>
            </w:pPr>
            <w:r w:rsidRPr="00BD52C5">
              <w:rPr>
                <w:rFonts w:ascii="Times New Roman" w:hAnsi="Times New Roman" w:cs="Times New Roman"/>
                <w:color w:val="000000" w:themeColor="text1"/>
                <w:sz w:val="20"/>
                <w:szCs w:val="20"/>
              </w:rPr>
              <w:t>Разработать сервис генерации и доставки кодов подтверждения приема пациента.</w:t>
            </w:r>
          </w:p>
          <w:p w14:paraId="54698777" w14:textId="122A0C63" w:rsidR="001E1C34" w:rsidRPr="00BD52C5" w:rsidRDefault="00531B15" w:rsidP="00531B15">
            <w:pPr>
              <w:rPr>
                <w:rFonts w:ascii="Times New Roman" w:hAnsi="Times New Roman" w:cs="Times New Roman"/>
                <w:color w:val="000000" w:themeColor="text1"/>
                <w:sz w:val="20"/>
                <w:szCs w:val="20"/>
              </w:rPr>
            </w:pPr>
            <w:r w:rsidRPr="00BD52C5">
              <w:rPr>
                <w:rFonts w:ascii="Times New Roman" w:hAnsi="Times New Roman" w:cs="Times New Roman"/>
                <w:color w:val="000000" w:themeColor="text1"/>
                <w:sz w:val="20"/>
                <w:szCs w:val="20"/>
              </w:rPr>
              <w:t>Реализовать в случае лечения механизм запроса/отправки и ввода кода подтверждения приема пациенту. Реализовать проверку на наличие кода подтверждения приема при оформлении случая лечения.</w:t>
            </w:r>
          </w:p>
        </w:tc>
      </w:tr>
      <w:tr w:rsidR="001E1C34" w:rsidRPr="00151936" w14:paraId="7AAA77F7" w14:textId="77777777" w:rsidTr="00BD52C5">
        <w:trPr>
          <w:trHeight w:val="20"/>
        </w:trPr>
        <w:tc>
          <w:tcPr>
            <w:tcW w:w="388" w:type="pct"/>
          </w:tcPr>
          <w:p w14:paraId="6B646B0F" w14:textId="77777777" w:rsidR="001E1C34" w:rsidRPr="00151936" w:rsidRDefault="001E1C34" w:rsidP="001E1C34">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066C0FE5" w14:textId="3B3D1661" w:rsidR="001E1C34" w:rsidRPr="00BD52C5" w:rsidRDefault="00531B15" w:rsidP="001E1C34">
            <w:pPr>
              <w:rPr>
                <w:rFonts w:ascii="Times New Roman" w:hAnsi="Times New Roman" w:cs="Times New Roman"/>
                <w:color w:val="000000" w:themeColor="text1"/>
                <w:sz w:val="20"/>
                <w:szCs w:val="20"/>
              </w:rPr>
            </w:pPr>
            <w:r w:rsidRPr="00BD52C5">
              <w:rPr>
                <w:rFonts w:ascii="Times New Roman" w:hAnsi="Times New Roman" w:cs="Times New Roman"/>
                <w:color w:val="000000" w:themeColor="text1"/>
                <w:sz w:val="20"/>
                <w:szCs w:val="20"/>
              </w:rPr>
              <w:t>Доработать печатную форму "Протокол консилиума врачей (онкологического)" в части отображения данных об анамнезе пациента, отображения незаполненных полей, цитологическом исследовании.</w:t>
            </w:r>
          </w:p>
        </w:tc>
      </w:tr>
      <w:tr w:rsidR="001E1C34" w:rsidRPr="00151936" w14:paraId="1C272A92" w14:textId="77777777" w:rsidTr="00BD52C5">
        <w:trPr>
          <w:trHeight w:val="20"/>
        </w:trPr>
        <w:tc>
          <w:tcPr>
            <w:tcW w:w="388" w:type="pct"/>
          </w:tcPr>
          <w:p w14:paraId="78C92C46" w14:textId="77777777" w:rsidR="001E1C34" w:rsidRPr="00151936" w:rsidRDefault="001E1C34" w:rsidP="001E1C34">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58B468D9" w14:textId="2DF71E35" w:rsidR="001E1C34" w:rsidRPr="00BD52C5" w:rsidRDefault="00531B15" w:rsidP="001E1C34">
            <w:pPr>
              <w:rPr>
                <w:rFonts w:ascii="Times New Roman" w:hAnsi="Times New Roman" w:cs="Times New Roman"/>
                <w:color w:val="000000" w:themeColor="text1"/>
                <w:sz w:val="20"/>
                <w:szCs w:val="20"/>
              </w:rPr>
            </w:pPr>
            <w:r w:rsidRPr="00BD52C5">
              <w:rPr>
                <w:rFonts w:ascii="Times New Roman" w:hAnsi="Times New Roman" w:cs="Times New Roman"/>
                <w:color w:val="000000" w:themeColor="text1"/>
                <w:sz w:val="20"/>
                <w:szCs w:val="20"/>
              </w:rPr>
              <w:t xml:space="preserve">Реализовать копирование данных ЗНО, </w:t>
            </w:r>
            <w:proofErr w:type="spellStart"/>
            <w:r w:rsidRPr="00BD52C5">
              <w:rPr>
                <w:rFonts w:ascii="Times New Roman" w:hAnsi="Times New Roman" w:cs="Times New Roman"/>
                <w:color w:val="000000" w:themeColor="text1"/>
                <w:sz w:val="20"/>
                <w:szCs w:val="20"/>
              </w:rPr>
              <w:t>онкоталона</w:t>
            </w:r>
            <w:proofErr w:type="spellEnd"/>
            <w:r w:rsidRPr="00BD52C5">
              <w:rPr>
                <w:rFonts w:ascii="Times New Roman" w:hAnsi="Times New Roman" w:cs="Times New Roman"/>
                <w:color w:val="000000" w:themeColor="text1"/>
                <w:sz w:val="20"/>
                <w:szCs w:val="20"/>
              </w:rPr>
              <w:t>, данных об анамнезе заболевания, объективном статусе, состоянии пациента, заключении, жалобах, проведенном лечении, анамнезе жизни, цитологическом исследовании, гистологическом исследовании, ИГХ, МГИ, оценке по шкале ECOG, общем балле шкалы PPI при направлении на ТМК консилиум (онкологический) в другую медицинскую организацию.</w:t>
            </w:r>
          </w:p>
        </w:tc>
      </w:tr>
      <w:tr w:rsidR="00151936" w:rsidRPr="00151936" w14:paraId="0D382593" w14:textId="77777777" w:rsidTr="00BD52C5">
        <w:trPr>
          <w:trHeight w:val="20"/>
        </w:trPr>
        <w:tc>
          <w:tcPr>
            <w:tcW w:w="388" w:type="pct"/>
          </w:tcPr>
          <w:p w14:paraId="0CA302F4" w14:textId="77777777" w:rsidR="000E3E15" w:rsidRPr="00EE0B39" w:rsidRDefault="000E3E15" w:rsidP="00151936">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vAlign w:val="center"/>
          </w:tcPr>
          <w:p w14:paraId="64B4F56C" w14:textId="0C617579" w:rsidR="000E3E15" w:rsidRPr="00BD52C5" w:rsidRDefault="00444B25" w:rsidP="000E3E15">
            <w:pPr>
              <w:rPr>
                <w:rFonts w:ascii="Times New Roman" w:hAnsi="Times New Roman" w:cs="Times New Roman"/>
                <w:b/>
                <w:color w:val="000000" w:themeColor="text1"/>
                <w:sz w:val="20"/>
                <w:szCs w:val="20"/>
              </w:rPr>
            </w:pPr>
            <w:r w:rsidRPr="00BD52C5">
              <w:rPr>
                <w:rFonts w:ascii="Times New Roman" w:hAnsi="Times New Roman" w:cs="Times New Roman"/>
                <w:b/>
                <w:color w:val="000000" w:themeColor="text1"/>
                <w:sz w:val="20"/>
                <w:szCs w:val="20"/>
              </w:rPr>
              <w:t>Модуль «</w:t>
            </w:r>
            <w:r w:rsidR="000E3E15" w:rsidRPr="00BD52C5">
              <w:rPr>
                <w:rFonts w:ascii="Times New Roman" w:hAnsi="Times New Roman" w:cs="Times New Roman"/>
                <w:b/>
                <w:color w:val="000000" w:themeColor="text1"/>
                <w:sz w:val="20"/>
                <w:szCs w:val="20"/>
              </w:rPr>
              <w:t>Электронная медицинская карта стационарного больного</w:t>
            </w:r>
            <w:r w:rsidRPr="00BD52C5">
              <w:rPr>
                <w:rFonts w:ascii="Times New Roman" w:hAnsi="Times New Roman" w:cs="Times New Roman"/>
                <w:b/>
                <w:color w:val="000000" w:themeColor="text1"/>
                <w:sz w:val="20"/>
                <w:szCs w:val="20"/>
              </w:rPr>
              <w:t>»</w:t>
            </w:r>
          </w:p>
        </w:tc>
      </w:tr>
      <w:tr w:rsidR="000E3E15" w:rsidRPr="00151936" w14:paraId="38272742" w14:textId="77777777" w:rsidTr="00BD52C5">
        <w:trPr>
          <w:trHeight w:val="20"/>
        </w:trPr>
        <w:tc>
          <w:tcPr>
            <w:tcW w:w="388" w:type="pct"/>
          </w:tcPr>
          <w:p w14:paraId="4C344063" w14:textId="77777777" w:rsidR="000E3E15" w:rsidRPr="00EE0B39" w:rsidRDefault="000E3E15" w:rsidP="00151936">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tcPr>
          <w:p w14:paraId="0B96EDA2" w14:textId="61F93A8B" w:rsidR="000E3E15" w:rsidRPr="00BD52C5" w:rsidRDefault="000E3E15" w:rsidP="000E3E15">
            <w:pPr>
              <w:rPr>
                <w:rFonts w:ascii="Times New Roman" w:hAnsi="Times New Roman" w:cs="Times New Roman"/>
                <w:b/>
                <w:color w:val="000000" w:themeColor="text1"/>
                <w:sz w:val="20"/>
                <w:szCs w:val="20"/>
              </w:rPr>
            </w:pPr>
            <w:r w:rsidRPr="00BD52C5">
              <w:rPr>
                <w:rFonts w:ascii="Times New Roman" w:hAnsi="Times New Roman" w:cs="Times New Roman"/>
                <w:b/>
                <w:color w:val="000000" w:themeColor="text1"/>
                <w:sz w:val="20"/>
                <w:szCs w:val="20"/>
              </w:rPr>
              <w:t>-</w:t>
            </w:r>
          </w:p>
        </w:tc>
      </w:tr>
      <w:tr w:rsidR="000E3E15" w:rsidRPr="00151936" w14:paraId="4191922D" w14:textId="77777777" w:rsidTr="00BD52C5">
        <w:trPr>
          <w:trHeight w:val="20"/>
        </w:trPr>
        <w:tc>
          <w:tcPr>
            <w:tcW w:w="388" w:type="pct"/>
          </w:tcPr>
          <w:p w14:paraId="5119ECC9" w14:textId="77777777" w:rsidR="000E3E15" w:rsidRPr="00151936" w:rsidRDefault="000E3E15" w:rsidP="000E3E15">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6A9DC4BE" w14:textId="0FA7CCC7" w:rsidR="000E3E15" w:rsidRPr="00BD52C5" w:rsidRDefault="00531B15" w:rsidP="000E3E15">
            <w:pPr>
              <w:rPr>
                <w:rFonts w:ascii="Times New Roman" w:hAnsi="Times New Roman" w:cs="Times New Roman"/>
                <w:color w:val="000000" w:themeColor="text1"/>
                <w:sz w:val="20"/>
                <w:szCs w:val="20"/>
              </w:rPr>
            </w:pPr>
            <w:r w:rsidRPr="00BD52C5">
              <w:rPr>
                <w:rFonts w:ascii="Times New Roman" w:hAnsi="Times New Roman" w:cs="Times New Roman"/>
                <w:color w:val="000000" w:themeColor="text1"/>
                <w:sz w:val="20"/>
                <w:szCs w:val="20"/>
              </w:rPr>
              <w:t>Реализовать возможность создания представителя в МКСБ, который указан в санаторно-курортной карте при создании МКСБ по источнику - Санаторно-курортная карта.</w:t>
            </w:r>
          </w:p>
        </w:tc>
      </w:tr>
      <w:tr w:rsidR="00531B15" w:rsidRPr="00151936" w14:paraId="32637EC5" w14:textId="77777777" w:rsidTr="00BD52C5">
        <w:trPr>
          <w:trHeight w:val="20"/>
        </w:trPr>
        <w:tc>
          <w:tcPr>
            <w:tcW w:w="388" w:type="pct"/>
          </w:tcPr>
          <w:p w14:paraId="2DA6921B" w14:textId="77777777" w:rsidR="00531B15" w:rsidRPr="00151936" w:rsidRDefault="00531B15" w:rsidP="000E3E15">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6A3FF33E" w14:textId="78B0638E" w:rsidR="00531B15" w:rsidRPr="00BD52C5" w:rsidRDefault="00531B15" w:rsidP="00531B15">
            <w:pPr>
              <w:rPr>
                <w:rFonts w:ascii="Times New Roman" w:hAnsi="Times New Roman" w:cs="Times New Roman"/>
                <w:color w:val="000000" w:themeColor="text1"/>
                <w:sz w:val="20"/>
                <w:szCs w:val="20"/>
              </w:rPr>
            </w:pPr>
            <w:r w:rsidRPr="00BD52C5">
              <w:rPr>
                <w:rFonts w:ascii="Times New Roman" w:hAnsi="Times New Roman" w:cs="Times New Roman"/>
                <w:color w:val="000000" w:themeColor="text1"/>
                <w:sz w:val="20"/>
                <w:szCs w:val="20"/>
              </w:rPr>
              <w:t>Модуль должен обеспечить вывод ФИО сотрудника, исполнившего назначение, в лист назначений</w:t>
            </w:r>
          </w:p>
        </w:tc>
      </w:tr>
      <w:tr w:rsidR="00531B15" w:rsidRPr="00151936" w14:paraId="5BEA56DE" w14:textId="77777777" w:rsidTr="00BD52C5">
        <w:trPr>
          <w:trHeight w:val="20"/>
        </w:trPr>
        <w:tc>
          <w:tcPr>
            <w:tcW w:w="388" w:type="pct"/>
          </w:tcPr>
          <w:p w14:paraId="2DDB20EF" w14:textId="77777777" w:rsidR="00531B15" w:rsidRPr="00151936" w:rsidRDefault="00531B15" w:rsidP="000E3E15">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4A8B4531" w14:textId="053DAB58" w:rsidR="00531B15" w:rsidRPr="00BD52C5" w:rsidRDefault="00531B15" w:rsidP="00531B15">
            <w:pPr>
              <w:tabs>
                <w:tab w:val="left" w:pos="1005"/>
              </w:tabs>
              <w:rPr>
                <w:rFonts w:ascii="Times New Roman" w:hAnsi="Times New Roman" w:cs="Times New Roman"/>
                <w:color w:val="000000" w:themeColor="text1"/>
                <w:sz w:val="20"/>
                <w:szCs w:val="20"/>
              </w:rPr>
            </w:pPr>
            <w:r w:rsidRPr="00BD52C5">
              <w:rPr>
                <w:rFonts w:ascii="Times New Roman" w:hAnsi="Times New Roman" w:cs="Times New Roman"/>
                <w:color w:val="000000" w:themeColor="text1"/>
                <w:sz w:val="20"/>
                <w:szCs w:val="20"/>
              </w:rPr>
              <w:t>Реализовать печатную форму оценки состояния больного по шкале.</w:t>
            </w:r>
          </w:p>
        </w:tc>
      </w:tr>
      <w:tr w:rsidR="00531B15" w:rsidRPr="00151936" w14:paraId="3D793F8D" w14:textId="77777777" w:rsidTr="00BD52C5">
        <w:trPr>
          <w:trHeight w:val="20"/>
        </w:trPr>
        <w:tc>
          <w:tcPr>
            <w:tcW w:w="388" w:type="pct"/>
          </w:tcPr>
          <w:p w14:paraId="48137C55" w14:textId="77777777" w:rsidR="00531B15" w:rsidRPr="00151936" w:rsidRDefault="00531B15" w:rsidP="000E3E15">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2E95A21F" w14:textId="3B8A080F" w:rsidR="00531B15" w:rsidRPr="00BD52C5" w:rsidRDefault="00531B15" w:rsidP="000E3E15">
            <w:pPr>
              <w:rPr>
                <w:rFonts w:ascii="Times New Roman" w:hAnsi="Times New Roman" w:cs="Times New Roman"/>
                <w:color w:val="000000" w:themeColor="text1"/>
                <w:sz w:val="20"/>
                <w:szCs w:val="20"/>
              </w:rPr>
            </w:pPr>
            <w:r w:rsidRPr="00BD52C5">
              <w:rPr>
                <w:rFonts w:ascii="Times New Roman" w:hAnsi="Times New Roman" w:cs="Times New Roman"/>
                <w:color w:val="000000" w:themeColor="text1"/>
                <w:sz w:val="20"/>
                <w:szCs w:val="20"/>
              </w:rPr>
              <w:t>Разработать форму информированного добровольного согласия на медицинское вмешательство по проведению искусственного прерывания беременности в соответствии с приказом МЗ РФ от 19 марта 2025 года № 136н.</w:t>
            </w:r>
          </w:p>
        </w:tc>
      </w:tr>
      <w:tr w:rsidR="00531B15" w:rsidRPr="00151936" w14:paraId="12850BA2" w14:textId="77777777" w:rsidTr="00BD52C5">
        <w:trPr>
          <w:trHeight w:val="20"/>
        </w:trPr>
        <w:tc>
          <w:tcPr>
            <w:tcW w:w="388" w:type="pct"/>
          </w:tcPr>
          <w:p w14:paraId="1D976AFB" w14:textId="77777777" w:rsidR="00531B15" w:rsidRPr="00151936" w:rsidRDefault="00531B15" w:rsidP="000E3E15">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54EFE730" w14:textId="66A6A641" w:rsidR="00531B15" w:rsidRPr="00BD52C5" w:rsidRDefault="00531B15" w:rsidP="000E3E15">
            <w:pPr>
              <w:rPr>
                <w:rFonts w:ascii="Times New Roman" w:hAnsi="Times New Roman" w:cs="Times New Roman"/>
                <w:color w:val="000000" w:themeColor="text1"/>
                <w:sz w:val="20"/>
                <w:szCs w:val="20"/>
              </w:rPr>
            </w:pPr>
            <w:r w:rsidRPr="00BD52C5">
              <w:rPr>
                <w:rFonts w:ascii="Times New Roman" w:hAnsi="Times New Roman" w:cs="Times New Roman"/>
                <w:color w:val="000000" w:themeColor="text1"/>
                <w:sz w:val="20"/>
                <w:szCs w:val="20"/>
              </w:rPr>
              <w:t xml:space="preserve">Реализовать механизм объединения МКСБ для дубликатов </w:t>
            </w:r>
            <w:proofErr w:type="gramStart"/>
            <w:r w:rsidRPr="00BD52C5">
              <w:rPr>
                <w:rFonts w:ascii="Times New Roman" w:hAnsi="Times New Roman" w:cs="Times New Roman"/>
                <w:color w:val="000000" w:themeColor="text1"/>
                <w:sz w:val="20"/>
                <w:szCs w:val="20"/>
              </w:rPr>
              <w:t>карт</w:t>
            </w:r>
            <w:proofErr w:type="gramEnd"/>
            <w:r w:rsidRPr="00BD52C5">
              <w:rPr>
                <w:rFonts w:ascii="Times New Roman" w:hAnsi="Times New Roman" w:cs="Times New Roman"/>
                <w:color w:val="000000" w:themeColor="text1"/>
                <w:sz w:val="20"/>
                <w:szCs w:val="20"/>
              </w:rPr>
              <w:t xml:space="preserve"> созданных в приемном отделении.</w:t>
            </w:r>
          </w:p>
        </w:tc>
      </w:tr>
      <w:tr w:rsidR="00444B25" w:rsidRPr="00151936" w14:paraId="458BD489" w14:textId="77777777" w:rsidTr="00BD52C5">
        <w:trPr>
          <w:trHeight w:val="20"/>
        </w:trPr>
        <w:tc>
          <w:tcPr>
            <w:tcW w:w="388" w:type="pct"/>
          </w:tcPr>
          <w:p w14:paraId="08A1AA6F" w14:textId="77777777" w:rsidR="00444B25" w:rsidRPr="00EE0B39" w:rsidRDefault="00444B25" w:rsidP="00444B25">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vAlign w:val="center"/>
          </w:tcPr>
          <w:p w14:paraId="3D140EE2" w14:textId="08D4F0C0" w:rsidR="00444B25" w:rsidRPr="00BD52C5" w:rsidRDefault="00444B25" w:rsidP="00444B25">
            <w:pPr>
              <w:rPr>
                <w:rFonts w:ascii="Times New Roman" w:hAnsi="Times New Roman" w:cs="Times New Roman"/>
                <w:b/>
                <w:color w:val="000000" w:themeColor="text1"/>
                <w:sz w:val="20"/>
                <w:szCs w:val="20"/>
              </w:rPr>
            </w:pPr>
            <w:r w:rsidRPr="00BD52C5">
              <w:rPr>
                <w:rFonts w:ascii="Times New Roman" w:hAnsi="Times New Roman" w:cs="Times New Roman"/>
                <w:b/>
                <w:color w:val="000000" w:themeColor="text1"/>
                <w:sz w:val="20"/>
                <w:szCs w:val="20"/>
              </w:rPr>
              <w:t>Модули «Электронная медицинская карта стационарного больного», «Электронная медицинская карта амбулаторного пациента»</w:t>
            </w:r>
          </w:p>
        </w:tc>
      </w:tr>
      <w:tr w:rsidR="00444B25" w:rsidRPr="00151936" w14:paraId="092C95AC" w14:textId="77777777" w:rsidTr="00BD52C5">
        <w:trPr>
          <w:trHeight w:val="20"/>
        </w:trPr>
        <w:tc>
          <w:tcPr>
            <w:tcW w:w="388" w:type="pct"/>
          </w:tcPr>
          <w:p w14:paraId="69549A06" w14:textId="77777777" w:rsidR="00444B25" w:rsidRPr="00EE0B39" w:rsidRDefault="00444B25" w:rsidP="00444B25">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tcPr>
          <w:p w14:paraId="6DA5B563" w14:textId="67C8D035" w:rsidR="00444B25" w:rsidRPr="00BD52C5" w:rsidRDefault="00444B25" w:rsidP="00444B25">
            <w:pPr>
              <w:rPr>
                <w:rFonts w:ascii="Times New Roman" w:hAnsi="Times New Roman" w:cs="Times New Roman"/>
                <w:b/>
                <w:color w:val="000000" w:themeColor="text1"/>
                <w:sz w:val="20"/>
                <w:szCs w:val="20"/>
              </w:rPr>
            </w:pPr>
            <w:r w:rsidRPr="00BD52C5">
              <w:rPr>
                <w:rFonts w:ascii="Times New Roman" w:hAnsi="Times New Roman" w:cs="Times New Roman"/>
                <w:b/>
                <w:color w:val="000000" w:themeColor="text1"/>
                <w:sz w:val="20"/>
                <w:szCs w:val="20"/>
              </w:rPr>
              <w:t>-</w:t>
            </w:r>
          </w:p>
        </w:tc>
      </w:tr>
      <w:tr w:rsidR="00444B25" w:rsidRPr="00151936" w14:paraId="22E6ED47" w14:textId="77777777" w:rsidTr="00BD52C5">
        <w:trPr>
          <w:trHeight w:val="20"/>
        </w:trPr>
        <w:tc>
          <w:tcPr>
            <w:tcW w:w="388" w:type="pct"/>
          </w:tcPr>
          <w:p w14:paraId="0E76A0F5" w14:textId="77777777" w:rsidR="00444B25" w:rsidRPr="00151936" w:rsidRDefault="00444B25" w:rsidP="00444B25">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780996B1" w14:textId="77EEC3A6" w:rsidR="00444B25" w:rsidRPr="00BD52C5" w:rsidRDefault="00444B25" w:rsidP="00444B25">
            <w:pPr>
              <w:rPr>
                <w:rFonts w:ascii="Times New Roman" w:hAnsi="Times New Roman" w:cs="Times New Roman"/>
                <w:color w:val="000000" w:themeColor="text1"/>
                <w:sz w:val="20"/>
                <w:szCs w:val="20"/>
              </w:rPr>
            </w:pPr>
            <w:r w:rsidRPr="00BD52C5">
              <w:rPr>
                <w:rFonts w:ascii="Times New Roman" w:hAnsi="Times New Roman" w:cs="Times New Roman"/>
                <w:color w:val="000000" w:themeColor="text1"/>
                <w:sz w:val="20"/>
                <w:szCs w:val="20"/>
              </w:rPr>
              <w:t>Реализовать скрытие сведений о нахождении пациента в регистре в случае лечения/МКАБ/МКСБ, у которого установлен признак спецконтингента, если у пользователя нет роли по данному регистру.</w:t>
            </w:r>
          </w:p>
        </w:tc>
      </w:tr>
      <w:tr w:rsidR="00C57C88" w:rsidRPr="00151936" w14:paraId="32656527" w14:textId="77777777" w:rsidTr="00BD52C5">
        <w:trPr>
          <w:trHeight w:val="599"/>
        </w:trPr>
        <w:tc>
          <w:tcPr>
            <w:tcW w:w="388" w:type="pct"/>
          </w:tcPr>
          <w:p w14:paraId="102982B4" w14:textId="77777777" w:rsidR="00C57C88" w:rsidRPr="00C57C88" w:rsidRDefault="00C57C88" w:rsidP="00C57C88">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vAlign w:val="center"/>
          </w:tcPr>
          <w:p w14:paraId="2387F8ED" w14:textId="130263AB" w:rsidR="00C57C88" w:rsidRPr="00BD52C5" w:rsidRDefault="00C57C88" w:rsidP="00C57C88">
            <w:pPr>
              <w:rPr>
                <w:rFonts w:ascii="Times New Roman" w:hAnsi="Times New Roman" w:cs="Times New Roman"/>
                <w:b/>
                <w:color w:val="000000" w:themeColor="text1"/>
                <w:sz w:val="20"/>
                <w:szCs w:val="20"/>
              </w:rPr>
            </w:pPr>
            <w:r w:rsidRPr="00BD52C5">
              <w:rPr>
                <w:rFonts w:ascii="Times New Roman" w:hAnsi="Times New Roman" w:cs="Times New Roman"/>
                <w:b/>
                <w:color w:val="000000" w:themeColor="text1"/>
                <w:sz w:val="20"/>
                <w:szCs w:val="20"/>
              </w:rPr>
              <w:t>Модуль «Интегрированная электронная медицинская карта»</w:t>
            </w:r>
          </w:p>
        </w:tc>
      </w:tr>
      <w:tr w:rsidR="00C57C88" w:rsidRPr="00151936" w14:paraId="07251DFA" w14:textId="77777777" w:rsidTr="00BD52C5">
        <w:trPr>
          <w:trHeight w:val="20"/>
        </w:trPr>
        <w:tc>
          <w:tcPr>
            <w:tcW w:w="388" w:type="pct"/>
          </w:tcPr>
          <w:p w14:paraId="4744E300" w14:textId="77777777" w:rsidR="00C57C88" w:rsidRPr="00C57C88" w:rsidRDefault="00C57C88" w:rsidP="00C57C88">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tcPr>
          <w:p w14:paraId="38C560F3" w14:textId="7F970A68"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b/>
                <w:color w:val="000000" w:themeColor="text1"/>
                <w:sz w:val="20"/>
                <w:szCs w:val="20"/>
              </w:rPr>
              <w:t>-</w:t>
            </w:r>
          </w:p>
        </w:tc>
      </w:tr>
      <w:tr w:rsidR="00C57C88" w:rsidRPr="00151936" w14:paraId="2D0CB50A" w14:textId="77777777" w:rsidTr="00BD52C5">
        <w:trPr>
          <w:trHeight w:val="20"/>
        </w:trPr>
        <w:tc>
          <w:tcPr>
            <w:tcW w:w="388" w:type="pct"/>
          </w:tcPr>
          <w:p w14:paraId="4F0F6639"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1CD185F4" w14:textId="32187A77"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Реализовать отображение рецептов, полученных из УЛО, в ИЭМК</w:t>
            </w:r>
          </w:p>
        </w:tc>
      </w:tr>
      <w:tr w:rsidR="00C57C88" w:rsidRPr="00151936" w14:paraId="58A30B90" w14:textId="77777777" w:rsidTr="00BD52C5">
        <w:trPr>
          <w:trHeight w:val="20"/>
        </w:trPr>
        <w:tc>
          <w:tcPr>
            <w:tcW w:w="388" w:type="pct"/>
          </w:tcPr>
          <w:p w14:paraId="5B89FA7A"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575AFCDA" w14:textId="1213DD5B"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Реализовать вывод информации о лечении ЗНО в карте ИЭМК пациента и регистровой карте</w:t>
            </w:r>
          </w:p>
        </w:tc>
      </w:tr>
      <w:tr w:rsidR="00C57C88" w:rsidRPr="00151936" w14:paraId="683CBA89" w14:textId="77777777" w:rsidTr="00BD52C5">
        <w:trPr>
          <w:trHeight w:val="20"/>
        </w:trPr>
        <w:tc>
          <w:tcPr>
            <w:tcW w:w="388" w:type="pct"/>
          </w:tcPr>
          <w:p w14:paraId="7C53B9F9" w14:textId="77777777" w:rsidR="00C57C88" w:rsidRPr="00C57C88" w:rsidRDefault="00C57C88" w:rsidP="00C57C88">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tcPr>
          <w:p w14:paraId="3312831D" w14:textId="764B89FD"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b/>
                <w:color w:val="000000" w:themeColor="text1"/>
                <w:sz w:val="20"/>
                <w:szCs w:val="20"/>
              </w:rPr>
              <w:t>Модуль «Врачебная комиссия»</w:t>
            </w:r>
          </w:p>
        </w:tc>
      </w:tr>
      <w:tr w:rsidR="00C57C88" w:rsidRPr="00151936" w14:paraId="49CA2267" w14:textId="77777777" w:rsidTr="00BD52C5">
        <w:trPr>
          <w:trHeight w:val="20"/>
        </w:trPr>
        <w:tc>
          <w:tcPr>
            <w:tcW w:w="388" w:type="pct"/>
          </w:tcPr>
          <w:p w14:paraId="7CCD1326" w14:textId="77777777" w:rsidR="00C57C88" w:rsidRPr="00C57C88" w:rsidRDefault="00C57C88" w:rsidP="00C57C88">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tcPr>
          <w:p w14:paraId="6264A2E5" w14:textId="5EA01380"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w:t>
            </w:r>
          </w:p>
        </w:tc>
      </w:tr>
      <w:tr w:rsidR="00C57C88" w:rsidRPr="00151936" w14:paraId="2D80643E" w14:textId="77777777" w:rsidTr="00BD52C5">
        <w:trPr>
          <w:trHeight w:val="20"/>
        </w:trPr>
        <w:tc>
          <w:tcPr>
            <w:tcW w:w="388" w:type="pct"/>
          </w:tcPr>
          <w:p w14:paraId="6A96A2E1"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2FF38D4C" w14:textId="76DF46BA"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Доработать форму редактирования решения врачебной комиссии (онкологический консилиум) в части отображения сведения о направлении на ТМК консилиум (онкологический), предзаполнения данных по шкалам, состоянии пациента, течения заболевания, гистологического исследования, ИГХ, МГИ, цитологического исследования.</w:t>
            </w:r>
          </w:p>
        </w:tc>
      </w:tr>
      <w:tr w:rsidR="00C57C88" w:rsidRPr="00151936" w14:paraId="79924292" w14:textId="77777777" w:rsidTr="00BD52C5">
        <w:trPr>
          <w:trHeight w:val="20"/>
        </w:trPr>
        <w:tc>
          <w:tcPr>
            <w:tcW w:w="388" w:type="pct"/>
          </w:tcPr>
          <w:p w14:paraId="31926AE0" w14:textId="77777777" w:rsidR="00C57C88" w:rsidRPr="00C57C88" w:rsidRDefault="00C57C88" w:rsidP="00C57C88">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tcPr>
          <w:p w14:paraId="591AF0BC" w14:textId="76DA2718" w:rsidR="00C57C88" w:rsidRPr="00BD52C5" w:rsidRDefault="00C57C88" w:rsidP="00C57C88">
            <w:pPr>
              <w:rPr>
                <w:rFonts w:ascii="Times New Roman" w:hAnsi="Times New Roman" w:cs="Times New Roman"/>
                <w:b/>
                <w:sz w:val="20"/>
                <w:szCs w:val="20"/>
              </w:rPr>
            </w:pPr>
            <w:r w:rsidRPr="00BD52C5">
              <w:rPr>
                <w:rFonts w:ascii="Times New Roman" w:hAnsi="Times New Roman" w:cs="Times New Roman"/>
                <w:b/>
                <w:sz w:val="20"/>
                <w:szCs w:val="20"/>
              </w:rPr>
              <w:t>Модуль «ПМО и диспансеризация»</w:t>
            </w:r>
          </w:p>
        </w:tc>
      </w:tr>
      <w:tr w:rsidR="00C57C88" w:rsidRPr="00151936" w14:paraId="3AD870F8" w14:textId="77777777" w:rsidTr="00BD52C5">
        <w:trPr>
          <w:trHeight w:val="20"/>
        </w:trPr>
        <w:tc>
          <w:tcPr>
            <w:tcW w:w="388" w:type="pct"/>
          </w:tcPr>
          <w:p w14:paraId="4CB760FB" w14:textId="77777777" w:rsidR="00C57C88" w:rsidRPr="00C57C88" w:rsidRDefault="00C57C88" w:rsidP="00C57C88">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tcPr>
          <w:p w14:paraId="32106AA8" w14:textId="5F767877" w:rsidR="00C57C88" w:rsidRPr="00BD52C5" w:rsidRDefault="00C57C88" w:rsidP="00C57C88">
            <w:pPr>
              <w:rPr>
                <w:rFonts w:ascii="Times New Roman" w:hAnsi="Times New Roman" w:cs="Times New Roman"/>
                <w:b/>
                <w:sz w:val="20"/>
                <w:szCs w:val="20"/>
              </w:rPr>
            </w:pPr>
            <w:r w:rsidRPr="00BD52C5">
              <w:rPr>
                <w:rFonts w:ascii="Times New Roman" w:hAnsi="Times New Roman" w:cs="Times New Roman"/>
                <w:b/>
                <w:sz w:val="20"/>
                <w:szCs w:val="20"/>
              </w:rPr>
              <w:t>ФБ «Учет мероприятий»</w:t>
            </w:r>
          </w:p>
        </w:tc>
      </w:tr>
      <w:tr w:rsidR="00C57C88" w:rsidRPr="00151936" w14:paraId="4F0B2F46" w14:textId="77777777" w:rsidTr="00BD52C5">
        <w:trPr>
          <w:trHeight w:val="20"/>
        </w:trPr>
        <w:tc>
          <w:tcPr>
            <w:tcW w:w="388" w:type="pct"/>
          </w:tcPr>
          <w:p w14:paraId="1C72ADF1"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7687B3D7" w14:textId="034FE16B"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 xml:space="preserve">Доработать модуль в части формирования маршрутного листа и формирования печатных форм в соответствии с требованиями приказа Министерства здравоохранения Российской Федерации от 14.04.2025 № 211н "Об утверждении порядка прохождения несовершеннолетними профилактических </w:t>
            </w:r>
            <w:r w:rsidRPr="00BD52C5">
              <w:rPr>
                <w:rFonts w:ascii="Times New Roman" w:hAnsi="Times New Roman" w:cs="Times New Roman"/>
                <w:sz w:val="20"/>
                <w:szCs w:val="20"/>
              </w:rPr>
              <w:lastRenderedPageBreak/>
              <w:t xml:space="preserve">медицинских осмотров, учетной формы № 030-ПО/у "Карта профилактического медицинского осмотра несовершеннолетнего", порядка ее ведения, </w:t>
            </w:r>
            <w:r w:rsidR="0063661E">
              <w:rPr>
                <w:rFonts w:ascii="Times New Roman" w:hAnsi="Times New Roman" w:cs="Times New Roman"/>
                <w:sz w:val="20"/>
                <w:szCs w:val="20"/>
              </w:rPr>
              <w:br/>
            </w:r>
            <w:r w:rsidRPr="00BD52C5">
              <w:rPr>
                <w:rFonts w:ascii="Times New Roman" w:hAnsi="Times New Roman" w:cs="Times New Roman"/>
                <w:sz w:val="20"/>
                <w:szCs w:val="20"/>
              </w:rPr>
              <w:t>а также формы отраслевого статистического наблюдения № 030-ПО/о "Сведения о профилактических медицинских осмотрах несовершеннолетних", порядка ее заполнения".</w:t>
            </w:r>
          </w:p>
        </w:tc>
      </w:tr>
      <w:tr w:rsidR="00C57C88" w:rsidRPr="00151936" w14:paraId="39738EA4" w14:textId="77777777" w:rsidTr="00BD52C5">
        <w:trPr>
          <w:trHeight w:val="20"/>
        </w:trPr>
        <w:tc>
          <w:tcPr>
            <w:tcW w:w="388" w:type="pct"/>
          </w:tcPr>
          <w:p w14:paraId="7B21671E"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4B7DF02B" w14:textId="74005D02"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Доработать модуль в части формирования маршрутного листа и формирования печатных форм в соответствии с требованиями приказа Министерства здравоохранения Российской Федерации от 14.04.2025 № 212н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П 030/у -Д/С, порядка ее ведения, а также формы отраслевого статистического наблюдения П 030/о- Д/С, порядка ее заполнения" и приказу 275н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tc>
      </w:tr>
      <w:tr w:rsidR="00C57C88" w:rsidRPr="00151936" w14:paraId="447508D0" w14:textId="77777777" w:rsidTr="00BD52C5">
        <w:trPr>
          <w:trHeight w:val="20"/>
        </w:trPr>
        <w:tc>
          <w:tcPr>
            <w:tcW w:w="388" w:type="pct"/>
          </w:tcPr>
          <w:p w14:paraId="21340E6F" w14:textId="77777777" w:rsidR="00C57C88" w:rsidRPr="00C57C88" w:rsidRDefault="00C57C88" w:rsidP="00C57C88">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tcPr>
          <w:p w14:paraId="651A7E88" w14:textId="2AE3F30D" w:rsidR="00C57C88" w:rsidRPr="00BD52C5" w:rsidRDefault="00C57C88" w:rsidP="00C57C88">
            <w:pPr>
              <w:tabs>
                <w:tab w:val="left" w:pos="930"/>
              </w:tabs>
              <w:rPr>
                <w:rFonts w:ascii="Times New Roman" w:hAnsi="Times New Roman" w:cs="Times New Roman"/>
                <w:b/>
                <w:sz w:val="20"/>
                <w:szCs w:val="20"/>
              </w:rPr>
            </w:pPr>
            <w:r w:rsidRPr="00BD52C5">
              <w:rPr>
                <w:rFonts w:ascii="Times New Roman" w:hAnsi="Times New Roman" w:cs="Times New Roman"/>
                <w:b/>
                <w:sz w:val="20"/>
                <w:szCs w:val="20"/>
              </w:rPr>
              <w:t>Модуль «Ведение основных регистров и реестров отдельных групп больных»</w:t>
            </w:r>
            <w:r w:rsidRPr="00BD52C5">
              <w:rPr>
                <w:rFonts w:ascii="Times New Roman" w:hAnsi="Times New Roman" w:cs="Times New Roman"/>
                <w:b/>
                <w:sz w:val="20"/>
                <w:szCs w:val="20"/>
              </w:rPr>
              <w:tab/>
            </w:r>
          </w:p>
        </w:tc>
      </w:tr>
      <w:tr w:rsidR="00C57C88" w:rsidRPr="00151936" w14:paraId="5D781E4F" w14:textId="77777777" w:rsidTr="00BD52C5">
        <w:trPr>
          <w:trHeight w:val="20"/>
        </w:trPr>
        <w:tc>
          <w:tcPr>
            <w:tcW w:w="388" w:type="pct"/>
          </w:tcPr>
          <w:p w14:paraId="58DFF27F" w14:textId="77777777" w:rsidR="00C57C88" w:rsidRPr="00C57C88" w:rsidRDefault="00C57C88" w:rsidP="00C57C88">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tcPr>
          <w:p w14:paraId="2266D14C" w14:textId="05F01165" w:rsidR="00C57C88" w:rsidRPr="00BD52C5" w:rsidRDefault="00C57C88" w:rsidP="00C57C88">
            <w:pPr>
              <w:rPr>
                <w:rFonts w:ascii="Times New Roman" w:hAnsi="Times New Roman" w:cs="Times New Roman"/>
                <w:b/>
                <w:sz w:val="20"/>
                <w:szCs w:val="20"/>
              </w:rPr>
            </w:pPr>
            <w:r w:rsidRPr="00BD52C5">
              <w:rPr>
                <w:rFonts w:ascii="Times New Roman" w:hAnsi="Times New Roman" w:cs="Times New Roman"/>
                <w:b/>
                <w:sz w:val="20"/>
                <w:szCs w:val="20"/>
              </w:rPr>
              <w:t>-</w:t>
            </w:r>
          </w:p>
        </w:tc>
      </w:tr>
      <w:tr w:rsidR="00C57C88" w:rsidRPr="00151936" w14:paraId="552E26FF" w14:textId="77777777" w:rsidTr="00BD52C5">
        <w:trPr>
          <w:trHeight w:val="20"/>
        </w:trPr>
        <w:tc>
          <w:tcPr>
            <w:tcW w:w="388" w:type="pct"/>
          </w:tcPr>
          <w:p w14:paraId="642FA466"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798141E5" w14:textId="77777777"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Реализовать возможность указания признака спецконтингента у конкретного регистра в интерфейсе администрирования/настройки регистров.</w:t>
            </w:r>
          </w:p>
          <w:p w14:paraId="6EC9D537" w14:textId="77777777"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 xml:space="preserve">В ИЭМК в разделе "Регистры" скрывать сведения о регистрах, которые имеют признак </w:t>
            </w:r>
            <w:proofErr w:type="spellStart"/>
            <w:r w:rsidRPr="00BD52C5">
              <w:rPr>
                <w:rFonts w:ascii="Times New Roman" w:hAnsi="Times New Roman" w:cs="Times New Roman"/>
                <w:sz w:val="20"/>
                <w:szCs w:val="20"/>
              </w:rPr>
              <w:t>специконтигента</w:t>
            </w:r>
            <w:proofErr w:type="spellEnd"/>
            <w:r w:rsidRPr="00BD52C5">
              <w:rPr>
                <w:rFonts w:ascii="Times New Roman" w:hAnsi="Times New Roman" w:cs="Times New Roman"/>
                <w:sz w:val="20"/>
                <w:szCs w:val="20"/>
              </w:rPr>
              <w:t xml:space="preserve"> при отсутствии у пользователя роли по данному регистру.</w:t>
            </w:r>
          </w:p>
          <w:p w14:paraId="500595E4" w14:textId="7EB271D7"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В журнале регистров для регистров, имеющих признак спецконтингент убрать возможность просмотра списка всех пациентов и реализовать поиск конкретных пациентов в регистре по ФИО, полису, СНИЛС, дата рождения.</w:t>
            </w:r>
          </w:p>
          <w:p w14:paraId="01542FDD" w14:textId="77777777"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 xml:space="preserve">В регистровой карте в разделе "Регистры" скрывать сведения о регистрах, которые имеют признак </w:t>
            </w:r>
            <w:proofErr w:type="spellStart"/>
            <w:r w:rsidRPr="00BD52C5">
              <w:rPr>
                <w:rFonts w:ascii="Times New Roman" w:hAnsi="Times New Roman" w:cs="Times New Roman"/>
                <w:sz w:val="20"/>
                <w:szCs w:val="20"/>
              </w:rPr>
              <w:t>специконтигента</w:t>
            </w:r>
            <w:proofErr w:type="spellEnd"/>
            <w:r w:rsidRPr="00BD52C5">
              <w:rPr>
                <w:rFonts w:ascii="Times New Roman" w:hAnsi="Times New Roman" w:cs="Times New Roman"/>
                <w:sz w:val="20"/>
                <w:szCs w:val="20"/>
              </w:rPr>
              <w:t xml:space="preserve"> при отсутствии у пользователя роли по данному регистру.</w:t>
            </w:r>
          </w:p>
          <w:p w14:paraId="12C2C5E2" w14:textId="15BCD135"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Заблокировать кнопку "Выгрузить в Excel" в журнале регистров, для регистров, имеющих признак спецконтингента.</w:t>
            </w:r>
          </w:p>
        </w:tc>
      </w:tr>
      <w:tr w:rsidR="00C57C88" w:rsidRPr="00151936" w14:paraId="2601AB3A" w14:textId="77777777" w:rsidTr="00BD52C5">
        <w:trPr>
          <w:trHeight w:val="20"/>
        </w:trPr>
        <w:tc>
          <w:tcPr>
            <w:tcW w:w="388" w:type="pct"/>
          </w:tcPr>
          <w:p w14:paraId="184890D3" w14:textId="77777777" w:rsidR="00C57C88" w:rsidRPr="00C57C88" w:rsidRDefault="00C57C88" w:rsidP="00C57C88">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tcPr>
          <w:p w14:paraId="32E8BF5A" w14:textId="316C1362" w:rsidR="00C57C88" w:rsidRPr="00BD52C5" w:rsidRDefault="00C57C88" w:rsidP="00C57C88">
            <w:pPr>
              <w:rPr>
                <w:rFonts w:ascii="Times New Roman" w:hAnsi="Times New Roman" w:cs="Times New Roman"/>
                <w:b/>
                <w:sz w:val="20"/>
                <w:szCs w:val="20"/>
              </w:rPr>
            </w:pPr>
            <w:r w:rsidRPr="00BD52C5">
              <w:rPr>
                <w:rFonts w:ascii="Times New Roman" w:hAnsi="Times New Roman" w:cs="Times New Roman"/>
                <w:b/>
                <w:sz w:val="20"/>
                <w:szCs w:val="20"/>
              </w:rPr>
              <w:t>Модуль «Аналитическая деятельность и формирование отчетности»</w:t>
            </w:r>
          </w:p>
        </w:tc>
      </w:tr>
      <w:tr w:rsidR="00C57C88" w:rsidRPr="00151936" w14:paraId="4F240C8C" w14:textId="77777777" w:rsidTr="00BD52C5">
        <w:trPr>
          <w:trHeight w:val="20"/>
        </w:trPr>
        <w:tc>
          <w:tcPr>
            <w:tcW w:w="388" w:type="pct"/>
          </w:tcPr>
          <w:p w14:paraId="29128725" w14:textId="77777777" w:rsidR="00C57C88" w:rsidRPr="00C57C88" w:rsidRDefault="00C57C88" w:rsidP="00C57C88">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shd w:val="clear" w:color="auto" w:fill="auto"/>
          </w:tcPr>
          <w:p w14:paraId="46D75D53" w14:textId="1A30649B" w:rsidR="00C57C88" w:rsidRPr="00BD52C5" w:rsidRDefault="00C57C88" w:rsidP="00C57C88">
            <w:pPr>
              <w:rPr>
                <w:rFonts w:ascii="Times New Roman" w:hAnsi="Times New Roman" w:cs="Times New Roman"/>
                <w:b/>
                <w:sz w:val="20"/>
                <w:szCs w:val="20"/>
              </w:rPr>
            </w:pPr>
            <w:r w:rsidRPr="00BD52C5">
              <w:rPr>
                <w:rFonts w:ascii="Times New Roman" w:hAnsi="Times New Roman" w:cs="Times New Roman"/>
                <w:b/>
                <w:sz w:val="20"/>
                <w:szCs w:val="20"/>
              </w:rPr>
              <w:t>-</w:t>
            </w:r>
          </w:p>
        </w:tc>
      </w:tr>
      <w:tr w:rsidR="00C57C88" w:rsidRPr="00151936" w14:paraId="046F1921" w14:textId="77777777" w:rsidTr="00BD52C5">
        <w:trPr>
          <w:trHeight w:val="20"/>
        </w:trPr>
        <w:tc>
          <w:tcPr>
            <w:tcW w:w="388" w:type="pct"/>
          </w:tcPr>
          <w:p w14:paraId="35023711"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310769B5" w14:textId="0253FF70"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Реализовать отчет о назначенных лекарственных препаратах и их выполнении.</w:t>
            </w:r>
          </w:p>
        </w:tc>
      </w:tr>
      <w:tr w:rsidR="00C57C88" w:rsidRPr="00151936" w14:paraId="22C4B5C5" w14:textId="77777777" w:rsidTr="00BD52C5">
        <w:trPr>
          <w:trHeight w:val="20"/>
        </w:trPr>
        <w:tc>
          <w:tcPr>
            <w:tcW w:w="388" w:type="pct"/>
          </w:tcPr>
          <w:p w14:paraId="3523A855" w14:textId="77777777" w:rsidR="00C57C88" w:rsidRPr="00151936" w:rsidRDefault="00C57C88" w:rsidP="00C57C88">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33FD9833" w14:textId="1D799974" w:rsidR="00C57C88" w:rsidRPr="00BD52C5" w:rsidRDefault="00C57C88" w:rsidP="00C57C88">
            <w:pPr>
              <w:rPr>
                <w:rFonts w:ascii="Times New Roman" w:hAnsi="Times New Roman" w:cs="Times New Roman"/>
                <w:b/>
                <w:sz w:val="20"/>
                <w:szCs w:val="20"/>
              </w:rPr>
            </w:pPr>
            <w:r w:rsidRPr="00BD52C5">
              <w:rPr>
                <w:rFonts w:ascii="Times New Roman" w:hAnsi="Times New Roman" w:cs="Times New Roman"/>
                <w:b/>
                <w:sz w:val="20"/>
                <w:szCs w:val="20"/>
              </w:rPr>
              <w:t>Модуль «Администрирование»</w:t>
            </w:r>
          </w:p>
        </w:tc>
      </w:tr>
      <w:tr w:rsidR="00C57C88" w:rsidRPr="00151936" w14:paraId="4F95B9E3" w14:textId="77777777" w:rsidTr="00BD52C5">
        <w:trPr>
          <w:trHeight w:val="20"/>
        </w:trPr>
        <w:tc>
          <w:tcPr>
            <w:tcW w:w="388" w:type="pct"/>
          </w:tcPr>
          <w:p w14:paraId="6F7E06DA" w14:textId="77777777" w:rsidR="00C57C88" w:rsidRPr="00151936" w:rsidRDefault="00C57C88" w:rsidP="00C57C88">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50D9D38D" w14:textId="11B3DFB5" w:rsidR="00C57C88" w:rsidRPr="00BD52C5" w:rsidRDefault="00C57C88" w:rsidP="00C57C88">
            <w:pPr>
              <w:rPr>
                <w:rFonts w:ascii="Times New Roman" w:hAnsi="Times New Roman" w:cs="Times New Roman"/>
                <w:b/>
                <w:sz w:val="20"/>
                <w:szCs w:val="20"/>
              </w:rPr>
            </w:pPr>
            <w:r w:rsidRPr="00BD52C5">
              <w:rPr>
                <w:rFonts w:ascii="Times New Roman" w:hAnsi="Times New Roman" w:cs="Times New Roman"/>
                <w:b/>
                <w:sz w:val="20"/>
                <w:szCs w:val="20"/>
              </w:rPr>
              <w:t>ФБ «Электронная подпись»</w:t>
            </w:r>
          </w:p>
        </w:tc>
      </w:tr>
      <w:tr w:rsidR="00C57C88" w:rsidRPr="00151936" w14:paraId="122F6E4E" w14:textId="77777777" w:rsidTr="00BD52C5">
        <w:trPr>
          <w:trHeight w:val="20"/>
        </w:trPr>
        <w:tc>
          <w:tcPr>
            <w:tcW w:w="388" w:type="pct"/>
          </w:tcPr>
          <w:p w14:paraId="2BE53786"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138FE420" w14:textId="5B5AC889"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Реализовать сохранение сообщения, что документ исключен из списка отправки в ФРЭМД, в сведения об отправке документа, в случае если СЭМД исключен из списка на отправку в ФРЭМД.</w:t>
            </w:r>
          </w:p>
        </w:tc>
      </w:tr>
      <w:tr w:rsidR="00C57C88" w:rsidRPr="00151936" w14:paraId="0DA9E4B7" w14:textId="77777777" w:rsidTr="00BD52C5">
        <w:trPr>
          <w:trHeight w:val="20"/>
        </w:trPr>
        <w:tc>
          <w:tcPr>
            <w:tcW w:w="388" w:type="pct"/>
          </w:tcPr>
          <w:p w14:paraId="40A74F2C" w14:textId="77777777" w:rsidR="00C57C88" w:rsidRPr="00151936" w:rsidRDefault="00C57C88" w:rsidP="00C57C88">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6D952499" w14:textId="0E82AAA8" w:rsidR="00C57C88" w:rsidRPr="00BD52C5" w:rsidRDefault="00C57C88" w:rsidP="00C57C88">
            <w:pPr>
              <w:rPr>
                <w:rFonts w:ascii="Times New Roman" w:hAnsi="Times New Roman" w:cs="Times New Roman"/>
                <w:b/>
                <w:sz w:val="20"/>
                <w:szCs w:val="20"/>
              </w:rPr>
            </w:pPr>
            <w:r w:rsidRPr="00BD52C5">
              <w:rPr>
                <w:rFonts w:ascii="Times New Roman" w:hAnsi="Times New Roman" w:cs="Times New Roman"/>
                <w:b/>
                <w:sz w:val="20"/>
                <w:szCs w:val="20"/>
              </w:rPr>
              <w:t>Модуль «Услуги»</w:t>
            </w:r>
          </w:p>
        </w:tc>
      </w:tr>
      <w:tr w:rsidR="00C57C88" w:rsidRPr="00151936" w14:paraId="0679E412" w14:textId="77777777" w:rsidTr="00BD52C5">
        <w:trPr>
          <w:trHeight w:val="20"/>
        </w:trPr>
        <w:tc>
          <w:tcPr>
            <w:tcW w:w="388" w:type="pct"/>
          </w:tcPr>
          <w:p w14:paraId="204838A7" w14:textId="77777777" w:rsidR="00C57C88" w:rsidRPr="00151936" w:rsidRDefault="00C57C88" w:rsidP="00C57C88">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0DB22674" w14:textId="6968B96A" w:rsidR="00C57C88" w:rsidRPr="00BD52C5" w:rsidRDefault="00C57C88" w:rsidP="00C57C88">
            <w:pPr>
              <w:rPr>
                <w:rFonts w:ascii="Times New Roman" w:hAnsi="Times New Roman" w:cs="Times New Roman"/>
                <w:b/>
                <w:sz w:val="20"/>
                <w:szCs w:val="20"/>
              </w:rPr>
            </w:pPr>
            <w:r w:rsidRPr="00BD52C5">
              <w:rPr>
                <w:rFonts w:ascii="Times New Roman" w:hAnsi="Times New Roman" w:cs="Times New Roman"/>
                <w:b/>
                <w:sz w:val="20"/>
                <w:szCs w:val="20"/>
              </w:rPr>
              <w:t>ФБ «Платные услуги»</w:t>
            </w:r>
          </w:p>
        </w:tc>
      </w:tr>
      <w:tr w:rsidR="00C57C88" w:rsidRPr="00151936" w14:paraId="4765FEE7" w14:textId="77777777" w:rsidTr="00BD52C5">
        <w:trPr>
          <w:trHeight w:val="20"/>
        </w:trPr>
        <w:tc>
          <w:tcPr>
            <w:tcW w:w="388" w:type="pct"/>
          </w:tcPr>
          <w:p w14:paraId="0D2F354C"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shd w:val="clear" w:color="auto" w:fill="auto"/>
          </w:tcPr>
          <w:p w14:paraId="671C6545" w14:textId="149BFA79" w:rsidR="00C57C88" w:rsidRPr="00BD52C5" w:rsidRDefault="00C57C88" w:rsidP="00C57C88">
            <w:pPr>
              <w:rPr>
                <w:rFonts w:ascii="Times New Roman" w:hAnsi="Times New Roman" w:cs="Times New Roman"/>
                <w:sz w:val="20"/>
                <w:szCs w:val="20"/>
              </w:rPr>
            </w:pPr>
            <w:r w:rsidRPr="00BD52C5">
              <w:rPr>
                <w:rFonts w:ascii="Times New Roman" w:hAnsi="Times New Roman" w:cs="Times New Roman"/>
                <w:sz w:val="20"/>
                <w:szCs w:val="20"/>
              </w:rPr>
              <w:t>Реализовать печатную форму "Счет-фактура"</w:t>
            </w:r>
          </w:p>
        </w:tc>
      </w:tr>
      <w:tr w:rsidR="00C57C88" w:rsidRPr="00151936" w14:paraId="7864E7E6" w14:textId="77777777" w:rsidTr="008F0FD6">
        <w:trPr>
          <w:trHeight w:val="20"/>
        </w:trPr>
        <w:tc>
          <w:tcPr>
            <w:tcW w:w="388" w:type="pct"/>
          </w:tcPr>
          <w:p w14:paraId="4F5BFC54" w14:textId="77777777" w:rsidR="00C57C88" w:rsidRPr="00151936" w:rsidRDefault="00C57C88" w:rsidP="00C57C88">
            <w:pPr>
              <w:widowControl w:val="0"/>
              <w:numPr>
                <w:ilvl w:val="0"/>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16EC0ABE" w14:textId="09A675C4" w:rsidR="00C57C88" w:rsidRPr="00151936" w:rsidRDefault="00EA7FC8" w:rsidP="00C57C88">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Pr="00151936">
              <w:rPr>
                <w:rFonts w:ascii="Times New Roman" w:hAnsi="Times New Roman" w:cs="Times New Roman"/>
                <w:b/>
                <w:color w:val="000000" w:themeColor="text1"/>
                <w:sz w:val="20"/>
                <w:szCs w:val="20"/>
              </w:rPr>
              <w:t xml:space="preserve"> ОЧЕРЕДЬ РАЗВИТИЯ ПОДСИСТЕМ</w:t>
            </w:r>
          </w:p>
        </w:tc>
      </w:tr>
      <w:tr w:rsidR="00C57C88" w:rsidRPr="00151936" w14:paraId="030A58B6" w14:textId="77777777" w:rsidTr="008F0FD6">
        <w:trPr>
          <w:trHeight w:val="20"/>
        </w:trPr>
        <w:tc>
          <w:tcPr>
            <w:tcW w:w="388" w:type="pct"/>
          </w:tcPr>
          <w:p w14:paraId="52214A54" w14:textId="77777777" w:rsidR="00C57C88" w:rsidRPr="00151936" w:rsidRDefault="00C57C88" w:rsidP="00C57C88">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622D6862" w14:textId="219A6D95" w:rsidR="00C57C88" w:rsidRPr="00151936" w:rsidRDefault="00C57C88" w:rsidP="00C57C88">
            <w:pPr>
              <w:rPr>
                <w:rFonts w:ascii="Times New Roman" w:hAnsi="Times New Roman" w:cs="Times New Roman"/>
                <w:b/>
                <w:color w:val="000000" w:themeColor="text1"/>
                <w:sz w:val="20"/>
                <w:szCs w:val="20"/>
              </w:rPr>
            </w:pPr>
            <w:r w:rsidRPr="00151936">
              <w:rPr>
                <w:rFonts w:ascii="Times New Roman" w:hAnsi="Times New Roman" w:cs="Times New Roman"/>
                <w:b/>
                <w:color w:val="000000" w:themeColor="text1"/>
                <w:sz w:val="20"/>
                <w:szCs w:val="20"/>
              </w:rPr>
              <w:t>Модуль «Электронная медицинская карта амбулаторного пациента»</w:t>
            </w:r>
          </w:p>
        </w:tc>
      </w:tr>
      <w:tr w:rsidR="00C57C88" w:rsidRPr="00151936" w14:paraId="210E957B" w14:textId="77777777" w:rsidTr="008F0FD6">
        <w:trPr>
          <w:trHeight w:val="20"/>
        </w:trPr>
        <w:tc>
          <w:tcPr>
            <w:tcW w:w="388" w:type="pct"/>
          </w:tcPr>
          <w:p w14:paraId="3EFA012E" w14:textId="77777777" w:rsidR="00C57C88" w:rsidRPr="00151936" w:rsidRDefault="00C57C88" w:rsidP="00C57C88">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180C0AFF" w14:textId="3C6ABB5B" w:rsidR="00C57C88" w:rsidRPr="00151936" w:rsidRDefault="00C57C88" w:rsidP="00C57C88">
            <w:pPr>
              <w:rPr>
                <w:rFonts w:ascii="Times New Roman" w:hAnsi="Times New Roman" w:cs="Times New Roman"/>
                <w:b/>
                <w:color w:val="000000" w:themeColor="text1"/>
                <w:sz w:val="20"/>
                <w:szCs w:val="20"/>
              </w:rPr>
            </w:pPr>
            <w:r w:rsidRPr="00151936">
              <w:rPr>
                <w:rFonts w:ascii="Times New Roman" w:hAnsi="Times New Roman" w:cs="Times New Roman"/>
                <w:b/>
                <w:color w:val="000000" w:themeColor="text1"/>
                <w:sz w:val="20"/>
                <w:szCs w:val="20"/>
              </w:rPr>
              <w:t>ФБ «Врач поликлиники»</w:t>
            </w:r>
          </w:p>
        </w:tc>
      </w:tr>
      <w:tr w:rsidR="00C57C88" w:rsidRPr="00151936" w14:paraId="4D16C983" w14:textId="77777777" w:rsidTr="00982A45">
        <w:trPr>
          <w:trHeight w:val="20"/>
        </w:trPr>
        <w:tc>
          <w:tcPr>
            <w:tcW w:w="388" w:type="pct"/>
          </w:tcPr>
          <w:p w14:paraId="4789560B"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AB6ACF9" w14:textId="5FAC2B27"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отображение ссылки на снимок в шапке протокола исследования.</w:t>
            </w:r>
          </w:p>
        </w:tc>
      </w:tr>
      <w:tr w:rsidR="00C57C88" w:rsidRPr="00151936" w14:paraId="14261339" w14:textId="77777777" w:rsidTr="00982A45">
        <w:trPr>
          <w:trHeight w:val="20"/>
        </w:trPr>
        <w:tc>
          <w:tcPr>
            <w:tcW w:w="388" w:type="pct"/>
          </w:tcPr>
          <w:p w14:paraId="3DD0CB74"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E19F058" w14:textId="560A42E9"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В Журнале исследований реализовать отображение рядом со статусом ФИО врача, взявшего в работу исследование.</w:t>
            </w:r>
          </w:p>
        </w:tc>
      </w:tr>
      <w:tr w:rsidR="00C57C88" w:rsidRPr="00151936" w14:paraId="0139896A" w14:textId="77777777" w:rsidTr="00982A45">
        <w:trPr>
          <w:trHeight w:val="20"/>
        </w:trPr>
        <w:tc>
          <w:tcPr>
            <w:tcW w:w="388" w:type="pct"/>
          </w:tcPr>
          <w:p w14:paraId="5B01114D"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5301A591" w14:textId="5121DE21"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автоматический перевод исследований в работу врачу, если одно из исследований по этому направлению пациента врач уже взял в работу.</w:t>
            </w:r>
          </w:p>
        </w:tc>
      </w:tr>
      <w:tr w:rsidR="00C57C88" w:rsidRPr="00151936" w14:paraId="5022113E" w14:textId="77777777" w:rsidTr="008F0FD6">
        <w:trPr>
          <w:trHeight w:val="20"/>
        </w:trPr>
        <w:tc>
          <w:tcPr>
            <w:tcW w:w="388" w:type="pct"/>
          </w:tcPr>
          <w:p w14:paraId="6AD25E60" w14:textId="4D70F4F2"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237B66C3" w14:textId="39640064"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 xml:space="preserve">В протокол диагностического исследования добавить возможность просмотра результатов прошлых диагностических исследований (аналогичных) </w:t>
            </w:r>
            <w:r w:rsidR="00AA6363">
              <w:rPr>
                <w:rFonts w:ascii="Times New Roman" w:hAnsi="Times New Roman" w:cs="Times New Roman"/>
                <w:sz w:val="20"/>
                <w:szCs w:val="20"/>
              </w:rPr>
              <w:br/>
            </w:r>
            <w:r w:rsidRPr="00F063A9">
              <w:rPr>
                <w:rFonts w:ascii="Times New Roman" w:hAnsi="Times New Roman" w:cs="Times New Roman"/>
                <w:sz w:val="20"/>
                <w:szCs w:val="20"/>
              </w:rPr>
              <w:t>с возможностью отображения статуса исследования, просмотра заключения, протокола и переходом к снимку</w:t>
            </w:r>
          </w:p>
        </w:tc>
      </w:tr>
      <w:tr w:rsidR="00C57C88" w:rsidRPr="00151936" w14:paraId="0061453C" w14:textId="77777777" w:rsidTr="008F0FD6">
        <w:trPr>
          <w:trHeight w:val="20"/>
        </w:trPr>
        <w:tc>
          <w:tcPr>
            <w:tcW w:w="388" w:type="pct"/>
          </w:tcPr>
          <w:p w14:paraId="45FC5F86" w14:textId="0B48233C"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7DE97603" w14:textId="55D8D658"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В форме протокола исследований реализовать отображение нескольких исследований из направления</w:t>
            </w:r>
          </w:p>
        </w:tc>
      </w:tr>
      <w:tr w:rsidR="00C57C88" w:rsidRPr="00151936" w14:paraId="2D1BB284" w14:textId="77777777" w:rsidTr="008F0FD6">
        <w:trPr>
          <w:trHeight w:val="20"/>
        </w:trPr>
        <w:tc>
          <w:tcPr>
            <w:tcW w:w="388" w:type="pct"/>
          </w:tcPr>
          <w:p w14:paraId="5BFC4CA2" w14:textId="398550EA"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7914C6CE" w14:textId="648DD3BB"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Добавить поле "Описание" в протокол диагностического исследования для второго мнения.</w:t>
            </w:r>
          </w:p>
        </w:tc>
      </w:tr>
      <w:tr w:rsidR="00C57C88" w:rsidRPr="00151936" w14:paraId="43B065AA" w14:textId="77777777" w:rsidTr="008F0FD6">
        <w:trPr>
          <w:trHeight w:val="20"/>
        </w:trPr>
        <w:tc>
          <w:tcPr>
            <w:tcW w:w="388" w:type="pct"/>
          </w:tcPr>
          <w:p w14:paraId="2FE3F8F5"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57D28E78" w14:textId="6FC132F1"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отображения ссылки на снимок в списке результатов исследований в МКСБ</w:t>
            </w:r>
          </w:p>
        </w:tc>
      </w:tr>
      <w:tr w:rsidR="00C57C88" w:rsidRPr="00151936" w14:paraId="7E41D09C" w14:textId="77777777" w:rsidTr="008F0FD6">
        <w:trPr>
          <w:trHeight w:val="20"/>
        </w:trPr>
        <w:tc>
          <w:tcPr>
            <w:tcW w:w="388" w:type="pct"/>
          </w:tcPr>
          <w:p w14:paraId="4F015EF4"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02A49055" w14:textId="54572AAE"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проверку на наличие ссылки на снимок при отправке исследования на дистанционное заключение и второе мнение. При отсутствии ссылки на снимок ограничить возможность отправки исследования на дистанционное заключение и второе мнение.</w:t>
            </w:r>
          </w:p>
        </w:tc>
      </w:tr>
      <w:tr w:rsidR="00C57C88" w:rsidRPr="00151936" w14:paraId="49E089AD" w14:textId="77777777" w:rsidTr="008F0FD6">
        <w:trPr>
          <w:trHeight w:val="20"/>
        </w:trPr>
        <w:tc>
          <w:tcPr>
            <w:tcW w:w="388" w:type="pct"/>
          </w:tcPr>
          <w:p w14:paraId="3DECF8AB"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470C9C9A" w14:textId="20404D37"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возможность направления результата диагностического исследования на второе мнение после подписания протокола исследования (без необходимости снятия подписи с протокола исследования). Для исследований направленных "на второе мнение" реализовать отображение сведений о медицинской организации,</w:t>
            </w:r>
            <w:r w:rsidR="00F063A9">
              <w:rPr>
                <w:rFonts w:ascii="Times New Roman" w:hAnsi="Times New Roman" w:cs="Times New Roman"/>
                <w:sz w:val="20"/>
                <w:szCs w:val="20"/>
              </w:rPr>
              <w:t xml:space="preserve"> дате и времени направления.</w:t>
            </w:r>
            <w:r w:rsidR="00F063A9">
              <w:rPr>
                <w:rFonts w:ascii="Times New Roman" w:hAnsi="Times New Roman" w:cs="Times New Roman"/>
                <w:sz w:val="20"/>
                <w:szCs w:val="20"/>
              </w:rPr>
              <w:br/>
            </w:r>
            <w:r w:rsidRPr="00F063A9">
              <w:rPr>
                <w:rFonts w:ascii="Times New Roman" w:hAnsi="Times New Roman" w:cs="Times New Roman"/>
                <w:sz w:val="20"/>
                <w:szCs w:val="20"/>
              </w:rPr>
              <w:t>Реализовать возможность направления "на второе мнение" по отдельной роли.</w:t>
            </w:r>
          </w:p>
        </w:tc>
      </w:tr>
      <w:tr w:rsidR="00C57C88" w:rsidRPr="00151936" w14:paraId="2315CA96" w14:textId="77777777" w:rsidTr="00982A45">
        <w:trPr>
          <w:trHeight w:val="20"/>
        </w:trPr>
        <w:tc>
          <w:tcPr>
            <w:tcW w:w="388" w:type="pct"/>
          </w:tcPr>
          <w:p w14:paraId="7A8D649F"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D5A0F9D" w14:textId="78F622EB"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предзаполнение установленных фильтров пользователем при переходе (возврате) в Журнал диагностических исследований из протокола исследования.</w:t>
            </w:r>
          </w:p>
        </w:tc>
      </w:tr>
      <w:tr w:rsidR="00C57C88" w:rsidRPr="00151936" w14:paraId="1D70D470" w14:textId="77777777" w:rsidTr="00982A45">
        <w:trPr>
          <w:trHeight w:val="20"/>
        </w:trPr>
        <w:tc>
          <w:tcPr>
            <w:tcW w:w="388" w:type="pct"/>
          </w:tcPr>
          <w:p w14:paraId="25DA0527"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8047106" w14:textId="717E1FA4"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возможность фильтрации исследований в "Журнале диагностических исследований", направленных из других медицинских организаций (отличных от текущей МО (</w:t>
            </w:r>
            <w:proofErr w:type="spellStart"/>
            <w:proofErr w:type="gramStart"/>
            <w:r w:rsidRPr="00F063A9">
              <w:rPr>
                <w:rFonts w:ascii="Times New Roman" w:hAnsi="Times New Roman" w:cs="Times New Roman"/>
                <w:sz w:val="20"/>
                <w:szCs w:val="20"/>
              </w:rPr>
              <w:t>юр.лицо</w:t>
            </w:r>
            <w:proofErr w:type="spellEnd"/>
            <w:proofErr w:type="gramEnd"/>
            <w:r w:rsidRPr="00F063A9">
              <w:rPr>
                <w:rFonts w:ascii="Times New Roman" w:hAnsi="Times New Roman" w:cs="Times New Roman"/>
                <w:sz w:val="20"/>
                <w:szCs w:val="20"/>
              </w:rPr>
              <w:t>)).</w:t>
            </w:r>
            <w:r w:rsidRPr="00F063A9">
              <w:rPr>
                <w:rFonts w:ascii="Times New Roman" w:hAnsi="Times New Roman" w:cs="Times New Roman"/>
                <w:sz w:val="20"/>
                <w:szCs w:val="20"/>
              </w:rPr>
              <w:br/>
              <w:t>Реализовать возможность фильтрации исследований в "Журнале диагностических исследований", направленных для дистанционного заключения из других МО в выбранное подразделение.</w:t>
            </w:r>
          </w:p>
        </w:tc>
      </w:tr>
      <w:tr w:rsidR="00C57C88" w:rsidRPr="00151936" w14:paraId="67929234" w14:textId="77777777" w:rsidTr="00982A45">
        <w:trPr>
          <w:trHeight w:val="20"/>
        </w:trPr>
        <w:tc>
          <w:tcPr>
            <w:tcW w:w="388" w:type="pct"/>
          </w:tcPr>
          <w:p w14:paraId="4AF9A5D5"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65BB744" w14:textId="4E4AC9DC"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формирование учетной формы медицинской документации № 057/у "Направление для оказания медицинской помощи" в соответствии с требованиями Приказа 519н.</w:t>
            </w:r>
          </w:p>
        </w:tc>
      </w:tr>
      <w:tr w:rsidR="00C57C88" w:rsidRPr="00151936" w14:paraId="175061BC" w14:textId="77777777" w:rsidTr="00982A45">
        <w:trPr>
          <w:trHeight w:val="20"/>
        </w:trPr>
        <w:tc>
          <w:tcPr>
            <w:tcW w:w="388" w:type="pct"/>
          </w:tcPr>
          <w:p w14:paraId="7CFFC14F"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AA7ED88" w14:textId="12EE04AF" w:rsidR="00C57C88" w:rsidRPr="00F063A9" w:rsidRDefault="00BD52C5"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возможность предзаполнения поля "Комментарий (выписка)" в направлении на лабораторное исследование сведениями о действующих лекарственных назначениях.</w:t>
            </w:r>
          </w:p>
        </w:tc>
      </w:tr>
      <w:tr w:rsidR="00C57C88" w:rsidRPr="00151936" w14:paraId="5912C681" w14:textId="77777777" w:rsidTr="00982A45">
        <w:trPr>
          <w:trHeight w:val="20"/>
        </w:trPr>
        <w:tc>
          <w:tcPr>
            <w:tcW w:w="388" w:type="pct"/>
          </w:tcPr>
          <w:p w14:paraId="00717175"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B1A3FEA" w14:textId="454581B1" w:rsidR="00C57C88" w:rsidRPr="00F063A9" w:rsidRDefault="00F063A9" w:rsidP="00C57C88">
            <w:pPr>
              <w:rPr>
                <w:rFonts w:ascii="Times New Roman" w:hAnsi="Times New Roman" w:cs="Times New Roman"/>
                <w:sz w:val="20"/>
                <w:szCs w:val="20"/>
              </w:rPr>
            </w:pPr>
            <w:r w:rsidRPr="00F063A9">
              <w:rPr>
                <w:rFonts w:ascii="Times New Roman" w:hAnsi="Times New Roman" w:cs="Times New Roman"/>
                <w:sz w:val="20"/>
                <w:szCs w:val="20"/>
              </w:rPr>
              <w:t xml:space="preserve">Реализовать предзаполнение полей формы «Направление на телемедицинскую консультацию» при выборе типа </w:t>
            </w:r>
            <w:r w:rsidR="00495B71" w:rsidRPr="00F063A9">
              <w:rPr>
                <w:rFonts w:ascii="Times New Roman" w:hAnsi="Times New Roman" w:cs="Times New Roman"/>
                <w:sz w:val="20"/>
                <w:szCs w:val="20"/>
              </w:rPr>
              <w:t>консилиума</w:t>
            </w:r>
            <w:r w:rsidRPr="00F063A9">
              <w:rPr>
                <w:rFonts w:ascii="Times New Roman" w:hAnsi="Times New Roman" w:cs="Times New Roman"/>
                <w:sz w:val="20"/>
                <w:szCs w:val="20"/>
              </w:rPr>
              <w:t xml:space="preserve"> «Онкологический» — </w:t>
            </w:r>
            <w:proofErr w:type="spellStart"/>
            <w:r w:rsidRPr="00F063A9">
              <w:rPr>
                <w:rFonts w:ascii="Times New Roman" w:hAnsi="Times New Roman" w:cs="Times New Roman"/>
                <w:sz w:val="20"/>
                <w:szCs w:val="20"/>
              </w:rPr>
              <w:t>предзаполнять</w:t>
            </w:r>
            <w:proofErr w:type="spellEnd"/>
            <w:r w:rsidRPr="00F063A9">
              <w:rPr>
                <w:rFonts w:ascii="Times New Roman" w:hAnsi="Times New Roman" w:cs="Times New Roman"/>
                <w:sz w:val="20"/>
                <w:szCs w:val="20"/>
              </w:rPr>
              <w:t>: цель запроса, признак отложенной консультации, тип консультации, цель консилиума.</w:t>
            </w:r>
          </w:p>
        </w:tc>
      </w:tr>
      <w:tr w:rsidR="00C57C88" w:rsidRPr="00151936" w14:paraId="65F8DEB5" w14:textId="77777777" w:rsidTr="00982A45">
        <w:trPr>
          <w:trHeight w:val="20"/>
        </w:trPr>
        <w:tc>
          <w:tcPr>
            <w:tcW w:w="388" w:type="pct"/>
          </w:tcPr>
          <w:p w14:paraId="62CA7FE9"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D99F280" w14:textId="2536CDB3" w:rsidR="00C57C88" w:rsidRPr="00F063A9" w:rsidRDefault="002C0082" w:rsidP="00C57C88">
            <w:pPr>
              <w:rPr>
                <w:rFonts w:ascii="Times New Roman" w:hAnsi="Times New Roman" w:cs="Times New Roman"/>
                <w:sz w:val="20"/>
                <w:szCs w:val="20"/>
              </w:rPr>
            </w:pPr>
            <w:r w:rsidRPr="002C0082">
              <w:rPr>
                <w:rFonts w:ascii="Times New Roman" w:hAnsi="Times New Roman" w:cs="Times New Roman"/>
                <w:sz w:val="20"/>
                <w:szCs w:val="20"/>
              </w:rPr>
              <w:t>Реализовать возможность ввода дополнительного текстового комментария при аннулировании направления на ТМК для всех причин аннулирования с последующей передачей в направляющую МО.</w:t>
            </w:r>
          </w:p>
        </w:tc>
      </w:tr>
      <w:tr w:rsidR="00C57C88" w:rsidRPr="00151936" w14:paraId="4BB595C1" w14:textId="77777777" w:rsidTr="00982A45">
        <w:trPr>
          <w:trHeight w:val="20"/>
        </w:trPr>
        <w:tc>
          <w:tcPr>
            <w:tcW w:w="388" w:type="pct"/>
          </w:tcPr>
          <w:p w14:paraId="62AD1BE0" w14:textId="77777777" w:rsidR="00C57C88" w:rsidRPr="00151936"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613411C" w14:textId="6266E9EB" w:rsidR="00C57C88" w:rsidRPr="00F063A9" w:rsidRDefault="00F063A9"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сортировку вывода исследований в журнале диагностических исследований по дате проведения исследования и признаку срочности исследования из направления (срочные исследования должны выводиться вверху списка)</w:t>
            </w:r>
          </w:p>
        </w:tc>
      </w:tr>
      <w:tr w:rsidR="00F063A9" w:rsidRPr="00151936" w14:paraId="2D3761AC" w14:textId="77777777" w:rsidTr="00982A45">
        <w:trPr>
          <w:trHeight w:val="20"/>
        </w:trPr>
        <w:tc>
          <w:tcPr>
            <w:tcW w:w="388" w:type="pct"/>
          </w:tcPr>
          <w:p w14:paraId="191B3422" w14:textId="77777777" w:rsidR="00F063A9" w:rsidRPr="00151936" w:rsidRDefault="00F063A9"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3ABB479" w14:textId="3CAAEBA4" w:rsidR="00F063A9" w:rsidRPr="00F063A9" w:rsidRDefault="00F063A9" w:rsidP="00C57C88">
            <w:pPr>
              <w:rPr>
                <w:rFonts w:ascii="Times New Roman" w:hAnsi="Times New Roman" w:cs="Times New Roman"/>
                <w:sz w:val="20"/>
                <w:szCs w:val="20"/>
              </w:rPr>
            </w:pPr>
            <w:r w:rsidRPr="00F063A9">
              <w:rPr>
                <w:rFonts w:ascii="Times New Roman" w:hAnsi="Times New Roman" w:cs="Times New Roman"/>
                <w:sz w:val="20"/>
                <w:szCs w:val="20"/>
              </w:rPr>
              <w:t xml:space="preserve">Реализовать возможность фиксации в результатах исследований 7011984 - Эндоскопическое исследование толстой кишки [Колоноскопия] и </w:t>
            </w:r>
            <w:r w:rsidRPr="00F063A9">
              <w:rPr>
                <w:rFonts w:ascii="Times New Roman" w:hAnsi="Times New Roman" w:cs="Times New Roman"/>
                <w:sz w:val="20"/>
                <w:szCs w:val="20"/>
              </w:rPr>
              <w:br/>
              <w:t xml:space="preserve">7011992 - Эндоскопическое исследование толстой кишки с осмотром терминального отдела подвздошной кишки [Колоноскопия с </w:t>
            </w:r>
            <w:proofErr w:type="spellStart"/>
            <w:r w:rsidRPr="00F063A9">
              <w:rPr>
                <w:rFonts w:ascii="Times New Roman" w:hAnsi="Times New Roman" w:cs="Times New Roman"/>
                <w:sz w:val="20"/>
                <w:szCs w:val="20"/>
              </w:rPr>
              <w:t>илеоскопией</w:t>
            </w:r>
            <w:proofErr w:type="spellEnd"/>
            <w:r w:rsidRPr="00F063A9">
              <w:rPr>
                <w:rFonts w:ascii="Times New Roman" w:hAnsi="Times New Roman" w:cs="Times New Roman"/>
                <w:sz w:val="20"/>
                <w:szCs w:val="20"/>
              </w:rPr>
              <w:t>] дополнительных параметров:</w:t>
            </w:r>
            <w:r w:rsidRPr="00F063A9">
              <w:rPr>
                <w:rFonts w:ascii="Times New Roman" w:hAnsi="Times New Roman" w:cs="Times New Roman"/>
                <w:sz w:val="20"/>
                <w:szCs w:val="20"/>
              </w:rPr>
              <w:br/>
              <w:t>- Объем исследования (выбор из справочника).</w:t>
            </w:r>
            <w:r w:rsidRPr="00F063A9">
              <w:rPr>
                <w:rFonts w:ascii="Times New Roman" w:hAnsi="Times New Roman" w:cs="Times New Roman"/>
                <w:sz w:val="20"/>
                <w:szCs w:val="20"/>
              </w:rPr>
              <w:br/>
              <w:t>- Качество подготовки (правый отдел) - выбор из справочника.</w:t>
            </w:r>
            <w:r w:rsidRPr="00F063A9">
              <w:rPr>
                <w:rFonts w:ascii="Times New Roman" w:hAnsi="Times New Roman" w:cs="Times New Roman"/>
                <w:sz w:val="20"/>
                <w:szCs w:val="20"/>
              </w:rPr>
              <w:br/>
              <w:t>- Качество подготовки (поперечный отдел) - выбор из справочника.</w:t>
            </w:r>
            <w:r w:rsidRPr="00F063A9">
              <w:rPr>
                <w:rFonts w:ascii="Times New Roman" w:hAnsi="Times New Roman" w:cs="Times New Roman"/>
                <w:sz w:val="20"/>
                <w:szCs w:val="20"/>
              </w:rPr>
              <w:br/>
              <w:t>- Качество подготовки (левый отдел) - выбор из справочника.</w:t>
            </w:r>
            <w:r w:rsidRPr="00F063A9">
              <w:rPr>
                <w:rFonts w:ascii="Times New Roman" w:hAnsi="Times New Roman" w:cs="Times New Roman"/>
                <w:sz w:val="20"/>
                <w:szCs w:val="20"/>
              </w:rPr>
              <w:br/>
              <w:t>- Причина неполного осмотра - множественный выбор из справочника.</w:t>
            </w:r>
            <w:r w:rsidRPr="00F063A9">
              <w:rPr>
                <w:rFonts w:ascii="Times New Roman" w:hAnsi="Times New Roman" w:cs="Times New Roman"/>
                <w:sz w:val="20"/>
                <w:szCs w:val="20"/>
              </w:rPr>
              <w:br/>
              <w:t>- Биопсия - выбор из справочника.</w:t>
            </w:r>
            <w:r w:rsidRPr="00F063A9">
              <w:rPr>
                <w:rFonts w:ascii="Times New Roman" w:hAnsi="Times New Roman" w:cs="Times New Roman"/>
                <w:sz w:val="20"/>
                <w:szCs w:val="20"/>
              </w:rPr>
              <w:br/>
              <w:t>- Фотофиксация - выбор из справочника.</w:t>
            </w:r>
          </w:p>
        </w:tc>
      </w:tr>
      <w:tr w:rsidR="00F063A9" w:rsidRPr="00151936" w14:paraId="52B14FA7" w14:textId="77777777" w:rsidTr="00982A45">
        <w:trPr>
          <w:trHeight w:val="20"/>
        </w:trPr>
        <w:tc>
          <w:tcPr>
            <w:tcW w:w="388" w:type="pct"/>
          </w:tcPr>
          <w:p w14:paraId="40AAC38C" w14:textId="77777777" w:rsidR="00F063A9" w:rsidRPr="00151936" w:rsidRDefault="00F063A9"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21CB74F" w14:textId="2C103B1F" w:rsidR="00F063A9" w:rsidRPr="00F063A9" w:rsidRDefault="00F063A9" w:rsidP="00C57C88">
            <w:pPr>
              <w:rPr>
                <w:rFonts w:ascii="Times New Roman" w:hAnsi="Times New Roman" w:cs="Times New Roman"/>
                <w:sz w:val="20"/>
                <w:szCs w:val="20"/>
              </w:rPr>
            </w:pPr>
            <w:r w:rsidRPr="00F063A9">
              <w:rPr>
                <w:rFonts w:ascii="Times New Roman" w:hAnsi="Times New Roman" w:cs="Times New Roman"/>
                <w:sz w:val="20"/>
                <w:szCs w:val="20"/>
              </w:rPr>
              <w:t xml:space="preserve">Реализовать возможность повторного направления исследования на второе мнение. </w:t>
            </w:r>
            <w:r w:rsidRPr="00F063A9">
              <w:rPr>
                <w:rFonts w:ascii="Times New Roman" w:hAnsi="Times New Roman" w:cs="Times New Roman"/>
                <w:sz w:val="20"/>
                <w:szCs w:val="20"/>
              </w:rPr>
              <w:br/>
              <w:t>Признак отправки исследования на второе мнение должен сбрасываться при снятии подписи с протокола исследования или при получении отказа в предоставлении второго мнения.</w:t>
            </w:r>
          </w:p>
        </w:tc>
      </w:tr>
      <w:tr w:rsidR="00F063A9" w:rsidRPr="00151936" w14:paraId="5C5A50EB" w14:textId="77777777" w:rsidTr="00982A45">
        <w:trPr>
          <w:trHeight w:val="20"/>
        </w:trPr>
        <w:tc>
          <w:tcPr>
            <w:tcW w:w="388" w:type="pct"/>
          </w:tcPr>
          <w:p w14:paraId="7749A08B" w14:textId="77777777" w:rsidR="00F063A9" w:rsidRPr="00151936" w:rsidRDefault="00F063A9"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5EA0DD65" w14:textId="58C51D34" w:rsidR="00F063A9" w:rsidRPr="00F063A9" w:rsidRDefault="00F063A9"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адаптивное поле "Описание" в результате диагностического исследования. Размер поля "Описание" должен зависеть от объема вводимого текста.</w:t>
            </w:r>
          </w:p>
        </w:tc>
      </w:tr>
      <w:tr w:rsidR="00F063A9" w:rsidRPr="00151936" w14:paraId="4EAA7614" w14:textId="77777777" w:rsidTr="00982A45">
        <w:trPr>
          <w:trHeight w:val="20"/>
        </w:trPr>
        <w:tc>
          <w:tcPr>
            <w:tcW w:w="388" w:type="pct"/>
          </w:tcPr>
          <w:p w14:paraId="0FDF306C" w14:textId="77777777" w:rsidR="00F063A9" w:rsidRPr="00151936" w:rsidRDefault="00F063A9"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0516C0A" w14:textId="6E2C2664" w:rsidR="00F063A9" w:rsidRPr="00F063A9" w:rsidRDefault="00F063A9" w:rsidP="00C57C88">
            <w:pPr>
              <w:rPr>
                <w:rFonts w:ascii="Times New Roman" w:hAnsi="Times New Roman" w:cs="Times New Roman"/>
                <w:sz w:val="20"/>
                <w:szCs w:val="20"/>
              </w:rPr>
            </w:pPr>
            <w:r w:rsidRPr="00F063A9">
              <w:rPr>
                <w:rFonts w:ascii="Times New Roman" w:hAnsi="Times New Roman" w:cs="Times New Roman"/>
                <w:sz w:val="20"/>
                <w:szCs w:val="20"/>
              </w:rPr>
              <w:t>В журнале диагностических исследований реализовать фильтрацию по наименованию исследования из направления.</w:t>
            </w:r>
            <w:r w:rsidRPr="00F063A9">
              <w:rPr>
                <w:rFonts w:ascii="Times New Roman" w:hAnsi="Times New Roman" w:cs="Times New Roman"/>
                <w:sz w:val="20"/>
                <w:szCs w:val="20"/>
              </w:rPr>
              <w:br/>
              <w:t>В журнале диагностических исследований реализовать вывод времени проведения исследования рядом с датой проведения исследования.</w:t>
            </w:r>
          </w:p>
        </w:tc>
      </w:tr>
      <w:tr w:rsidR="00F063A9" w:rsidRPr="00151936" w14:paraId="1F445153" w14:textId="77777777" w:rsidTr="00982A45">
        <w:trPr>
          <w:trHeight w:val="20"/>
        </w:trPr>
        <w:tc>
          <w:tcPr>
            <w:tcW w:w="388" w:type="pct"/>
          </w:tcPr>
          <w:p w14:paraId="7C80AAD1" w14:textId="77777777" w:rsidR="00F063A9" w:rsidRPr="00151936" w:rsidRDefault="00F063A9"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F25FC13" w14:textId="3F201B34" w:rsidR="00F063A9" w:rsidRPr="00F063A9" w:rsidRDefault="00F063A9" w:rsidP="00C57C88">
            <w:pPr>
              <w:rPr>
                <w:rFonts w:ascii="Times New Roman" w:hAnsi="Times New Roman" w:cs="Times New Roman"/>
                <w:sz w:val="20"/>
                <w:szCs w:val="20"/>
              </w:rPr>
            </w:pPr>
            <w:r w:rsidRPr="00F063A9">
              <w:rPr>
                <w:rFonts w:ascii="Times New Roman" w:hAnsi="Times New Roman" w:cs="Times New Roman"/>
                <w:sz w:val="20"/>
                <w:szCs w:val="20"/>
              </w:rPr>
              <w:t xml:space="preserve">Добавить следующие параметры при фиксации результатов исследования для УЗИ молочной железы (обязательность заполнения полей определяется на этапе технического </w:t>
            </w:r>
            <w:r w:rsidR="00495B71" w:rsidRPr="00F063A9">
              <w:rPr>
                <w:rFonts w:ascii="Times New Roman" w:hAnsi="Times New Roman" w:cs="Times New Roman"/>
                <w:sz w:val="20"/>
                <w:szCs w:val="20"/>
              </w:rPr>
              <w:t>проектирования</w:t>
            </w:r>
            <w:r w:rsidRPr="00F063A9">
              <w:rPr>
                <w:rFonts w:ascii="Times New Roman" w:hAnsi="Times New Roman" w:cs="Times New Roman"/>
                <w:sz w:val="20"/>
                <w:szCs w:val="20"/>
              </w:rPr>
              <w:t>):</w:t>
            </w:r>
            <w:r w:rsidRPr="00F063A9">
              <w:rPr>
                <w:rFonts w:ascii="Times New Roman" w:hAnsi="Times New Roman" w:cs="Times New Roman"/>
                <w:sz w:val="20"/>
                <w:szCs w:val="20"/>
              </w:rPr>
              <w:br/>
              <w:t>- BI RADS левой молочной железы.</w:t>
            </w:r>
            <w:r w:rsidRPr="00F063A9">
              <w:rPr>
                <w:rFonts w:ascii="Times New Roman" w:hAnsi="Times New Roman" w:cs="Times New Roman"/>
                <w:sz w:val="20"/>
                <w:szCs w:val="20"/>
              </w:rPr>
              <w:br/>
              <w:t>- BI RADS правой молочной железы.</w:t>
            </w:r>
            <w:r w:rsidRPr="00F063A9">
              <w:rPr>
                <w:rFonts w:ascii="Times New Roman" w:hAnsi="Times New Roman" w:cs="Times New Roman"/>
                <w:sz w:val="20"/>
                <w:szCs w:val="20"/>
              </w:rPr>
              <w:br/>
              <w:t>- Рекомендации.</w:t>
            </w:r>
            <w:r w:rsidRPr="00F063A9">
              <w:rPr>
                <w:rFonts w:ascii="Times New Roman" w:hAnsi="Times New Roman" w:cs="Times New Roman"/>
                <w:sz w:val="20"/>
                <w:szCs w:val="20"/>
              </w:rPr>
              <w:br/>
              <w:t>- Срок очередной явки.</w:t>
            </w:r>
            <w:r w:rsidRPr="00F063A9">
              <w:rPr>
                <w:rFonts w:ascii="Times New Roman" w:hAnsi="Times New Roman" w:cs="Times New Roman"/>
                <w:sz w:val="20"/>
                <w:szCs w:val="20"/>
              </w:rPr>
              <w:br/>
              <w:t>Данные параметры должны быть добавлены для следующих исследований:</w:t>
            </w:r>
            <w:r w:rsidRPr="00F063A9">
              <w:rPr>
                <w:rFonts w:ascii="Times New Roman" w:hAnsi="Times New Roman" w:cs="Times New Roman"/>
                <w:sz w:val="20"/>
                <w:szCs w:val="20"/>
              </w:rPr>
              <w:br/>
              <w:t xml:space="preserve">- 7005317 - Ультразвуковое исследование молочных желез </w:t>
            </w:r>
            <w:proofErr w:type="spellStart"/>
            <w:r w:rsidRPr="00F063A9">
              <w:rPr>
                <w:rFonts w:ascii="Times New Roman" w:hAnsi="Times New Roman" w:cs="Times New Roman"/>
                <w:sz w:val="20"/>
                <w:szCs w:val="20"/>
              </w:rPr>
              <w:t>чрескожное</w:t>
            </w:r>
            <w:proofErr w:type="spellEnd"/>
            <w:r w:rsidRPr="00F063A9">
              <w:rPr>
                <w:rFonts w:ascii="Times New Roman" w:hAnsi="Times New Roman" w:cs="Times New Roman"/>
                <w:sz w:val="20"/>
                <w:szCs w:val="20"/>
              </w:rPr>
              <w:br/>
              <w:t xml:space="preserve">- 7005325 - Ультразвуковое исследование молочных желез </w:t>
            </w:r>
            <w:proofErr w:type="spellStart"/>
            <w:r w:rsidRPr="00F063A9">
              <w:rPr>
                <w:rFonts w:ascii="Times New Roman" w:hAnsi="Times New Roman" w:cs="Times New Roman"/>
                <w:sz w:val="20"/>
                <w:szCs w:val="20"/>
              </w:rPr>
              <w:t>чрескожное</w:t>
            </w:r>
            <w:proofErr w:type="spellEnd"/>
            <w:r w:rsidRPr="00F063A9">
              <w:rPr>
                <w:rFonts w:ascii="Times New Roman" w:hAnsi="Times New Roman" w:cs="Times New Roman"/>
                <w:sz w:val="20"/>
                <w:szCs w:val="20"/>
              </w:rPr>
              <w:t xml:space="preserve"> с оценкой кровотока</w:t>
            </w:r>
            <w:r w:rsidRPr="00F063A9">
              <w:rPr>
                <w:rFonts w:ascii="Times New Roman" w:hAnsi="Times New Roman" w:cs="Times New Roman"/>
                <w:sz w:val="20"/>
                <w:szCs w:val="20"/>
              </w:rPr>
              <w:br/>
              <w:t xml:space="preserve">- 7005333 - Ультразвуковое исследование молочных желез </w:t>
            </w:r>
            <w:proofErr w:type="spellStart"/>
            <w:r w:rsidRPr="00F063A9">
              <w:rPr>
                <w:rFonts w:ascii="Times New Roman" w:hAnsi="Times New Roman" w:cs="Times New Roman"/>
                <w:sz w:val="20"/>
                <w:szCs w:val="20"/>
              </w:rPr>
              <w:t>чрескожное</w:t>
            </w:r>
            <w:proofErr w:type="spellEnd"/>
            <w:r w:rsidRPr="00F063A9">
              <w:rPr>
                <w:rFonts w:ascii="Times New Roman" w:hAnsi="Times New Roman" w:cs="Times New Roman"/>
                <w:sz w:val="20"/>
                <w:szCs w:val="20"/>
              </w:rPr>
              <w:t xml:space="preserve"> с </w:t>
            </w:r>
            <w:proofErr w:type="spellStart"/>
            <w:r w:rsidRPr="00F063A9">
              <w:rPr>
                <w:rFonts w:ascii="Times New Roman" w:hAnsi="Times New Roman" w:cs="Times New Roman"/>
                <w:sz w:val="20"/>
                <w:szCs w:val="20"/>
              </w:rPr>
              <w:t>эластографией</w:t>
            </w:r>
            <w:proofErr w:type="spellEnd"/>
            <w:r w:rsidRPr="00F063A9">
              <w:rPr>
                <w:rFonts w:ascii="Times New Roman" w:hAnsi="Times New Roman" w:cs="Times New Roman"/>
                <w:sz w:val="20"/>
                <w:szCs w:val="20"/>
              </w:rPr>
              <w:br/>
              <w:t xml:space="preserve">- 7005341 - Ультразвуковое исследование молочной железы </w:t>
            </w:r>
            <w:proofErr w:type="spellStart"/>
            <w:r w:rsidRPr="00F063A9">
              <w:rPr>
                <w:rFonts w:ascii="Times New Roman" w:hAnsi="Times New Roman" w:cs="Times New Roman"/>
                <w:sz w:val="20"/>
                <w:szCs w:val="20"/>
              </w:rPr>
              <w:t>чрескожное</w:t>
            </w:r>
            <w:proofErr w:type="spellEnd"/>
            <w:r w:rsidRPr="00F063A9">
              <w:rPr>
                <w:rFonts w:ascii="Times New Roman" w:hAnsi="Times New Roman" w:cs="Times New Roman"/>
                <w:sz w:val="20"/>
                <w:szCs w:val="20"/>
              </w:rPr>
              <w:t xml:space="preserve"> с внутривенным контрастированием</w:t>
            </w:r>
            <w:r w:rsidRPr="00F063A9">
              <w:rPr>
                <w:rFonts w:ascii="Times New Roman" w:hAnsi="Times New Roman" w:cs="Times New Roman"/>
                <w:sz w:val="20"/>
                <w:szCs w:val="20"/>
              </w:rPr>
              <w:br/>
              <w:t xml:space="preserve">- 7005358 - Ультразвуковое исследование молочных желез </w:t>
            </w:r>
            <w:proofErr w:type="spellStart"/>
            <w:r w:rsidRPr="00F063A9">
              <w:rPr>
                <w:rFonts w:ascii="Times New Roman" w:hAnsi="Times New Roman" w:cs="Times New Roman"/>
                <w:sz w:val="20"/>
                <w:szCs w:val="20"/>
              </w:rPr>
              <w:t>чрескожное</w:t>
            </w:r>
            <w:proofErr w:type="spellEnd"/>
            <w:r w:rsidRPr="00F063A9">
              <w:rPr>
                <w:rFonts w:ascii="Times New Roman" w:hAnsi="Times New Roman" w:cs="Times New Roman"/>
                <w:sz w:val="20"/>
                <w:szCs w:val="20"/>
              </w:rPr>
              <w:t xml:space="preserve"> в 3D (4D)-режиме</w:t>
            </w:r>
          </w:p>
        </w:tc>
      </w:tr>
      <w:tr w:rsidR="00F063A9" w:rsidRPr="00151936" w14:paraId="0255017E" w14:textId="77777777" w:rsidTr="00982A45">
        <w:trPr>
          <w:trHeight w:val="20"/>
        </w:trPr>
        <w:tc>
          <w:tcPr>
            <w:tcW w:w="388" w:type="pct"/>
          </w:tcPr>
          <w:p w14:paraId="1AF0B0B3" w14:textId="77777777" w:rsidR="00F063A9" w:rsidRPr="00151936" w:rsidRDefault="00F063A9"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EB78AD0" w14:textId="7D5A1A3D" w:rsidR="00F063A9" w:rsidRPr="00F063A9" w:rsidRDefault="00F063A9" w:rsidP="00C57C88">
            <w:pPr>
              <w:rPr>
                <w:rFonts w:ascii="Times New Roman" w:hAnsi="Times New Roman" w:cs="Times New Roman"/>
                <w:sz w:val="20"/>
                <w:szCs w:val="20"/>
              </w:rPr>
            </w:pPr>
            <w:r w:rsidRPr="00F063A9">
              <w:rPr>
                <w:rFonts w:ascii="Times New Roman" w:hAnsi="Times New Roman" w:cs="Times New Roman"/>
                <w:sz w:val="20"/>
                <w:szCs w:val="20"/>
              </w:rPr>
              <w:t xml:space="preserve">Добавить следующие параметры при фиксации результатов исследования 7001928 - Компьютерная томография груди </w:t>
            </w:r>
            <w:proofErr w:type="spellStart"/>
            <w:r w:rsidRPr="00F063A9">
              <w:rPr>
                <w:rFonts w:ascii="Times New Roman" w:hAnsi="Times New Roman" w:cs="Times New Roman"/>
                <w:sz w:val="20"/>
                <w:szCs w:val="20"/>
              </w:rPr>
              <w:t>низкодозная</w:t>
            </w:r>
            <w:proofErr w:type="spellEnd"/>
            <w:r w:rsidRPr="00F063A9">
              <w:rPr>
                <w:rFonts w:ascii="Times New Roman" w:hAnsi="Times New Roman" w:cs="Times New Roman"/>
                <w:sz w:val="20"/>
                <w:szCs w:val="20"/>
              </w:rPr>
              <w:t xml:space="preserve"> [</w:t>
            </w:r>
            <w:proofErr w:type="spellStart"/>
            <w:r w:rsidRPr="00F063A9">
              <w:rPr>
                <w:rFonts w:ascii="Times New Roman" w:hAnsi="Times New Roman" w:cs="Times New Roman"/>
                <w:sz w:val="20"/>
                <w:szCs w:val="20"/>
              </w:rPr>
              <w:t>Низкодозная</w:t>
            </w:r>
            <w:proofErr w:type="spellEnd"/>
            <w:r w:rsidRPr="00F063A9">
              <w:rPr>
                <w:rFonts w:ascii="Times New Roman" w:hAnsi="Times New Roman" w:cs="Times New Roman"/>
                <w:sz w:val="20"/>
                <w:szCs w:val="20"/>
              </w:rPr>
              <w:t xml:space="preserve"> КТ органов грудной клетки]:</w:t>
            </w:r>
            <w:r w:rsidRPr="00F063A9">
              <w:rPr>
                <w:rFonts w:ascii="Times New Roman" w:hAnsi="Times New Roman" w:cs="Times New Roman"/>
                <w:sz w:val="20"/>
                <w:szCs w:val="20"/>
              </w:rPr>
              <w:br/>
              <w:t xml:space="preserve">- Категория </w:t>
            </w:r>
            <w:proofErr w:type="spellStart"/>
            <w:r w:rsidRPr="00F063A9">
              <w:rPr>
                <w:rFonts w:ascii="Times New Roman" w:hAnsi="Times New Roman" w:cs="Times New Roman"/>
                <w:sz w:val="20"/>
                <w:szCs w:val="20"/>
              </w:rPr>
              <w:t>Lung</w:t>
            </w:r>
            <w:proofErr w:type="spellEnd"/>
            <w:r w:rsidRPr="00F063A9">
              <w:rPr>
                <w:rFonts w:ascii="Times New Roman" w:hAnsi="Times New Roman" w:cs="Times New Roman"/>
                <w:sz w:val="20"/>
                <w:szCs w:val="20"/>
              </w:rPr>
              <w:t>-RADS (одиночное поле выбора из справочника).</w:t>
            </w:r>
            <w:r w:rsidRPr="00F063A9">
              <w:rPr>
                <w:rFonts w:ascii="Times New Roman" w:hAnsi="Times New Roman" w:cs="Times New Roman"/>
                <w:sz w:val="20"/>
                <w:szCs w:val="20"/>
              </w:rPr>
              <w:br/>
              <w:t>В печатную форму протокола рентг</w:t>
            </w:r>
            <w:r w:rsidR="00495B71">
              <w:rPr>
                <w:rFonts w:ascii="Times New Roman" w:hAnsi="Times New Roman" w:cs="Times New Roman"/>
                <w:sz w:val="20"/>
                <w:szCs w:val="20"/>
              </w:rPr>
              <w:t>ен</w:t>
            </w:r>
            <w:r w:rsidRPr="00F063A9">
              <w:rPr>
                <w:rFonts w:ascii="Times New Roman" w:hAnsi="Times New Roman" w:cs="Times New Roman"/>
                <w:sz w:val="20"/>
                <w:szCs w:val="20"/>
              </w:rPr>
              <w:t xml:space="preserve">ологического исследования обеспечить вывод сведений о Категория </w:t>
            </w:r>
            <w:proofErr w:type="spellStart"/>
            <w:r w:rsidRPr="00F063A9">
              <w:rPr>
                <w:rFonts w:ascii="Times New Roman" w:hAnsi="Times New Roman" w:cs="Times New Roman"/>
                <w:sz w:val="20"/>
                <w:szCs w:val="20"/>
              </w:rPr>
              <w:t>Lung</w:t>
            </w:r>
            <w:proofErr w:type="spellEnd"/>
            <w:r w:rsidRPr="00F063A9">
              <w:rPr>
                <w:rFonts w:ascii="Times New Roman" w:hAnsi="Times New Roman" w:cs="Times New Roman"/>
                <w:sz w:val="20"/>
                <w:szCs w:val="20"/>
              </w:rPr>
              <w:t>-RADS в поле заключение</w:t>
            </w:r>
          </w:p>
        </w:tc>
      </w:tr>
      <w:tr w:rsidR="00F063A9" w:rsidRPr="00151936" w14:paraId="31AE0904" w14:textId="77777777" w:rsidTr="00982A45">
        <w:trPr>
          <w:trHeight w:val="20"/>
        </w:trPr>
        <w:tc>
          <w:tcPr>
            <w:tcW w:w="388" w:type="pct"/>
          </w:tcPr>
          <w:p w14:paraId="1226ED88" w14:textId="77777777" w:rsidR="00F063A9" w:rsidRPr="00151936" w:rsidRDefault="00F063A9"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A733B12" w14:textId="03F25FCD" w:rsidR="00F063A9" w:rsidRPr="00F063A9" w:rsidRDefault="00F063A9"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возможность предварительного сохранения протокола диагностического исследования для второго мнения без необходимости подписания и отправки.</w:t>
            </w:r>
          </w:p>
        </w:tc>
      </w:tr>
      <w:tr w:rsidR="00F063A9" w:rsidRPr="00151936" w14:paraId="3E715B4A" w14:textId="77777777" w:rsidTr="00982A45">
        <w:trPr>
          <w:trHeight w:val="20"/>
        </w:trPr>
        <w:tc>
          <w:tcPr>
            <w:tcW w:w="388" w:type="pct"/>
          </w:tcPr>
          <w:p w14:paraId="7C9CB272" w14:textId="77777777" w:rsidR="00F063A9" w:rsidRPr="00151936" w:rsidRDefault="00F063A9"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10D2B4F" w14:textId="5DB0947B" w:rsidR="00727F33" w:rsidRPr="00727F33" w:rsidRDefault="00F063A9" w:rsidP="00727F33">
            <w:pPr>
              <w:rPr>
                <w:rFonts w:ascii="Times New Roman" w:hAnsi="Times New Roman" w:cs="Times New Roman"/>
                <w:sz w:val="20"/>
                <w:szCs w:val="20"/>
              </w:rPr>
            </w:pPr>
            <w:r w:rsidRPr="00727F33">
              <w:rPr>
                <w:rFonts w:ascii="Times New Roman" w:hAnsi="Times New Roman" w:cs="Times New Roman"/>
                <w:sz w:val="20"/>
                <w:szCs w:val="20"/>
              </w:rPr>
              <w:t xml:space="preserve">Разработать печатную форму результатов рентгенологических исследований в соответствии с утвержденной формой </w:t>
            </w:r>
            <w:r w:rsidR="00727F33" w:rsidRPr="00727F33">
              <w:rPr>
                <w:rFonts w:ascii="Times New Roman" w:hAnsi="Times New Roman" w:cs="Times New Roman"/>
                <w:sz w:val="20"/>
                <w:szCs w:val="20"/>
              </w:rPr>
              <w:t>(</w:t>
            </w:r>
            <w:r w:rsidR="00727F33" w:rsidRPr="00727F33">
              <w:rPr>
                <w:rFonts w:ascii="Times New Roman" w:hAnsi="Times New Roman" w:cs="Times New Roman"/>
                <w:sz w:val="20"/>
                <w:szCs w:val="20"/>
              </w:rPr>
              <w:t xml:space="preserve">Приложение </w:t>
            </w:r>
            <w:r w:rsidR="00727F33" w:rsidRPr="00727F33">
              <w:rPr>
                <w:rFonts w:ascii="Times New Roman" w:hAnsi="Times New Roman" w:cs="Times New Roman"/>
                <w:sz w:val="20"/>
                <w:szCs w:val="20"/>
              </w:rPr>
              <w:t>№</w:t>
            </w:r>
            <w:r w:rsidR="00727F33" w:rsidRPr="00727F33">
              <w:rPr>
                <w:rFonts w:ascii="Times New Roman" w:hAnsi="Times New Roman" w:cs="Times New Roman"/>
                <w:sz w:val="20"/>
                <w:szCs w:val="20"/>
              </w:rPr>
              <w:t xml:space="preserve"> 2</w:t>
            </w:r>
          </w:p>
          <w:p w14:paraId="2276B102" w14:textId="6DFF852D" w:rsidR="00F063A9" w:rsidRPr="00727F33" w:rsidRDefault="00727F33" w:rsidP="00C57C88">
            <w:pPr>
              <w:rPr>
                <w:rFonts w:ascii="Times New Roman" w:hAnsi="Times New Roman" w:cs="Times New Roman"/>
                <w:sz w:val="20"/>
                <w:szCs w:val="20"/>
              </w:rPr>
            </w:pPr>
            <w:r w:rsidRPr="00727F33">
              <w:rPr>
                <w:rFonts w:ascii="Times New Roman" w:hAnsi="Times New Roman" w:cs="Times New Roman"/>
                <w:sz w:val="20"/>
                <w:szCs w:val="20"/>
              </w:rPr>
              <w:t>к приказу Министерства здравоохранения</w:t>
            </w:r>
            <w:r w:rsidRPr="00727F33">
              <w:rPr>
                <w:rFonts w:ascii="Times New Roman" w:hAnsi="Times New Roman" w:cs="Times New Roman"/>
                <w:sz w:val="20"/>
                <w:szCs w:val="20"/>
              </w:rPr>
              <w:t xml:space="preserve"> </w:t>
            </w:r>
            <w:r w:rsidRPr="00727F33">
              <w:rPr>
                <w:rFonts w:ascii="Times New Roman" w:hAnsi="Times New Roman" w:cs="Times New Roman"/>
                <w:sz w:val="20"/>
                <w:szCs w:val="20"/>
              </w:rPr>
              <w:t>Российской Федерации</w:t>
            </w:r>
            <w:r w:rsidRPr="00727F33">
              <w:rPr>
                <w:rFonts w:ascii="Times New Roman" w:hAnsi="Times New Roman" w:cs="Times New Roman"/>
                <w:sz w:val="20"/>
                <w:szCs w:val="20"/>
              </w:rPr>
              <w:t xml:space="preserve"> </w:t>
            </w:r>
            <w:r w:rsidRPr="00727F33">
              <w:rPr>
                <w:rFonts w:ascii="Times New Roman" w:hAnsi="Times New Roman" w:cs="Times New Roman"/>
                <w:sz w:val="20"/>
                <w:szCs w:val="20"/>
              </w:rPr>
              <w:t xml:space="preserve">от 8 мая 2026 г. </w:t>
            </w:r>
            <w:r w:rsidRPr="00727F33">
              <w:rPr>
                <w:rFonts w:ascii="Times New Roman" w:hAnsi="Times New Roman" w:cs="Times New Roman"/>
                <w:sz w:val="20"/>
                <w:szCs w:val="20"/>
              </w:rPr>
              <w:t>№</w:t>
            </w:r>
            <w:r w:rsidRPr="00727F33">
              <w:rPr>
                <w:rFonts w:ascii="Times New Roman" w:hAnsi="Times New Roman" w:cs="Times New Roman"/>
                <w:sz w:val="20"/>
                <w:szCs w:val="20"/>
              </w:rPr>
              <w:t xml:space="preserve"> 359н</w:t>
            </w:r>
            <w:r w:rsidRPr="00727F33">
              <w:rPr>
                <w:rFonts w:ascii="Times New Roman" w:hAnsi="Times New Roman" w:cs="Times New Roman"/>
                <w:sz w:val="20"/>
                <w:szCs w:val="20"/>
              </w:rPr>
              <w:t>).</w:t>
            </w:r>
          </w:p>
        </w:tc>
      </w:tr>
      <w:tr w:rsidR="00F063A9" w:rsidRPr="00151936" w14:paraId="109B43BD" w14:textId="77777777" w:rsidTr="00982A45">
        <w:trPr>
          <w:trHeight w:val="20"/>
        </w:trPr>
        <w:tc>
          <w:tcPr>
            <w:tcW w:w="388" w:type="pct"/>
          </w:tcPr>
          <w:p w14:paraId="1DC7FD40" w14:textId="77777777" w:rsidR="00F063A9" w:rsidRPr="00151936" w:rsidRDefault="00F063A9"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C4B5226" w14:textId="12AF5EF5" w:rsidR="00F063A9" w:rsidRPr="00F063A9" w:rsidRDefault="00F063A9"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возможность ограничения выписки направления на лабораторное исследование в определенные медицинские организации</w:t>
            </w:r>
          </w:p>
        </w:tc>
      </w:tr>
      <w:tr w:rsidR="00F063A9" w:rsidRPr="00151936" w14:paraId="6890701C" w14:textId="77777777" w:rsidTr="00982A45">
        <w:trPr>
          <w:trHeight w:val="20"/>
        </w:trPr>
        <w:tc>
          <w:tcPr>
            <w:tcW w:w="388" w:type="pct"/>
          </w:tcPr>
          <w:p w14:paraId="0FFC73EF" w14:textId="77777777" w:rsidR="00F063A9" w:rsidRPr="00151936" w:rsidRDefault="00F063A9"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2F83EDC" w14:textId="468FC5FE" w:rsidR="00F063A9" w:rsidRPr="00F063A9" w:rsidRDefault="00F063A9" w:rsidP="00C57C88">
            <w:pPr>
              <w:rPr>
                <w:rFonts w:ascii="Times New Roman" w:hAnsi="Times New Roman" w:cs="Times New Roman"/>
                <w:sz w:val="20"/>
                <w:szCs w:val="20"/>
              </w:rPr>
            </w:pPr>
            <w:r w:rsidRPr="00F063A9">
              <w:rPr>
                <w:rFonts w:ascii="Times New Roman" w:hAnsi="Times New Roman" w:cs="Times New Roman"/>
                <w:sz w:val="20"/>
                <w:szCs w:val="20"/>
              </w:rPr>
              <w:t>Реализовать проверку соответствия выбранного диагноза в направлении на диагностическое исследование выбранному исследованию колоноскопии:</w:t>
            </w:r>
            <w:r w:rsidRPr="00F063A9">
              <w:rPr>
                <w:rFonts w:ascii="Times New Roman" w:hAnsi="Times New Roman" w:cs="Times New Roman"/>
                <w:sz w:val="20"/>
                <w:szCs w:val="20"/>
              </w:rPr>
              <w:br/>
              <w:t xml:space="preserve">7011976 — Эндоскопическое исследование толстой кишки </w:t>
            </w:r>
            <w:proofErr w:type="spellStart"/>
            <w:r w:rsidRPr="00F063A9">
              <w:rPr>
                <w:rFonts w:ascii="Times New Roman" w:hAnsi="Times New Roman" w:cs="Times New Roman"/>
                <w:sz w:val="20"/>
                <w:szCs w:val="20"/>
              </w:rPr>
              <w:t>видеокапсульное</w:t>
            </w:r>
            <w:proofErr w:type="spellEnd"/>
            <w:r w:rsidRPr="00F063A9">
              <w:rPr>
                <w:rFonts w:ascii="Times New Roman" w:hAnsi="Times New Roman" w:cs="Times New Roman"/>
                <w:sz w:val="20"/>
                <w:szCs w:val="20"/>
              </w:rPr>
              <w:br/>
              <w:t>7011984 — Эндоскопическое исследование толстой кишки</w:t>
            </w:r>
            <w:r w:rsidRPr="00F063A9">
              <w:rPr>
                <w:rFonts w:ascii="Times New Roman" w:hAnsi="Times New Roman" w:cs="Times New Roman"/>
                <w:sz w:val="20"/>
                <w:szCs w:val="20"/>
              </w:rPr>
              <w:br/>
              <w:t>7011992 — Эндоскопическое исследование толстой кишки с осмотром терминального отдела подвздошной кишки</w:t>
            </w:r>
            <w:r w:rsidRPr="00F063A9">
              <w:rPr>
                <w:rFonts w:ascii="Times New Roman" w:hAnsi="Times New Roman" w:cs="Times New Roman"/>
                <w:sz w:val="20"/>
                <w:szCs w:val="20"/>
              </w:rPr>
              <w:br/>
              <w:t>7012008 — Эндоскопическое исследование прямой кишки</w:t>
            </w:r>
            <w:r w:rsidRPr="00F063A9">
              <w:rPr>
                <w:rFonts w:ascii="Times New Roman" w:hAnsi="Times New Roman" w:cs="Times New Roman"/>
                <w:sz w:val="20"/>
                <w:szCs w:val="20"/>
              </w:rPr>
              <w:br/>
              <w:t xml:space="preserve">7012024 — Эндоскопическое исследование функционирующих отделов ободочной кишки через </w:t>
            </w:r>
            <w:proofErr w:type="spellStart"/>
            <w:r w:rsidRPr="00F063A9">
              <w:rPr>
                <w:rFonts w:ascii="Times New Roman" w:hAnsi="Times New Roman" w:cs="Times New Roman"/>
                <w:sz w:val="20"/>
                <w:szCs w:val="20"/>
              </w:rPr>
              <w:t>колостому</w:t>
            </w:r>
            <w:proofErr w:type="spellEnd"/>
            <w:r w:rsidRPr="00F063A9">
              <w:rPr>
                <w:rFonts w:ascii="Times New Roman" w:hAnsi="Times New Roman" w:cs="Times New Roman"/>
                <w:sz w:val="20"/>
                <w:szCs w:val="20"/>
              </w:rPr>
              <w:br/>
              <w:t xml:space="preserve">7012032 — Эндоскопическое исследование функционирующих отделов ободочной кишки с осмотром терминального отдела подвздошной кишки через </w:t>
            </w:r>
            <w:proofErr w:type="spellStart"/>
            <w:r w:rsidRPr="00F063A9">
              <w:rPr>
                <w:rFonts w:ascii="Times New Roman" w:hAnsi="Times New Roman" w:cs="Times New Roman"/>
                <w:sz w:val="20"/>
                <w:szCs w:val="20"/>
              </w:rPr>
              <w:t>колостому</w:t>
            </w:r>
            <w:proofErr w:type="spellEnd"/>
            <w:r w:rsidRPr="00F063A9">
              <w:rPr>
                <w:rFonts w:ascii="Times New Roman" w:hAnsi="Times New Roman" w:cs="Times New Roman"/>
                <w:sz w:val="20"/>
                <w:szCs w:val="20"/>
              </w:rPr>
              <w:br/>
              <w:t>7012040 — Эндоскопическое исследование отключенных отделов толстой кишки через анальный канал</w:t>
            </w:r>
            <w:r w:rsidRPr="00F063A9">
              <w:rPr>
                <w:rFonts w:ascii="Times New Roman" w:hAnsi="Times New Roman" w:cs="Times New Roman"/>
                <w:sz w:val="20"/>
                <w:szCs w:val="20"/>
              </w:rPr>
              <w:br/>
              <w:t xml:space="preserve">7012057 — Эндоскопическое исследование отключенных отделов толстой кишки через </w:t>
            </w:r>
            <w:proofErr w:type="spellStart"/>
            <w:r w:rsidRPr="00F063A9">
              <w:rPr>
                <w:rFonts w:ascii="Times New Roman" w:hAnsi="Times New Roman" w:cs="Times New Roman"/>
                <w:sz w:val="20"/>
                <w:szCs w:val="20"/>
              </w:rPr>
              <w:t>колостому</w:t>
            </w:r>
            <w:proofErr w:type="spellEnd"/>
            <w:r w:rsidRPr="00F063A9">
              <w:rPr>
                <w:rFonts w:ascii="Times New Roman" w:hAnsi="Times New Roman" w:cs="Times New Roman"/>
                <w:sz w:val="20"/>
                <w:szCs w:val="20"/>
              </w:rPr>
              <w:br/>
              <w:t xml:space="preserve">7012065 — Эндоскопическое исследование терминального отдела подвздошной кишки через </w:t>
            </w:r>
            <w:proofErr w:type="spellStart"/>
            <w:r w:rsidRPr="00F063A9">
              <w:rPr>
                <w:rFonts w:ascii="Times New Roman" w:hAnsi="Times New Roman" w:cs="Times New Roman"/>
                <w:sz w:val="20"/>
                <w:szCs w:val="20"/>
              </w:rPr>
              <w:t>илеостому</w:t>
            </w:r>
            <w:proofErr w:type="spellEnd"/>
            <w:r w:rsidRPr="00F063A9">
              <w:rPr>
                <w:rFonts w:ascii="Times New Roman" w:hAnsi="Times New Roman" w:cs="Times New Roman"/>
                <w:sz w:val="20"/>
                <w:szCs w:val="20"/>
              </w:rPr>
              <w:br/>
              <w:t>7012370 — Эндоскопическое ультразвуковое исследование стенки толстой кишки</w:t>
            </w:r>
            <w:r w:rsidRPr="00F063A9">
              <w:rPr>
                <w:rFonts w:ascii="Times New Roman" w:hAnsi="Times New Roman" w:cs="Times New Roman"/>
                <w:sz w:val="20"/>
                <w:szCs w:val="20"/>
              </w:rPr>
              <w:br/>
              <w:t>Соответствующие коды диагнозов по МКБ-10 предоставляет Заказчик.</w:t>
            </w:r>
          </w:p>
        </w:tc>
      </w:tr>
      <w:tr w:rsidR="00C57C88" w:rsidRPr="00151936" w14:paraId="589C45EF" w14:textId="77777777" w:rsidTr="008F0FD6">
        <w:trPr>
          <w:trHeight w:val="20"/>
        </w:trPr>
        <w:tc>
          <w:tcPr>
            <w:tcW w:w="388" w:type="pct"/>
          </w:tcPr>
          <w:p w14:paraId="034CEBD7" w14:textId="77777777" w:rsidR="00C57C88" w:rsidRPr="000118C7" w:rsidRDefault="00C57C88" w:rsidP="00C57C88">
            <w:pPr>
              <w:widowControl w:val="0"/>
              <w:numPr>
                <w:ilvl w:val="0"/>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39003920" w14:textId="7B6AA92A" w:rsidR="00C57C88" w:rsidRPr="000118C7" w:rsidRDefault="00EA7FC8" w:rsidP="00C57C88">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3 ОЧЕРЕДЬ РАЗВИТИЯ ПОДСИСТЕМ</w:t>
            </w:r>
          </w:p>
        </w:tc>
      </w:tr>
      <w:tr w:rsidR="00C57C88" w:rsidRPr="00151936" w14:paraId="12C01CF4" w14:textId="77777777" w:rsidTr="008F0FD6">
        <w:trPr>
          <w:trHeight w:val="20"/>
        </w:trPr>
        <w:tc>
          <w:tcPr>
            <w:tcW w:w="388" w:type="pct"/>
          </w:tcPr>
          <w:p w14:paraId="7E33D356" w14:textId="77777777" w:rsidR="00C57C88" w:rsidRPr="000118C7" w:rsidRDefault="00C57C88" w:rsidP="00C57C88">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253F9191" w14:textId="7E58709F" w:rsidR="00C57C88" w:rsidRPr="000118C7" w:rsidRDefault="00F063A9" w:rsidP="00F063A9">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Модуль «Электронная медицинская карта амбулаторного пациента»</w:t>
            </w:r>
          </w:p>
        </w:tc>
      </w:tr>
      <w:tr w:rsidR="00C57C88" w:rsidRPr="00151936" w14:paraId="4D70C04D" w14:textId="77777777" w:rsidTr="008F0FD6">
        <w:trPr>
          <w:trHeight w:val="20"/>
        </w:trPr>
        <w:tc>
          <w:tcPr>
            <w:tcW w:w="388" w:type="pct"/>
          </w:tcPr>
          <w:p w14:paraId="6F2375BC" w14:textId="77777777" w:rsidR="00C57C88" w:rsidRPr="000118C7" w:rsidRDefault="00C57C88" w:rsidP="00C57C88">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3E6896DF" w14:textId="1FB371B2" w:rsidR="00C57C88" w:rsidRPr="000118C7" w:rsidRDefault="00F063A9" w:rsidP="00C57C88">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ФБ «Врач поликлиники»</w:t>
            </w:r>
          </w:p>
        </w:tc>
      </w:tr>
      <w:tr w:rsidR="00C57C88" w:rsidRPr="00151936" w14:paraId="3F7A7C92" w14:textId="77777777" w:rsidTr="00982A45">
        <w:trPr>
          <w:trHeight w:val="20"/>
        </w:trPr>
        <w:tc>
          <w:tcPr>
            <w:tcW w:w="388" w:type="pct"/>
          </w:tcPr>
          <w:p w14:paraId="7A24F6FC" w14:textId="77777777" w:rsidR="00C57C88" w:rsidRPr="000118C7"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7241D07" w14:textId="029652C7" w:rsidR="00F063A9"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sz w:val="20"/>
                <w:szCs w:val="20"/>
              </w:rPr>
              <w:t>Реализовать формирование титульного листа учетной формы медицинской документации №025/у «Медицинская карта пациента, получающего медицинскую помощь в амбулаторных условиях» в соответствии с требованиями Приказа Минздрава России от 13.05.2025 N 274н</w:t>
            </w:r>
          </w:p>
        </w:tc>
      </w:tr>
      <w:tr w:rsidR="00C57C88" w:rsidRPr="00151936" w14:paraId="53198617" w14:textId="77777777" w:rsidTr="00982A45">
        <w:trPr>
          <w:trHeight w:val="20"/>
        </w:trPr>
        <w:tc>
          <w:tcPr>
            <w:tcW w:w="388" w:type="pct"/>
          </w:tcPr>
          <w:p w14:paraId="5909BD96" w14:textId="77777777" w:rsidR="00C57C88" w:rsidRPr="000118C7"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5BB0772" w14:textId="2226D698"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sz w:val="20"/>
                <w:szCs w:val="20"/>
              </w:rPr>
              <w:t>Реализовать формирование учетной формы медицинской документации №025-1/у «Талон пациента, получающего медицинскую помощь в амбулаторных условиях» в соответствии с требованиями Приказа Минздрава России от 13.05.2025 N 274н</w:t>
            </w:r>
          </w:p>
        </w:tc>
      </w:tr>
      <w:tr w:rsidR="00C57C88" w:rsidRPr="00151936" w14:paraId="5E27FEAD" w14:textId="77777777" w:rsidTr="00982A45">
        <w:trPr>
          <w:trHeight w:val="20"/>
        </w:trPr>
        <w:tc>
          <w:tcPr>
            <w:tcW w:w="388" w:type="pct"/>
          </w:tcPr>
          <w:p w14:paraId="3C0E8CE7" w14:textId="77777777" w:rsidR="00C57C88" w:rsidRPr="000118C7"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5404872" w14:textId="0F84B153"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sz w:val="20"/>
                <w:szCs w:val="20"/>
              </w:rPr>
              <w:t>Реализовать формирование учетной формы медицинской документации №070/у «Справка для получения путевки на санаторно-курортное лечение» в соответствии с требованиями Приказа Минздрава России от 13.05.2025 N 274н</w:t>
            </w:r>
          </w:p>
        </w:tc>
      </w:tr>
      <w:tr w:rsidR="00C57C88" w:rsidRPr="00151936" w14:paraId="0632D658" w14:textId="77777777" w:rsidTr="00982A45">
        <w:trPr>
          <w:trHeight w:val="20"/>
        </w:trPr>
        <w:tc>
          <w:tcPr>
            <w:tcW w:w="388" w:type="pct"/>
          </w:tcPr>
          <w:p w14:paraId="47434FA0" w14:textId="77777777" w:rsidR="00C57C88" w:rsidRPr="000118C7"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C528E87" w14:textId="77D8DDE1"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sz w:val="20"/>
                <w:szCs w:val="20"/>
              </w:rPr>
              <w:t>Реализовать формирование учетной формы медицинской документации № 072/у «Санаторно-курортная карта» в соответствии с требованиями Приказа Минздрава России от 13.05.2025 N 274н</w:t>
            </w:r>
          </w:p>
        </w:tc>
      </w:tr>
      <w:tr w:rsidR="00C57C88" w:rsidRPr="00151936" w14:paraId="03A7C611" w14:textId="77777777" w:rsidTr="00982A45">
        <w:trPr>
          <w:trHeight w:val="20"/>
        </w:trPr>
        <w:tc>
          <w:tcPr>
            <w:tcW w:w="388" w:type="pct"/>
          </w:tcPr>
          <w:p w14:paraId="50FC025B" w14:textId="77777777" w:rsidR="00C57C88" w:rsidRPr="000118C7"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EF33792" w14:textId="0756BB33"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sz w:val="20"/>
                <w:szCs w:val="20"/>
              </w:rPr>
              <w:t>Реализовать формирование учетной формы медицинской документации № 076/у «Санаторно-курортная карта для детей» в соответствии с требованиями Приказа Минздрава России от 13.05.2025 N 274н</w:t>
            </w:r>
          </w:p>
        </w:tc>
      </w:tr>
      <w:tr w:rsidR="00C57C88" w:rsidRPr="00151936" w14:paraId="19A8A6AF" w14:textId="77777777" w:rsidTr="00982A45">
        <w:trPr>
          <w:trHeight w:val="20"/>
        </w:trPr>
        <w:tc>
          <w:tcPr>
            <w:tcW w:w="388" w:type="pct"/>
          </w:tcPr>
          <w:p w14:paraId="56662E8D" w14:textId="77777777" w:rsidR="00C57C88" w:rsidRPr="000118C7"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914AFCA" w14:textId="67ADA210"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sz w:val="20"/>
                <w:szCs w:val="20"/>
              </w:rPr>
              <w:t>Реализовать формирование учетной формы медицинской документации № 079/у «Медицинская справка о состоянии здоровья ребенка, направленного в организацию отдыха детей и их оздоровления» в соответствии с требованиями Приказа Минздрава России от 13.05.2025 N 274н</w:t>
            </w:r>
          </w:p>
        </w:tc>
      </w:tr>
      <w:tr w:rsidR="00F063A9" w:rsidRPr="00151936" w14:paraId="33465C84" w14:textId="77777777" w:rsidTr="00982A45">
        <w:trPr>
          <w:trHeight w:val="20"/>
        </w:trPr>
        <w:tc>
          <w:tcPr>
            <w:tcW w:w="388" w:type="pct"/>
          </w:tcPr>
          <w:p w14:paraId="48A4F442" w14:textId="77777777" w:rsidR="00F063A9" w:rsidRPr="000118C7" w:rsidRDefault="00F063A9"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B3B76B8" w14:textId="6559EEF9" w:rsidR="00F063A9" w:rsidRPr="000118C7" w:rsidRDefault="00F063A9" w:rsidP="00C57C88">
            <w:pPr>
              <w:rPr>
                <w:rFonts w:ascii="Times New Roman" w:hAnsi="Times New Roman" w:cs="Times New Roman"/>
                <w:sz w:val="20"/>
                <w:szCs w:val="20"/>
              </w:rPr>
            </w:pPr>
            <w:r w:rsidRPr="000118C7">
              <w:rPr>
                <w:rFonts w:ascii="Times New Roman" w:hAnsi="Times New Roman" w:cs="Times New Roman"/>
                <w:color w:val="000000"/>
                <w:sz w:val="20"/>
                <w:szCs w:val="20"/>
              </w:rPr>
              <w:t>Реализовать возможность установки в МКАБ признака "Маломобильный пациент". В журнале МКАБ реализовать возможность фильтрации списка по признаку "Маломобильный пациент"</w:t>
            </w:r>
          </w:p>
        </w:tc>
      </w:tr>
      <w:tr w:rsidR="00C57C88" w:rsidRPr="00151936" w14:paraId="36C7FF90" w14:textId="77777777" w:rsidTr="00982A45">
        <w:trPr>
          <w:trHeight w:val="20"/>
        </w:trPr>
        <w:tc>
          <w:tcPr>
            <w:tcW w:w="388" w:type="pct"/>
          </w:tcPr>
          <w:p w14:paraId="760F5A4B" w14:textId="77777777" w:rsidR="00C57C88" w:rsidRPr="000118C7" w:rsidRDefault="00C57C88" w:rsidP="00F063A9">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607DD77" w14:textId="6AF6165F"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b/>
                <w:color w:val="000000" w:themeColor="text1"/>
                <w:sz w:val="20"/>
                <w:szCs w:val="20"/>
              </w:rPr>
              <w:t>ФБ «Стоматология»</w:t>
            </w:r>
          </w:p>
        </w:tc>
      </w:tr>
      <w:tr w:rsidR="00C57C88" w:rsidRPr="00151936" w14:paraId="3A88783B" w14:textId="77777777" w:rsidTr="00982A45">
        <w:trPr>
          <w:trHeight w:val="20"/>
        </w:trPr>
        <w:tc>
          <w:tcPr>
            <w:tcW w:w="388" w:type="pct"/>
          </w:tcPr>
          <w:p w14:paraId="31A40F48" w14:textId="77777777" w:rsidR="00C57C88" w:rsidRPr="000118C7"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DEAFA12" w14:textId="77288745"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sz w:val="20"/>
                <w:szCs w:val="20"/>
              </w:rPr>
              <w:t xml:space="preserve">Доработать ФБ "Стоматология" в разделе Осмотр полости рта в поле </w:t>
            </w:r>
            <w:proofErr w:type="spellStart"/>
            <w:r w:rsidRPr="000118C7">
              <w:rPr>
                <w:rFonts w:ascii="Times New Roman" w:hAnsi="Times New Roman" w:cs="Times New Roman"/>
                <w:sz w:val="20"/>
                <w:szCs w:val="20"/>
              </w:rPr>
              <w:t>Тремы</w:t>
            </w:r>
            <w:proofErr w:type="spellEnd"/>
            <w:r w:rsidRPr="000118C7">
              <w:rPr>
                <w:rFonts w:ascii="Times New Roman" w:hAnsi="Times New Roman" w:cs="Times New Roman"/>
                <w:sz w:val="20"/>
                <w:szCs w:val="20"/>
              </w:rPr>
              <w:t xml:space="preserve"> изменить вывод значений в чек-боксах "верхний зубной" и "нижний зубной" на </w:t>
            </w:r>
            <w:r w:rsidR="00495B71">
              <w:rPr>
                <w:rFonts w:ascii="Times New Roman" w:hAnsi="Times New Roman" w:cs="Times New Roman"/>
                <w:sz w:val="20"/>
                <w:szCs w:val="20"/>
              </w:rPr>
              <w:t>значения</w:t>
            </w:r>
            <w:r w:rsidRPr="000118C7">
              <w:rPr>
                <w:rFonts w:ascii="Times New Roman" w:hAnsi="Times New Roman" w:cs="Times New Roman"/>
                <w:sz w:val="20"/>
                <w:szCs w:val="20"/>
              </w:rPr>
              <w:t xml:space="preserve"> "верхний зубной ряд" и "нижний зубной ряд"</w:t>
            </w:r>
          </w:p>
        </w:tc>
      </w:tr>
      <w:tr w:rsidR="00C57C88" w:rsidRPr="00151936" w14:paraId="2BF03F65" w14:textId="77777777" w:rsidTr="00982A45">
        <w:trPr>
          <w:trHeight w:val="20"/>
        </w:trPr>
        <w:tc>
          <w:tcPr>
            <w:tcW w:w="388" w:type="pct"/>
          </w:tcPr>
          <w:p w14:paraId="71C95D99" w14:textId="77777777" w:rsidR="00C57C88" w:rsidRPr="000118C7"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55189A9C" w14:textId="4F4D7B89"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sz w:val="20"/>
                <w:szCs w:val="20"/>
              </w:rPr>
              <w:t>Доработать ФБ "Стоматология" в части расширения справочника карты осмотров зубов значением - РТ (</w:t>
            </w:r>
            <w:proofErr w:type="spellStart"/>
            <w:r w:rsidRPr="000118C7">
              <w:rPr>
                <w:rFonts w:ascii="Times New Roman" w:hAnsi="Times New Roman" w:cs="Times New Roman"/>
                <w:sz w:val="20"/>
                <w:szCs w:val="20"/>
              </w:rPr>
              <w:t>Ретрузия</w:t>
            </w:r>
            <w:proofErr w:type="spellEnd"/>
            <w:r w:rsidRPr="000118C7">
              <w:rPr>
                <w:rFonts w:ascii="Times New Roman" w:hAnsi="Times New Roman" w:cs="Times New Roman"/>
                <w:sz w:val="20"/>
                <w:szCs w:val="20"/>
              </w:rPr>
              <w:t>).</w:t>
            </w:r>
          </w:p>
        </w:tc>
      </w:tr>
      <w:tr w:rsidR="00C57C88" w:rsidRPr="00151936" w14:paraId="1741F771" w14:textId="77777777" w:rsidTr="008A573E">
        <w:trPr>
          <w:trHeight w:val="20"/>
        </w:trPr>
        <w:tc>
          <w:tcPr>
            <w:tcW w:w="388" w:type="pct"/>
          </w:tcPr>
          <w:p w14:paraId="4792F0F5" w14:textId="77777777" w:rsidR="00C57C88" w:rsidRPr="000118C7" w:rsidRDefault="00C57C88" w:rsidP="00C57C88">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6B32CF27" w14:textId="43B51A6C" w:rsidR="00C57C88" w:rsidRPr="000118C7" w:rsidRDefault="00F063A9" w:rsidP="00C57C88">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Модули</w:t>
            </w:r>
            <w:r w:rsidR="00C57C88" w:rsidRPr="000118C7">
              <w:rPr>
                <w:rFonts w:ascii="Times New Roman" w:hAnsi="Times New Roman" w:cs="Times New Roman"/>
                <w:b/>
                <w:color w:val="000000" w:themeColor="text1"/>
                <w:sz w:val="20"/>
                <w:szCs w:val="20"/>
              </w:rPr>
              <w:t xml:space="preserve"> «Электронная медицинская карта амбулаторного пациента»</w:t>
            </w:r>
            <w:r w:rsidRPr="000118C7">
              <w:rPr>
                <w:rFonts w:ascii="Times New Roman" w:hAnsi="Times New Roman" w:cs="Times New Roman"/>
                <w:b/>
                <w:color w:val="000000" w:themeColor="text1"/>
                <w:sz w:val="20"/>
                <w:szCs w:val="20"/>
              </w:rPr>
              <w:t>, «Электронная медицинская карта стационарного больного»</w:t>
            </w:r>
          </w:p>
        </w:tc>
      </w:tr>
      <w:tr w:rsidR="00C57C88" w:rsidRPr="00151936" w14:paraId="7A7A929C" w14:textId="77777777" w:rsidTr="008A573E">
        <w:trPr>
          <w:trHeight w:val="20"/>
        </w:trPr>
        <w:tc>
          <w:tcPr>
            <w:tcW w:w="388" w:type="pct"/>
          </w:tcPr>
          <w:p w14:paraId="189EEFA3" w14:textId="77777777" w:rsidR="00C57C88" w:rsidRPr="000118C7" w:rsidRDefault="00C57C88" w:rsidP="00C57C88">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245C0D65" w14:textId="080A716E" w:rsidR="00C57C88" w:rsidRPr="000118C7" w:rsidRDefault="00F063A9" w:rsidP="00C57C88">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w:t>
            </w:r>
          </w:p>
        </w:tc>
      </w:tr>
      <w:tr w:rsidR="00C57C88" w:rsidRPr="00151936" w14:paraId="47796EB5" w14:textId="77777777" w:rsidTr="00982A45">
        <w:trPr>
          <w:trHeight w:val="20"/>
        </w:trPr>
        <w:tc>
          <w:tcPr>
            <w:tcW w:w="388" w:type="pct"/>
          </w:tcPr>
          <w:p w14:paraId="210856D1" w14:textId="77777777" w:rsidR="00C57C88" w:rsidRPr="000118C7"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57F75B61" w14:textId="13D536EA"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color w:val="000000"/>
                <w:sz w:val="20"/>
                <w:szCs w:val="20"/>
              </w:rPr>
              <w:t>Реализовать возможность формирования новых согласий в соответствии с требованиями Приказа Министерства здравоохранения Российской Федерации от 4 апреля 2025 г. № 165н</w:t>
            </w:r>
          </w:p>
        </w:tc>
      </w:tr>
      <w:tr w:rsidR="00C57C88" w:rsidRPr="00151936" w14:paraId="377EE583" w14:textId="77777777" w:rsidTr="00982A45">
        <w:trPr>
          <w:trHeight w:val="20"/>
        </w:trPr>
        <w:tc>
          <w:tcPr>
            <w:tcW w:w="388" w:type="pct"/>
          </w:tcPr>
          <w:p w14:paraId="679DEE26" w14:textId="77777777" w:rsidR="00C57C88" w:rsidRPr="000118C7" w:rsidRDefault="00C57C88" w:rsidP="00F063A9">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0C60371" w14:textId="5097E32D"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b/>
                <w:color w:val="000000" w:themeColor="text1"/>
                <w:sz w:val="20"/>
                <w:szCs w:val="20"/>
              </w:rPr>
              <w:t>Модуль «Патологоанатомическая деятельность</w:t>
            </w:r>
            <w:r w:rsidR="00C57C88" w:rsidRPr="000118C7">
              <w:rPr>
                <w:rFonts w:ascii="Times New Roman" w:hAnsi="Times New Roman" w:cs="Times New Roman"/>
                <w:b/>
                <w:color w:val="000000" w:themeColor="text1"/>
                <w:sz w:val="20"/>
                <w:szCs w:val="20"/>
              </w:rPr>
              <w:t>»</w:t>
            </w:r>
          </w:p>
        </w:tc>
      </w:tr>
      <w:tr w:rsidR="00C57C88" w:rsidRPr="00151936" w14:paraId="3AD93A43" w14:textId="77777777" w:rsidTr="00982A45">
        <w:trPr>
          <w:trHeight w:val="20"/>
        </w:trPr>
        <w:tc>
          <w:tcPr>
            <w:tcW w:w="388" w:type="pct"/>
          </w:tcPr>
          <w:p w14:paraId="1A3795CE" w14:textId="77777777" w:rsidR="00C57C88" w:rsidRPr="000118C7" w:rsidRDefault="00C57C88" w:rsidP="00F063A9">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17AB0B0" w14:textId="472F77FD"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color w:val="000000" w:themeColor="text1"/>
                <w:sz w:val="20"/>
                <w:szCs w:val="20"/>
              </w:rPr>
              <w:t>-</w:t>
            </w:r>
          </w:p>
        </w:tc>
      </w:tr>
      <w:tr w:rsidR="00C57C88" w:rsidRPr="00151936" w14:paraId="773945A6" w14:textId="77777777" w:rsidTr="00982A45">
        <w:trPr>
          <w:trHeight w:val="20"/>
        </w:trPr>
        <w:tc>
          <w:tcPr>
            <w:tcW w:w="388" w:type="pct"/>
          </w:tcPr>
          <w:p w14:paraId="3DA87119" w14:textId="77777777" w:rsidR="00C57C88" w:rsidRPr="000118C7"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2079059" w14:textId="0047CCE7"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sz w:val="20"/>
                <w:szCs w:val="20"/>
              </w:rPr>
              <w:t>Модуль должен обеспечить формирование печатных форм документов патологоанатомических вскрытий 013/у, 013-1/у, 015 /у в соответствии с требованиями приказа от 29.04.2025 г. № 261-н</w:t>
            </w:r>
          </w:p>
        </w:tc>
      </w:tr>
      <w:tr w:rsidR="00C57C88" w:rsidRPr="00151936" w14:paraId="3E54E679" w14:textId="77777777" w:rsidTr="00982A45">
        <w:trPr>
          <w:trHeight w:val="20"/>
        </w:trPr>
        <w:tc>
          <w:tcPr>
            <w:tcW w:w="388" w:type="pct"/>
          </w:tcPr>
          <w:p w14:paraId="6B31EEA9" w14:textId="77777777" w:rsidR="00C57C88" w:rsidRPr="000118C7"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59DB5D0" w14:textId="4F88816B"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sz w:val="20"/>
                <w:szCs w:val="20"/>
              </w:rPr>
              <w:t>Модуль должен обеспечивать формирование унифицированных форм медицинской документации, используемых при проведении прижизненных патолого-анатомических исследований в соответствии с требованиями Приказа N 207н от 14 апреля 2025 г. :</w:t>
            </w:r>
            <w:r w:rsidRPr="000118C7">
              <w:rPr>
                <w:rFonts w:ascii="Times New Roman" w:hAnsi="Times New Roman" w:cs="Times New Roman"/>
                <w:sz w:val="20"/>
                <w:szCs w:val="20"/>
              </w:rPr>
              <w:br/>
              <w:t xml:space="preserve">- Направление на прижизненное патолого-анатомическое исследование </w:t>
            </w:r>
            <w:proofErr w:type="spellStart"/>
            <w:r w:rsidRPr="000118C7">
              <w:rPr>
                <w:rFonts w:ascii="Times New Roman" w:hAnsi="Times New Roman" w:cs="Times New Roman"/>
                <w:sz w:val="20"/>
                <w:szCs w:val="20"/>
              </w:rPr>
              <w:t>биопсийного</w:t>
            </w:r>
            <w:proofErr w:type="spellEnd"/>
            <w:r w:rsidRPr="000118C7">
              <w:rPr>
                <w:rFonts w:ascii="Times New Roman" w:hAnsi="Times New Roman" w:cs="Times New Roman"/>
                <w:sz w:val="20"/>
                <w:szCs w:val="20"/>
              </w:rPr>
              <w:t xml:space="preserve"> (операционного) материала.</w:t>
            </w:r>
            <w:r w:rsidRPr="000118C7">
              <w:rPr>
                <w:rFonts w:ascii="Times New Roman" w:hAnsi="Times New Roman" w:cs="Times New Roman"/>
                <w:sz w:val="20"/>
                <w:szCs w:val="20"/>
              </w:rPr>
              <w:br/>
              <w:t xml:space="preserve">- Протокол прижизненного патолого-анатомического исследования </w:t>
            </w:r>
            <w:proofErr w:type="spellStart"/>
            <w:r w:rsidRPr="000118C7">
              <w:rPr>
                <w:rFonts w:ascii="Times New Roman" w:hAnsi="Times New Roman" w:cs="Times New Roman"/>
                <w:sz w:val="20"/>
                <w:szCs w:val="20"/>
              </w:rPr>
              <w:t>биопсийного</w:t>
            </w:r>
            <w:proofErr w:type="spellEnd"/>
            <w:r w:rsidRPr="000118C7">
              <w:rPr>
                <w:rFonts w:ascii="Times New Roman" w:hAnsi="Times New Roman" w:cs="Times New Roman"/>
                <w:sz w:val="20"/>
                <w:szCs w:val="20"/>
              </w:rPr>
              <w:t xml:space="preserve"> (операционного) материала.</w:t>
            </w:r>
            <w:r w:rsidRPr="000118C7">
              <w:rPr>
                <w:rFonts w:ascii="Times New Roman" w:hAnsi="Times New Roman" w:cs="Times New Roman"/>
                <w:sz w:val="20"/>
                <w:szCs w:val="20"/>
              </w:rPr>
              <w:br/>
              <w:t xml:space="preserve">- Журнал регистрации поступления </w:t>
            </w:r>
            <w:proofErr w:type="spellStart"/>
            <w:r w:rsidRPr="000118C7">
              <w:rPr>
                <w:rFonts w:ascii="Times New Roman" w:hAnsi="Times New Roman" w:cs="Times New Roman"/>
                <w:sz w:val="20"/>
                <w:szCs w:val="20"/>
              </w:rPr>
              <w:t>биопсийного</w:t>
            </w:r>
            <w:proofErr w:type="spellEnd"/>
            <w:r w:rsidRPr="000118C7">
              <w:rPr>
                <w:rFonts w:ascii="Times New Roman" w:hAnsi="Times New Roman" w:cs="Times New Roman"/>
                <w:sz w:val="20"/>
                <w:szCs w:val="20"/>
              </w:rPr>
              <w:t xml:space="preserve"> (операционного) материала и выдачи результатов прижизненных патолого-анатомических исследований.</w:t>
            </w:r>
          </w:p>
        </w:tc>
      </w:tr>
      <w:tr w:rsidR="00C57C88" w:rsidRPr="00151936" w14:paraId="7964391E" w14:textId="77777777" w:rsidTr="008A573E">
        <w:trPr>
          <w:trHeight w:val="20"/>
        </w:trPr>
        <w:tc>
          <w:tcPr>
            <w:tcW w:w="388" w:type="pct"/>
          </w:tcPr>
          <w:p w14:paraId="1AD14E53" w14:textId="77777777" w:rsidR="00C57C88" w:rsidRPr="000118C7" w:rsidRDefault="00C57C88" w:rsidP="00C57C88">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6AB6944D" w14:textId="69ECCE4A" w:rsidR="00C57C88" w:rsidRPr="000118C7" w:rsidRDefault="00C57C88" w:rsidP="00C57C88">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Модуль «Интеграции»</w:t>
            </w:r>
          </w:p>
        </w:tc>
      </w:tr>
      <w:tr w:rsidR="00C57C88" w:rsidRPr="00151936" w14:paraId="305A29F4" w14:textId="77777777" w:rsidTr="008A573E">
        <w:trPr>
          <w:trHeight w:val="20"/>
        </w:trPr>
        <w:tc>
          <w:tcPr>
            <w:tcW w:w="388" w:type="pct"/>
          </w:tcPr>
          <w:p w14:paraId="1FB6EC7E" w14:textId="77777777" w:rsidR="00C57C88" w:rsidRPr="000118C7" w:rsidRDefault="00C57C88" w:rsidP="00C57C88">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479B6ABA" w14:textId="3CB2DF13" w:rsidR="00C57C88" w:rsidRPr="000118C7" w:rsidRDefault="00C57C88" w:rsidP="00C57C88">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ФБ «Взаимодействие с подсистемами ЕМИАС МО»</w:t>
            </w:r>
          </w:p>
        </w:tc>
      </w:tr>
      <w:tr w:rsidR="00C57C88" w:rsidRPr="00151936" w14:paraId="4D5EBADE" w14:textId="77777777" w:rsidTr="008A573E">
        <w:trPr>
          <w:trHeight w:val="20"/>
        </w:trPr>
        <w:tc>
          <w:tcPr>
            <w:tcW w:w="388" w:type="pct"/>
          </w:tcPr>
          <w:p w14:paraId="5748771D" w14:textId="77777777" w:rsidR="00C57C88" w:rsidRPr="000118C7" w:rsidRDefault="00C57C88" w:rsidP="00C57C8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120E65A9" w14:textId="22749D1D" w:rsidR="00C57C88" w:rsidRPr="000118C7" w:rsidRDefault="00F063A9" w:rsidP="00C57C88">
            <w:pPr>
              <w:rPr>
                <w:rFonts w:ascii="Times New Roman" w:hAnsi="Times New Roman" w:cs="Times New Roman"/>
                <w:color w:val="000000" w:themeColor="text1"/>
                <w:sz w:val="20"/>
                <w:szCs w:val="20"/>
              </w:rPr>
            </w:pPr>
            <w:r w:rsidRPr="000118C7">
              <w:rPr>
                <w:rFonts w:ascii="Times New Roman" w:hAnsi="Times New Roman" w:cs="Times New Roman"/>
                <w:sz w:val="20"/>
                <w:szCs w:val="20"/>
              </w:rPr>
              <w:t>Реализовать возможность получения списка рекомендованных исследований из подсистемы СППВР Б3-Мед по диагнозу из направления</w:t>
            </w:r>
          </w:p>
        </w:tc>
      </w:tr>
      <w:tr w:rsidR="000118C7" w:rsidRPr="00151936" w14:paraId="5D669311" w14:textId="77777777" w:rsidTr="008A573E">
        <w:trPr>
          <w:trHeight w:val="20"/>
        </w:trPr>
        <w:tc>
          <w:tcPr>
            <w:tcW w:w="388" w:type="pct"/>
          </w:tcPr>
          <w:p w14:paraId="4633B283" w14:textId="77777777" w:rsidR="000118C7" w:rsidRPr="000118C7" w:rsidRDefault="000118C7" w:rsidP="000118C7">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48541997" w14:textId="552A6863" w:rsidR="000118C7" w:rsidRPr="000118C7" w:rsidRDefault="000118C7" w:rsidP="000118C7">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Модуль «Ведение основных регистров и реестров отдельных групп больных»</w:t>
            </w:r>
          </w:p>
        </w:tc>
      </w:tr>
      <w:tr w:rsidR="000118C7" w:rsidRPr="00151936" w14:paraId="501E44B9" w14:textId="77777777" w:rsidTr="008A573E">
        <w:trPr>
          <w:trHeight w:val="20"/>
        </w:trPr>
        <w:tc>
          <w:tcPr>
            <w:tcW w:w="388" w:type="pct"/>
          </w:tcPr>
          <w:p w14:paraId="6B32C5D7" w14:textId="77777777" w:rsidR="000118C7" w:rsidRPr="000118C7" w:rsidRDefault="000118C7" w:rsidP="000118C7">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15DCBBD3" w14:textId="55A6C73D" w:rsidR="000118C7" w:rsidRPr="000118C7" w:rsidRDefault="000118C7" w:rsidP="000118C7">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w:t>
            </w:r>
          </w:p>
        </w:tc>
      </w:tr>
      <w:tr w:rsidR="000118C7" w:rsidRPr="00151936" w14:paraId="76709EEE" w14:textId="77777777" w:rsidTr="008A573E">
        <w:trPr>
          <w:trHeight w:val="20"/>
        </w:trPr>
        <w:tc>
          <w:tcPr>
            <w:tcW w:w="388" w:type="pct"/>
          </w:tcPr>
          <w:p w14:paraId="499AC7E3" w14:textId="77777777" w:rsidR="000118C7" w:rsidRPr="000118C7"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51F31B71" w14:textId="33332DF8" w:rsidR="000118C7" w:rsidRPr="000118C7" w:rsidRDefault="000118C7" w:rsidP="000118C7">
            <w:pPr>
              <w:rPr>
                <w:rFonts w:ascii="Times New Roman" w:hAnsi="Times New Roman" w:cs="Times New Roman"/>
                <w:color w:val="000000" w:themeColor="text1"/>
                <w:sz w:val="20"/>
                <w:szCs w:val="20"/>
              </w:rPr>
            </w:pPr>
            <w:r w:rsidRPr="000118C7">
              <w:rPr>
                <w:rFonts w:ascii="Times New Roman" w:hAnsi="Times New Roman" w:cs="Times New Roman"/>
                <w:color w:val="000000"/>
                <w:sz w:val="20"/>
                <w:szCs w:val="20"/>
              </w:rPr>
              <w:t>Реализовать возможность при создании регистра указывать документ-основание для создания регистра</w:t>
            </w:r>
          </w:p>
        </w:tc>
      </w:tr>
      <w:tr w:rsidR="000118C7" w:rsidRPr="00151936" w14:paraId="47630BD0" w14:textId="77777777" w:rsidTr="008A573E">
        <w:trPr>
          <w:trHeight w:val="20"/>
        </w:trPr>
        <w:tc>
          <w:tcPr>
            <w:tcW w:w="388" w:type="pct"/>
          </w:tcPr>
          <w:p w14:paraId="034DAC09" w14:textId="77777777" w:rsidR="000118C7" w:rsidRPr="000118C7" w:rsidRDefault="000118C7" w:rsidP="000118C7">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55CD7DE1" w14:textId="53577849" w:rsidR="000118C7" w:rsidRPr="000118C7" w:rsidRDefault="000118C7" w:rsidP="000118C7">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Модуль «Взаиморасчеты»</w:t>
            </w:r>
          </w:p>
        </w:tc>
      </w:tr>
      <w:tr w:rsidR="000118C7" w:rsidRPr="00151936" w14:paraId="3BDCCB90" w14:textId="77777777" w:rsidTr="008A573E">
        <w:trPr>
          <w:trHeight w:val="20"/>
        </w:trPr>
        <w:tc>
          <w:tcPr>
            <w:tcW w:w="388" w:type="pct"/>
          </w:tcPr>
          <w:p w14:paraId="3DC90AB2" w14:textId="77777777" w:rsidR="000118C7" w:rsidRPr="000118C7" w:rsidRDefault="000118C7" w:rsidP="000118C7">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64AC2A39" w14:textId="3583476D" w:rsidR="000118C7" w:rsidRPr="000118C7" w:rsidRDefault="000118C7" w:rsidP="000118C7">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ФБ «Подготовка реестров счетов за оказанную медицинскую помощь»</w:t>
            </w:r>
          </w:p>
        </w:tc>
      </w:tr>
      <w:tr w:rsidR="000118C7" w:rsidRPr="00151936" w14:paraId="1640A081" w14:textId="77777777" w:rsidTr="008A573E">
        <w:trPr>
          <w:trHeight w:val="20"/>
        </w:trPr>
        <w:tc>
          <w:tcPr>
            <w:tcW w:w="388" w:type="pct"/>
          </w:tcPr>
          <w:p w14:paraId="207A1AA6" w14:textId="77777777" w:rsidR="000118C7" w:rsidRPr="000118C7"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075D02C9" w14:textId="42E6A9C7" w:rsidR="000118C7" w:rsidRPr="000118C7" w:rsidRDefault="00515709" w:rsidP="000118C7">
            <w:pPr>
              <w:rPr>
                <w:rFonts w:ascii="Times New Roman" w:hAnsi="Times New Roman" w:cs="Times New Roman"/>
                <w:color w:val="000000" w:themeColor="text1"/>
                <w:sz w:val="20"/>
                <w:szCs w:val="20"/>
              </w:rPr>
            </w:pPr>
            <w:r>
              <w:rPr>
                <w:rFonts w:ascii="Times New Roman" w:hAnsi="Times New Roman" w:cs="Times New Roman"/>
                <w:sz w:val="20"/>
                <w:szCs w:val="20"/>
              </w:rPr>
              <w:t>Р</w:t>
            </w:r>
            <w:r w:rsidR="000118C7" w:rsidRPr="000118C7">
              <w:rPr>
                <w:rFonts w:ascii="Times New Roman" w:hAnsi="Times New Roman" w:cs="Times New Roman"/>
                <w:sz w:val="20"/>
                <w:szCs w:val="20"/>
              </w:rPr>
              <w:t xml:space="preserve">еализовать возможность формирования и выгрузки Универсального передаточного документа в формате </w:t>
            </w:r>
            <w:proofErr w:type="spellStart"/>
            <w:r w:rsidR="000118C7" w:rsidRPr="000118C7">
              <w:rPr>
                <w:rFonts w:ascii="Times New Roman" w:hAnsi="Times New Roman" w:cs="Times New Roman"/>
                <w:sz w:val="20"/>
                <w:szCs w:val="20"/>
              </w:rPr>
              <w:t>xlsx</w:t>
            </w:r>
            <w:proofErr w:type="spellEnd"/>
            <w:r w:rsidR="000118C7" w:rsidRPr="000118C7">
              <w:rPr>
                <w:rFonts w:ascii="Times New Roman" w:hAnsi="Times New Roman" w:cs="Times New Roman"/>
                <w:sz w:val="20"/>
                <w:szCs w:val="20"/>
              </w:rPr>
              <w:t xml:space="preserve"> по выбранному счету.</w:t>
            </w:r>
          </w:p>
        </w:tc>
      </w:tr>
      <w:tr w:rsidR="000118C7" w:rsidRPr="00151936" w14:paraId="135E6079" w14:textId="77777777" w:rsidTr="00982A45">
        <w:trPr>
          <w:trHeight w:val="20"/>
        </w:trPr>
        <w:tc>
          <w:tcPr>
            <w:tcW w:w="388" w:type="pct"/>
          </w:tcPr>
          <w:p w14:paraId="7EC053BF" w14:textId="4CC08E20" w:rsidR="000118C7" w:rsidRPr="000118C7" w:rsidRDefault="000118C7" w:rsidP="000118C7">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3359B415" w14:textId="27235882" w:rsidR="000118C7" w:rsidRPr="000118C7" w:rsidRDefault="000118C7" w:rsidP="000118C7">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Модуль «Электронная медицинская карта стационарного больного»</w:t>
            </w:r>
          </w:p>
        </w:tc>
      </w:tr>
      <w:tr w:rsidR="000118C7" w:rsidRPr="00151936" w14:paraId="70A4BAA5" w14:textId="77777777" w:rsidTr="00982A45">
        <w:trPr>
          <w:trHeight w:val="20"/>
        </w:trPr>
        <w:tc>
          <w:tcPr>
            <w:tcW w:w="388" w:type="pct"/>
          </w:tcPr>
          <w:p w14:paraId="066DBABF" w14:textId="1219444F" w:rsidR="000118C7" w:rsidRPr="000118C7" w:rsidRDefault="000118C7" w:rsidP="000118C7">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3AA1EA42" w14:textId="4B4708D1" w:rsidR="000118C7" w:rsidRPr="000118C7" w:rsidRDefault="000118C7" w:rsidP="000118C7">
            <w:pPr>
              <w:rPr>
                <w:rFonts w:ascii="Times New Roman" w:hAnsi="Times New Roman" w:cs="Times New Roman"/>
                <w:b/>
                <w:color w:val="000000" w:themeColor="text1"/>
                <w:sz w:val="20"/>
                <w:szCs w:val="20"/>
              </w:rPr>
            </w:pPr>
            <w:r w:rsidRPr="000118C7">
              <w:rPr>
                <w:rFonts w:ascii="Times New Roman" w:hAnsi="Times New Roman" w:cs="Times New Roman"/>
                <w:b/>
                <w:color w:val="000000" w:themeColor="text1"/>
                <w:sz w:val="20"/>
                <w:szCs w:val="20"/>
              </w:rPr>
              <w:t>-</w:t>
            </w:r>
          </w:p>
        </w:tc>
      </w:tr>
      <w:tr w:rsidR="000118C7" w:rsidRPr="00151936" w14:paraId="40F484A3" w14:textId="77777777" w:rsidTr="00982A45">
        <w:trPr>
          <w:trHeight w:val="20"/>
        </w:trPr>
        <w:tc>
          <w:tcPr>
            <w:tcW w:w="388" w:type="pct"/>
          </w:tcPr>
          <w:p w14:paraId="7A992F85" w14:textId="6E5E521A" w:rsidR="000118C7" w:rsidRPr="000118C7"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1C0EA97" w14:textId="09AD8A71" w:rsidR="000118C7" w:rsidRPr="000118C7" w:rsidRDefault="000118C7" w:rsidP="000118C7">
            <w:pPr>
              <w:rPr>
                <w:rFonts w:ascii="Times New Roman" w:hAnsi="Times New Roman" w:cs="Times New Roman"/>
                <w:color w:val="000000" w:themeColor="text1"/>
                <w:sz w:val="20"/>
                <w:szCs w:val="20"/>
              </w:rPr>
            </w:pPr>
            <w:r w:rsidRPr="000118C7">
              <w:rPr>
                <w:rFonts w:ascii="Times New Roman" w:hAnsi="Times New Roman" w:cs="Times New Roman"/>
                <w:sz w:val="20"/>
                <w:szCs w:val="20"/>
              </w:rPr>
              <w:t>Реализовать проверку наличия не исполненных лекарственных назначений при выписке пациента из стационара.</w:t>
            </w:r>
            <w:r w:rsidRPr="000118C7">
              <w:rPr>
                <w:rFonts w:ascii="Times New Roman" w:hAnsi="Times New Roman" w:cs="Times New Roman"/>
                <w:sz w:val="20"/>
                <w:szCs w:val="20"/>
              </w:rPr>
              <w:br/>
              <w:t xml:space="preserve">Если в момент выписки пациента есть назначения, которые выходят за рамки госпитализации, то выводить в интерфейсе информацию о найденных назначениях с возможностью указания причины отмены и отменой найденных лекарственных назначений при сохранении сведений. В случае, если в блоке выписка указан исход лечения "Умер", то поле с причиной отмены назначения должно предзаполняться значением "Прекращение лечение пациента" по справочнику - </w:t>
            </w:r>
            <w:hyperlink r:id="rId32" w:tgtFrame="_blank" w:history="1">
              <w:r w:rsidRPr="000118C7">
                <w:rPr>
                  <w:rStyle w:val="a4"/>
                  <w:rFonts w:ascii="Times New Roman" w:hAnsi="Times New Roman" w:cs="Times New Roman"/>
                  <w:sz w:val="20"/>
                  <w:szCs w:val="20"/>
                </w:rPr>
                <w:t>https://nsi.rosminzdrav.ru/dictionaries/1.2.643.5.1.13.13.99.2.656/passport/1.2</w:t>
              </w:r>
            </w:hyperlink>
          </w:p>
        </w:tc>
      </w:tr>
      <w:tr w:rsidR="000118C7" w:rsidRPr="00151936" w14:paraId="208D425C" w14:textId="77777777" w:rsidTr="00982A45">
        <w:trPr>
          <w:trHeight w:val="20"/>
        </w:trPr>
        <w:tc>
          <w:tcPr>
            <w:tcW w:w="388" w:type="pct"/>
          </w:tcPr>
          <w:p w14:paraId="75515099" w14:textId="3380B39F" w:rsidR="000118C7" w:rsidRPr="00EE0B39" w:rsidRDefault="000118C7" w:rsidP="000118C7">
            <w:pPr>
              <w:widowControl w:val="0"/>
              <w:numPr>
                <w:ilvl w:val="0"/>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4B8DF8C4" w14:textId="0F8CC5E9" w:rsidR="000118C7" w:rsidRPr="00EE0B39" w:rsidRDefault="00EA7FC8" w:rsidP="000118C7">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w:t>
            </w:r>
            <w:r w:rsidRPr="00EE0B39">
              <w:rPr>
                <w:rFonts w:ascii="Times New Roman" w:hAnsi="Times New Roman" w:cs="Times New Roman"/>
                <w:b/>
                <w:color w:val="000000" w:themeColor="text1"/>
                <w:sz w:val="20"/>
                <w:szCs w:val="20"/>
              </w:rPr>
              <w:t xml:space="preserve"> ОЧЕРЕДЬ РАЗВИТИЯ ПОДСИСТЕМ</w:t>
            </w:r>
          </w:p>
        </w:tc>
      </w:tr>
      <w:tr w:rsidR="000118C7" w:rsidRPr="00151936" w14:paraId="68C1460E" w14:textId="77777777" w:rsidTr="00982A45">
        <w:trPr>
          <w:trHeight w:val="20"/>
        </w:trPr>
        <w:tc>
          <w:tcPr>
            <w:tcW w:w="388" w:type="pct"/>
          </w:tcPr>
          <w:p w14:paraId="697E3D44" w14:textId="77777777" w:rsidR="000118C7" w:rsidRPr="00EE0B39" w:rsidRDefault="000118C7" w:rsidP="000118C7">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2B0137AA" w14:textId="7416D835" w:rsidR="000118C7" w:rsidRPr="00C30915" w:rsidRDefault="000118C7" w:rsidP="000118C7">
            <w:pPr>
              <w:rPr>
                <w:rFonts w:ascii="Times New Roman" w:hAnsi="Times New Roman" w:cs="Times New Roman"/>
                <w:color w:val="000000" w:themeColor="text1"/>
                <w:sz w:val="20"/>
                <w:szCs w:val="20"/>
                <w:highlight w:val="yellow"/>
              </w:rPr>
            </w:pPr>
            <w:r w:rsidRPr="00C30915">
              <w:rPr>
                <w:rFonts w:ascii="Times New Roman" w:hAnsi="Times New Roman" w:cs="Times New Roman"/>
                <w:b/>
                <w:color w:val="000000" w:themeColor="text1"/>
                <w:sz w:val="20"/>
                <w:szCs w:val="20"/>
              </w:rPr>
              <w:t>Модуль «Интеграции»</w:t>
            </w:r>
          </w:p>
        </w:tc>
      </w:tr>
      <w:tr w:rsidR="000118C7" w:rsidRPr="00151936" w14:paraId="637A9579" w14:textId="77777777" w:rsidTr="00982A45">
        <w:trPr>
          <w:trHeight w:val="20"/>
        </w:trPr>
        <w:tc>
          <w:tcPr>
            <w:tcW w:w="388" w:type="pct"/>
          </w:tcPr>
          <w:p w14:paraId="59A963FF" w14:textId="77777777" w:rsidR="000118C7" w:rsidRPr="00EE0B39" w:rsidRDefault="000118C7" w:rsidP="000118C7">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526E1077" w14:textId="033E0651" w:rsidR="000118C7" w:rsidRPr="00C30915" w:rsidRDefault="000118C7" w:rsidP="000118C7">
            <w:pPr>
              <w:rPr>
                <w:rFonts w:ascii="Times New Roman" w:hAnsi="Times New Roman" w:cs="Times New Roman"/>
                <w:color w:val="000000" w:themeColor="text1"/>
                <w:sz w:val="20"/>
                <w:szCs w:val="20"/>
                <w:highlight w:val="yellow"/>
              </w:rPr>
            </w:pPr>
            <w:r w:rsidRPr="00C30915">
              <w:rPr>
                <w:rFonts w:ascii="Times New Roman" w:hAnsi="Times New Roman" w:cs="Times New Roman"/>
                <w:b/>
                <w:color w:val="000000" w:themeColor="text1"/>
                <w:sz w:val="20"/>
                <w:szCs w:val="20"/>
              </w:rPr>
              <w:t>ФБ «Взаимодействие с подсистемами ЕМИАС МО»</w:t>
            </w:r>
          </w:p>
        </w:tc>
      </w:tr>
      <w:tr w:rsidR="000118C7" w:rsidRPr="00151936" w14:paraId="68CF7394" w14:textId="77777777" w:rsidTr="00982A45">
        <w:trPr>
          <w:trHeight w:val="20"/>
        </w:trPr>
        <w:tc>
          <w:tcPr>
            <w:tcW w:w="388" w:type="pct"/>
          </w:tcPr>
          <w:p w14:paraId="70C5208A" w14:textId="77777777" w:rsidR="000118C7" w:rsidRPr="00D23E89"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557E4950" w14:textId="790608E2"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sz w:val="20"/>
                <w:szCs w:val="20"/>
              </w:rPr>
              <w:t>Разработать метод передачи сведений о выполненных диагностических исследованиях в подсистему УРО за конкретную дату</w:t>
            </w:r>
          </w:p>
        </w:tc>
      </w:tr>
      <w:tr w:rsidR="000118C7" w:rsidRPr="00151936" w14:paraId="15104FD6" w14:textId="77777777" w:rsidTr="00982A45">
        <w:trPr>
          <w:trHeight w:val="20"/>
        </w:trPr>
        <w:tc>
          <w:tcPr>
            <w:tcW w:w="388" w:type="pct"/>
          </w:tcPr>
          <w:p w14:paraId="134B9EDA" w14:textId="1D88F4BE"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5719D514" w14:textId="75126AEB"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sz w:val="20"/>
                <w:szCs w:val="20"/>
              </w:rPr>
              <w:t>Разработать метод предоставления агрегированных сведений о количестве часов в расписании и выполненных приемах врачами за определенный период по запросу из подсистемы МЭФ</w:t>
            </w:r>
          </w:p>
        </w:tc>
      </w:tr>
      <w:tr w:rsidR="000118C7" w:rsidRPr="00151936" w14:paraId="519750EE" w14:textId="77777777" w:rsidTr="00982A45">
        <w:trPr>
          <w:trHeight w:val="20"/>
        </w:trPr>
        <w:tc>
          <w:tcPr>
            <w:tcW w:w="388" w:type="pct"/>
          </w:tcPr>
          <w:p w14:paraId="2DD389FA" w14:textId="2A21D585"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7610F5E" w14:textId="3BA55E7F"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color w:val="000000"/>
                <w:sz w:val="20"/>
                <w:szCs w:val="20"/>
              </w:rPr>
              <w:t>Доработать сервис интеграции с ЕРИС в части получения сведений о контрастном веществе.</w:t>
            </w:r>
          </w:p>
        </w:tc>
      </w:tr>
      <w:tr w:rsidR="000118C7" w:rsidRPr="00151936" w14:paraId="0B2751AE" w14:textId="77777777" w:rsidTr="00982A45">
        <w:trPr>
          <w:trHeight w:val="20"/>
        </w:trPr>
        <w:tc>
          <w:tcPr>
            <w:tcW w:w="388" w:type="pct"/>
          </w:tcPr>
          <w:p w14:paraId="350894C0" w14:textId="6F092781"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53F5EDF" w14:textId="21032F83"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color w:val="000000"/>
                <w:sz w:val="20"/>
                <w:szCs w:val="20"/>
              </w:rPr>
              <w:t>Доработать интеграционные профили с ЕРИС в части передачи ОИД ФРМО подразделения в методах получения ресурсов и идентификатор оборудования в системе УРО при передаче направления</w:t>
            </w:r>
          </w:p>
        </w:tc>
      </w:tr>
      <w:tr w:rsidR="000118C7" w:rsidRPr="00151936" w14:paraId="14C47B6E" w14:textId="77777777" w:rsidTr="00982A45">
        <w:trPr>
          <w:trHeight w:val="20"/>
        </w:trPr>
        <w:tc>
          <w:tcPr>
            <w:tcW w:w="388" w:type="pct"/>
          </w:tcPr>
          <w:p w14:paraId="0430FC23"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64589CD" w14:textId="0C8C8A1E"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sz w:val="20"/>
                <w:szCs w:val="20"/>
              </w:rPr>
              <w:t>Необходимо доработать метод получения вызова врача на дом для СМП в части расширения информации о причине отмены вызова</w:t>
            </w:r>
          </w:p>
        </w:tc>
      </w:tr>
      <w:tr w:rsidR="000118C7" w:rsidRPr="00151936" w14:paraId="0ED871E6" w14:textId="77777777" w:rsidTr="00982A45">
        <w:trPr>
          <w:trHeight w:val="20"/>
        </w:trPr>
        <w:tc>
          <w:tcPr>
            <w:tcW w:w="388" w:type="pct"/>
          </w:tcPr>
          <w:p w14:paraId="50BFEB66"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DB689FC" w14:textId="55DBEDAE"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color w:val="000000"/>
                <w:sz w:val="20"/>
                <w:szCs w:val="20"/>
              </w:rPr>
              <w:t>Необходимо доработать метод получения сведений о состоянии на диспансерном учете для РПГУ в части добавления диагноза</w:t>
            </w:r>
          </w:p>
        </w:tc>
      </w:tr>
      <w:tr w:rsidR="000118C7" w:rsidRPr="00151936" w14:paraId="6AFB482D" w14:textId="77777777" w:rsidTr="00982A45">
        <w:trPr>
          <w:trHeight w:val="20"/>
        </w:trPr>
        <w:tc>
          <w:tcPr>
            <w:tcW w:w="388" w:type="pct"/>
          </w:tcPr>
          <w:p w14:paraId="41590751"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F7A898B" w14:textId="59BDDEDF"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color w:val="000000"/>
                <w:sz w:val="20"/>
                <w:szCs w:val="20"/>
              </w:rPr>
              <w:t>Необходимо доработать метод получения информации о пациенте для СМП в части добавления анамнеза жизни и госпитализаций</w:t>
            </w:r>
          </w:p>
        </w:tc>
      </w:tr>
      <w:tr w:rsidR="000118C7" w:rsidRPr="00151936" w14:paraId="06647D69" w14:textId="77777777" w:rsidTr="00982A45">
        <w:trPr>
          <w:trHeight w:val="20"/>
        </w:trPr>
        <w:tc>
          <w:tcPr>
            <w:tcW w:w="388" w:type="pct"/>
          </w:tcPr>
          <w:p w14:paraId="02EB37FF"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4CFE3D7" w14:textId="579953AC"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color w:val="000000"/>
                <w:sz w:val="20"/>
                <w:szCs w:val="20"/>
              </w:rPr>
              <w:t>Необходимо доработать метод получения коечного фонда для СМП в части добавления поля с общим количеством коек в разбивке по половозрастному признаку</w:t>
            </w:r>
          </w:p>
        </w:tc>
      </w:tr>
      <w:tr w:rsidR="000118C7" w:rsidRPr="00151936" w14:paraId="68369E91" w14:textId="77777777" w:rsidTr="00982A45">
        <w:trPr>
          <w:trHeight w:val="20"/>
        </w:trPr>
        <w:tc>
          <w:tcPr>
            <w:tcW w:w="388" w:type="pct"/>
          </w:tcPr>
          <w:p w14:paraId="3BB0983F" w14:textId="2CEB64EC"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0CD8A13" w14:textId="561D09EB"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color w:val="000000"/>
                <w:sz w:val="20"/>
                <w:szCs w:val="20"/>
              </w:rPr>
              <w:t>Необходимо доработать метод передачи обратного талона сопроводительного листа в части передачи результата обращения</w:t>
            </w:r>
          </w:p>
        </w:tc>
      </w:tr>
      <w:tr w:rsidR="000118C7" w:rsidRPr="00151936" w14:paraId="273F1CED" w14:textId="77777777" w:rsidTr="00982A45">
        <w:trPr>
          <w:trHeight w:val="20"/>
        </w:trPr>
        <w:tc>
          <w:tcPr>
            <w:tcW w:w="388" w:type="pct"/>
          </w:tcPr>
          <w:p w14:paraId="126E0C34" w14:textId="5D8B7E3C"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2D6D892" w14:textId="535651F9"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color w:val="000000" w:themeColor="text1"/>
                <w:sz w:val="20"/>
                <w:szCs w:val="20"/>
              </w:rPr>
              <w:t>Разработать сервис передачи сведений о прикреплении пациента к аптеке в подсистему СПО УЛО.</w:t>
            </w:r>
          </w:p>
        </w:tc>
      </w:tr>
      <w:tr w:rsidR="000118C7" w:rsidRPr="00151936" w14:paraId="2F443696" w14:textId="77777777" w:rsidTr="00982A45">
        <w:trPr>
          <w:trHeight w:val="20"/>
        </w:trPr>
        <w:tc>
          <w:tcPr>
            <w:tcW w:w="388" w:type="pct"/>
          </w:tcPr>
          <w:p w14:paraId="3B45794E" w14:textId="4B76AF18"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34B6A91" w14:textId="4A1C9F66"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sz w:val="20"/>
                <w:szCs w:val="20"/>
              </w:rPr>
              <w:t>Доработать сервис интеграции с ЛИС в части возможности передачи сведений об аннулировании направления в ЛИС</w:t>
            </w:r>
          </w:p>
        </w:tc>
      </w:tr>
      <w:tr w:rsidR="000118C7" w:rsidRPr="00151936" w14:paraId="24C14CDB" w14:textId="77777777" w:rsidTr="00982A45">
        <w:trPr>
          <w:trHeight w:val="20"/>
        </w:trPr>
        <w:tc>
          <w:tcPr>
            <w:tcW w:w="388" w:type="pct"/>
          </w:tcPr>
          <w:p w14:paraId="66EEE059" w14:textId="232809C1"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5219796" w14:textId="48076B1A"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sz w:val="20"/>
                <w:szCs w:val="20"/>
              </w:rPr>
              <w:t>Реализовать получение от ЛИС сведений о "Браке пробы".</w:t>
            </w:r>
            <w:r w:rsidRPr="00C30915">
              <w:rPr>
                <w:rFonts w:ascii="Times New Roman" w:hAnsi="Times New Roman" w:cs="Times New Roman"/>
                <w:sz w:val="20"/>
                <w:szCs w:val="20"/>
              </w:rPr>
              <w:br/>
              <w:t>Предусмотреть отображение сведений о "Браке пробы" в результатах исследования.</w:t>
            </w:r>
            <w:r w:rsidRPr="00C30915">
              <w:rPr>
                <w:rFonts w:ascii="Times New Roman" w:hAnsi="Times New Roman" w:cs="Times New Roman"/>
                <w:sz w:val="20"/>
                <w:szCs w:val="20"/>
              </w:rPr>
              <w:br/>
              <w:t>Доработать отчет "Выполненные исследования за период" в части вывода информации о "Браке пробы" по исследованиям</w:t>
            </w:r>
          </w:p>
        </w:tc>
      </w:tr>
      <w:tr w:rsidR="000118C7" w:rsidRPr="00151936" w14:paraId="7BB66A0A" w14:textId="77777777" w:rsidTr="00982A45">
        <w:trPr>
          <w:trHeight w:val="20"/>
        </w:trPr>
        <w:tc>
          <w:tcPr>
            <w:tcW w:w="388" w:type="pct"/>
          </w:tcPr>
          <w:p w14:paraId="26AE2EAC" w14:textId="520B0961" w:rsidR="000118C7" w:rsidRPr="00151936" w:rsidRDefault="000118C7" w:rsidP="000118C7">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3415068" w14:textId="242F4A09" w:rsidR="000118C7" w:rsidRPr="00C30915" w:rsidRDefault="00E64329" w:rsidP="000118C7">
            <w:pPr>
              <w:rPr>
                <w:rFonts w:ascii="Times New Roman" w:hAnsi="Times New Roman" w:cs="Times New Roman"/>
                <w:b/>
                <w:color w:val="000000" w:themeColor="text1"/>
                <w:sz w:val="20"/>
                <w:szCs w:val="20"/>
              </w:rPr>
            </w:pPr>
            <w:r>
              <w:rPr>
                <w:rFonts w:ascii="Times New Roman" w:hAnsi="Times New Roman" w:cs="Times New Roman"/>
                <w:b/>
                <w:sz w:val="20"/>
                <w:szCs w:val="20"/>
              </w:rPr>
              <w:t>Модуль «</w:t>
            </w:r>
            <w:r w:rsidR="000118C7" w:rsidRPr="00C30915">
              <w:rPr>
                <w:rFonts w:ascii="Times New Roman" w:hAnsi="Times New Roman" w:cs="Times New Roman"/>
                <w:b/>
                <w:sz w:val="20"/>
                <w:szCs w:val="20"/>
              </w:rPr>
              <w:t>Электронная медицинская карта амбулаторного пациента</w:t>
            </w:r>
            <w:r>
              <w:rPr>
                <w:rFonts w:ascii="Times New Roman" w:hAnsi="Times New Roman" w:cs="Times New Roman"/>
                <w:b/>
                <w:sz w:val="20"/>
                <w:szCs w:val="20"/>
              </w:rPr>
              <w:t>»</w:t>
            </w:r>
            <w:r w:rsidR="000118C7" w:rsidRPr="00C30915">
              <w:rPr>
                <w:rFonts w:ascii="Times New Roman" w:hAnsi="Times New Roman" w:cs="Times New Roman"/>
                <w:b/>
                <w:sz w:val="20"/>
                <w:szCs w:val="20"/>
              </w:rPr>
              <w:t xml:space="preserve"> </w:t>
            </w:r>
          </w:p>
        </w:tc>
      </w:tr>
      <w:tr w:rsidR="000118C7" w:rsidRPr="00151936" w14:paraId="461A0F7A" w14:textId="77777777" w:rsidTr="00982A45">
        <w:trPr>
          <w:trHeight w:val="20"/>
        </w:trPr>
        <w:tc>
          <w:tcPr>
            <w:tcW w:w="388" w:type="pct"/>
          </w:tcPr>
          <w:p w14:paraId="200EEDAF" w14:textId="0C73A708" w:rsidR="000118C7" w:rsidRPr="00151936" w:rsidRDefault="000118C7" w:rsidP="000118C7">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7C11A47" w14:textId="5CF30205" w:rsidR="000118C7" w:rsidRPr="00C30915" w:rsidRDefault="000118C7" w:rsidP="000118C7">
            <w:pPr>
              <w:rPr>
                <w:rFonts w:ascii="Times New Roman" w:hAnsi="Times New Roman" w:cs="Times New Roman"/>
                <w:b/>
                <w:color w:val="000000" w:themeColor="text1"/>
                <w:sz w:val="20"/>
                <w:szCs w:val="20"/>
              </w:rPr>
            </w:pPr>
            <w:r w:rsidRPr="00C30915">
              <w:rPr>
                <w:rFonts w:ascii="Times New Roman" w:hAnsi="Times New Roman" w:cs="Times New Roman"/>
                <w:b/>
                <w:sz w:val="20"/>
                <w:szCs w:val="20"/>
              </w:rPr>
              <w:t>ФБ «Врач поликлиники»</w:t>
            </w:r>
          </w:p>
        </w:tc>
      </w:tr>
      <w:tr w:rsidR="000118C7" w:rsidRPr="00151936" w14:paraId="0E78E646" w14:textId="77777777" w:rsidTr="00982A45">
        <w:trPr>
          <w:trHeight w:val="20"/>
        </w:trPr>
        <w:tc>
          <w:tcPr>
            <w:tcW w:w="388" w:type="pct"/>
          </w:tcPr>
          <w:p w14:paraId="5611293D"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B67F6EE" w14:textId="6683F287"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sz w:val="20"/>
                <w:szCs w:val="20"/>
              </w:rPr>
              <w:t>Реализовать возможность настройки перечня медицинских организаций, которые проводят онкологический консилиум.</w:t>
            </w:r>
            <w:r w:rsidRPr="00C30915">
              <w:rPr>
                <w:rFonts w:ascii="Times New Roman" w:hAnsi="Times New Roman" w:cs="Times New Roman"/>
                <w:sz w:val="20"/>
                <w:szCs w:val="20"/>
              </w:rPr>
              <w:br/>
              <w:t>Реализовать возможность фильтрации списка медицинских организаций в направлении на ТМК-консилиум с типом "Онкологический" — должны быть доступны медицинские организации, которые проводят онкологический консилиум.</w:t>
            </w:r>
          </w:p>
        </w:tc>
      </w:tr>
      <w:tr w:rsidR="000118C7" w:rsidRPr="00151936" w14:paraId="08482D5F" w14:textId="77777777" w:rsidTr="00982A45">
        <w:trPr>
          <w:trHeight w:val="20"/>
        </w:trPr>
        <w:tc>
          <w:tcPr>
            <w:tcW w:w="388" w:type="pct"/>
          </w:tcPr>
          <w:p w14:paraId="3C58826E"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A9098F1" w14:textId="4E4AD168"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color w:val="000000" w:themeColor="text1"/>
                <w:sz w:val="20"/>
                <w:szCs w:val="20"/>
              </w:rPr>
              <w:t>Доработать ведение в МКАБ пациента сведений о прикреплении к аптеке для возможности фиксации даты начала и окончания прикрепления.</w:t>
            </w:r>
          </w:p>
        </w:tc>
      </w:tr>
      <w:tr w:rsidR="000118C7" w:rsidRPr="00151936" w14:paraId="401AEE39" w14:textId="77777777" w:rsidTr="00982A45">
        <w:trPr>
          <w:trHeight w:val="20"/>
        </w:trPr>
        <w:tc>
          <w:tcPr>
            <w:tcW w:w="388" w:type="pct"/>
          </w:tcPr>
          <w:p w14:paraId="7D9A8958" w14:textId="77777777" w:rsidR="000118C7" w:rsidRPr="00151936" w:rsidRDefault="000118C7" w:rsidP="000118C7">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C93E091" w14:textId="4B6576F2" w:rsidR="000118C7" w:rsidRPr="00C30915" w:rsidRDefault="000118C7" w:rsidP="00185009">
            <w:pPr>
              <w:rPr>
                <w:rFonts w:ascii="Times New Roman" w:hAnsi="Times New Roman" w:cs="Times New Roman"/>
                <w:b/>
                <w:sz w:val="20"/>
                <w:szCs w:val="20"/>
              </w:rPr>
            </w:pPr>
            <w:r w:rsidRPr="00C30915">
              <w:rPr>
                <w:rFonts w:ascii="Times New Roman" w:hAnsi="Times New Roman" w:cs="Times New Roman"/>
                <w:b/>
                <w:sz w:val="20"/>
                <w:szCs w:val="20"/>
              </w:rPr>
              <w:t>Модуль «</w:t>
            </w:r>
            <w:r w:rsidR="00185009">
              <w:rPr>
                <w:rFonts w:ascii="Times New Roman" w:hAnsi="Times New Roman" w:cs="Times New Roman"/>
                <w:b/>
                <w:sz w:val="20"/>
                <w:szCs w:val="20"/>
              </w:rPr>
              <w:t>Коечный фонд</w:t>
            </w:r>
            <w:r w:rsidRPr="00C30915">
              <w:rPr>
                <w:rFonts w:ascii="Times New Roman" w:hAnsi="Times New Roman" w:cs="Times New Roman"/>
                <w:b/>
                <w:sz w:val="20"/>
                <w:szCs w:val="20"/>
              </w:rPr>
              <w:t>»</w:t>
            </w:r>
          </w:p>
        </w:tc>
      </w:tr>
      <w:tr w:rsidR="000118C7" w:rsidRPr="00151936" w14:paraId="497CD125" w14:textId="77777777" w:rsidTr="00982A45">
        <w:trPr>
          <w:trHeight w:val="20"/>
        </w:trPr>
        <w:tc>
          <w:tcPr>
            <w:tcW w:w="388" w:type="pct"/>
          </w:tcPr>
          <w:p w14:paraId="6431C87D" w14:textId="77777777" w:rsidR="000118C7" w:rsidRPr="00151936" w:rsidRDefault="000118C7" w:rsidP="000118C7">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4E53DB2" w14:textId="18A202D5" w:rsidR="000118C7" w:rsidRPr="00C30915" w:rsidRDefault="000118C7" w:rsidP="000118C7">
            <w:pPr>
              <w:rPr>
                <w:rFonts w:ascii="Times New Roman" w:hAnsi="Times New Roman" w:cs="Times New Roman"/>
                <w:b/>
                <w:sz w:val="20"/>
                <w:szCs w:val="20"/>
              </w:rPr>
            </w:pPr>
            <w:r w:rsidRPr="00C30915">
              <w:rPr>
                <w:rFonts w:ascii="Times New Roman" w:hAnsi="Times New Roman" w:cs="Times New Roman"/>
                <w:b/>
                <w:sz w:val="20"/>
                <w:szCs w:val="20"/>
              </w:rPr>
              <w:t>-</w:t>
            </w:r>
          </w:p>
        </w:tc>
      </w:tr>
      <w:tr w:rsidR="000118C7" w:rsidRPr="00151936" w14:paraId="40FC0D2D" w14:textId="77777777" w:rsidTr="00D20E30">
        <w:trPr>
          <w:trHeight w:val="475"/>
        </w:trPr>
        <w:tc>
          <w:tcPr>
            <w:tcW w:w="388" w:type="pct"/>
          </w:tcPr>
          <w:p w14:paraId="56277BEE"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3CA3FBD" w14:textId="4AE5B7B7" w:rsidR="000118C7" w:rsidRPr="00C30915" w:rsidRDefault="000118C7" w:rsidP="000118C7">
            <w:pPr>
              <w:rPr>
                <w:rFonts w:ascii="Times New Roman" w:hAnsi="Times New Roman" w:cs="Times New Roman"/>
                <w:color w:val="000000" w:themeColor="text1"/>
                <w:sz w:val="20"/>
                <w:szCs w:val="20"/>
              </w:rPr>
            </w:pPr>
            <w:r w:rsidRPr="00C30915">
              <w:rPr>
                <w:rFonts w:ascii="Times New Roman" w:hAnsi="Times New Roman" w:cs="Times New Roman"/>
                <w:sz w:val="20"/>
                <w:szCs w:val="20"/>
              </w:rPr>
              <w:t>Реализовать возможность фиксации данных о платной койке.</w:t>
            </w:r>
          </w:p>
        </w:tc>
      </w:tr>
      <w:tr w:rsidR="000118C7" w:rsidRPr="00151936" w14:paraId="2AE51C2A" w14:textId="77777777" w:rsidTr="00982A45">
        <w:trPr>
          <w:trHeight w:val="20"/>
        </w:trPr>
        <w:tc>
          <w:tcPr>
            <w:tcW w:w="388" w:type="pct"/>
          </w:tcPr>
          <w:p w14:paraId="54705F78" w14:textId="450CF4B7" w:rsidR="000118C7" w:rsidRPr="00D933BE" w:rsidRDefault="000118C7" w:rsidP="000118C7">
            <w:pPr>
              <w:widowControl w:val="0"/>
              <w:numPr>
                <w:ilvl w:val="0"/>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760B4F10" w14:textId="538D5722" w:rsidR="000118C7" w:rsidRPr="00D933BE" w:rsidRDefault="00EA7FC8" w:rsidP="000118C7">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5</w:t>
            </w:r>
            <w:r w:rsidRPr="00D933BE">
              <w:rPr>
                <w:rFonts w:ascii="Times New Roman" w:hAnsi="Times New Roman" w:cs="Times New Roman"/>
                <w:b/>
                <w:color w:val="000000" w:themeColor="text1"/>
                <w:sz w:val="20"/>
                <w:szCs w:val="20"/>
              </w:rPr>
              <w:t xml:space="preserve"> ОЧЕРЕДЬ РАЗВИТИЯ ПОДСИСТЕМ</w:t>
            </w:r>
          </w:p>
        </w:tc>
      </w:tr>
      <w:tr w:rsidR="000118C7" w:rsidRPr="00151936" w14:paraId="6F496B15" w14:textId="77777777" w:rsidTr="00982A45">
        <w:trPr>
          <w:trHeight w:val="20"/>
        </w:trPr>
        <w:tc>
          <w:tcPr>
            <w:tcW w:w="388" w:type="pct"/>
          </w:tcPr>
          <w:p w14:paraId="32763AC5" w14:textId="1D14ECDF" w:rsidR="000118C7" w:rsidRPr="00D933BE" w:rsidRDefault="000118C7" w:rsidP="000118C7">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7CB9644A" w14:textId="75FB8646" w:rsidR="000118C7" w:rsidRPr="00D933BE" w:rsidRDefault="00E64329" w:rsidP="000118C7">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Модуль «</w:t>
            </w:r>
            <w:r w:rsidR="000118C7" w:rsidRPr="00D933BE">
              <w:rPr>
                <w:rFonts w:ascii="Times New Roman" w:hAnsi="Times New Roman" w:cs="Times New Roman"/>
                <w:b/>
                <w:color w:val="000000" w:themeColor="text1"/>
                <w:sz w:val="20"/>
                <w:szCs w:val="20"/>
              </w:rPr>
              <w:t>Электронная медицинская карта амбулаторного пациента</w:t>
            </w:r>
            <w:r>
              <w:rPr>
                <w:rFonts w:ascii="Times New Roman" w:hAnsi="Times New Roman" w:cs="Times New Roman"/>
                <w:b/>
                <w:color w:val="000000" w:themeColor="text1"/>
                <w:sz w:val="20"/>
                <w:szCs w:val="20"/>
              </w:rPr>
              <w:t>»</w:t>
            </w:r>
          </w:p>
        </w:tc>
      </w:tr>
      <w:tr w:rsidR="000118C7" w:rsidRPr="00151936" w14:paraId="17B0CCDE" w14:textId="77777777" w:rsidTr="00982A45">
        <w:trPr>
          <w:trHeight w:val="20"/>
        </w:trPr>
        <w:tc>
          <w:tcPr>
            <w:tcW w:w="388" w:type="pct"/>
          </w:tcPr>
          <w:p w14:paraId="6E9DFCBD" w14:textId="46CFD910" w:rsidR="000118C7" w:rsidRPr="00D933BE" w:rsidRDefault="000118C7" w:rsidP="000118C7">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3DF5BF18" w14:textId="0BD35BCE" w:rsidR="000118C7" w:rsidRPr="00D933BE" w:rsidRDefault="000118C7" w:rsidP="000118C7">
            <w:pPr>
              <w:rPr>
                <w:rFonts w:ascii="Times New Roman" w:hAnsi="Times New Roman" w:cs="Times New Roman"/>
                <w:b/>
                <w:color w:val="000000" w:themeColor="text1"/>
                <w:sz w:val="20"/>
                <w:szCs w:val="20"/>
              </w:rPr>
            </w:pPr>
            <w:r w:rsidRPr="00D933BE">
              <w:rPr>
                <w:rFonts w:ascii="Times New Roman" w:hAnsi="Times New Roman" w:cs="Times New Roman"/>
                <w:b/>
                <w:color w:val="000000" w:themeColor="text1"/>
                <w:sz w:val="20"/>
                <w:szCs w:val="20"/>
              </w:rPr>
              <w:t>ФБ «</w:t>
            </w:r>
            <w:r w:rsidR="00C30915" w:rsidRPr="00C30915">
              <w:rPr>
                <w:rFonts w:ascii="Times New Roman" w:hAnsi="Times New Roman" w:cs="Times New Roman"/>
                <w:b/>
                <w:color w:val="000000" w:themeColor="text1"/>
                <w:sz w:val="20"/>
                <w:szCs w:val="20"/>
              </w:rPr>
              <w:t>Мобильное автоматизированное рабочее место врача поликлиники</w:t>
            </w:r>
            <w:r w:rsidRPr="00D933BE">
              <w:rPr>
                <w:rFonts w:ascii="Times New Roman" w:hAnsi="Times New Roman" w:cs="Times New Roman"/>
                <w:b/>
                <w:color w:val="000000" w:themeColor="text1"/>
                <w:sz w:val="20"/>
                <w:szCs w:val="20"/>
              </w:rPr>
              <w:t>»</w:t>
            </w:r>
          </w:p>
        </w:tc>
      </w:tr>
      <w:tr w:rsidR="000118C7" w:rsidRPr="00151936" w14:paraId="2DC1C7F3" w14:textId="77777777" w:rsidTr="00982A45">
        <w:trPr>
          <w:trHeight w:val="20"/>
        </w:trPr>
        <w:tc>
          <w:tcPr>
            <w:tcW w:w="388" w:type="pct"/>
          </w:tcPr>
          <w:p w14:paraId="74B02F9F" w14:textId="2EC7218A"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61FD1D6" w14:textId="0B15D01C" w:rsidR="000118C7"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color w:val="000000"/>
                <w:sz w:val="20"/>
                <w:szCs w:val="20"/>
              </w:rPr>
              <w:t>Реализовать возможность совершения звонка на номер пациента с мобильного АРМ врача поликлиники</w:t>
            </w:r>
          </w:p>
        </w:tc>
      </w:tr>
      <w:tr w:rsidR="000118C7" w:rsidRPr="00151936" w14:paraId="4ECC5192" w14:textId="77777777" w:rsidTr="00982A45">
        <w:trPr>
          <w:trHeight w:val="20"/>
        </w:trPr>
        <w:tc>
          <w:tcPr>
            <w:tcW w:w="388" w:type="pct"/>
          </w:tcPr>
          <w:p w14:paraId="7E207A82" w14:textId="285E8619"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F08C723" w14:textId="77DA45CF" w:rsidR="000118C7" w:rsidRPr="00E64329" w:rsidRDefault="00C30915" w:rsidP="00C30915">
            <w:pPr>
              <w:rPr>
                <w:rFonts w:ascii="Times New Roman" w:hAnsi="Times New Roman" w:cs="Times New Roman"/>
                <w:color w:val="000000" w:themeColor="text1"/>
                <w:sz w:val="20"/>
                <w:szCs w:val="20"/>
              </w:rPr>
            </w:pPr>
            <w:r w:rsidRPr="00E64329">
              <w:rPr>
                <w:rFonts w:ascii="Times New Roman" w:hAnsi="Times New Roman" w:cs="Times New Roman"/>
                <w:color w:val="000000"/>
                <w:sz w:val="20"/>
                <w:szCs w:val="20"/>
              </w:rPr>
              <w:t>Реализовать возможность автоматического сохранения внесенных данных в медицинской записи с мобильного АРМ врача для обработки вызовов на дом (функция должна включаться по настройке, сохранение должно осуществляться с заданной периодичностью).</w:t>
            </w:r>
          </w:p>
        </w:tc>
      </w:tr>
      <w:tr w:rsidR="000118C7" w:rsidRPr="00151936" w14:paraId="2C70ECB6" w14:textId="77777777" w:rsidTr="00982A45">
        <w:trPr>
          <w:trHeight w:val="20"/>
        </w:trPr>
        <w:tc>
          <w:tcPr>
            <w:tcW w:w="388" w:type="pct"/>
          </w:tcPr>
          <w:p w14:paraId="0F622F4D"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4BD479B" w14:textId="2126FBA9" w:rsidR="000118C7" w:rsidRPr="00E64329" w:rsidRDefault="00C30915" w:rsidP="00C30915">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возможность поиска пациента по СНИЛС в мобильном АРМ врача для обработки вызовов врача на дом.</w:t>
            </w:r>
          </w:p>
        </w:tc>
      </w:tr>
      <w:tr w:rsidR="000118C7" w:rsidRPr="00151936" w14:paraId="2DB3790F" w14:textId="77777777" w:rsidTr="00982A45">
        <w:trPr>
          <w:trHeight w:val="20"/>
        </w:trPr>
        <w:tc>
          <w:tcPr>
            <w:tcW w:w="388" w:type="pct"/>
          </w:tcPr>
          <w:p w14:paraId="0851493C"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17341E3" w14:textId="7A219169" w:rsidR="000118C7"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В мобильном АРМ врача обработки вызовов врача на дом доработать форму направления на госпитализацию в части разделения на экстренную и плановую</w:t>
            </w:r>
          </w:p>
        </w:tc>
      </w:tr>
      <w:tr w:rsidR="000118C7" w:rsidRPr="00151936" w14:paraId="65B91801" w14:textId="77777777" w:rsidTr="00982A45">
        <w:trPr>
          <w:trHeight w:val="20"/>
        </w:trPr>
        <w:tc>
          <w:tcPr>
            <w:tcW w:w="388" w:type="pct"/>
          </w:tcPr>
          <w:p w14:paraId="4C2FE944"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514B037" w14:textId="41D4D5AB" w:rsidR="000118C7"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в мобильном АРМ врача возможность просмотра не назначенных вызовов, назначать врача по таким вызовам и отклонять назначенный вызов врача на дом.</w:t>
            </w:r>
          </w:p>
        </w:tc>
      </w:tr>
      <w:tr w:rsidR="000118C7" w:rsidRPr="00151936" w14:paraId="727470B8" w14:textId="77777777" w:rsidTr="0043563C">
        <w:trPr>
          <w:trHeight w:val="277"/>
        </w:trPr>
        <w:tc>
          <w:tcPr>
            <w:tcW w:w="388" w:type="pct"/>
          </w:tcPr>
          <w:p w14:paraId="6528C468" w14:textId="77777777" w:rsidR="000118C7" w:rsidRPr="00D933BE" w:rsidRDefault="000118C7" w:rsidP="000118C7">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6803BCF2" w14:textId="1EABE6F0" w:rsidR="000118C7" w:rsidRPr="00E64329" w:rsidRDefault="00E64329" w:rsidP="000118C7">
            <w:pPr>
              <w:rPr>
                <w:rFonts w:ascii="Times New Roman" w:hAnsi="Times New Roman" w:cs="Times New Roman"/>
                <w:b/>
                <w:color w:val="000000" w:themeColor="text1"/>
                <w:sz w:val="20"/>
                <w:szCs w:val="20"/>
              </w:rPr>
            </w:pPr>
            <w:r w:rsidRPr="00E64329">
              <w:rPr>
                <w:rFonts w:ascii="Times New Roman" w:hAnsi="Times New Roman" w:cs="Times New Roman"/>
                <w:b/>
                <w:color w:val="000000" w:themeColor="text1"/>
                <w:sz w:val="20"/>
                <w:szCs w:val="20"/>
              </w:rPr>
              <w:t>Модуль «</w:t>
            </w:r>
            <w:r w:rsidR="000118C7" w:rsidRPr="00E64329">
              <w:rPr>
                <w:rFonts w:ascii="Times New Roman" w:hAnsi="Times New Roman" w:cs="Times New Roman"/>
                <w:b/>
                <w:color w:val="000000" w:themeColor="text1"/>
                <w:sz w:val="20"/>
                <w:szCs w:val="20"/>
              </w:rPr>
              <w:t>Мобильное приложение пациента</w:t>
            </w:r>
            <w:r w:rsidRPr="00E64329">
              <w:rPr>
                <w:rFonts w:ascii="Times New Roman" w:hAnsi="Times New Roman" w:cs="Times New Roman"/>
                <w:b/>
                <w:color w:val="000000" w:themeColor="text1"/>
                <w:sz w:val="20"/>
                <w:szCs w:val="20"/>
              </w:rPr>
              <w:t>»</w:t>
            </w:r>
          </w:p>
        </w:tc>
      </w:tr>
      <w:tr w:rsidR="000118C7" w:rsidRPr="00151936" w14:paraId="6DE1172C" w14:textId="77777777" w:rsidTr="0043563C">
        <w:trPr>
          <w:trHeight w:val="277"/>
        </w:trPr>
        <w:tc>
          <w:tcPr>
            <w:tcW w:w="388" w:type="pct"/>
          </w:tcPr>
          <w:p w14:paraId="781536C1" w14:textId="77777777" w:rsidR="000118C7" w:rsidRPr="00D933BE" w:rsidRDefault="000118C7" w:rsidP="000118C7">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60E28A50" w14:textId="296A15CE" w:rsidR="000118C7" w:rsidRPr="00E64329" w:rsidRDefault="000118C7" w:rsidP="000118C7">
            <w:pPr>
              <w:rPr>
                <w:rFonts w:ascii="Times New Roman" w:hAnsi="Times New Roman" w:cs="Times New Roman"/>
                <w:b/>
                <w:color w:val="000000" w:themeColor="text1"/>
                <w:sz w:val="20"/>
                <w:szCs w:val="20"/>
              </w:rPr>
            </w:pPr>
            <w:r w:rsidRPr="00E64329">
              <w:rPr>
                <w:rFonts w:ascii="Times New Roman" w:hAnsi="Times New Roman" w:cs="Times New Roman"/>
                <w:b/>
                <w:color w:val="000000" w:themeColor="text1"/>
                <w:sz w:val="20"/>
                <w:szCs w:val="20"/>
              </w:rPr>
              <w:t>-</w:t>
            </w:r>
          </w:p>
        </w:tc>
      </w:tr>
      <w:tr w:rsidR="000118C7" w:rsidRPr="00151936" w14:paraId="3DFFEE67" w14:textId="77777777" w:rsidTr="008118DC">
        <w:trPr>
          <w:trHeight w:val="277"/>
        </w:trPr>
        <w:tc>
          <w:tcPr>
            <w:tcW w:w="388" w:type="pct"/>
          </w:tcPr>
          <w:p w14:paraId="399ED40A"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D3965B7" w14:textId="7E3213CA" w:rsidR="000118C7"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отображение отмененных вызовов врача на дом с указанием причины отмены в разделе записи и обращения (история обращений) мобильного приложения пациента "Добродел Здоровье".</w:t>
            </w:r>
          </w:p>
        </w:tc>
      </w:tr>
      <w:tr w:rsidR="000118C7" w:rsidRPr="00151936" w14:paraId="6CDFE1D8" w14:textId="77777777" w:rsidTr="008118DC">
        <w:trPr>
          <w:trHeight w:val="277"/>
        </w:trPr>
        <w:tc>
          <w:tcPr>
            <w:tcW w:w="388" w:type="pct"/>
          </w:tcPr>
          <w:p w14:paraId="6F42D357"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1B2A138" w14:textId="588B8154" w:rsidR="000118C7"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получение откреплённой цифровой подписи при скачивании подписанного электронного медицинского документа в мобильном приложении "Добродел Здоровье"</w:t>
            </w:r>
          </w:p>
        </w:tc>
      </w:tr>
      <w:tr w:rsidR="00C30915" w:rsidRPr="00151936" w14:paraId="70F7ED3A" w14:textId="77777777" w:rsidTr="008118DC">
        <w:trPr>
          <w:trHeight w:val="277"/>
        </w:trPr>
        <w:tc>
          <w:tcPr>
            <w:tcW w:w="388" w:type="pct"/>
          </w:tcPr>
          <w:p w14:paraId="659F5922" w14:textId="77777777" w:rsidR="00C30915" w:rsidRPr="00151936" w:rsidRDefault="00C30915"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D2B4B63" w14:textId="187D481D" w:rsidR="00C30915"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в мобильном приложении для пациента вывод сведений о дате назначенной явки из карты диспансерного наблюдения в сведениях о диспансерном учете.</w:t>
            </w:r>
          </w:p>
        </w:tc>
      </w:tr>
      <w:tr w:rsidR="00C30915" w:rsidRPr="00151936" w14:paraId="25768EC7" w14:textId="77777777" w:rsidTr="008118DC">
        <w:trPr>
          <w:trHeight w:val="277"/>
        </w:trPr>
        <w:tc>
          <w:tcPr>
            <w:tcW w:w="388" w:type="pct"/>
          </w:tcPr>
          <w:p w14:paraId="7420214F" w14:textId="77777777" w:rsidR="00C30915" w:rsidRPr="00151936" w:rsidRDefault="00C30915"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FAAC5E5" w14:textId="2DC196A1" w:rsidR="00C30915"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возможность перехода из приложения "Добродел Здоровье" в приложение «</w:t>
            </w:r>
            <w:proofErr w:type="spellStart"/>
            <w:r w:rsidRPr="00E64329">
              <w:rPr>
                <w:rFonts w:ascii="Times New Roman" w:hAnsi="Times New Roman" w:cs="Times New Roman"/>
                <w:sz w:val="20"/>
                <w:szCs w:val="20"/>
              </w:rPr>
              <w:t>Сберздоровье</w:t>
            </w:r>
            <w:proofErr w:type="spellEnd"/>
            <w:r w:rsidRPr="00E64329">
              <w:rPr>
                <w:rFonts w:ascii="Times New Roman" w:hAnsi="Times New Roman" w:cs="Times New Roman"/>
                <w:sz w:val="20"/>
                <w:szCs w:val="20"/>
              </w:rPr>
              <w:t>» из раздела "Моё здоровье"</w:t>
            </w:r>
          </w:p>
        </w:tc>
      </w:tr>
      <w:tr w:rsidR="00C30915" w:rsidRPr="00151936" w14:paraId="66EFED49" w14:textId="77777777" w:rsidTr="008118DC">
        <w:trPr>
          <w:trHeight w:val="277"/>
        </w:trPr>
        <w:tc>
          <w:tcPr>
            <w:tcW w:w="388" w:type="pct"/>
          </w:tcPr>
          <w:p w14:paraId="50501EB1" w14:textId="77777777" w:rsidR="00C30915" w:rsidRPr="00151936" w:rsidRDefault="00C30915"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CB64132" w14:textId="16BD08CA" w:rsidR="00C30915"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В мобильном приложении пациента реализовать вывод раздела "Рецепты на лекарства" на главный экран с возможностью отображения лекарственных назначений и статусов рецептов на льготные препараты.</w:t>
            </w:r>
            <w:r w:rsidRPr="00E64329">
              <w:rPr>
                <w:rFonts w:ascii="Times New Roman" w:hAnsi="Times New Roman" w:cs="Times New Roman"/>
                <w:sz w:val="20"/>
                <w:szCs w:val="20"/>
              </w:rPr>
              <w:br/>
              <w:t>По выбранному рецепту должен формироваться QR-код льготного и коммерческого рецепта на лекарства.</w:t>
            </w:r>
          </w:p>
        </w:tc>
      </w:tr>
      <w:tr w:rsidR="00C30915" w:rsidRPr="00151936" w14:paraId="786487BB" w14:textId="77777777" w:rsidTr="008118DC">
        <w:trPr>
          <w:trHeight w:val="277"/>
        </w:trPr>
        <w:tc>
          <w:tcPr>
            <w:tcW w:w="388" w:type="pct"/>
          </w:tcPr>
          <w:p w14:paraId="1D6EE65C" w14:textId="77777777" w:rsidR="00C30915" w:rsidRPr="00151936" w:rsidRDefault="00C30915"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2880CEC" w14:textId="4D2949AB" w:rsidR="00C30915"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раздел "Часто задаваемые вопросы" в мобильном приложении пациента</w:t>
            </w:r>
          </w:p>
        </w:tc>
      </w:tr>
      <w:tr w:rsidR="00C30915" w:rsidRPr="00151936" w14:paraId="407E756F" w14:textId="77777777" w:rsidTr="008118DC">
        <w:trPr>
          <w:trHeight w:val="277"/>
        </w:trPr>
        <w:tc>
          <w:tcPr>
            <w:tcW w:w="388" w:type="pct"/>
          </w:tcPr>
          <w:p w14:paraId="43B81482" w14:textId="77777777" w:rsidR="00C30915" w:rsidRPr="00151936" w:rsidRDefault="00C30915"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7F79792" w14:textId="2E12F114" w:rsidR="00C30915"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функциональность переключения отображения занятых/свободных ячеек расписания в мобильном приложении пациента</w:t>
            </w:r>
          </w:p>
        </w:tc>
      </w:tr>
      <w:tr w:rsidR="00C30915" w:rsidRPr="00151936" w14:paraId="1394C7F8" w14:textId="77777777" w:rsidTr="008118DC">
        <w:trPr>
          <w:trHeight w:val="277"/>
        </w:trPr>
        <w:tc>
          <w:tcPr>
            <w:tcW w:w="388" w:type="pct"/>
          </w:tcPr>
          <w:p w14:paraId="7E1D4931" w14:textId="77777777" w:rsidR="00C30915" w:rsidRPr="00151936" w:rsidRDefault="00C30915"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48DEB9D" w14:textId="7782D1FD" w:rsidR="00C30915"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в мобильном приложение пациента кнопку-ссылку для звонка на номер экстренной службы 112</w:t>
            </w:r>
          </w:p>
        </w:tc>
      </w:tr>
      <w:tr w:rsidR="00C30915" w:rsidRPr="00151936" w14:paraId="77CDD0DF" w14:textId="77777777" w:rsidTr="008118DC">
        <w:trPr>
          <w:trHeight w:val="277"/>
        </w:trPr>
        <w:tc>
          <w:tcPr>
            <w:tcW w:w="388" w:type="pct"/>
          </w:tcPr>
          <w:p w14:paraId="4DC83814" w14:textId="77777777" w:rsidR="00C30915" w:rsidRPr="00151936" w:rsidRDefault="00C30915"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51C3FF2" w14:textId="3BC7300F" w:rsidR="00C30915"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возможность выбора предпочтительного способа связи при записи пациента на телемедицинскую консультацию через мобильное приложение пациента</w:t>
            </w:r>
          </w:p>
        </w:tc>
      </w:tr>
      <w:tr w:rsidR="00C30915" w:rsidRPr="00151936" w14:paraId="0D63B5AD" w14:textId="77777777" w:rsidTr="008118DC">
        <w:trPr>
          <w:trHeight w:val="277"/>
        </w:trPr>
        <w:tc>
          <w:tcPr>
            <w:tcW w:w="388" w:type="pct"/>
          </w:tcPr>
          <w:p w14:paraId="2DD2F06D" w14:textId="77777777" w:rsidR="00C30915" w:rsidRPr="00151936" w:rsidRDefault="00C30915"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05E515A" w14:textId="27D2053F" w:rsidR="00C30915"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в мобильном приложении пациента анкету (опросник) для фиксации симптомов при оформлении вызова врача на дом для последующей маршрутизации пациента.</w:t>
            </w:r>
          </w:p>
        </w:tc>
      </w:tr>
      <w:tr w:rsidR="000118C7" w:rsidRPr="00151936" w14:paraId="2ADB8FAE" w14:textId="77777777" w:rsidTr="008118DC">
        <w:trPr>
          <w:trHeight w:val="277"/>
        </w:trPr>
        <w:tc>
          <w:tcPr>
            <w:tcW w:w="388" w:type="pct"/>
          </w:tcPr>
          <w:p w14:paraId="0D18D446" w14:textId="77777777" w:rsidR="000118C7" w:rsidRPr="00151936" w:rsidRDefault="000118C7" w:rsidP="000118C7">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C942852" w14:textId="401D38A2" w:rsidR="000118C7" w:rsidRPr="00E64329" w:rsidRDefault="00E64329" w:rsidP="000118C7">
            <w:pPr>
              <w:rPr>
                <w:rFonts w:ascii="Times New Roman" w:hAnsi="Times New Roman" w:cs="Times New Roman"/>
                <w:color w:val="000000" w:themeColor="text1"/>
                <w:sz w:val="20"/>
                <w:szCs w:val="20"/>
              </w:rPr>
            </w:pPr>
            <w:r w:rsidRPr="00E64329">
              <w:rPr>
                <w:rFonts w:ascii="Times New Roman" w:hAnsi="Times New Roman" w:cs="Times New Roman"/>
                <w:b/>
                <w:color w:val="000000" w:themeColor="text1"/>
                <w:sz w:val="20"/>
                <w:szCs w:val="20"/>
              </w:rPr>
              <w:t>Модуль «</w:t>
            </w:r>
            <w:r w:rsidR="000118C7" w:rsidRPr="00E64329">
              <w:rPr>
                <w:rFonts w:ascii="Times New Roman" w:hAnsi="Times New Roman" w:cs="Times New Roman"/>
                <w:b/>
                <w:color w:val="000000" w:themeColor="text1"/>
                <w:sz w:val="20"/>
                <w:szCs w:val="20"/>
              </w:rPr>
              <w:t>Электронная медицинская карта стационарного больного</w:t>
            </w:r>
            <w:r w:rsidRPr="00E64329">
              <w:rPr>
                <w:rFonts w:ascii="Times New Roman" w:hAnsi="Times New Roman" w:cs="Times New Roman"/>
                <w:b/>
                <w:color w:val="000000" w:themeColor="text1"/>
                <w:sz w:val="20"/>
                <w:szCs w:val="20"/>
              </w:rPr>
              <w:t>»</w:t>
            </w:r>
          </w:p>
        </w:tc>
      </w:tr>
      <w:tr w:rsidR="000118C7" w:rsidRPr="00151936" w14:paraId="7E0F821C" w14:textId="77777777" w:rsidTr="008118DC">
        <w:trPr>
          <w:trHeight w:val="277"/>
        </w:trPr>
        <w:tc>
          <w:tcPr>
            <w:tcW w:w="388" w:type="pct"/>
          </w:tcPr>
          <w:p w14:paraId="4423E166" w14:textId="77777777" w:rsidR="000118C7" w:rsidRPr="00151936" w:rsidRDefault="000118C7" w:rsidP="000118C7">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F8AE211" w14:textId="2E456AA9" w:rsidR="000118C7" w:rsidRPr="00E64329" w:rsidRDefault="000118C7" w:rsidP="000118C7">
            <w:pPr>
              <w:rPr>
                <w:rFonts w:ascii="Times New Roman" w:hAnsi="Times New Roman" w:cs="Times New Roman"/>
                <w:color w:val="000000" w:themeColor="text1"/>
                <w:sz w:val="20"/>
                <w:szCs w:val="20"/>
              </w:rPr>
            </w:pPr>
            <w:r w:rsidRPr="00E64329">
              <w:rPr>
                <w:rFonts w:ascii="Times New Roman" w:hAnsi="Times New Roman" w:cs="Times New Roman"/>
                <w:color w:val="000000" w:themeColor="text1"/>
                <w:sz w:val="20"/>
                <w:szCs w:val="20"/>
              </w:rPr>
              <w:t>-</w:t>
            </w:r>
          </w:p>
        </w:tc>
      </w:tr>
      <w:tr w:rsidR="000118C7" w:rsidRPr="00151936" w14:paraId="6C385A91" w14:textId="77777777" w:rsidTr="008118DC">
        <w:trPr>
          <w:trHeight w:val="277"/>
        </w:trPr>
        <w:tc>
          <w:tcPr>
            <w:tcW w:w="388" w:type="pct"/>
          </w:tcPr>
          <w:p w14:paraId="78286118"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021D014" w14:textId="12C01547" w:rsidR="000118C7" w:rsidRPr="00E64329" w:rsidRDefault="00C30915"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возможность подписания шаблона медицинской записи "Совместный осмотр с заведующим отделением" двумя электронными подписями.</w:t>
            </w:r>
          </w:p>
        </w:tc>
      </w:tr>
      <w:tr w:rsidR="000118C7" w:rsidRPr="00151936" w14:paraId="6AD099CA" w14:textId="77777777" w:rsidTr="008118DC">
        <w:trPr>
          <w:trHeight w:val="277"/>
        </w:trPr>
        <w:tc>
          <w:tcPr>
            <w:tcW w:w="388" w:type="pct"/>
          </w:tcPr>
          <w:p w14:paraId="48F75B92" w14:textId="77777777" w:rsidR="000118C7" w:rsidRPr="00151936" w:rsidRDefault="000118C7" w:rsidP="00E64329">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5480C349" w14:textId="27B2BD8E" w:rsidR="000118C7" w:rsidRPr="00E64329" w:rsidRDefault="00E64329" w:rsidP="000118C7">
            <w:pPr>
              <w:rPr>
                <w:rFonts w:ascii="Times New Roman" w:hAnsi="Times New Roman" w:cs="Times New Roman"/>
                <w:b/>
                <w:color w:val="000000" w:themeColor="text1"/>
                <w:sz w:val="20"/>
                <w:szCs w:val="20"/>
              </w:rPr>
            </w:pPr>
            <w:r w:rsidRPr="00E64329">
              <w:rPr>
                <w:rFonts w:ascii="Times New Roman" w:hAnsi="Times New Roman" w:cs="Times New Roman"/>
                <w:b/>
                <w:color w:val="000000" w:themeColor="text1"/>
                <w:sz w:val="20"/>
                <w:szCs w:val="20"/>
              </w:rPr>
              <w:t>Модуль «Единая электронная регистратура»</w:t>
            </w:r>
          </w:p>
        </w:tc>
      </w:tr>
      <w:tr w:rsidR="000118C7" w:rsidRPr="00151936" w14:paraId="10604BAA" w14:textId="77777777" w:rsidTr="008118DC">
        <w:trPr>
          <w:trHeight w:val="277"/>
        </w:trPr>
        <w:tc>
          <w:tcPr>
            <w:tcW w:w="388" w:type="pct"/>
          </w:tcPr>
          <w:p w14:paraId="71E5740F" w14:textId="77777777" w:rsidR="000118C7" w:rsidRPr="00151936" w:rsidRDefault="000118C7" w:rsidP="00E64329">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AA2533F" w14:textId="5D363679" w:rsidR="000118C7" w:rsidRPr="00E64329" w:rsidRDefault="00E64329" w:rsidP="000118C7">
            <w:pPr>
              <w:rPr>
                <w:rFonts w:ascii="Times New Roman" w:hAnsi="Times New Roman" w:cs="Times New Roman"/>
                <w:b/>
                <w:color w:val="000000" w:themeColor="text1"/>
                <w:sz w:val="20"/>
                <w:szCs w:val="20"/>
              </w:rPr>
            </w:pPr>
            <w:r w:rsidRPr="00E64329">
              <w:rPr>
                <w:rFonts w:ascii="Times New Roman" w:hAnsi="Times New Roman" w:cs="Times New Roman"/>
                <w:b/>
                <w:color w:val="000000" w:themeColor="text1"/>
                <w:sz w:val="20"/>
                <w:szCs w:val="20"/>
              </w:rPr>
              <w:t>-</w:t>
            </w:r>
          </w:p>
        </w:tc>
      </w:tr>
      <w:tr w:rsidR="000118C7" w:rsidRPr="00151936" w14:paraId="4285AA34" w14:textId="77777777" w:rsidTr="008118DC">
        <w:trPr>
          <w:trHeight w:val="277"/>
        </w:trPr>
        <w:tc>
          <w:tcPr>
            <w:tcW w:w="388" w:type="pct"/>
          </w:tcPr>
          <w:p w14:paraId="261CE4B5"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D7EBF82" w14:textId="40EB2415" w:rsidR="000118C7" w:rsidRPr="00E64329" w:rsidRDefault="00E64329" w:rsidP="000118C7">
            <w:pPr>
              <w:rPr>
                <w:rFonts w:ascii="Times New Roman" w:hAnsi="Times New Roman" w:cs="Times New Roman"/>
                <w:color w:val="000000" w:themeColor="text1"/>
                <w:sz w:val="20"/>
                <w:szCs w:val="20"/>
              </w:rPr>
            </w:pPr>
            <w:r w:rsidRPr="00E64329">
              <w:rPr>
                <w:rFonts w:ascii="Times New Roman" w:hAnsi="Times New Roman" w:cs="Times New Roman"/>
                <w:sz w:val="20"/>
                <w:szCs w:val="20"/>
              </w:rPr>
              <w:t>Реализовать фиксацию источника записи на прием "Мобильное приложение" при записи на прием через мобильное приложение "Добродел Здоровье"</w:t>
            </w:r>
          </w:p>
        </w:tc>
      </w:tr>
      <w:tr w:rsidR="000118C7" w:rsidRPr="00151936" w14:paraId="73EA4269" w14:textId="77777777" w:rsidTr="002473E7">
        <w:trPr>
          <w:trHeight w:val="277"/>
        </w:trPr>
        <w:tc>
          <w:tcPr>
            <w:tcW w:w="388" w:type="pct"/>
          </w:tcPr>
          <w:p w14:paraId="302FA586" w14:textId="40EC5944" w:rsidR="000118C7" w:rsidRPr="00D933BE" w:rsidRDefault="000118C7" w:rsidP="000118C7">
            <w:pPr>
              <w:widowControl w:val="0"/>
              <w:numPr>
                <w:ilvl w:val="0"/>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2EEDCD50" w14:textId="711D50F2" w:rsidR="000118C7" w:rsidRPr="00D933BE" w:rsidRDefault="00EA7FC8" w:rsidP="000118C7">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6</w:t>
            </w:r>
            <w:r w:rsidRPr="00D933BE">
              <w:rPr>
                <w:rFonts w:ascii="Times New Roman" w:hAnsi="Times New Roman" w:cs="Times New Roman"/>
                <w:b/>
                <w:color w:val="000000" w:themeColor="text1"/>
                <w:sz w:val="20"/>
                <w:szCs w:val="20"/>
              </w:rPr>
              <w:t xml:space="preserve"> ОЧЕРЕДЬ РАЗВИТИЯ ПОДСИСТЕМ</w:t>
            </w:r>
          </w:p>
        </w:tc>
      </w:tr>
      <w:tr w:rsidR="000118C7" w:rsidRPr="00151936" w14:paraId="63D1F20F" w14:textId="77777777" w:rsidTr="002473E7">
        <w:trPr>
          <w:trHeight w:val="277"/>
        </w:trPr>
        <w:tc>
          <w:tcPr>
            <w:tcW w:w="388" w:type="pct"/>
          </w:tcPr>
          <w:p w14:paraId="52264AE2" w14:textId="77777777" w:rsidR="000118C7" w:rsidRPr="00D933BE" w:rsidRDefault="000118C7" w:rsidP="000118C7">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221391ED" w14:textId="295CDCE1" w:rsidR="000118C7" w:rsidRPr="00892EAD" w:rsidRDefault="000118C7" w:rsidP="007E6FEE">
            <w:pPr>
              <w:rPr>
                <w:rFonts w:ascii="Times New Roman" w:hAnsi="Times New Roman" w:cs="Times New Roman"/>
                <w:b/>
                <w:color w:val="000000" w:themeColor="text1"/>
                <w:sz w:val="20"/>
                <w:szCs w:val="20"/>
              </w:rPr>
            </w:pPr>
            <w:r w:rsidRPr="00892EAD">
              <w:rPr>
                <w:rFonts w:ascii="Times New Roman" w:hAnsi="Times New Roman" w:cs="Times New Roman"/>
                <w:b/>
                <w:color w:val="000000" w:themeColor="text1"/>
                <w:sz w:val="20"/>
                <w:szCs w:val="20"/>
              </w:rPr>
              <w:t>Модуль «</w:t>
            </w:r>
            <w:r w:rsidR="007E6FEE" w:rsidRPr="00892EAD">
              <w:rPr>
                <w:rFonts w:ascii="Times New Roman" w:hAnsi="Times New Roman" w:cs="Times New Roman"/>
                <w:b/>
                <w:color w:val="000000" w:themeColor="text1"/>
                <w:sz w:val="20"/>
                <w:szCs w:val="20"/>
              </w:rPr>
              <w:t>Больничная аптека</w:t>
            </w:r>
            <w:r w:rsidRPr="00892EAD">
              <w:rPr>
                <w:rFonts w:ascii="Times New Roman" w:hAnsi="Times New Roman" w:cs="Times New Roman"/>
                <w:b/>
                <w:color w:val="000000" w:themeColor="text1"/>
                <w:sz w:val="20"/>
                <w:szCs w:val="20"/>
              </w:rPr>
              <w:t>»</w:t>
            </w:r>
          </w:p>
        </w:tc>
      </w:tr>
      <w:tr w:rsidR="000118C7" w:rsidRPr="00151936" w14:paraId="58B56955" w14:textId="77777777" w:rsidTr="002473E7">
        <w:trPr>
          <w:trHeight w:val="277"/>
        </w:trPr>
        <w:tc>
          <w:tcPr>
            <w:tcW w:w="388" w:type="pct"/>
          </w:tcPr>
          <w:p w14:paraId="5A65D88D" w14:textId="77777777" w:rsidR="000118C7" w:rsidRPr="00D933BE" w:rsidRDefault="000118C7" w:rsidP="000118C7">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103191DC" w14:textId="0F44BB53" w:rsidR="000118C7" w:rsidRPr="00892EAD" w:rsidRDefault="007E6FEE" w:rsidP="000118C7">
            <w:pPr>
              <w:rPr>
                <w:rFonts w:ascii="Times New Roman" w:hAnsi="Times New Roman" w:cs="Times New Roman"/>
                <w:b/>
                <w:color w:val="000000" w:themeColor="text1"/>
                <w:sz w:val="20"/>
                <w:szCs w:val="20"/>
              </w:rPr>
            </w:pPr>
            <w:r w:rsidRPr="00892EAD">
              <w:rPr>
                <w:rFonts w:ascii="Times New Roman" w:hAnsi="Times New Roman" w:cs="Times New Roman"/>
                <w:b/>
                <w:color w:val="000000" w:themeColor="text1"/>
                <w:sz w:val="20"/>
                <w:szCs w:val="20"/>
              </w:rPr>
              <w:t>-</w:t>
            </w:r>
          </w:p>
        </w:tc>
      </w:tr>
      <w:tr w:rsidR="000118C7" w:rsidRPr="00151936" w14:paraId="5E9A9168" w14:textId="77777777" w:rsidTr="00D22D21">
        <w:trPr>
          <w:trHeight w:val="277"/>
        </w:trPr>
        <w:tc>
          <w:tcPr>
            <w:tcW w:w="388" w:type="pct"/>
          </w:tcPr>
          <w:p w14:paraId="616A29F8" w14:textId="77777777" w:rsidR="000118C7" w:rsidRPr="00D933BE"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40D8F778" w14:textId="10E41B15" w:rsidR="000118C7" w:rsidRPr="00892EAD" w:rsidRDefault="007E6FEE" w:rsidP="000118C7">
            <w:pPr>
              <w:rPr>
                <w:rFonts w:ascii="Times New Roman" w:hAnsi="Times New Roman" w:cs="Times New Roman"/>
                <w:b/>
                <w:color w:val="000000" w:themeColor="text1"/>
                <w:sz w:val="20"/>
                <w:szCs w:val="20"/>
              </w:rPr>
            </w:pPr>
            <w:r w:rsidRPr="00892EAD">
              <w:rPr>
                <w:rFonts w:ascii="Times New Roman" w:hAnsi="Times New Roman" w:cs="Times New Roman"/>
                <w:sz w:val="20"/>
                <w:szCs w:val="20"/>
              </w:rPr>
              <w:t>Реализовать настройку критического минимума остатков по МНН для запасов на складе и проверку остатков на складе на соответствие критического минимума при авторизации пользователя в м</w:t>
            </w:r>
            <w:r w:rsidR="00515709">
              <w:rPr>
                <w:rFonts w:ascii="Times New Roman" w:hAnsi="Times New Roman" w:cs="Times New Roman"/>
                <w:sz w:val="20"/>
                <w:szCs w:val="20"/>
              </w:rPr>
              <w:t>одуле</w:t>
            </w:r>
            <w:r w:rsidRPr="00892EAD">
              <w:rPr>
                <w:rFonts w:ascii="Times New Roman" w:hAnsi="Times New Roman" w:cs="Times New Roman"/>
                <w:sz w:val="20"/>
                <w:szCs w:val="20"/>
              </w:rPr>
              <w:t>.</w:t>
            </w:r>
          </w:p>
        </w:tc>
      </w:tr>
      <w:tr w:rsidR="000118C7" w:rsidRPr="00151936" w14:paraId="61C40581" w14:textId="77777777" w:rsidTr="008118DC">
        <w:trPr>
          <w:trHeight w:val="277"/>
        </w:trPr>
        <w:tc>
          <w:tcPr>
            <w:tcW w:w="388" w:type="pct"/>
          </w:tcPr>
          <w:p w14:paraId="4A84D918"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5895D0F" w14:textId="3DECEEC8" w:rsidR="000118C7" w:rsidRPr="00892EAD" w:rsidRDefault="007E6FEE" w:rsidP="000118C7">
            <w:pPr>
              <w:rPr>
                <w:rFonts w:ascii="Times New Roman" w:hAnsi="Times New Roman" w:cs="Times New Roman"/>
                <w:color w:val="000000" w:themeColor="text1"/>
                <w:sz w:val="20"/>
                <w:szCs w:val="20"/>
              </w:rPr>
            </w:pPr>
            <w:r w:rsidRPr="00892EAD">
              <w:rPr>
                <w:rFonts w:ascii="Times New Roman" w:hAnsi="Times New Roman" w:cs="Times New Roman"/>
                <w:sz w:val="20"/>
                <w:szCs w:val="20"/>
              </w:rPr>
              <w:t>Реализовать работу с контрактами на сумму (ум</w:t>
            </w:r>
            <w:r w:rsidR="00515709">
              <w:rPr>
                <w:rFonts w:ascii="Times New Roman" w:hAnsi="Times New Roman" w:cs="Times New Roman"/>
                <w:sz w:val="20"/>
                <w:szCs w:val="20"/>
              </w:rPr>
              <w:t>ные контракты) в модуле</w:t>
            </w:r>
          </w:p>
        </w:tc>
      </w:tr>
      <w:tr w:rsidR="000118C7" w:rsidRPr="00151936" w14:paraId="0E83577E" w14:textId="77777777" w:rsidTr="008118DC">
        <w:trPr>
          <w:trHeight w:val="277"/>
        </w:trPr>
        <w:tc>
          <w:tcPr>
            <w:tcW w:w="388" w:type="pct"/>
          </w:tcPr>
          <w:p w14:paraId="263B7DF6"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535C144B" w14:textId="3AF953E9" w:rsidR="000118C7" w:rsidRPr="00892EAD" w:rsidRDefault="007E6FEE" w:rsidP="000118C7">
            <w:pPr>
              <w:rPr>
                <w:rFonts w:ascii="Times New Roman" w:hAnsi="Times New Roman" w:cs="Times New Roman"/>
                <w:color w:val="000000" w:themeColor="text1"/>
                <w:sz w:val="20"/>
                <w:szCs w:val="20"/>
              </w:rPr>
            </w:pPr>
            <w:r w:rsidRPr="00892EAD">
              <w:rPr>
                <w:rFonts w:ascii="Times New Roman" w:hAnsi="Times New Roman" w:cs="Times New Roman"/>
                <w:sz w:val="20"/>
                <w:szCs w:val="20"/>
              </w:rPr>
              <w:t>Реализовать поиск пациента по номеру полиса ОМС на форме документа выдачи медицинского изделия</w:t>
            </w:r>
          </w:p>
        </w:tc>
      </w:tr>
      <w:tr w:rsidR="000118C7" w:rsidRPr="00151936" w14:paraId="0A23B011" w14:textId="77777777" w:rsidTr="008118DC">
        <w:trPr>
          <w:trHeight w:val="277"/>
        </w:trPr>
        <w:tc>
          <w:tcPr>
            <w:tcW w:w="388" w:type="pct"/>
          </w:tcPr>
          <w:p w14:paraId="2636ADBE"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AB418AF" w14:textId="52B657BF" w:rsidR="000118C7" w:rsidRPr="00892EAD" w:rsidRDefault="007E6FEE" w:rsidP="000118C7">
            <w:pPr>
              <w:rPr>
                <w:rFonts w:ascii="Times New Roman" w:hAnsi="Times New Roman" w:cs="Times New Roman"/>
                <w:color w:val="000000" w:themeColor="text1"/>
                <w:sz w:val="20"/>
                <w:szCs w:val="20"/>
              </w:rPr>
            </w:pPr>
            <w:r w:rsidRPr="00892EAD">
              <w:rPr>
                <w:rFonts w:ascii="Times New Roman" w:hAnsi="Times New Roman" w:cs="Times New Roman"/>
                <w:sz w:val="20"/>
                <w:szCs w:val="20"/>
              </w:rPr>
              <w:t>Реализовать возможность фиксации сведений о заявках поставщику в аптеке</w:t>
            </w:r>
          </w:p>
        </w:tc>
      </w:tr>
      <w:tr w:rsidR="000118C7" w:rsidRPr="00151936" w14:paraId="58FA4B5D" w14:textId="77777777" w:rsidTr="008118DC">
        <w:trPr>
          <w:trHeight w:val="277"/>
        </w:trPr>
        <w:tc>
          <w:tcPr>
            <w:tcW w:w="388" w:type="pct"/>
          </w:tcPr>
          <w:p w14:paraId="62C517A8"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E297F02" w14:textId="01FB3828" w:rsidR="000118C7" w:rsidRPr="00892EAD" w:rsidRDefault="007E6FEE" w:rsidP="000118C7">
            <w:pPr>
              <w:rPr>
                <w:rFonts w:ascii="Times New Roman" w:hAnsi="Times New Roman" w:cs="Times New Roman"/>
                <w:color w:val="000000" w:themeColor="text1"/>
                <w:sz w:val="20"/>
                <w:szCs w:val="20"/>
              </w:rPr>
            </w:pPr>
            <w:r w:rsidRPr="00892EAD">
              <w:rPr>
                <w:rFonts w:ascii="Times New Roman" w:hAnsi="Times New Roman" w:cs="Times New Roman"/>
                <w:sz w:val="20"/>
                <w:szCs w:val="20"/>
              </w:rPr>
              <w:t>Реализовать возможность фиксации сведений о дополнительном соглашении к позиции контракта с указанием измененной цены и количества в аптеке</w:t>
            </w:r>
          </w:p>
        </w:tc>
      </w:tr>
      <w:tr w:rsidR="000118C7" w:rsidRPr="00151936" w14:paraId="5249004D" w14:textId="77777777" w:rsidTr="008118DC">
        <w:trPr>
          <w:trHeight w:val="277"/>
        </w:trPr>
        <w:tc>
          <w:tcPr>
            <w:tcW w:w="388" w:type="pct"/>
          </w:tcPr>
          <w:p w14:paraId="2992879A" w14:textId="77777777" w:rsidR="000118C7" w:rsidRPr="00151936" w:rsidRDefault="000118C7" w:rsidP="007E6FEE">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568D890" w14:textId="17A78AD7" w:rsidR="000118C7" w:rsidRPr="00892EAD" w:rsidRDefault="007E6FEE" w:rsidP="000118C7">
            <w:pPr>
              <w:rPr>
                <w:rFonts w:ascii="Times New Roman" w:hAnsi="Times New Roman" w:cs="Times New Roman"/>
                <w:color w:val="000000" w:themeColor="text1"/>
                <w:sz w:val="20"/>
                <w:szCs w:val="20"/>
              </w:rPr>
            </w:pPr>
            <w:r w:rsidRPr="00892EAD">
              <w:rPr>
                <w:rFonts w:ascii="Times New Roman" w:hAnsi="Times New Roman" w:cs="Times New Roman"/>
                <w:b/>
                <w:color w:val="000000" w:themeColor="text1"/>
                <w:sz w:val="20"/>
                <w:szCs w:val="20"/>
              </w:rPr>
              <w:t>Модуль «Аналитическая деятельность и формирование отчетности»</w:t>
            </w:r>
          </w:p>
        </w:tc>
      </w:tr>
      <w:tr w:rsidR="007E6FEE" w:rsidRPr="00151936" w14:paraId="2A1B0702" w14:textId="77777777" w:rsidTr="008118DC">
        <w:trPr>
          <w:trHeight w:val="277"/>
        </w:trPr>
        <w:tc>
          <w:tcPr>
            <w:tcW w:w="388" w:type="pct"/>
          </w:tcPr>
          <w:p w14:paraId="2F778B74" w14:textId="77777777" w:rsidR="007E6FEE" w:rsidRPr="00151936" w:rsidRDefault="007E6FEE" w:rsidP="007E6FEE">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82DA4E1" w14:textId="11860831"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w:t>
            </w:r>
          </w:p>
        </w:tc>
      </w:tr>
      <w:tr w:rsidR="007E6FEE" w:rsidRPr="00151936" w14:paraId="056CC4C4" w14:textId="77777777" w:rsidTr="008118DC">
        <w:trPr>
          <w:trHeight w:val="277"/>
        </w:trPr>
        <w:tc>
          <w:tcPr>
            <w:tcW w:w="388" w:type="pct"/>
          </w:tcPr>
          <w:p w14:paraId="69E8A533"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D168EB0" w14:textId="62B1D042"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Доработать отчетную форму сборочного листа в части отображения данных о сумме, цене, итоговой сумме, общего количества отгрузки и отгрузки по факту</w:t>
            </w:r>
          </w:p>
        </w:tc>
      </w:tr>
      <w:tr w:rsidR="007E6FEE" w:rsidRPr="00151936" w14:paraId="23D3B4AF" w14:textId="77777777" w:rsidTr="008118DC">
        <w:trPr>
          <w:trHeight w:val="277"/>
        </w:trPr>
        <w:tc>
          <w:tcPr>
            <w:tcW w:w="388" w:type="pct"/>
          </w:tcPr>
          <w:p w14:paraId="38C549FA"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3B3CD32" w14:textId="284484DE"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Реализовать отчет в разрезе препарата и в разрезе диагноза</w:t>
            </w:r>
          </w:p>
        </w:tc>
      </w:tr>
      <w:tr w:rsidR="007E6FEE" w:rsidRPr="00151936" w14:paraId="75BDABF9" w14:textId="77777777" w:rsidTr="008118DC">
        <w:trPr>
          <w:trHeight w:val="277"/>
        </w:trPr>
        <w:tc>
          <w:tcPr>
            <w:tcW w:w="388" w:type="pct"/>
          </w:tcPr>
          <w:p w14:paraId="0BC755EC"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93808FC" w14:textId="746F16AE"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Реализовать сводный отчет в рамках заявки без персональных данных</w:t>
            </w:r>
          </w:p>
        </w:tc>
      </w:tr>
      <w:tr w:rsidR="007E6FEE" w:rsidRPr="00151936" w14:paraId="46C43A9C" w14:textId="77777777" w:rsidTr="008118DC">
        <w:trPr>
          <w:trHeight w:val="277"/>
        </w:trPr>
        <w:tc>
          <w:tcPr>
            <w:tcW w:w="388" w:type="pct"/>
          </w:tcPr>
          <w:p w14:paraId="087B5630"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EA6241C" w14:textId="4954A518"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Реализовать отчет по статусу подписания заявок МО</w:t>
            </w:r>
          </w:p>
        </w:tc>
      </w:tr>
      <w:tr w:rsidR="007E6FEE" w:rsidRPr="00151936" w14:paraId="02992BE2" w14:textId="77777777" w:rsidTr="008118DC">
        <w:trPr>
          <w:trHeight w:val="277"/>
        </w:trPr>
        <w:tc>
          <w:tcPr>
            <w:tcW w:w="388" w:type="pct"/>
          </w:tcPr>
          <w:p w14:paraId="20F3B65D"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0A7DB69" w14:textId="70C73B2D"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Реализовать отображение фасовки и объема для СПЛП в отчетах по заявкам:</w:t>
            </w:r>
            <w:r w:rsidRPr="00892EAD">
              <w:rPr>
                <w:rFonts w:ascii="Times New Roman" w:hAnsi="Times New Roman" w:cs="Times New Roman"/>
                <w:sz w:val="20"/>
                <w:szCs w:val="20"/>
              </w:rPr>
              <w:br/>
              <w:t>- сводная потребность</w:t>
            </w:r>
            <w:r w:rsidRPr="00892EAD">
              <w:rPr>
                <w:rFonts w:ascii="Times New Roman" w:hAnsi="Times New Roman" w:cs="Times New Roman"/>
                <w:sz w:val="20"/>
                <w:szCs w:val="20"/>
              </w:rPr>
              <w:br/>
              <w:t>- потребность в разрезе пациентов</w:t>
            </w:r>
          </w:p>
        </w:tc>
      </w:tr>
      <w:tr w:rsidR="007E6FEE" w:rsidRPr="00151936" w14:paraId="0330BE2F" w14:textId="77777777" w:rsidTr="008118DC">
        <w:trPr>
          <w:trHeight w:val="277"/>
        </w:trPr>
        <w:tc>
          <w:tcPr>
            <w:tcW w:w="388" w:type="pct"/>
          </w:tcPr>
          <w:p w14:paraId="49351D52"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5B2B0AE" w14:textId="571C20D2"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Разработать отчет "Движение лекарственного средства (номенклатура)" в разрезе программ финансирования". Форма отчета предоставляется Заказчиком.</w:t>
            </w:r>
          </w:p>
        </w:tc>
      </w:tr>
      <w:tr w:rsidR="007E6FEE" w:rsidRPr="00151936" w14:paraId="11B9B852" w14:textId="77777777" w:rsidTr="008118DC">
        <w:trPr>
          <w:trHeight w:val="277"/>
        </w:trPr>
        <w:tc>
          <w:tcPr>
            <w:tcW w:w="388" w:type="pct"/>
          </w:tcPr>
          <w:p w14:paraId="7FFCC2AC"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EC54A22" w14:textId="4773F837"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Разработать отчет "Лист выдачи по требованию-накладной". Форма отчета предоставляется Заказчиком.</w:t>
            </w:r>
          </w:p>
        </w:tc>
      </w:tr>
      <w:tr w:rsidR="007E6FEE" w:rsidRPr="00151936" w14:paraId="42131D21" w14:textId="77777777" w:rsidTr="008118DC">
        <w:trPr>
          <w:trHeight w:val="277"/>
        </w:trPr>
        <w:tc>
          <w:tcPr>
            <w:tcW w:w="388" w:type="pct"/>
          </w:tcPr>
          <w:p w14:paraId="1CE0DD96"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9A17504" w14:textId="3AC1B8AB"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Разработать отчет "Отчет по расходу в отделениях" (отчет должен формироваться по листам назначения, документам списания, документам перемещения в другие отделения с детальной информацией о документах расхода, с указанием ФИО пациента). Форма отчета предоставляется Заказчиком.</w:t>
            </w:r>
          </w:p>
        </w:tc>
      </w:tr>
      <w:tr w:rsidR="007E6FEE" w:rsidRPr="00151936" w14:paraId="52AE57B9" w14:textId="77777777" w:rsidTr="008118DC">
        <w:trPr>
          <w:trHeight w:val="277"/>
        </w:trPr>
        <w:tc>
          <w:tcPr>
            <w:tcW w:w="388" w:type="pct"/>
          </w:tcPr>
          <w:p w14:paraId="72514C6F"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3EE292C" w14:textId="76F8D630"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Разработать отчет "Отчет о выдаче лечебных средств в отделения в разрезе характеристик". Форма отчета предоставляется Заказчиком.</w:t>
            </w:r>
          </w:p>
        </w:tc>
      </w:tr>
      <w:tr w:rsidR="007E6FEE" w:rsidRPr="00151936" w14:paraId="693DE005" w14:textId="77777777" w:rsidTr="008118DC">
        <w:trPr>
          <w:trHeight w:val="277"/>
        </w:trPr>
        <w:tc>
          <w:tcPr>
            <w:tcW w:w="388" w:type="pct"/>
          </w:tcPr>
          <w:p w14:paraId="4D92690A"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4D48D50" w14:textId="1E1F5785"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Реализовать сводный отчет по суммам персонифицированных заявок медицинских организаций. Отчет должен содержать наименование МО, наименование заявки, сумма по заявке, сумма всего по всем заявкам. Форма отчета предоставляется Заказчиком.</w:t>
            </w:r>
          </w:p>
        </w:tc>
      </w:tr>
      <w:tr w:rsidR="007E6FEE" w:rsidRPr="00151936" w14:paraId="14B8D18C" w14:textId="77777777" w:rsidTr="008118DC">
        <w:trPr>
          <w:trHeight w:val="277"/>
        </w:trPr>
        <w:tc>
          <w:tcPr>
            <w:tcW w:w="388" w:type="pct"/>
          </w:tcPr>
          <w:p w14:paraId="05C8153C"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7E3441C" w14:textId="28F37BC0"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Реализовать учет выдачи изделий медицинского назначения для проведения непрерывного мониторинга глюкозы (далее НМГ) пациентам с сахарным диабетом и формирование отчетной формы для проведения мониторинга.</w:t>
            </w:r>
          </w:p>
        </w:tc>
      </w:tr>
      <w:tr w:rsidR="007E6FEE" w:rsidRPr="00151936" w14:paraId="7E05A31A" w14:textId="77777777" w:rsidTr="008118DC">
        <w:trPr>
          <w:trHeight w:val="277"/>
        </w:trPr>
        <w:tc>
          <w:tcPr>
            <w:tcW w:w="388" w:type="pct"/>
          </w:tcPr>
          <w:p w14:paraId="114BA681"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E3F50A6" w14:textId="4B8D053A"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Разработать отчет «Отчету по расходу лекарственных средств по отделениям в разрезе ТРН за период» - необходимые условия отбора «Характеристики», «Программа финансирования». Форма отчета предоставляется Заказчиком.</w:t>
            </w:r>
          </w:p>
        </w:tc>
      </w:tr>
      <w:tr w:rsidR="007E6FEE" w:rsidRPr="00151936" w14:paraId="7469BC8D" w14:textId="77777777" w:rsidTr="008118DC">
        <w:trPr>
          <w:trHeight w:val="277"/>
        </w:trPr>
        <w:tc>
          <w:tcPr>
            <w:tcW w:w="388" w:type="pct"/>
          </w:tcPr>
          <w:p w14:paraId="394F227E"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BEB13F7" w14:textId="4AFE2FEA"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Разработать отчет «Оборотно-сальдовая ведомость ЛС по складу с детализацией» - необходимые условия отбора – «Характеристики», «Программа финансирования»". Форма отчета предоставляется Заказчиком.</w:t>
            </w:r>
          </w:p>
        </w:tc>
      </w:tr>
      <w:tr w:rsidR="007E6FEE" w:rsidRPr="00151936" w14:paraId="0E29D59E" w14:textId="77777777" w:rsidTr="008118DC">
        <w:trPr>
          <w:trHeight w:val="277"/>
        </w:trPr>
        <w:tc>
          <w:tcPr>
            <w:tcW w:w="388" w:type="pct"/>
          </w:tcPr>
          <w:p w14:paraId="16721FE9"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33EE026" w14:textId="2467E303"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Разработать отчет «Движение лекарственного средства (по набору позиций склада)» - необходимые условия отбора «Характеристики». Форма отчета предоставляется Заказчиком.</w:t>
            </w:r>
          </w:p>
        </w:tc>
      </w:tr>
      <w:tr w:rsidR="007E6FEE" w:rsidRPr="00151936" w14:paraId="0872A24A" w14:textId="77777777" w:rsidTr="008118DC">
        <w:trPr>
          <w:trHeight w:val="277"/>
        </w:trPr>
        <w:tc>
          <w:tcPr>
            <w:tcW w:w="388" w:type="pct"/>
          </w:tcPr>
          <w:p w14:paraId="75F4D0A2"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BF4C692" w14:textId="4482D435" w:rsidR="007E6FEE" w:rsidRPr="00892EAD" w:rsidRDefault="007E6FEE" w:rsidP="000118C7">
            <w:pPr>
              <w:rPr>
                <w:rFonts w:ascii="Times New Roman" w:hAnsi="Times New Roman" w:cs="Times New Roman"/>
                <w:sz w:val="20"/>
                <w:szCs w:val="20"/>
              </w:rPr>
            </w:pPr>
            <w:r w:rsidRPr="00892EAD">
              <w:rPr>
                <w:rFonts w:ascii="Times New Roman" w:hAnsi="Times New Roman" w:cs="Times New Roman"/>
                <w:sz w:val="20"/>
                <w:szCs w:val="20"/>
              </w:rPr>
              <w:t>Доработать отчет "Товары, отпущенные в отделение с ценой " - реализовать дополнительный параметр формирования - "Программа финансирования". Форма отчета предоставляется Заказчиком.</w:t>
            </w:r>
          </w:p>
        </w:tc>
      </w:tr>
      <w:tr w:rsidR="007E6FEE" w:rsidRPr="00151936" w14:paraId="2F91BE27" w14:textId="77777777" w:rsidTr="008118DC">
        <w:trPr>
          <w:trHeight w:val="277"/>
        </w:trPr>
        <w:tc>
          <w:tcPr>
            <w:tcW w:w="388" w:type="pct"/>
          </w:tcPr>
          <w:p w14:paraId="30C89CCB"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B33DC28" w14:textId="28F06B83" w:rsidR="007E6FEE" w:rsidRPr="00892EAD" w:rsidRDefault="007E6FEE" w:rsidP="00515709">
            <w:pPr>
              <w:rPr>
                <w:rFonts w:ascii="Times New Roman" w:hAnsi="Times New Roman" w:cs="Times New Roman"/>
                <w:sz w:val="20"/>
                <w:szCs w:val="20"/>
              </w:rPr>
            </w:pPr>
            <w:r w:rsidRPr="00892EAD">
              <w:rPr>
                <w:rFonts w:ascii="Times New Roman" w:hAnsi="Times New Roman" w:cs="Times New Roman"/>
                <w:sz w:val="20"/>
                <w:szCs w:val="20"/>
              </w:rPr>
              <w:t>Реализовать возможность формирования отчета «Статистика по использованию медицинского оборудования» по состоянию на дату (Форму о</w:t>
            </w:r>
            <w:r w:rsidR="00495B71">
              <w:rPr>
                <w:rFonts w:ascii="Times New Roman" w:hAnsi="Times New Roman" w:cs="Times New Roman"/>
                <w:sz w:val="20"/>
                <w:szCs w:val="20"/>
              </w:rPr>
              <w:t>тчета предоставляет заказчик</w:t>
            </w:r>
            <w:r w:rsidRPr="00892EAD">
              <w:rPr>
                <w:rFonts w:ascii="Times New Roman" w:hAnsi="Times New Roman" w:cs="Times New Roman"/>
                <w:sz w:val="20"/>
                <w:szCs w:val="20"/>
              </w:rPr>
              <w:t>)</w:t>
            </w:r>
          </w:p>
        </w:tc>
      </w:tr>
      <w:tr w:rsidR="000118C7" w:rsidRPr="00151936" w14:paraId="23CBAA8F" w14:textId="77777777" w:rsidTr="008118DC">
        <w:trPr>
          <w:trHeight w:val="277"/>
        </w:trPr>
        <w:tc>
          <w:tcPr>
            <w:tcW w:w="388" w:type="pct"/>
          </w:tcPr>
          <w:p w14:paraId="39D4BD51" w14:textId="77777777" w:rsidR="000118C7" w:rsidRPr="00D933BE" w:rsidRDefault="000118C7" w:rsidP="000118C7">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316FA9A3" w14:textId="06A6BAB3" w:rsidR="000118C7" w:rsidRPr="00892EAD" w:rsidRDefault="007E6FEE" w:rsidP="000118C7">
            <w:pPr>
              <w:rPr>
                <w:rFonts w:ascii="Times New Roman" w:hAnsi="Times New Roman" w:cs="Times New Roman"/>
                <w:b/>
                <w:color w:val="000000" w:themeColor="text1"/>
                <w:sz w:val="20"/>
                <w:szCs w:val="20"/>
              </w:rPr>
            </w:pPr>
            <w:r w:rsidRPr="00892EAD">
              <w:rPr>
                <w:rFonts w:ascii="Times New Roman" w:hAnsi="Times New Roman" w:cs="Times New Roman"/>
                <w:b/>
                <w:color w:val="000000" w:themeColor="text1"/>
                <w:sz w:val="20"/>
                <w:szCs w:val="20"/>
              </w:rPr>
              <w:t>Модуль «</w:t>
            </w:r>
            <w:r w:rsidR="000118C7" w:rsidRPr="00892EAD">
              <w:rPr>
                <w:rFonts w:ascii="Times New Roman" w:hAnsi="Times New Roman" w:cs="Times New Roman"/>
                <w:b/>
                <w:color w:val="000000" w:themeColor="text1"/>
                <w:sz w:val="20"/>
                <w:szCs w:val="20"/>
              </w:rPr>
              <w:t>Персонифицированная потребность</w:t>
            </w:r>
            <w:r w:rsidRPr="00892EAD">
              <w:rPr>
                <w:rFonts w:ascii="Times New Roman" w:hAnsi="Times New Roman" w:cs="Times New Roman"/>
                <w:b/>
                <w:color w:val="000000" w:themeColor="text1"/>
                <w:sz w:val="20"/>
                <w:szCs w:val="20"/>
              </w:rPr>
              <w:t>»</w:t>
            </w:r>
          </w:p>
        </w:tc>
      </w:tr>
      <w:tr w:rsidR="000118C7" w:rsidRPr="00151936" w14:paraId="46622714" w14:textId="77777777" w:rsidTr="008118DC">
        <w:trPr>
          <w:trHeight w:val="277"/>
        </w:trPr>
        <w:tc>
          <w:tcPr>
            <w:tcW w:w="388" w:type="pct"/>
          </w:tcPr>
          <w:p w14:paraId="174EE3F7" w14:textId="77777777" w:rsidR="000118C7" w:rsidRPr="00D933BE" w:rsidRDefault="000118C7" w:rsidP="000118C7">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488C388C" w14:textId="3E820A66" w:rsidR="000118C7" w:rsidRPr="00892EAD" w:rsidRDefault="000118C7" w:rsidP="000118C7">
            <w:pPr>
              <w:rPr>
                <w:rFonts w:ascii="Times New Roman" w:hAnsi="Times New Roman" w:cs="Times New Roman"/>
                <w:b/>
                <w:color w:val="000000" w:themeColor="text1"/>
                <w:sz w:val="20"/>
                <w:szCs w:val="20"/>
              </w:rPr>
            </w:pPr>
            <w:r w:rsidRPr="00892EAD">
              <w:rPr>
                <w:rFonts w:ascii="Times New Roman" w:hAnsi="Times New Roman" w:cs="Times New Roman"/>
                <w:b/>
                <w:color w:val="000000" w:themeColor="text1"/>
                <w:sz w:val="20"/>
                <w:szCs w:val="20"/>
              </w:rPr>
              <w:t>-</w:t>
            </w:r>
          </w:p>
        </w:tc>
      </w:tr>
      <w:tr w:rsidR="000118C7" w:rsidRPr="00151936" w14:paraId="5D2643D1" w14:textId="77777777" w:rsidTr="008118DC">
        <w:trPr>
          <w:trHeight w:val="277"/>
        </w:trPr>
        <w:tc>
          <w:tcPr>
            <w:tcW w:w="388" w:type="pct"/>
          </w:tcPr>
          <w:p w14:paraId="575AE958"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55B6B40D" w14:textId="54425CD8" w:rsidR="000118C7" w:rsidRPr="00892EAD" w:rsidRDefault="007E6FEE" w:rsidP="000118C7">
            <w:pPr>
              <w:rPr>
                <w:rFonts w:ascii="Times New Roman" w:hAnsi="Times New Roman" w:cs="Times New Roman"/>
                <w:color w:val="000000" w:themeColor="text1"/>
                <w:sz w:val="20"/>
                <w:szCs w:val="20"/>
              </w:rPr>
            </w:pPr>
            <w:r w:rsidRPr="00892EAD">
              <w:rPr>
                <w:rFonts w:ascii="Times New Roman" w:hAnsi="Times New Roman" w:cs="Times New Roman"/>
                <w:sz w:val="20"/>
                <w:szCs w:val="20"/>
              </w:rPr>
              <w:t xml:space="preserve">Реализовать отображение и сохранение в заявке среднего значения годовой курсовой дозы в упаковках по справочнику (справочник соответствий доз, кодов МКБ и ЕСКЛП предоставляет Заказчик), указанной в номенклатуре заявки в соответствии с кодом МКБ. </w:t>
            </w:r>
            <w:r w:rsidRPr="00892EAD">
              <w:rPr>
                <w:rFonts w:ascii="Times New Roman" w:hAnsi="Times New Roman" w:cs="Times New Roman"/>
                <w:sz w:val="20"/>
                <w:szCs w:val="20"/>
              </w:rPr>
              <w:br/>
              <w:t>Реализовать в отчете по сводной заявке расчет и вывод среднего значения курсовой дозы по препарату, и рассчитать размер превышения от заявленной потребности (если нет сопоставление диагноза и кода препарата по ЕСКЛП, то выводить среднее значение курсовой дозы по препарату).</w:t>
            </w:r>
            <w:r w:rsidRPr="00892EAD">
              <w:rPr>
                <w:rFonts w:ascii="Times New Roman" w:hAnsi="Times New Roman" w:cs="Times New Roman"/>
                <w:sz w:val="20"/>
                <w:szCs w:val="20"/>
              </w:rPr>
              <w:br/>
              <w:t>Реализовать отчет по сводной заявке с результатами анализа на наличие дублей заявленных препаратов по АТХ.</w:t>
            </w:r>
          </w:p>
        </w:tc>
      </w:tr>
      <w:tr w:rsidR="000118C7" w:rsidRPr="00151936" w14:paraId="419B4E92" w14:textId="77777777" w:rsidTr="008118DC">
        <w:trPr>
          <w:trHeight w:val="277"/>
        </w:trPr>
        <w:tc>
          <w:tcPr>
            <w:tcW w:w="388" w:type="pct"/>
          </w:tcPr>
          <w:p w14:paraId="3B794720"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6AA62C1" w14:textId="18F1CD4D" w:rsidR="000118C7" w:rsidRPr="00892EAD" w:rsidRDefault="007E6FEE" w:rsidP="000118C7">
            <w:pPr>
              <w:rPr>
                <w:rFonts w:ascii="Times New Roman" w:hAnsi="Times New Roman" w:cs="Times New Roman"/>
                <w:color w:val="000000" w:themeColor="text1"/>
                <w:sz w:val="20"/>
                <w:szCs w:val="20"/>
              </w:rPr>
            </w:pPr>
            <w:r w:rsidRPr="00892EAD">
              <w:rPr>
                <w:rFonts w:ascii="Times New Roman" w:hAnsi="Times New Roman" w:cs="Times New Roman"/>
                <w:sz w:val="20"/>
                <w:szCs w:val="20"/>
              </w:rPr>
              <w:t>Реализовать дополнительный статус в заявке (возвращена на доработку) и дату изменения заявки.</w:t>
            </w:r>
          </w:p>
        </w:tc>
      </w:tr>
      <w:tr w:rsidR="000118C7" w:rsidRPr="00151936" w14:paraId="027E3D56" w14:textId="77777777" w:rsidTr="008118DC">
        <w:trPr>
          <w:trHeight w:val="277"/>
        </w:trPr>
        <w:tc>
          <w:tcPr>
            <w:tcW w:w="388" w:type="pct"/>
          </w:tcPr>
          <w:p w14:paraId="0A88833E" w14:textId="77777777" w:rsidR="000118C7" w:rsidRPr="00151936" w:rsidRDefault="000118C7"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21FA15D" w14:textId="77C82ED6" w:rsidR="000118C7" w:rsidRPr="00892EAD" w:rsidRDefault="007E6FEE" w:rsidP="000118C7">
            <w:pPr>
              <w:rPr>
                <w:rFonts w:ascii="Times New Roman" w:hAnsi="Times New Roman" w:cs="Times New Roman"/>
                <w:color w:val="000000" w:themeColor="text1"/>
                <w:sz w:val="20"/>
                <w:szCs w:val="20"/>
              </w:rPr>
            </w:pPr>
            <w:r w:rsidRPr="00892EAD">
              <w:rPr>
                <w:rFonts w:ascii="Times New Roman" w:hAnsi="Times New Roman" w:cs="Times New Roman"/>
                <w:sz w:val="20"/>
                <w:szCs w:val="20"/>
              </w:rPr>
              <w:t>Реализовать возможность указания комментария ГВС при направлении заявки на доработку.</w:t>
            </w:r>
          </w:p>
        </w:tc>
      </w:tr>
      <w:tr w:rsidR="007E6FEE" w:rsidRPr="00151936" w14:paraId="242C41E3" w14:textId="77777777" w:rsidTr="008118DC">
        <w:trPr>
          <w:trHeight w:val="277"/>
        </w:trPr>
        <w:tc>
          <w:tcPr>
            <w:tcW w:w="388" w:type="pct"/>
          </w:tcPr>
          <w:p w14:paraId="67DA974C" w14:textId="77777777" w:rsidR="007E6FEE" w:rsidRPr="00151936" w:rsidRDefault="007E6FEE"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7EB2D0E" w14:textId="7045923F" w:rsidR="007E6FEE" w:rsidRPr="00892EAD" w:rsidRDefault="007E6FEE" w:rsidP="000118C7">
            <w:pPr>
              <w:rPr>
                <w:rFonts w:ascii="Times New Roman" w:hAnsi="Times New Roman" w:cs="Times New Roman"/>
                <w:color w:val="000000" w:themeColor="text1"/>
                <w:sz w:val="20"/>
                <w:szCs w:val="20"/>
              </w:rPr>
            </w:pPr>
            <w:r w:rsidRPr="00892EAD">
              <w:rPr>
                <w:rFonts w:ascii="Times New Roman" w:hAnsi="Times New Roman" w:cs="Times New Roman"/>
                <w:sz w:val="20"/>
                <w:szCs w:val="20"/>
              </w:rPr>
              <w:t>Необходимо добавить функциональность отмены подписания заявки МО для ГВС.</w:t>
            </w:r>
          </w:p>
        </w:tc>
      </w:tr>
      <w:tr w:rsidR="00892EAD" w:rsidRPr="00151936" w14:paraId="122C3674" w14:textId="77777777" w:rsidTr="008118DC">
        <w:trPr>
          <w:trHeight w:val="277"/>
        </w:trPr>
        <w:tc>
          <w:tcPr>
            <w:tcW w:w="388" w:type="pct"/>
          </w:tcPr>
          <w:p w14:paraId="4E223DE3" w14:textId="77777777" w:rsidR="00892EAD" w:rsidRPr="00151936" w:rsidRDefault="00892EAD" w:rsidP="000118C7">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2AD01D6" w14:textId="31C0E319" w:rsidR="00892EAD" w:rsidRPr="00892EAD" w:rsidRDefault="00892EAD" w:rsidP="000118C7">
            <w:pPr>
              <w:rPr>
                <w:rFonts w:ascii="Times New Roman" w:hAnsi="Times New Roman" w:cs="Times New Roman"/>
                <w:sz w:val="20"/>
                <w:szCs w:val="20"/>
              </w:rPr>
            </w:pPr>
            <w:r w:rsidRPr="00892EAD">
              <w:rPr>
                <w:rFonts w:ascii="Times New Roman" w:hAnsi="Times New Roman" w:cs="Times New Roman"/>
                <w:sz w:val="20"/>
                <w:szCs w:val="20"/>
              </w:rPr>
              <w:t>Реализовать запрет редактирования заявок на лекарственные средства мед. организаций, если дата окончания срока подачи заявки меньше текущей даты (после указанной даты должна быть возможность только подписание электронной подписью главного врача).</w:t>
            </w:r>
          </w:p>
        </w:tc>
      </w:tr>
      <w:tr w:rsidR="007E6FEE" w:rsidRPr="00151936" w14:paraId="1CC0E410" w14:textId="77777777" w:rsidTr="008118DC">
        <w:trPr>
          <w:trHeight w:val="277"/>
        </w:trPr>
        <w:tc>
          <w:tcPr>
            <w:tcW w:w="388" w:type="pct"/>
          </w:tcPr>
          <w:p w14:paraId="50E86619" w14:textId="77777777" w:rsidR="007E6FEE" w:rsidRPr="00151936" w:rsidRDefault="007E6FEE" w:rsidP="00892EAD">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EA1B59A" w14:textId="1ECC919E" w:rsidR="007E6FEE" w:rsidRPr="00892EAD" w:rsidRDefault="007E6FEE" w:rsidP="000118C7">
            <w:pPr>
              <w:rPr>
                <w:rFonts w:ascii="Times New Roman" w:hAnsi="Times New Roman" w:cs="Times New Roman"/>
                <w:b/>
                <w:sz w:val="20"/>
                <w:szCs w:val="20"/>
              </w:rPr>
            </w:pPr>
            <w:r w:rsidRPr="00892EAD">
              <w:rPr>
                <w:rFonts w:ascii="Times New Roman" w:hAnsi="Times New Roman" w:cs="Times New Roman"/>
                <w:b/>
                <w:sz w:val="20"/>
                <w:szCs w:val="20"/>
              </w:rPr>
              <w:t>Модуль «Электронная медицинская карта амбулаторного пациента»</w:t>
            </w:r>
          </w:p>
        </w:tc>
      </w:tr>
      <w:tr w:rsidR="00892EAD" w:rsidRPr="00151936" w14:paraId="104480D8" w14:textId="77777777" w:rsidTr="008118DC">
        <w:trPr>
          <w:trHeight w:val="277"/>
        </w:trPr>
        <w:tc>
          <w:tcPr>
            <w:tcW w:w="388" w:type="pct"/>
          </w:tcPr>
          <w:p w14:paraId="4D84242A" w14:textId="77777777" w:rsidR="00892EAD" w:rsidRPr="00151936" w:rsidRDefault="00892EAD" w:rsidP="00892EAD">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16C3BF1" w14:textId="036F4D20" w:rsidR="00892EAD" w:rsidRPr="00892EAD" w:rsidRDefault="00892EAD" w:rsidP="00892EAD">
            <w:pPr>
              <w:rPr>
                <w:rFonts w:ascii="Times New Roman" w:hAnsi="Times New Roman" w:cs="Times New Roman"/>
                <w:color w:val="000000" w:themeColor="text1"/>
                <w:sz w:val="20"/>
                <w:szCs w:val="20"/>
              </w:rPr>
            </w:pPr>
            <w:r w:rsidRPr="00892EAD">
              <w:rPr>
                <w:rFonts w:ascii="Times New Roman" w:hAnsi="Times New Roman" w:cs="Times New Roman"/>
                <w:b/>
                <w:sz w:val="20"/>
                <w:szCs w:val="20"/>
              </w:rPr>
              <w:t>ФБ «Врач поликлиники»</w:t>
            </w:r>
          </w:p>
        </w:tc>
      </w:tr>
      <w:tr w:rsidR="00892EAD" w:rsidRPr="00151936" w14:paraId="3827F321" w14:textId="77777777" w:rsidTr="008118DC">
        <w:trPr>
          <w:trHeight w:val="277"/>
        </w:trPr>
        <w:tc>
          <w:tcPr>
            <w:tcW w:w="388" w:type="pct"/>
          </w:tcPr>
          <w:p w14:paraId="2F0F8E59" w14:textId="77777777" w:rsidR="00892EAD" w:rsidRPr="00151936"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2D4C8CC" w14:textId="1A1F7E1D" w:rsidR="00892EAD" w:rsidRPr="00892EAD" w:rsidRDefault="00892EAD" w:rsidP="00892EAD">
            <w:pPr>
              <w:rPr>
                <w:rFonts w:ascii="Times New Roman" w:hAnsi="Times New Roman" w:cs="Times New Roman"/>
                <w:color w:val="000000" w:themeColor="text1"/>
                <w:sz w:val="20"/>
                <w:szCs w:val="20"/>
              </w:rPr>
            </w:pPr>
            <w:r w:rsidRPr="00892EAD">
              <w:rPr>
                <w:rFonts w:ascii="Times New Roman" w:hAnsi="Times New Roman" w:cs="Times New Roman"/>
                <w:sz w:val="20"/>
                <w:szCs w:val="20"/>
              </w:rPr>
              <w:t>Реализовать запрет на добавление льготы в регистр "127 - Региональный сегмент федерального регистра льготников" и включение в регистр для пациентов, у которых не указаны в качестве ДУЛ:</w:t>
            </w:r>
            <w:r w:rsidRPr="00892EAD">
              <w:rPr>
                <w:rFonts w:ascii="Times New Roman" w:hAnsi="Times New Roman" w:cs="Times New Roman"/>
                <w:sz w:val="20"/>
                <w:szCs w:val="20"/>
              </w:rPr>
              <w:br/>
              <w:t>- паспорт РФ</w:t>
            </w:r>
            <w:r w:rsidRPr="00892EAD">
              <w:rPr>
                <w:rFonts w:ascii="Times New Roman" w:hAnsi="Times New Roman" w:cs="Times New Roman"/>
                <w:sz w:val="20"/>
                <w:szCs w:val="20"/>
              </w:rPr>
              <w:br/>
              <w:t>- свидетельство о рождении.</w:t>
            </w:r>
          </w:p>
        </w:tc>
      </w:tr>
      <w:tr w:rsidR="00892EAD" w:rsidRPr="00151936" w14:paraId="72B5B6FB" w14:textId="77777777" w:rsidTr="008118DC">
        <w:trPr>
          <w:trHeight w:val="277"/>
        </w:trPr>
        <w:tc>
          <w:tcPr>
            <w:tcW w:w="388" w:type="pct"/>
          </w:tcPr>
          <w:p w14:paraId="6FA71B98" w14:textId="77777777" w:rsidR="00892EAD" w:rsidRPr="00151936" w:rsidRDefault="00892EAD" w:rsidP="00892EAD">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8DA888E" w14:textId="69886D16" w:rsidR="00892EAD" w:rsidRPr="00892EAD" w:rsidRDefault="00892EAD" w:rsidP="00892EAD">
            <w:pPr>
              <w:rPr>
                <w:rFonts w:ascii="Times New Roman" w:hAnsi="Times New Roman" w:cs="Times New Roman"/>
                <w:b/>
                <w:sz w:val="20"/>
                <w:szCs w:val="20"/>
              </w:rPr>
            </w:pPr>
            <w:r w:rsidRPr="00892EAD">
              <w:rPr>
                <w:rFonts w:ascii="Times New Roman" w:hAnsi="Times New Roman" w:cs="Times New Roman"/>
                <w:b/>
                <w:sz w:val="20"/>
                <w:szCs w:val="20"/>
              </w:rPr>
              <w:t xml:space="preserve">Модуль «Интеграции» </w:t>
            </w:r>
          </w:p>
        </w:tc>
      </w:tr>
      <w:tr w:rsidR="00892EAD" w:rsidRPr="00151936" w14:paraId="0B74D7C7" w14:textId="77777777" w:rsidTr="008118DC">
        <w:trPr>
          <w:trHeight w:val="277"/>
        </w:trPr>
        <w:tc>
          <w:tcPr>
            <w:tcW w:w="388" w:type="pct"/>
          </w:tcPr>
          <w:p w14:paraId="40399DB7" w14:textId="77777777" w:rsidR="00892EAD" w:rsidRPr="00151936" w:rsidRDefault="00892EAD" w:rsidP="00892EAD">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D6449EC" w14:textId="5DA8BDF6" w:rsidR="00892EAD" w:rsidRPr="00892EAD" w:rsidRDefault="00892EAD" w:rsidP="00892EAD">
            <w:pPr>
              <w:rPr>
                <w:rFonts w:ascii="Times New Roman" w:hAnsi="Times New Roman" w:cs="Times New Roman"/>
                <w:b/>
                <w:sz w:val="20"/>
                <w:szCs w:val="20"/>
              </w:rPr>
            </w:pPr>
            <w:r w:rsidRPr="00892EAD">
              <w:rPr>
                <w:rFonts w:ascii="Times New Roman" w:hAnsi="Times New Roman" w:cs="Times New Roman"/>
                <w:b/>
                <w:sz w:val="20"/>
                <w:szCs w:val="20"/>
              </w:rPr>
              <w:t>ФБ «Взаимодействие с внешними ИС»</w:t>
            </w:r>
          </w:p>
        </w:tc>
      </w:tr>
      <w:tr w:rsidR="00892EAD" w:rsidRPr="00151936" w14:paraId="6819EABD" w14:textId="77777777" w:rsidTr="008118DC">
        <w:trPr>
          <w:trHeight w:val="277"/>
        </w:trPr>
        <w:tc>
          <w:tcPr>
            <w:tcW w:w="388" w:type="pct"/>
          </w:tcPr>
          <w:p w14:paraId="1DB34FDC" w14:textId="77777777" w:rsidR="00892EAD" w:rsidRPr="00151936"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30B6B24" w14:textId="07747E2A" w:rsidR="00892EAD" w:rsidRPr="00892EAD" w:rsidRDefault="00892EAD" w:rsidP="00892EAD">
            <w:pPr>
              <w:rPr>
                <w:rFonts w:ascii="Times New Roman" w:hAnsi="Times New Roman" w:cs="Times New Roman"/>
                <w:color w:val="000000" w:themeColor="text1"/>
                <w:sz w:val="20"/>
                <w:szCs w:val="20"/>
              </w:rPr>
            </w:pPr>
            <w:r w:rsidRPr="00892EAD">
              <w:rPr>
                <w:rFonts w:ascii="Times New Roman" w:hAnsi="Times New Roman" w:cs="Times New Roman"/>
                <w:sz w:val="20"/>
                <w:szCs w:val="20"/>
              </w:rPr>
              <w:t>Доработать интеграцию с системой Честный знак в части получения данных о серии для медицинского изделия.</w:t>
            </w:r>
          </w:p>
        </w:tc>
      </w:tr>
      <w:tr w:rsidR="00892EAD" w:rsidRPr="00151936" w14:paraId="49E3F591" w14:textId="77777777" w:rsidTr="008A573E">
        <w:trPr>
          <w:trHeight w:val="277"/>
        </w:trPr>
        <w:tc>
          <w:tcPr>
            <w:tcW w:w="388" w:type="pct"/>
          </w:tcPr>
          <w:p w14:paraId="06290C11" w14:textId="77777777" w:rsidR="00892EAD" w:rsidRPr="008A573E" w:rsidRDefault="00892EAD" w:rsidP="00892EAD">
            <w:pPr>
              <w:widowControl w:val="0"/>
              <w:numPr>
                <w:ilvl w:val="0"/>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tcPr>
          <w:p w14:paraId="6FC09368" w14:textId="14E0A692" w:rsidR="00892EAD" w:rsidRPr="008A573E" w:rsidRDefault="00EA7FC8" w:rsidP="00892EAD">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7</w:t>
            </w:r>
            <w:r w:rsidRPr="008A573E">
              <w:rPr>
                <w:rFonts w:ascii="Times New Roman" w:hAnsi="Times New Roman" w:cs="Times New Roman"/>
                <w:b/>
                <w:color w:val="000000" w:themeColor="text1"/>
                <w:sz w:val="20"/>
                <w:szCs w:val="20"/>
              </w:rPr>
              <w:t xml:space="preserve"> ОЧЕРЕДЬ РАЗВИТИЯ ПОДСИСТЕМ</w:t>
            </w:r>
          </w:p>
        </w:tc>
      </w:tr>
      <w:tr w:rsidR="00892EAD" w:rsidRPr="00151936" w14:paraId="1C141142" w14:textId="77777777" w:rsidTr="008118DC">
        <w:trPr>
          <w:trHeight w:val="277"/>
        </w:trPr>
        <w:tc>
          <w:tcPr>
            <w:tcW w:w="388" w:type="pct"/>
          </w:tcPr>
          <w:p w14:paraId="40933F95" w14:textId="77777777" w:rsidR="00892EAD" w:rsidRPr="008A573E" w:rsidRDefault="00892EAD" w:rsidP="00892EAD">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6BFB2053" w14:textId="00DC42C8" w:rsidR="00892EAD" w:rsidRPr="008A573E" w:rsidRDefault="0027370D" w:rsidP="00892EAD">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Модуль «</w:t>
            </w:r>
            <w:r w:rsidR="00892EAD" w:rsidRPr="008A573E">
              <w:rPr>
                <w:rFonts w:ascii="Times New Roman" w:hAnsi="Times New Roman" w:cs="Times New Roman"/>
                <w:b/>
                <w:color w:val="000000" w:themeColor="text1"/>
                <w:sz w:val="20"/>
                <w:szCs w:val="20"/>
              </w:rPr>
              <w:t>Аналитическая деятельность и формирование отчетности</w:t>
            </w:r>
            <w:r>
              <w:rPr>
                <w:rFonts w:ascii="Times New Roman" w:hAnsi="Times New Roman" w:cs="Times New Roman"/>
                <w:b/>
                <w:color w:val="000000" w:themeColor="text1"/>
                <w:sz w:val="20"/>
                <w:szCs w:val="20"/>
              </w:rPr>
              <w:t>»</w:t>
            </w:r>
          </w:p>
        </w:tc>
      </w:tr>
      <w:tr w:rsidR="00892EAD" w:rsidRPr="00151936" w14:paraId="7A682295" w14:textId="77777777" w:rsidTr="008118DC">
        <w:trPr>
          <w:trHeight w:val="277"/>
        </w:trPr>
        <w:tc>
          <w:tcPr>
            <w:tcW w:w="388" w:type="pct"/>
          </w:tcPr>
          <w:p w14:paraId="3D96B2BC" w14:textId="77777777" w:rsidR="00892EAD" w:rsidRPr="008A573E" w:rsidRDefault="00892EAD" w:rsidP="00892EAD">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5953AEDC" w14:textId="26B6E300" w:rsidR="00892EAD" w:rsidRPr="008A573E" w:rsidRDefault="00892EAD" w:rsidP="00892EAD">
            <w:pPr>
              <w:rPr>
                <w:rFonts w:ascii="Times New Roman" w:hAnsi="Times New Roman" w:cs="Times New Roman"/>
                <w:b/>
                <w:color w:val="000000" w:themeColor="text1"/>
                <w:sz w:val="20"/>
                <w:szCs w:val="20"/>
              </w:rPr>
            </w:pPr>
            <w:r w:rsidRPr="008A573E">
              <w:rPr>
                <w:rFonts w:ascii="Times New Roman" w:hAnsi="Times New Roman" w:cs="Times New Roman"/>
                <w:b/>
                <w:color w:val="000000" w:themeColor="text1"/>
                <w:sz w:val="20"/>
                <w:szCs w:val="20"/>
              </w:rPr>
              <w:t>-</w:t>
            </w:r>
          </w:p>
        </w:tc>
      </w:tr>
      <w:tr w:rsidR="00892EAD" w:rsidRPr="00151936" w14:paraId="6433D1B3" w14:textId="77777777" w:rsidTr="008118DC">
        <w:trPr>
          <w:trHeight w:val="277"/>
        </w:trPr>
        <w:tc>
          <w:tcPr>
            <w:tcW w:w="388" w:type="pct"/>
          </w:tcPr>
          <w:p w14:paraId="48E6C341" w14:textId="77777777" w:rsidR="00892EAD" w:rsidRPr="00892EAD"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57DD69E1" w14:textId="1DC3CCA2" w:rsidR="00892EAD" w:rsidRPr="00892EAD" w:rsidRDefault="00892EAD" w:rsidP="00892EAD">
            <w:pPr>
              <w:rPr>
                <w:rFonts w:ascii="Times New Roman" w:hAnsi="Times New Roman" w:cs="Times New Roman"/>
                <w:color w:val="000000" w:themeColor="text1"/>
                <w:sz w:val="20"/>
                <w:szCs w:val="20"/>
              </w:rPr>
            </w:pPr>
            <w:r w:rsidRPr="00892EAD">
              <w:rPr>
                <w:rFonts w:ascii="Times New Roman" w:hAnsi="Times New Roman" w:cs="Times New Roman"/>
                <w:sz w:val="20"/>
                <w:szCs w:val="20"/>
              </w:rPr>
              <w:t>Реализовать системный отчет в ЕМИАС форма 1-МЕД (Сведения об оказании медицинских услуг нерезидентам за период). Графы в отчете должны заполняться в объеме тех сведений, которые ведутся в ЕМИАС (</w:t>
            </w:r>
            <w:proofErr w:type="gramStart"/>
            <w:r w:rsidRPr="00892EAD">
              <w:rPr>
                <w:rFonts w:ascii="Times New Roman" w:hAnsi="Times New Roman" w:cs="Times New Roman"/>
                <w:sz w:val="20"/>
                <w:szCs w:val="20"/>
              </w:rPr>
              <w:t>по отсутствующим сведениям</w:t>
            </w:r>
            <w:proofErr w:type="gramEnd"/>
            <w:r w:rsidRPr="00892EAD">
              <w:rPr>
                <w:rFonts w:ascii="Times New Roman" w:hAnsi="Times New Roman" w:cs="Times New Roman"/>
                <w:sz w:val="20"/>
                <w:szCs w:val="20"/>
              </w:rPr>
              <w:t xml:space="preserve"> графы должны заполняться прочерками).</w:t>
            </w:r>
          </w:p>
        </w:tc>
      </w:tr>
      <w:tr w:rsidR="00892EAD" w:rsidRPr="00151936" w14:paraId="2B45481A" w14:textId="77777777" w:rsidTr="008118DC">
        <w:trPr>
          <w:trHeight w:val="277"/>
        </w:trPr>
        <w:tc>
          <w:tcPr>
            <w:tcW w:w="388" w:type="pct"/>
          </w:tcPr>
          <w:p w14:paraId="608DDEA2" w14:textId="77777777" w:rsidR="00892EAD" w:rsidRPr="00892EAD"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DA2D800" w14:textId="12F3BEE8" w:rsidR="00892EAD" w:rsidRPr="00892EAD" w:rsidRDefault="00892EAD" w:rsidP="00892EAD">
            <w:pPr>
              <w:rPr>
                <w:rFonts w:ascii="Times New Roman" w:hAnsi="Times New Roman" w:cs="Times New Roman"/>
                <w:color w:val="000000" w:themeColor="text1"/>
                <w:sz w:val="20"/>
                <w:szCs w:val="20"/>
              </w:rPr>
            </w:pPr>
            <w:r w:rsidRPr="00892EAD">
              <w:rPr>
                <w:rFonts w:ascii="Times New Roman" w:hAnsi="Times New Roman" w:cs="Times New Roman"/>
                <w:sz w:val="20"/>
                <w:szCs w:val="20"/>
              </w:rPr>
              <w:t>Реализовать сбор необходимых данных для формирования отчета по персонифицированной потребности на специализированное питание для поставки с центрального склада аптеки (МОМС) в льготную аптеку прикрепления пациента.</w:t>
            </w:r>
          </w:p>
        </w:tc>
      </w:tr>
      <w:tr w:rsidR="00892EAD" w:rsidRPr="00151936" w14:paraId="3F42F2EC" w14:textId="77777777" w:rsidTr="008118DC">
        <w:trPr>
          <w:trHeight w:val="277"/>
        </w:trPr>
        <w:tc>
          <w:tcPr>
            <w:tcW w:w="388" w:type="pct"/>
          </w:tcPr>
          <w:p w14:paraId="1040222A" w14:textId="77777777" w:rsidR="00892EAD" w:rsidRPr="00892EAD"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76B6D0B" w14:textId="6C8E153D" w:rsidR="00892EAD" w:rsidRPr="00892EAD" w:rsidRDefault="00892EAD" w:rsidP="00892EAD">
            <w:pPr>
              <w:rPr>
                <w:rFonts w:ascii="Times New Roman" w:hAnsi="Times New Roman" w:cs="Times New Roman"/>
                <w:color w:val="000000" w:themeColor="text1"/>
                <w:sz w:val="20"/>
                <w:szCs w:val="20"/>
              </w:rPr>
            </w:pPr>
            <w:r w:rsidRPr="00892EAD">
              <w:rPr>
                <w:rFonts w:ascii="Times New Roman" w:hAnsi="Times New Roman" w:cs="Times New Roman"/>
                <w:sz w:val="20"/>
                <w:szCs w:val="20"/>
              </w:rPr>
              <w:t>Доработать системный отчет "Сведения о диспансеризации определенных групп взрослого населения (Форма 131/о)" для возможности его формирования по определенным категориям льгот (в параметрах формирования отчета должны быть возможность выбора одной или нескольких категорий льгот для формирования отчета).</w:t>
            </w:r>
          </w:p>
        </w:tc>
      </w:tr>
      <w:tr w:rsidR="00892EAD" w:rsidRPr="00151936" w14:paraId="3C460D83" w14:textId="77777777" w:rsidTr="008118DC">
        <w:trPr>
          <w:trHeight w:val="277"/>
        </w:trPr>
        <w:tc>
          <w:tcPr>
            <w:tcW w:w="388" w:type="pct"/>
          </w:tcPr>
          <w:p w14:paraId="05BB66DD" w14:textId="77777777" w:rsidR="00892EAD" w:rsidRPr="00892EAD"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165DFC4" w14:textId="3B358139" w:rsidR="00892EAD" w:rsidRPr="00892EAD" w:rsidRDefault="00892EAD" w:rsidP="00892EAD">
            <w:pPr>
              <w:rPr>
                <w:rFonts w:ascii="Times New Roman" w:hAnsi="Times New Roman" w:cs="Times New Roman"/>
                <w:color w:val="000000" w:themeColor="text1"/>
                <w:sz w:val="20"/>
                <w:szCs w:val="20"/>
              </w:rPr>
            </w:pPr>
            <w:r w:rsidRPr="00892EAD">
              <w:rPr>
                <w:rFonts w:ascii="Times New Roman" w:hAnsi="Times New Roman" w:cs="Times New Roman"/>
                <w:sz w:val="20"/>
                <w:szCs w:val="20"/>
              </w:rPr>
              <w:t>Реализовать механизм сбора и формирования сводной отчетной формы №30 "Сведения о медицинской организации" по данным из медицинских организаций региона, работающих в ЕМИАС.</w:t>
            </w:r>
          </w:p>
        </w:tc>
      </w:tr>
      <w:tr w:rsidR="00892EAD" w:rsidRPr="00151936" w14:paraId="651F3E1C" w14:textId="77777777" w:rsidTr="008118DC">
        <w:trPr>
          <w:trHeight w:val="277"/>
        </w:trPr>
        <w:tc>
          <w:tcPr>
            <w:tcW w:w="388" w:type="pct"/>
          </w:tcPr>
          <w:p w14:paraId="668133FA" w14:textId="77777777" w:rsidR="00892EAD" w:rsidRPr="00892EAD"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5B3FDE0" w14:textId="2655EB81" w:rsidR="00892EAD" w:rsidRPr="00892EAD" w:rsidRDefault="00892EAD" w:rsidP="00892EAD">
            <w:pPr>
              <w:rPr>
                <w:rFonts w:ascii="Times New Roman" w:hAnsi="Times New Roman" w:cs="Times New Roman"/>
                <w:color w:val="000000" w:themeColor="text1"/>
                <w:sz w:val="20"/>
                <w:szCs w:val="20"/>
              </w:rPr>
            </w:pPr>
            <w:r w:rsidRPr="00892EAD">
              <w:rPr>
                <w:rFonts w:ascii="Times New Roman" w:hAnsi="Times New Roman" w:cs="Times New Roman"/>
                <w:sz w:val="20"/>
                <w:szCs w:val="20"/>
              </w:rPr>
              <w:t>Реализовать механизм сбора и формирования сводной отчетной формы №12 "Сведения о числе заболеваний, зарегистрированных у пациентов, проживающих в районе обслуживания медицинской организации" по данным из медицинских организаций региона, работающих в ЕМИАС.</w:t>
            </w:r>
          </w:p>
        </w:tc>
      </w:tr>
      <w:tr w:rsidR="00892EAD" w:rsidRPr="00151936" w14:paraId="47B8D5E4" w14:textId="77777777" w:rsidTr="008118DC">
        <w:trPr>
          <w:trHeight w:val="277"/>
        </w:trPr>
        <w:tc>
          <w:tcPr>
            <w:tcW w:w="388" w:type="pct"/>
          </w:tcPr>
          <w:p w14:paraId="3300AE9F" w14:textId="77777777" w:rsidR="00892EAD" w:rsidRPr="008A573E" w:rsidRDefault="00892EAD" w:rsidP="00892EAD">
            <w:pPr>
              <w:widowControl w:val="0"/>
              <w:numPr>
                <w:ilvl w:val="0"/>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3C37E77F" w14:textId="06ECFCEB" w:rsidR="00892EAD" w:rsidRPr="008A573E" w:rsidRDefault="00EA7FC8" w:rsidP="00892EAD">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8</w:t>
            </w:r>
            <w:r w:rsidRPr="008A573E">
              <w:rPr>
                <w:rFonts w:ascii="Times New Roman" w:hAnsi="Times New Roman" w:cs="Times New Roman"/>
                <w:b/>
                <w:color w:val="000000" w:themeColor="text1"/>
                <w:sz w:val="20"/>
                <w:szCs w:val="20"/>
              </w:rPr>
              <w:t xml:space="preserve"> ОЧЕРЕДЬ РАЗВИТИЯ ПОДСИСТЕМ</w:t>
            </w:r>
          </w:p>
        </w:tc>
      </w:tr>
      <w:tr w:rsidR="00892EAD" w:rsidRPr="00151936" w14:paraId="4F73D49D" w14:textId="77777777" w:rsidTr="008118DC">
        <w:trPr>
          <w:trHeight w:val="277"/>
        </w:trPr>
        <w:tc>
          <w:tcPr>
            <w:tcW w:w="388" w:type="pct"/>
          </w:tcPr>
          <w:p w14:paraId="18F2751B" w14:textId="77777777" w:rsidR="00892EAD" w:rsidRPr="008A573E" w:rsidRDefault="00892EAD" w:rsidP="00892EAD">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28834827" w14:textId="298936FD" w:rsidR="00892EAD" w:rsidRPr="008A573E" w:rsidRDefault="00892EAD" w:rsidP="00892EAD">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Модуль «Администрирование»</w:t>
            </w:r>
          </w:p>
        </w:tc>
      </w:tr>
      <w:tr w:rsidR="00892EAD" w:rsidRPr="00151936" w14:paraId="51F1F75E" w14:textId="77777777" w:rsidTr="008118DC">
        <w:trPr>
          <w:trHeight w:val="277"/>
        </w:trPr>
        <w:tc>
          <w:tcPr>
            <w:tcW w:w="388" w:type="pct"/>
          </w:tcPr>
          <w:p w14:paraId="23430B05" w14:textId="77777777" w:rsidR="00892EAD" w:rsidRPr="008A573E" w:rsidRDefault="00892EAD" w:rsidP="00892EAD">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5E0A7331" w14:textId="40376C13" w:rsidR="00892EAD" w:rsidRPr="008A573E" w:rsidRDefault="00892EAD" w:rsidP="00892EAD">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ФБ «Электронная подпись»</w:t>
            </w:r>
          </w:p>
        </w:tc>
      </w:tr>
      <w:tr w:rsidR="00892EAD" w:rsidRPr="00151936" w14:paraId="3FF17F0A" w14:textId="77777777" w:rsidTr="008118DC">
        <w:trPr>
          <w:trHeight w:val="277"/>
        </w:trPr>
        <w:tc>
          <w:tcPr>
            <w:tcW w:w="388" w:type="pct"/>
          </w:tcPr>
          <w:p w14:paraId="29B059B6" w14:textId="77777777" w:rsidR="00892EAD" w:rsidRPr="0027370D"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D6E6A50" w14:textId="703596D1" w:rsidR="00892EAD" w:rsidRPr="0027370D" w:rsidRDefault="00892EAD" w:rsidP="00892EAD">
            <w:pPr>
              <w:rPr>
                <w:rFonts w:ascii="Times New Roman" w:hAnsi="Times New Roman" w:cs="Times New Roman"/>
                <w:color w:val="000000" w:themeColor="text1"/>
                <w:sz w:val="20"/>
                <w:szCs w:val="20"/>
              </w:rPr>
            </w:pPr>
            <w:r w:rsidRPr="0027370D">
              <w:rPr>
                <w:rFonts w:ascii="Times New Roman" w:hAnsi="Times New Roman" w:cs="Times New Roman"/>
                <w:sz w:val="20"/>
                <w:szCs w:val="20"/>
              </w:rPr>
              <w:t>Реализовать интерфейс отображения реестра электронных медицинских документов в региональном архиве ЭМД (РЭМД) с возможностью фильтрации по виду документа, медицинской организации, статусу регистрации, периоду.</w:t>
            </w:r>
          </w:p>
        </w:tc>
      </w:tr>
      <w:tr w:rsidR="00892EAD" w:rsidRPr="00151936" w14:paraId="6BA9567E" w14:textId="77777777" w:rsidTr="008118DC">
        <w:trPr>
          <w:trHeight w:val="277"/>
        </w:trPr>
        <w:tc>
          <w:tcPr>
            <w:tcW w:w="388" w:type="pct"/>
          </w:tcPr>
          <w:p w14:paraId="778A6899" w14:textId="77777777" w:rsidR="00892EAD" w:rsidRPr="0027370D" w:rsidRDefault="00892EAD" w:rsidP="00892EAD">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13DBA082" w14:textId="57B7CD4A" w:rsidR="00892EAD" w:rsidRPr="0027370D" w:rsidRDefault="0027370D" w:rsidP="00892EAD">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Модуль «</w:t>
            </w:r>
            <w:r w:rsidR="00892EAD" w:rsidRPr="0027370D">
              <w:rPr>
                <w:rFonts w:ascii="Times New Roman" w:hAnsi="Times New Roman" w:cs="Times New Roman"/>
                <w:b/>
                <w:color w:val="000000" w:themeColor="text1"/>
                <w:sz w:val="20"/>
                <w:szCs w:val="20"/>
              </w:rPr>
              <w:t>Электронная медицинская карта амбулаторного пациента</w:t>
            </w:r>
            <w:r>
              <w:rPr>
                <w:rFonts w:ascii="Times New Roman" w:hAnsi="Times New Roman" w:cs="Times New Roman"/>
                <w:b/>
                <w:color w:val="000000" w:themeColor="text1"/>
                <w:sz w:val="20"/>
                <w:szCs w:val="20"/>
              </w:rPr>
              <w:t>»</w:t>
            </w:r>
            <w:r w:rsidR="00892EAD" w:rsidRPr="0027370D">
              <w:rPr>
                <w:rFonts w:ascii="Times New Roman" w:hAnsi="Times New Roman" w:cs="Times New Roman"/>
                <w:b/>
                <w:color w:val="000000" w:themeColor="text1"/>
                <w:sz w:val="20"/>
                <w:szCs w:val="20"/>
              </w:rPr>
              <w:t xml:space="preserve"> </w:t>
            </w:r>
          </w:p>
        </w:tc>
      </w:tr>
      <w:tr w:rsidR="00892EAD" w:rsidRPr="00151936" w14:paraId="7AC0CF5C" w14:textId="77777777" w:rsidTr="00151936">
        <w:trPr>
          <w:trHeight w:val="70"/>
        </w:trPr>
        <w:tc>
          <w:tcPr>
            <w:tcW w:w="388" w:type="pct"/>
          </w:tcPr>
          <w:p w14:paraId="2C28D8FC" w14:textId="77777777" w:rsidR="00892EAD" w:rsidRPr="0027370D" w:rsidRDefault="00892EAD" w:rsidP="00892EAD">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619117E" w14:textId="0B7BD01F" w:rsidR="00892EAD" w:rsidRPr="0027370D" w:rsidRDefault="00892EAD" w:rsidP="00892EAD">
            <w:pPr>
              <w:rPr>
                <w:rFonts w:ascii="Times New Roman" w:hAnsi="Times New Roman" w:cs="Times New Roman"/>
                <w:color w:val="000000" w:themeColor="text1"/>
                <w:sz w:val="20"/>
                <w:szCs w:val="20"/>
              </w:rPr>
            </w:pPr>
            <w:r w:rsidRPr="0027370D">
              <w:rPr>
                <w:rFonts w:ascii="Times New Roman" w:hAnsi="Times New Roman" w:cs="Times New Roman"/>
                <w:b/>
                <w:color w:val="000000" w:themeColor="text1"/>
                <w:sz w:val="20"/>
                <w:szCs w:val="20"/>
              </w:rPr>
              <w:t>ФБ «Врач поликлиники»</w:t>
            </w:r>
          </w:p>
        </w:tc>
      </w:tr>
      <w:tr w:rsidR="00892EAD" w:rsidRPr="00151936" w14:paraId="2FA0BA35" w14:textId="77777777" w:rsidTr="00151936">
        <w:trPr>
          <w:trHeight w:val="70"/>
        </w:trPr>
        <w:tc>
          <w:tcPr>
            <w:tcW w:w="388" w:type="pct"/>
          </w:tcPr>
          <w:p w14:paraId="51DFEC4A" w14:textId="77777777" w:rsidR="00892EAD" w:rsidRPr="0027370D"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678B411" w14:textId="60C79E03" w:rsidR="00892EAD" w:rsidRPr="0027370D" w:rsidRDefault="00892EAD" w:rsidP="00892EAD">
            <w:pPr>
              <w:rPr>
                <w:rFonts w:ascii="Times New Roman" w:hAnsi="Times New Roman" w:cs="Times New Roman"/>
                <w:color w:val="000000" w:themeColor="text1"/>
                <w:sz w:val="20"/>
                <w:szCs w:val="20"/>
              </w:rPr>
            </w:pPr>
            <w:r w:rsidRPr="0027370D">
              <w:rPr>
                <w:rFonts w:ascii="Times New Roman" w:hAnsi="Times New Roman" w:cs="Times New Roman"/>
                <w:sz w:val="20"/>
                <w:szCs w:val="20"/>
              </w:rPr>
              <w:t>Доработать печатную форму справки 001-ГС/у "Заключение 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в соответствии с требованиями приказа Министерства здравоохранения Российской Федерации от 14.04.2025 N201н.</w:t>
            </w:r>
          </w:p>
        </w:tc>
      </w:tr>
      <w:tr w:rsidR="00892EAD" w:rsidRPr="00151936" w14:paraId="2D18A78E" w14:textId="77777777" w:rsidTr="00151936">
        <w:trPr>
          <w:trHeight w:val="70"/>
        </w:trPr>
        <w:tc>
          <w:tcPr>
            <w:tcW w:w="388" w:type="pct"/>
          </w:tcPr>
          <w:p w14:paraId="4F82EED0" w14:textId="77777777" w:rsidR="00892EAD" w:rsidRPr="0027370D"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D108058" w14:textId="02ED2D8B" w:rsidR="00892EAD" w:rsidRPr="0027370D" w:rsidRDefault="00892EAD" w:rsidP="00892EAD">
            <w:pPr>
              <w:rPr>
                <w:rFonts w:ascii="Times New Roman" w:hAnsi="Times New Roman" w:cs="Times New Roman"/>
                <w:color w:val="000000" w:themeColor="text1"/>
                <w:sz w:val="20"/>
                <w:szCs w:val="20"/>
              </w:rPr>
            </w:pPr>
            <w:r w:rsidRPr="0027370D">
              <w:rPr>
                <w:rFonts w:ascii="Times New Roman" w:hAnsi="Times New Roman" w:cs="Times New Roman"/>
                <w:sz w:val="20"/>
                <w:szCs w:val="20"/>
              </w:rPr>
              <w:t xml:space="preserve">Реализовать возможность формирования учетной формы 164-1/у в соответствии с </w:t>
            </w:r>
            <w:r w:rsidR="00495B71" w:rsidRPr="0027370D">
              <w:rPr>
                <w:rFonts w:ascii="Times New Roman" w:hAnsi="Times New Roman" w:cs="Times New Roman"/>
                <w:sz w:val="20"/>
                <w:szCs w:val="20"/>
              </w:rPr>
              <w:t>требованиями</w:t>
            </w:r>
            <w:r w:rsidRPr="0027370D">
              <w:rPr>
                <w:rFonts w:ascii="Times New Roman" w:hAnsi="Times New Roman" w:cs="Times New Roman"/>
                <w:sz w:val="20"/>
                <w:szCs w:val="20"/>
              </w:rPr>
              <w:t xml:space="preserve"> приказа № 254н от 25 апреля 2025 г. "Об утверждении Порядка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и формы заключения о результатах медицинского освидетельствования таких лиц"</w:t>
            </w:r>
          </w:p>
        </w:tc>
      </w:tr>
      <w:tr w:rsidR="00892EAD" w:rsidRPr="00151936" w14:paraId="4A470524" w14:textId="77777777" w:rsidTr="00151936">
        <w:trPr>
          <w:trHeight w:val="70"/>
        </w:trPr>
        <w:tc>
          <w:tcPr>
            <w:tcW w:w="388" w:type="pct"/>
          </w:tcPr>
          <w:p w14:paraId="25E0C888" w14:textId="77777777" w:rsidR="00892EAD" w:rsidRPr="0027370D"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B79C9FF" w14:textId="79D51640" w:rsidR="00892EAD" w:rsidRPr="0027370D" w:rsidRDefault="00892EAD" w:rsidP="00892EAD">
            <w:pPr>
              <w:rPr>
                <w:rFonts w:ascii="Times New Roman" w:hAnsi="Times New Roman" w:cs="Times New Roman"/>
                <w:color w:val="000000" w:themeColor="text1"/>
                <w:sz w:val="20"/>
                <w:szCs w:val="20"/>
              </w:rPr>
            </w:pPr>
            <w:r w:rsidRPr="0027370D">
              <w:rPr>
                <w:rFonts w:ascii="Times New Roman" w:hAnsi="Times New Roman" w:cs="Times New Roman"/>
                <w:sz w:val="20"/>
                <w:szCs w:val="20"/>
              </w:rPr>
              <w:t>Реализовать возможность предзаполнения жалоб в случае лечения на основании зафиксированных жалоб в вызове врача на дом</w:t>
            </w:r>
          </w:p>
        </w:tc>
      </w:tr>
      <w:tr w:rsidR="00892EAD" w:rsidRPr="00151936" w14:paraId="62DC3889" w14:textId="77777777" w:rsidTr="00151936">
        <w:trPr>
          <w:trHeight w:val="70"/>
        </w:trPr>
        <w:tc>
          <w:tcPr>
            <w:tcW w:w="388" w:type="pct"/>
          </w:tcPr>
          <w:p w14:paraId="44B2CCC4" w14:textId="77777777" w:rsidR="00892EAD" w:rsidRPr="0027370D" w:rsidRDefault="00892EAD" w:rsidP="00892EAD">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1A66551F" w14:textId="26ED651B" w:rsidR="00892EAD" w:rsidRPr="0027370D" w:rsidRDefault="0027370D" w:rsidP="00892EAD">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Модуль «</w:t>
            </w:r>
            <w:r w:rsidR="00892EAD" w:rsidRPr="0027370D">
              <w:rPr>
                <w:rFonts w:ascii="Times New Roman" w:hAnsi="Times New Roman" w:cs="Times New Roman"/>
                <w:b/>
                <w:color w:val="000000" w:themeColor="text1"/>
                <w:sz w:val="20"/>
                <w:szCs w:val="20"/>
              </w:rPr>
              <w:t>Услуги</w:t>
            </w:r>
            <w:r>
              <w:rPr>
                <w:rFonts w:ascii="Times New Roman" w:hAnsi="Times New Roman" w:cs="Times New Roman"/>
                <w:b/>
                <w:color w:val="000000" w:themeColor="text1"/>
                <w:sz w:val="20"/>
                <w:szCs w:val="20"/>
              </w:rPr>
              <w:t>»</w:t>
            </w:r>
          </w:p>
        </w:tc>
      </w:tr>
      <w:tr w:rsidR="00892EAD" w:rsidRPr="00151936" w14:paraId="0F98010D" w14:textId="77777777" w:rsidTr="00151936">
        <w:trPr>
          <w:trHeight w:val="70"/>
        </w:trPr>
        <w:tc>
          <w:tcPr>
            <w:tcW w:w="388" w:type="pct"/>
          </w:tcPr>
          <w:p w14:paraId="3571DB67" w14:textId="77777777" w:rsidR="00892EAD" w:rsidRPr="0027370D" w:rsidRDefault="00892EAD" w:rsidP="00892EAD">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6BFACD04" w14:textId="5243A0D9" w:rsidR="00892EAD" w:rsidRPr="0027370D" w:rsidRDefault="00892EAD" w:rsidP="00892EAD">
            <w:pPr>
              <w:rPr>
                <w:rFonts w:ascii="Times New Roman" w:hAnsi="Times New Roman" w:cs="Times New Roman"/>
                <w:b/>
                <w:color w:val="000000" w:themeColor="text1"/>
                <w:sz w:val="20"/>
                <w:szCs w:val="20"/>
              </w:rPr>
            </w:pPr>
            <w:r w:rsidRPr="0027370D">
              <w:rPr>
                <w:rFonts w:ascii="Times New Roman" w:hAnsi="Times New Roman" w:cs="Times New Roman"/>
                <w:b/>
                <w:color w:val="000000" w:themeColor="text1"/>
                <w:sz w:val="20"/>
                <w:szCs w:val="20"/>
              </w:rPr>
              <w:t>ФБ «Услуги ОМС/Бюджет/ДМС»</w:t>
            </w:r>
          </w:p>
        </w:tc>
      </w:tr>
      <w:tr w:rsidR="00892EAD" w:rsidRPr="00151936" w14:paraId="2C23393C" w14:textId="77777777" w:rsidTr="00151936">
        <w:trPr>
          <w:trHeight w:val="70"/>
        </w:trPr>
        <w:tc>
          <w:tcPr>
            <w:tcW w:w="388" w:type="pct"/>
          </w:tcPr>
          <w:p w14:paraId="556D0718" w14:textId="77777777" w:rsidR="00892EAD" w:rsidRPr="0027370D"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52B60679" w14:textId="77913D5E" w:rsidR="00892EAD" w:rsidRPr="0027370D" w:rsidRDefault="00892EAD" w:rsidP="00892EAD">
            <w:pPr>
              <w:rPr>
                <w:rFonts w:ascii="Times New Roman" w:hAnsi="Times New Roman" w:cs="Times New Roman"/>
                <w:color w:val="000000" w:themeColor="text1"/>
                <w:sz w:val="20"/>
                <w:szCs w:val="20"/>
              </w:rPr>
            </w:pPr>
            <w:r w:rsidRPr="0027370D">
              <w:rPr>
                <w:rFonts w:ascii="Times New Roman" w:hAnsi="Times New Roman" w:cs="Times New Roman"/>
                <w:sz w:val="20"/>
                <w:szCs w:val="20"/>
              </w:rPr>
              <w:t>Реализовать возможность внесения в справке на налоговый вычет плательщика, отличного от указанного в договоре на оказание услуг.</w:t>
            </w:r>
            <w:r w:rsidRPr="0027370D">
              <w:rPr>
                <w:rFonts w:ascii="Times New Roman" w:hAnsi="Times New Roman" w:cs="Times New Roman"/>
                <w:sz w:val="20"/>
                <w:szCs w:val="20"/>
              </w:rPr>
              <w:br/>
              <w:t>Реализовать возможность указания в справке на налоговый вычет в качестве плательщика представителя пациента, указанного в МКАБ.</w:t>
            </w:r>
          </w:p>
        </w:tc>
      </w:tr>
      <w:tr w:rsidR="00892EAD" w:rsidRPr="00151936" w14:paraId="4A97415C" w14:textId="77777777" w:rsidTr="00151936">
        <w:trPr>
          <w:trHeight w:val="70"/>
        </w:trPr>
        <w:tc>
          <w:tcPr>
            <w:tcW w:w="388" w:type="pct"/>
          </w:tcPr>
          <w:p w14:paraId="6A2B19E4" w14:textId="77777777" w:rsidR="00892EAD" w:rsidRPr="0027370D" w:rsidRDefault="00892EAD" w:rsidP="00892EAD">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28D1CD1" w14:textId="60D92536" w:rsidR="00892EAD" w:rsidRPr="0027370D" w:rsidRDefault="00892EAD" w:rsidP="00892EAD">
            <w:pPr>
              <w:rPr>
                <w:rFonts w:ascii="Times New Roman" w:hAnsi="Times New Roman" w:cs="Times New Roman"/>
                <w:b/>
                <w:color w:val="000000" w:themeColor="text1"/>
                <w:sz w:val="20"/>
                <w:szCs w:val="20"/>
              </w:rPr>
            </w:pPr>
            <w:r w:rsidRPr="0027370D">
              <w:rPr>
                <w:rFonts w:ascii="Times New Roman" w:hAnsi="Times New Roman" w:cs="Times New Roman"/>
                <w:b/>
                <w:color w:val="000000" w:themeColor="text1"/>
                <w:sz w:val="20"/>
                <w:szCs w:val="20"/>
              </w:rPr>
              <w:t>Модуль «Интеграции»</w:t>
            </w:r>
          </w:p>
        </w:tc>
      </w:tr>
      <w:tr w:rsidR="00892EAD" w:rsidRPr="00151936" w14:paraId="341D65CD" w14:textId="77777777" w:rsidTr="00151936">
        <w:trPr>
          <w:trHeight w:val="70"/>
        </w:trPr>
        <w:tc>
          <w:tcPr>
            <w:tcW w:w="388" w:type="pct"/>
          </w:tcPr>
          <w:p w14:paraId="27B3528C" w14:textId="77777777" w:rsidR="00892EAD" w:rsidRPr="0027370D" w:rsidRDefault="00892EAD" w:rsidP="00892EAD">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5727C75" w14:textId="6AE390C9" w:rsidR="00892EAD" w:rsidRPr="0027370D" w:rsidRDefault="00892EAD" w:rsidP="00892EAD">
            <w:pPr>
              <w:rPr>
                <w:rFonts w:ascii="Times New Roman" w:hAnsi="Times New Roman" w:cs="Times New Roman"/>
                <w:b/>
                <w:color w:val="000000" w:themeColor="text1"/>
                <w:sz w:val="20"/>
                <w:szCs w:val="20"/>
              </w:rPr>
            </w:pPr>
            <w:r w:rsidRPr="0027370D">
              <w:rPr>
                <w:rFonts w:ascii="Times New Roman" w:hAnsi="Times New Roman" w:cs="Times New Roman"/>
                <w:b/>
                <w:color w:val="000000" w:themeColor="text1"/>
                <w:sz w:val="20"/>
                <w:szCs w:val="20"/>
              </w:rPr>
              <w:t>ФБ «Взаимодействие с внешними ИС»</w:t>
            </w:r>
          </w:p>
        </w:tc>
      </w:tr>
      <w:tr w:rsidR="00892EAD" w:rsidRPr="00151936" w14:paraId="73816C33" w14:textId="77777777" w:rsidTr="00151936">
        <w:trPr>
          <w:trHeight w:val="70"/>
        </w:trPr>
        <w:tc>
          <w:tcPr>
            <w:tcW w:w="388" w:type="pct"/>
          </w:tcPr>
          <w:p w14:paraId="66D74662" w14:textId="77777777" w:rsidR="00892EAD" w:rsidRPr="0027370D"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BB4006E" w14:textId="63E2369F" w:rsidR="00892EAD" w:rsidRPr="0027370D" w:rsidRDefault="00892EAD" w:rsidP="00892EAD">
            <w:pPr>
              <w:rPr>
                <w:rFonts w:ascii="Times New Roman" w:hAnsi="Times New Roman" w:cs="Times New Roman"/>
                <w:sz w:val="20"/>
                <w:szCs w:val="20"/>
              </w:rPr>
            </w:pPr>
            <w:r w:rsidRPr="0027370D">
              <w:rPr>
                <w:rFonts w:ascii="Times New Roman" w:hAnsi="Times New Roman" w:cs="Times New Roman"/>
                <w:sz w:val="20"/>
                <w:szCs w:val="20"/>
              </w:rPr>
              <w:t>Реализовать возможность создания заявки на оформление медицинской справки о прохождении медицинского осмотра врача-стоматолога. При обработке заявки должна формироваться справка или заключение подписанные электронной подписью.</w:t>
            </w:r>
          </w:p>
        </w:tc>
      </w:tr>
      <w:tr w:rsidR="00892EAD" w:rsidRPr="00151936" w14:paraId="039B4155" w14:textId="77777777" w:rsidTr="00151936">
        <w:trPr>
          <w:trHeight w:val="70"/>
        </w:trPr>
        <w:tc>
          <w:tcPr>
            <w:tcW w:w="388" w:type="pct"/>
          </w:tcPr>
          <w:p w14:paraId="4471F159" w14:textId="77777777" w:rsidR="00892EAD" w:rsidRPr="0027370D" w:rsidRDefault="00892EAD" w:rsidP="00892EAD">
            <w:pPr>
              <w:widowControl w:val="0"/>
              <w:numPr>
                <w:ilvl w:val="0"/>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6244C736" w14:textId="6EB57B2A" w:rsidR="00892EAD" w:rsidRPr="0027370D" w:rsidRDefault="00EA7FC8" w:rsidP="00892EAD">
            <w:pPr>
              <w:rPr>
                <w:rFonts w:ascii="Times New Roman" w:hAnsi="Times New Roman" w:cs="Times New Roman"/>
                <w:b/>
                <w:color w:val="000000" w:themeColor="text1"/>
                <w:sz w:val="20"/>
                <w:szCs w:val="20"/>
              </w:rPr>
            </w:pPr>
            <w:r w:rsidRPr="0027370D">
              <w:rPr>
                <w:rFonts w:ascii="Times New Roman" w:hAnsi="Times New Roman" w:cs="Times New Roman"/>
                <w:b/>
                <w:color w:val="000000" w:themeColor="text1"/>
                <w:sz w:val="20"/>
                <w:szCs w:val="20"/>
              </w:rPr>
              <w:t>9 ОЧЕРЕДЬ РАЗВИТИЯ ПОДСИСТЕМ</w:t>
            </w:r>
          </w:p>
        </w:tc>
      </w:tr>
      <w:tr w:rsidR="00892EAD" w:rsidRPr="00151936" w14:paraId="56402F37" w14:textId="77777777" w:rsidTr="00151936">
        <w:trPr>
          <w:trHeight w:val="70"/>
        </w:trPr>
        <w:tc>
          <w:tcPr>
            <w:tcW w:w="388" w:type="pct"/>
          </w:tcPr>
          <w:p w14:paraId="7625FDC4" w14:textId="77777777" w:rsidR="00892EAD" w:rsidRPr="0027370D" w:rsidRDefault="00892EAD" w:rsidP="00892EAD">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2A8548A2" w14:textId="5ADF0732" w:rsidR="00892EAD" w:rsidRPr="0027370D" w:rsidRDefault="0027370D" w:rsidP="00892EAD">
            <w:pPr>
              <w:rPr>
                <w:rFonts w:ascii="Times New Roman" w:hAnsi="Times New Roman" w:cs="Times New Roman"/>
                <w:b/>
                <w:color w:val="000000" w:themeColor="text1"/>
                <w:sz w:val="20"/>
                <w:szCs w:val="20"/>
              </w:rPr>
            </w:pPr>
            <w:r w:rsidRPr="0027370D">
              <w:rPr>
                <w:rFonts w:ascii="Times New Roman" w:hAnsi="Times New Roman" w:cs="Times New Roman"/>
                <w:b/>
                <w:color w:val="000000" w:themeColor="text1"/>
                <w:sz w:val="20"/>
                <w:szCs w:val="20"/>
              </w:rPr>
              <w:t>Модуль «</w:t>
            </w:r>
            <w:r w:rsidR="00892EAD" w:rsidRPr="0027370D">
              <w:rPr>
                <w:rFonts w:ascii="Times New Roman" w:hAnsi="Times New Roman" w:cs="Times New Roman"/>
                <w:b/>
                <w:color w:val="000000" w:themeColor="text1"/>
                <w:sz w:val="20"/>
                <w:szCs w:val="20"/>
              </w:rPr>
              <w:t>Электронная медицинская карта стационарного больного</w:t>
            </w:r>
            <w:r w:rsidRPr="0027370D">
              <w:rPr>
                <w:rFonts w:ascii="Times New Roman" w:hAnsi="Times New Roman" w:cs="Times New Roman"/>
                <w:b/>
                <w:color w:val="000000" w:themeColor="text1"/>
                <w:sz w:val="20"/>
                <w:szCs w:val="20"/>
              </w:rPr>
              <w:t>»</w:t>
            </w:r>
          </w:p>
        </w:tc>
      </w:tr>
      <w:tr w:rsidR="00892EAD" w:rsidRPr="00151936" w14:paraId="326D4BA1" w14:textId="77777777" w:rsidTr="00151936">
        <w:trPr>
          <w:trHeight w:val="70"/>
        </w:trPr>
        <w:tc>
          <w:tcPr>
            <w:tcW w:w="388" w:type="pct"/>
          </w:tcPr>
          <w:p w14:paraId="7CD130A0" w14:textId="77777777" w:rsidR="00892EAD" w:rsidRPr="0027370D" w:rsidRDefault="00892EAD" w:rsidP="00892EAD">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00435700" w14:textId="25FB34E9" w:rsidR="00892EAD" w:rsidRPr="0027370D" w:rsidRDefault="00892EAD" w:rsidP="00892EAD">
            <w:pPr>
              <w:rPr>
                <w:rFonts w:ascii="Times New Roman" w:hAnsi="Times New Roman" w:cs="Times New Roman"/>
                <w:b/>
                <w:color w:val="000000" w:themeColor="text1"/>
                <w:sz w:val="20"/>
                <w:szCs w:val="20"/>
              </w:rPr>
            </w:pPr>
            <w:r w:rsidRPr="0027370D">
              <w:rPr>
                <w:rFonts w:ascii="Times New Roman" w:hAnsi="Times New Roman" w:cs="Times New Roman"/>
                <w:b/>
                <w:color w:val="000000" w:themeColor="text1"/>
                <w:sz w:val="20"/>
                <w:szCs w:val="20"/>
              </w:rPr>
              <w:t>-</w:t>
            </w:r>
          </w:p>
        </w:tc>
      </w:tr>
      <w:tr w:rsidR="00892EAD" w:rsidRPr="00151936" w14:paraId="12C16A32" w14:textId="77777777" w:rsidTr="00151936">
        <w:trPr>
          <w:trHeight w:val="70"/>
        </w:trPr>
        <w:tc>
          <w:tcPr>
            <w:tcW w:w="388" w:type="pct"/>
          </w:tcPr>
          <w:p w14:paraId="77602BF1" w14:textId="77777777" w:rsidR="00892EAD" w:rsidRPr="0027370D" w:rsidRDefault="00892EAD" w:rsidP="00892EA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F82AA05" w14:textId="0CEAE269" w:rsidR="00892EAD" w:rsidRPr="0027370D" w:rsidRDefault="0027370D" w:rsidP="00892EAD">
            <w:pPr>
              <w:rPr>
                <w:rFonts w:ascii="Times New Roman" w:hAnsi="Times New Roman" w:cs="Times New Roman"/>
                <w:color w:val="000000" w:themeColor="text1"/>
                <w:sz w:val="20"/>
                <w:szCs w:val="20"/>
              </w:rPr>
            </w:pPr>
            <w:r w:rsidRPr="0027370D">
              <w:rPr>
                <w:rFonts w:ascii="Times New Roman" w:hAnsi="Times New Roman" w:cs="Times New Roman"/>
                <w:sz w:val="20"/>
                <w:szCs w:val="20"/>
              </w:rPr>
              <w:t>Реализовать возможность оформления согласия пациента на медицинское вмешательство с отметкой о невозможности подписания пациентом "По тяжести состояния расписаться не может" и возможностью указания сотрудников (консилиума), которые подтверждают данный факт. Согласие подписывается сотрудником, который его оформляет.</w:t>
            </w:r>
          </w:p>
        </w:tc>
      </w:tr>
      <w:tr w:rsidR="0027370D" w:rsidRPr="00151936" w14:paraId="5287623F" w14:textId="77777777" w:rsidTr="00151936">
        <w:trPr>
          <w:trHeight w:val="70"/>
        </w:trPr>
        <w:tc>
          <w:tcPr>
            <w:tcW w:w="388" w:type="pct"/>
          </w:tcPr>
          <w:p w14:paraId="520B089A" w14:textId="77777777" w:rsidR="0027370D" w:rsidRPr="0027370D" w:rsidRDefault="0027370D" w:rsidP="0027370D">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C55CC32" w14:textId="77E88DF6" w:rsidR="0027370D" w:rsidRPr="0027370D" w:rsidRDefault="0027370D" w:rsidP="00892EAD">
            <w:pPr>
              <w:rPr>
                <w:rFonts w:ascii="Times New Roman" w:hAnsi="Times New Roman" w:cs="Times New Roman"/>
                <w:color w:val="000000" w:themeColor="text1"/>
                <w:sz w:val="20"/>
                <w:szCs w:val="20"/>
              </w:rPr>
            </w:pPr>
            <w:r w:rsidRPr="0027370D">
              <w:rPr>
                <w:rFonts w:ascii="Times New Roman" w:hAnsi="Times New Roman" w:cs="Times New Roman"/>
                <w:b/>
                <w:color w:val="000000" w:themeColor="text1"/>
                <w:sz w:val="20"/>
                <w:szCs w:val="20"/>
              </w:rPr>
              <w:t>Модуль «Электронная медицинская карта амбулаторного пациента»</w:t>
            </w:r>
          </w:p>
        </w:tc>
      </w:tr>
      <w:tr w:rsidR="0027370D" w:rsidRPr="00151936" w14:paraId="60A00790" w14:textId="77777777" w:rsidTr="00151936">
        <w:trPr>
          <w:trHeight w:val="70"/>
        </w:trPr>
        <w:tc>
          <w:tcPr>
            <w:tcW w:w="388" w:type="pct"/>
          </w:tcPr>
          <w:p w14:paraId="2ED0DAB0" w14:textId="77777777" w:rsidR="0027370D" w:rsidRPr="0027370D" w:rsidRDefault="0027370D" w:rsidP="0027370D">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D625693" w14:textId="00966622" w:rsidR="0027370D" w:rsidRPr="0027370D" w:rsidRDefault="0027370D" w:rsidP="0027370D">
            <w:pPr>
              <w:rPr>
                <w:rFonts w:ascii="Times New Roman" w:hAnsi="Times New Roman" w:cs="Times New Roman"/>
                <w:color w:val="000000" w:themeColor="text1"/>
                <w:sz w:val="20"/>
                <w:szCs w:val="20"/>
              </w:rPr>
            </w:pPr>
            <w:r w:rsidRPr="0027370D">
              <w:rPr>
                <w:rFonts w:ascii="Times New Roman" w:hAnsi="Times New Roman" w:cs="Times New Roman"/>
                <w:b/>
                <w:color w:val="000000" w:themeColor="text1"/>
                <w:sz w:val="20"/>
                <w:szCs w:val="20"/>
              </w:rPr>
              <w:t>ФБ «Врач поликлиники»</w:t>
            </w:r>
          </w:p>
        </w:tc>
      </w:tr>
      <w:tr w:rsidR="0027370D" w:rsidRPr="00151936" w14:paraId="4B8495CB" w14:textId="77777777" w:rsidTr="00151936">
        <w:trPr>
          <w:trHeight w:val="70"/>
        </w:trPr>
        <w:tc>
          <w:tcPr>
            <w:tcW w:w="388" w:type="pct"/>
          </w:tcPr>
          <w:p w14:paraId="17587387" w14:textId="77777777" w:rsidR="0027370D" w:rsidRPr="0027370D" w:rsidRDefault="0027370D" w:rsidP="0027370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754CE8C" w14:textId="759A9B28" w:rsidR="0027370D" w:rsidRPr="0027370D" w:rsidRDefault="0027370D" w:rsidP="0027370D">
            <w:pPr>
              <w:rPr>
                <w:rFonts w:ascii="Times New Roman" w:hAnsi="Times New Roman" w:cs="Times New Roman"/>
                <w:color w:val="000000" w:themeColor="text1"/>
                <w:sz w:val="20"/>
                <w:szCs w:val="20"/>
              </w:rPr>
            </w:pPr>
            <w:r w:rsidRPr="0027370D">
              <w:rPr>
                <w:rFonts w:ascii="Times New Roman" w:hAnsi="Times New Roman" w:cs="Times New Roman"/>
                <w:sz w:val="20"/>
                <w:szCs w:val="20"/>
              </w:rPr>
              <w:t>Реализовать валидацию на наличие заполненного и подписанного блока ЗНО при направлении на консилиум с типом "Онкологический" при записи в расписание через раздел ТАП «Сведения о врачебной комиссии», а также обеспечить его отображение в форме решения ВК/Консилиума.</w:t>
            </w:r>
          </w:p>
        </w:tc>
      </w:tr>
      <w:tr w:rsidR="0027370D" w:rsidRPr="00151936" w14:paraId="727E0086" w14:textId="77777777" w:rsidTr="00151936">
        <w:trPr>
          <w:trHeight w:val="70"/>
        </w:trPr>
        <w:tc>
          <w:tcPr>
            <w:tcW w:w="388" w:type="pct"/>
          </w:tcPr>
          <w:p w14:paraId="38736AC8" w14:textId="77777777" w:rsidR="0027370D" w:rsidRPr="0027370D" w:rsidRDefault="0027370D" w:rsidP="0027370D">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ED452EC" w14:textId="77F64912" w:rsidR="0027370D" w:rsidRPr="0027370D" w:rsidRDefault="0027370D" w:rsidP="0027370D">
            <w:pPr>
              <w:rPr>
                <w:rFonts w:ascii="Times New Roman" w:hAnsi="Times New Roman" w:cs="Times New Roman"/>
                <w:b/>
                <w:color w:val="000000" w:themeColor="text1"/>
                <w:sz w:val="20"/>
                <w:szCs w:val="20"/>
              </w:rPr>
            </w:pPr>
            <w:r w:rsidRPr="0027370D">
              <w:rPr>
                <w:rFonts w:ascii="Times New Roman" w:hAnsi="Times New Roman" w:cs="Times New Roman"/>
                <w:b/>
                <w:color w:val="000000" w:themeColor="text1"/>
                <w:sz w:val="20"/>
                <w:szCs w:val="20"/>
              </w:rPr>
              <w:t>Модуль «Врачебная комиссия»</w:t>
            </w:r>
          </w:p>
        </w:tc>
      </w:tr>
      <w:tr w:rsidR="0027370D" w:rsidRPr="00151936" w14:paraId="05DAB8A3" w14:textId="77777777" w:rsidTr="00151936">
        <w:trPr>
          <w:trHeight w:val="70"/>
        </w:trPr>
        <w:tc>
          <w:tcPr>
            <w:tcW w:w="388" w:type="pct"/>
          </w:tcPr>
          <w:p w14:paraId="66E6F7E2" w14:textId="77777777" w:rsidR="0027370D" w:rsidRPr="0027370D" w:rsidRDefault="0027370D" w:rsidP="0027370D">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5C085D3" w14:textId="3E5E1E7E" w:rsidR="0027370D" w:rsidRPr="0027370D" w:rsidRDefault="0027370D" w:rsidP="0027370D">
            <w:pPr>
              <w:rPr>
                <w:rFonts w:ascii="Times New Roman" w:hAnsi="Times New Roman" w:cs="Times New Roman"/>
                <w:b/>
                <w:color w:val="000000" w:themeColor="text1"/>
                <w:sz w:val="20"/>
                <w:szCs w:val="20"/>
              </w:rPr>
            </w:pPr>
            <w:r w:rsidRPr="0027370D">
              <w:rPr>
                <w:rFonts w:ascii="Times New Roman" w:hAnsi="Times New Roman" w:cs="Times New Roman"/>
                <w:b/>
                <w:color w:val="000000" w:themeColor="text1"/>
                <w:sz w:val="20"/>
                <w:szCs w:val="20"/>
              </w:rPr>
              <w:t>-</w:t>
            </w:r>
          </w:p>
        </w:tc>
      </w:tr>
      <w:tr w:rsidR="0027370D" w:rsidRPr="00151936" w14:paraId="226674A3" w14:textId="77777777" w:rsidTr="00151936">
        <w:trPr>
          <w:trHeight w:val="70"/>
        </w:trPr>
        <w:tc>
          <w:tcPr>
            <w:tcW w:w="388" w:type="pct"/>
          </w:tcPr>
          <w:p w14:paraId="6B25F289" w14:textId="77777777" w:rsidR="0027370D" w:rsidRPr="0027370D" w:rsidRDefault="0027370D" w:rsidP="0027370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9D66ED4" w14:textId="74E0CCB8" w:rsidR="0027370D" w:rsidRPr="0027370D" w:rsidRDefault="0027370D" w:rsidP="0027370D">
            <w:pPr>
              <w:rPr>
                <w:rFonts w:ascii="Times New Roman" w:hAnsi="Times New Roman" w:cs="Times New Roman"/>
                <w:color w:val="000000" w:themeColor="text1"/>
                <w:sz w:val="20"/>
                <w:szCs w:val="20"/>
              </w:rPr>
            </w:pPr>
            <w:r w:rsidRPr="0027370D">
              <w:rPr>
                <w:rFonts w:ascii="Times New Roman" w:hAnsi="Times New Roman" w:cs="Times New Roman"/>
                <w:sz w:val="20"/>
                <w:szCs w:val="20"/>
              </w:rPr>
              <w:t>Требуется отображать оттиск ЭЦП подписантов решения ВК на печатной форме "Протокол заседания врачебной комиссии"</w:t>
            </w:r>
          </w:p>
        </w:tc>
      </w:tr>
      <w:tr w:rsidR="0027370D" w:rsidRPr="00151936" w14:paraId="10CB84B1" w14:textId="77777777" w:rsidTr="00151936">
        <w:trPr>
          <w:trHeight w:val="70"/>
        </w:trPr>
        <w:tc>
          <w:tcPr>
            <w:tcW w:w="388" w:type="pct"/>
          </w:tcPr>
          <w:p w14:paraId="4F955ED7" w14:textId="77777777" w:rsidR="0027370D" w:rsidRPr="0027370D" w:rsidRDefault="0027370D" w:rsidP="0027370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0643ED7" w14:textId="7E567244" w:rsidR="0027370D" w:rsidRPr="0027370D" w:rsidRDefault="0027370D" w:rsidP="0027370D">
            <w:pPr>
              <w:rPr>
                <w:rFonts w:ascii="Times New Roman" w:hAnsi="Times New Roman" w:cs="Times New Roman"/>
                <w:color w:val="000000" w:themeColor="text1"/>
                <w:sz w:val="20"/>
                <w:szCs w:val="20"/>
              </w:rPr>
            </w:pPr>
            <w:r w:rsidRPr="0027370D">
              <w:rPr>
                <w:rFonts w:ascii="Times New Roman" w:hAnsi="Times New Roman" w:cs="Times New Roman"/>
                <w:sz w:val="20"/>
                <w:szCs w:val="20"/>
              </w:rPr>
              <w:t>1. Необходимо доработать блок "Подписанты" в решении ВК.</w:t>
            </w:r>
            <w:r w:rsidRPr="0027370D">
              <w:rPr>
                <w:rFonts w:ascii="Times New Roman" w:hAnsi="Times New Roman" w:cs="Times New Roman"/>
                <w:sz w:val="20"/>
                <w:szCs w:val="20"/>
              </w:rPr>
              <w:br/>
              <w:t>В блоке "Подписанты" должны отображаться те участники комиссии, которые проголосовали (т.е. стоит отметка "За" или "Против").</w:t>
            </w:r>
            <w:r w:rsidRPr="0027370D">
              <w:rPr>
                <w:rFonts w:ascii="Times New Roman" w:hAnsi="Times New Roman" w:cs="Times New Roman"/>
                <w:sz w:val="20"/>
                <w:szCs w:val="20"/>
              </w:rPr>
              <w:br/>
              <w:t>2. Необходимо изменить блок подписантов и участников комиссии во всех ПФ модуля Решение ВК за исключением ПФ "Протокол консилиума (онкологического)". В разделе подписанты необходимо вывести подписантов, которые проголосовали, по аналогии с блоком "Подписанты" на форме. В раздел участников комиссии необходимо вывести всех участников из компонента "Голосование" (в случае если ПФ формируется на основании одного решения ВК или вывести уникальных участников комиссии из блока "Голосование" всех решений ВК (в случае, если ПФ формируется на основании всех решений ВК заседания).</w:t>
            </w:r>
          </w:p>
        </w:tc>
      </w:tr>
      <w:tr w:rsidR="0027370D" w:rsidRPr="00151936" w14:paraId="7DB5BF36" w14:textId="77777777" w:rsidTr="00151936">
        <w:trPr>
          <w:trHeight w:val="70"/>
        </w:trPr>
        <w:tc>
          <w:tcPr>
            <w:tcW w:w="388" w:type="pct"/>
          </w:tcPr>
          <w:p w14:paraId="6AAE31D2" w14:textId="77777777" w:rsidR="0027370D" w:rsidRPr="0027370D" w:rsidRDefault="0027370D" w:rsidP="0027370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37BA35FB" w14:textId="1D368120" w:rsidR="0027370D" w:rsidRPr="0027370D" w:rsidRDefault="0027370D" w:rsidP="0027370D">
            <w:pPr>
              <w:rPr>
                <w:rFonts w:ascii="Times New Roman" w:hAnsi="Times New Roman" w:cs="Times New Roman"/>
                <w:color w:val="000000" w:themeColor="text1"/>
                <w:sz w:val="20"/>
                <w:szCs w:val="20"/>
              </w:rPr>
            </w:pPr>
            <w:r w:rsidRPr="0027370D">
              <w:rPr>
                <w:rFonts w:ascii="Times New Roman" w:hAnsi="Times New Roman" w:cs="Times New Roman"/>
                <w:sz w:val="20"/>
                <w:szCs w:val="20"/>
              </w:rPr>
              <w:t xml:space="preserve">Реализовать проверку на наличие рассчитанного индекса </w:t>
            </w:r>
            <w:proofErr w:type="spellStart"/>
            <w:r w:rsidRPr="0027370D">
              <w:rPr>
                <w:rFonts w:ascii="Times New Roman" w:hAnsi="Times New Roman" w:cs="Times New Roman"/>
                <w:sz w:val="20"/>
                <w:szCs w:val="20"/>
              </w:rPr>
              <w:t>коморбидности</w:t>
            </w:r>
            <w:proofErr w:type="spellEnd"/>
            <w:r w:rsidRPr="0027370D">
              <w:rPr>
                <w:rFonts w:ascii="Times New Roman" w:hAnsi="Times New Roman" w:cs="Times New Roman"/>
                <w:sz w:val="20"/>
                <w:szCs w:val="20"/>
              </w:rPr>
              <w:t xml:space="preserve"> </w:t>
            </w:r>
            <w:proofErr w:type="spellStart"/>
            <w:r w:rsidRPr="0027370D">
              <w:rPr>
                <w:rFonts w:ascii="Times New Roman" w:hAnsi="Times New Roman" w:cs="Times New Roman"/>
                <w:sz w:val="20"/>
                <w:szCs w:val="20"/>
              </w:rPr>
              <w:t>Чарлсона</w:t>
            </w:r>
            <w:proofErr w:type="spellEnd"/>
            <w:r w:rsidRPr="0027370D">
              <w:rPr>
                <w:rFonts w:ascii="Times New Roman" w:hAnsi="Times New Roman" w:cs="Times New Roman"/>
                <w:sz w:val="20"/>
                <w:szCs w:val="20"/>
              </w:rPr>
              <w:t xml:space="preserve"> в разделе "Оценка по шкалам" при направлении пациента на </w:t>
            </w:r>
            <w:proofErr w:type="spellStart"/>
            <w:r w:rsidRPr="0027370D">
              <w:rPr>
                <w:rFonts w:ascii="Times New Roman" w:hAnsi="Times New Roman" w:cs="Times New Roman"/>
                <w:sz w:val="20"/>
                <w:szCs w:val="20"/>
              </w:rPr>
              <w:t>онкоконсилиум</w:t>
            </w:r>
            <w:proofErr w:type="spellEnd"/>
            <w:r w:rsidRPr="0027370D">
              <w:rPr>
                <w:rFonts w:ascii="Times New Roman" w:hAnsi="Times New Roman" w:cs="Times New Roman"/>
                <w:sz w:val="20"/>
                <w:szCs w:val="20"/>
              </w:rPr>
              <w:t xml:space="preserve">. Обеспечить передачу и отображение сведений об индексе </w:t>
            </w:r>
            <w:proofErr w:type="spellStart"/>
            <w:r w:rsidRPr="0027370D">
              <w:rPr>
                <w:rFonts w:ascii="Times New Roman" w:hAnsi="Times New Roman" w:cs="Times New Roman"/>
                <w:sz w:val="20"/>
                <w:szCs w:val="20"/>
              </w:rPr>
              <w:t>коморбидности</w:t>
            </w:r>
            <w:proofErr w:type="spellEnd"/>
            <w:r w:rsidRPr="0027370D">
              <w:rPr>
                <w:rFonts w:ascii="Times New Roman" w:hAnsi="Times New Roman" w:cs="Times New Roman"/>
                <w:sz w:val="20"/>
                <w:szCs w:val="20"/>
              </w:rPr>
              <w:t xml:space="preserve"> </w:t>
            </w:r>
            <w:proofErr w:type="spellStart"/>
            <w:r w:rsidRPr="0027370D">
              <w:rPr>
                <w:rFonts w:ascii="Times New Roman" w:hAnsi="Times New Roman" w:cs="Times New Roman"/>
                <w:sz w:val="20"/>
                <w:szCs w:val="20"/>
              </w:rPr>
              <w:t>Чарлсона</w:t>
            </w:r>
            <w:proofErr w:type="spellEnd"/>
            <w:r w:rsidRPr="0027370D">
              <w:rPr>
                <w:rFonts w:ascii="Times New Roman" w:hAnsi="Times New Roman" w:cs="Times New Roman"/>
                <w:sz w:val="20"/>
                <w:szCs w:val="20"/>
              </w:rPr>
              <w:t xml:space="preserve"> в решении </w:t>
            </w:r>
            <w:proofErr w:type="spellStart"/>
            <w:r w:rsidRPr="0027370D">
              <w:rPr>
                <w:rFonts w:ascii="Times New Roman" w:hAnsi="Times New Roman" w:cs="Times New Roman"/>
                <w:sz w:val="20"/>
                <w:szCs w:val="20"/>
              </w:rPr>
              <w:t>онкоконсилиума</w:t>
            </w:r>
            <w:proofErr w:type="spellEnd"/>
            <w:r w:rsidRPr="0027370D">
              <w:rPr>
                <w:rFonts w:ascii="Times New Roman" w:hAnsi="Times New Roman" w:cs="Times New Roman"/>
                <w:sz w:val="20"/>
                <w:szCs w:val="20"/>
              </w:rPr>
              <w:t>.</w:t>
            </w:r>
          </w:p>
        </w:tc>
      </w:tr>
      <w:tr w:rsidR="0027370D" w:rsidRPr="00151936" w14:paraId="0CCE520E" w14:textId="77777777" w:rsidTr="00EE0506">
        <w:trPr>
          <w:trHeight w:val="70"/>
        </w:trPr>
        <w:tc>
          <w:tcPr>
            <w:tcW w:w="388" w:type="pct"/>
          </w:tcPr>
          <w:p w14:paraId="4B578CF3" w14:textId="77777777" w:rsidR="0027370D" w:rsidRPr="0027370D" w:rsidRDefault="0027370D" w:rsidP="0027370D">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78C731CC" w14:textId="3F230C74" w:rsidR="0027370D" w:rsidRPr="0027370D" w:rsidRDefault="0027370D" w:rsidP="0027370D">
            <w:pPr>
              <w:rPr>
                <w:rFonts w:ascii="Times New Roman" w:hAnsi="Times New Roman" w:cs="Times New Roman"/>
                <w:color w:val="000000" w:themeColor="text1"/>
                <w:sz w:val="20"/>
                <w:szCs w:val="20"/>
              </w:rPr>
            </w:pPr>
            <w:r w:rsidRPr="0027370D">
              <w:rPr>
                <w:rFonts w:ascii="Times New Roman" w:hAnsi="Times New Roman" w:cs="Times New Roman"/>
                <w:b/>
                <w:color w:val="000000" w:themeColor="text1"/>
                <w:sz w:val="20"/>
                <w:szCs w:val="20"/>
              </w:rPr>
              <w:t>Модуль «Мобильное приложение пациента»</w:t>
            </w:r>
          </w:p>
        </w:tc>
      </w:tr>
      <w:tr w:rsidR="0027370D" w:rsidRPr="00151936" w14:paraId="3464F80E" w14:textId="77777777" w:rsidTr="00EE0506">
        <w:trPr>
          <w:trHeight w:val="70"/>
        </w:trPr>
        <w:tc>
          <w:tcPr>
            <w:tcW w:w="388" w:type="pct"/>
          </w:tcPr>
          <w:p w14:paraId="622E88C6" w14:textId="77777777" w:rsidR="0027370D" w:rsidRPr="0027370D" w:rsidRDefault="0027370D" w:rsidP="0027370D">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2E41FBC8" w14:textId="3EA191FC" w:rsidR="0027370D" w:rsidRPr="0027370D" w:rsidRDefault="0027370D" w:rsidP="0027370D">
            <w:pPr>
              <w:rPr>
                <w:rFonts w:ascii="Times New Roman" w:hAnsi="Times New Roman" w:cs="Times New Roman"/>
                <w:color w:val="000000" w:themeColor="text1"/>
                <w:sz w:val="20"/>
                <w:szCs w:val="20"/>
              </w:rPr>
            </w:pPr>
            <w:r w:rsidRPr="0027370D">
              <w:rPr>
                <w:rFonts w:ascii="Times New Roman" w:hAnsi="Times New Roman" w:cs="Times New Roman"/>
                <w:b/>
                <w:color w:val="000000" w:themeColor="text1"/>
                <w:sz w:val="20"/>
                <w:szCs w:val="20"/>
              </w:rPr>
              <w:t>-</w:t>
            </w:r>
          </w:p>
        </w:tc>
      </w:tr>
      <w:tr w:rsidR="0027370D" w:rsidRPr="00151936" w14:paraId="556F0188" w14:textId="77777777" w:rsidTr="00151936">
        <w:trPr>
          <w:trHeight w:val="70"/>
        </w:trPr>
        <w:tc>
          <w:tcPr>
            <w:tcW w:w="388" w:type="pct"/>
          </w:tcPr>
          <w:p w14:paraId="208D071B" w14:textId="77777777" w:rsidR="0027370D" w:rsidRPr="0027370D" w:rsidRDefault="0027370D" w:rsidP="0027370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5D565E5D" w14:textId="59545C20" w:rsidR="0027370D" w:rsidRPr="0027370D" w:rsidRDefault="0027370D" w:rsidP="0027370D">
            <w:pPr>
              <w:rPr>
                <w:rFonts w:ascii="Times New Roman" w:hAnsi="Times New Roman" w:cs="Times New Roman"/>
                <w:color w:val="000000" w:themeColor="text1"/>
                <w:sz w:val="20"/>
                <w:szCs w:val="20"/>
              </w:rPr>
            </w:pPr>
            <w:r w:rsidRPr="0027370D">
              <w:rPr>
                <w:rFonts w:ascii="Times New Roman" w:hAnsi="Times New Roman" w:cs="Times New Roman"/>
                <w:sz w:val="20"/>
                <w:szCs w:val="20"/>
              </w:rPr>
              <w:t>Реализовать версию для слабовидящих</w:t>
            </w:r>
          </w:p>
        </w:tc>
      </w:tr>
      <w:tr w:rsidR="0027370D" w:rsidRPr="00151936" w14:paraId="41ABCA30" w14:textId="77777777" w:rsidTr="00151936">
        <w:trPr>
          <w:trHeight w:val="70"/>
        </w:trPr>
        <w:tc>
          <w:tcPr>
            <w:tcW w:w="388" w:type="pct"/>
          </w:tcPr>
          <w:p w14:paraId="1E9A9FE4" w14:textId="77777777" w:rsidR="0027370D" w:rsidRPr="0027370D" w:rsidRDefault="0027370D" w:rsidP="0027370D">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CF4AD5E" w14:textId="4B3FC63D" w:rsidR="0027370D" w:rsidRPr="0027370D" w:rsidRDefault="0027370D" w:rsidP="0027370D">
            <w:pPr>
              <w:rPr>
                <w:rFonts w:ascii="Times New Roman" w:hAnsi="Times New Roman" w:cs="Times New Roman"/>
                <w:b/>
                <w:color w:val="000000" w:themeColor="text1"/>
                <w:sz w:val="20"/>
                <w:szCs w:val="20"/>
              </w:rPr>
            </w:pPr>
            <w:r w:rsidRPr="0027370D">
              <w:rPr>
                <w:rFonts w:ascii="Times New Roman" w:hAnsi="Times New Roman" w:cs="Times New Roman"/>
                <w:b/>
                <w:color w:val="000000" w:themeColor="text1"/>
                <w:sz w:val="20"/>
                <w:szCs w:val="20"/>
              </w:rPr>
              <w:t>Модули «Больничная аптека», «Врачебная комиссия»</w:t>
            </w:r>
          </w:p>
        </w:tc>
      </w:tr>
      <w:tr w:rsidR="0027370D" w:rsidRPr="00151936" w14:paraId="5094C498" w14:textId="77777777" w:rsidTr="00151936">
        <w:trPr>
          <w:trHeight w:val="70"/>
        </w:trPr>
        <w:tc>
          <w:tcPr>
            <w:tcW w:w="388" w:type="pct"/>
          </w:tcPr>
          <w:p w14:paraId="5692A532" w14:textId="77777777" w:rsidR="0027370D" w:rsidRPr="0027370D" w:rsidRDefault="0027370D" w:rsidP="0027370D">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52D8572A" w14:textId="68A4F5F6" w:rsidR="0027370D" w:rsidRPr="0027370D" w:rsidRDefault="0027370D" w:rsidP="0027370D">
            <w:pPr>
              <w:rPr>
                <w:rFonts w:ascii="Times New Roman" w:hAnsi="Times New Roman" w:cs="Times New Roman"/>
                <w:b/>
                <w:color w:val="000000" w:themeColor="text1"/>
                <w:sz w:val="20"/>
                <w:szCs w:val="20"/>
              </w:rPr>
            </w:pPr>
            <w:r w:rsidRPr="0027370D">
              <w:rPr>
                <w:rFonts w:ascii="Times New Roman" w:hAnsi="Times New Roman" w:cs="Times New Roman"/>
                <w:b/>
                <w:color w:val="000000" w:themeColor="text1"/>
                <w:sz w:val="20"/>
                <w:szCs w:val="20"/>
              </w:rPr>
              <w:t>-</w:t>
            </w:r>
          </w:p>
        </w:tc>
      </w:tr>
      <w:tr w:rsidR="0027370D" w:rsidRPr="00151936" w14:paraId="65A65054" w14:textId="77777777" w:rsidTr="00151936">
        <w:trPr>
          <w:trHeight w:val="70"/>
        </w:trPr>
        <w:tc>
          <w:tcPr>
            <w:tcW w:w="388" w:type="pct"/>
          </w:tcPr>
          <w:p w14:paraId="7646C8FE" w14:textId="77777777" w:rsidR="0027370D" w:rsidRPr="0027370D" w:rsidRDefault="0027370D" w:rsidP="0027370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499A6F2" w14:textId="3B809B51" w:rsidR="0027370D" w:rsidRPr="0027370D" w:rsidRDefault="0027370D" w:rsidP="00515709">
            <w:pPr>
              <w:rPr>
                <w:rFonts w:ascii="Times New Roman" w:hAnsi="Times New Roman" w:cs="Times New Roman"/>
                <w:color w:val="000000" w:themeColor="text1"/>
                <w:sz w:val="20"/>
                <w:szCs w:val="20"/>
              </w:rPr>
            </w:pPr>
            <w:r w:rsidRPr="0027370D">
              <w:rPr>
                <w:rFonts w:ascii="Times New Roman" w:hAnsi="Times New Roman" w:cs="Times New Roman"/>
                <w:sz w:val="20"/>
                <w:szCs w:val="20"/>
              </w:rPr>
              <w:t>Реализовать доработку формы редактирования решения врачебной комиссии для фиксации сведений о признании нуждаемости пациента в оказании паллиативной помощи и фиксации сведений о назначении медицинских изделий согласно утвержденному списку в постановлении 398н. Разработать печатные формы протокола решения ВК по назначению медизделия и нуждаемости в паллиативной помощи (формы предоставляет Заказчик). Разработать сводный персонифицированный отчет, с перечнем назначенных медицинских изделий в протоколах решений врачебных комиссий за выбранный период (форму от</w:t>
            </w:r>
            <w:r w:rsidR="00515709">
              <w:rPr>
                <w:rFonts w:ascii="Times New Roman" w:hAnsi="Times New Roman" w:cs="Times New Roman"/>
                <w:sz w:val="20"/>
                <w:szCs w:val="20"/>
              </w:rPr>
              <w:t>чета предоставляет Заказчик).</w:t>
            </w:r>
            <w:r w:rsidR="00515709">
              <w:rPr>
                <w:rFonts w:ascii="Times New Roman" w:hAnsi="Times New Roman" w:cs="Times New Roman"/>
                <w:sz w:val="20"/>
                <w:szCs w:val="20"/>
              </w:rPr>
              <w:br/>
              <w:t>П</w:t>
            </w:r>
            <w:r w:rsidRPr="0027370D">
              <w:rPr>
                <w:rFonts w:ascii="Times New Roman" w:hAnsi="Times New Roman" w:cs="Times New Roman"/>
                <w:sz w:val="20"/>
                <w:szCs w:val="20"/>
              </w:rPr>
              <w:t>редусмотреть возможность отбора пациентов из Регистра паллиатива для формирования персонифицированной потребности.</w:t>
            </w:r>
          </w:p>
        </w:tc>
      </w:tr>
      <w:tr w:rsidR="0027370D" w:rsidRPr="00151936" w14:paraId="5F2F199D" w14:textId="77777777" w:rsidTr="00151936">
        <w:trPr>
          <w:trHeight w:val="70"/>
        </w:trPr>
        <w:tc>
          <w:tcPr>
            <w:tcW w:w="388" w:type="pct"/>
          </w:tcPr>
          <w:p w14:paraId="4AF3F070" w14:textId="77777777" w:rsidR="0027370D" w:rsidRPr="008A573E" w:rsidRDefault="0027370D" w:rsidP="0027370D">
            <w:pPr>
              <w:widowControl w:val="0"/>
              <w:numPr>
                <w:ilvl w:val="0"/>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0B5BE364" w14:textId="71295EE9" w:rsidR="0027370D" w:rsidRPr="008A573E" w:rsidRDefault="00EA7FC8" w:rsidP="0027370D">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w:t>
            </w:r>
            <w:r w:rsidRPr="008A573E">
              <w:rPr>
                <w:rFonts w:ascii="Times New Roman" w:hAnsi="Times New Roman" w:cs="Times New Roman"/>
                <w:b/>
                <w:color w:val="000000" w:themeColor="text1"/>
                <w:sz w:val="20"/>
                <w:szCs w:val="20"/>
              </w:rPr>
              <w:t xml:space="preserve"> ОЧЕРЕДЬ РАЗВИТИЯ ПОДСИСТЕМ</w:t>
            </w:r>
          </w:p>
        </w:tc>
      </w:tr>
      <w:tr w:rsidR="0027370D" w:rsidRPr="00151936" w14:paraId="67BCC9EF" w14:textId="77777777" w:rsidTr="00151936">
        <w:trPr>
          <w:trHeight w:val="70"/>
        </w:trPr>
        <w:tc>
          <w:tcPr>
            <w:tcW w:w="388" w:type="pct"/>
          </w:tcPr>
          <w:p w14:paraId="2CF69545" w14:textId="77777777" w:rsidR="0027370D" w:rsidRPr="008A573E" w:rsidRDefault="0027370D" w:rsidP="0027370D">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0AC94DDD" w14:textId="62FCD66E" w:rsidR="0027370D" w:rsidRPr="008A573E" w:rsidRDefault="00EA7FC8" w:rsidP="0027370D">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Модуль «</w:t>
            </w:r>
            <w:r w:rsidR="0027370D" w:rsidRPr="008A573E">
              <w:rPr>
                <w:rFonts w:ascii="Times New Roman" w:hAnsi="Times New Roman" w:cs="Times New Roman"/>
                <w:b/>
                <w:color w:val="000000" w:themeColor="text1"/>
                <w:sz w:val="20"/>
                <w:szCs w:val="20"/>
              </w:rPr>
              <w:t>Экспертиза качества</w:t>
            </w:r>
            <w:r>
              <w:rPr>
                <w:rFonts w:ascii="Times New Roman" w:hAnsi="Times New Roman" w:cs="Times New Roman"/>
                <w:b/>
                <w:color w:val="000000" w:themeColor="text1"/>
                <w:sz w:val="20"/>
                <w:szCs w:val="20"/>
              </w:rPr>
              <w:t>»</w:t>
            </w:r>
          </w:p>
        </w:tc>
      </w:tr>
      <w:tr w:rsidR="0027370D" w:rsidRPr="00151936" w14:paraId="42505BF4" w14:textId="77777777" w:rsidTr="00151936">
        <w:trPr>
          <w:trHeight w:val="70"/>
        </w:trPr>
        <w:tc>
          <w:tcPr>
            <w:tcW w:w="388" w:type="pct"/>
          </w:tcPr>
          <w:p w14:paraId="0F736BD4" w14:textId="77777777" w:rsidR="0027370D" w:rsidRPr="008A573E" w:rsidRDefault="0027370D" w:rsidP="0027370D">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59FC6234" w14:textId="1FE46B2C" w:rsidR="0027370D" w:rsidRPr="008A573E" w:rsidRDefault="0027370D" w:rsidP="0027370D">
            <w:pPr>
              <w:rPr>
                <w:rFonts w:ascii="Times New Roman" w:hAnsi="Times New Roman" w:cs="Times New Roman"/>
                <w:b/>
                <w:color w:val="000000" w:themeColor="text1"/>
                <w:sz w:val="20"/>
                <w:szCs w:val="20"/>
              </w:rPr>
            </w:pPr>
            <w:r w:rsidRPr="008A573E">
              <w:rPr>
                <w:rFonts w:ascii="Times New Roman" w:hAnsi="Times New Roman" w:cs="Times New Roman"/>
                <w:b/>
                <w:color w:val="000000" w:themeColor="text1"/>
                <w:sz w:val="20"/>
                <w:szCs w:val="20"/>
              </w:rPr>
              <w:t>-</w:t>
            </w:r>
          </w:p>
        </w:tc>
      </w:tr>
      <w:tr w:rsidR="0027370D" w:rsidRPr="00151936" w14:paraId="79B7172D" w14:textId="77777777" w:rsidTr="00151936">
        <w:trPr>
          <w:trHeight w:val="70"/>
        </w:trPr>
        <w:tc>
          <w:tcPr>
            <w:tcW w:w="388" w:type="pct"/>
          </w:tcPr>
          <w:p w14:paraId="509BCDEF" w14:textId="77777777" w:rsidR="0027370D" w:rsidRPr="00151936" w:rsidRDefault="0027370D" w:rsidP="0027370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4382A30" w14:textId="0FF21578" w:rsidR="0027370D" w:rsidRPr="009E54E8" w:rsidRDefault="0027370D" w:rsidP="0027370D">
            <w:pPr>
              <w:rPr>
                <w:rFonts w:ascii="Times New Roman" w:hAnsi="Times New Roman" w:cs="Times New Roman"/>
                <w:color w:val="000000" w:themeColor="text1"/>
                <w:sz w:val="20"/>
                <w:szCs w:val="20"/>
              </w:rPr>
            </w:pPr>
            <w:r w:rsidRPr="009E54E8">
              <w:rPr>
                <w:rFonts w:ascii="Times New Roman" w:hAnsi="Times New Roman" w:cs="Times New Roman"/>
                <w:color w:val="000000"/>
                <w:sz w:val="20"/>
                <w:szCs w:val="20"/>
              </w:rPr>
              <w:t>Доработать карту внутреннего контроля качества оказания медицинской помощи в МКСБ в соответствии с требованиями приказа Минздрава РФ от 14.04.2025 N 203н (действует с 01.09.2025).</w:t>
            </w:r>
            <w:r w:rsidRPr="009E54E8">
              <w:rPr>
                <w:rFonts w:ascii="Times New Roman" w:hAnsi="Times New Roman" w:cs="Times New Roman"/>
                <w:color w:val="000000"/>
                <w:sz w:val="20"/>
                <w:szCs w:val="20"/>
              </w:rPr>
              <w:br/>
              <w:t>Обеспечить возможность заполнения заведующим отделения, заместителем главного врача,</w:t>
            </w:r>
            <w:r w:rsidRPr="009E54E8">
              <w:rPr>
                <w:rFonts w:ascii="Times New Roman" w:hAnsi="Times New Roman" w:cs="Times New Roman"/>
                <w:color w:val="FF0000"/>
                <w:sz w:val="20"/>
                <w:szCs w:val="20"/>
              </w:rPr>
              <w:t xml:space="preserve"> </w:t>
            </w:r>
            <w:r w:rsidRPr="009E54E8">
              <w:rPr>
                <w:rFonts w:ascii="Times New Roman" w:hAnsi="Times New Roman" w:cs="Times New Roman"/>
                <w:color w:val="000000"/>
                <w:sz w:val="20"/>
                <w:szCs w:val="20"/>
              </w:rPr>
              <w:t xml:space="preserve">председателем врачебной </w:t>
            </w:r>
            <w:r w:rsidR="00495B71" w:rsidRPr="009E54E8">
              <w:rPr>
                <w:rFonts w:ascii="Times New Roman" w:hAnsi="Times New Roman" w:cs="Times New Roman"/>
                <w:color w:val="000000"/>
                <w:sz w:val="20"/>
                <w:szCs w:val="20"/>
              </w:rPr>
              <w:t>комиссии</w:t>
            </w:r>
            <w:r w:rsidRPr="009E54E8">
              <w:rPr>
                <w:rFonts w:ascii="Times New Roman" w:hAnsi="Times New Roman" w:cs="Times New Roman"/>
                <w:color w:val="000000"/>
                <w:sz w:val="20"/>
                <w:szCs w:val="20"/>
              </w:rPr>
              <w:t>.</w:t>
            </w:r>
            <w:r w:rsidRPr="009E54E8">
              <w:rPr>
                <w:rFonts w:ascii="Times New Roman" w:hAnsi="Times New Roman" w:cs="Times New Roman"/>
                <w:color w:val="000000"/>
                <w:sz w:val="20"/>
                <w:szCs w:val="20"/>
              </w:rPr>
              <w:br/>
              <w:t>В карте внутреннего контроля качества для председателя врачебной комиссии предусмотреть возможность заполнения заключения в свободной тестовой форме.</w:t>
            </w:r>
            <w:r w:rsidRPr="009E54E8">
              <w:rPr>
                <w:rFonts w:ascii="Times New Roman" w:hAnsi="Times New Roman" w:cs="Times New Roman"/>
                <w:color w:val="FF0000"/>
                <w:sz w:val="20"/>
                <w:szCs w:val="20"/>
              </w:rPr>
              <w:br/>
            </w:r>
            <w:r w:rsidRPr="009E54E8">
              <w:rPr>
                <w:rFonts w:ascii="Times New Roman" w:hAnsi="Times New Roman" w:cs="Times New Roman"/>
                <w:color w:val="000000"/>
                <w:sz w:val="20"/>
                <w:szCs w:val="20"/>
              </w:rPr>
              <w:t>Разработать печатную форму анкеты качества оказания медицинской помощи (форму предоставляет Заказчик).</w:t>
            </w:r>
            <w:r w:rsidRPr="009E54E8">
              <w:rPr>
                <w:rFonts w:ascii="Times New Roman" w:hAnsi="Times New Roman" w:cs="Times New Roman"/>
                <w:color w:val="000000"/>
                <w:sz w:val="20"/>
                <w:szCs w:val="20"/>
              </w:rPr>
              <w:br/>
              <w:t>Обеспечить обязательность заполнения анкеты качества оказания медицинской помощи в МКСБ при исходе лечения "Смерть".</w:t>
            </w:r>
          </w:p>
        </w:tc>
      </w:tr>
      <w:tr w:rsidR="0027370D" w:rsidRPr="00151936" w14:paraId="520B995C" w14:textId="77777777" w:rsidTr="00151936">
        <w:trPr>
          <w:trHeight w:val="70"/>
        </w:trPr>
        <w:tc>
          <w:tcPr>
            <w:tcW w:w="388" w:type="pct"/>
          </w:tcPr>
          <w:p w14:paraId="4C2C2AD3" w14:textId="77777777" w:rsidR="0027370D" w:rsidRPr="008A573E" w:rsidRDefault="0027370D" w:rsidP="0027370D">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5573AEF4" w14:textId="75ED0569" w:rsidR="0027370D" w:rsidRPr="009E54E8" w:rsidRDefault="009E54E8" w:rsidP="0027370D">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Модуль «</w:t>
            </w:r>
            <w:r w:rsidR="0027370D" w:rsidRPr="009E54E8">
              <w:rPr>
                <w:rFonts w:ascii="Times New Roman" w:hAnsi="Times New Roman" w:cs="Times New Roman"/>
                <w:b/>
                <w:color w:val="000000" w:themeColor="text1"/>
                <w:sz w:val="20"/>
                <w:szCs w:val="20"/>
              </w:rPr>
              <w:t>Электронная медицинская карта стационарного больного</w:t>
            </w:r>
            <w:r>
              <w:rPr>
                <w:rFonts w:ascii="Times New Roman" w:hAnsi="Times New Roman" w:cs="Times New Roman"/>
                <w:b/>
                <w:color w:val="000000" w:themeColor="text1"/>
                <w:sz w:val="20"/>
                <w:szCs w:val="20"/>
              </w:rPr>
              <w:t>»</w:t>
            </w:r>
          </w:p>
        </w:tc>
      </w:tr>
      <w:tr w:rsidR="0027370D" w:rsidRPr="00151936" w14:paraId="71BA8A15" w14:textId="77777777" w:rsidTr="00151936">
        <w:trPr>
          <w:trHeight w:val="70"/>
        </w:trPr>
        <w:tc>
          <w:tcPr>
            <w:tcW w:w="388" w:type="pct"/>
          </w:tcPr>
          <w:p w14:paraId="06651646" w14:textId="77777777" w:rsidR="0027370D" w:rsidRPr="008A573E" w:rsidRDefault="0027370D" w:rsidP="0027370D">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6F141D72" w14:textId="1C504895" w:rsidR="0027370D" w:rsidRPr="009E54E8" w:rsidRDefault="0027370D" w:rsidP="0027370D">
            <w:pPr>
              <w:rPr>
                <w:rFonts w:ascii="Times New Roman" w:hAnsi="Times New Roman" w:cs="Times New Roman"/>
                <w:b/>
                <w:color w:val="000000" w:themeColor="text1"/>
                <w:sz w:val="20"/>
                <w:szCs w:val="20"/>
              </w:rPr>
            </w:pPr>
            <w:r w:rsidRPr="009E54E8">
              <w:rPr>
                <w:rFonts w:ascii="Times New Roman" w:hAnsi="Times New Roman" w:cs="Times New Roman"/>
                <w:b/>
                <w:color w:val="000000" w:themeColor="text1"/>
                <w:sz w:val="20"/>
                <w:szCs w:val="20"/>
              </w:rPr>
              <w:t>-</w:t>
            </w:r>
          </w:p>
        </w:tc>
      </w:tr>
      <w:tr w:rsidR="0027370D" w:rsidRPr="00151936" w14:paraId="55D6B2BD" w14:textId="77777777" w:rsidTr="00151936">
        <w:trPr>
          <w:trHeight w:val="70"/>
        </w:trPr>
        <w:tc>
          <w:tcPr>
            <w:tcW w:w="388" w:type="pct"/>
          </w:tcPr>
          <w:p w14:paraId="22074CA5" w14:textId="77777777" w:rsidR="0027370D" w:rsidRPr="00151936" w:rsidRDefault="0027370D" w:rsidP="0027370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D1410D7" w14:textId="102CF640" w:rsidR="0027370D" w:rsidRPr="009E54E8" w:rsidRDefault="0027370D" w:rsidP="0027370D">
            <w:pPr>
              <w:rPr>
                <w:rFonts w:ascii="Times New Roman" w:hAnsi="Times New Roman" w:cs="Times New Roman"/>
                <w:color w:val="000000" w:themeColor="text1"/>
                <w:sz w:val="20"/>
                <w:szCs w:val="20"/>
              </w:rPr>
            </w:pPr>
            <w:r w:rsidRPr="009E54E8">
              <w:rPr>
                <w:rFonts w:ascii="Times New Roman" w:hAnsi="Times New Roman" w:cs="Times New Roman"/>
                <w:sz w:val="20"/>
                <w:szCs w:val="20"/>
              </w:rPr>
              <w:t>Реализовать формирование печатной формы листа врачебных назначений для реанимационных отделений по заданным параметрам пользователем.</w:t>
            </w:r>
          </w:p>
        </w:tc>
      </w:tr>
      <w:tr w:rsidR="0027370D" w:rsidRPr="00151936" w14:paraId="17A051B7" w14:textId="77777777" w:rsidTr="0027370D">
        <w:trPr>
          <w:trHeight w:val="174"/>
        </w:trPr>
        <w:tc>
          <w:tcPr>
            <w:tcW w:w="388" w:type="pct"/>
          </w:tcPr>
          <w:p w14:paraId="6B1E36B4" w14:textId="77777777" w:rsidR="0027370D" w:rsidRPr="00151936" w:rsidRDefault="0027370D" w:rsidP="0027370D">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125865D" w14:textId="1136B465" w:rsidR="0027370D" w:rsidRPr="009E54E8" w:rsidRDefault="0027370D" w:rsidP="0027370D">
            <w:pPr>
              <w:rPr>
                <w:rFonts w:ascii="Times New Roman" w:hAnsi="Times New Roman" w:cs="Times New Roman"/>
                <w:color w:val="000000" w:themeColor="text1"/>
                <w:sz w:val="20"/>
                <w:szCs w:val="20"/>
              </w:rPr>
            </w:pPr>
            <w:r w:rsidRPr="009E54E8">
              <w:rPr>
                <w:rFonts w:ascii="Times New Roman" w:hAnsi="Times New Roman" w:cs="Times New Roman"/>
                <w:sz w:val="20"/>
                <w:szCs w:val="20"/>
              </w:rPr>
              <w:t>Доработать Журнал исполнения врачебных назначений в части возможности поиска МКСБ пациента в журнале путем сканирования штрих-кода с браслета пациента.</w:t>
            </w:r>
            <w:r w:rsidRPr="009E54E8">
              <w:rPr>
                <w:rFonts w:ascii="Times New Roman" w:hAnsi="Times New Roman" w:cs="Times New Roman"/>
                <w:sz w:val="20"/>
                <w:szCs w:val="20"/>
              </w:rPr>
              <w:br/>
              <w:t>Доработать Журнал исполнения врачебных назначений в части отображения сведений о занимаемых койках пациентами с возможностью назначения и смены койки.</w:t>
            </w:r>
          </w:p>
        </w:tc>
      </w:tr>
      <w:tr w:rsidR="009E54E8" w:rsidRPr="00151936" w14:paraId="6DDE4B6C" w14:textId="77777777" w:rsidTr="00151936">
        <w:trPr>
          <w:trHeight w:val="70"/>
        </w:trPr>
        <w:tc>
          <w:tcPr>
            <w:tcW w:w="388" w:type="pct"/>
          </w:tcPr>
          <w:p w14:paraId="3433DEFD" w14:textId="77777777" w:rsidR="009E54E8" w:rsidRPr="008A573E" w:rsidRDefault="009E54E8" w:rsidP="009E54E8">
            <w:pPr>
              <w:widowControl w:val="0"/>
              <w:numPr>
                <w:ilvl w:val="0"/>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44FE610F" w14:textId="1E0CC856" w:rsidR="009E54E8" w:rsidRDefault="00EA7FC8" w:rsidP="009E54E8">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11 ОЧЕРЕДЬ РАЗВИТИЯ ПОДСИСТЕМ</w:t>
            </w:r>
          </w:p>
        </w:tc>
      </w:tr>
      <w:tr w:rsidR="009E54E8" w:rsidRPr="00151936" w14:paraId="6630F22D" w14:textId="77777777" w:rsidTr="00151936">
        <w:trPr>
          <w:trHeight w:val="70"/>
        </w:trPr>
        <w:tc>
          <w:tcPr>
            <w:tcW w:w="388" w:type="pct"/>
          </w:tcPr>
          <w:p w14:paraId="0418D9CE" w14:textId="77777777" w:rsidR="009E54E8" w:rsidRPr="008A573E" w:rsidRDefault="009E54E8" w:rsidP="009E54E8">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48685926" w14:textId="7476BB9A" w:rsidR="009E54E8" w:rsidRPr="008A573E" w:rsidRDefault="009E54E8" w:rsidP="009E54E8">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Модуль «</w:t>
            </w:r>
            <w:r w:rsidRPr="009E54E8">
              <w:rPr>
                <w:rFonts w:ascii="Times New Roman" w:hAnsi="Times New Roman" w:cs="Times New Roman"/>
                <w:b/>
                <w:color w:val="000000" w:themeColor="text1"/>
                <w:sz w:val="20"/>
                <w:szCs w:val="20"/>
              </w:rPr>
              <w:t>Электронная медицинская карта стационарного больного</w:t>
            </w:r>
            <w:r>
              <w:rPr>
                <w:rFonts w:ascii="Times New Roman" w:hAnsi="Times New Roman" w:cs="Times New Roman"/>
                <w:b/>
                <w:color w:val="000000" w:themeColor="text1"/>
                <w:sz w:val="20"/>
                <w:szCs w:val="20"/>
              </w:rPr>
              <w:t>»</w:t>
            </w:r>
          </w:p>
        </w:tc>
      </w:tr>
      <w:tr w:rsidR="009E54E8" w:rsidRPr="00151936" w14:paraId="61F65057" w14:textId="77777777" w:rsidTr="008A573E">
        <w:trPr>
          <w:trHeight w:val="80"/>
        </w:trPr>
        <w:tc>
          <w:tcPr>
            <w:tcW w:w="388" w:type="pct"/>
          </w:tcPr>
          <w:p w14:paraId="637565C5" w14:textId="77777777" w:rsidR="009E54E8" w:rsidRPr="008A573E" w:rsidRDefault="009E54E8" w:rsidP="009E54E8">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29CE1487" w14:textId="0A07F61D" w:rsidR="009E54E8" w:rsidRPr="00EA7FC8" w:rsidRDefault="009E54E8" w:rsidP="009E54E8">
            <w:pPr>
              <w:rPr>
                <w:rFonts w:ascii="Times New Roman" w:hAnsi="Times New Roman" w:cs="Times New Roman"/>
                <w:b/>
                <w:color w:val="000000" w:themeColor="text1"/>
                <w:sz w:val="20"/>
                <w:szCs w:val="20"/>
              </w:rPr>
            </w:pPr>
            <w:r w:rsidRPr="00EA7FC8">
              <w:rPr>
                <w:rFonts w:ascii="Times New Roman" w:hAnsi="Times New Roman" w:cs="Times New Roman"/>
                <w:b/>
                <w:color w:val="000000" w:themeColor="text1"/>
                <w:sz w:val="20"/>
                <w:szCs w:val="20"/>
              </w:rPr>
              <w:t>-</w:t>
            </w:r>
          </w:p>
        </w:tc>
      </w:tr>
      <w:tr w:rsidR="009E54E8" w:rsidRPr="00151936" w14:paraId="2DC1FF3F" w14:textId="77777777" w:rsidTr="00151936">
        <w:trPr>
          <w:trHeight w:val="70"/>
        </w:trPr>
        <w:tc>
          <w:tcPr>
            <w:tcW w:w="388" w:type="pct"/>
          </w:tcPr>
          <w:p w14:paraId="09ED07C2" w14:textId="77777777" w:rsidR="009E54E8" w:rsidRPr="00151936" w:rsidRDefault="009E54E8" w:rsidP="009E54E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54F4975" w14:textId="0A617839" w:rsidR="009E54E8" w:rsidRPr="00EA7FC8" w:rsidRDefault="009E54E8" w:rsidP="009E54E8">
            <w:pPr>
              <w:rPr>
                <w:rFonts w:ascii="Times New Roman" w:hAnsi="Times New Roman" w:cs="Times New Roman"/>
                <w:color w:val="000000" w:themeColor="text1"/>
                <w:sz w:val="20"/>
                <w:szCs w:val="20"/>
              </w:rPr>
            </w:pPr>
            <w:r w:rsidRPr="00EA7FC8">
              <w:rPr>
                <w:rFonts w:ascii="Times New Roman" w:hAnsi="Times New Roman" w:cs="Times New Roman"/>
                <w:sz w:val="20"/>
                <w:szCs w:val="20"/>
              </w:rPr>
              <w:t>Доработать назначение лекарственных препаратов в МКСБ в части возможности создания комплексных назначений (препаратов), которые должны применяться совместно (одновременно или смешиваться).</w:t>
            </w:r>
          </w:p>
        </w:tc>
      </w:tr>
      <w:tr w:rsidR="009E54E8" w:rsidRPr="00151936" w14:paraId="21537101" w14:textId="77777777" w:rsidTr="00151936">
        <w:trPr>
          <w:trHeight w:val="70"/>
        </w:trPr>
        <w:tc>
          <w:tcPr>
            <w:tcW w:w="388" w:type="pct"/>
          </w:tcPr>
          <w:p w14:paraId="0669E364" w14:textId="77777777" w:rsidR="009E54E8" w:rsidRPr="00151936" w:rsidRDefault="009E54E8" w:rsidP="009E54E8">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7451C17" w14:textId="259058B3" w:rsidR="009E54E8" w:rsidRPr="00EA7FC8" w:rsidRDefault="009E54E8" w:rsidP="009E54E8">
            <w:pPr>
              <w:rPr>
                <w:rFonts w:ascii="Times New Roman" w:hAnsi="Times New Roman" w:cs="Times New Roman"/>
                <w:b/>
                <w:color w:val="000000" w:themeColor="text1"/>
                <w:sz w:val="20"/>
                <w:szCs w:val="20"/>
              </w:rPr>
            </w:pPr>
            <w:r w:rsidRPr="00EA7FC8">
              <w:rPr>
                <w:rFonts w:ascii="Times New Roman" w:hAnsi="Times New Roman" w:cs="Times New Roman"/>
                <w:b/>
                <w:color w:val="000000" w:themeColor="text1"/>
                <w:sz w:val="20"/>
                <w:szCs w:val="20"/>
              </w:rPr>
              <w:t xml:space="preserve">Модуль «Интегрированная </w:t>
            </w:r>
            <w:r w:rsidRPr="00EA7FC8">
              <w:rPr>
                <w:rFonts w:ascii="Times New Roman" w:hAnsi="Times New Roman" w:cs="Times New Roman"/>
                <w:b/>
                <w:sz w:val="20"/>
                <w:szCs w:val="20"/>
              </w:rPr>
              <w:t>электронная медицинская карта</w:t>
            </w:r>
            <w:r w:rsidRPr="00EA7FC8">
              <w:rPr>
                <w:rFonts w:ascii="Times New Roman" w:hAnsi="Times New Roman" w:cs="Times New Roman"/>
                <w:b/>
                <w:color w:val="000000" w:themeColor="text1"/>
                <w:sz w:val="20"/>
                <w:szCs w:val="20"/>
              </w:rPr>
              <w:t>»</w:t>
            </w:r>
          </w:p>
        </w:tc>
      </w:tr>
      <w:tr w:rsidR="009E54E8" w:rsidRPr="00151936" w14:paraId="02770774" w14:textId="77777777" w:rsidTr="00EE0506">
        <w:trPr>
          <w:trHeight w:val="70"/>
        </w:trPr>
        <w:tc>
          <w:tcPr>
            <w:tcW w:w="388" w:type="pct"/>
          </w:tcPr>
          <w:p w14:paraId="4CFF9EE4" w14:textId="77777777" w:rsidR="009E54E8" w:rsidRPr="00151936" w:rsidRDefault="009E54E8" w:rsidP="009E54E8">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tcPr>
          <w:p w14:paraId="057F5F48" w14:textId="0F2B3B57" w:rsidR="009E54E8" w:rsidRPr="00EA7FC8" w:rsidRDefault="009E54E8" w:rsidP="009E54E8">
            <w:pPr>
              <w:rPr>
                <w:rFonts w:ascii="Times New Roman" w:hAnsi="Times New Roman" w:cs="Times New Roman"/>
                <w:b/>
                <w:color w:val="000000" w:themeColor="text1"/>
                <w:sz w:val="20"/>
                <w:szCs w:val="20"/>
              </w:rPr>
            </w:pPr>
            <w:r w:rsidRPr="00EA7FC8">
              <w:rPr>
                <w:rFonts w:ascii="Times New Roman" w:hAnsi="Times New Roman" w:cs="Times New Roman"/>
                <w:b/>
                <w:color w:val="000000" w:themeColor="text1"/>
                <w:sz w:val="20"/>
                <w:szCs w:val="20"/>
              </w:rPr>
              <w:t>-</w:t>
            </w:r>
          </w:p>
        </w:tc>
      </w:tr>
      <w:tr w:rsidR="009E54E8" w:rsidRPr="00151936" w14:paraId="24A56839" w14:textId="77777777" w:rsidTr="00151936">
        <w:trPr>
          <w:trHeight w:val="70"/>
        </w:trPr>
        <w:tc>
          <w:tcPr>
            <w:tcW w:w="388" w:type="pct"/>
          </w:tcPr>
          <w:p w14:paraId="2B65ACC2" w14:textId="77777777" w:rsidR="009E54E8" w:rsidRPr="00151936" w:rsidRDefault="009E54E8" w:rsidP="009E54E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6A14A1E" w14:textId="48046D61" w:rsidR="009E54E8" w:rsidRPr="00EA7FC8" w:rsidRDefault="009E54E8" w:rsidP="009E54E8">
            <w:pPr>
              <w:rPr>
                <w:rFonts w:ascii="Times New Roman" w:hAnsi="Times New Roman" w:cs="Times New Roman"/>
                <w:color w:val="000000" w:themeColor="text1"/>
                <w:sz w:val="20"/>
                <w:szCs w:val="20"/>
              </w:rPr>
            </w:pPr>
            <w:r w:rsidRPr="00EA7FC8">
              <w:rPr>
                <w:rFonts w:ascii="Times New Roman" w:hAnsi="Times New Roman" w:cs="Times New Roman"/>
                <w:sz w:val="20"/>
                <w:szCs w:val="20"/>
              </w:rPr>
              <w:t>Реализовать возможность отображения сведений о врачебных комиссиях и консилиумов в интерфейсе ИЭМК с возможностью фильтрации по типу решения консилиума/комиссии и возможностью формирования печатной формы протокола решения.</w:t>
            </w:r>
          </w:p>
        </w:tc>
      </w:tr>
      <w:tr w:rsidR="009E54E8" w:rsidRPr="00151936" w14:paraId="1791084E" w14:textId="77777777" w:rsidTr="00151936">
        <w:trPr>
          <w:trHeight w:val="70"/>
        </w:trPr>
        <w:tc>
          <w:tcPr>
            <w:tcW w:w="388" w:type="pct"/>
          </w:tcPr>
          <w:p w14:paraId="789C07FA" w14:textId="77777777" w:rsidR="009E54E8" w:rsidRPr="00151936" w:rsidRDefault="009E54E8" w:rsidP="009E54E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4EB07A5" w14:textId="3C99B95B" w:rsidR="009E54E8" w:rsidRPr="00EA7FC8" w:rsidRDefault="009E54E8" w:rsidP="009E54E8">
            <w:pPr>
              <w:rPr>
                <w:rFonts w:ascii="Times New Roman" w:hAnsi="Times New Roman" w:cs="Times New Roman"/>
                <w:color w:val="000000" w:themeColor="text1"/>
                <w:sz w:val="20"/>
                <w:szCs w:val="20"/>
              </w:rPr>
            </w:pPr>
            <w:r w:rsidRPr="00EA7FC8">
              <w:rPr>
                <w:rFonts w:ascii="Times New Roman" w:hAnsi="Times New Roman" w:cs="Times New Roman"/>
                <w:sz w:val="20"/>
                <w:szCs w:val="20"/>
              </w:rPr>
              <w:t>Реализовать скрытие записей с диагнозами, относящимися к регистру спецконтингента, в случае, если у пользователя отсутствует роль по данному регистру, в следующих разделах ИЭМК пациента:</w:t>
            </w:r>
            <w:r w:rsidRPr="00EA7FC8">
              <w:rPr>
                <w:rFonts w:ascii="Times New Roman" w:hAnsi="Times New Roman" w:cs="Times New Roman"/>
                <w:sz w:val="20"/>
                <w:szCs w:val="20"/>
              </w:rPr>
              <w:br/>
              <w:t>- рецепты</w:t>
            </w:r>
            <w:r w:rsidRPr="00EA7FC8">
              <w:rPr>
                <w:rFonts w:ascii="Times New Roman" w:hAnsi="Times New Roman" w:cs="Times New Roman"/>
                <w:sz w:val="20"/>
                <w:szCs w:val="20"/>
              </w:rPr>
              <w:br/>
              <w:t>- результаты лабораторных исследований</w:t>
            </w:r>
            <w:r w:rsidRPr="00EA7FC8">
              <w:rPr>
                <w:rFonts w:ascii="Times New Roman" w:hAnsi="Times New Roman" w:cs="Times New Roman"/>
                <w:sz w:val="20"/>
                <w:szCs w:val="20"/>
              </w:rPr>
              <w:br/>
              <w:t>- результаты инструментальных исследований</w:t>
            </w:r>
            <w:r w:rsidRPr="00EA7FC8">
              <w:rPr>
                <w:rFonts w:ascii="Times New Roman" w:hAnsi="Times New Roman" w:cs="Times New Roman"/>
                <w:sz w:val="20"/>
                <w:szCs w:val="20"/>
              </w:rPr>
              <w:br/>
              <w:t>- диспансерный учет</w:t>
            </w:r>
            <w:r w:rsidRPr="00EA7FC8">
              <w:rPr>
                <w:rFonts w:ascii="Times New Roman" w:hAnsi="Times New Roman" w:cs="Times New Roman"/>
                <w:sz w:val="20"/>
                <w:szCs w:val="20"/>
              </w:rPr>
              <w:br/>
              <w:t>- нетрудоспособность</w:t>
            </w:r>
            <w:r w:rsidRPr="00EA7FC8">
              <w:rPr>
                <w:rFonts w:ascii="Times New Roman" w:hAnsi="Times New Roman" w:cs="Times New Roman"/>
                <w:sz w:val="20"/>
                <w:szCs w:val="20"/>
              </w:rPr>
              <w:br/>
              <w:t>- хронические заболевания</w:t>
            </w:r>
            <w:r w:rsidRPr="00EA7FC8">
              <w:rPr>
                <w:rFonts w:ascii="Times New Roman" w:hAnsi="Times New Roman" w:cs="Times New Roman"/>
                <w:sz w:val="20"/>
                <w:szCs w:val="20"/>
              </w:rPr>
              <w:br/>
              <w:t>- операции</w:t>
            </w:r>
            <w:r w:rsidRPr="00EA7FC8">
              <w:rPr>
                <w:rFonts w:ascii="Times New Roman" w:hAnsi="Times New Roman" w:cs="Times New Roman"/>
                <w:sz w:val="20"/>
                <w:szCs w:val="20"/>
              </w:rPr>
              <w:br/>
              <w:t>- случаи лечения</w:t>
            </w:r>
            <w:r w:rsidRPr="00EA7FC8">
              <w:rPr>
                <w:rFonts w:ascii="Times New Roman" w:hAnsi="Times New Roman" w:cs="Times New Roman"/>
                <w:sz w:val="20"/>
                <w:szCs w:val="20"/>
              </w:rPr>
              <w:br/>
              <w:t>- госпитализации</w:t>
            </w:r>
            <w:r w:rsidRPr="00EA7FC8">
              <w:rPr>
                <w:rFonts w:ascii="Times New Roman" w:hAnsi="Times New Roman" w:cs="Times New Roman"/>
                <w:sz w:val="20"/>
                <w:szCs w:val="20"/>
              </w:rPr>
              <w:br/>
              <w:t>- вызовы скорой помощи</w:t>
            </w:r>
            <w:r w:rsidRPr="00EA7FC8">
              <w:rPr>
                <w:rFonts w:ascii="Times New Roman" w:hAnsi="Times New Roman" w:cs="Times New Roman"/>
                <w:sz w:val="20"/>
                <w:szCs w:val="20"/>
              </w:rPr>
              <w:br/>
              <w:t>- санаторно-курортное лечение</w:t>
            </w:r>
            <w:r w:rsidRPr="00EA7FC8">
              <w:rPr>
                <w:rFonts w:ascii="Times New Roman" w:hAnsi="Times New Roman" w:cs="Times New Roman"/>
                <w:sz w:val="20"/>
                <w:szCs w:val="20"/>
              </w:rPr>
              <w:br/>
              <w:t>- медицинские записи</w:t>
            </w:r>
            <w:r w:rsidRPr="00EA7FC8">
              <w:rPr>
                <w:rFonts w:ascii="Times New Roman" w:hAnsi="Times New Roman" w:cs="Times New Roman"/>
                <w:sz w:val="20"/>
                <w:szCs w:val="20"/>
              </w:rPr>
              <w:br/>
              <w:t>Реализовать скрытие записей относящихся к регистру спецконтингента, в случае, если у пользователя отсутствует роль по данному регистру, в поле "Последнее обращение/госпитализация" в журнале ИЭМК.</w:t>
            </w:r>
          </w:p>
        </w:tc>
      </w:tr>
      <w:tr w:rsidR="009E54E8" w:rsidRPr="00151936" w14:paraId="0D7918AE" w14:textId="77777777" w:rsidTr="00151936">
        <w:trPr>
          <w:trHeight w:val="70"/>
        </w:trPr>
        <w:tc>
          <w:tcPr>
            <w:tcW w:w="388" w:type="pct"/>
          </w:tcPr>
          <w:p w14:paraId="31F85721" w14:textId="77777777" w:rsidR="009E54E8" w:rsidRPr="009E54E8" w:rsidRDefault="009E54E8" w:rsidP="009E54E8">
            <w:pPr>
              <w:widowControl w:val="0"/>
              <w:numPr>
                <w:ilvl w:val="1"/>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1F3348B5" w14:textId="1AAA834E" w:rsidR="009E54E8" w:rsidRPr="00EA7FC8" w:rsidRDefault="009E54E8" w:rsidP="009E54E8">
            <w:pPr>
              <w:rPr>
                <w:rFonts w:ascii="Times New Roman" w:hAnsi="Times New Roman" w:cs="Times New Roman"/>
                <w:b/>
                <w:color w:val="000000" w:themeColor="text1"/>
                <w:sz w:val="20"/>
                <w:szCs w:val="20"/>
              </w:rPr>
            </w:pPr>
            <w:r w:rsidRPr="00EA7FC8">
              <w:rPr>
                <w:rFonts w:ascii="Times New Roman" w:hAnsi="Times New Roman" w:cs="Times New Roman"/>
                <w:b/>
                <w:color w:val="000000" w:themeColor="text1"/>
                <w:sz w:val="20"/>
                <w:szCs w:val="20"/>
              </w:rPr>
              <w:t>Модуль «Мобильное приложение пациента»</w:t>
            </w:r>
          </w:p>
        </w:tc>
      </w:tr>
      <w:tr w:rsidR="009E54E8" w:rsidRPr="00151936" w14:paraId="03985B98" w14:textId="77777777" w:rsidTr="00151936">
        <w:trPr>
          <w:trHeight w:val="70"/>
        </w:trPr>
        <w:tc>
          <w:tcPr>
            <w:tcW w:w="388" w:type="pct"/>
          </w:tcPr>
          <w:p w14:paraId="79B48547" w14:textId="77777777" w:rsidR="009E54E8" w:rsidRPr="009E54E8" w:rsidRDefault="009E54E8" w:rsidP="009E54E8">
            <w:pPr>
              <w:widowControl w:val="0"/>
              <w:numPr>
                <w:ilvl w:val="2"/>
                <w:numId w:val="2"/>
              </w:numPr>
              <w:pBdr>
                <w:top w:val="nil"/>
                <w:left w:val="nil"/>
                <w:bottom w:val="nil"/>
                <w:right w:val="nil"/>
                <w:between w:val="nil"/>
              </w:pBdr>
              <w:ind w:left="0" w:firstLine="0"/>
              <w:rPr>
                <w:rFonts w:ascii="Times New Roman" w:hAnsi="Times New Roman" w:cs="Times New Roman"/>
                <w:b/>
                <w:color w:val="000000" w:themeColor="text1"/>
                <w:sz w:val="20"/>
                <w:szCs w:val="20"/>
              </w:rPr>
            </w:pPr>
          </w:p>
        </w:tc>
        <w:tc>
          <w:tcPr>
            <w:tcW w:w="4612" w:type="pct"/>
            <w:vAlign w:val="center"/>
          </w:tcPr>
          <w:p w14:paraId="1D69EC3B" w14:textId="1A7C17E3" w:rsidR="009E54E8" w:rsidRPr="00EA7FC8" w:rsidRDefault="009E54E8" w:rsidP="009E54E8">
            <w:pPr>
              <w:rPr>
                <w:rFonts w:ascii="Times New Roman" w:hAnsi="Times New Roman" w:cs="Times New Roman"/>
                <w:b/>
                <w:color w:val="000000" w:themeColor="text1"/>
                <w:sz w:val="20"/>
                <w:szCs w:val="20"/>
              </w:rPr>
            </w:pPr>
            <w:r w:rsidRPr="00EA7FC8">
              <w:rPr>
                <w:rFonts w:ascii="Times New Roman" w:hAnsi="Times New Roman" w:cs="Times New Roman"/>
                <w:b/>
                <w:color w:val="000000" w:themeColor="text1"/>
                <w:sz w:val="20"/>
                <w:szCs w:val="20"/>
              </w:rPr>
              <w:t>-</w:t>
            </w:r>
          </w:p>
        </w:tc>
      </w:tr>
      <w:tr w:rsidR="009E54E8" w:rsidRPr="00151936" w14:paraId="79A46119" w14:textId="77777777" w:rsidTr="00151936">
        <w:trPr>
          <w:trHeight w:val="70"/>
        </w:trPr>
        <w:tc>
          <w:tcPr>
            <w:tcW w:w="388" w:type="pct"/>
          </w:tcPr>
          <w:p w14:paraId="0C7CD85A" w14:textId="77777777" w:rsidR="009E54E8" w:rsidRPr="00151936" w:rsidRDefault="009E54E8" w:rsidP="009E54E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C84B1C3" w14:textId="6439DDB8" w:rsidR="009E54E8" w:rsidRPr="00EA7FC8" w:rsidRDefault="009E54E8" w:rsidP="009E54E8">
            <w:pPr>
              <w:rPr>
                <w:rFonts w:ascii="Times New Roman" w:hAnsi="Times New Roman" w:cs="Times New Roman"/>
                <w:sz w:val="20"/>
                <w:szCs w:val="20"/>
              </w:rPr>
            </w:pPr>
            <w:r w:rsidRPr="00EA7FC8">
              <w:rPr>
                <w:rFonts w:ascii="Times New Roman" w:hAnsi="Times New Roman" w:cs="Times New Roman"/>
                <w:sz w:val="20"/>
                <w:szCs w:val="20"/>
              </w:rPr>
              <w:t>В мобильном приложении пациента реализовать возможность формирования заявки на продление рецепта.</w:t>
            </w:r>
          </w:p>
        </w:tc>
      </w:tr>
      <w:tr w:rsidR="009E54E8" w:rsidRPr="00151936" w14:paraId="549F1A25" w14:textId="77777777" w:rsidTr="00151936">
        <w:trPr>
          <w:trHeight w:val="70"/>
        </w:trPr>
        <w:tc>
          <w:tcPr>
            <w:tcW w:w="388" w:type="pct"/>
          </w:tcPr>
          <w:p w14:paraId="1AF42342" w14:textId="77777777" w:rsidR="009E54E8" w:rsidRPr="00151936" w:rsidRDefault="009E54E8" w:rsidP="009E54E8">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2F964DC" w14:textId="70F70AAC" w:rsidR="009E54E8" w:rsidRPr="00EA7FC8" w:rsidRDefault="009E54E8" w:rsidP="009E54E8">
            <w:pPr>
              <w:rPr>
                <w:rFonts w:ascii="Times New Roman" w:hAnsi="Times New Roman" w:cs="Times New Roman"/>
                <w:color w:val="000000" w:themeColor="text1"/>
                <w:sz w:val="20"/>
                <w:szCs w:val="20"/>
              </w:rPr>
            </w:pPr>
            <w:r w:rsidRPr="00EA7FC8">
              <w:rPr>
                <w:rFonts w:ascii="Times New Roman" w:hAnsi="Times New Roman" w:cs="Times New Roman"/>
                <w:b/>
                <w:color w:val="000000" w:themeColor="text1"/>
                <w:sz w:val="20"/>
                <w:szCs w:val="20"/>
              </w:rPr>
              <w:t>Модули «Электронная медицинская карта стационарного больного», «Электронная медицинская карта амбулаторного пациента»</w:t>
            </w:r>
          </w:p>
        </w:tc>
      </w:tr>
      <w:tr w:rsidR="009E54E8" w:rsidRPr="00151936" w14:paraId="174DC122" w14:textId="77777777" w:rsidTr="00151936">
        <w:trPr>
          <w:trHeight w:val="70"/>
        </w:trPr>
        <w:tc>
          <w:tcPr>
            <w:tcW w:w="388" w:type="pct"/>
          </w:tcPr>
          <w:p w14:paraId="76BAEF8E" w14:textId="77777777" w:rsidR="009E54E8" w:rsidRPr="00151936" w:rsidRDefault="009E54E8" w:rsidP="009E54E8">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C850CEC" w14:textId="0E014DDC" w:rsidR="009E54E8" w:rsidRPr="00EA7FC8" w:rsidRDefault="009E54E8" w:rsidP="009E54E8">
            <w:pPr>
              <w:rPr>
                <w:rFonts w:ascii="Times New Roman" w:hAnsi="Times New Roman" w:cs="Times New Roman"/>
                <w:color w:val="000000" w:themeColor="text1"/>
                <w:sz w:val="20"/>
                <w:szCs w:val="20"/>
              </w:rPr>
            </w:pPr>
            <w:r w:rsidRPr="00EA7FC8">
              <w:rPr>
                <w:rFonts w:ascii="Times New Roman" w:hAnsi="Times New Roman" w:cs="Times New Roman"/>
                <w:color w:val="000000" w:themeColor="text1"/>
                <w:sz w:val="20"/>
                <w:szCs w:val="20"/>
              </w:rPr>
              <w:t>-</w:t>
            </w:r>
          </w:p>
        </w:tc>
      </w:tr>
      <w:tr w:rsidR="009E54E8" w:rsidRPr="00151936" w14:paraId="2FA9DAA5" w14:textId="77777777" w:rsidTr="00151936">
        <w:trPr>
          <w:trHeight w:val="70"/>
        </w:trPr>
        <w:tc>
          <w:tcPr>
            <w:tcW w:w="388" w:type="pct"/>
          </w:tcPr>
          <w:p w14:paraId="1CF6F185" w14:textId="77777777" w:rsidR="009E54E8" w:rsidRPr="00151936" w:rsidRDefault="009E54E8" w:rsidP="009E54E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89C4FAF" w14:textId="56443787" w:rsidR="009E54E8" w:rsidRPr="00EA7FC8" w:rsidRDefault="009E54E8" w:rsidP="009E54E8">
            <w:pPr>
              <w:rPr>
                <w:rFonts w:ascii="Times New Roman" w:hAnsi="Times New Roman" w:cs="Times New Roman"/>
                <w:color w:val="000000" w:themeColor="text1"/>
                <w:sz w:val="20"/>
                <w:szCs w:val="20"/>
              </w:rPr>
            </w:pPr>
            <w:r w:rsidRPr="00EA7FC8">
              <w:rPr>
                <w:rFonts w:ascii="Times New Roman" w:hAnsi="Times New Roman" w:cs="Times New Roman"/>
                <w:sz w:val="20"/>
                <w:szCs w:val="20"/>
              </w:rPr>
              <w:t>Реализовать скрытие записей в журналах амбулаторных и стационарных случаев лечения, направлений, направлений на исследования, результатов исследований, листков нетрудоспособности, операций и медицинских записей в случае, если в них установлен диагноз, относящийся к регистру спецконтингента и у пользователя отсутствует роль по данному регистру.</w:t>
            </w:r>
          </w:p>
        </w:tc>
      </w:tr>
      <w:tr w:rsidR="009E54E8" w:rsidRPr="00151936" w14:paraId="635B826A" w14:textId="77777777" w:rsidTr="00151936">
        <w:trPr>
          <w:trHeight w:val="70"/>
        </w:trPr>
        <w:tc>
          <w:tcPr>
            <w:tcW w:w="388" w:type="pct"/>
          </w:tcPr>
          <w:p w14:paraId="2235BF44" w14:textId="77777777" w:rsidR="009E54E8" w:rsidRPr="00151936" w:rsidRDefault="009E54E8" w:rsidP="009E54E8">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2F74695" w14:textId="05268C26" w:rsidR="009E54E8" w:rsidRPr="00EA7FC8" w:rsidRDefault="009E54E8" w:rsidP="009E54E8">
            <w:pPr>
              <w:rPr>
                <w:rFonts w:ascii="Times New Roman" w:hAnsi="Times New Roman" w:cs="Times New Roman"/>
                <w:b/>
                <w:color w:val="000000" w:themeColor="text1"/>
                <w:sz w:val="20"/>
                <w:szCs w:val="20"/>
              </w:rPr>
            </w:pPr>
            <w:r w:rsidRPr="00EA7FC8">
              <w:rPr>
                <w:rFonts w:ascii="Times New Roman" w:hAnsi="Times New Roman" w:cs="Times New Roman"/>
                <w:b/>
                <w:color w:val="000000" w:themeColor="text1"/>
                <w:sz w:val="20"/>
                <w:szCs w:val="20"/>
              </w:rPr>
              <w:t>Модуль «Электронная медицинская карта амбулаторного пациента»</w:t>
            </w:r>
          </w:p>
        </w:tc>
      </w:tr>
      <w:tr w:rsidR="009E54E8" w:rsidRPr="00151936" w14:paraId="2504AA99" w14:textId="77777777" w:rsidTr="00151936">
        <w:trPr>
          <w:trHeight w:val="70"/>
        </w:trPr>
        <w:tc>
          <w:tcPr>
            <w:tcW w:w="388" w:type="pct"/>
          </w:tcPr>
          <w:p w14:paraId="48A716DE" w14:textId="77777777" w:rsidR="009E54E8" w:rsidRPr="00151936" w:rsidRDefault="009E54E8" w:rsidP="009E54E8">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4D2524E1" w14:textId="12ACBF75" w:rsidR="009E54E8" w:rsidRPr="00EA7FC8" w:rsidRDefault="009E54E8" w:rsidP="009E54E8">
            <w:pPr>
              <w:rPr>
                <w:rFonts w:ascii="Times New Roman" w:hAnsi="Times New Roman" w:cs="Times New Roman"/>
                <w:b/>
                <w:color w:val="000000" w:themeColor="text1"/>
                <w:sz w:val="20"/>
                <w:szCs w:val="20"/>
              </w:rPr>
            </w:pPr>
            <w:r w:rsidRPr="00EA7FC8">
              <w:rPr>
                <w:rFonts w:ascii="Times New Roman" w:hAnsi="Times New Roman" w:cs="Times New Roman"/>
                <w:b/>
                <w:color w:val="000000" w:themeColor="text1"/>
                <w:sz w:val="20"/>
                <w:szCs w:val="20"/>
              </w:rPr>
              <w:t>ФБ «Врач поликлиники»</w:t>
            </w:r>
          </w:p>
        </w:tc>
      </w:tr>
      <w:tr w:rsidR="009E54E8" w:rsidRPr="00151936" w14:paraId="76951513" w14:textId="77777777" w:rsidTr="00151936">
        <w:trPr>
          <w:trHeight w:val="70"/>
        </w:trPr>
        <w:tc>
          <w:tcPr>
            <w:tcW w:w="388" w:type="pct"/>
          </w:tcPr>
          <w:p w14:paraId="3F1187C6" w14:textId="77777777" w:rsidR="009E54E8" w:rsidRPr="00151936" w:rsidRDefault="009E54E8" w:rsidP="009E54E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E9288C1" w14:textId="57DD132B" w:rsidR="009E54E8" w:rsidRPr="00EA7FC8" w:rsidRDefault="009E54E8" w:rsidP="009E54E8">
            <w:pPr>
              <w:rPr>
                <w:rFonts w:ascii="Times New Roman" w:hAnsi="Times New Roman" w:cs="Times New Roman"/>
                <w:color w:val="000000" w:themeColor="text1"/>
                <w:sz w:val="20"/>
                <w:szCs w:val="20"/>
              </w:rPr>
            </w:pPr>
            <w:r w:rsidRPr="00EA7FC8">
              <w:rPr>
                <w:rFonts w:ascii="Times New Roman" w:hAnsi="Times New Roman" w:cs="Times New Roman"/>
                <w:color w:val="000000" w:themeColor="text1"/>
                <w:sz w:val="20"/>
                <w:szCs w:val="20"/>
              </w:rPr>
              <w:t>Реализовать возможность обработки заявки на продление рецепта и выписки нового рецепта</w:t>
            </w:r>
          </w:p>
        </w:tc>
      </w:tr>
      <w:tr w:rsidR="009E54E8" w:rsidRPr="00151936" w14:paraId="3C277DCA" w14:textId="77777777" w:rsidTr="00151936">
        <w:trPr>
          <w:trHeight w:val="70"/>
        </w:trPr>
        <w:tc>
          <w:tcPr>
            <w:tcW w:w="388" w:type="pct"/>
          </w:tcPr>
          <w:p w14:paraId="5056663F" w14:textId="77777777" w:rsidR="009E54E8" w:rsidRPr="00151936" w:rsidRDefault="009E54E8" w:rsidP="009E54E8">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D9D71E7" w14:textId="1066124B" w:rsidR="009E54E8" w:rsidRPr="00EA7FC8" w:rsidRDefault="009E54E8" w:rsidP="009E54E8">
            <w:pPr>
              <w:rPr>
                <w:rFonts w:ascii="Times New Roman" w:hAnsi="Times New Roman" w:cs="Times New Roman"/>
                <w:b/>
                <w:color w:val="000000" w:themeColor="text1"/>
                <w:sz w:val="20"/>
                <w:szCs w:val="20"/>
              </w:rPr>
            </w:pPr>
            <w:r w:rsidRPr="00EA7FC8">
              <w:rPr>
                <w:rFonts w:ascii="Times New Roman" w:hAnsi="Times New Roman" w:cs="Times New Roman"/>
                <w:b/>
                <w:color w:val="000000" w:themeColor="text1"/>
                <w:sz w:val="20"/>
                <w:szCs w:val="20"/>
              </w:rPr>
              <w:t>Модуль «Ведение основных регистров и реестров отдельных групп больных»</w:t>
            </w:r>
          </w:p>
        </w:tc>
      </w:tr>
      <w:tr w:rsidR="009E54E8" w:rsidRPr="00151936" w14:paraId="33D74088" w14:textId="77777777" w:rsidTr="00151936">
        <w:trPr>
          <w:trHeight w:val="70"/>
        </w:trPr>
        <w:tc>
          <w:tcPr>
            <w:tcW w:w="388" w:type="pct"/>
          </w:tcPr>
          <w:p w14:paraId="5211842D" w14:textId="77777777" w:rsidR="009E54E8" w:rsidRPr="00151936" w:rsidRDefault="009E54E8" w:rsidP="009E54E8">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5088B5E" w14:textId="36D87806" w:rsidR="009E54E8" w:rsidRPr="00EA7FC8" w:rsidRDefault="009E54E8" w:rsidP="009E54E8">
            <w:pPr>
              <w:rPr>
                <w:rFonts w:ascii="Times New Roman" w:hAnsi="Times New Roman" w:cs="Times New Roman"/>
                <w:b/>
                <w:color w:val="000000" w:themeColor="text1"/>
                <w:sz w:val="20"/>
                <w:szCs w:val="20"/>
              </w:rPr>
            </w:pPr>
            <w:r w:rsidRPr="00EA7FC8">
              <w:rPr>
                <w:rFonts w:ascii="Times New Roman" w:hAnsi="Times New Roman" w:cs="Times New Roman"/>
                <w:b/>
                <w:color w:val="000000" w:themeColor="text1"/>
                <w:sz w:val="20"/>
                <w:szCs w:val="20"/>
              </w:rPr>
              <w:t>-</w:t>
            </w:r>
          </w:p>
        </w:tc>
      </w:tr>
      <w:tr w:rsidR="009E54E8" w:rsidRPr="00151936" w14:paraId="01CCD0D5" w14:textId="77777777" w:rsidTr="00151936">
        <w:trPr>
          <w:trHeight w:val="70"/>
        </w:trPr>
        <w:tc>
          <w:tcPr>
            <w:tcW w:w="388" w:type="pct"/>
          </w:tcPr>
          <w:p w14:paraId="63D381C3" w14:textId="77777777" w:rsidR="009E54E8" w:rsidRPr="00151936" w:rsidRDefault="009E54E8" w:rsidP="009E54E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85BBEAD" w14:textId="77777777" w:rsidR="009E54E8" w:rsidRDefault="00EA7FC8" w:rsidP="009E54E8">
            <w:pPr>
              <w:rPr>
                <w:rFonts w:ascii="Times New Roman" w:hAnsi="Times New Roman" w:cs="Times New Roman"/>
                <w:sz w:val="20"/>
                <w:szCs w:val="20"/>
              </w:rPr>
            </w:pPr>
            <w:r w:rsidRPr="00EA7FC8">
              <w:rPr>
                <w:rFonts w:ascii="Times New Roman" w:hAnsi="Times New Roman" w:cs="Times New Roman"/>
                <w:sz w:val="20"/>
                <w:szCs w:val="20"/>
              </w:rPr>
              <w:t>Реализовать скрытие записей с диагнозами, относящи</w:t>
            </w:r>
            <w:r w:rsidR="00495B71">
              <w:rPr>
                <w:rFonts w:ascii="Times New Roman" w:hAnsi="Times New Roman" w:cs="Times New Roman"/>
                <w:sz w:val="20"/>
                <w:szCs w:val="20"/>
              </w:rPr>
              <w:t>мися к регистру спецконтингента</w:t>
            </w:r>
            <w:r w:rsidRPr="00EA7FC8">
              <w:rPr>
                <w:rFonts w:ascii="Times New Roman" w:hAnsi="Times New Roman" w:cs="Times New Roman"/>
                <w:sz w:val="20"/>
                <w:szCs w:val="20"/>
              </w:rPr>
              <w:t xml:space="preserve"> в случае, если у пользователя отсутствует роль по данному регистру, в следующих разделах регистровой карты пациента:</w:t>
            </w:r>
            <w:r w:rsidRPr="00EA7FC8">
              <w:rPr>
                <w:rFonts w:ascii="Times New Roman" w:hAnsi="Times New Roman" w:cs="Times New Roman"/>
                <w:sz w:val="20"/>
                <w:szCs w:val="20"/>
              </w:rPr>
              <w:br/>
              <w:t>- льготы</w:t>
            </w:r>
            <w:r w:rsidRPr="00EA7FC8">
              <w:rPr>
                <w:rFonts w:ascii="Times New Roman" w:hAnsi="Times New Roman" w:cs="Times New Roman"/>
                <w:sz w:val="20"/>
                <w:szCs w:val="20"/>
              </w:rPr>
              <w:br/>
              <w:t>- рецепты</w:t>
            </w:r>
            <w:r w:rsidRPr="00EA7FC8">
              <w:rPr>
                <w:rFonts w:ascii="Times New Roman" w:hAnsi="Times New Roman" w:cs="Times New Roman"/>
                <w:sz w:val="20"/>
                <w:szCs w:val="20"/>
              </w:rPr>
              <w:br/>
              <w:t>- результаты лабораторных исследований</w:t>
            </w:r>
            <w:r w:rsidRPr="00EA7FC8">
              <w:rPr>
                <w:rFonts w:ascii="Times New Roman" w:hAnsi="Times New Roman" w:cs="Times New Roman"/>
                <w:sz w:val="20"/>
                <w:szCs w:val="20"/>
              </w:rPr>
              <w:br/>
              <w:t>- результаты инструментальных исследований</w:t>
            </w:r>
            <w:r w:rsidRPr="00EA7FC8">
              <w:rPr>
                <w:rFonts w:ascii="Times New Roman" w:hAnsi="Times New Roman" w:cs="Times New Roman"/>
                <w:sz w:val="20"/>
                <w:szCs w:val="20"/>
              </w:rPr>
              <w:br/>
              <w:t>- диспансерный учет</w:t>
            </w:r>
            <w:r w:rsidRPr="00EA7FC8">
              <w:rPr>
                <w:rFonts w:ascii="Times New Roman" w:hAnsi="Times New Roman" w:cs="Times New Roman"/>
                <w:sz w:val="20"/>
                <w:szCs w:val="20"/>
              </w:rPr>
              <w:br/>
              <w:t>- случаи лечения</w:t>
            </w:r>
            <w:r w:rsidRPr="00EA7FC8">
              <w:rPr>
                <w:rFonts w:ascii="Times New Roman" w:hAnsi="Times New Roman" w:cs="Times New Roman"/>
                <w:sz w:val="20"/>
                <w:szCs w:val="20"/>
              </w:rPr>
              <w:br/>
              <w:t>- госпитализации</w:t>
            </w:r>
            <w:r w:rsidRPr="00EA7FC8">
              <w:rPr>
                <w:rFonts w:ascii="Times New Roman" w:hAnsi="Times New Roman" w:cs="Times New Roman"/>
                <w:sz w:val="20"/>
                <w:szCs w:val="20"/>
              </w:rPr>
              <w:br/>
              <w:t>- медицинские записи</w:t>
            </w:r>
          </w:p>
          <w:p w14:paraId="4426064F" w14:textId="4DC06126" w:rsidR="009917F9" w:rsidRPr="00EA7FC8" w:rsidRDefault="009917F9" w:rsidP="009E54E8">
            <w:pPr>
              <w:rPr>
                <w:rFonts w:ascii="Times New Roman" w:hAnsi="Times New Roman" w:cs="Times New Roman"/>
                <w:color w:val="000000" w:themeColor="text1"/>
                <w:sz w:val="20"/>
                <w:szCs w:val="20"/>
              </w:rPr>
            </w:pPr>
          </w:p>
        </w:tc>
      </w:tr>
      <w:tr w:rsidR="00EA7FC8" w:rsidRPr="00151936" w14:paraId="753A2630" w14:textId="77777777" w:rsidTr="00EA7FC8">
        <w:trPr>
          <w:trHeight w:val="70"/>
        </w:trPr>
        <w:tc>
          <w:tcPr>
            <w:tcW w:w="388" w:type="pct"/>
          </w:tcPr>
          <w:p w14:paraId="29741D79" w14:textId="77777777" w:rsidR="00EA7FC8" w:rsidRPr="00151936" w:rsidRDefault="00EA7FC8" w:rsidP="00EA7FC8">
            <w:pPr>
              <w:widowControl w:val="0"/>
              <w:numPr>
                <w:ilvl w:val="0"/>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69B773C" w14:textId="512B12B9" w:rsidR="00EA7FC8" w:rsidRPr="00151936" w:rsidRDefault="00EA7FC8" w:rsidP="00EA7FC8">
            <w:pPr>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12 ОЧЕРЕДЬ РАЗВИТИЯ ПОДСИСТЕМ</w:t>
            </w:r>
          </w:p>
        </w:tc>
      </w:tr>
      <w:tr w:rsidR="00EA7FC8" w:rsidRPr="00151936" w14:paraId="42BB87B1" w14:textId="77777777" w:rsidTr="00EA7FC8">
        <w:trPr>
          <w:trHeight w:val="70"/>
        </w:trPr>
        <w:tc>
          <w:tcPr>
            <w:tcW w:w="388" w:type="pct"/>
          </w:tcPr>
          <w:p w14:paraId="3D01B484" w14:textId="77777777" w:rsidR="00EA7FC8" w:rsidRPr="00151936" w:rsidRDefault="00EA7FC8" w:rsidP="00EA7FC8">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57709B1" w14:textId="04FFD201" w:rsidR="00EA7FC8" w:rsidRPr="00EA7FC8" w:rsidRDefault="00EA7FC8" w:rsidP="00EA7FC8">
            <w:pPr>
              <w:rPr>
                <w:rFonts w:ascii="Times New Roman" w:hAnsi="Times New Roman" w:cs="Times New Roman"/>
                <w:b/>
                <w:sz w:val="20"/>
                <w:szCs w:val="20"/>
              </w:rPr>
            </w:pPr>
            <w:r>
              <w:rPr>
                <w:rFonts w:ascii="Times New Roman" w:hAnsi="Times New Roman" w:cs="Times New Roman"/>
                <w:b/>
                <w:sz w:val="20"/>
                <w:szCs w:val="20"/>
              </w:rPr>
              <w:t>Модуль «</w:t>
            </w:r>
            <w:r w:rsidRPr="00EA7FC8">
              <w:rPr>
                <w:rFonts w:ascii="Times New Roman" w:hAnsi="Times New Roman" w:cs="Times New Roman"/>
                <w:b/>
                <w:sz w:val="20"/>
                <w:szCs w:val="20"/>
              </w:rPr>
              <w:t>Электронная медицинская карта амбулаторного пациента</w:t>
            </w:r>
            <w:r>
              <w:rPr>
                <w:rFonts w:ascii="Times New Roman" w:hAnsi="Times New Roman" w:cs="Times New Roman"/>
                <w:b/>
                <w:sz w:val="20"/>
                <w:szCs w:val="20"/>
              </w:rPr>
              <w:t>»</w:t>
            </w:r>
            <w:r w:rsidRPr="00EA7FC8">
              <w:rPr>
                <w:rFonts w:ascii="Times New Roman" w:hAnsi="Times New Roman" w:cs="Times New Roman"/>
                <w:b/>
                <w:sz w:val="20"/>
                <w:szCs w:val="20"/>
              </w:rPr>
              <w:t xml:space="preserve"> </w:t>
            </w:r>
          </w:p>
        </w:tc>
      </w:tr>
      <w:tr w:rsidR="00EA7FC8" w:rsidRPr="00151936" w14:paraId="7960759D" w14:textId="77777777" w:rsidTr="00EA7FC8">
        <w:trPr>
          <w:trHeight w:val="70"/>
        </w:trPr>
        <w:tc>
          <w:tcPr>
            <w:tcW w:w="388" w:type="pct"/>
          </w:tcPr>
          <w:p w14:paraId="2F517A94" w14:textId="77777777" w:rsidR="00EA7FC8" w:rsidRPr="00151936" w:rsidRDefault="00EA7FC8" w:rsidP="00EA7FC8">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63D83B1B" w14:textId="6E3D91D3" w:rsidR="00EA7FC8" w:rsidRPr="00EA7FC8" w:rsidRDefault="00EA7FC8" w:rsidP="00EA7FC8">
            <w:pPr>
              <w:rPr>
                <w:rFonts w:ascii="Times New Roman" w:hAnsi="Times New Roman" w:cs="Times New Roman"/>
                <w:b/>
                <w:sz w:val="20"/>
                <w:szCs w:val="20"/>
              </w:rPr>
            </w:pPr>
            <w:r w:rsidRPr="00EA7FC8">
              <w:rPr>
                <w:rFonts w:ascii="Times New Roman" w:hAnsi="Times New Roman" w:cs="Times New Roman"/>
                <w:b/>
                <w:sz w:val="20"/>
                <w:szCs w:val="20"/>
              </w:rPr>
              <w:t>ФБ «Врач поликлиники»</w:t>
            </w:r>
          </w:p>
        </w:tc>
      </w:tr>
      <w:tr w:rsidR="00EA7FC8" w:rsidRPr="00151936" w14:paraId="2F322BCD" w14:textId="77777777" w:rsidTr="00EA7FC8">
        <w:trPr>
          <w:trHeight w:val="70"/>
        </w:trPr>
        <w:tc>
          <w:tcPr>
            <w:tcW w:w="388" w:type="pct"/>
          </w:tcPr>
          <w:p w14:paraId="048CFD14" w14:textId="77777777" w:rsidR="00EA7FC8" w:rsidRPr="00151936" w:rsidRDefault="00EA7FC8" w:rsidP="00EA7FC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FD59141" w14:textId="1441C1AD" w:rsidR="00EA7FC8" w:rsidRPr="00EA7FC8" w:rsidRDefault="00EA7FC8" w:rsidP="00EA7FC8">
            <w:pPr>
              <w:rPr>
                <w:rFonts w:ascii="Times New Roman" w:hAnsi="Times New Roman" w:cs="Times New Roman"/>
                <w:color w:val="000000" w:themeColor="text1"/>
                <w:sz w:val="20"/>
                <w:szCs w:val="20"/>
              </w:rPr>
            </w:pPr>
            <w:r w:rsidRPr="00EA7FC8">
              <w:rPr>
                <w:rFonts w:ascii="Times New Roman" w:hAnsi="Times New Roman" w:cs="Times New Roman"/>
                <w:sz w:val="20"/>
                <w:szCs w:val="20"/>
              </w:rPr>
              <w:t xml:space="preserve">Реализовать формирование и отображение уведомлений о готовности протокола решения комиссии/консилиума. Уведомления должны формироваться для врача, который направил пациента на решение комиссии/консилиума. </w:t>
            </w:r>
            <w:r w:rsidRPr="00EA7FC8">
              <w:rPr>
                <w:rFonts w:ascii="Times New Roman" w:hAnsi="Times New Roman" w:cs="Times New Roman"/>
                <w:sz w:val="20"/>
                <w:szCs w:val="20"/>
              </w:rPr>
              <w:br/>
              <w:t>Уведомления должны отображаться в отдельном журнале.</w:t>
            </w:r>
          </w:p>
        </w:tc>
      </w:tr>
      <w:tr w:rsidR="00EA7FC8" w:rsidRPr="00151936" w14:paraId="6896882D" w14:textId="77777777" w:rsidTr="00EA7FC8">
        <w:trPr>
          <w:trHeight w:val="70"/>
        </w:trPr>
        <w:tc>
          <w:tcPr>
            <w:tcW w:w="388" w:type="pct"/>
          </w:tcPr>
          <w:p w14:paraId="262C1F28" w14:textId="77777777" w:rsidR="00EA7FC8" w:rsidRPr="00151936" w:rsidRDefault="00EA7FC8" w:rsidP="00EA7FC8">
            <w:pPr>
              <w:widowControl w:val="0"/>
              <w:numPr>
                <w:ilvl w:val="1"/>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5B41501" w14:textId="05930B31" w:rsidR="00EA7FC8" w:rsidRPr="00EA7FC8" w:rsidRDefault="00EA7FC8" w:rsidP="00EA7FC8">
            <w:pPr>
              <w:rPr>
                <w:rFonts w:ascii="Times New Roman" w:hAnsi="Times New Roman" w:cs="Times New Roman"/>
                <w:b/>
                <w:color w:val="000000" w:themeColor="text1"/>
                <w:sz w:val="20"/>
                <w:szCs w:val="20"/>
              </w:rPr>
            </w:pPr>
            <w:r>
              <w:rPr>
                <w:rFonts w:ascii="Times New Roman" w:hAnsi="Times New Roman" w:cs="Times New Roman"/>
                <w:b/>
                <w:sz w:val="20"/>
                <w:szCs w:val="20"/>
              </w:rPr>
              <w:t>Модуль «</w:t>
            </w:r>
            <w:r w:rsidRPr="00EA7FC8">
              <w:rPr>
                <w:rFonts w:ascii="Times New Roman" w:hAnsi="Times New Roman" w:cs="Times New Roman"/>
                <w:b/>
                <w:sz w:val="20"/>
                <w:szCs w:val="20"/>
              </w:rPr>
              <w:t>Единая электронная регистратура</w:t>
            </w:r>
            <w:r>
              <w:rPr>
                <w:rFonts w:ascii="Times New Roman" w:hAnsi="Times New Roman" w:cs="Times New Roman"/>
                <w:b/>
                <w:sz w:val="20"/>
                <w:szCs w:val="20"/>
              </w:rPr>
              <w:t>»</w:t>
            </w:r>
          </w:p>
        </w:tc>
      </w:tr>
      <w:tr w:rsidR="00EA7FC8" w:rsidRPr="00151936" w14:paraId="0F5A5DF8" w14:textId="77777777" w:rsidTr="00EA7FC8">
        <w:trPr>
          <w:trHeight w:val="70"/>
        </w:trPr>
        <w:tc>
          <w:tcPr>
            <w:tcW w:w="388" w:type="pct"/>
          </w:tcPr>
          <w:p w14:paraId="71F304C1" w14:textId="77777777" w:rsidR="00EA7FC8" w:rsidRPr="00151936" w:rsidRDefault="00EA7FC8" w:rsidP="00EA7FC8">
            <w:pPr>
              <w:widowControl w:val="0"/>
              <w:numPr>
                <w:ilvl w:val="2"/>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130A5B39" w14:textId="38A9D970" w:rsidR="00EA7FC8" w:rsidRPr="00EA7FC8" w:rsidRDefault="00D44999" w:rsidP="00EA7FC8">
            <w:pPr>
              <w:rPr>
                <w:rFonts w:ascii="Times New Roman" w:hAnsi="Times New Roman" w:cs="Times New Roman"/>
                <w:b/>
                <w:color w:val="000000" w:themeColor="text1"/>
                <w:sz w:val="20"/>
                <w:szCs w:val="20"/>
              </w:rPr>
            </w:pPr>
            <w:r w:rsidRPr="00D44999">
              <w:rPr>
                <w:rFonts w:ascii="Times New Roman" w:hAnsi="Times New Roman" w:cs="Times New Roman"/>
                <w:b/>
                <w:sz w:val="20"/>
                <w:szCs w:val="20"/>
              </w:rPr>
              <w:t>ФБ «Call-центр»</w:t>
            </w:r>
          </w:p>
        </w:tc>
      </w:tr>
      <w:tr w:rsidR="00EA7FC8" w:rsidRPr="00151936" w14:paraId="63C0A2F0" w14:textId="77777777" w:rsidTr="00EA7FC8">
        <w:trPr>
          <w:trHeight w:val="70"/>
        </w:trPr>
        <w:tc>
          <w:tcPr>
            <w:tcW w:w="388" w:type="pct"/>
          </w:tcPr>
          <w:p w14:paraId="18D3B8C8" w14:textId="77777777" w:rsidR="00EA7FC8" w:rsidRPr="00151936" w:rsidRDefault="00EA7FC8" w:rsidP="00EA7FC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0D64814A" w14:textId="26B8860F" w:rsidR="00EA7FC8" w:rsidRPr="00EA7FC8" w:rsidRDefault="00EA7FC8" w:rsidP="00EA7FC8">
            <w:pPr>
              <w:rPr>
                <w:rFonts w:ascii="Times New Roman" w:hAnsi="Times New Roman" w:cs="Times New Roman"/>
                <w:color w:val="000000" w:themeColor="text1"/>
                <w:sz w:val="20"/>
                <w:szCs w:val="20"/>
              </w:rPr>
            </w:pPr>
            <w:r w:rsidRPr="00EA7FC8">
              <w:rPr>
                <w:rFonts w:ascii="Times New Roman" w:hAnsi="Times New Roman" w:cs="Times New Roman"/>
                <w:sz w:val="20"/>
                <w:szCs w:val="20"/>
              </w:rPr>
              <w:t>Реализовать в интерфейсе кол-центра отображение истории записей на прием выбранного пациента с возможностью перехода к расписанию врача, указанного в записи на прием.</w:t>
            </w:r>
          </w:p>
        </w:tc>
      </w:tr>
      <w:tr w:rsidR="00EA7FC8" w:rsidRPr="00151936" w14:paraId="49EDE495" w14:textId="77777777" w:rsidTr="00EA7FC8">
        <w:trPr>
          <w:trHeight w:val="70"/>
        </w:trPr>
        <w:tc>
          <w:tcPr>
            <w:tcW w:w="388" w:type="pct"/>
          </w:tcPr>
          <w:p w14:paraId="7037ADB9" w14:textId="77777777" w:rsidR="00EA7FC8" w:rsidRPr="00151936" w:rsidRDefault="00EA7FC8" w:rsidP="00EA7FC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23107890" w14:textId="7F55E4B3" w:rsidR="00EA7FC8" w:rsidRPr="00EA7FC8" w:rsidRDefault="00EA7FC8" w:rsidP="00EA7FC8">
            <w:pPr>
              <w:rPr>
                <w:rFonts w:ascii="Times New Roman" w:hAnsi="Times New Roman" w:cs="Times New Roman"/>
                <w:color w:val="000000" w:themeColor="text1"/>
                <w:sz w:val="20"/>
                <w:szCs w:val="20"/>
              </w:rPr>
            </w:pPr>
            <w:r w:rsidRPr="00EA7FC8">
              <w:rPr>
                <w:rFonts w:ascii="Times New Roman" w:hAnsi="Times New Roman" w:cs="Times New Roman"/>
                <w:sz w:val="20"/>
                <w:szCs w:val="20"/>
              </w:rPr>
              <w:t>Реализовать в интерфейсе кол-центра возможность фильтрации расписания приема по типу приема и специальности.</w:t>
            </w:r>
            <w:r w:rsidRPr="00EA7FC8">
              <w:rPr>
                <w:rFonts w:ascii="Times New Roman" w:hAnsi="Times New Roman" w:cs="Times New Roman"/>
                <w:sz w:val="20"/>
                <w:szCs w:val="20"/>
              </w:rPr>
              <w:br/>
              <w:t>Реализовать в интерфейсе кол-центра отображение свободных ячеек расписания по выбранному ресурсу и определенной дате в разрезе типов приема.</w:t>
            </w:r>
          </w:p>
        </w:tc>
      </w:tr>
      <w:tr w:rsidR="00EA7FC8" w:rsidRPr="00151936" w14:paraId="5D3A7785" w14:textId="77777777" w:rsidTr="00EA7FC8">
        <w:trPr>
          <w:trHeight w:val="70"/>
        </w:trPr>
        <w:tc>
          <w:tcPr>
            <w:tcW w:w="388" w:type="pct"/>
          </w:tcPr>
          <w:p w14:paraId="466711C7" w14:textId="77777777" w:rsidR="00EA7FC8" w:rsidRPr="00151936" w:rsidRDefault="00EA7FC8" w:rsidP="00EA7FC8">
            <w:pPr>
              <w:widowControl w:val="0"/>
              <w:numPr>
                <w:ilvl w:val="3"/>
                <w:numId w:val="2"/>
              </w:numPr>
              <w:pBdr>
                <w:top w:val="nil"/>
                <w:left w:val="nil"/>
                <w:bottom w:val="nil"/>
                <w:right w:val="nil"/>
                <w:between w:val="nil"/>
              </w:pBdr>
              <w:ind w:left="0" w:firstLine="0"/>
              <w:rPr>
                <w:rFonts w:ascii="Times New Roman" w:hAnsi="Times New Roman" w:cs="Times New Roman"/>
                <w:color w:val="000000" w:themeColor="text1"/>
                <w:sz w:val="20"/>
                <w:szCs w:val="20"/>
              </w:rPr>
            </w:pPr>
          </w:p>
        </w:tc>
        <w:tc>
          <w:tcPr>
            <w:tcW w:w="4612" w:type="pct"/>
            <w:vAlign w:val="center"/>
          </w:tcPr>
          <w:p w14:paraId="7B21DD79" w14:textId="35868B97" w:rsidR="00EA7FC8" w:rsidRPr="00EA7FC8" w:rsidRDefault="00EA7FC8" w:rsidP="00EA7FC8">
            <w:pPr>
              <w:rPr>
                <w:rFonts w:ascii="Times New Roman" w:hAnsi="Times New Roman" w:cs="Times New Roman"/>
                <w:color w:val="000000" w:themeColor="text1"/>
                <w:sz w:val="20"/>
                <w:szCs w:val="20"/>
              </w:rPr>
            </w:pPr>
            <w:r w:rsidRPr="00EA7FC8">
              <w:rPr>
                <w:rFonts w:ascii="Times New Roman" w:hAnsi="Times New Roman" w:cs="Times New Roman"/>
                <w:sz w:val="20"/>
                <w:szCs w:val="20"/>
              </w:rPr>
              <w:t>Реализовать в интерфейсе кол-центра возможность фильтрации расписания приема по возрасту пациента.</w:t>
            </w:r>
          </w:p>
        </w:tc>
      </w:tr>
    </w:tbl>
    <w:p w14:paraId="610A2DE3" w14:textId="77777777" w:rsidR="00F459CA" w:rsidRPr="008F0FD6" w:rsidRDefault="00F459CA" w:rsidP="008F0FD6">
      <w:pPr>
        <w:spacing w:after="0" w:line="240" w:lineRule="auto"/>
        <w:rPr>
          <w:rFonts w:ascii="Times New Roman" w:hAnsi="Times New Roman" w:cs="Times New Roman"/>
          <w:color w:val="000000" w:themeColor="text1"/>
        </w:rPr>
        <w:sectPr w:rsidR="00F459CA" w:rsidRPr="008F0FD6" w:rsidSect="00F459CA">
          <w:pgSz w:w="16838" w:h="11906" w:orient="landscape"/>
          <w:pgMar w:top="1134" w:right="1134" w:bottom="567" w:left="1134" w:header="709" w:footer="709" w:gutter="0"/>
          <w:cols w:space="708"/>
          <w:docGrid w:linePitch="360"/>
        </w:sectPr>
      </w:pPr>
    </w:p>
    <w:p w14:paraId="3A9C56BA" w14:textId="30342D33" w:rsidR="00A31AB4" w:rsidRPr="00666551" w:rsidRDefault="00A31AB4" w:rsidP="0063661E">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47" w:name="_Toc233806659"/>
      <w:r w:rsidRPr="00666551">
        <w:rPr>
          <w:rFonts w:ascii="Times New Roman" w:hAnsi="Times New Roman" w:cs="Times New Roman"/>
          <w:b/>
          <w:color w:val="000000" w:themeColor="text1"/>
          <w:sz w:val="24"/>
          <w:szCs w:val="24"/>
        </w:rPr>
        <w:lastRenderedPageBreak/>
        <w:t xml:space="preserve">Требования к видам обеспечения </w:t>
      </w:r>
      <w:r w:rsidR="00931144" w:rsidRPr="00666551">
        <w:rPr>
          <w:rFonts w:ascii="Times New Roman" w:hAnsi="Times New Roman" w:cs="Times New Roman"/>
          <w:b/>
          <w:color w:val="000000" w:themeColor="text1"/>
          <w:sz w:val="24"/>
          <w:szCs w:val="24"/>
        </w:rPr>
        <w:t>Подсистем</w:t>
      </w:r>
      <w:bookmarkEnd w:id="47"/>
    </w:p>
    <w:p w14:paraId="1AB7FEC1" w14:textId="77777777" w:rsidR="00A31AB4" w:rsidRPr="00666551" w:rsidRDefault="00A31AB4" w:rsidP="0063661E">
      <w:pPr>
        <w:pStyle w:val="3"/>
        <w:numPr>
          <w:ilvl w:val="2"/>
          <w:numId w:val="1"/>
        </w:numPr>
        <w:spacing w:line="276" w:lineRule="auto"/>
        <w:ind w:left="1225" w:hanging="505"/>
        <w:rPr>
          <w:rFonts w:ascii="Times New Roman" w:hAnsi="Times New Roman" w:cs="Times New Roman"/>
          <w:b/>
          <w:color w:val="000000" w:themeColor="text1"/>
        </w:rPr>
      </w:pPr>
      <w:bookmarkStart w:id="48" w:name="_Toc233806660"/>
      <w:r w:rsidRPr="00666551">
        <w:rPr>
          <w:rFonts w:ascii="Times New Roman" w:hAnsi="Times New Roman" w:cs="Times New Roman"/>
          <w:b/>
          <w:color w:val="000000" w:themeColor="text1"/>
        </w:rPr>
        <w:t>Требования к математическому обеспечению</w:t>
      </w:r>
      <w:bookmarkEnd w:id="48"/>
    </w:p>
    <w:p w14:paraId="1FB4FC25" w14:textId="7F605519" w:rsidR="00A31AB4" w:rsidRPr="00666551" w:rsidRDefault="0063661E" w:rsidP="0063661E">
      <w:pPr>
        <w:spacing w:after="0" w:line="276" w:lineRule="auto"/>
        <w:ind w:firstLine="709"/>
        <w:jc w:val="both"/>
        <w:rPr>
          <w:rFonts w:ascii="Times New Roman" w:hAnsi="Times New Roman" w:cs="Times New Roman"/>
          <w:color w:val="000000" w:themeColor="text1"/>
          <w:sz w:val="24"/>
          <w:szCs w:val="24"/>
        </w:rPr>
      </w:pPr>
      <w:r w:rsidRPr="0063661E">
        <w:rPr>
          <w:rFonts w:ascii="Times New Roman" w:hAnsi="Times New Roman" w:cs="Times New Roman"/>
          <w:color w:val="000000" w:themeColor="text1"/>
          <w:sz w:val="24"/>
          <w:szCs w:val="24"/>
        </w:rPr>
        <w:t>Способы и средства математического обеспечения должны быть предложены Исполнителем и представлены в проектной документации.</w:t>
      </w:r>
    </w:p>
    <w:p w14:paraId="7D39DC99" w14:textId="0D8E39AF" w:rsidR="00A31AB4" w:rsidRPr="00666551" w:rsidRDefault="00A31AB4" w:rsidP="0063661E">
      <w:pPr>
        <w:pStyle w:val="3"/>
        <w:numPr>
          <w:ilvl w:val="2"/>
          <w:numId w:val="1"/>
        </w:numPr>
        <w:spacing w:before="0" w:line="276" w:lineRule="auto"/>
        <w:rPr>
          <w:rFonts w:ascii="Times New Roman" w:hAnsi="Times New Roman" w:cs="Times New Roman"/>
          <w:b/>
          <w:color w:val="000000" w:themeColor="text1"/>
        </w:rPr>
      </w:pPr>
      <w:bookmarkStart w:id="49" w:name="_Toc233806661"/>
      <w:r w:rsidRPr="00666551">
        <w:rPr>
          <w:rFonts w:ascii="Times New Roman" w:hAnsi="Times New Roman" w:cs="Times New Roman"/>
          <w:b/>
          <w:color w:val="000000" w:themeColor="text1"/>
        </w:rPr>
        <w:t>Требования к информационному обеспечению</w:t>
      </w:r>
      <w:bookmarkEnd w:id="49"/>
    </w:p>
    <w:p w14:paraId="36FD73A9" w14:textId="77777777" w:rsidR="0063661E" w:rsidRPr="00666551" w:rsidRDefault="0063661E" w:rsidP="0063661E">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Для обеспечения информационного обмена модули Подсистем должны работать в составе</w:t>
      </w:r>
      <w:r>
        <w:rPr>
          <w:rFonts w:ascii="Times New Roman" w:hAnsi="Times New Roman" w:cs="Times New Roman"/>
          <w:color w:val="000000" w:themeColor="text1"/>
          <w:sz w:val="24"/>
          <w:szCs w:val="24"/>
        </w:rPr>
        <w:t xml:space="preserve"> </w:t>
      </w:r>
      <w:r w:rsidRPr="00666551">
        <w:rPr>
          <w:rFonts w:ascii="Times New Roman" w:hAnsi="Times New Roman" w:cs="Times New Roman"/>
          <w:color w:val="000000" w:themeColor="text1"/>
          <w:sz w:val="24"/>
          <w:szCs w:val="24"/>
        </w:rPr>
        <w:t>единой вычислительной сети.</w:t>
      </w:r>
    </w:p>
    <w:p w14:paraId="344AEC4B" w14:textId="77777777" w:rsidR="0063661E" w:rsidRPr="00666551" w:rsidRDefault="0063661E" w:rsidP="0063661E">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 xml:space="preserve">Должна быть предусмотрена возможность работы функционально законченных модулей Подсистем в разных локальных вычислительных сетях. </w:t>
      </w:r>
    </w:p>
    <w:p w14:paraId="7B1B4177" w14:textId="0BFCD663" w:rsidR="00B4066D" w:rsidRDefault="0063661E" w:rsidP="0063661E">
      <w:pPr>
        <w:spacing w:after="0" w:line="276" w:lineRule="auto"/>
        <w:ind w:firstLine="709"/>
        <w:jc w:val="both"/>
        <w:rPr>
          <w:rFonts w:ascii="Times New Roman" w:hAnsi="Times New Roman" w:cs="Times New Roman"/>
          <w:color w:val="000000" w:themeColor="text1"/>
          <w:sz w:val="24"/>
          <w:szCs w:val="24"/>
        </w:rPr>
      </w:pPr>
      <w:bookmarkStart w:id="50" w:name="_Hlk233635774"/>
      <w:r w:rsidRPr="00666551">
        <w:rPr>
          <w:rFonts w:ascii="Times New Roman" w:hAnsi="Times New Roman" w:cs="Times New Roman"/>
          <w:color w:val="000000" w:themeColor="text1"/>
          <w:sz w:val="24"/>
          <w:szCs w:val="24"/>
        </w:rPr>
        <w:t xml:space="preserve">В качестве базового протокола сетевого и межсетевого взаимодействия должен использоваться TCP/IP (сокращение от английского </w:t>
      </w:r>
      <w:proofErr w:type="spellStart"/>
      <w:r w:rsidR="00B4066D" w:rsidRPr="00B4066D">
        <w:rPr>
          <w:rFonts w:ascii="Times New Roman" w:hAnsi="Times New Roman" w:cs="Times New Roman"/>
          <w:color w:val="000000" w:themeColor="text1"/>
          <w:sz w:val="24"/>
          <w:szCs w:val="24"/>
        </w:rPr>
        <w:t>Transmission</w:t>
      </w:r>
      <w:proofErr w:type="spellEnd"/>
      <w:r w:rsidR="00B4066D" w:rsidRPr="00B4066D">
        <w:rPr>
          <w:rFonts w:ascii="Times New Roman" w:hAnsi="Times New Roman" w:cs="Times New Roman"/>
          <w:color w:val="000000" w:themeColor="text1"/>
          <w:sz w:val="24"/>
          <w:szCs w:val="24"/>
        </w:rPr>
        <w:t xml:space="preserve"> Control Protocol / Internet Protocol, протокол управления передачей/интернет-протокол) – стек протоколов Интернета.</w:t>
      </w:r>
    </w:p>
    <w:bookmarkEnd w:id="50"/>
    <w:p w14:paraId="769AC392" w14:textId="7B6E321D" w:rsidR="0063661E" w:rsidRPr="00666551" w:rsidRDefault="0063661E" w:rsidP="0063661E">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 xml:space="preserve">Информационное взаимодействие Подсистем с внешними информационными </w:t>
      </w:r>
      <w:r>
        <w:rPr>
          <w:rFonts w:ascii="Times New Roman" w:hAnsi="Times New Roman" w:cs="Times New Roman"/>
          <w:color w:val="000000" w:themeColor="text1"/>
          <w:sz w:val="24"/>
          <w:szCs w:val="24"/>
        </w:rPr>
        <w:br/>
      </w:r>
      <w:r w:rsidRPr="00666551">
        <w:rPr>
          <w:rFonts w:ascii="Times New Roman" w:hAnsi="Times New Roman" w:cs="Times New Roman"/>
          <w:color w:val="000000" w:themeColor="text1"/>
          <w:sz w:val="24"/>
          <w:szCs w:val="24"/>
        </w:rPr>
        <w:t>и автоматизированными системами должно осуществляться посредством сервисов взаимодействий и наборов соглашений интерфейса логического уровня (сетевых протоколов).</w:t>
      </w:r>
    </w:p>
    <w:p w14:paraId="2A4DAB48" w14:textId="3EE7A6FD" w:rsidR="0063661E" w:rsidRPr="00666551" w:rsidRDefault="0063661E" w:rsidP="0063661E">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 xml:space="preserve">Взаимодействие клиентской и серверной части Подсистем для доступа пользователей </w:t>
      </w:r>
      <w:r>
        <w:rPr>
          <w:rFonts w:ascii="Times New Roman" w:hAnsi="Times New Roman" w:cs="Times New Roman"/>
          <w:color w:val="000000" w:themeColor="text1"/>
          <w:sz w:val="24"/>
          <w:szCs w:val="24"/>
        </w:rPr>
        <w:br/>
      </w:r>
      <w:r w:rsidRPr="00666551">
        <w:rPr>
          <w:rFonts w:ascii="Times New Roman" w:hAnsi="Times New Roman" w:cs="Times New Roman"/>
          <w:color w:val="000000" w:themeColor="text1"/>
          <w:sz w:val="24"/>
          <w:szCs w:val="24"/>
        </w:rPr>
        <w:t>к системе ЕМИАС МО, должно осуществля</w:t>
      </w:r>
      <w:r w:rsidR="0081562A">
        <w:rPr>
          <w:rFonts w:ascii="Times New Roman" w:hAnsi="Times New Roman" w:cs="Times New Roman"/>
          <w:color w:val="000000" w:themeColor="text1"/>
          <w:sz w:val="24"/>
          <w:szCs w:val="24"/>
        </w:rPr>
        <w:t>ться</w:t>
      </w:r>
      <w:r w:rsidRPr="00666551">
        <w:rPr>
          <w:rFonts w:ascii="Times New Roman" w:hAnsi="Times New Roman" w:cs="Times New Roman"/>
          <w:color w:val="000000" w:themeColor="text1"/>
          <w:sz w:val="24"/>
          <w:szCs w:val="24"/>
        </w:rPr>
        <w:t xml:space="preserve"> через защищ</w:t>
      </w:r>
      <w:r>
        <w:rPr>
          <w:rFonts w:ascii="Times New Roman" w:hAnsi="Times New Roman" w:cs="Times New Roman"/>
          <w:color w:val="000000" w:themeColor="text1"/>
          <w:sz w:val="24"/>
          <w:szCs w:val="24"/>
        </w:rPr>
        <w:t>е</w:t>
      </w:r>
      <w:r w:rsidRPr="00666551">
        <w:rPr>
          <w:rFonts w:ascii="Times New Roman" w:hAnsi="Times New Roman" w:cs="Times New Roman"/>
          <w:color w:val="000000" w:themeColor="text1"/>
          <w:sz w:val="24"/>
          <w:szCs w:val="24"/>
        </w:rPr>
        <w:t xml:space="preserve">нные протоколы сетевого взаимодействия.  </w:t>
      </w:r>
    </w:p>
    <w:p w14:paraId="00B0AAB9" w14:textId="77777777" w:rsidR="0063661E" w:rsidRPr="00666551" w:rsidRDefault="0063661E" w:rsidP="0063661E">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При реализации решений по обмену данными должна использоваться сервисно-ориентированная архитектура (SOA - Service-</w:t>
      </w:r>
      <w:proofErr w:type="spellStart"/>
      <w:r w:rsidRPr="00666551">
        <w:rPr>
          <w:rFonts w:ascii="Times New Roman" w:hAnsi="Times New Roman" w:cs="Times New Roman"/>
          <w:color w:val="000000" w:themeColor="text1"/>
          <w:sz w:val="24"/>
          <w:szCs w:val="24"/>
        </w:rPr>
        <w:t>Oriented</w:t>
      </w:r>
      <w:proofErr w:type="spellEnd"/>
      <w:r w:rsidRPr="00666551">
        <w:rPr>
          <w:rFonts w:ascii="Times New Roman" w:hAnsi="Times New Roman" w:cs="Times New Roman"/>
          <w:color w:val="000000" w:themeColor="text1"/>
          <w:sz w:val="24"/>
          <w:szCs w:val="24"/>
        </w:rPr>
        <w:t xml:space="preserve"> Architecture), в состав которой должны входить веб-сервисы.</w:t>
      </w:r>
    </w:p>
    <w:p w14:paraId="14922C37" w14:textId="77777777" w:rsidR="0063661E" w:rsidRPr="00666551" w:rsidRDefault="0063661E" w:rsidP="0063661E">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Применяемые веб-сервисы должны использовать открытые стандарты:</w:t>
      </w:r>
    </w:p>
    <w:p w14:paraId="46B6E584" w14:textId="77777777" w:rsidR="0063661E" w:rsidRPr="00666551" w:rsidRDefault="0063661E" w:rsidP="0063661E">
      <w:pPr>
        <w:pStyle w:val="ad"/>
        <w:numPr>
          <w:ilvl w:val="0"/>
          <w:numId w:val="31"/>
        </w:numPr>
        <w:spacing w:before="0" w:after="0" w:line="276" w:lineRule="auto"/>
        <w:ind w:left="0" w:firstLine="709"/>
        <w:contextualSpacing w:val="0"/>
        <w:rPr>
          <w:rFonts w:cs="Times New Roman"/>
          <w:color w:val="000000" w:themeColor="text1"/>
          <w:sz w:val="24"/>
          <w:szCs w:val="24"/>
        </w:rPr>
      </w:pPr>
      <w:r w:rsidRPr="00666551">
        <w:rPr>
          <w:rFonts w:cs="Times New Roman"/>
          <w:color w:val="000000" w:themeColor="text1"/>
          <w:sz w:val="24"/>
          <w:szCs w:val="24"/>
        </w:rPr>
        <w:t>XML - расширяемый язык разметки, предназначенный для хранения и передачи структурированных данных;</w:t>
      </w:r>
    </w:p>
    <w:p w14:paraId="718FCC62" w14:textId="77777777" w:rsidR="0063661E" w:rsidRPr="00666551" w:rsidRDefault="0063661E" w:rsidP="0063661E">
      <w:pPr>
        <w:pStyle w:val="ad"/>
        <w:numPr>
          <w:ilvl w:val="0"/>
          <w:numId w:val="31"/>
        </w:numPr>
        <w:spacing w:before="0" w:after="0" w:line="276" w:lineRule="auto"/>
        <w:ind w:left="0" w:firstLine="709"/>
        <w:contextualSpacing w:val="0"/>
        <w:rPr>
          <w:rFonts w:cs="Times New Roman"/>
          <w:color w:val="000000" w:themeColor="text1"/>
          <w:sz w:val="24"/>
          <w:szCs w:val="24"/>
        </w:rPr>
      </w:pPr>
      <w:r w:rsidRPr="00666551">
        <w:rPr>
          <w:rFonts w:cs="Times New Roman"/>
          <w:color w:val="000000" w:themeColor="text1"/>
          <w:sz w:val="24"/>
          <w:szCs w:val="24"/>
        </w:rPr>
        <w:t>JSON – текстовый формат обмена сообщениями;</w:t>
      </w:r>
    </w:p>
    <w:p w14:paraId="34A0C270" w14:textId="77777777" w:rsidR="0063661E" w:rsidRPr="00666551" w:rsidRDefault="0063661E" w:rsidP="0063661E">
      <w:pPr>
        <w:pStyle w:val="ad"/>
        <w:numPr>
          <w:ilvl w:val="0"/>
          <w:numId w:val="31"/>
        </w:numPr>
        <w:spacing w:before="0" w:after="0" w:line="276" w:lineRule="auto"/>
        <w:ind w:left="0" w:firstLine="709"/>
        <w:contextualSpacing w:val="0"/>
        <w:rPr>
          <w:rFonts w:cs="Times New Roman"/>
          <w:color w:val="000000" w:themeColor="text1"/>
          <w:sz w:val="24"/>
          <w:szCs w:val="24"/>
        </w:rPr>
      </w:pPr>
      <w:r w:rsidRPr="00666551">
        <w:rPr>
          <w:rFonts w:cs="Times New Roman"/>
          <w:color w:val="000000" w:themeColor="text1"/>
          <w:sz w:val="24"/>
          <w:szCs w:val="24"/>
        </w:rPr>
        <w:t>SOAP - протокол обмена сообщениями на базе XML, объединяет стандарты SOAP/WSDL/UDDI;</w:t>
      </w:r>
    </w:p>
    <w:p w14:paraId="16501FD4" w14:textId="77777777" w:rsidR="0063661E" w:rsidRPr="00666551" w:rsidRDefault="0063661E" w:rsidP="0063661E">
      <w:pPr>
        <w:pStyle w:val="ad"/>
        <w:numPr>
          <w:ilvl w:val="0"/>
          <w:numId w:val="31"/>
        </w:numPr>
        <w:spacing w:before="0" w:after="0" w:line="276" w:lineRule="auto"/>
        <w:ind w:left="0" w:firstLine="709"/>
        <w:contextualSpacing w:val="0"/>
        <w:rPr>
          <w:rFonts w:cs="Times New Roman"/>
          <w:color w:val="000000" w:themeColor="text1"/>
          <w:sz w:val="24"/>
          <w:szCs w:val="24"/>
        </w:rPr>
      </w:pPr>
      <w:r w:rsidRPr="00666551">
        <w:rPr>
          <w:rFonts w:cs="Times New Roman"/>
          <w:color w:val="000000" w:themeColor="text1"/>
          <w:sz w:val="24"/>
          <w:szCs w:val="24"/>
        </w:rPr>
        <w:t>REST API - протокол обмена сообщениями на базе JSON;</w:t>
      </w:r>
    </w:p>
    <w:p w14:paraId="1AE1B307" w14:textId="77777777" w:rsidR="0063661E" w:rsidRPr="00666551" w:rsidRDefault="0063661E" w:rsidP="0063661E">
      <w:pPr>
        <w:pStyle w:val="ad"/>
        <w:numPr>
          <w:ilvl w:val="0"/>
          <w:numId w:val="31"/>
        </w:numPr>
        <w:spacing w:before="0" w:after="0" w:line="276" w:lineRule="auto"/>
        <w:ind w:left="0" w:firstLine="709"/>
        <w:contextualSpacing w:val="0"/>
        <w:rPr>
          <w:rFonts w:cs="Times New Roman"/>
          <w:color w:val="000000" w:themeColor="text1"/>
          <w:sz w:val="24"/>
          <w:szCs w:val="24"/>
        </w:rPr>
      </w:pPr>
      <w:r w:rsidRPr="00666551">
        <w:rPr>
          <w:rFonts w:cs="Times New Roman"/>
          <w:color w:val="000000" w:themeColor="text1"/>
          <w:sz w:val="24"/>
          <w:szCs w:val="24"/>
        </w:rPr>
        <w:t>WSDL - язык описания внешних интерфейсов веб-сервисов на базе XML;</w:t>
      </w:r>
    </w:p>
    <w:p w14:paraId="5F9DD10F" w14:textId="77777777" w:rsidR="0063661E" w:rsidRPr="00666551" w:rsidRDefault="0063661E" w:rsidP="0063661E">
      <w:pPr>
        <w:pStyle w:val="ad"/>
        <w:numPr>
          <w:ilvl w:val="0"/>
          <w:numId w:val="31"/>
        </w:numPr>
        <w:spacing w:before="0" w:after="0" w:line="276" w:lineRule="auto"/>
        <w:ind w:left="0" w:firstLine="709"/>
        <w:contextualSpacing w:val="0"/>
        <w:rPr>
          <w:rFonts w:cs="Times New Roman"/>
          <w:color w:val="000000" w:themeColor="text1"/>
          <w:sz w:val="24"/>
          <w:szCs w:val="24"/>
        </w:rPr>
      </w:pPr>
      <w:r w:rsidRPr="00666551">
        <w:rPr>
          <w:rFonts w:cs="Times New Roman"/>
          <w:color w:val="000000" w:themeColor="text1"/>
          <w:sz w:val="24"/>
          <w:szCs w:val="24"/>
        </w:rPr>
        <w:t xml:space="preserve">UDDI - универсальный интерфейс распознавания, описания и интеграции (Universal Discovery, </w:t>
      </w:r>
      <w:proofErr w:type="spellStart"/>
      <w:r w:rsidRPr="00666551">
        <w:rPr>
          <w:rFonts w:cs="Times New Roman"/>
          <w:color w:val="000000" w:themeColor="text1"/>
          <w:sz w:val="24"/>
          <w:szCs w:val="24"/>
        </w:rPr>
        <w:t>Description</w:t>
      </w:r>
      <w:proofErr w:type="spellEnd"/>
      <w:r w:rsidRPr="00666551">
        <w:rPr>
          <w:rFonts w:cs="Times New Roman"/>
          <w:color w:val="000000" w:themeColor="text1"/>
          <w:sz w:val="24"/>
          <w:szCs w:val="24"/>
        </w:rPr>
        <w:t xml:space="preserve">, </w:t>
      </w:r>
      <w:proofErr w:type="spellStart"/>
      <w:r w:rsidRPr="00666551">
        <w:rPr>
          <w:rFonts w:cs="Times New Roman"/>
          <w:color w:val="000000" w:themeColor="text1"/>
          <w:sz w:val="24"/>
          <w:szCs w:val="24"/>
        </w:rPr>
        <w:t>and</w:t>
      </w:r>
      <w:proofErr w:type="spellEnd"/>
      <w:r w:rsidRPr="00666551">
        <w:rPr>
          <w:rFonts w:cs="Times New Roman"/>
          <w:color w:val="000000" w:themeColor="text1"/>
          <w:sz w:val="24"/>
          <w:szCs w:val="24"/>
        </w:rPr>
        <w:t xml:space="preserve"> </w:t>
      </w:r>
      <w:proofErr w:type="spellStart"/>
      <w:r w:rsidRPr="00666551">
        <w:rPr>
          <w:rFonts w:cs="Times New Roman"/>
          <w:color w:val="000000" w:themeColor="text1"/>
          <w:sz w:val="24"/>
          <w:szCs w:val="24"/>
        </w:rPr>
        <w:t>Integration</w:t>
      </w:r>
      <w:proofErr w:type="spellEnd"/>
      <w:r w:rsidRPr="00666551">
        <w:rPr>
          <w:rFonts w:cs="Times New Roman"/>
          <w:color w:val="000000" w:themeColor="text1"/>
          <w:sz w:val="24"/>
          <w:szCs w:val="24"/>
        </w:rPr>
        <w:t>);</w:t>
      </w:r>
    </w:p>
    <w:p w14:paraId="446A0B29" w14:textId="77777777" w:rsidR="0063661E" w:rsidRPr="00666551" w:rsidRDefault="0063661E" w:rsidP="0063661E">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 xml:space="preserve">Обмен данными: </w:t>
      </w:r>
    </w:p>
    <w:p w14:paraId="333AEE26" w14:textId="77777777" w:rsidR="0063661E" w:rsidRPr="00666551" w:rsidRDefault="0063661E" w:rsidP="0063661E">
      <w:pPr>
        <w:pStyle w:val="ad"/>
        <w:numPr>
          <w:ilvl w:val="0"/>
          <w:numId w:val="32"/>
        </w:numPr>
        <w:spacing w:before="0" w:after="0" w:line="276" w:lineRule="auto"/>
        <w:ind w:left="0" w:firstLine="709"/>
        <w:contextualSpacing w:val="0"/>
        <w:rPr>
          <w:rFonts w:cs="Times New Roman"/>
          <w:color w:val="000000" w:themeColor="text1"/>
          <w:sz w:val="24"/>
          <w:szCs w:val="24"/>
        </w:rPr>
      </w:pPr>
      <w:r w:rsidRPr="00666551">
        <w:rPr>
          <w:rFonts w:cs="Times New Roman"/>
          <w:color w:val="000000" w:themeColor="text1"/>
          <w:sz w:val="24"/>
          <w:szCs w:val="24"/>
        </w:rPr>
        <w:t>формат XML (</w:t>
      </w:r>
      <w:proofErr w:type="spellStart"/>
      <w:r w:rsidRPr="00666551">
        <w:rPr>
          <w:rFonts w:cs="Times New Roman"/>
          <w:color w:val="000000" w:themeColor="text1"/>
          <w:sz w:val="24"/>
          <w:szCs w:val="24"/>
        </w:rPr>
        <w:t>ver</w:t>
      </w:r>
      <w:proofErr w:type="spellEnd"/>
      <w:r w:rsidRPr="00666551">
        <w:rPr>
          <w:rFonts w:cs="Times New Roman"/>
          <w:color w:val="000000" w:themeColor="text1"/>
          <w:sz w:val="24"/>
          <w:szCs w:val="24"/>
        </w:rPr>
        <w:t xml:space="preserve"> 1.0/1.1). Стандарт кодовых страниц ISO/IEC 8859;</w:t>
      </w:r>
    </w:p>
    <w:p w14:paraId="76CF01DE" w14:textId="77777777" w:rsidR="0063661E" w:rsidRPr="00666551" w:rsidRDefault="0063661E" w:rsidP="0063661E">
      <w:pPr>
        <w:pStyle w:val="ad"/>
        <w:numPr>
          <w:ilvl w:val="0"/>
          <w:numId w:val="32"/>
        </w:numPr>
        <w:spacing w:before="0" w:after="0" w:line="276" w:lineRule="auto"/>
        <w:ind w:left="0" w:firstLine="709"/>
        <w:contextualSpacing w:val="0"/>
        <w:rPr>
          <w:rFonts w:cs="Times New Roman"/>
          <w:color w:val="000000" w:themeColor="text1"/>
          <w:sz w:val="24"/>
          <w:szCs w:val="24"/>
        </w:rPr>
      </w:pPr>
      <w:r w:rsidRPr="00666551">
        <w:rPr>
          <w:rFonts w:cs="Times New Roman"/>
          <w:color w:val="000000" w:themeColor="text1"/>
          <w:sz w:val="24"/>
          <w:szCs w:val="24"/>
        </w:rPr>
        <w:t>API (</w:t>
      </w:r>
      <w:proofErr w:type="spellStart"/>
      <w:r w:rsidRPr="00666551">
        <w:rPr>
          <w:rFonts w:cs="Times New Roman"/>
          <w:color w:val="000000" w:themeColor="text1"/>
          <w:sz w:val="24"/>
          <w:szCs w:val="24"/>
        </w:rPr>
        <w:t>application</w:t>
      </w:r>
      <w:proofErr w:type="spellEnd"/>
      <w:r w:rsidRPr="00666551">
        <w:rPr>
          <w:rFonts w:cs="Times New Roman"/>
          <w:color w:val="000000" w:themeColor="text1"/>
          <w:sz w:val="24"/>
          <w:szCs w:val="24"/>
        </w:rPr>
        <w:t xml:space="preserve"> </w:t>
      </w:r>
      <w:proofErr w:type="spellStart"/>
      <w:r w:rsidRPr="00666551">
        <w:rPr>
          <w:rFonts w:cs="Times New Roman"/>
          <w:color w:val="000000" w:themeColor="text1"/>
          <w:sz w:val="24"/>
          <w:szCs w:val="24"/>
        </w:rPr>
        <w:t>programming</w:t>
      </w:r>
      <w:proofErr w:type="spellEnd"/>
      <w:r w:rsidRPr="00666551">
        <w:rPr>
          <w:rFonts w:cs="Times New Roman"/>
          <w:color w:val="000000" w:themeColor="text1"/>
          <w:sz w:val="24"/>
          <w:szCs w:val="24"/>
        </w:rPr>
        <w:t xml:space="preserve"> </w:t>
      </w:r>
      <w:proofErr w:type="spellStart"/>
      <w:r w:rsidRPr="00666551">
        <w:rPr>
          <w:rFonts w:cs="Times New Roman"/>
          <w:color w:val="000000" w:themeColor="text1"/>
          <w:sz w:val="24"/>
          <w:szCs w:val="24"/>
        </w:rPr>
        <w:t>interface</w:t>
      </w:r>
      <w:proofErr w:type="spellEnd"/>
      <w:r w:rsidRPr="00666551">
        <w:rPr>
          <w:rFonts w:cs="Times New Roman"/>
          <w:color w:val="000000" w:themeColor="text1"/>
          <w:sz w:val="24"/>
          <w:szCs w:val="24"/>
        </w:rPr>
        <w:t>) - набор готовых классов, процедур, функций, структур и констант, предоставляемых приложением;</w:t>
      </w:r>
    </w:p>
    <w:p w14:paraId="7E878839" w14:textId="77777777" w:rsidR="0063661E" w:rsidRPr="00666551" w:rsidRDefault="0063661E" w:rsidP="0063661E">
      <w:pPr>
        <w:pStyle w:val="ad"/>
        <w:numPr>
          <w:ilvl w:val="0"/>
          <w:numId w:val="32"/>
        </w:numPr>
        <w:spacing w:before="0" w:after="0" w:line="276" w:lineRule="auto"/>
        <w:ind w:left="0" w:firstLine="709"/>
        <w:contextualSpacing w:val="0"/>
        <w:rPr>
          <w:rFonts w:cs="Times New Roman"/>
          <w:color w:val="000000" w:themeColor="text1"/>
          <w:sz w:val="24"/>
          <w:szCs w:val="24"/>
        </w:rPr>
      </w:pPr>
      <w:r w:rsidRPr="00666551">
        <w:rPr>
          <w:rFonts w:cs="Times New Roman"/>
          <w:color w:val="000000" w:themeColor="text1"/>
          <w:sz w:val="24"/>
          <w:szCs w:val="24"/>
        </w:rPr>
        <w:t>HL7/FHIR - стандарт обмена медицинскими данными от международной организации HL7.</w:t>
      </w:r>
    </w:p>
    <w:p w14:paraId="4DC1BB34" w14:textId="77777777" w:rsidR="00A31AB4" w:rsidRPr="00666551" w:rsidRDefault="00A31AB4" w:rsidP="0063661E">
      <w:pPr>
        <w:pStyle w:val="3"/>
        <w:numPr>
          <w:ilvl w:val="2"/>
          <w:numId w:val="1"/>
        </w:numPr>
        <w:spacing w:before="0" w:line="276" w:lineRule="auto"/>
        <w:rPr>
          <w:rFonts w:ascii="Times New Roman" w:hAnsi="Times New Roman" w:cs="Times New Roman"/>
          <w:b/>
          <w:color w:val="000000" w:themeColor="text1"/>
        </w:rPr>
      </w:pPr>
      <w:bookmarkStart w:id="51" w:name="_Toc233806662"/>
      <w:r w:rsidRPr="00666551">
        <w:rPr>
          <w:rFonts w:ascii="Times New Roman" w:hAnsi="Times New Roman" w:cs="Times New Roman"/>
          <w:b/>
          <w:color w:val="000000" w:themeColor="text1"/>
        </w:rPr>
        <w:t>Требования к лингвистическому обеспечению</w:t>
      </w:r>
      <w:bookmarkEnd w:id="51"/>
    </w:p>
    <w:p w14:paraId="4666DA4E" w14:textId="77777777" w:rsidR="00B4066D" w:rsidRPr="00B4066D" w:rsidRDefault="00B4066D" w:rsidP="00B4066D">
      <w:pPr>
        <w:spacing w:after="0" w:line="276" w:lineRule="auto"/>
        <w:ind w:firstLine="709"/>
        <w:jc w:val="both"/>
        <w:rPr>
          <w:rFonts w:ascii="Times New Roman" w:hAnsi="Times New Roman" w:cs="Times New Roman"/>
          <w:color w:val="000000" w:themeColor="text1"/>
          <w:sz w:val="24"/>
          <w:szCs w:val="24"/>
        </w:rPr>
      </w:pPr>
      <w:r w:rsidRPr="00B4066D">
        <w:rPr>
          <w:rFonts w:ascii="Times New Roman" w:hAnsi="Times New Roman" w:cs="Times New Roman"/>
          <w:color w:val="000000" w:themeColor="text1"/>
          <w:sz w:val="24"/>
          <w:szCs w:val="24"/>
        </w:rPr>
        <w:t>Интерфейс программного обеспечения, справочная, техническая и эксплуатационная документация должны быть выполнены на русском языке.</w:t>
      </w:r>
    </w:p>
    <w:p w14:paraId="7A9864AF" w14:textId="45DA7C64" w:rsidR="00B4066D" w:rsidRDefault="00B4066D" w:rsidP="00B4066D">
      <w:pPr>
        <w:spacing w:after="0" w:line="276" w:lineRule="auto"/>
        <w:ind w:firstLine="709"/>
        <w:jc w:val="both"/>
        <w:rPr>
          <w:rFonts w:ascii="Times New Roman" w:hAnsi="Times New Roman" w:cs="Times New Roman"/>
          <w:color w:val="000000" w:themeColor="text1"/>
          <w:sz w:val="24"/>
          <w:szCs w:val="24"/>
        </w:rPr>
      </w:pPr>
      <w:r w:rsidRPr="00B4066D">
        <w:rPr>
          <w:rFonts w:ascii="Times New Roman" w:hAnsi="Times New Roman" w:cs="Times New Roman"/>
          <w:color w:val="000000" w:themeColor="text1"/>
          <w:sz w:val="24"/>
          <w:szCs w:val="24"/>
        </w:rPr>
        <w:t>Сообщения при выполнении ошибочных действий пользователя должны быть на русском языке, за исключением системных ошибок.</w:t>
      </w:r>
    </w:p>
    <w:p w14:paraId="69E2D427" w14:textId="77777777" w:rsidR="0081562A" w:rsidRDefault="0081562A" w:rsidP="00B4066D">
      <w:pPr>
        <w:spacing w:after="0" w:line="276" w:lineRule="auto"/>
        <w:ind w:firstLine="709"/>
        <w:jc w:val="both"/>
        <w:rPr>
          <w:rFonts w:ascii="Times New Roman" w:hAnsi="Times New Roman" w:cs="Times New Roman"/>
          <w:color w:val="000000" w:themeColor="text1"/>
          <w:sz w:val="24"/>
          <w:szCs w:val="24"/>
        </w:rPr>
      </w:pPr>
    </w:p>
    <w:p w14:paraId="4746C0B7" w14:textId="69C0B142" w:rsidR="00C014A7" w:rsidRPr="00C014A7" w:rsidRDefault="00A31AB4" w:rsidP="0063661E">
      <w:pPr>
        <w:pStyle w:val="3"/>
        <w:numPr>
          <w:ilvl w:val="2"/>
          <w:numId w:val="1"/>
        </w:numPr>
        <w:spacing w:before="0" w:line="276" w:lineRule="auto"/>
        <w:rPr>
          <w:rFonts w:ascii="Times New Roman" w:hAnsi="Times New Roman" w:cs="Times New Roman"/>
          <w:b/>
          <w:color w:val="000000" w:themeColor="text1"/>
        </w:rPr>
      </w:pPr>
      <w:bookmarkStart w:id="52" w:name="_Ref194050012"/>
      <w:bookmarkStart w:id="53" w:name="_Ref194050020"/>
      <w:bookmarkStart w:id="54" w:name="_Toc233806663"/>
      <w:r w:rsidRPr="00666551">
        <w:rPr>
          <w:rFonts w:ascii="Times New Roman" w:hAnsi="Times New Roman" w:cs="Times New Roman"/>
          <w:b/>
          <w:color w:val="000000" w:themeColor="text1"/>
        </w:rPr>
        <w:lastRenderedPageBreak/>
        <w:t>Требования к программному обеспечению</w:t>
      </w:r>
      <w:bookmarkEnd w:id="52"/>
      <w:bookmarkEnd w:id="53"/>
      <w:bookmarkEnd w:id="54"/>
    </w:p>
    <w:p w14:paraId="2EA5B486" w14:textId="77777777" w:rsidR="00AB2BB7" w:rsidRDefault="002B755C" w:rsidP="00AB2BB7">
      <w:pPr>
        <w:spacing w:after="0" w:line="276" w:lineRule="auto"/>
        <w:ind w:firstLine="709"/>
        <w:jc w:val="both"/>
        <w:rPr>
          <w:rFonts w:ascii="Times New Roman" w:hAnsi="Times New Roman" w:cs="Times New Roman"/>
          <w:color w:val="000000" w:themeColor="text1"/>
          <w:sz w:val="24"/>
          <w:szCs w:val="24"/>
        </w:rPr>
      </w:pPr>
      <w:bookmarkStart w:id="55" w:name="_Hlk233891414"/>
      <w:r w:rsidRPr="00E70745">
        <w:rPr>
          <w:rFonts w:ascii="Times New Roman" w:hAnsi="Times New Roman" w:cs="Times New Roman"/>
          <w:color w:val="000000" w:themeColor="text1"/>
          <w:sz w:val="24"/>
          <w:szCs w:val="24"/>
        </w:rPr>
        <w:t xml:space="preserve">Программное обеспечение, используемое для достижений целей и решения задач, в рамках настоящего Технического задания, должно быть включено в </w:t>
      </w:r>
      <w:r w:rsidR="00AB2BB7" w:rsidRPr="00AB2BB7">
        <w:rPr>
          <w:rFonts w:ascii="Times New Roman" w:hAnsi="Times New Roman" w:cs="Times New Roman"/>
          <w:color w:val="000000" w:themeColor="text1"/>
          <w:sz w:val="24"/>
          <w:szCs w:val="24"/>
        </w:rPr>
        <w:t>Един</w:t>
      </w:r>
      <w:r w:rsidR="00AB2BB7">
        <w:rPr>
          <w:rFonts w:ascii="Times New Roman" w:hAnsi="Times New Roman" w:cs="Times New Roman"/>
          <w:color w:val="000000" w:themeColor="text1"/>
          <w:sz w:val="24"/>
          <w:szCs w:val="24"/>
        </w:rPr>
        <w:t>ый</w:t>
      </w:r>
      <w:r w:rsidR="00AB2BB7" w:rsidRPr="00AB2BB7">
        <w:rPr>
          <w:rFonts w:ascii="Times New Roman" w:hAnsi="Times New Roman" w:cs="Times New Roman"/>
          <w:color w:val="000000" w:themeColor="text1"/>
          <w:sz w:val="24"/>
          <w:szCs w:val="24"/>
        </w:rPr>
        <w:t xml:space="preserve"> реестр российского и/или евразийского программного обеспечения</w:t>
      </w:r>
      <w:r w:rsidRPr="00E70745">
        <w:rPr>
          <w:rFonts w:ascii="Times New Roman" w:hAnsi="Times New Roman" w:cs="Times New Roman"/>
          <w:color w:val="000000" w:themeColor="text1"/>
          <w:sz w:val="24"/>
          <w:szCs w:val="24"/>
        </w:rPr>
        <w:t>, предусмотренн</w:t>
      </w:r>
      <w:r w:rsidR="00AB2BB7">
        <w:rPr>
          <w:rFonts w:ascii="Times New Roman" w:hAnsi="Times New Roman" w:cs="Times New Roman"/>
          <w:color w:val="000000" w:themeColor="text1"/>
          <w:sz w:val="24"/>
          <w:szCs w:val="24"/>
        </w:rPr>
        <w:t>ого</w:t>
      </w:r>
      <w:r w:rsidRPr="00E70745">
        <w:rPr>
          <w:rFonts w:ascii="Times New Roman" w:hAnsi="Times New Roman" w:cs="Times New Roman"/>
          <w:color w:val="000000" w:themeColor="text1"/>
          <w:sz w:val="24"/>
          <w:szCs w:val="24"/>
        </w:rPr>
        <w:t xml:space="preserve"> постановлением Правительства РФ </w:t>
      </w:r>
      <w:r w:rsidR="00AB2BB7">
        <w:rPr>
          <w:rFonts w:ascii="Times New Roman" w:hAnsi="Times New Roman" w:cs="Times New Roman"/>
          <w:color w:val="000000" w:themeColor="text1"/>
          <w:sz w:val="24"/>
          <w:szCs w:val="24"/>
        </w:rPr>
        <w:br/>
      </w:r>
      <w:r w:rsidRPr="00E70745">
        <w:rPr>
          <w:rFonts w:ascii="Times New Roman" w:hAnsi="Times New Roman" w:cs="Times New Roman"/>
          <w:color w:val="000000" w:themeColor="text1"/>
          <w:sz w:val="24"/>
          <w:szCs w:val="24"/>
        </w:rPr>
        <w:t>от 16.11.2015 № 1236 «Об утверждении Правил формирования и ведения единого реестра</w:t>
      </w:r>
      <w:r w:rsidR="00AB2BB7">
        <w:rPr>
          <w:rFonts w:ascii="Times New Roman" w:hAnsi="Times New Roman" w:cs="Times New Roman"/>
          <w:color w:val="000000" w:themeColor="text1"/>
          <w:sz w:val="24"/>
          <w:szCs w:val="24"/>
        </w:rPr>
        <w:t xml:space="preserve"> </w:t>
      </w:r>
      <w:r w:rsidRPr="00E70745">
        <w:rPr>
          <w:rFonts w:ascii="Times New Roman" w:hAnsi="Times New Roman" w:cs="Times New Roman"/>
          <w:color w:val="000000" w:themeColor="text1"/>
          <w:sz w:val="24"/>
          <w:szCs w:val="24"/>
        </w:rPr>
        <w:t>российских программ для электронных вычислительных машин и баз данных и единого реестра</w:t>
      </w:r>
      <w:r w:rsidR="00AB2BB7">
        <w:rPr>
          <w:rFonts w:ascii="Times New Roman" w:hAnsi="Times New Roman" w:cs="Times New Roman"/>
          <w:color w:val="000000" w:themeColor="text1"/>
          <w:sz w:val="24"/>
          <w:szCs w:val="24"/>
        </w:rPr>
        <w:t xml:space="preserve"> </w:t>
      </w:r>
      <w:r w:rsidRPr="00E70745">
        <w:rPr>
          <w:rFonts w:ascii="Times New Roman" w:hAnsi="Times New Roman" w:cs="Times New Roman"/>
          <w:color w:val="000000" w:themeColor="text1"/>
          <w:sz w:val="24"/>
          <w:szCs w:val="24"/>
        </w:rPr>
        <w:t>программ для электронных вычислительных машин и баз данных из государств – членов</w:t>
      </w:r>
      <w:r w:rsidR="00AB2BB7">
        <w:rPr>
          <w:rFonts w:ascii="Times New Roman" w:hAnsi="Times New Roman" w:cs="Times New Roman"/>
          <w:color w:val="000000" w:themeColor="text1"/>
          <w:sz w:val="24"/>
          <w:szCs w:val="24"/>
        </w:rPr>
        <w:t xml:space="preserve"> </w:t>
      </w:r>
      <w:r w:rsidRPr="00E70745">
        <w:rPr>
          <w:rFonts w:ascii="Times New Roman" w:hAnsi="Times New Roman" w:cs="Times New Roman"/>
          <w:color w:val="000000" w:themeColor="text1"/>
          <w:sz w:val="24"/>
          <w:szCs w:val="24"/>
        </w:rPr>
        <w:t>Евразийского экономического союза, за исключением Российской Федерации».</w:t>
      </w:r>
      <w:r w:rsidR="00AB2BB7">
        <w:rPr>
          <w:rFonts w:ascii="Times New Roman" w:hAnsi="Times New Roman" w:cs="Times New Roman"/>
          <w:color w:val="000000" w:themeColor="text1"/>
          <w:sz w:val="24"/>
          <w:szCs w:val="24"/>
        </w:rPr>
        <w:t xml:space="preserve"> </w:t>
      </w:r>
    </w:p>
    <w:p w14:paraId="345E939A" w14:textId="1A918620" w:rsidR="00E70745" w:rsidRDefault="002B755C" w:rsidP="00AB2BB7">
      <w:pPr>
        <w:spacing w:after="0" w:line="276" w:lineRule="auto"/>
        <w:ind w:firstLine="709"/>
        <w:jc w:val="both"/>
        <w:rPr>
          <w:rFonts w:ascii="Times New Roman" w:hAnsi="Times New Roman" w:cs="Times New Roman"/>
          <w:color w:val="000000" w:themeColor="text1"/>
          <w:sz w:val="24"/>
          <w:szCs w:val="24"/>
        </w:rPr>
      </w:pPr>
      <w:r w:rsidRPr="00E70745">
        <w:rPr>
          <w:rFonts w:ascii="Times New Roman" w:hAnsi="Times New Roman" w:cs="Times New Roman"/>
          <w:color w:val="000000" w:themeColor="text1"/>
          <w:sz w:val="24"/>
          <w:szCs w:val="24"/>
        </w:rPr>
        <w:t>В случае</w:t>
      </w:r>
      <w:r w:rsidR="00AB2BB7">
        <w:rPr>
          <w:rFonts w:ascii="Times New Roman" w:hAnsi="Times New Roman" w:cs="Times New Roman"/>
          <w:color w:val="000000" w:themeColor="text1"/>
          <w:sz w:val="24"/>
          <w:szCs w:val="24"/>
        </w:rPr>
        <w:t xml:space="preserve"> </w:t>
      </w:r>
      <w:r w:rsidRPr="00E70745">
        <w:rPr>
          <w:rFonts w:ascii="Times New Roman" w:hAnsi="Times New Roman" w:cs="Times New Roman"/>
          <w:color w:val="000000" w:themeColor="text1"/>
          <w:sz w:val="24"/>
          <w:szCs w:val="24"/>
        </w:rPr>
        <w:t xml:space="preserve">невозможности использования программного обеспечения из </w:t>
      </w:r>
      <w:r w:rsidR="00AB2BB7" w:rsidRPr="00AB2BB7">
        <w:rPr>
          <w:rFonts w:ascii="Times New Roman" w:hAnsi="Times New Roman" w:cs="Times New Roman"/>
          <w:color w:val="000000" w:themeColor="text1"/>
          <w:sz w:val="24"/>
          <w:szCs w:val="24"/>
        </w:rPr>
        <w:t>Единого реестра российского и/или евразийского программного обеспечения</w:t>
      </w:r>
      <w:r w:rsidR="00AB2BB7">
        <w:rPr>
          <w:rFonts w:ascii="Times New Roman" w:hAnsi="Times New Roman" w:cs="Times New Roman"/>
          <w:color w:val="000000" w:themeColor="text1"/>
          <w:sz w:val="24"/>
          <w:szCs w:val="24"/>
        </w:rPr>
        <w:t xml:space="preserve"> </w:t>
      </w:r>
      <w:r w:rsidRPr="00E70745">
        <w:rPr>
          <w:rFonts w:ascii="Times New Roman" w:hAnsi="Times New Roman" w:cs="Times New Roman"/>
          <w:color w:val="000000" w:themeColor="text1"/>
          <w:sz w:val="24"/>
          <w:szCs w:val="24"/>
        </w:rPr>
        <w:t>по основаниям, предусмотренных подпунктами е), ж)</w:t>
      </w:r>
      <w:r w:rsidR="00AB2BB7">
        <w:rPr>
          <w:rFonts w:ascii="Times New Roman" w:hAnsi="Times New Roman" w:cs="Times New Roman"/>
          <w:color w:val="000000" w:themeColor="text1"/>
          <w:sz w:val="24"/>
          <w:szCs w:val="24"/>
        </w:rPr>
        <w:t xml:space="preserve"> </w:t>
      </w:r>
      <w:r w:rsidRPr="00E70745">
        <w:rPr>
          <w:rFonts w:ascii="Times New Roman" w:hAnsi="Times New Roman" w:cs="Times New Roman"/>
          <w:color w:val="000000" w:themeColor="text1"/>
          <w:sz w:val="24"/>
          <w:szCs w:val="24"/>
        </w:rPr>
        <w:t xml:space="preserve">пункта 5 постановления Правительства РФ от 23.12.2024 № 1875 «О мерах </w:t>
      </w:r>
      <w:r w:rsidR="00AB2BB7">
        <w:rPr>
          <w:rFonts w:ascii="Times New Roman" w:hAnsi="Times New Roman" w:cs="Times New Roman"/>
          <w:color w:val="000000" w:themeColor="text1"/>
          <w:sz w:val="24"/>
          <w:szCs w:val="24"/>
        </w:rPr>
        <w:br/>
      </w:r>
      <w:r w:rsidRPr="00E70745">
        <w:rPr>
          <w:rFonts w:ascii="Times New Roman" w:hAnsi="Times New Roman" w:cs="Times New Roman"/>
          <w:color w:val="000000" w:themeColor="text1"/>
          <w:sz w:val="24"/>
          <w:szCs w:val="24"/>
        </w:rPr>
        <w:t xml:space="preserve">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этом случае в проектную документацию включается обоснование неприменения запрета использования программного обеспечения, происходящего из иностранных государств и отсутствующего в </w:t>
      </w:r>
      <w:r w:rsidR="00AB2BB7" w:rsidRPr="00AB2BB7">
        <w:rPr>
          <w:rFonts w:ascii="Times New Roman" w:hAnsi="Times New Roman" w:cs="Times New Roman"/>
          <w:color w:val="000000" w:themeColor="text1"/>
          <w:sz w:val="24"/>
          <w:szCs w:val="24"/>
        </w:rPr>
        <w:t>Един</w:t>
      </w:r>
      <w:r w:rsidR="00AB2BB7">
        <w:rPr>
          <w:rFonts w:ascii="Times New Roman" w:hAnsi="Times New Roman" w:cs="Times New Roman"/>
          <w:color w:val="000000" w:themeColor="text1"/>
          <w:sz w:val="24"/>
          <w:szCs w:val="24"/>
        </w:rPr>
        <w:t>ом</w:t>
      </w:r>
      <w:r w:rsidR="00AB2BB7" w:rsidRPr="00AB2BB7">
        <w:rPr>
          <w:rFonts w:ascii="Times New Roman" w:hAnsi="Times New Roman" w:cs="Times New Roman"/>
          <w:color w:val="000000" w:themeColor="text1"/>
          <w:sz w:val="24"/>
          <w:szCs w:val="24"/>
        </w:rPr>
        <w:t xml:space="preserve"> реестр</w:t>
      </w:r>
      <w:r w:rsidR="00AB2BB7">
        <w:rPr>
          <w:rFonts w:ascii="Times New Roman" w:hAnsi="Times New Roman" w:cs="Times New Roman"/>
          <w:color w:val="000000" w:themeColor="text1"/>
          <w:sz w:val="24"/>
          <w:szCs w:val="24"/>
        </w:rPr>
        <w:t>е</w:t>
      </w:r>
      <w:r w:rsidR="00AB2BB7" w:rsidRPr="00AB2BB7">
        <w:rPr>
          <w:rFonts w:ascii="Times New Roman" w:hAnsi="Times New Roman" w:cs="Times New Roman"/>
          <w:color w:val="000000" w:themeColor="text1"/>
          <w:sz w:val="24"/>
          <w:szCs w:val="24"/>
        </w:rPr>
        <w:t xml:space="preserve"> российского и/или евразийского программного обеспечения</w:t>
      </w:r>
      <w:r w:rsidRPr="00E70745">
        <w:rPr>
          <w:rFonts w:ascii="Times New Roman" w:hAnsi="Times New Roman" w:cs="Times New Roman"/>
          <w:color w:val="000000" w:themeColor="text1"/>
          <w:sz w:val="24"/>
          <w:szCs w:val="24"/>
        </w:rPr>
        <w:t>, с соблюдением требований, предусмотренных подпунктами е), ж) пункта 5</w:t>
      </w:r>
      <w:r w:rsidR="00AB2BB7">
        <w:rPr>
          <w:rFonts w:ascii="Times New Roman" w:hAnsi="Times New Roman" w:cs="Times New Roman"/>
          <w:color w:val="000000" w:themeColor="text1"/>
          <w:sz w:val="24"/>
          <w:szCs w:val="24"/>
        </w:rPr>
        <w:t xml:space="preserve"> </w:t>
      </w:r>
      <w:r w:rsidRPr="00E70745">
        <w:rPr>
          <w:rFonts w:ascii="Times New Roman" w:hAnsi="Times New Roman" w:cs="Times New Roman"/>
          <w:color w:val="000000" w:themeColor="text1"/>
          <w:sz w:val="24"/>
          <w:szCs w:val="24"/>
        </w:rPr>
        <w:t xml:space="preserve">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0F04BDCD" w14:textId="005BFE28" w:rsidR="0029155D" w:rsidRPr="00825E9D" w:rsidRDefault="0029155D" w:rsidP="0081562A">
      <w:pPr>
        <w:spacing w:after="0" w:line="276" w:lineRule="auto"/>
        <w:ind w:firstLine="709"/>
        <w:jc w:val="both"/>
        <w:rPr>
          <w:rFonts w:ascii="Times New Roman" w:hAnsi="Times New Roman" w:cs="Times New Roman"/>
          <w:color w:val="000000" w:themeColor="text1"/>
          <w:sz w:val="24"/>
          <w:szCs w:val="24"/>
        </w:rPr>
      </w:pPr>
      <w:bookmarkStart w:id="56" w:name="_Hlk233891479"/>
      <w:bookmarkEnd w:id="55"/>
      <w:r w:rsidRPr="00825E9D">
        <w:rPr>
          <w:rFonts w:ascii="Times New Roman" w:hAnsi="Times New Roman" w:cs="Times New Roman"/>
          <w:color w:val="000000" w:themeColor="text1"/>
          <w:sz w:val="24"/>
          <w:szCs w:val="24"/>
        </w:rPr>
        <w:t xml:space="preserve">Программное обеспечение </w:t>
      </w:r>
      <w:r w:rsidR="00931144" w:rsidRPr="00825E9D">
        <w:rPr>
          <w:rFonts w:ascii="Times New Roman" w:hAnsi="Times New Roman" w:cs="Times New Roman"/>
          <w:color w:val="000000" w:themeColor="text1"/>
          <w:sz w:val="24"/>
          <w:szCs w:val="24"/>
        </w:rPr>
        <w:t>Подсистем</w:t>
      </w:r>
      <w:r w:rsidRPr="00825E9D">
        <w:rPr>
          <w:rFonts w:ascii="Times New Roman" w:hAnsi="Times New Roman" w:cs="Times New Roman"/>
          <w:color w:val="000000" w:themeColor="text1"/>
          <w:sz w:val="24"/>
          <w:szCs w:val="24"/>
        </w:rPr>
        <w:t xml:space="preserve"> должно удовлетворять следующим требованиям:</w:t>
      </w:r>
    </w:p>
    <w:p w14:paraId="43F2079C" w14:textId="6894DB95" w:rsidR="0029155D" w:rsidRPr="00825E9D" w:rsidRDefault="00374246" w:rsidP="00AB2BB7">
      <w:pPr>
        <w:pStyle w:val="ad"/>
        <w:numPr>
          <w:ilvl w:val="0"/>
          <w:numId w:val="33"/>
        </w:numPr>
        <w:spacing w:before="0" w:after="0" w:line="276" w:lineRule="auto"/>
        <w:ind w:left="0" w:firstLine="709"/>
        <w:contextualSpacing w:val="0"/>
        <w:rPr>
          <w:rFonts w:cs="Times New Roman"/>
          <w:color w:val="000000" w:themeColor="text1"/>
          <w:sz w:val="24"/>
          <w:szCs w:val="24"/>
        </w:rPr>
      </w:pPr>
      <w:r w:rsidRPr="00825E9D">
        <w:rPr>
          <w:rFonts w:cs="Times New Roman"/>
          <w:color w:val="000000" w:themeColor="text1"/>
          <w:sz w:val="24"/>
          <w:szCs w:val="24"/>
        </w:rPr>
        <w:t>Подсистемы</w:t>
      </w:r>
      <w:r w:rsidR="0029155D" w:rsidRPr="00825E9D">
        <w:rPr>
          <w:rFonts w:cs="Times New Roman"/>
          <w:color w:val="000000" w:themeColor="text1"/>
          <w:sz w:val="24"/>
          <w:szCs w:val="24"/>
        </w:rPr>
        <w:t xml:space="preserve"> должн</w:t>
      </w:r>
      <w:r w:rsidRPr="00825E9D">
        <w:rPr>
          <w:rFonts w:cs="Times New Roman"/>
          <w:color w:val="000000" w:themeColor="text1"/>
          <w:sz w:val="24"/>
          <w:szCs w:val="24"/>
        </w:rPr>
        <w:t>ы</w:t>
      </w:r>
      <w:r w:rsidR="0029155D" w:rsidRPr="00825E9D">
        <w:rPr>
          <w:rFonts w:cs="Times New Roman"/>
          <w:color w:val="000000" w:themeColor="text1"/>
          <w:sz w:val="24"/>
          <w:szCs w:val="24"/>
        </w:rPr>
        <w:t xml:space="preserve"> функционировать на программном обеспечении из </w:t>
      </w:r>
      <w:r w:rsidR="00AB2BB7" w:rsidRPr="00825E9D">
        <w:rPr>
          <w:rFonts w:cs="Times New Roman"/>
          <w:color w:val="000000" w:themeColor="text1"/>
          <w:sz w:val="24"/>
          <w:szCs w:val="24"/>
        </w:rPr>
        <w:t xml:space="preserve">Единого реестра российского и/или евразийского программного обеспечения </w:t>
      </w:r>
      <w:r w:rsidR="0029155D" w:rsidRPr="00825E9D">
        <w:rPr>
          <w:rFonts w:cs="Times New Roman"/>
          <w:color w:val="000000" w:themeColor="text1"/>
          <w:sz w:val="24"/>
          <w:szCs w:val="24"/>
        </w:rPr>
        <w:t>и не требовать дополнительных расходов Заказчика, а также быть совместим</w:t>
      </w:r>
      <w:r w:rsidR="00B4066D" w:rsidRPr="00825E9D">
        <w:rPr>
          <w:rFonts w:cs="Times New Roman"/>
          <w:color w:val="000000" w:themeColor="text1"/>
          <w:sz w:val="24"/>
          <w:szCs w:val="24"/>
        </w:rPr>
        <w:t>ы</w:t>
      </w:r>
      <w:r w:rsidR="0029155D" w:rsidRPr="00825E9D">
        <w:rPr>
          <w:rFonts w:cs="Times New Roman"/>
          <w:color w:val="000000" w:themeColor="text1"/>
          <w:sz w:val="24"/>
          <w:szCs w:val="24"/>
        </w:rPr>
        <w:t xml:space="preserve"> с подсистемами ЕМИАС МО;</w:t>
      </w:r>
    </w:p>
    <w:p w14:paraId="33F5828C" w14:textId="356D3CDE" w:rsidR="00B4066D" w:rsidRPr="00825E9D" w:rsidRDefault="0029155D" w:rsidP="00AB2BB7">
      <w:pPr>
        <w:pStyle w:val="ad"/>
        <w:numPr>
          <w:ilvl w:val="0"/>
          <w:numId w:val="33"/>
        </w:numPr>
        <w:spacing w:before="0" w:after="0" w:line="276" w:lineRule="auto"/>
        <w:ind w:left="0" w:firstLine="709"/>
        <w:contextualSpacing w:val="0"/>
        <w:rPr>
          <w:rFonts w:cs="Times New Roman"/>
          <w:color w:val="000000" w:themeColor="text1"/>
          <w:sz w:val="24"/>
          <w:szCs w:val="24"/>
        </w:rPr>
      </w:pPr>
      <w:r w:rsidRPr="00825E9D">
        <w:rPr>
          <w:rFonts w:cs="Times New Roman"/>
          <w:color w:val="000000" w:themeColor="text1"/>
          <w:sz w:val="24"/>
          <w:szCs w:val="24"/>
        </w:rPr>
        <w:t xml:space="preserve">серверная часть </w:t>
      </w:r>
      <w:r w:rsidR="00931144" w:rsidRPr="00825E9D">
        <w:rPr>
          <w:rFonts w:cs="Times New Roman"/>
          <w:color w:val="000000" w:themeColor="text1"/>
          <w:sz w:val="24"/>
          <w:szCs w:val="24"/>
        </w:rPr>
        <w:t>Подсистем</w:t>
      </w:r>
      <w:r w:rsidRPr="00825E9D">
        <w:rPr>
          <w:rFonts w:cs="Times New Roman"/>
          <w:color w:val="000000" w:themeColor="text1"/>
          <w:sz w:val="24"/>
          <w:szCs w:val="24"/>
        </w:rPr>
        <w:t xml:space="preserve"> должна функционировать на отечественных операционных системах семейства Linux из Единого </w:t>
      </w:r>
      <w:r w:rsidR="00AB2BB7" w:rsidRPr="00825E9D">
        <w:rPr>
          <w:rFonts w:cs="Times New Roman"/>
          <w:color w:val="000000" w:themeColor="text1"/>
          <w:sz w:val="24"/>
          <w:szCs w:val="24"/>
        </w:rPr>
        <w:t>реестра российского программного обеспечения</w:t>
      </w:r>
      <w:r w:rsidRPr="00825E9D">
        <w:rPr>
          <w:rFonts w:cs="Times New Roman"/>
          <w:color w:val="000000" w:themeColor="text1"/>
          <w:sz w:val="24"/>
          <w:szCs w:val="24"/>
        </w:rPr>
        <w:t xml:space="preserve">, не требовать дополнительных расходов Заказчика, а также быть совместима </w:t>
      </w:r>
      <w:r w:rsidR="00AB2BB7" w:rsidRPr="00825E9D">
        <w:rPr>
          <w:rFonts w:cs="Times New Roman"/>
          <w:color w:val="000000" w:themeColor="text1"/>
          <w:sz w:val="24"/>
          <w:szCs w:val="24"/>
        </w:rPr>
        <w:br/>
      </w:r>
      <w:r w:rsidRPr="00825E9D">
        <w:rPr>
          <w:rFonts w:cs="Times New Roman"/>
          <w:color w:val="000000" w:themeColor="text1"/>
          <w:sz w:val="24"/>
          <w:szCs w:val="24"/>
        </w:rPr>
        <w:t xml:space="preserve">с подсистемами ЕМИАС МО, с установленными или встроенными сертифицированными средствами защиты информации: </w:t>
      </w:r>
      <w:r w:rsidR="00B4066D" w:rsidRPr="00825E9D">
        <w:rPr>
          <w:rFonts w:cs="Times New Roman"/>
          <w:color w:val="000000" w:themeColor="text1"/>
          <w:sz w:val="24"/>
          <w:szCs w:val="24"/>
        </w:rPr>
        <w:t>от несанкционированного доступа; средствами антивирусной защиты информации;</w:t>
      </w:r>
    </w:p>
    <w:p w14:paraId="1BB5C622" w14:textId="56639D8D" w:rsidR="0029155D" w:rsidRPr="00825E9D" w:rsidRDefault="0029155D" w:rsidP="00AB2BB7">
      <w:pPr>
        <w:pStyle w:val="ad"/>
        <w:numPr>
          <w:ilvl w:val="0"/>
          <w:numId w:val="33"/>
        </w:numPr>
        <w:spacing w:before="0" w:after="0" w:line="276" w:lineRule="auto"/>
        <w:ind w:left="0" w:firstLine="709"/>
        <w:contextualSpacing w:val="0"/>
        <w:rPr>
          <w:rFonts w:cs="Times New Roman"/>
          <w:color w:val="000000" w:themeColor="text1"/>
          <w:sz w:val="24"/>
          <w:szCs w:val="24"/>
        </w:rPr>
      </w:pPr>
      <w:r w:rsidRPr="00825E9D">
        <w:rPr>
          <w:rFonts w:cs="Times New Roman"/>
          <w:color w:val="000000" w:themeColor="text1"/>
          <w:sz w:val="24"/>
          <w:szCs w:val="24"/>
        </w:rPr>
        <w:t xml:space="preserve">клиентская часть </w:t>
      </w:r>
      <w:r w:rsidR="00931144" w:rsidRPr="00825E9D">
        <w:rPr>
          <w:rFonts w:cs="Times New Roman"/>
          <w:color w:val="000000" w:themeColor="text1"/>
          <w:sz w:val="24"/>
          <w:szCs w:val="24"/>
        </w:rPr>
        <w:t>Подсистем</w:t>
      </w:r>
      <w:r w:rsidRPr="00825E9D">
        <w:rPr>
          <w:rFonts w:cs="Times New Roman"/>
          <w:color w:val="000000" w:themeColor="text1"/>
          <w:sz w:val="24"/>
          <w:szCs w:val="24"/>
        </w:rPr>
        <w:t xml:space="preserve"> должна функционировать </w:t>
      </w:r>
      <w:r w:rsidR="00AB2BB7" w:rsidRPr="00825E9D">
        <w:rPr>
          <w:rFonts w:cs="Times New Roman"/>
          <w:color w:val="000000" w:themeColor="text1"/>
          <w:sz w:val="24"/>
          <w:szCs w:val="24"/>
        </w:rPr>
        <w:t>на отечественных операционных системах семейства Linux из Единого реестра российского программного обеспечения</w:t>
      </w:r>
      <w:r w:rsidRPr="00825E9D">
        <w:rPr>
          <w:rFonts w:cs="Times New Roman"/>
          <w:color w:val="000000" w:themeColor="text1"/>
          <w:sz w:val="24"/>
          <w:szCs w:val="24"/>
        </w:rPr>
        <w:t xml:space="preserve">, не требовать дополнительных расходов Заказчика, а также быть совместима </w:t>
      </w:r>
      <w:r w:rsidR="00AB2BB7" w:rsidRPr="00825E9D">
        <w:rPr>
          <w:rFonts w:cs="Times New Roman"/>
          <w:color w:val="000000" w:themeColor="text1"/>
          <w:sz w:val="24"/>
          <w:szCs w:val="24"/>
        </w:rPr>
        <w:br/>
      </w:r>
      <w:r w:rsidRPr="00825E9D">
        <w:rPr>
          <w:rFonts w:cs="Times New Roman"/>
          <w:color w:val="000000" w:themeColor="text1"/>
          <w:sz w:val="24"/>
          <w:szCs w:val="24"/>
        </w:rPr>
        <w:t>с подсистемами ЕМИАС МО, с установленными сертифицированными средствами защиты информации:</w:t>
      </w:r>
      <w:r w:rsidR="00B4066D" w:rsidRPr="00825E9D">
        <w:rPr>
          <w:rFonts w:cs="Times New Roman"/>
          <w:color w:val="000000" w:themeColor="text1"/>
          <w:sz w:val="24"/>
          <w:szCs w:val="24"/>
        </w:rPr>
        <w:t xml:space="preserve"> от несанкционированного доступа; средствами антивирусной защиты информации</w:t>
      </w:r>
      <w:r w:rsidRPr="00825E9D">
        <w:rPr>
          <w:rFonts w:cs="Times New Roman"/>
          <w:color w:val="000000" w:themeColor="text1"/>
          <w:sz w:val="24"/>
          <w:szCs w:val="24"/>
        </w:rPr>
        <w:t xml:space="preserve">. Не допускается использование компонентов для эмуляции функциональности ОС семейства Windows, например, Wine. </w:t>
      </w:r>
    </w:p>
    <w:p w14:paraId="277EB841" w14:textId="34203E5A" w:rsidR="0029155D" w:rsidRPr="00825E9D" w:rsidRDefault="0029155D" w:rsidP="0063661E">
      <w:pPr>
        <w:spacing w:after="0" w:line="276" w:lineRule="auto"/>
        <w:ind w:firstLine="709"/>
        <w:jc w:val="both"/>
        <w:rPr>
          <w:rFonts w:ascii="Times New Roman" w:hAnsi="Times New Roman" w:cs="Times New Roman"/>
          <w:color w:val="000000" w:themeColor="text1"/>
          <w:sz w:val="24"/>
          <w:szCs w:val="24"/>
        </w:rPr>
      </w:pPr>
      <w:r w:rsidRPr="00825E9D">
        <w:rPr>
          <w:rFonts w:ascii="Times New Roman" w:hAnsi="Times New Roman" w:cs="Times New Roman"/>
          <w:color w:val="000000" w:themeColor="text1"/>
          <w:sz w:val="24"/>
          <w:szCs w:val="24"/>
        </w:rPr>
        <w:t xml:space="preserve">Развертывание операционной системы и средств защиты информации производится силами Оператора системы до начала установки СПО на вновь создаваемых виртуальных машинах компонентов </w:t>
      </w:r>
      <w:r w:rsidR="00931144" w:rsidRPr="00825E9D">
        <w:rPr>
          <w:rFonts w:ascii="Times New Roman" w:hAnsi="Times New Roman" w:cs="Times New Roman"/>
          <w:color w:val="000000" w:themeColor="text1"/>
          <w:sz w:val="24"/>
          <w:szCs w:val="24"/>
        </w:rPr>
        <w:t>Подсистем</w:t>
      </w:r>
      <w:r w:rsidRPr="00825E9D">
        <w:rPr>
          <w:rFonts w:ascii="Times New Roman" w:hAnsi="Times New Roman" w:cs="Times New Roman"/>
          <w:color w:val="000000" w:themeColor="text1"/>
          <w:sz w:val="24"/>
          <w:szCs w:val="24"/>
        </w:rPr>
        <w:t xml:space="preserve">. </w:t>
      </w:r>
    </w:p>
    <w:p w14:paraId="436F6E67" w14:textId="4249ABBD" w:rsidR="0029155D" w:rsidRPr="00825E9D" w:rsidRDefault="0029155D" w:rsidP="0063661E">
      <w:pPr>
        <w:spacing w:after="0" w:line="276" w:lineRule="auto"/>
        <w:ind w:firstLine="709"/>
        <w:jc w:val="both"/>
        <w:rPr>
          <w:rFonts w:ascii="Times New Roman" w:hAnsi="Times New Roman" w:cs="Times New Roman"/>
          <w:color w:val="000000" w:themeColor="text1"/>
          <w:sz w:val="24"/>
          <w:szCs w:val="24"/>
        </w:rPr>
      </w:pPr>
      <w:r w:rsidRPr="00825E9D">
        <w:rPr>
          <w:rFonts w:ascii="Times New Roman" w:hAnsi="Times New Roman" w:cs="Times New Roman"/>
          <w:color w:val="000000" w:themeColor="text1"/>
          <w:sz w:val="24"/>
          <w:szCs w:val="24"/>
        </w:rPr>
        <w:t xml:space="preserve">Пользователям для работы с </w:t>
      </w:r>
      <w:r w:rsidR="00931144" w:rsidRPr="00825E9D">
        <w:rPr>
          <w:rFonts w:ascii="Times New Roman" w:hAnsi="Times New Roman" w:cs="Times New Roman"/>
          <w:color w:val="000000" w:themeColor="text1"/>
          <w:sz w:val="24"/>
          <w:szCs w:val="24"/>
        </w:rPr>
        <w:t>Подсистем</w:t>
      </w:r>
      <w:r w:rsidR="00B4066D" w:rsidRPr="00825E9D">
        <w:rPr>
          <w:rFonts w:ascii="Times New Roman" w:hAnsi="Times New Roman" w:cs="Times New Roman"/>
          <w:color w:val="000000" w:themeColor="text1"/>
          <w:sz w:val="24"/>
          <w:szCs w:val="24"/>
        </w:rPr>
        <w:t>ами</w:t>
      </w:r>
      <w:r w:rsidRPr="00825E9D">
        <w:rPr>
          <w:rFonts w:ascii="Times New Roman" w:hAnsi="Times New Roman" w:cs="Times New Roman"/>
          <w:color w:val="000000" w:themeColor="text1"/>
          <w:sz w:val="24"/>
          <w:szCs w:val="24"/>
        </w:rPr>
        <w:t xml:space="preserve"> должно быть достаточно использования </w:t>
      </w:r>
      <w:r w:rsidR="00A4743B" w:rsidRPr="00825E9D">
        <w:rPr>
          <w:rFonts w:ascii="Times New Roman" w:hAnsi="Times New Roman" w:cs="Times New Roman"/>
          <w:color w:val="000000" w:themeColor="text1"/>
          <w:sz w:val="24"/>
          <w:szCs w:val="24"/>
        </w:rPr>
        <w:br/>
      </w:r>
      <w:r w:rsidRPr="00825E9D">
        <w:rPr>
          <w:rFonts w:ascii="Times New Roman" w:hAnsi="Times New Roman" w:cs="Times New Roman"/>
          <w:color w:val="000000" w:themeColor="text1"/>
          <w:sz w:val="24"/>
          <w:szCs w:val="24"/>
        </w:rPr>
        <w:t>веб-браузера и/или установленной клиентской части ПО.</w:t>
      </w:r>
    </w:p>
    <w:p w14:paraId="5AE061DD" w14:textId="55E82B9B" w:rsidR="00A31AB4" w:rsidRPr="00825E9D" w:rsidRDefault="0029155D" w:rsidP="0063661E">
      <w:pPr>
        <w:spacing w:after="0" w:line="276" w:lineRule="auto"/>
        <w:ind w:firstLine="709"/>
        <w:jc w:val="both"/>
        <w:rPr>
          <w:rFonts w:ascii="Times New Roman" w:hAnsi="Times New Roman" w:cs="Times New Roman"/>
          <w:color w:val="000000" w:themeColor="text1"/>
          <w:sz w:val="24"/>
          <w:szCs w:val="24"/>
        </w:rPr>
      </w:pPr>
      <w:r w:rsidRPr="00825E9D">
        <w:rPr>
          <w:rFonts w:ascii="Times New Roman" w:hAnsi="Times New Roman" w:cs="Times New Roman"/>
          <w:color w:val="000000" w:themeColor="text1"/>
          <w:sz w:val="24"/>
          <w:szCs w:val="24"/>
        </w:rPr>
        <w:t>Все поставляемые компоненты должны существовать в едином интер</w:t>
      </w:r>
      <w:r w:rsidR="00DA56C5" w:rsidRPr="00825E9D">
        <w:rPr>
          <w:rFonts w:ascii="Times New Roman" w:hAnsi="Times New Roman" w:cs="Times New Roman"/>
          <w:color w:val="000000" w:themeColor="text1"/>
          <w:sz w:val="24"/>
          <w:szCs w:val="24"/>
        </w:rPr>
        <w:t xml:space="preserve">фейсе </w:t>
      </w:r>
      <w:r w:rsidR="00931144" w:rsidRPr="00825E9D">
        <w:rPr>
          <w:rFonts w:ascii="Times New Roman" w:hAnsi="Times New Roman" w:cs="Times New Roman"/>
          <w:color w:val="000000" w:themeColor="text1"/>
          <w:sz w:val="24"/>
          <w:szCs w:val="24"/>
        </w:rPr>
        <w:t>Подсистем</w:t>
      </w:r>
      <w:r w:rsidR="00DA56C5" w:rsidRPr="00825E9D">
        <w:rPr>
          <w:rFonts w:ascii="Times New Roman" w:hAnsi="Times New Roman" w:cs="Times New Roman"/>
          <w:color w:val="000000" w:themeColor="text1"/>
          <w:sz w:val="24"/>
          <w:szCs w:val="24"/>
        </w:rPr>
        <w:t>.</w:t>
      </w:r>
    </w:p>
    <w:p w14:paraId="43849B16" w14:textId="03823C4A" w:rsidR="007E6FD1" w:rsidRPr="00825E9D" w:rsidRDefault="00F56B73" w:rsidP="0063661E">
      <w:pPr>
        <w:spacing w:after="0" w:line="276" w:lineRule="auto"/>
        <w:ind w:firstLine="709"/>
        <w:jc w:val="both"/>
        <w:rPr>
          <w:rFonts w:ascii="Times New Roman" w:hAnsi="Times New Roman" w:cs="Times New Roman"/>
          <w:color w:val="000000" w:themeColor="text1"/>
          <w:sz w:val="24"/>
          <w:szCs w:val="24"/>
        </w:rPr>
      </w:pPr>
      <w:r w:rsidRPr="00825E9D">
        <w:rPr>
          <w:rFonts w:ascii="Times New Roman" w:hAnsi="Times New Roman" w:cs="Times New Roman"/>
          <w:color w:val="000000" w:themeColor="text1"/>
          <w:sz w:val="24"/>
          <w:szCs w:val="24"/>
        </w:rPr>
        <w:lastRenderedPageBreak/>
        <w:t>При проектировании Подсистем при их</w:t>
      </w:r>
      <w:r w:rsidR="007E6FD1" w:rsidRPr="00825E9D">
        <w:rPr>
          <w:rFonts w:ascii="Times New Roman" w:hAnsi="Times New Roman" w:cs="Times New Roman"/>
          <w:color w:val="000000" w:themeColor="text1"/>
          <w:sz w:val="24"/>
          <w:szCs w:val="24"/>
        </w:rPr>
        <w:t xml:space="preserve"> создании/развитии необходимо обеспечить отсутствие уязвимостей программного (программно-технического</w:t>
      </w:r>
      <w:r w:rsidR="00B020D4" w:rsidRPr="00825E9D">
        <w:rPr>
          <w:rFonts w:ascii="Times New Roman" w:hAnsi="Times New Roman" w:cs="Times New Roman"/>
          <w:color w:val="000000" w:themeColor="text1"/>
          <w:sz w:val="24"/>
          <w:szCs w:val="24"/>
        </w:rPr>
        <w:t>) обеспечения и Подсистем</w:t>
      </w:r>
      <w:r w:rsidR="007E6FD1" w:rsidRPr="00825E9D">
        <w:rPr>
          <w:rFonts w:ascii="Times New Roman" w:hAnsi="Times New Roman" w:cs="Times New Roman"/>
          <w:color w:val="000000" w:themeColor="text1"/>
          <w:sz w:val="24"/>
          <w:szCs w:val="24"/>
        </w:rPr>
        <w:t xml:space="preserve"> </w:t>
      </w:r>
      <w:r w:rsidR="00A4743B" w:rsidRPr="00825E9D">
        <w:rPr>
          <w:rFonts w:ascii="Times New Roman" w:hAnsi="Times New Roman" w:cs="Times New Roman"/>
          <w:color w:val="000000" w:themeColor="text1"/>
          <w:sz w:val="24"/>
          <w:szCs w:val="24"/>
        </w:rPr>
        <w:br/>
      </w:r>
      <w:r w:rsidR="007E6FD1" w:rsidRPr="00825E9D">
        <w:rPr>
          <w:rFonts w:ascii="Times New Roman" w:hAnsi="Times New Roman" w:cs="Times New Roman"/>
          <w:color w:val="000000" w:themeColor="text1"/>
          <w:sz w:val="24"/>
          <w:szCs w:val="24"/>
        </w:rPr>
        <w:t xml:space="preserve">в целом. Под уязвимостью следует понимать технологическую особенность программного (программно-технического) и технического обеспечения, которая может быть использована </w:t>
      </w:r>
      <w:r w:rsidR="00A4743B" w:rsidRPr="00825E9D">
        <w:rPr>
          <w:rFonts w:ascii="Times New Roman" w:hAnsi="Times New Roman" w:cs="Times New Roman"/>
          <w:color w:val="000000" w:themeColor="text1"/>
          <w:sz w:val="24"/>
          <w:szCs w:val="24"/>
        </w:rPr>
        <w:br/>
      </w:r>
      <w:r w:rsidR="007E6FD1" w:rsidRPr="00825E9D">
        <w:rPr>
          <w:rFonts w:ascii="Times New Roman" w:hAnsi="Times New Roman" w:cs="Times New Roman"/>
          <w:color w:val="000000" w:themeColor="text1"/>
          <w:sz w:val="24"/>
          <w:szCs w:val="24"/>
        </w:rPr>
        <w:t xml:space="preserve">для реализации угроз безопасности информации. Перечень проверяемых уязвимостей размещен </w:t>
      </w:r>
      <w:r w:rsidR="00A4743B" w:rsidRPr="00825E9D">
        <w:rPr>
          <w:rFonts w:ascii="Times New Roman" w:hAnsi="Times New Roman" w:cs="Times New Roman"/>
          <w:color w:val="000000" w:themeColor="text1"/>
          <w:sz w:val="24"/>
          <w:szCs w:val="24"/>
        </w:rPr>
        <w:br/>
      </w:r>
      <w:r w:rsidR="007E6FD1" w:rsidRPr="00825E9D">
        <w:rPr>
          <w:rFonts w:ascii="Times New Roman" w:hAnsi="Times New Roman" w:cs="Times New Roman"/>
          <w:color w:val="000000" w:themeColor="text1"/>
          <w:sz w:val="24"/>
          <w:szCs w:val="24"/>
        </w:rPr>
        <w:t>в реестре системы управления уязвимостями по адресу suu.cibint.mosreg.ru.</w:t>
      </w:r>
    </w:p>
    <w:p w14:paraId="46DDBC10" w14:textId="063DBF4D" w:rsidR="007E6FD1" w:rsidRDefault="007E6FD1" w:rsidP="0063661E">
      <w:pPr>
        <w:spacing w:after="0" w:line="276" w:lineRule="auto"/>
        <w:ind w:firstLine="709"/>
        <w:jc w:val="both"/>
        <w:rPr>
          <w:rFonts w:ascii="Times New Roman" w:hAnsi="Times New Roman" w:cs="Times New Roman"/>
          <w:color w:val="000000" w:themeColor="text1"/>
          <w:sz w:val="24"/>
          <w:szCs w:val="24"/>
        </w:rPr>
      </w:pPr>
      <w:r w:rsidRPr="00825E9D">
        <w:rPr>
          <w:rFonts w:ascii="Times New Roman" w:hAnsi="Times New Roman" w:cs="Times New Roman"/>
          <w:color w:val="000000" w:themeColor="text1"/>
          <w:sz w:val="24"/>
          <w:szCs w:val="24"/>
        </w:rPr>
        <w:t>Выявление, анализ и контроль устранения уязвимостей осуществляет ГКУ МО «ЦИБ МО» на основании уведомления Заказчиком о проведении работ по развитию (модерниз</w:t>
      </w:r>
      <w:r w:rsidR="00B020D4" w:rsidRPr="00825E9D">
        <w:rPr>
          <w:rFonts w:ascii="Times New Roman" w:hAnsi="Times New Roman" w:cs="Times New Roman"/>
          <w:color w:val="000000" w:themeColor="text1"/>
          <w:sz w:val="24"/>
          <w:szCs w:val="24"/>
        </w:rPr>
        <w:t>ации) Подсистем при вводе Подсистем</w:t>
      </w:r>
      <w:r w:rsidRPr="00825E9D">
        <w:rPr>
          <w:rFonts w:ascii="Times New Roman" w:hAnsi="Times New Roman" w:cs="Times New Roman"/>
          <w:color w:val="000000" w:themeColor="text1"/>
          <w:sz w:val="24"/>
          <w:szCs w:val="24"/>
        </w:rPr>
        <w:t xml:space="preserve"> в эксплуатацию.</w:t>
      </w:r>
    </w:p>
    <w:p w14:paraId="6D1738A5" w14:textId="16A57B4A" w:rsidR="00A31AB4" w:rsidRPr="00666551" w:rsidRDefault="00A31AB4" w:rsidP="0063661E">
      <w:pPr>
        <w:pStyle w:val="3"/>
        <w:numPr>
          <w:ilvl w:val="2"/>
          <w:numId w:val="1"/>
        </w:numPr>
        <w:spacing w:before="0" w:line="276" w:lineRule="auto"/>
        <w:rPr>
          <w:rFonts w:ascii="Times New Roman" w:hAnsi="Times New Roman" w:cs="Times New Roman"/>
          <w:b/>
          <w:color w:val="000000" w:themeColor="text1"/>
        </w:rPr>
      </w:pPr>
      <w:bookmarkStart w:id="57" w:name="_Toc233806664"/>
      <w:bookmarkEnd w:id="56"/>
      <w:r w:rsidRPr="00666551">
        <w:rPr>
          <w:rFonts w:ascii="Times New Roman" w:hAnsi="Times New Roman" w:cs="Times New Roman"/>
          <w:b/>
          <w:color w:val="000000" w:themeColor="text1"/>
        </w:rPr>
        <w:t>Требования</w:t>
      </w:r>
      <w:r w:rsidR="00495B71">
        <w:rPr>
          <w:rFonts w:ascii="Times New Roman" w:hAnsi="Times New Roman" w:cs="Times New Roman"/>
          <w:b/>
          <w:color w:val="000000" w:themeColor="text1"/>
        </w:rPr>
        <w:t xml:space="preserve"> к</w:t>
      </w:r>
      <w:r w:rsidRPr="00666551">
        <w:rPr>
          <w:rFonts w:ascii="Times New Roman" w:hAnsi="Times New Roman" w:cs="Times New Roman"/>
          <w:b/>
          <w:color w:val="000000" w:themeColor="text1"/>
        </w:rPr>
        <w:t xml:space="preserve"> техническому обеспечению</w:t>
      </w:r>
      <w:bookmarkEnd w:id="57"/>
    </w:p>
    <w:p w14:paraId="2EE4F838" w14:textId="77777777" w:rsidR="00A31AB4" w:rsidRPr="00666551" w:rsidRDefault="00A31AB4" w:rsidP="0063661E">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В проектной документации должен быть представлен расчет и обоснование требований к техническому обеспечению и согласован с Заказчиком.</w:t>
      </w:r>
    </w:p>
    <w:p w14:paraId="211353F0" w14:textId="576756B9" w:rsidR="00A31AB4" w:rsidRPr="00666551" w:rsidRDefault="00A31AB4" w:rsidP="008E4815">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 xml:space="preserve">Сервера </w:t>
      </w:r>
      <w:r w:rsidR="00931144" w:rsidRPr="00666551">
        <w:rPr>
          <w:rFonts w:ascii="Times New Roman" w:hAnsi="Times New Roman" w:cs="Times New Roman"/>
          <w:color w:val="000000" w:themeColor="text1"/>
          <w:sz w:val="24"/>
          <w:szCs w:val="24"/>
        </w:rPr>
        <w:t>Подсистем</w:t>
      </w:r>
      <w:r w:rsidRPr="00666551">
        <w:rPr>
          <w:rFonts w:ascii="Times New Roman" w:hAnsi="Times New Roman" w:cs="Times New Roman"/>
          <w:color w:val="000000" w:themeColor="text1"/>
          <w:sz w:val="24"/>
          <w:szCs w:val="24"/>
        </w:rPr>
        <w:t xml:space="preserve"> должны быть размещены на двух географически разделенных площадках ЕИТО с реализацией механизмов отказоустойчивости и репликации данных на резервную площадку. Техническое обеспечение, обслуживание и сопровождение площадки ЕИТО МО для корректного функционирования </w:t>
      </w:r>
      <w:r w:rsidR="00931144" w:rsidRPr="00666551">
        <w:rPr>
          <w:rFonts w:ascii="Times New Roman" w:hAnsi="Times New Roman" w:cs="Times New Roman"/>
          <w:color w:val="000000" w:themeColor="text1"/>
          <w:sz w:val="24"/>
          <w:szCs w:val="24"/>
        </w:rPr>
        <w:t>Подсистем</w:t>
      </w:r>
      <w:r w:rsidRPr="00666551">
        <w:rPr>
          <w:rFonts w:ascii="Times New Roman" w:hAnsi="Times New Roman" w:cs="Times New Roman"/>
          <w:color w:val="000000" w:themeColor="text1"/>
          <w:sz w:val="24"/>
          <w:szCs w:val="24"/>
        </w:rPr>
        <w:t xml:space="preserve"> обеспечивает Оператор системы. </w:t>
      </w:r>
    </w:p>
    <w:p w14:paraId="7297AA20" w14:textId="36CD49AF" w:rsidR="00A31AB4" w:rsidRPr="00666551" w:rsidRDefault="00A31AB4" w:rsidP="008E4815">
      <w:pPr>
        <w:pStyle w:val="3"/>
        <w:numPr>
          <w:ilvl w:val="2"/>
          <w:numId w:val="1"/>
        </w:numPr>
        <w:spacing w:before="0" w:line="276" w:lineRule="auto"/>
        <w:rPr>
          <w:rFonts w:ascii="Times New Roman" w:hAnsi="Times New Roman" w:cs="Times New Roman"/>
          <w:b/>
          <w:color w:val="000000" w:themeColor="text1"/>
        </w:rPr>
      </w:pPr>
      <w:bookmarkStart w:id="58" w:name="_Toc233806665"/>
      <w:r w:rsidRPr="00666551">
        <w:rPr>
          <w:rFonts w:ascii="Times New Roman" w:hAnsi="Times New Roman" w:cs="Times New Roman"/>
          <w:b/>
          <w:color w:val="000000" w:themeColor="text1"/>
        </w:rPr>
        <w:t>Требования</w:t>
      </w:r>
      <w:r w:rsidR="00495B71">
        <w:rPr>
          <w:rFonts w:ascii="Times New Roman" w:hAnsi="Times New Roman" w:cs="Times New Roman"/>
          <w:b/>
          <w:color w:val="000000" w:themeColor="text1"/>
        </w:rPr>
        <w:t xml:space="preserve"> к</w:t>
      </w:r>
      <w:r w:rsidRPr="00666551">
        <w:rPr>
          <w:rFonts w:ascii="Times New Roman" w:hAnsi="Times New Roman" w:cs="Times New Roman"/>
          <w:b/>
          <w:color w:val="000000" w:themeColor="text1"/>
        </w:rPr>
        <w:t xml:space="preserve"> метрологическому обеспечению</w:t>
      </w:r>
      <w:bookmarkEnd w:id="58"/>
    </w:p>
    <w:p w14:paraId="3F666F8F" w14:textId="77777777" w:rsidR="00A31AB4" w:rsidRPr="00666551" w:rsidRDefault="00A31AB4" w:rsidP="008E4815">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Требования к данному разделу не предъявляются.</w:t>
      </w:r>
    </w:p>
    <w:p w14:paraId="57D28402" w14:textId="792C4A23" w:rsidR="00A31AB4" w:rsidRPr="00666551" w:rsidRDefault="00A31AB4" w:rsidP="008E4815">
      <w:pPr>
        <w:pStyle w:val="3"/>
        <w:numPr>
          <w:ilvl w:val="2"/>
          <w:numId w:val="1"/>
        </w:numPr>
        <w:spacing w:before="0" w:line="276" w:lineRule="auto"/>
        <w:rPr>
          <w:rFonts w:ascii="Times New Roman" w:hAnsi="Times New Roman" w:cs="Times New Roman"/>
          <w:b/>
          <w:color w:val="000000" w:themeColor="text1"/>
        </w:rPr>
      </w:pPr>
      <w:bookmarkStart w:id="59" w:name="_Toc233806666"/>
      <w:r w:rsidRPr="00666551">
        <w:rPr>
          <w:rFonts w:ascii="Times New Roman" w:hAnsi="Times New Roman" w:cs="Times New Roman"/>
          <w:b/>
          <w:color w:val="000000" w:themeColor="text1"/>
        </w:rPr>
        <w:t>Требования к организационному обеспечению</w:t>
      </w:r>
      <w:bookmarkEnd w:id="59"/>
    </w:p>
    <w:p w14:paraId="346B9381" w14:textId="45EB64B5" w:rsidR="00292DEC" w:rsidRPr="00666551" w:rsidRDefault="00292DEC" w:rsidP="008E4815">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 xml:space="preserve">Организационное обеспечение </w:t>
      </w:r>
      <w:r w:rsidR="00931144" w:rsidRPr="00666551">
        <w:rPr>
          <w:rFonts w:ascii="Times New Roman" w:hAnsi="Times New Roman" w:cs="Times New Roman"/>
          <w:color w:val="000000" w:themeColor="text1"/>
          <w:sz w:val="24"/>
          <w:szCs w:val="24"/>
        </w:rPr>
        <w:t>Подсистем</w:t>
      </w:r>
      <w:r w:rsidRPr="00666551">
        <w:rPr>
          <w:rFonts w:ascii="Times New Roman" w:hAnsi="Times New Roman" w:cs="Times New Roman"/>
          <w:color w:val="000000" w:themeColor="text1"/>
          <w:sz w:val="24"/>
          <w:szCs w:val="24"/>
        </w:rPr>
        <w:t xml:space="preserve"> должно быть достаточным для эффективного выполнения пользователями возложенных на них обязанностей при осуществлении автоматизированных и связанных с ними неавтоматизированных функций </w:t>
      </w:r>
      <w:r w:rsidR="00931144" w:rsidRPr="00666551">
        <w:rPr>
          <w:rFonts w:ascii="Times New Roman" w:hAnsi="Times New Roman" w:cs="Times New Roman"/>
          <w:color w:val="000000" w:themeColor="text1"/>
          <w:sz w:val="24"/>
          <w:szCs w:val="24"/>
        </w:rPr>
        <w:t>Подсистем</w:t>
      </w:r>
      <w:r w:rsidRPr="00666551">
        <w:rPr>
          <w:rFonts w:ascii="Times New Roman" w:hAnsi="Times New Roman" w:cs="Times New Roman"/>
          <w:color w:val="000000" w:themeColor="text1"/>
          <w:sz w:val="24"/>
          <w:szCs w:val="24"/>
        </w:rPr>
        <w:t>.</w:t>
      </w:r>
    </w:p>
    <w:p w14:paraId="1E067988" w14:textId="62DB6B6F" w:rsidR="00292DEC" w:rsidRPr="00666551" w:rsidRDefault="00292DEC" w:rsidP="008E4815">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К работе с Подсистем</w:t>
      </w:r>
      <w:r w:rsidR="002B755C">
        <w:rPr>
          <w:rFonts w:ascii="Times New Roman" w:hAnsi="Times New Roman" w:cs="Times New Roman"/>
          <w:color w:val="000000" w:themeColor="text1"/>
          <w:sz w:val="24"/>
          <w:szCs w:val="24"/>
        </w:rPr>
        <w:t>ами</w:t>
      </w:r>
      <w:r w:rsidRPr="00666551">
        <w:rPr>
          <w:rFonts w:ascii="Times New Roman" w:hAnsi="Times New Roman" w:cs="Times New Roman"/>
          <w:color w:val="000000" w:themeColor="text1"/>
          <w:sz w:val="24"/>
          <w:szCs w:val="24"/>
        </w:rPr>
        <w:t xml:space="preserve"> должны допускаться сотрудники, имеющие навыки работы </w:t>
      </w:r>
      <w:r w:rsidR="008E4815">
        <w:rPr>
          <w:rFonts w:ascii="Times New Roman" w:hAnsi="Times New Roman" w:cs="Times New Roman"/>
          <w:color w:val="000000" w:themeColor="text1"/>
          <w:sz w:val="24"/>
          <w:szCs w:val="24"/>
        </w:rPr>
        <w:br/>
      </w:r>
      <w:r w:rsidRPr="00666551">
        <w:rPr>
          <w:rFonts w:ascii="Times New Roman" w:hAnsi="Times New Roman" w:cs="Times New Roman"/>
          <w:color w:val="000000" w:themeColor="text1"/>
          <w:sz w:val="24"/>
          <w:szCs w:val="24"/>
        </w:rPr>
        <w:t>на персональном компьютере, ознакомленные с правилами эксплуатации и прошедшие обучение работе с Подсистем</w:t>
      </w:r>
      <w:r w:rsidR="008E4815">
        <w:rPr>
          <w:rFonts w:ascii="Times New Roman" w:hAnsi="Times New Roman" w:cs="Times New Roman"/>
          <w:color w:val="000000" w:themeColor="text1"/>
          <w:sz w:val="24"/>
          <w:szCs w:val="24"/>
        </w:rPr>
        <w:t>ами</w:t>
      </w:r>
      <w:r w:rsidRPr="00666551">
        <w:rPr>
          <w:rFonts w:ascii="Times New Roman" w:hAnsi="Times New Roman" w:cs="Times New Roman"/>
          <w:color w:val="000000" w:themeColor="text1"/>
          <w:sz w:val="24"/>
          <w:szCs w:val="24"/>
        </w:rPr>
        <w:t>.</w:t>
      </w:r>
    </w:p>
    <w:p w14:paraId="79711CB0" w14:textId="77777777" w:rsidR="00292DEC" w:rsidRPr="00666551" w:rsidRDefault="00292DEC" w:rsidP="008E4815">
      <w:pPr>
        <w:spacing w:after="0" w:line="276" w:lineRule="auto"/>
        <w:ind w:firstLine="709"/>
        <w:jc w:val="both"/>
        <w:rPr>
          <w:rFonts w:ascii="Times New Roman" w:hAnsi="Times New Roman" w:cs="Times New Roman"/>
          <w:color w:val="000000" w:themeColor="text1"/>
          <w:sz w:val="24"/>
          <w:szCs w:val="24"/>
        </w:rPr>
      </w:pPr>
      <w:r w:rsidRPr="00666551">
        <w:rPr>
          <w:rFonts w:ascii="Times New Roman" w:hAnsi="Times New Roman" w:cs="Times New Roman"/>
          <w:color w:val="000000" w:themeColor="text1"/>
          <w:sz w:val="24"/>
          <w:szCs w:val="24"/>
        </w:rPr>
        <w:t>К защите от ошибочных действий пользователя предъявляются следующие требования:</w:t>
      </w:r>
    </w:p>
    <w:p w14:paraId="51E6EE3F" w14:textId="77777777" w:rsidR="00292DEC" w:rsidRPr="00666551" w:rsidRDefault="00292DEC" w:rsidP="008E4815">
      <w:pPr>
        <w:pStyle w:val="ad"/>
        <w:numPr>
          <w:ilvl w:val="0"/>
          <w:numId w:val="34"/>
        </w:numPr>
        <w:spacing w:before="0" w:after="0" w:line="276" w:lineRule="auto"/>
        <w:ind w:left="0" w:firstLine="709"/>
        <w:contextualSpacing w:val="0"/>
        <w:rPr>
          <w:rFonts w:cs="Times New Roman"/>
          <w:color w:val="000000" w:themeColor="text1"/>
          <w:sz w:val="24"/>
          <w:szCs w:val="24"/>
        </w:rPr>
      </w:pPr>
      <w:r w:rsidRPr="00666551">
        <w:rPr>
          <w:rFonts w:cs="Times New Roman"/>
          <w:color w:val="000000" w:themeColor="text1"/>
          <w:sz w:val="24"/>
          <w:szCs w:val="24"/>
        </w:rPr>
        <w:t>должна быть предусмотрена система подтверждения легитимности пользователя при просмотре данных;</w:t>
      </w:r>
    </w:p>
    <w:p w14:paraId="0320A394" w14:textId="77777777" w:rsidR="00292DEC" w:rsidRPr="00666551" w:rsidRDefault="00292DEC" w:rsidP="008E4815">
      <w:pPr>
        <w:pStyle w:val="ad"/>
        <w:numPr>
          <w:ilvl w:val="0"/>
          <w:numId w:val="34"/>
        </w:numPr>
        <w:spacing w:before="0" w:after="0" w:line="276" w:lineRule="auto"/>
        <w:ind w:left="0" w:firstLine="709"/>
        <w:contextualSpacing w:val="0"/>
        <w:rPr>
          <w:rFonts w:cs="Times New Roman"/>
          <w:color w:val="000000" w:themeColor="text1"/>
          <w:sz w:val="24"/>
          <w:szCs w:val="24"/>
        </w:rPr>
      </w:pPr>
      <w:r w:rsidRPr="00666551">
        <w:rPr>
          <w:rFonts w:cs="Times New Roman"/>
          <w:color w:val="000000" w:themeColor="text1"/>
          <w:sz w:val="24"/>
          <w:szCs w:val="24"/>
        </w:rPr>
        <w:t>для всех пользователей должна быть запрещена возможность удаления преднастроенных объектов и отчетности;</w:t>
      </w:r>
    </w:p>
    <w:p w14:paraId="29182908" w14:textId="0337BC8E" w:rsidR="00292DEC" w:rsidRPr="00666551" w:rsidRDefault="00292DEC" w:rsidP="008E4815">
      <w:pPr>
        <w:pStyle w:val="ad"/>
        <w:numPr>
          <w:ilvl w:val="0"/>
          <w:numId w:val="34"/>
        </w:numPr>
        <w:spacing w:before="0" w:after="0" w:line="276" w:lineRule="auto"/>
        <w:ind w:left="0" w:firstLine="709"/>
        <w:contextualSpacing w:val="0"/>
        <w:rPr>
          <w:rFonts w:cs="Times New Roman"/>
          <w:color w:val="000000" w:themeColor="text1"/>
          <w:sz w:val="24"/>
          <w:szCs w:val="24"/>
        </w:rPr>
      </w:pPr>
      <w:r w:rsidRPr="00666551">
        <w:rPr>
          <w:rFonts w:cs="Times New Roman"/>
          <w:color w:val="000000" w:themeColor="text1"/>
          <w:sz w:val="24"/>
          <w:szCs w:val="24"/>
        </w:rPr>
        <w:t>для снижения ошибочных действий пользователей должно быть разработано полное и доступное руководство пользователя.</w:t>
      </w:r>
    </w:p>
    <w:p w14:paraId="3816D3E8" w14:textId="77777777" w:rsidR="00A31AB4" w:rsidRPr="00666551" w:rsidRDefault="00A31AB4" w:rsidP="008E4815">
      <w:pPr>
        <w:pStyle w:val="3"/>
        <w:numPr>
          <w:ilvl w:val="2"/>
          <w:numId w:val="1"/>
        </w:numPr>
        <w:spacing w:before="0" w:line="276" w:lineRule="auto"/>
        <w:rPr>
          <w:rFonts w:ascii="Times New Roman" w:hAnsi="Times New Roman" w:cs="Times New Roman"/>
          <w:b/>
          <w:color w:val="000000" w:themeColor="text1"/>
        </w:rPr>
      </w:pPr>
      <w:bookmarkStart w:id="60" w:name="_Toc233806667"/>
      <w:r w:rsidRPr="00666551">
        <w:rPr>
          <w:rFonts w:ascii="Times New Roman" w:hAnsi="Times New Roman" w:cs="Times New Roman"/>
          <w:b/>
          <w:color w:val="000000" w:themeColor="text1"/>
        </w:rPr>
        <w:t>Требования к методическому обеспечению</w:t>
      </w:r>
      <w:bookmarkEnd w:id="60"/>
      <w:r w:rsidRPr="00666551">
        <w:rPr>
          <w:rFonts w:ascii="Times New Roman" w:hAnsi="Times New Roman" w:cs="Times New Roman"/>
          <w:b/>
          <w:color w:val="000000" w:themeColor="text1"/>
        </w:rPr>
        <w:t xml:space="preserve"> </w:t>
      </w:r>
    </w:p>
    <w:p w14:paraId="0AACD68B" w14:textId="77777777" w:rsidR="008E4815" w:rsidRPr="006E5AE8" w:rsidRDefault="008E4815" w:rsidP="008E4815">
      <w:pPr>
        <w:spacing w:after="0" w:line="276" w:lineRule="auto"/>
        <w:ind w:firstLine="709"/>
        <w:jc w:val="both"/>
        <w:rPr>
          <w:rFonts w:ascii="Times New Roman" w:hAnsi="Times New Roman" w:cs="Times New Roman"/>
          <w:color w:val="000000" w:themeColor="text1"/>
          <w:sz w:val="24"/>
          <w:szCs w:val="24"/>
        </w:rPr>
      </w:pPr>
      <w:r w:rsidRPr="006E5AE8">
        <w:rPr>
          <w:rFonts w:ascii="Times New Roman" w:hAnsi="Times New Roman" w:cs="Times New Roman"/>
          <w:color w:val="000000" w:themeColor="text1"/>
          <w:sz w:val="24"/>
          <w:szCs w:val="24"/>
        </w:rPr>
        <w:t xml:space="preserve">Перечень применяемых при разработке и функционировании Подсистем нормативно-правовых актов представлен в </w:t>
      </w:r>
      <w:r w:rsidRPr="006E5AE8">
        <w:rPr>
          <w:rFonts w:ascii="Times New Roman" w:hAnsi="Times New Roman" w:cs="Times New Roman"/>
          <w:color w:val="000000" w:themeColor="text1"/>
          <w:sz w:val="24"/>
          <w:szCs w:val="24"/>
        </w:rPr>
        <w:fldChar w:fldCharType="begin"/>
      </w:r>
      <w:r w:rsidRPr="006E5AE8">
        <w:rPr>
          <w:rFonts w:ascii="Times New Roman" w:hAnsi="Times New Roman" w:cs="Times New Roman"/>
          <w:color w:val="000000" w:themeColor="text1"/>
          <w:sz w:val="24"/>
          <w:szCs w:val="24"/>
        </w:rPr>
        <w:instrText xml:space="preserve"> REF _Ref225263634 \h </w:instrText>
      </w:r>
      <w:r>
        <w:rPr>
          <w:rFonts w:ascii="Times New Roman" w:hAnsi="Times New Roman" w:cs="Times New Roman"/>
          <w:color w:val="000000" w:themeColor="text1"/>
          <w:sz w:val="24"/>
          <w:szCs w:val="24"/>
        </w:rPr>
        <w:instrText xml:space="preserve"> \* MERGEFORMAT </w:instrText>
      </w:r>
      <w:r w:rsidRPr="006E5AE8">
        <w:rPr>
          <w:rFonts w:ascii="Times New Roman" w:hAnsi="Times New Roman" w:cs="Times New Roman"/>
          <w:color w:val="000000" w:themeColor="text1"/>
          <w:sz w:val="24"/>
          <w:szCs w:val="24"/>
        </w:rPr>
      </w:r>
      <w:r w:rsidRPr="006E5AE8">
        <w:rPr>
          <w:rFonts w:ascii="Times New Roman" w:hAnsi="Times New Roman" w:cs="Times New Roman"/>
          <w:color w:val="000000" w:themeColor="text1"/>
          <w:sz w:val="24"/>
          <w:szCs w:val="24"/>
        </w:rPr>
        <w:fldChar w:fldCharType="separate"/>
      </w:r>
      <w:r w:rsidRPr="006E5AE8">
        <w:rPr>
          <w:rFonts w:ascii="Times New Roman" w:hAnsi="Times New Roman" w:cs="Times New Roman"/>
          <w:sz w:val="24"/>
          <w:szCs w:val="24"/>
        </w:rPr>
        <w:t>Таблиц</w:t>
      </w:r>
      <w:r>
        <w:rPr>
          <w:rFonts w:ascii="Times New Roman" w:hAnsi="Times New Roman" w:cs="Times New Roman"/>
          <w:sz w:val="24"/>
          <w:szCs w:val="24"/>
        </w:rPr>
        <w:t>е</w:t>
      </w:r>
      <w:r w:rsidRPr="006E5AE8">
        <w:rPr>
          <w:rFonts w:ascii="Times New Roman" w:hAnsi="Times New Roman" w:cs="Times New Roman"/>
          <w:sz w:val="24"/>
          <w:szCs w:val="24"/>
        </w:rPr>
        <w:t xml:space="preserve"> </w:t>
      </w:r>
      <w:r w:rsidRPr="006E5AE8">
        <w:rPr>
          <w:rFonts w:ascii="Times New Roman" w:hAnsi="Times New Roman" w:cs="Times New Roman"/>
          <w:noProof/>
          <w:sz w:val="24"/>
          <w:szCs w:val="24"/>
        </w:rPr>
        <w:t>1</w:t>
      </w:r>
      <w:r w:rsidRPr="006E5AE8">
        <w:rPr>
          <w:rFonts w:ascii="Times New Roman" w:hAnsi="Times New Roman" w:cs="Times New Roman"/>
          <w:color w:val="000000" w:themeColor="text1"/>
          <w:sz w:val="24"/>
          <w:szCs w:val="24"/>
        </w:rPr>
        <w:fldChar w:fldCharType="end"/>
      </w:r>
      <w:r w:rsidRPr="006E5AE8">
        <w:rPr>
          <w:rFonts w:ascii="Times New Roman" w:hAnsi="Times New Roman" w:cs="Times New Roman"/>
          <w:color w:val="000000" w:themeColor="text1"/>
          <w:sz w:val="24"/>
          <w:szCs w:val="24"/>
        </w:rPr>
        <w:t>1.</w:t>
      </w:r>
    </w:p>
    <w:p w14:paraId="23AF4E97" w14:textId="4D950034" w:rsidR="008E4815" w:rsidRDefault="008E4815" w:rsidP="006C0B26">
      <w:pPr>
        <w:pStyle w:val="a8"/>
        <w:keepNext/>
        <w:spacing w:before="120" w:after="0" w:line="276" w:lineRule="auto"/>
        <w:jc w:val="right"/>
        <w:rPr>
          <w:rFonts w:ascii="Times New Roman" w:hAnsi="Times New Roman" w:cs="Times New Roman"/>
          <w:color w:val="auto"/>
          <w:sz w:val="22"/>
        </w:rPr>
      </w:pPr>
      <w:r w:rsidRPr="00C4005E">
        <w:rPr>
          <w:rFonts w:ascii="Times New Roman" w:hAnsi="Times New Roman" w:cs="Times New Roman"/>
          <w:color w:val="auto"/>
          <w:sz w:val="22"/>
        </w:rPr>
        <w:t xml:space="preserve">Таблица </w:t>
      </w:r>
      <w:r w:rsidRPr="00C4005E">
        <w:rPr>
          <w:rFonts w:ascii="Times New Roman" w:hAnsi="Times New Roman" w:cs="Times New Roman"/>
          <w:color w:val="auto"/>
          <w:sz w:val="22"/>
        </w:rPr>
        <w:fldChar w:fldCharType="begin"/>
      </w:r>
      <w:r w:rsidRPr="00C4005E">
        <w:rPr>
          <w:rFonts w:ascii="Times New Roman" w:hAnsi="Times New Roman" w:cs="Times New Roman"/>
          <w:color w:val="auto"/>
          <w:sz w:val="22"/>
        </w:rPr>
        <w:instrText xml:space="preserve"> SEQ Таблица \* ARABIC </w:instrText>
      </w:r>
      <w:r w:rsidRPr="00C4005E">
        <w:rPr>
          <w:rFonts w:ascii="Times New Roman" w:hAnsi="Times New Roman" w:cs="Times New Roman"/>
          <w:color w:val="auto"/>
          <w:sz w:val="22"/>
        </w:rPr>
        <w:fldChar w:fldCharType="separate"/>
      </w:r>
      <w:r>
        <w:rPr>
          <w:rFonts w:ascii="Times New Roman" w:hAnsi="Times New Roman" w:cs="Times New Roman"/>
          <w:noProof/>
          <w:color w:val="auto"/>
          <w:sz w:val="22"/>
        </w:rPr>
        <w:t>1</w:t>
      </w:r>
      <w:r w:rsidRPr="00C4005E">
        <w:rPr>
          <w:rFonts w:ascii="Times New Roman" w:hAnsi="Times New Roman" w:cs="Times New Roman"/>
          <w:color w:val="auto"/>
          <w:sz w:val="22"/>
        </w:rPr>
        <w:fldChar w:fldCharType="end"/>
      </w:r>
      <w:r>
        <w:rPr>
          <w:rFonts w:ascii="Times New Roman" w:hAnsi="Times New Roman" w:cs="Times New Roman"/>
          <w:color w:val="auto"/>
          <w:sz w:val="22"/>
        </w:rPr>
        <w:t>1</w:t>
      </w:r>
      <w:r w:rsidRPr="00C4005E">
        <w:rPr>
          <w:rFonts w:ascii="Times New Roman" w:hAnsi="Times New Roman" w:cs="Times New Roman"/>
          <w:color w:val="auto"/>
          <w:sz w:val="22"/>
        </w:rPr>
        <w:t xml:space="preserve"> - Перечень нормативно-правовых актов</w:t>
      </w:r>
    </w:p>
    <w:tbl>
      <w:tblPr>
        <w:tblW w:w="5000" w:type="pct"/>
        <w:tblLook w:val="0400" w:firstRow="0" w:lastRow="0" w:firstColumn="0" w:lastColumn="0" w:noHBand="0" w:noVBand="1"/>
      </w:tblPr>
      <w:tblGrid>
        <w:gridCol w:w="563"/>
        <w:gridCol w:w="2408"/>
        <w:gridCol w:w="4539"/>
        <w:gridCol w:w="2685"/>
      </w:tblGrid>
      <w:tr w:rsidR="008E4815" w:rsidRPr="00516B63" w14:paraId="668AAAD5" w14:textId="77777777" w:rsidTr="002D5A98">
        <w:trPr>
          <w:trHeight w:val="20"/>
          <w:tblHeader/>
        </w:trPr>
        <w:tc>
          <w:tcPr>
            <w:tcW w:w="276" w:type="pct"/>
            <w:tcBorders>
              <w:top w:val="single" w:sz="4" w:space="0" w:color="000000"/>
              <w:left w:val="single" w:sz="4" w:space="0" w:color="000000"/>
              <w:bottom w:val="single" w:sz="4" w:space="0" w:color="000000"/>
              <w:right w:val="single" w:sz="4" w:space="0" w:color="000000"/>
            </w:tcBorders>
          </w:tcPr>
          <w:p w14:paraId="2D4DAC0A" w14:textId="77777777" w:rsidR="008E4815" w:rsidRPr="00516B63" w:rsidRDefault="008E4815" w:rsidP="00F72AF9">
            <w:pPr>
              <w:tabs>
                <w:tab w:val="left" w:pos="993"/>
              </w:tabs>
              <w:spacing w:after="0" w:line="240" w:lineRule="auto"/>
              <w:jc w:val="center"/>
              <w:rPr>
                <w:rFonts w:ascii="Times New Roman" w:hAnsi="Times New Roman" w:cs="Times New Roman"/>
                <w:b/>
                <w:sz w:val="20"/>
                <w:szCs w:val="20"/>
              </w:rPr>
            </w:pPr>
            <w:r w:rsidRPr="00516B63">
              <w:rPr>
                <w:rFonts w:ascii="Times New Roman" w:hAnsi="Times New Roman" w:cs="Times New Roman"/>
                <w:b/>
                <w:sz w:val="20"/>
                <w:szCs w:val="20"/>
              </w:rPr>
              <w:t>№ п/п</w:t>
            </w:r>
          </w:p>
        </w:tc>
        <w:tc>
          <w:tcPr>
            <w:tcW w:w="1181" w:type="pct"/>
            <w:tcBorders>
              <w:top w:val="single" w:sz="4" w:space="0" w:color="000000"/>
              <w:left w:val="single" w:sz="4" w:space="0" w:color="000000"/>
              <w:bottom w:val="single" w:sz="4" w:space="0" w:color="000000"/>
              <w:right w:val="single" w:sz="4" w:space="0" w:color="000000"/>
            </w:tcBorders>
          </w:tcPr>
          <w:p w14:paraId="17CDBC4C" w14:textId="77777777" w:rsidR="008E4815" w:rsidRPr="00516B63" w:rsidRDefault="008E4815" w:rsidP="00F72AF9">
            <w:pPr>
              <w:tabs>
                <w:tab w:val="left" w:pos="993"/>
              </w:tabs>
              <w:spacing w:after="0" w:line="240" w:lineRule="auto"/>
              <w:jc w:val="center"/>
              <w:rPr>
                <w:rFonts w:ascii="Times New Roman" w:hAnsi="Times New Roman" w:cs="Times New Roman"/>
                <w:b/>
                <w:color w:val="000000" w:themeColor="text1"/>
                <w:sz w:val="20"/>
                <w:szCs w:val="20"/>
              </w:rPr>
            </w:pPr>
            <w:r w:rsidRPr="00516B63">
              <w:rPr>
                <w:rFonts w:ascii="Times New Roman" w:hAnsi="Times New Roman" w:cs="Times New Roman"/>
                <w:b/>
                <w:sz w:val="20"/>
                <w:szCs w:val="20"/>
              </w:rPr>
              <w:t>Вид документа</w:t>
            </w:r>
          </w:p>
        </w:tc>
        <w:tc>
          <w:tcPr>
            <w:tcW w:w="2226" w:type="pct"/>
            <w:tcBorders>
              <w:top w:val="single" w:sz="4" w:space="0" w:color="000000"/>
              <w:left w:val="single" w:sz="4" w:space="0" w:color="000000"/>
              <w:bottom w:val="single" w:sz="4" w:space="0" w:color="000000"/>
              <w:right w:val="single" w:sz="4" w:space="0" w:color="000000"/>
            </w:tcBorders>
          </w:tcPr>
          <w:p w14:paraId="4ABD8015" w14:textId="77777777" w:rsidR="008E4815" w:rsidRPr="00516B63" w:rsidRDefault="008E4815" w:rsidP="00F72AF9">
            <w:pPr>
              <w:tabs>
                <w:tab w:val="left" w:pos="993"/>
              </w:tabs>
              <w:spacing w:after="0" w:line="240" w:lineRule="auto"/>
              <w:jc w:val="center"/>
              <w:rPr>
                <w:rFonts w:ascii="Times New Roman" w:hAnsi="Times New Roman" w:cs="Times New Roman"/>
                <w:b/>
                <w:color w:val="000000" w:themeColor="text1"/>
                <w:sz w:val="20"/>
                <w:szCs w:val="20"/>
              </w:rPr>
            </w:pPr>
            <w:r w:rsidRPr="00516B63">
              <w:rPr>
                <w:rFonts w:ascii="Times New Roman" w:hAnsi="Times New Roman" w:cs="Times New Roman"/>
                <w:b/>
                <w:sz w:val="20"/>
                <w:szCs w:val="20"/>
              </w:rPr>
              <w:t>Наименование документа</w:t>
            </w:r>
          </w:p>
        </w:tc>
        <w:tc>
          <w:tcPr>
            <w:tcW w:w="1317" w:type="pct"/>
            <w:tcBorders>
              <w:top w:val="single" w:sz="4" w:space="0" w:color="000000"/>
              <w:left w:val="single" w:sz="4" w:space="0" w:color="000000"/>
              <w:bottom w:val="single" w:sz="4" w:space="0" w:color="000000"/>
              <w:right w:val="single" w:sz="4" w:space="0" w:color="000000"/>
            </w:tcBorders>
          </w:tcPr>
          <w:p w14:paraId="62E7829D" w14:textId="77777777" w:rsidR="008E4815" w:rsidRPr="00516B63" w:rsidRDefault="008E4815" w:rsidP="00F72AF9">
            <w:pPr>
              <w:tabs>
                <w:tab w:val="left" w:pos="993"/>
              </w:tabs>
              <w:spacing w:after="0" w:line="240" w:lineRule="auto"/>
              <w:jc w:val="center"/>
              <w:rPr>
                <w:rFonts w:ascii="Times New Roman" w:hAnsi="Times New Roman" w:cs="Times New Roman"/>
                <w:b/>
                <w:color w:val="000000" w:themeColor="text1"/>
                <w:sz w:val="20"/>
                <w:szCs w:val="20"/>
              </w:rPr>
            </w:pPr>
            <w:r w:rsidRPr="00516B63">
              <w:rPr>
                <w:rFonts w:ascii="Times New Roman" w:hAnsi="Times New Roman" w:cs="Times New Roman"/>
                <w:b/>
                <w:sz w:val="20"/>
                <w:szCs w:val="20"/>
              </w:rPr>
              <w:t>Реквизиты документа</w:t>
            </w:r>
          </w:p>
        </w:tc>
      </w:tr>
      <w:tr w:rsidR="008E4815" w:rsidRPr="00516B63" w14:paraId="534C553B"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70C8997F" w14:textId="77777777" w:rsidR="008E4815" w:rsidRPr="00516B63" w:rsidRDefault="008E4815" w:rsidP="008E4815">
            <w:pPr>
              <w:pStyle w:val="ad"/>
              <w:numPr>
                <w:ilvl w:val="0"/>
                <w:numId w:val="52"/>
              </w:numPr>
              <w:pBdr>
                <w:top w:val="nil"/>
                <w:left w:val="nil"/>
                <w:bottom w:val="nil"/>
                <w:right w:val="nil"/>
                <w:between w:val="nil"/>
              </w:pBdr>
              <w:tabs>
                <w:tab w:val="left" w:pos="350"/>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5AB5A175" w14:textId="77777777" w:rsidR="008E4815" w:rsidRPr="00516B63"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Поручение Президента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04FFFD51" w14:textId="77777777" w:rsidR="008E4815" w:rsidRPr="00516B63" w:rsidRDefault="008E4815" w:rsidP="008E4815">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 переходе субъектов Российской Федерации на единую медицинскую информационную систему» (письмо Минздрав</w:t>
            </w:r>
            <w:r>
              <w:rPr>
                <w:rFonts w:ascii="Times New Roman" w:hAnsi="Times New Roman" w:cs="Times New Roman"/>
                <w:color w:val="000000" w:themeColor="text1"/>
                <w:sz w:val="20"/>
                <w:szCs w:val="20"/>
              </w:rPr>
              <w:t>а</w:t>
            </w:r>
            <w:r w:rsidRPr="00516B63">
              <w:rPr>
                <w:rFonts w:ascii="Times New Roman" w:hAnsi="Times New Roman" w:cs="Times New Roman"/>
                <w:color w:val="000000" w:themeColor="text1"/>
                <w:sz w:val="20"/>
                <w:szCs w:val="20"/>
              </w:rPr>
              <w:t xml:space="preserve"> России №</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1/И/1-4230 от 31.05.2023)</w:t>
            </w:r>
          </w:p>
        </w:tc>
        <w:tc>
          <w:tcPr>
            <w:tcW w:w="1317" w:type="pct"/>
            <w:tcBorders>
              <w:top w:val="single" w:sz="4" w:space="0" w:color="000000"/>
              <w:left w:val="single" w:sz="4" w:space="0" w:color="000000"/>
              <w:bottom w:val="single" w:sz="4" w:space="0" w:color="000000"/>
              <w:right w:val="single" w:sz="4" w:space="0" w:color="000000"/>
            </w:tcBorders>
          </w:tcPr>
          <w:p w14:paraId="6BA5D0E8" w14:textId="77777777" w:rsidR="008E4815" w:rsidRPr="00516B63" w:rsidRDefault="008E4815" w:rsidP="008E4815">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01.06.2023</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Пр-1095</w:t>
            </w:r>
          </w:p>
        </w:tc>
      </w:tr>
      <w:tr w:rsidR="008E4815" w:rsidRPr="00516B63" w14:paraId="4BF8B03C"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326EA980" w14:textId="77777777" w:rsidR="008E4815" w:rsidRPr="00516B63" w:rsidRDefault="008E4815" w:rsidP="008E4815">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5A697102" w14:textId="77777777" w:rsidR="008E4815" w:rsidRPr="00516B63"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Постановление Правительства Московской области</w:t>
            </w:r>
          </w:p>
        </w:tc>
        <w:tc>
          <w:tcPr>
            <w:tcW w:w="2226" w:type="pct"/>
            <w:tcBorders>
              <w:top w:val="single" w:sz="4" w:space="0" w:color="000000"/>
              <w:left w:val="single" w:sz="4" w:space="0" w:color="000000"/>
              <w:bottom w:val="single" w:sz="4" w:space="0" w:color="000000"/>
              <w:right w:val="single" w:sz="4" w:space="0" w:color="000000"/>
            </w:tcBorders>
          </w:tcPr>
          <w:p w14:paraId="1A214DF1" w14:textId="77777777" w:rsidR="008E4815" w:rsidRPr="00516B63" w:rsidRDefault="008E4815" w:rsidP="008E4815">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 досрочном прекращении реализации государственной программы Московской области «Цифровое Подмосковье» на 2018-2024 годы и утверждении государственной программы Московской области «Цифровое Подмосковье» на 2023-2030 годы»</w:t>
            </w:r>
          </w:p>
        </w:tc>
        <w:tc>
          <w:tcPr>
            <w:tcW w:w="1317" w:type="pct"/>
            <w:tcBorders>
              <w:top w:val="single" w:sz="4" w:space="0" w:color="000000"/>
              <w:left w:val="single" w:sz="4" w:space="0" w:color="000000"/>
              <w:bottom w:val="single" w:sz="4" w:space="0" w:color="000000"/>
              <w:right w:val="single" w:sz="4" w:space="0" w:color="000000"/>
            </w:tcBorders>
          </w:tcPr>
          <w:p w14:paraId="0AB7E5D4" w14:textId="77777777" w:rsidR="008E4815" w:rsidRPr="00516B63" w:rsidRDefault="008E4815" w:rsidP="008E4815">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04.10.2022</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1059/35</w:t>
            </w:r>
          </w:p>
        </w:tc>
      </w:tr>
      <w:tr w:rsidR="008E4815" w:rsidRPr="00516B63" w14:paraId="74A0EC3B"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1E8DCCCF" w14:textId="77777777" w:rsidR="008E4815" w:rsidRPr="00516B63" w:rsidRDefault="008E4815" w:rsidP="008E4815">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40F6E0F7" w14:textId="77777777" w:rsidR="008E4815" w:rsidRPr="00516B63"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Постановление Правительства Московской области</w:t>
            </w:r>
          </w:p>
        </w:tc>
        <w:tc>
          <w:tcPr>
            <w:tcW w:w="2226" w:type="pct"/>
            <w:tcBorders>
              <w:top w:val="single" w:sz="4" w:space="0" w:color="000000"/>
              <w:left w:val="single" w:sz="4" w:space="0" w:color="000000"/>
              <w:bottom w:val="single" w:sz="4" w:space="0" w:color="000000"/>
              <w:right w:val="single" w:sz="4" w:space="0" w:color="000000"/>
            </w:tcBorders>
          </w:tcPr>
          <w:p w14:paraId="5A212D4F" w14:textId="77777777" w:rsidR="008E4815" w:rsidRPr="00516B63" w:rsidRDefault="008E4815" w:rsidP="008E4815">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 государственной информационной системе «Единая медицинская информационно-аналитическая система Московской области»</w:t>
            </w:r>
          </w:p>
        </w:tc>
        <w:tc>
          <w:tcPr>
            <w:tcW w:w="1317" w:type="pct"/>
            <w:tcBorders>
              <w:top w:val="single" w:sz="4" w:space="0" w:color="000000"/>
              <w:left w:val="single" w:sz="4" w:space="0" w:color="000000"/>
              <w:bottom w:val="single" w:sz="4" w:space="0" w:color="000000"/>
              <w:right w:val="single" w:sz="4" w:space="0" w:color="000000"/>
            </w:tcBorders>
          </w:tcPr>
          <w:p w14:paraId="45D417C6" w14:textId="77777777" w:rsidR="008E4815" w:rsidRPr="00516B63" w:rsidRDefault="008E4815" w:rsidP="008E4815">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30.0</w:t>
            </w:r>
            <w:r>
              <w:rPr>
                <w:rFonts w:ascii="Times New Roman" w:hAnsi="Times New Roman" w:cs="Times New Roman"/>
                <w:color w:val="000000" w:themeColor="text1"/>
                <w:sz w:val="20"/>
                <w:szCs w:val="20"/>
              </w:rPr>
              <w:t>7</w:t>
            </w:r>
            <w:r w:rsidRPr="00516B63">
              <w:rPr>
                <w:rFonts w:ascii="Times New Roman" w:hAnsi="Times New Roman" w:cs="Times New Roman"/>
                <w:color w:val="000000" w:themeColor="text1"/>
                <w:sz w:val="20"/>
                <w:szCs w:val="20"/>
              </w:rPr>
              <w:t>.2018 № 474/26</w:t>
            </w:r>
          </w:p>
        </w:tc>
      </w:tr>
      <w:tr w:rsidR="008E4815" w:rsidRPr="00516B63" w14:paraId="1E89BA7D"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5C938373" w14:textId="77777777" w:rsidR="008E4815" w:rsidRPr="00516B63" w:rsidRDefault="008E4815" w:rsidP="008E4815">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2226C1E6" w14:textId="77777777" w:rsidR="008E4815" w:rsidRDefault="008E4815" w:rsidP="008E4815">
            <w:pPr>
              <w:pBdr>
                <w:top w:val="nil"/>
                <w:left w:val="nil"/>
                <w:bottom w:val="nil"/>
                <w:right w:val="nil"/>
                <w:between w:val="nil"/>
              </w:pBdr>
              <w:tabs>
                <w:tab w:val="left" w:pos="993"/>
              </w:tabs>
              <w:spacing w:after="0" w:line="240" w:lineRule="auto"/>
            </w:pPr>
            <w:r w:rsidRPr="00516B63">
              <w:rPr>
                <w:rFonts w:ascii="Times New Roman" w:hAnsi="Times New Roman" w:cs="Times New Roman"/>
                <w:color w:val="000000" w:themeColor="text1"/>
                <w:sz w:val="20"/>
                <w:szCs w:val="20"/>
              </w:rPr>
              <w:t>Постановление Правительства</w:t>
            </w:r>
            <w:r>
              <w:t xml:space="preserve"> </w:t>
            </w:r>
          </w:p>
          <w:p w14:paraId="43E95658" w14:textId="77777777" w:rsidR="008E4815" w:rsidRPr="00516B63"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F32B3D">
              <w:rPr>
                <w:rFonts w:ascii="Times New Roman" w:hAnsi="Times New Roman" w:cs="Times New Roman"/>
                <w:color w:val="000000" w:themeColor="text1"/>
                <w:sz w:val="20"/>
                <w:szCs w:val="20"/>
              </w:rPr>
              <w:t>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69A233E0" w14:textId="77777777" w:rsidR="008E4815" w:rsidRPr="00516B63" w:rsidRDefault="008E4815" w:rsidP="008E4815">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0EAD0446" w14:textId="77777777" w:rsidR="008E4815" w:rsidRPr="00516B63" w:rsidRDefault="008E4815" w:rsidP="008E4815">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16.11.2015</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1236</w:t>
            </w:r>
          </w:p>
        </w:tc>
      </w:tr>
      <w:tr w:rsidR="008E4815" w:rsidRPr="00516B63" w14:paraId="0123AF43"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24C404B6" w14:textId="77777777" w:rsidR="008E4815" w:rsidRPr="00516B63" w:rsidRDefault="008E4815" w:rsidP="008E4815">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0EF56F8B" w14:textId="77777777" w:rsidR="008E4815"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Постановление Правительства </w:t>
            </w:r>
          </w:p>
          <w:p w14:paraId="78C4EE86" w14:textId="77777777" w:rsidR="008E4815" w:rsidRPr="00516B63"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35FF9260" w14:textId="77777777" w:rsidR="008E4815" w:rsidRPr="00516B63" w:rsidRDefault="008E4815" w:rsidP="008E4815">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 «Об утверждении требований к защите персональных данных при их обработке в информационных системах персональных данных»</w:t>
            </w:r>
          </w:p>
        </w:tc>
        <w:tc>
          <w:tcPr>
            <w:tcW w:w="1317" w:type="pct"/>
            <w:tcBorders>
              <w:top w:val="single" w:sz="4" w:space="0" w:color="000000"/>
              <w:left w:val="single" w:sz="4" w:space="0" w:color="000000"/>
              <w:bottom w:val="single" w:sz="4" w:space="0" w:color="000000"/>
              <w:right w:val="single" w:sz="4" w:space="0" w:color="000000"/>
            </w:tcBorders>
          </w:tcPr>
          <w:p w14:paraId="289F44EB" w14:textId="77777777" w:rsidR="008E4815" w:rsidRPr="00516B63" w:rsidRDefault="008E4815" w:rsidP="008E4815">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01.11.2012 №</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1119</w:t>
            </w:r>
          </w:p>
        </w:tc>
      </w:tr>
      <w:tr w:rsidR="008E4815" w:rsidRPr="00516B63" w14:paraId="6F772C49"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5107402E" w14:textId="77777777" w:rsidR="008E4815" w:rsidRPr="00516B63" w:rsidRDefault="008E4815" w:rsidP="008E4815">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1E361050" w14:textId="77777777" w:rsidR="008E4815"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Постановление Правительства </w:t>
            </w:r>
          </w:p>
          <w:p w14:paraId="1B1C85B6" w14:textId="77777777" w:rsidR="008E4815" w:rsidRPr="00516B63"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F32B3D">
              <w:rPr>
                <w:rFonts w:ascii="Times New Roman" w:hAnsi="Times New Roman" w:cs="Times New Roman"/>
                <w:color w:val="000000" w:themeColor="text1"/>
                <w:sz w:val="20"/>
                <w:szCs w:val="20"/>
              </w:rPr>
              <w:t>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304256E2" w14:textId="77777777" w:rsidR="008E4815" w:rsidRPr="00516B63" w:rsidRDefault="008E4815" w:rsidP="008E4815">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Об утверждении Правил ведения персонифицированного учета в сфере обязательного медицинского страхования</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7C0BE5AE" w14:textId="77777777" w:rsidR="008E4815" w:rsidRPr="00516B63" w:rsidRDefault="008E4815" w:rsidP="008E4815">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05.11.2022</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1998</w:t>
            </w:r>
          </w:p>
        </w:tc>
      </w:tr>
      <w:tr w:rsidR="008E4815" w:rsidRPr="00516B63" w14:paraId="780E3F22"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49EAD1E6" w14:textId="77777777" w:rsidR="008E4815" w:rsidRPr="00516B63" w:rsidRDefault="008E4815" w:rsidP="008E4815">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50833540" w14:textId="77777777" w:rsidR="008E4815"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Постановление Правительства </w:t>
            </w:r>
          </w:p>
          <w:p w14:paraId="549ECA24" w14:textId="77777777" w:rsidR="008E4815" w:rsidRPr="00516B63"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F32B3D">
              <w:rPr>
                <w:rFonts w:ascii="Times New Roman" w:hAnsi="Times New Roman" w:cs="Times New Roman"/>
                <w:color w:val="000000" w:themeColor="text1"/>
                <w:sz w:val="20"/>
                <w:szCs w:val="20"/>
              </w:rPr>
              <w:t>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6ABDA483" w14:textId="77777777" w:rsidR="008E4815" w:rsidRPr="00516B63" w:rsidRDefault="008E4815" w:rsidP="008E4815">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«О требованиях к порядку создания, развития, ввода в эксплуатацию, эксплуатации и вывода </w:t>
            </w:r>
            <w:r>
              <w:rPr>
                <w:rFonts w:ascii="Times New Roman" w:hAnsi="Times New Roman" w:cs="Times New Roman"/>
                <w:color w:val="000000" w:themeColor="text1"/>
                <w:sz w:val="20"/>
                <w:szCs w:val="20"/>
              </w:rPr>
              <w:br/>
            </w:r>
            <w:r w:rsidRPr="00516B63">
              <w:rPr>
                <w:rFonts w:ascii="Times New Roman" w:hAnsi="Times New Roman" w:cs="Times New Roman"/>
                <w:color w:val="000000" w:themeColor="text1"/>
                <w:sz w:val="20"/>
                <w:szCs w:val="20"/>
              </w:rPr>
              <w:t>из</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эксплуатации государственных</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информационных систем и дальнейшего хранения содержащейся в их базах данных информации»</w:t>
            </w:r>
          </w:p>
        </w:tc>
        <w:tc>
          <w:tcPr>
            <w:tcW w:w="1317" w:type="pct"/>
            <w:tcBorders>
              <w:top w:val="single" w:sz="4" w:space="0" w:color="000000"/>
              <w:left w:val="single" w:sz="4" w:space="0" w:color="000000"/>
              <w:bottom w:val="single" w:sz="4" w:space="0" w:color="000000"/>
              <w:right w:val="single" w:sz="4" w:space="0" w:color="000000"/>
            </w:tcBorders>
          </w:tcPr>
          <w:p w14:paraId="085D22D7" w14:textId="77777777" w:rsidR="008E4815" w:rsidRPr="00516B63" w:rsidRDefault="008E4815" w:rsidP="008E4815">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06.07.2015 №</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676</w:t>
            </w:r>
          </w:p>
        </w:tc>
      </w:tr>
      <w:tr w:rsidR="008E4815" w:rsidRPr="00516B63" w14:paraId="07315684"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559901EC" w14:textId="77777777" w:rsidR="008E4815" w:rsidRPr="00516B63" w:rsidRDefault="008E4815" w:rsidP="008E4815">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69EB9D43" w14:textId="77777777" w:rsidR="008E4815"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Постановление Правительства </w:t>
            </w:r>
          </w:p>
          <w:p w14:paraId="0EFD0E13" w14:textId="77777777" w:rsidR="008E4815" w:rsidRPr="00516B63"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F32B3D">
              <w:rPr>
                <w:rFonts w:ascii="Times New Roman" w:hAnsi="Times New Roman" w:cs="Times New Roman"/>
                <w:color w:val="000000" w:themeColor="text1"/>
                <w:sz w:val="20"/>
                <w:szCs w:val="20"/>
              </w:rPr>
              <w:t>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1D11B69C" w14:textId="77777777" w:rsidR="008E4815" w:rsidRPr="00516B63" w:rsidRDefault="008E4815" w:rsidP="008E4815">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О единой государственной информационной системе в сфере здравоохранения</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4B9751FE" w14:textId="77777777" w:rsidR="008E4815" w:rsidRPr="00516B63" w:rsidRDefault="008E4815" w:rsidP="008E4815">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09.02.2022 № 140</w:t>
            </w:r>
          </w:p>
        </w:tc>
      </w:tr>
      <w:tr w:rsidR="008E4815" w:rsidRPr="00516B63" w14:paraId="7BD718D7"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0AD0C63F" w14:textId="77777777" w:rsidR="008E4815" w:rsidRPr="00516B63" w:rsidRDefault="008E4815" w:rsidP="008E4815">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06520C86" w14:textId="77777777" w:rsidR="008E4815"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Постановление Правительства </w:t>
            </w:r>
          </w:p>
          <w:p w14:paraId="14B7158C" w14:textId="77777777" w:rsidR="008E4815" w:rsidRPr="00516B63"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F32B3D">
              <w:rPr>
                <w:rFonts w:ascii="Times New Roman" w:hAnsi="Times New Roman" w:cs="Times New Roman"/>
                <w:color w:val="000000" w:themeColor="text1"/>
                <w:sz w:val="20"/>
                <w:szCs w:val="20"/>
              </w:rPr>
              <w:t>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4EC25D6C" w14:textId="77777777" w:rsidR="008E4815" w:rsidRPr="00516B63" w:rsidRDefault="008E4815" w:rsidP="008E4815">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с информационными системами в сфере здравоохранения и медицинскими организациями</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1186CF9B" w14:textId="77777777" w:rsidR="008E4815" w:rsidRPr="00516B63" w:rsidRDefault="008E4815" w:rsidP="008E4815">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12.04.2018 № 447</w:t>
            </w:r>
          </w:p>
        </w:tc>
      </w:tr>
      <w:tr w:rsidR="008E4815" w:rsidRPr="00516B63" w14:paraId="4C4DFB80"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05E0DE67" w14:textId="77777777" w:rsidR="008E4815" w:rsidRPr="00516B63" w:rsidRDefault="008E4815" w:rsidP="008E4815">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1EC0D748" w14:textId="77777777" w:rsidR="008E4815"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Постановление Правительства </w:t>
            </w:r>
          </w:p>
          <w:p w14:paraId="670FB208" w14:textId="77777777" w:rsidR="008E4815" w:rsidRPr="00516B63"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F32B3D">
              <w:rPr>
                <w:rFonts w:ascii="Times New Roman" w:hAnsi="Times New Roman" w:cs="Times New Roman"/>
                <w:color w:val="000000" w:themeColor="text1"/>
                <w:sz w:val="20"/>
                <w:szCs w:val="20"/>
              </w:rPr>
              <w:t>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602DC4AE" w14:textId="77777777" w:rsidR="008E4815" w:rsidRPr="00516B63" w:rsidRDefault="008E4815" w:rsidP="008E4815">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О Программе государственных гарантий бесплатного оказания гражданам медицинской помощи на 2024 год и на плановый период 2025 и 2026 годов</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56DF3701" w14:textId="77777777" w:rsidR="008E4815" w:rsidRPr="00516B63" w:rsidRDefault="008E4815" w:rsidP="008E4815">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28.12.2023</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2353</w:t>
            </w:r>
          </w:p>
        </w:tc>
      </w:tr>
      <w:tr w:rsidR="008E4815" w:rsidRPr="008F2955" w14:paraId="1DBF1331"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59E1D0F1" w14:textId="77777777" w:rsidR="008E4815" w:rsidRPr="00516B63" w:rsidRDefault="008E4815" w:rsidP="008E4815">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4719885D" w14:textId="77777777" w:rsidR="008E4815" w:rsidRPr="008F2955" w:rsidRDefault="008E4815" w:rsidP="008E4815">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8F2955">
              <w:rPr>
                <w:rFonts w:ascii="Times New Roman" w:hAnsi="Times New Roman" w:cs="Times New Roman"/>
                <w:color w:val="000000" w:themeColor="text1"/>
                <w:sz w:val="20"/>
                <w:szCs w:val="20"/>
              </w:rPr>
              <w:t>Приказ Министерства здравоохранения и социального развития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39913752" w14:textId="77777777" w:rsidR="008E4815" w:rsidRPr="008F2955" w:rsidRDefault="008E4815" w:rsidP="008E4815">
            <w:pPr>
              <w:tabs>
                <w:tab w:val="left" w:pos="993"/>
              </w:tabs>
              <w:spacing w:after="0" w:line="240" w:lineRule="auto"/>
              <w:jc w:val="both"/>
              <w:rPr>
                <w:rFonts w:ascii="Times New Roman" w:hAnsi="Times New Roman" w:cs="Times New Roman"/>
                <w:color w:val="000000" w:themeColor="text1"/>
                <w:sz w:val="20"/>
                <w:szCs w:val="20"/>
              </w:rPr>
            </w:pPr>
            <w:r w:rsidRPr="008F2955">
              <w:rPr>
                <w:rFonts w:ascii="Times New Roman" w:hAnsi="Times New Roman" w:cs="Times New Roman"/>
                <w:color w:val="000000" w:themeColor="text1"/>
                <w:sz w:val="20"/>
                <w:szCs w:val="20"/>
              </w:rPr>
              <w:t>«Об утверждении концепции создания единой государственной информационной системы в сфере здравоохранения»</w:t>
            </w:r>
          </w:p>
        </w:tc>
        <w:tc>
          <w:tcPr>
            <w:tcW w:w="1317" w:type="pct"/>
            <w:tcBorders>
              <w:top w:val="single" w:sz="4" w:space="0" w:color="000000"/>
              <w:left w:val="single" w:sz="4" w:space="0" w:color="000000"/>
              <w:bottom w:val="single" w:sz="4" w:space="0" w:color="000000"/>
              <w:right w:val="single" w:sz="4" w:space="0" w:color="000000"/>
            </w:tcBorders>
          </w:tcPr>
          <w:p w14:paraId="13040EF9" w14:textId="77777777" w:rsidR="008E4815" w:rsidRPr="008F2955" w:rsidRDefault="008E4815" w:rsidP="008E4815">
            <w:pPr>
              <w:tabs>
                <w:tab w:val="left" w:pos="993"/>
              </w:tabs>
              <w:spacing w:after="0" w:line="240" w:lineRule="auto"/>
              <w:rPr>
                <w:rFonts w:ascii="Times New Roman" w:hAnsi="Times New Roman" w:cs="Times New Roman"/>
                <w:color w:val="000000" w:themeColor="text1"/>
                <w:sz w:val="20"/>
                <w:szCs w:val="20"/>
              </w:rPr>
            </w:pPr>
            <w:r w:rsidRPr="008F2955">
              <w:rPr>
                <w:rFonts w:ascii="Times New Roman" w:hAnsi="Times New Roman" w:cs="Times New Roman"/>
                <w:color w:val="000000" w:themeColor="text1"/>
                <w:sz w:val="20"/>
                <w:szCs w:val="20"/>
              </w:rPr>
              <w:t>от 28.04.2011 № 364</w:t>
            </w:r>
          </w:p>
        </w:tc>
      </w:tr>
      <w:tr w:rsidR="009917F9" w:rsidRPr="008F2955" w14:paraId="7F7D2887"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7EA80D74"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10191940" w14:textId="6470DB92" w:rsidR="009917F9" w:rsidRPr="008F2955"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Приказ </w:t>
            </w:r>
            <w:r w:rsidRPr="00F32B3D">
              <w:rPr>
                <w:rFonts w:ascii="Times New Roman" w:hAnsi="Times New Roman" w:cs="Times New Roman"/>
                <w:color w:val="000000" w:themeColor="text1"/>
                <w:sz w:val="20"/>
                <w:szCs w:val="20"/>
              </w:rPr>
              <w:t>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2DEA5457" w14:textId="3F75E890" w:rsidR="009917F9" w:rsidRPr="008F2955"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9917F9">
              <w:rPr>
                <w:rFonts w:ascii="Times New Roman" w:hAnsi="Times New Roman" w:cs="Times New Roman"/>
                <w:color w:val="000000" w:themeColor="text1"/>
                <w:sz w:val="20"/>
                <w:szCs w:val="20"/>
              </w:rPr>
              <w: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11B247E7" w14:textId="5526F922" w:rsidR="009917F9" w:rsidRPr="00A50E58" w:rsidRDefault="009917F9" w:rsidP="009917F9">
            <w:pPr>
              <w:tabs>
                <w:tab w:val="left" w:pos="993"/>
              </w:tabs>
              <w:spacing w:after="0" w:line="240" w:lineRule="auto"/>
              <w:rPr>
                <w:rFonts w:ascii="Times New Roman" w:hAnsi="Times New Roman" w:cs="Times New Roman"/>
                <w:color w:val="000000" w:themeColor="text1"/>
                <w:sz w:val="20"/>
                <w:szCs w:val="20"/>
              </w:rPr>
            </w:pPr>
            <w:r w:rsidRPr="00A50E58">
              <w:rPr>
                <w:rFonts w:ascii="Times New Roman" w:hAnsi="Times New Roman" w:cs="Times New Roman"/>
                <w:color w:val="000000" w:themeColor="text1"/>
                <w:sz w:val="20"/>
                <w:szCs w:val="20"/>
              </w:rPr>
              <w:t xml:space="preserve">от 25.03.2026 </w:t>
            </w:r>
            <w:r w:rsidR="00883C0C" w:rsidRPr="00A50E58">
              <w:rPr>
                <w:rFonts w:ascii="Times New Roman" w:hAnsi="Times New Roman" w:cs="Times New Roman"/>
                <w:color w:val="000000" w:themeColor="text1"/>
                <w:sz w:val="20"/>
                <w:szCs w:val="20"/>
              </w:rPr>
              <w:t xml:space="preserve">№ </w:t>
            </w:r>
            <w:r w:rsidRPr="00A50E58">
              <w:rPr>
                <w:rFonts w:ascii="Times New Roman" w:hAnsi="Times New Roman" w:cs="Times New Roman"/>
                <w:color w:val="000000" w:themeColor="text1"/>
                <w:sz w:val="20"/>
                <w:szCs w:val="20"/>
              </w:rPr>
              <w:t>209н</w:t>
            </w:r>
          </w:p>
        </w:tc>
      </w:tr>
      <w:tr w:rsidR="00883C0C" w:rsidRPr="008F2955" w14:paraId="79124252"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58F2510D" w14:textId="77777777" w:rsidR="00883C0C" w:rsidRPr="00516B63" w:rsidRDefault="00883C0C"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631C4207" w14:textId="65E95AC8" w:rsidR="00883C0C" w:rsidRPr="00516B63" w:rsidRDefault="00883C0C"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6C0B26">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4E1DEC5F" w14:textId="34BAC2A4" w:rsidR="00883C0C" w:rsidRPr="00DD0B44" w:rsidRDefault="00883C0C" w:rsidP="009917F9">
            <w:pPr>
              <w:tabs>
                <w:tab w:val="left" w:pos="993"/>
              </w:tabs>
              <w:spacing w:after="0" w:line="240" w:lineRule="auto"/>
              <w:jc w:val="both"/>
              <w:rPr>
                <w:rFonts w:ascii="Times New Roman" w:hAnsi="Times New Roman" w:cs="Times New Roman"/>
                <w:color w:val="000000" w:themeColor="text1"/>
                <w:sz w:val="20"/>
                <w:szCs w:val="20"/>
              </w:rPr>
            </w:pPr>
            <w:r w:rsidRPr="00DD0B44">
              <w:rPr>
                <w:rFonts w:ascii="Times New Roman" w:hAnsi="Times New Roman" w:cs="Times New Roman"/>
                <w:color w:val="000000" w:themeColor="text1"/>
                <w:sz w:val="20"/>
                <w:szCs w:val="20"/>
              </w:rPr>
              <w:t>«Об утверждении Правил проведения рентгенологических исследований и унифицированной формы протокола рентгенологического исследования (рентгенологического исследования легких (флюорографии), рентгенологического исследования молочных желез (маммографии), рентгенологического исследования зубочелюстной системы, рентгеновского компьютерно-</w:t>
            </w:r>
            <w:proofErr w:type="spellStart"/>
            <w:r w:rsidRPr="00DD0B44">
              <w:rPr>
                <w:rFonts w:ascii="Times New Roman" w:hAnsi="Times New Roman" w:cs="Times New Roman"/>
                <w:color w:val="000000" w:themeColor="text1"/>
                <w:sz w:val="20"/>
                <w:szCs w:val="20"/>
              </w:rPr>
              <w:t>томографического</w:t>
            </w:r>
            <w:proofErr w:type="spellEnd"/>
            <w:r w:rsidRPr="00DD0B44">
              <w:rPr>
                <w:rFonts w:ascii="Times New Roman" w:hAnsi="Times New Roman" w:cs="Times New Roman"/>
                <w:color w:val="000000" w:themeColor="text1"/>
                <w:sz w:val="20"/>
                <w:szCs w:val="20"/>
              </w:rPr>
              <w:t xml:space="preserve"> исследования, магнитно-резонансного исследования, рентгенологического исследования костной системы (рентгеновской </w:t>
            </w:r>
            <w:proofErr w:type="spellStart"/>
            <w:r w:rsidRPr="00DD0B44">
              <w:rPr>
                <w:rFonts w:ascii="Times New Roman" w:hAnsi="Times New Roman" w:cs="Times New Roman"/>
                <w:color w:val="000000" w:themeColor="text1"/>
                <w:sz w:val="20"/>
                <w:szCs w:val="20"/>
              </w:rPr>
              <w:t>остеоденситометрии</w:t>
            </w:r>
            <w:proofErr w:type="spellEnd"/>
            <w:r w:rsidRPr="00DD0B44">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6D01CC94" w14:textId="2A29F954" w:rsidR="00883C0C" w:rsidRPr="00A50E58" w:rsidRDefault="00883C0C" w:rsidP="009917F9">
            <w:pPr>
              <w:tabs>
                <w:tab w:val="left" w:pos="993"/>
              </w:tabs>
              <w:spacing w:after="0" w:line="240" w:lineRule="auto"/>
              <w:rPr>
                <w:rFonts w:ascii="Times New Roman" w:hAnsi="Times New Roman" w:cs="Times New Roman"/>
                <w:color w:val="000000" w:themeColor="text1"/>
                <w:sz w:val="20"/>
                <w:szCs w:val="20"/>
              </w:rPr>
            </w:pPr>
            <w:r w:rsidRPr="00A50E58">
              <w:rPr>
                <w:rFonts w:ascii="Times New Roman" w:hAnsi="Times New Roman" w:cs="Times New Roman"/>
                <w:color w:val="000000" w:themeColor="text1"/>
                <w:sz w:val="20"/>
                <w:szCs w:val="20"/>
              </w:rPr>
              <w:t>от 08.05.2026 № 359н</w:t>
            </w:r>
          </w:p>
        </w:tc>
      </w:tr>
      <w:tr w:rsidR="009917F9" w:rsidRPr="00516B63" w14:paraId="19D0F5B0"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46500323"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0695225F" w14:textId="77777777"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Министерства здравоохранения Московской области</w:t>
            </w:r>
          </w:p>
        </w:tc>
        <w:tc>
          <w:tcPr>
            <w:tcW w:w="2226" w:type="pct"/>
            <w:tcBorders>
              <w:top w:val="single" w:sz="4" w:space="0" w:color="000000"/>
              <w:left w:val="single" w:sz="4" w:space="0" w:color="000000"/>
              <w:bottom w:val="single" w:sz="4" w:space="0" w:color="000000"/>
              <w:right w:val="single" w:sz="4" w:space="0" w:color="000000"/>
            </w:tcBorders>
          </w:tcPr>
          <w:p w14:paraId="22544305" w14:textId="7777777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«Об утверждении порядка подключения к государственной информационной системе «Единая медицинская информационно-аналитическая система Московской области» </w:t>
            </w:r>
          </w:p>
        </w:tc>
        <w:tc>
          <w:tcPr>
            <w:tcW w:w="1317" w:type="pct"/>
            <w:tcBorders>
              <w:top w:val="single" w:sz="4" w:space="0" w:color="000000"/>
              <w:left w:val="single" w:sz="4" w:space="0" w:color="000000"/>
              <w:bottom w:val="single" w:sz="4" w:space="0" w:color="000000"/>
              <w:right w:val="single" w:sz="4" w:space="0" w:color="000000"/>
            </w:tcBorders>
          </w:tcPr>
          <w:p w14:paraId="159BEC9D" w14:textId="41132410"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721E44">
              <w:rPr>
                <w:rFonts w:ascii="Times New Roman" w:hAnsi="Times New Roman" w:cs="Times New Roman"/>
                <w:color w:val="000000" w:themeColor="text1"/>
                <w:sz w:val="20"/>
                <w:szCs w:val="20"/>
              </w:rPr>
              <w:t>от 29.07.2026 № 292</w:t>
            </w:r>
          </w:p>
        </w:tc>
      </w:tr>
      <w:tr w:rsidR="009917F9" w:rsidRPr="00516B63" w14:paraId="6E36BC6B"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006E32B0"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1E9B43EF" w14:textId="77777777"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4589F1EE" w14:textId="7777777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p>
        </w:tc>
        <w:tc>
          <w:tcPr>
            <w:tcW w:w="1317" w:type="pct"/>
            <w:tcBorders>
              <w:top w:val="single" w:sz="4" w:space="0" w:color="000000"/>
              <w:left w:val="single" w:sz="4" w:space="0" w:color="000000"/>
              <w:bottom w:val="single" w:sz="4" w:space="0" w:color="000000"/>
              <w:right w:val="single" w:sz="4" w:space="0" w:color="000000"/>
            </w:tcBorders>
          </w:tcPr>
          <w:p w14:paraId="58130F17" w14:textId="77777777"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24.12.2018</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911н</w:t>
            </w:r>
          </w:p>
        </w:tc>
      </w:tr>
      <w:tr w:rsidR="009917F9" w:rsidRPr="00516B63" w14:paraId="4CF452F5"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44E7579F"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7A194740" w14:textId="77777777"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36CF4FF2" w14:textId="7777777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«Об утверждении порядка организации и оказания медицинской помощи с применением телемедицинских технологий»</w:t>
            </w:r>
          </w:p>
        </w:tc>
        <w:tc>
          <w:tcPr>
            <w:tcW w:w="1317" w:type="pct"/>
            <w:tcBorders>
              <w:top w:val="single" w:sz="4" w:space="0" w:color="000000"/>
              <w:left w:val="single" w:sz="4" w:space="0" w:color="000000"/>
              <w:bottom w:val="single" w:sz="4" w:space="0" w:color="000000"/>
              <w:right w:val="single" w:sz="4" w:space="0" w:color="000000"/>
            </w:tcBorders>
          </w:tcPr>
          <w:p w14:paraId="4A3ACDC1" w14:textId="77777777"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от </w:t>
            </w:r>
            <w:r>
              <w:rPr>
                <w:rFonts w:ascii="Times New Roman" w:hAnsi="Times New Roman" w:cs="Times New Roman"/>
                <w:color w:val="000000" w:themeColor="text1"/>
                <w:sz w:val="20"/>
                <w:szCs w:val="20"/>
              </w:rPr>
              <w:t>11</w:t>
            </w:r>
            <w:r w:rsidRPr="00516B63">
              <w:rPr>
                <w:rFonts w:ascii="Times New Roman" w:hAnsi="Times New Roman" w:cs="Times New Roman"/>
                <w:color w:val="000000" w:themeColor="text1"/>
                <w:sz w:val="20"/>
                <w:szCs w:val="20"/>
              </w:rPr>
              <w:t>.04.2025</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193н</w:t>
            </w:r>
          </w:p>
        </w:tc>
      </w:tr>
      <w:tr w:rsidR="009917F9" w:rsidRPr="00516B63" w14:paraId="4E06FD29"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2317E0F2"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661D67DF" w14:textId="7DD20459"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1126CC8D" w14:textId="7CFDB58D"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Об утверждении учетной формы «Направление для оказания медицинской помощи»</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и порядка е</w:t>
            </w:r>
            <w:r>
              <w:rPr>
                <w:rFonts w:ascii="Times New Roman" w:hAnsi="Times New Roman" w:cs="Times New Roman"/>
                <w:color w:val="000000" w:themeColor="text1"/>
                <w:sz w:val="20"/>
                <w:szCs w:val="20"/>
              </w:rPr>
              <w:t>е</w:t>
            </w:r>
            <w:r w:rsidRPr="00516B63">
              <w:rPr>
                <w:rFonts w:ascii="Times New Roman" w:hAnsi="Times New Roman" w:cs="Times New Roman"/>
                <w:color w:val="000000" w:themeColor="text1"/>
                <w:sz w:val="20"/>
                <w:szCs w:val="20"/>
              </w:rPr>
              <w:t xml:space="preserve"> ведения</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1881FE57" w14:textId="2C2ADFBB"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02.09.2025</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519н</w:t>
            </w:r>
          </w:p>
        </w:tc>
      </w:tr>
      <w:tr w:rsidR="009917F9" w:rsidRPr="00516B63" w14:paraId="445A97FE"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3264497E"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4C64238A" w14:textId="03D5C601"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38B44AE3" w14:textId="3B19C943"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77A9B390" w14:textId="674AF251"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13.05.2025</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274н</w:t>
            </w:r>
          </w:p>
        </w:tc>
      </w:tr>
      <w:tr w:rsidR="009917F9" w:rsidRPr="00516B63" w14:paraId="13C1BE75"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65C43E6B"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349B6B69" w14:textId="692EB87F"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49745B22" w14:textId="4068CA29"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оказании медицинской помощи в рамках клинической апробации методов профилактики, диагностики, лечения и реабилитации и форм, указанных согласия и отказа</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0FD905D7" w14:textId="0F206190"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04.04.2025</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165н</w:t>
            </w:r>
          </w:p>
        </w:tc>
      </w:tr>
      <w:tr w:rsidR="009917F9" w:rsidRPr="00516B63" w14:paraId="16C0519D"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02777F9C"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3D6746A9" w14:textId="684B7C8B"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3E0E83B5" w14:textId="32F5D948"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Об утверждении </w:t>
            </w:r>
            <w:hyperlink r:id="rId33" w:anchor="6560IO" w:history="1">
              <w:r w:rsidRPr="00516B63">
                <w:rPr>
                  <w:rFonts w:ascii="Times New Roman" w:hAnsi="Times New Roman" w:cs="Times New Roman"/>
                  <w:color w:val="000000" w:themeColor="text1"/>
                  <w:sz w:val="20"/>
                  <w:szCs w:val="20"/>
                </w:rPr>
                <w:t>Порядка проведения патолого-анатомических вскрытий</w:t>
              </w:r>
            </w:hyperlink>
            <w:r w:rsidRPr="00516B63">
              <w:rPr>
                <w:rFonts w:ascii="Times New Roman" w:hAnsi="Times New Roman" w:cs="Times New Roman"/>
                <w:color w:val="000000" w:themeColor="text1"/>
                <w:sz w:val="20"/>
                <w:szCs w:val="20"/>
              </w:rPr>
              <w:t> и унифицированных форм медицинской документации, используемых при проведении патолого-анатомических вскрытий</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4DDF9E14" w14:textId="1C9D7181"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29.04.2025</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261н</w:t>
            </w:r>
          </w:p>
        </w:tc>
      </w:tr>
      <w:tr w:rsidR="009917F9" w:rsidRPr="00516B63" w14:paraId="7B0419C8"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1C64959C"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59CC30E0" w14:textId="51706D66"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097BEBDA" w14:textId="6121D033"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 xml:space="preserve">Об утверждении </w:t>
            </w:r>
            <w:r>
              <w:rPr>
                <w:rFonts w:ascii="Times New Roman" w:hAnsi="Times New Roman" w:cs="Times New Roman"/>
                <w:color w:val="000000" w:themeColor="text1"/>
                <w:sz w:val="20"/>
                <w:szCs w:val="20"/>
              </w:rPr>
              <w:t>П</w:t>
            </w:r>
            <w:r w:rsidRPr="00516B63">
              <w:rPr>
                <w:rFonts w:ascii="Times New Roman" w:hAnsi="Times New Roman" w:cs="Times New Roman"/>
                <w:color w:val="000000" w:themeColor="text1"/>
                <w:sz w:val="20"/>
                <w:szCs w:val="20"/>
              </w:rPr>
              <w:t>равил проведения патологоанатомических исследований и унифицированных форм медицинской документации, используемых при проведении прижизненных патологоанатомических исследований</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7213C1F0" w14:textId="693D0ED0"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14.04.2025</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207н</w:t>
            </w:r>
          </w:p>
        </w:tc>
      </w:tr>
      <w:tr w:rsidR="009917F9" w:rsidRPr="00516B63" w14:paraId="361CD391"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660EEDF7"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65CBFF1C" w14:textId="666E3D0B"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5E06C1F7" w14:textId="2E28B606"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 xml:space="preserve">Об утверждении </w:t>
            </w:r>
            <w:r>
              <w:rPr>
                <w:rFonts w:ascii="Times New Roman" w:hAnsi="Times New Roman" w:cs="Times New Roman"/>
                <w:color w:val="000000" w:themeColor="text1"/>
                <w:sz w:val="20"/>
                <w:szCs w:val="20"/>
              </w:rPr>
              <w:t>П</w:t>
            </w:r>
            <w:r w:rsidRPr="00516B63">
              <w:rPr>
                <w:rFonts w:ascii="Times New Roman" w:hAnsi="Times New Roman" w:cs="Times New Roman"/>
                <w:color w:val="000000" w:themeColor="text1"/>
                <w:sz w:val="20"/>
                <w:szCs w:val="20"/>
              </w:rPr>
              <w:t>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444C170B" w14:textId="6ADBD4A6"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19.03.2021</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231н</w:t>
            </w:r>
          </w:p>
        </w:tc>
      </w:tr>
      <w:tr w:rsidR="009917F9" w:rsidRPr="00516B63" w14:paraId="6B2CF29D"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45F26A80"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7FEC82B1" w14:textId="0E79E7A8"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2F5ECA78" w14:textId="75B8DB8A"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Об утверждении критериев оценки качества медицинской помощи</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628A3555" w14:textId="4FCB3039"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14.04.2025</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203н</w:t>
            </w:r>
          </w:p>
        </w:tc>
      </w:tr>
      <w:tr w:rsidR="009917F9" w:rsidRPr="00516B63" w14:paraId="5E32F1A5"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34601A70"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65E2F9B3" w14:textId="108DA5D0"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4F923F03" w14:textId="251ED4D6"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sz w:val="20"/>
                <w:szCs w:val="20"/>
              </w:rPr>
              <w:t>«</w:t>
            </w:r>
            <w:r w:rsidRPr="005A6540">
              <w:rPr>
                <w:rFonts w:ascii="Times New Roman" w:hAnsi="Times New Roman" w:cs="Times New Roman"/>
                <w:color w:val="000000"/>
                <w:sz w:val="20"/>
                <w:szCs w:val="20"/>
              </w:rPr>
              <w:t xml:space="preserve">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w:t>
            </w:r>
            <w:r w:rsidRPr="005A6540">
              <w:rPr>
                <w:rFonts w:ascii="Times New Roman" w:hAnsi="Times New Roman" w:cs="Times New Roman"/>
                <w:color w:val="000000"/>
                <w:sz w:val="20"/>
                <w:szCs w:val="20"/>
              </w:rPr>
              <w:lastRenderedPageBreak/>
              <w:t>Российской Федерации и муниципальную службу или ее прохождению, а также формы заключения медицинской организации</w:t>
            </w:r>
            <w:r>
              <w:rPr>
                <w:rFonts w:ascii="Times New Roman" w:hAnsi="Times New Roman" w:cs="Times New Roman"/>
                <w:color w:val="000000"/>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38884103" w14:textId="2AD7D908"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lastRenderedPageBreak/>
              <w:t>от 14.04.2025</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201н</w:t>
            </w:r>
          </w:p>
        </w:tc>
      </w:tr>
      <w:tr w:rsidR="009917F9" w:rsidRPr="00516B63" w14:paraId="5CD03A30"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544DF318"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4D73D4FC" w14:textId="35ADBFBB"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6FBE9C4A" w14:textId="65A128C5"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Об утверждении </w:t>
            </w:r>
            <w:hyperlink r:id="rId34" w:anchor="6560IO" w:history="1">
              <w:r w:rsidRPr="00516B63">
                <w:rPr>
                  <w:rFonts w:ascii="Times New Roman" w:hAnsi="Times New Roman" w:cs="Times New Roman"/>
                  <w:color w:val="000000" w:themeColor="text1"/>
                  <w:sz w:val="20"/>
                  <w:szCs w:val="20"/>
                </w:rPr>
                <w:t>Порядка</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w:t>
              </w:r>
            </w:hyperlink>
            <w:r w:rsidRPr="00516B63">
              <w:rPr>
                <w:rFonts w:ascii="Times New Roman" w:hAnsi="Times New Roman" w:cs="Times New Roman"/>
                <w:color w:val="000000" w:themeColor="text1"/>
                <w:sz w:val="20"/>
                <w:szCs w:val="20"/>
              </w:rPr>
              <w:t>, и </w:t>
            </w:r>
            <w:hyperlink r:id="rId35" w:anchor="7DE0K6" w:history="1">
              <w:r w:rsidRPr="00516B63">
                <w:rPr>
                  <w:rFonts w:ascii="Times New Roman" w:hAnsi="Times New Roman" w:cs="Times New Roman"/>
                  <w:color w:val="000000" w:themeColor="text1"/>
                  <w:sz w:val="20"/>
                  <w:szCs w:val="20"/>
                </w:rPr>
                <w:t>формы заключения о результатах медицинского освидетельствования таких лиц</w:t>
              </w:r>
            </w:hyperlink>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7E7EAD6D" w14:textId="72A6047A"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25.04.2025</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254н</w:t>
            </w:r>
          </w:p>
        </w:tc>
      </w:tr>
      <w:tr w:rsidR="009917F9" w:rsidRPr="00516B63" w14:paraId="1B6F65C3"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05351994"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6122FA49" w14:textId="568BDEA6"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6C0B26">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15E8B337" w14:textId="78B8CB7F"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6C0B26">
              <w:rPr>
                <w:rFonts w:ascii="Times New Roman" w:hAnsi="Times New Roman" w:cs="Times New Roman"/>
                <w:color w:val="000000" w:themeColor="text1"/>
                <w:sz w:val="20"/>
                <w:szCs w:val="20"/>
              </w:rPr>
              <w:t xml:space="preserve">Об утверждении порядка прохождения несовершеннолетними профилактических медицинских осмотров, учетной формы </w:t>
            </w:r>
            <w:r>
              <w:rPr>
                <w:rFonts w:ascii="Times New Roman" w:hAnsi="Times New Roman" w:cs="Times New Roman"/>
                <w:color w:val="000000" w:themeColor="text1"/>
                <w:sz w:val="20"/>
                <w:szCs w:val="20"/>
              </w:rPr>
              <w:t>№</w:t>
            </w:r>
            <w:r w:rsidRPr="006C0B26">
              <w:rPr>
                <w:rFonts w:ascii="Times New Roman" w:hAnsi="Times New Roman" w:cs="Times New Roman"/>
                <w:color w:val="000000" w:themeColor="text1"/>
                <w:sz w:val="20"/>
                <w:szCs w:val="20"/>
              </w:rPr>
              <w:t xml:space="preserve"> 030-ПО/у </w:t>
            </w:r>
            <w:r>
              <w:rPr>
                <w:rFonts w:ascii="Times New Roman" w:hAnsi="Times New Roman" w:cs="Times New Roman"/>
                <w:color w:val="000000" w:themeColor="text1"/>
                <w:sz w:val="20"/>
                <w:szCs w:val="20"/>
              </w:rPr>
              <w:t>«</w:t>
            </w:r>
            <w:r w:rsidRPr="006C0B26">
              <w:rPr>
                <w:rFonts w:ascii="Times New Roman" w:hAnsi="Times New Roman" w:cs="Times New Roman"/>
                <w:color w:val="000000" w:themeColor="text1"/>
                <w:sz w:val="20"/>
                <w:szCs w:val="20"/>
              </w:rPr>
              <w:t>Карта профилактического медицинского осмотра несовершеннолетнего</w:t>
            </w:r>
            <w:r>
              <w:rPr>
                <w:rFonts w:ascii="Times New Roman" w:hAnsi="Times New Roman" w:cs="Times New Roman"/>
                <w:color w:val="000000" w:themeColor="text1"/>
                <w:sz w:val="20"/>
                <w:szCs w:val="20"/>
              </w:rPr>
              <w:t>»</w:t>
            </w:r>
            <w:r w:rsidRPr="006C0B26">
              <w:rPr>
                <w:rFonts w:ascii="Times New Roman" w:hAnsi="Times New Roman" w:cs="Times New Roman"/>
                <w:color w:val="000000" w:themeColor="text1"/>
                <w:sz w:val="20"/>
                <w:szCs w:val="20"/>
              </w:rPr>
              <w:t xml:space="preserve">, порядка ее ведения, а также формы отраслевого статистического наблюдения </w:t>
            </w:r>
            <w:r>
              <w:rPr>
                <w:rFonts w:ascii="Times New Roman" w:hAnsi="Times New Roman" w:cs="Times New Roman"/>
                <w:color w:val="000000" w:themeColor="text1"/>
                <w:sz w:val="20"/>
                <w:szCs w:val="20"/>
              </w:rPr>
              <w:t xml:space="preserve">№ </w:t>
            </w:r>
            <w:r w:rsidRPr="006C0B26">
              <w:rPr>
                <w:rFonts w:ascii="Times New Roman" w:hAnsi="Times New Roman" w:cs="Times New Roman"/>
                <w:color w:val="000000" w:themeColor="text1"/>
                <w:sz w:val="20"/>
                <w:szCs w:val="20"/>
              </w:rPr>
              <w:t xml:space="preserve">030-ПО/о </w:t>
            </w:r>
            <w:r>
              <w:rPr>
                <w:rFonts w:ascii="Times New Roman" w:hAnsi="Times New Roman" w:cs="Times New Roman"/>
                <w:color w:val="000000" w:themeColor="text1"/>
                <w:sz w:val="20"/>
                <w:szCs w:val="20"/>
              </w:rPr>
              <w:t>«</w:t>
            </w:r>
            <w:r w:rsidRPr="006C0B26">
              <w:rPr>
                <w:rFonts w:ascii="Times New Roman" w:hAnsi="Times New Roman" w:cs="Times New Roman"/>
                <w:color w:val="000000" w:themeColor="text1"/>
                <w:sz w:val="20"/>
                <w:szCs w:val="20"/>
              </w:rPr>
              <w:t>Сведения о профилактических медицинских осмотрах несовершеннолетних", порядка ее заполнения</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1B2FFFA7" w14:textId="2A5A0BED"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6C0B26">
              <w:rPr>
                <w:rFonts w:ascii="Times New Roman" w:hAnsi="Times New Roman" w:cs="Times New Roman"/>
                <w:color w:val="000000" w:themeColor="text1"/>
                <w:sz w:val="20"/>
                <w:szCs w:val="20"/>
              </w:rPr>
              <w:t xml:space="preserve">от 14.04.2025 </w:t>
            </w:r>
            <w:r>
              <w:rPr>
                <w:rFonts w:ascii="Times New Roman" w:hAnsi="Times New Roman" w:cs="Times New Roman"/>
                <w:color w:val="000000" w:themeColor="text1"/>
                <w:sz w:val="20"/>
                <w:szCs w:val="20"/>
              </w:rPr>
              <w:t>№</w:t>
            </w:r>
            <w:r w:rsidRPr="006C0B26">
              <w:rPr>
                <w:rFonts w:ascii="Times New Roman" w:hAnsi="Times New Roman" w:cs="Times New Roman"/>
                <w:color w:val="000000" w:themeColor="text1"/>
                <w:sz w:val="20"/>
                <w:szCs w:val="20"/>
              </w:rPr>
              <w:t xml:space="preserve"> 211н</w:t>
            </w:r>
          </w:p>
        </w:tc>
      </w:tr>
      <w:tr w:rsidR="009917F9" w:rsidRPr="00516B63" w14:paraId="6F008601"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390D578B"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4FE441D7" w14:textId="28EC7EF5"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6C0B26">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02BEC6DA" w14:textId="0B429F13"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6C0B26">
              <w:rPr>
                <w:rFonts w:ascii="Times New Roman" w:hAnsi="Times New Roman" w:cs="Times New Roman"/>
                <w:color w:val="000000" w:themeColor="text1"/>
                <w:sz w:val="20"/>
                <w:szCs w:val="20"/>
              </w:rPr>
              <w:t xml:space="preserve">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w:t>
            </w:r>
            <w:r>
              <w:rPr>
                <w:rFonts w:ascii="Times New Roman" w:hAnsi="Times New Roman" w:cs="Times New Roman"/>
                <w:color w:val="000000" w:themeColor="text1"/>
                <w:sz w:val="20"/>
                <w:szCs w:val="20"/>
              </w:rPr>
              <w:t>№</w:t>
            </w:r>
            <w:r w:rsidRPr="006C0B26">
              <w:rPr>
                <w:rFonts w:ascii="Times New Roman" w:hAnsi="Times New Roman" w:cs="Times New Roman"/>
                <w:color w:val="000000" w:themeColor="text1"/>
                <w:sz w:val="20"/>
                <w:szCs w:val="20"/>
              </w:rPr>
              <w:t xml:space="preserve"> 030/у-Д/с, порядка ее ведения, а также формы отраслевого статистического наблюдения </w:t>
            </w:r>
            <w:r>
              <w:rPr>
                <w:rFonts w:ascii="Times New Roman" w:hAnsi="Times New Roman" w:cs="Times New Roman"/>
                <w:color w:val="000000" w:themeColor="text1"/>
                <w:sz w:val="20"/>
                <w:szCs w:val="20"/>
              </w:rPr>
              <w:br/>
              <w:t>№</w:t>
            </w:r>
            <w:r w:rsidRPr="006C0B26">
              <w:rPr>
                <w:rFonts w:ascii="Times New Roman" w:hAnsi="Times New Roman" w:cs="Times New Roman"/>
                <w:color w:val="000000" w:themeColor="text1"/>
                <w:sz w:val="20"/>
                <w:szCs w:val="20"/>
              </w:rPr>
              <w:t xml:space="preserve"> 030/о-Д/с, порядка ее заполнения</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6BDF4254" w14:textId="7D5297B4"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6C0B26">
              <w:rPr>
                <w:rFonts w:ascii="Times New Roman" w:hAnsi="Times New Roman" w:cs="Times New Roman"/>
                <w:color w:val="000000" w:themeColor="text1"/>
                <w:sz w:val="20"/>
                <w:szCs w:val="20"/>
              </w:rPr>
              <w:t xml:space="preserve">от 14.04.2025 </w:t>
            </w:r>
            <w:r>
              <w:rPr>
                <w:rFonts w:ascii="Times New Roman" w:hAnsi="Times New Roman" w:cs="Times New Roman"/>
                <w:color w:val="000000" w:themeColor="text1"/>
                <w:sz w:val="20"/>
                <w:szCs w:val="20"/>
              </w:rPr>
              <w:t>№</w:t>
            </w:r>
            <w:r w:rsidRPr="006C0B26">
              <w:rPr>
                <w:rFonts w:ascii="Times New Roman" w:hAnsi="Times New Roman" w:cs="Times New Roman"/>
                <w:color w:val="000000" w:themeColor="text1"/>
                <w:sz w:val="20"/>
                <w:szCs w:val="20"/>
              </w:rPr>
              <w:t xml:space="preserve"> 212н</w:t>
            </w:r>
          </w:p>
        </w:tc>
      </w:tr>
      <w:tr w:rsidR="009917F9" w:rsidRPr="00516B63" w14:paraId="6F62A6CB"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396A4772"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3D43A294" w14:textId="69B16560"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6C0B26">
              <w:rPr>
                <w:rFonts w:ascii="Times New Roman" w:hAnsi="Times New Roman" w:cs="Times New Roman"/>
                <w:color w:val="000000" w:themeColor="text1"/>
                <w:sz w:val="20"/>
                <w:szCs w:val="20"/>
              </w:rPr>
              <w:t>Приказ Министерства здравоохранения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66C0CA26" w14:textId="359C8DFB"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6C0B26">
              <w:rPr>
                <w:rFonts w:ascii="Times New Roman" w:hAnsi="Times New Roman" w:cs="Times New Roman"/>
                <w:color w:val="000000" w:themeColor="text1"/>
                <w:sz w:val="20"/>
                <w:szCs w:val="20"/>
              </w:rPr>
              <w:t>Об утверждении формы информированного добровольного согласия на медицинское вмешательство по проведению искусственного прерывания беременности</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0D181176" w14:textId="6B36EBE7"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6C0B26">
              <w:rPr>
                <w:rFonts w:ascii="Times New Roman" w:hAnsi="Times New Roman" w:cs="Times New Roman"/>
                <w:color w:val="000000" w:themeColor="text1"/>
                <w:sz w:val="20"/>
                <w:szCs w:val="20"/>
              </w:rPr>
              <w:t xml:space="preserve">от 19.03.2025 </w:t>
            </w:r>
            <w:r>
              <w:rPr>
                <w:rFonts w:ascii="Times New Roman" w:hAnsi="Times New Roman" w:cs="Times New Roman"/>
                <w:color w:val="000000" w:themeColor="text1"/>
                <w:sz w:val="20"/>
                <w:szCs w:val="20"/>
              </w:rPr>
              <w:t xml:space="preserve">№ </w:t>
            </w:r>
            <w:r w:rsidRPr="006C0B26">
              <w:rPr>
                <w:rFonts w:ascii="Times New Roman" w:hAnsi="Times New Roman" w:cs="Times New Roman"/>
                <w:color w:val="000000" w:themeColor="text1"/>
                <w:sz w:val="20"/>
                <w:szCs w:val="20"/>
              </w:rPr>
              <w:t>136н</w:t>
            </w:r>
          </w:p>
        </w:tc>
      </w:tr>
      <w:tr w:rsidR="009917F9" w:rsidRPr="00516B63" w14:paraId="3A353511"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541F65C8"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53908F42" w14:textId="77777777"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sz w:val="20"/>
                <w:szCs w:val="20"/>
              </w:rPr>
              <w:t>Приказ ФСТЭК России</w:t>
            </w:r>
          </w:p>
        </w:tc>
        <w:tc>
          <w:tcPr>
            <w:tcW w:w="2226" w:type="pct"/>
            <w:tcBorders>
              <w:top w:val="single" w:sz="4" w:space="0" w:color="000000"/>
              <w:left w:val="single" w:sz="4" w:space="0" w:color="000000"/>
              <w:bottom w:val="single" w:sz="4" w:space="0" w:color="000000"/>
              <w:right w:val="single" w:sz="4" w:space="0" w:color="000000"/>
            </w:tcBorders>
          </w:tcPr>
          <w:p w14:paraId="6BD4BC81" w14:textId="7777777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sz w:val="20"/>
                <w:szCs w:val="20"/>
              </w:rPr>
              <w:t>«</w:t>
            </w:r>
            <w:r w:rsidRPr="00516B63">
              <w:rPr>
                <w:rFonts w:ascii="Times New Roman" w:hAnsi="Times New Roman" w:cs="Times New Roman"/>
                <w:sz w:val="20"/>
                <w:szCs w:val="20"/>
              </w:rPr>
              <w:t xml:space="preserve">Об утверждении </w:t>
            </w:r>
            <w:r>
              <w:rPr>
                <w:rFonts w:ascii="Times New Roman" w:hAnsi="Times New Roman" w:cs="Times New Roman"/>
                <w:sz w:val="20"/>
                <w:szCs w:val="20"/>
              </w:rPr>
              <w:t>С</w:t>
            </w:r>
            <w:r w:rsidRPr="00516B63">
              <w:rPr>
                <w:rFonts w:ascii="Times New Roman" w:hAnsi="Times New Roman" w:cs="Times New Roman"/>
                <w:sz w:val="20"/>
                <w:szCs w:val="20"/>
              </w:rPr>
              <w:t>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tc>
        <w:tc>
          <w:tcPr>
            <w:tcW w:w="1317" w:type="pct"/>
            <w:tcBorders>
              <w:top w:val="single" w:sz="4" w:space="0" w:color="000000"/>
              <w:left w:val="single" w:sz="4" w:space="0" w:color="000000"/>
              <w:bottom w:val="single" w:sz="4" w:space="0" w:color="000000"/>
              <w:right w:val="single" w:sz="4" w:space="0" w:color="000000"/>
            </w:tcBorders>
          </w:tcPr>
          <w:p w14:paraId="5B507F6C" w14:textId="77777777"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sz w:val="20"/>
                <w:szCs w:val="20"/>
              </w:rPr>
              <w:t>от 18.02.2013</w:t>
            </w:r>
            <w:r>
              <w:rPr>
                <w:rFonts w:ascii="Times New Roman" w:hAnsi="Times New Roman" w:cs="Times New Roman"/>
                <w:sz w:val="20"/>
                <w:szCs w:val="20"/>
              </w:rPr>
              <w:t xml:space="preserve"> </w:t>
            </w:r>
            <w:r w:rsidRPr="00516B63">
              <w:rPr>
                <w:rFonts w:ascii="Times New Roman" w:hAnsi="Times New Roman" w:cs="Times New Roman"/>
                <w:sz w:val="20"/>
                <w:szCs w:val="20"/>
              </w:rPr>
              <w:t>№ 21</w:t>
            </w:r>
          </w:p>
        </w:tc>
      </w:tr>
      <w:tr w:rsidR="009917F9" w:rsidRPr="00516B63" w14:paraId="04CD135F"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2641970F"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3D4CD1AC" w14:textId="77777777"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ФФОМС</w:t>
            </w:r>
          </w:p>
        </w:tc>
        <w:tc>
          <w:tcPr>
            <w:tcW w:w="2226" w:type="pct"/>
            <w:tcBorders>
              <w:top w:val="single" w:sz="4" w:space="0" w:color="000000"/>
              <w:left w:val="single" w:sz="4" w:space="0" w:color="000000"/>
              <w:bottom w:val="single" w:sz="4" w:space="0" w:color="000000"/>
              <w:right w:val="single" w:sz="4" w:space="0" w:color="000000"/>
            </w:tcBorders>
          </w:tcPr>
          <w:p w14:paraId="4714884E" w14:textId="7777777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516B63">
              <w:rPr>
                <w:rFonts w:ascii="Times New Roman" w:hAnsi="Times New Roman" w:cs="Times New Roman"/>
                <w:color w:val="000000" w:themeColor="text1"/>
                <w:sz w:val="20"/>
                <w:szCs w:val="20"/>
              </w:rPr>
              <w:t xml:space="preserve">Об определении </w:t>
            </w:r>
            <w:r>
              <w:rPr>
                <w:rFonts w:ascii="Times New Roman" w:hAnsi="Times New Roman" w:cs="Times New Roman"/>
                <w:color w:val="000000" w:themeColor="text1"/>
                <w:sz w:val="20"/>
                <w:szCs w:val="20"/>
              </w:rPr>
              <w:t>П</w:t>
            </w:r>
            <w:r w:rsidRPr="00516B63">
              <w:rPr>
                <w:rFonts w:ascii="Times New Roman" w:hAnsi="Times New Roman" w:cs="Times New Roman"/>
                <w:color w:val="000000" w:themeColor="text1"/>
                <w:sz w:val="20"/>
                <w:szCs w:val="20"/>
              </w:rPr>
              <w:t>орядка информационного взаимодействия в сфере обязательного медицинского страхования</w:t>
            </w:r>
            <w:r>
              <w:rPr>
                <w:rFonts w:ascii="Times New Roman" w:hAnsi="Times New Roman" w:cs="Times New Roman"/>
                <w:color w:val="000000" w:themeColor="text1"/>
                <w:sz w:val="20"/>
                <w:szCs w:val="20"/>
              </w:rPr>
              <w:t>»</w:t>
            </w:r>
          </w:p>
        </w:tc>
        <w:tc>
          <w:tcPr>
            <w:tcW w:w="1317" w:type="pct"/>
            <w:tcBorders>
              <w:top w:val="single" w:sz="4" w:space="0" w:color="000000"/>
              <w:left w:val="single" w:sz="4" w:space="0" w:color="000000"/>
              <w:bottom w:val="single" w:sz="4" w:space="0" w:color="000000"/>
              <w:right w:val="single" w:sz="4" w:space="0" w:color="000000"/>
            </w:tcBorders>
          </w:tcPr>
          <w:p w14:paraId="79BDE37C" w14:textId="77777777"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31.03.2021</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34н</w:t>
            </w:r>
          </w:p>
        </w:tc>
      </w:tr>
      <w:tr w:rsidR="009917F9" w:rsidRPr="00516B63" w14:paraId="62E3CF1A"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4A6CD8C9"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4CC5767A" w14:textId="77777777"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Указ Президента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4E5F0FE5" w14:textId="7777777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«О национальных целях развития Российской Федерации на период до 2030 года и на перспективу до 2036 года» </w:t>
            </w:r>
          </w:p>
        </w:tc>
        <w:tc>
          <w:tcPr>
            <w:tcW w:w="1317" w:type="pct"/>
            <w:tcBorders>
              <w:top w:val="single" w:sz="4" w:space="0" w:color="000000"/>
              <w:left w:val="single" w:sz="4" w:space="0" w:color="000000"/>
              <w:bottom w:val="single" w:sz="4" w:space="0" w:color="000000"/>
              <w:right w:val="single" w:sz="4" w:space="0" w:color="000000"/>
            </w:tcBorders>
          </w:tcPr>
          <w:p w14:paraId="2FF19B69" w14:textId="77777777"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о</w:t>
            </w:r>
            <w:r w:rsidRPr="00516B63">
              <w:rPr>
                <w:rFonts w:ascii="Times New Roman" w:hAnsi="Times New Roman" w:cs="Times New Roman"/>
                <w:color w:val="000000" w:themeColor="text1"/>
                <w:sz w:val="20"/>
                <w:szCs w:val="20"/>
              </w:rPr>
              <w:t>т 07.05.2024</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309</w:t>
            </w:r>
          </w:p>
        </w:tc>
      </w:tr>
      <w:tr w:rsidR="009917F9" w:rsidRPr="00516B63" w14:paraId="5123B19F"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588D0EFB"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36849AA9" w14:textId="77777777"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Указ Президента </w:t>
            </w:r>
            <w:r w:rsidRPr="008F2955">
              <w:rPr>
                <w:rFonts w:ascii="Times New Roman" w:hAnsi="Times New Roman" w:cs="Times New Roman"/>
                <w:color w:val="000000" w:themeColor="text1"/>
                <w:sz w:val="20"/>
                <w:szCs w:val="20"/>
              </w:rPr>
              <w:t>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182E1951" w14:textId="7777777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 Стратегии развития информационного общества в Российской Федерации на 2017 - 2030 годы»</w:t>
            </w:r>
          </w:p>
        </w:tc>
        <w:tc>
          <w:tcPr>
            <w:tcW w:w="1317" w:type="pct"/>
            <w:tcBorders>
              <w:top w:val="single" w:sz="4" w:space="0" w:color="000000"/>
              <w:left w:val="single" w:sz="4" w:space="0" w:color="000000"/>
              <w:bottom w:val="single" w:sz="4" w:space="0" w:color="000000"/>
              <w:right w:val="single" w:sz="4" w:space="0" w:color="000000"/>
            </w:tcBorders>
          </w:tcPr>
          <w:p w14:paraId="3B8DFCB0" w14:textId="77777777"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 xml:space="preserve">от </w:t>
            </w:r>
            <w:r>
              <w:rPr>
                <w:rFonts w:ascii="Times New Roman" w:hAnsi="Times New Roman" w:cs="Times New Roman"/>
                <w:color w:val="000000" w:themeColor="text1"/>
                <w:sz w:val="20"/>
                <w:szCs w:val="20"/>
              </w:rPr>
              <w:t>0</w:t>
            </w:r>
            <w:r w:rsidRPr="00516B63">
              <w:rPr>
                <w:rFonts w:ascii="Times New Roman" w:hAnsi="Times New Roman" w:cs="Times New Roman"/>
                <w:color w:val="000000" w:themeColor="text1"/>
                <w:sz w:val="20"/>
                <w:szCs w:val="20"/>
              </w:rPr>
              <w:t>9.05.2017</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203</w:t>
            </w:r>
          </w:p>
        </w:tc>
      </w:tr>
      <w:tr w:rsidR="009917F9" w:rsidRPr="00516B63" w14:paraId="2185E468"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6161F7C0"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066A7C89" w14:textId="77777777"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Федеральный закон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3E3849F1" w14:textId="7777777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«Об основах охраны здоровья граждан в Российской Федерации»</w:t>
            </w:r>
          </w:p>
        </w:tc>
        <w:tc>
          <w:tcPr>
            <w:tcW w:w="1317" w:type="pct"/>
            <w:tcBorders>
              <w:top w:val="single" w:sz="4" w:space="0" w:color="000000"/>
              <w:left w:val="single" w:sz="4" w:space="0" w:color="000000"/>
              <w:bottom w:val="single" w:sz="4" w:space="0" w:color="000000"/>
              <w:right w:val="single" w:sz="4" w:space="0" w:color="000000"/>
            </w:tcBorders>
          </w:tcPr>
          <w:p w14:paraId="107988E8" w14:textId="77777777"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21.11.2011</w:t>
            </w:r>
            <w:r>
              <w:rPr>
                <w:rFonts w:ascii="Times New Roman" w:hAnsi="Times New Roman" w:cs="Times New Roman"/>
                <w:color w:val="000000" w:themeColor="text1"/>
                <w:sz w:val="20"/>
                <w:szCs w:val="20"/>
              </w:rPr>
              <w:t xml:space="preserve"> </w:t>
            </w:r>
            <w:r w:rsidRPr="00516B63">
              <w:rPr>
                <w:rFonts w:ascii="Times New Roman" w:hAnsi="Times New Roman" w:cs="Times New Roman"/>
                <w:color w:val="000000" w:themeColor="text1"/>
                <w:sz w:val="20"/>
                <w:szCs w:val="20"/>
              </w:rPr>
              <w:t>№ 323-ФЗ</w:t>
            </w:r>
          </w:p>
        </w:tc>
      </w:tr>
      <w:tr w:rsidR="009917F9" w:rsidRPr="00516B63" w14:paraId="47520939"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748E24C1"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firstLine="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0C24FBE6" w14:textId="6CC40AC2"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9C75E8">
              <w:rPr>
                <w:rFonts w:ascii="Times New Roman" w:hAnsi="Times New Roman" w:cs="Times New Roman"/>
                <w:color w:val="000000" w:themeColor="text1"/>
                <w:sz w:val="20"/>
                <w:szCs w:val="20"/>
              </w:rPr>
              <w:t>Федеральный закон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01E05CBB" w14:textId="42479CD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sidRPr="009C75E8">
              <w:rPr>
                <w:rFonts w:ascii="Times New Roman" w:hAnsi="Times New Roman" w:cs="Times New Roman"/>
                <w:color w:val="000000" w:themeColor="text1"/>
                <w:sz w:val="20"/>
                <w:szCs w:val="20"/>
              </w:rPr>
              <w:t xml:space="preserve">«О персональных данных» </w:t>
            </w:r>
          </w:p>
        </w:tc>
        <w:tc>
          <w:tcPr>
            <w:tcW w:w="1317" w:type="pct"/>
            <w:tcBorders>
              <w:top w:val="single" w:sz="4" w:space="0" w:color="000000"/>
              <w:left w:val="single" w:sz="4" w:space="0" w:color="000000"/>
              <w:bottom w:val="single" w:sz="4" w:space="0" w:color="000000"/>
              <w:right w:val="single" w:sz="4" w:space="0" w:color="000000"/>
            </w:tcBorders>
          </w:tcPr>
          <w:p w14:paraId="175231ED" w14:textId="5058ACA3"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9C75E8">
              <w:rPr>
                <w:rFonts w:ascii="Times New Roman" w:hAnsi="Times New Roman" w:cs="Times New Roman"/>
                <w:color w:val="000000" w:themeColor="text1"/>
                <w:sz w:val="20"/>
                <w:szCs w:val="20"/>
              </w:rPr>
              <w:t>от 27.07.2006 № 152-ФЗ</w:t>
            </w:r>
          </w:p>
        </w:tc>
      </w:tr>
      <w:tr w:rsidR="009917F9" w:rsidRPr="00516B63" w14:paraId="1F2174A2"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1A7BF6CF"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20B82849" w14:textId="77777777"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Федеральный закон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53EE3E21" w14:textId="7777777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«Об электронной подписи»</w:t>
            </w:r>
          </w:p>
        </w:tc>
        <w:tc>
          <w:tcPr>
            <w:tcW w:w="1317" w:type="pct"/>
            <w:tcBorders>
              <w:top w:val="single" w:sz="4" w:space="0" w:color="000000"/>
              <w:left w:val="single" w:sz="4" w:space="0" w:color="000000"/>
              <w:bottom w:val="single" w:sz="4" w:space="0" w:color="000000"/>
              <w:right w:val="single" w:sz="4" w:space="0" w:color="000000"/>
            </w:tcBorders>
          </w:tcPr>
          <w:p w14:paraId="75D24802" w14:textId="77777777"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06.04.2011 № 63-ФЗ</w:t>
            </w:r>
          </w:p>
        </w:tc>
      </w:tr>
      <w:tr w:rsidR="009917F9" w:rsidRPr="00516B63" w14:paraId="0DFFC916"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618420B9"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24E84A0D" w14:textId="77777777"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Федеральный закон Российской Федерации</w:t>
            </w:r>
          </w:p>
        </w:tc>
        <w:tc>
          <w:tcPr>
            <w:tcW w:w="2226" w:type="pct"/>
            <w:tcBorders>
              <w:top w:val="single" w:sz="4" w:space="0" w:color="000000"/>
              <w:left w:val="single" w:sz="4" w:space="0" w:color="000000"/>
              <w:bottom w:val="single" w:sz="4" w:space="0" w:color="000000"/>
              <w:right w:val="single" w:sz="4" w:space="0" w:color="000000"/>
            </w:tcBorders>
          </w:tcPr>
          <w:p w14:paraId="7E6D9D53" w14:textId="7777777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 безопасности критической информационной инфраструктуры Российской Федерации»</w:t>
            </w:r>
          </w:p>
        </w:tc>
        <w:tc>
          <w:tcPr>
            <w:tcW w:w="1317" w:type="pct"/>
            <w:tcBorders>
              <w:top w:val="single" w:sz="4" w:space="0" w:color="000000"/>
              <w:left w:val="single" w:sz="4" w:space="0" w:color="000000"/>
              <w:bottom w:val="single" w:sz="4" w:space="0" w:color="000000"/>
              <w:right w:val="single" w:sz="4" w:space="0" w:color="000000"/>
            </w:tcBorders>
          </w:tcPr>
          <w:p w14:paraId="4E3979BB" w14:textId="77777777"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26.07.2017 № 187-ФЗ</w:t>
            </w:r>
          </w:p>
        </w:tc>
      </w:tr>
      <w:tr w:rsidR="009917F9" w:rsidRPr="00516B63" w14:paraId="79B892E7"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28D215C7"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1E9A4365" w14:textId="77777777"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ФСТЭК России</w:t>
            </w:r>
          </w:p>
        </w:tc>
        <w:tc>
          <w:tcPr>
            <w:tcW w:w="2226" w:type="pct"/>
            <w:tcBorders>
              <w:top w:val="single" w:sz="4" w:space="0" w:color="000000"/>
              <w:left w:val="single" w:sz="4" w:space="0" w:color="000000"/>
              <w:bottom w:val="single" w:sz="4" w:space="0" w:color="000000"/>
              <w:right w:val="single" w:sz="4" w:space="0" w:color="000000"/>
            </w:tcBorders>
          </w:tcPr>
          <w:p w14:paraId="1F1833D7" w14:textId="7777777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tc>
        <w:tc>
          <w:tcPr>
            <w:tcW w:w="1317" w:type="pct"/>
            <w:tcBorders>
              <w:top w:val="single" w:sz="4" w:space="0" w:color="000000"/>
              <w:left w:val="single" w:sz="4" w:space="0" w:color="000000"/>
              <w:bottom w:val="single" w:sz="4" w:space="0" w:color="000000"/>
              <w:right w:val="single" w:sz="4" w:space="0" w:color="000000"/>
            </w:tcBorders>
          </w:tcPr>
          <w:p w14:paraId="7E8970C8" w14:textId="77777777"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11.04.2025 № 117</w:t>
            </w:r>
          </w:p>
        </w:tc>
      </w:tr>
      <w:tr w:rsidR="009917F9" w:rsidRPr="00516B63" w14:paraId="7E5D4407" w14:textId="77777777" w:rsidTr="002D5A98">
        <w:trPr>
          <w:trHeight w:val="20"/>
        </w:trPr>
        <w:tc>
          <w:tcPr>
            <w:tcW w:w="276" w:type="pct"/>
            <w:tcBorders>
              <w:top w:val="single" w:sz="4" w:space="0" w:color="000000"/>
              <w:left w:val="single" w:sz="4" w:space="0" w:color="000000"/>
              <w:bottom w:val="single" w:sz="4" w:space="0" w:color="000000"/>
              <w:right w:val="single" w:sz="4" w:space="0" w:color="000000"/>
            </w:tcBorders>
          </w:tcPr>
          <w:p w14:paraId="38E897A3" w14:textId="77777777" w:rsidR="009917F9" w:rsidRPr="00516B63" w:rsidRDefault="009917F9" w:rsidP="009917F9">
            <w:pPr>
              <w:pStyle w:val="ad"/>
              <w:numPr>
                <w:ilvl w:val="0"/>
                <w:numId w:val="52"/>
              </w:numPr>
              <w:pBdr>
                <w:top w:val="nil"/>
                <w:left w:val="nil"/>
                <w:bottom w:val="nil"/>
                <w:right w:val="nil"/>
                <w:between w:val="nil"/>
              </w:pBdr>
              <w:tabs>
                <w:tab w:val="left" w:pos="993"/>
              </w:tabs>
              <w:spacing w:before="0" w:after="0"/>
              <w:ind w:left="0"/>
              <w:jc w:val="right"/>
              <w:rPr>
                <w:rFonts w:cs="Times New Roman"/>
                <w:color w:val="000000" w:themeColor="text1"/>
                <w:sz w:val="20"/>
                <w:szCs w:val="20"/>
              </w:rPr>
            </w:pPr>
          </w:p>
        </w:tc>
        <w:tc>
          <w:tcPr>
            <w:tcW w:w="1181" w:type="pct"/>
            <w:tcBorders>
              <w:top w:val="single" w:sz="4" w:space="0" w:color="000000"/>
              <w:left w:val="single" w:sz="4" w:space="0" w:color="000000"/>
              <w:bottom w:val="single" w:sz="4" w:space="0" w:color="000000"/>
              <w:right w:val="single" w:sz="4" w:space="0" w:color="000000"/>
            </w:tcBorders>
          </w:tcPr>
          <w:p w14:paraId="4E0E1B76" w14:textId="77777777" w:rsidR="009917F9" w:rsidRPr="00516B63" w:rsidRDefault="009917F9" w:rsidP="009917F9">
            <w:pPr>
              <w:pBdr>
                <w:top w:val="nil"/>
                <w:left w:val="nil"/>
                <w:bottom w:val="nil"/>
                <w:right w:val="nil"/>
                <w:between w:val="nil"/>
              </w:pBd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Приказ ФСТЭК России</w:t>
            </w:r>
          </w:p>
        </w:tc>
        <w:tc>
          <w:tcPr>
            <w:tcW w:w="2226" w:type="pct"/>
            <w:tcBorders>
              <w:top w:val="single" w:sz="4" w:space="0" w:color="000000"/>
              <w:left w:val="single" w:sz="4" w:space="0" w:color="000000"/>
              <w:bottom w:val="single" w:sz="4" w:space="0" w:color="000000"/>
              <w:right w:val="single" w:sz="4" w:space="0" w:color="000000"/>
            </w:tcBorders>
          </w:tcPr>
          <w:p w14:paraId="0E405024" w14:textId="77777777" w:rsidR="009917F9" w:rsidRPr="00516B63" w:rsidRDefault="009917F9" w:rsidP="009917F9">
            <w:pPr>
              <w:tabs>
                <w:tab w:val="left" w:pos="993"/>
              </w:tabs>
              <w:spacing w:after="0" w:line="240" w:lineRule="auto"/>
              <w:jc w:val="both"/>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«Об утверждении Требований по обеспечению безопасности значимых объектов критической информационной инфраструктуры Российской Федерации»</w:t>
            </w:r>
          </w:p>
        </w:tc>
        <w:tc>
          <w:tcPr>
            <w:tcW w:w="1317" w:type="pct"/>
            <w:tcBorders>
              <w:top w:val="single" w:sz="4" w:space="0" w:color="000000"/>
              <w:left w:val="single" w:sz="4" w:space="0" w:color="000000"/>
              <w:bottom w:val="single" w:sz="4" w:space="0" w:color="000000"/>
              <w:right w:val="single" w:sz="4" w:space="0" w:color="000000"/>
            </w:tcBorders>
          </w:tcPr>
          <w:p w14:paraId="544F397D" w14:textId="77777777" w:rsidR="009917F9" w:rsidRPr="00516B63" w:rsidRDefault="009917F9" w:rsidP="009917F9">
            <w:pPr>
              <w:tabs>
                <w:tab w:val="left" w:pos="993"/>
              </w:tabs>
              <w:spacing w:after="0" w:line="240" w:lineRule="auto"/>
              <w:rPr>
                <w:rFonts w:ascii="Times New Roman" w:hAnsi="Times New Roman" w:cs="Times New Roman"/>
                <w:color w:val="000000" w:themeColor="text1"/>
                <w:sz w:val="20"/>
                <w:szCs w:val="20"/>
              </w:rPr>
            </w:pPr>
            <w:r w:rsidRPr="00516B63">
              <w:rPr>
                <w:rFonts w:ascii="Times New Roman" w:hAnsi="Times New Roman" w:cs="Times New Roman"/>
                <w:color w:val="000000" w:themeColor="text1"/>
                <w:sz w:val="20"/>
                <w:szCs w:val="20"/>
              </w:rPr>
              <w:t>от 25.12.2017 № 239</w:t>
            </w:r>
          </w:p>
        </w:tc>
      </w:tr>
    </w:tbl>
    <w:p w14:paraId="0B1CC1F8" w14:textId="78F8F3D5" w:rsidR="008E4815" w:rsidRDefault="008E4815" w:rsidP="009F6E66">
      <w:pPr>
        <w:spacing w:after="0" w:line="276" w:lineRule="auto"/>
        <w:rPr>
          <w:sz w:val="10"/>
          <w:szCs w:val="10"/>
        </w:rPr>
      </w:pPr>
    </w:p>
    <w:p w14:paraId="01AF2925" w14:textId="37CA202C" w:rsidR="00B4305E" w:rsidRDefault="00B4305E" w:rsidP="009F6E66">
      <w:pPr>
        <w:spacing w:after="0" w:line="276" w:lineRule="auto"/>
        <w:rPr>
          <w:sz w:val="10"/>
          <w:szCs w:val="10"/>
        </w:rPr>
      </w:pPr>
    </w:p>
    <w:p w14:paraId="1EB937DA" w14:textId="6481E88D" w:rsidR="00A31AB4" w:rsidRPr="00AF440E" w:rsidRDefault="00A31AB4" w:rsidP="0045394D">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61" w:name="_Toc233806668"/>
      <w:r w:rsidRPr="00AF440E">
        <w:rPr>
          <w:rFonts w:ascii="Times New Roman" w:hAnsi="Times New Roman" w:cs="Times New Roman"/>
          <w:b/>
          <w:color w:val="000000" w:themeColor="text1"/>
          <w:sz w:val="24"/>
          <w:szCs w:val="24"/>
        </w:rPr>
        <w:t xml:space="preserve">Общие технические требования к </w:t>
      </w:r>
      <w:r w:rsidR="00814AA7">
        <w:rPr>
          <w:rFonts w:ascii="Times New Roman" w:hAnsi="Times New Roman" w:cs="Times New Roman"/>
          <w:b/>
          <w:color w:val="000000" w:themeColor="text1"/>
          <w:sz w:val="24"/>
          <w:szCs w:val="24"/>
        </w:rPr>
        <w:t>Подсистемам</w:t>
      </w:r>
      <w:bookmarkEnd w:id="61"/>
    </w:p>
    <w:p w14:paraId="16194284" w14:textId="26ABB268" w:rsidR="000F652E" w:rsidRDefault="00A31AB4" w:rsidP="0045394D">
      <w:pPr>
        <w:pStyle w:val="3"/>
        <w:numPr>
          <w:ilvl w:val="2"/>
          <w:numId w:val="1"/>
        </w:numPr>
        <w:spacing w:before="0" w:line="276" w:lineRule="auto"/>
        <w:ind w:left="0" w:firstLine="709"/>
        <w:jc w:val="both"/>
        <w:rPr>
          <w:rFonts w:ascii="Times New Roman" w:hAnsi="Times New Roman" w:cs="Times New Roman"/>
          <w:b/>
          <w:color w:val="000000" w:themeColor="text1"/>
        </w:rPr>
      </w:pPr>
      <w:bookmarkStart w:id="62" w:name="_Toc233806669"/>
      <w:r w:rsidRPr="00AF440E">
        <w:rPr>
          <w:rFonts w:ascii="Times New Roman" w:hAnsi="Times New Roman" w:cs="Times New Roman"/>
          <w:b/>
          <w:color w:val="000000" w:themeColor="text1"/>
        </w:rPr>
        <w:t xml:space="preserve">Требования к численности и квалификации персонала и пользователей </w:t>
      </w:r>
      <w:r w:rsidR="00814AA7">
        <w:rPr>
          <w:rFonts w:ascii="Times New Roman" w:hAnsi="Times New Roman" w:cs="Times New Roman"/>
          <w:b/>
          <w:color w:val="000000" w:themeColor="text1"/>
        </w:rPr>
        <w:t>Подсистем</w:t>
      </w:r>
      <w:bookmarkEnd w:id="62"/>
    </w:p>
    <w:p w14:paraId="28D15743" w14:textId="77777777" w:rsidR="0045394D" w:rsidRDefault="0045394D" w:rsidP="0045394D">
      <w:pPr>
        <w:spacing w:after="0" w:line="276" w:lineRule="auto"/>
        <w:ind w:firstLine="709"/>
        <w:jc w:val="both"/>
        <w:rPr>
          <w:rFonts w:ascii="Times New Roman" w:hAnsi="Times New Roman" w:cs="Times New Roman"/>
          <w:sz w:val="24"/>
          <w:szCs w:val="24"/>
        </w:rPr>
      </w:pPr>
      <w:r w:rsidRPr="00EF7201">
        <w:rPr>
          <w:rFonts w:ascii="Times New Roman" w:hAnsi="Times New Roman" w:cs="Times New Roman"/>
          <w:sz w:val="24"/>
          <w:szCs w:val="24"/>
        </w:rPr>
        <w:t>Персонал Подсистем должен быть разделен на категории:</w:t>
      </w:r>
    </w:p>
    <w:p w14:paraId="020D6050" w14:textId="77777777" w:rsidR="0045394D" w:rsidRPr="00EF7201" w:rsidRDefault="0045394D" w:rsidP="0045394D">
      <w:pPr>
        <w:numPr>
          <w:ilvl w:val="0"/>
          <w:numId w:val="35"/>
        </w:numPr>
        <w:tabs>
          <w:tab w:val="left" w:pos="993"/>
        </w:tabs>
        <w:spacing w:after="0" w:line="276" w:lineRule="auto"/>
        <w:ind w:left="0" w:firstLine="709"/>
        <w:jc w:val="both"/>
        <w:rPr>
          <w:rFonts w:ascii="Times New Roman" w:eastAsia="Times New Roman" w:hAnsi="Times New Roman" w:cs="Times New Roman"/>
          <w:bCs/>
          <w:sz w:val="24"/>
          <w:szCs w:val="24"/>
        </w:rPr>
      </w:pPr>
      <w:r w:rsidRPr="00EF7201">
        <w:rPr>
          <w:rFonts w:ascii="Times New Roman" w:hAnsi="Times New Roman" w:cs="Times New Roman"/>
          <w:sz w:val="24"/>
          <w:szCs w:val="24"/>
        </w:rPr>
        <w:t>Обслуживающий</w:t>
      </w:r>
      <w:r w:rsidRPr="00EF7201">
        <w:rPr>
          <w:rFonts w:ascii="Times New Roman" w:hAnsi="Times New Roman" w:cs="Times New Roman"/>
          <w:bCs/>
          <w:sz w:val="24"/>
          <w:szCs w:val="24"/>
        </w:rPr>
        <w:t xml:space="preserve"> </w:t>
      </w:r>
      <w:r w:rsidRPr="00670DB7">
        <w:rPr>
          <w:rFonts w:ascii="Times New Roman" w:hAnsi="Times New Roman" w:cs="Times New Roman"/>
          <w:bCs/>
          <w:sz w:val="24"/>
          <w:szCs w:val="24"/>
        </w:rPr>
        <w:t xml:space="preserve">Подсистемы </w:t>
      </w:r>
      <w:r w:rsidRPr="00EF7201">
        <w:rPr>
          <w:rFonts w:ascii="Times New Roman" w:hAnsi="Times New Roman" w:cs="Times New Roman"/>
          <w:bCs/>
          <w:sz w:val="24"/>
          <w:szCs w:val="24"/>
        </w:rPr>
        <w:t>персонал</w:t>
      </w:r>
      <w:r>
        <w:rPr>
          <w:rFonts w:ascii="Times New Roman" w:hAnsi="Times New Roman" w:cs="Times New Roman"/>
          <w:bCs/>
          <w:sz w:val="24"/>
          <w:szCs w:val="24"/>
        </w:rPr>
        <w:t xml:space="preserve"> Исполнителя</w:t>
      </w:r>
      <w:r w:rsidRPr="00EF7201">
        <w:rPr>
          <w:rFonts w:ascii="Times New Roman" w:hAnsi="Times New Roman" w:cs="Times New Roman"/>
          <w:bCs/>
          <w:sz w:val="24"/>
          <w:szCs w:val="24"/>
        </w:rPr>
        <w:t>:</w:t>
      </w:r>
    </w:p>
    <w:p w14:paraId="56348EAA" w14:textId="77777777" w:rsidR="0045394D" w:rsidRPr="00EF7201" w:rsidRDefault="0045394D" w:rsidP="0045394D">
      <w:pPr>
        <w:pStyle w:val="af6"/>
        <w:tabs>
          <w:tab w:val="clear" w:pos="1068"/>
        </w:tabs>
        <w:ind w:left="709" w:firstLine="0"/>
        <w:contextualSpacing w:val="0"/>
        <w:rPr>
          <w:bCs/>
          <w:sz w:val="24"/>
          <w:szCs w:val="24"/>
        </w:rPr>
      </w:pPr>
      <w:r w:rsidRPr="00EF7201">
        <w:rPr>
          <w:bCs/>
          <w:sz w:val="24"/>
          <w:szCs w:val="24"/>
        </w:rPr>
        <w:t>• системный администратор;</w:t>
      </w:r>
    </w:p>
    <w:p w14:paraId="3951F30A" w14:textId="77777777" w:rsidR="0045394D" w:rsidRPr="00EF7201" w:rsidRDefault="0045394D" w:rsidP="0045394D">
      <w:pPr>
        <w:pStyle w:val="af6"/>
        <w:tabs>
          <w:tab w:val="clear" w:pos="1068"/>
        </w:tabs>
        <w:ind w:left="709" w:firstLine="0"/>
        <w:contextualSpacing w:val="0"/>
        <w:rPr>
          <w:bCs/>
          <w:sz w:val="24"/>
          <w:szCs w:val="24"/>
        </w:rPr>
      </w:pPr>
      <w:r w:rsidRPr="00EF7201">
        <w:rPr>
          <w:bCs/>
          <w:sz w:val="24"/>
          <w:szCs w:val="24"/>
        </w:rPr>
        <w:t>• администратор баз данных.</w:t>
      </w:r>
    </w:p>
    <w:p w14:paraId="17E5AAF7" w14:textId="77777777" w:rsidR="0045394D" w:rsidRPr="00EF7201" w:rsidRDefault="0045394D" w:rsidP="0045394D">
      <w:pPr>
        <w:numPr>
          <w:ilvl w:val="0"/>
          <w:numId w:val="35"/>
        </w:numPr>
        <w:tabs>
          <w:tab w:val="left" w:pos="993"/>
        </w:tabs>
        <w:spacing w:after="0" w:line="276" w:lineRule="auto"/>
        <w:ind w:left="0" w:firstLine="709"/>
        <w:jc w:val="both"/>
        <w:rPr>
          <w:rFonts w:ascii="Times New Roman" w:hAnsi="Times New Roman" w:cs="Times New Roman"/>
          <w:bCs/>
          <w:sz w:val="24"/>
          <w:szCs w:val="24"/>
        </w:rPr>
      </w:pPr>
      <w:r w:rsidRPr="00EF7201">
        <w:rPr>
          <w:rFonts w:ascii="Times New Roman" w:hAnsi="Times New Roman" w:cs="Times New Roman"/>
          <w:sz w:val="24"/>
          <w:szCs w:val="24"/>
        </w:rPr>
        <w:t>Пользователи</w:t>
      </w:r>
      <w:r w:rsidRPr="00670DB7">
        <w:t xml:space="preserve"> </w:t>
      </w:r>
      <w:r w:rsidRPr="00670DB7">
        <w:rPr>
          <w:rFonts w:ascii="Times New Roman" w:hAnsi="Times New Roman" w:cs="Times New Roman"/>
          <w:sz w:val="24"/>
          <w:szCs w:val="24"/>
        </w:rPr>
        <w:t>Подсистем</w:t>
      </w:r>
      <w:r w:rsidRPr="00EF7201">
        <w:rPr>
          <w:rFonts w:ascii="Times New Roman" w:hAnsi="Times New Roman" w:cs="Times New Roman"/>
          <w:bCs/>
          <w:sz w:val="24"/>
          <w:szCs w:val="24"/>
        </w:rPr>
        <w:t>.</w:t>
      </w:r>
    </w:p>
    <w:p w14:paraId="60DC8186" w14:textId="77777777" w:rsidR="0045394D" w:rsidRPr="00670DB7" w:rsidRDefault="0045394D" w:rsidP="0045394D">
      <w:pPr>
        <w:spacing w:after="0" w:line="276" w:lineRule="auto"/>
        <w:ind w:firstLine="709"/>
        <w:jc w:val="both"/>
        <w:rPr>
          <w:rFonts w:ascii="Times New Roman" w:hAnsi="Times New Roman" w:cs="Times New Roman"/>
          <w:sz w:val="24"/>
          <w:szCs w:val="24"/>
        </w:rPr>
      </w:pPr>
      <w:r w:rsidRPr="00670DB7">
        <w:rPr>
          <w:rFonts w:ascii="Times New Roman" w:hAnsi="Times New Roman" w:cs="Times New Roman"/>
          <w:sz w:val="24"/>
          <w:szCs w:val="24"/>
        </w:rPr>
        <w:t>Обслуживающий</w:t>
      </w:r>
      <w:r w:rsidRPr="00670DB7">
        <w:rPr>
          <w:sz w:val="24"/>
          <w:szCs w:val="24"/>
        </w:rPr>
        <w:t xml:space="preserve"> </w:t>
      </w:r>
      <w:r w:rsidRPr="00670DB7">
        <w:rPr>
          <w:rFonts w:ascii="Times New Roman" w:hAnsi="Times New Roman" w:cs="Times New Roman"/>
          <w:sz w:val="24"/>
          <w:szCs w:val="24"/>
        </w:rPr>
        <w:t>Подсистемы персонал Исполнителя должен иметь высшее</w:t>
      </w:r>
      <w:r w:rsidRPr="00670DB7">
        <w:rPr>
          <w:sz w:val="24"/>
          <w:szCs w:val="24"/>
        </w:rPr>
        <w:t xml:space="preserve"> </w:t>
      </w:r>
      <w:r w:rsidRPr="00670DB7">
        <w:rPr>
          <w:rFonts w:ascii="Times New Roman" w:hAnsi="Times New Roman" w:cs="Times New Roman"/>
          <w:sz w:val="24"/>
          <w:szCs w:val="24"/>
        </w:rPr>
        <w:t xml:space="preserve">образование </w:t>
      </w:r>
      <w:r w:rsidRPr="00670DB7">
        <w:rPr>
          <w:rFonts w:ascii="Times New Roman" w:hAnsi="Times New Roman" w:cs="Times New Roman"/>
          <w:sz w:val="24"/>
          <w:szCs w:val="24"/>
        </w:rPr>
        <w:br/>
        <w:t>в сфере информационно</w:t>
      </w:r>
      <w:r>
        <w:rPr>
          <w:rFonts w:ascii="Times New Roman" w:hAnsi="Times New Roman" w:cs="Times New Roman"/>
          <w:sz w:val="24"/>
          <w:szCs w:val="24"/>
        </w:rPr>
        <w:t>-</w:t>
      </w:r>
      <w:r w:rsidRPr="00670DB7">
        <w:rPr>
          <w:rFonts w:ascii="Times New Roman" w:hAnsi="Times New Roman" w:cs="Times New Roman"/>
          <w:sz w:val="24"/>
          <w:szCs w:val="24"/>
        </w:rPr>
        <w:t xml:space="preserve">коммуникационных технологий. </w:t>
      </w:r>
    </w:p>
    <w:p w14:paraId="0661C993" w14:textId="77777777" w:rsidR="0045394D" w:rsidRPr="00CC07BF" w:rsidRDefault="0045394D" w:rsidP="0045394D">
      <w:pPr>
        <w:spacing w:after="0" w:line="276" w:lineRule="auto"/>
        <w:ind w:firstLine="709"/>
        <w:jc w:val="both"/>
        <w:rPr>
          <w:rFonts w:ascii="Times New Roman" w:hAnsi="Times New Roman" w:cs="Times New Roman"/>
          <w:sz w:val="24"/>
          <w:szCs w:val="24"/>
        </w:rPr>
      </w:pPr>
      <w:r w:rsidRPr="00CC07BF">
        <w:rPr>
          <w:rFonts w:ascii="Times New Roman" w:hAnsi="Times New Roman" w:cs="Times New Roman"/>
          <w:sz w:val="24"/>
          <w:szCs w:val="24"/>
        </w:rPr>
        <w:t xml:space="preserve">Пользователи Подсистем помимо должностных обязанностей, описанных в должностных инструкциях, должны быть знакомы с базовыми понятиями операционных систем семейства Linux, уметь осуществлять базовые операции в стандартных приложениях и иметь навыки работы </w:t>
      </w:r>
      <w:r>
        <w:rPr>
          <w:rFonts w:ascii="Times New Roman" w:hAnsi="Times New Roman" w:cs="Times New Roman"/>
          <w:sz w:val="24"/>
          <w:szCs w:val="24"/>
        </w:rPr>
        <w:br/>
      </w:r>
      <w:r w:rsidRPr="00CC07BF">
        <w:rPr>
          <w:rFonts w:ascii="Times New Roman" w:hAnsi="Times New Roman" w:cs="Times New Roman"/>
          <w:sz w:val="24"/>
          <w:szCs w:val="24"/>
        </w:rPr>
        <w:t xml:space="preserve">с программным обеспечением текстовых редакторов, браузеров, электронных таблиц. </w:t>
      </w:r>
    </w:p>
    <w:p w14:paraId="707EC259" w14:textId="77777777" w:rsidR="0045394D" w:rsidRPr="00CC07BF" w:rsidRDefault="0045394D" w:rsidP="0045394D">
      <w:pPr>
        <w:spacing w:after="0" w:line="276" w:lineRule="auto"/>
        <w:ind w:firstLine="709"/>
        <w:jc w:val="both"/>
        <w:rPr>
          <w:rFonts w:ascii="Times New Roman" w:hAnsi="Times New Roman" w:cs="Times New Roman"/>
          <w:sz w:val="24"/>
          <w:szCs w:val="24"/>
        </w:rPr>
      </w:pPr>
      <w:r w:rsidRPr="00CC07BF">
        <w:rPr>
          <w:rFonts w:ascii="Times New Roman" w:hAnsi="Times New Roman" w:cs="Times New Roman"/>
          <w:sz w:val="24"/>
          <w:szCs w:val="24"/>
        </w:rPr>
        <w:t>Системный администратор Подсистем должен иметь высшее образование</w:t>
      </w:r>
      <w:r w:rsidRPr="00670DB7">
        <w:t xml:space="preserve"> </w:t>
      </w:r>
      <w:r w:rsidRPr="00670DB7">
        <w:rPr>
          <w:rFonts w:ascii="Times New Roman" w:hAnsi="Times New Roman" w:cs="Times New Roman"/>
          <w:sz w:val="24"/>
          <w:szCs w:val="24"/>
        </w:rPr>
        <w:t>в сфере информационно-коммуникационных технологий</w:t>
      </w:r>
      <w:r w:rsidRPr="00CC07BF">
        <w:rPr>
          <w:rFonts w:ascii="Times New Roman" w:hAnsi="Times New Roman" w:cs="Times New Roman"/>
          <w:sz w:val="24"/>
          <w:szCs w:val="24"/>
        </w:rPr>
        <w:t xml:space="preserve">, опыт администрирования операционных систем семейства Linux, опыт администрирования баз данных под управлением СУБД, опыт настройки </w:t>
      </w:r>
      <w:r>
        <w:rPr>
          <w:rFonts w:ascii="Times New Roman" w:hAnsi="Times New Roman" w:cs="Times New Roman"/>
          <w:sz w:val="24"/>
          <w:szCs w:val="24"/>
        </w:rPr>
        <w:br/>
      </w:r>
      <w:r w:rsidRPr="00CC07BF">
        <w:rPr>
          <w:rFonts w:ascii="Times New Roman" w:hAnsi="Times New Roman" w:cs="Times New Roman"/>
          <w:sz w:val="24"/>
          <w:szCs w:val="24"/>
        </w:rPr>
        <w:t>и конфигурирования виртуальных машин.</w:t>
      </w:r>
    </w:p>
    <w:p w14:paraId="49F2C824" w14:textId="77777777" w:rsidR="0045394D" w:rsidRPr="00EF7201" w:rsidRDefault="0045394D" w:rsidP="0045394D">
      <w:pPr>
        <w:spacing w:after="0" w:line="276" w:lineRule="auto"/>
        <w:ind w:firstLine="709"/>
        <w:jc w:val="both"/>
        <w:rPr>
          <w:rFonts w:ascii="Times New Roman" w:hAnsi="Times New Roman" w:cs="Times New Roman"/>
          <w:sz w:val="24"/>
          <w:szCs w:val="24"/>
        </w:rPr>
      </w:pPr>
      <w:r w:rsidRPr="00CC07BF">
        <w:rPr>
          <w:rFonts w:ascii="Times New Roman" w:hAnsi="Times New Roman" w:cs="Times New Roman"/>
          <w:sz w:val="24"/>
          <w:szCs w:val="24"/>
        </w:rPr>
        <w:t xml:space="preserve">Администратор баз данных Подсистем должен иметь </w:t>
      </w:r>
      <w:r w:rsidRPr="00670DB7">
        <w:rPr>
          <w:rFonts w:ascii="Times New Roman" w:hAnsi="Times New Roman" w:cs="Times New Roman"/>
          <w:sz w:val="24"/>
          <w:szCs w:val="24"/>
        </w:rPr>
        <w:t>высшее образование в сфере информационно-коммуникационных технологий, опыт</w:t>
      </w:r>
      <w:r>
        <w:rPr>
          <w:rFonts w:ascii="Times New Roman" w:hAnsi="Times New Roman" w:cs="Times New Roman"/>
          <w:sz w:val="24"/>
          <w:szCs w:val="24"/>
        </w:rPr>
        <w:t xml:space="preserve"> </w:t>
      </w:r>
      <w:r w:rsidRPr="00CC07BF">
        <w:rPr>
          <w:rFonts w:ascii="Times New Roman" w:hAnsi="Times New Roman" w:cs="Times New Roman"/>
          <w:sz w:val="24"/>
          <w:szCs w:val="24"/>
        </w:rPr>
        <w:t>администрирования баз данных под</w:t>
      </w:r>
      <w:r>
        <w:rPr>
          <w:rFonts w:ascii="Times New Roman" w:hAnsi="Times New Roman" w:cs="Times New Roman"/>
          <w:sz w:val="24"/>
          <w:szCs w:val="24"/>
        </w:rPr>
        <w:t xml:space="preserve"> </w:t>
      </w:r>
      <w:r w:rsidRPr="00CC07BF">
        <w:rPr>
          <w:rFonts w:ascii="Times New Roman" w:hAnsi="Times New Roman" w:cs="Times New Roman"/>
          <w:sz w:val="24"/>
          <w:szCs w:val="24"/>
        </w:rPr>
        <w:t>управлением СУБД, опыт настройки и конфигурирования виртуальных машин.</w:t>
      </w:r>
    </w:p>
    <w:p w14:paraId="01F4F801" w14:textId="77777777" w:rsidR="0045394D" w:rsidRPr="00EF7201" w:rsidRDefault="0045394D" w:rsidP="0045394D">
      <w:pPr>
        <w:spacing w:after="0" w:line="276" w:lineRule="auto"/>
        <w:ind w:firstLine="709"/>
        <w:jc w:val="both"/>
        <w:rPr>
          <w:rFonts w:ascii="Times New Roman" w:hAnsi="Times New Roman" w:cs="Times New Roman"/>
          <w:sz w:val="24"/>
          <w:szCs w:val="24"/>
        </w:rPr>
      </w:pPr>
      <w:r w:rsidRPr="00EF7201">
        <w:rPr>
          <w:rFonts w:ascii="Times New Roman" w:hAnsi="Times New Roman" w:cs="Times New Roman"/>
          <w:sz w:val="24"/>
          <w:szCs w:val="24"/>
        </w:rPr>
        <w:t>Состав пользователей Подсистем и количество персонала, необходимого для обслуживания Подсистем, может быть изменено на этапе внедрения Подсистем.</w:t>
      </w:r>
    </w:p>
    <w:p w14:paraId="2DDAF98F" w14:textId="77777777" w:rsidR="0045394D" w:rsidRPr="00EF7201" w:rsidRDefault="0045394D" w:rsidP="0045394D">
      <w:pPr>
        <w:spacing w:after="0" w:line="276" w:lineRule="auto"/>
        <w:ind w:firstLine="709"/>
        <w:jc w:val="both"/>
        <w:rPr>
          <w:rFonts w:ascii="Times New Roman" w:hAnsi="Times New Roman" w:cs="Times New Roman"/>
          <w:sz w:val="24"/>
          <w:szCs w:val="24"/>
        </w:rPr>
      </w:pPr>
      <w:r w:rsidRPr="00EF7201">
        <w:rPr>
          <w:rFonts w:ascii="Times New Roman" w:hAnsi="Times New Roman" w:cs="Times New Roman"/>
          <w:sz w:val="24"/>
          <w:szCs w:val="24"/>
        </w:rPr>
        <w:t>Численность персонала структурных подразделений, обеспечивающих информационное наполнение Подсистем, должна определяться исходя из основных параметров – объемов обрабатываемых документов.</w:t>
      </w:r>
    </w:p>
    <w:p w14:paraId="44A4A976" w14:textId="77777777" w:rsidR="0045394D" w:rsidRPr="00EF7201" w:rsidRDefault="0045394D" w:rsidP="0045394D">
      <w:pPr>
        <w:spacing w:after="0" w:line="276" w:lineRule="auto"/>
        <w:ind w:firstLine="709"/>
        <w:jc w:val="both"/>
        <w:rPr>
          <w:rFonts w:ascii="Times New Roman" w:hAnsi="Times New Roman" w:cs="Times New Roman"/>
          <w:sz w:val="24"/>
          <w:szCs w:val="24"/>
        </w:rPr>
      </w:pPr>
      <w:r w:rsidRPr="00EF7201">
        <w:rPr>
          <w:rFonts w:ascii="Times New Roman" w:hAnsi="Times New Roman" w:cs="Times New Roman"/>
          <w:sz w:val="24"/>
          <w:szCs w:val="24"/>
        </w:rPr>
        <w:t xml:space="preserve">Численность персонала должна быть достаточной для обеспечения функционирования Подсистем в соответствии с требованиями, изложенными в </w:t>
      </w:r>
      <w:bookmarkStart w:id="63" w:name="_Hlk232361665"/>
      <w:r>
        <w:rPr>
          <w:rFonts w:ascii="Times New Roman" w:hAnsi="Times New Roman" w:cs="Times New Roman"/>
          <w:sz w:val="24"/>
          <w:szCs w:val="24"/>
        </w:rPr>
        <w:t xml:space="preserve">настоящем </w:t>
      </w:r>
      <w:r w:rsidRPr="00EF7201">
        <w:rPr>
          <w:rFonts w:ascii="Times New Roman" w:hAnsi="Times New Roman" w:cs="Times New Roman"/>
          <w:sz w:val="24"/>
          <w:szCs w:val="24"/>
        </w:rPr>
        <w:t>Техническом задании</w:t>
      </w:r>
      <w:bookmarkEnd w:id="63"/>
      <w:r w:rsidRPr="00EF7201">
        <w:rPr>
          <w:rFonts w:ascii="Times New Roman" w:hAnsi="Times New Roman" w:cs="Times New Roman"/>
          <w:sz w:val="24"/>
          <w:szCs w:val="24"/>
        </w:rPr>
        <w:t>.</w:t>
      </w:r>
    </w:p>
    <w:p w14:paraId="7C05DB6C" w14:textId="77777777" w:rsidR="0045394D" w:rsidRPr="00820858" w:rsidRDefault="0045394D" w:rsidP="0045394D">
      <w:pPr>
        <w:pStyle w:val="af8"/>
        <w:spacing w:line="276" w:lineRule="auto"/>
        <w:rPr>
          <w:rStyle w:val="15"/>
          <w:rFonts w:ascii="Times New Roman" w:hAnsi="Times New Roman" w:cs="Times New Roman"/>
        </w:rPr>
      </w:pPr>
      <w:r w:rsidRPr="00EF7201">
        <w:rPr>
          <w:rStyle w:val="15"/>
          <w:rFonts w:ascii="Times New Roman" w:hAnsi="Times New Roman" w:cs="Times New Roman"/>
        </w:rPr>
        <w:t xml:space="preserve">Рекомендуемая численность персонала для </w:t>
      </w:r>
      <w:r w:rsidRPr="00820858">
        <w:rPr>
          <w:rStyle w:val="15"/>
          <w:rFonts w:ascii="Times New Roman" w:hAnsi="Times New Roman" w:cs="Times New Roman"/>
        </w:rPr>
        <w:t>функционирования</w:t>
      </w:r>
      <w:r>
        <w:rPr>
          <w:rStyle w:val="15"/>
          <w:rFonts w:ascii="Times New Roman" w:hAnsi="Times New Roman" w:cs="Times New Roman"/>
          <w:lang w:val="ru-RU"/>
        </w:rPr>
        <w:t xml:space="preserve"> </w:t>
      </w:r>
      <w:r w:rsidRPr="00EF7201">
        <w:rPr>
          <w:rStyle w:val="15"/>
          <w:rFonts w:ascii="Times New Roman" w:hAnsi="Times New Roman" w:cs="Times New Roman"/>
          <w:lang w:val="ru-RU"/>
        </w:rPr>
        <w:t>Подсистем</w:t>
      </w:r>
      <w:r w:rsidRPr="00EF7201">
        <w:rPr>
          <w:rStyle w:val="15"/>
          <w:rFonts w:ascii="Times New Roman" w:hAnsi="Times New Roman" w:cs="Times New Roman"/>
        </w:rPr>
        <w:t>:</w:t>
      </w:r>
    </w:p>
    <w:p w14:paraId="07BFA9FC" w14:textId="77777777" w:rsidR="0045394D" w:rsidRPr="00EF7201" w:rsidRDefault="0045394D" w:rsidP="0045394D">
      <w:pPr>
        <w:numPr>
          <w:ilvl w:val="0"/>
          <w:numId w:val="35"/>
        </w:numPr>
        <w:tabs>
          <w:tab w:val="left" w:pos="993"/>
        </w:tabs>
        <w:spacing w:after="0" w:line="276" w:lineRule="auto"/>
        <w:ind w:left="0" w:firstLine="709"/>
        <w:jc w:val="both"/>
        <w:rPr>
          <w:rFonts w:ascii="Times New Roman" w:hAnsi="Times New Roman" w:cs="Times New Roman"/>
          <w:sz w:val="24"/>
          <w:szCs w:val="24"/>
        </w:rPr>
      </w:pPr>
      <w:r w:rsidRPr="00EF7201">
        <w:rPr>
          <w:rFonts w:ascii="Times New Roman" w:hAnsi="Times New Roman" w:cs="Times New Roman"/>
          <w:sz w:val="24"/>
          <w:szCs w:val="24"/>
        </w:rPr>
        <w:t xml:space="preserve">Системный администратор – </w:t>
      </w:r>
      <w:r>
        <w:rPr>
          <w:rFonts w:ascii="Times New Roman" w:hAnsi="Times New Roman" w:cs="Times New Roman"/>
          <w:sz w:val="24"/>
          <w:szCs w:val="24"/>
        </w:rPr>
        <w:t xml:space="preserve">не менее </w:t>
      </w:r>
      <w:r w:rsidRPr="00EF7201">
        <w:rPr>
          <w:rFonts w:ascii="Times New Roman" w:hAnsi="Times New Roman" w:cs="Times New Roman"/>
          <w:sz w:val="24"/>
          <w:szCs w:val="24"/>
        </w:rPr>
        <w:t xml:space="preserve">1 штатная единица. </w:t>
      </w:r>
    </w:p>
    <w:p w14:paraId="5EE8E3D0" w14:textId="77777777" w:rsidR="0045394D" w:rsidRPr="00EF7201" w:rsidRDefault="0045394D" w:rsidP="0045394D">
      <w:pPr>
        <w:numPr>
          <w:ilvl w:val="0"/>
          <w:numId w:val="35"/>
        </w:numPr>
        <w:tabs>
          <w:tab w:val="left" w:pos="993"/>
        </w:tabs>
        <w:spacing w:after="0" w:line="276" w:lineRule="auto"/>
        <w:ind w:left="0" w:firstLine="709"/>
        <w:jc w:val="both"/>
        <w:rPr>
          <w:rFonts w:ascii="Times New Roman" w:hAnsi="Times New Roman" w:cs="Times New Roman"/>
          <w:sz w:val="24"/>
          <w:szCs w:val="24"/>
        </w:rPr>
      </w:pPr>
      <w:r w:rsidRPr="00EF7201">
        <w:rPr>
          <w:rFonts w:ascii="Times New Roman" w:hAnsi="Times New Roman" w:cs="Times New Roman"/>
          <w:sz w:val="24"/>
          <w:szCs w:val="24"/>
        </w:rPr>
        <w:t xml:space="preserve">Администратор баз данных (БД) – </w:t>
      </w:r>
      <w:r>
        <w:rPr>
          <w:rFonts w:ascii="Times New Roman" w:hAnsi="Times New Roman" w:cs="Times New Roman"/>
          <w:sz w:val="24"/>
          <w:szCs w:val="24"/>
        </w:rPr>
        <w:t xml:space="preserve">не менее </w:t>
      </w:r>
      <w:r w:rsidRPr="00EF7201">
        <w:rPr>
          <w:rFonts w:ascii="Times New Roman" w:hAnsi="Times New Roman" w:cs="Times New Roman"/>
          <w:sz w:val="24"/>
          <w:szCs w:val="24"/>
        </w:rPr>
        <w:t>1 штатная единица.</w:t>
      </w:r>
    </w:p>
    <w:p w14:paraId="27789667" w14:textId="77777777" w:rsidR="0045394D" w:rsidRPr="00EF7201" w:rsidRDefault="0045394D" w:rsidP="0045394D">
      <w:pPr>
        <w:numPr>
          <w:ilvl w:val="0"/>
          <w:numId w:val="35"/>
        </w:numPr>
        <w:tabs>
          <w:tab w:val="left" w:pos="993"/>
        </w:tabs>
        <w:spacing w:after="0" w:line="276" w:lineRule="auto"/>
        <w:ind w:left="0" w:firstLine="709"/>
        <w:jc w:val="both"/>
        <w:rPr>
          <w:rFonts w:ascii="Times New Roman" w:hAnsi="Times New Roman" w:cs="Times New Roman"/>
          <w:sz w:val="24"/>
          <w:szCs w:val="24"/>
        </w:rPr>
      </w:pPr>
      <w:r w:rsidRPr="00EF7201">
        <w:rPr>
          <w:rFonts w:ascii="Times New Roman" w:hAnsi="Times New Roman" w:cs="Times New Roman"/>
          <w:sz w:val="24"/>
          <w:szCs w:val="24"/>
        </w:rPr>
        <w:t>Пользователь</w:t>
      </w:r>
      <w:r>
        <w:t xml:space="preserve"> </w:t>
      </w:r>
      <w:r w:rsidRPr="00820858">
        <w:rPr>
          <w:rFonts w:ascii="Times New Roman" w:hAnsi="Times New Roman" w:cs="Times New Roman"/>
          <w:sz w:val="24"/>
          <w:szCs w:val="24"/>
        </w:rPr>
        <w:t>Подсистем</w:t>
      </w:r>
      <w:r>
        <w:rPr>
          <w:rFonts w:ascii="Times New Roman" w:hAnsi="Times New Roman" w:cs="Times New Roman"/>
          <w:sz w:val="24"/>
          <w:szCs w:val="24"/>
        </w:rPr>
        <w:t xml:space="preserve"> </w:t>
      </w:r>
      <w:r w:rsidRPr="00EF7201">
        <w:rPr>
          <w:rFonts w:ascii="Times New Roman" w:hAnsi="Times New Roman" w:cs="Times New Roman"/>
          <w:sz w:val="24"/>
          <w:szCs w:val="24"/>
        </w:rPr>
        <w:t xml:space="preserve">– число штатных единиц определяется структурой медицинских организаций. </w:t>
      </w:r>
    </w:p>
    <w:p w14:paraId="582EC036" w14:textId="77777777" w:rsidR="0045394D" w:rsidRPr="00EF7201" w:rsidRDefault="0045394D" w:rsidP="0045394D">
      <w:pPr>
        <w:spacing w:after="0" w:line="276" w:lineRule="auto"/>
        <w:ind w:firstLine="709"/>
        <w:jc w:val="both"/>
        <w:rPr>
          <w:rFonts w:ascii="Times New Roman" w:hAnsi="Times New Roman" w:cs="Times New Roman"/>
          <w:sz w:val="24"/>
          <w:szCs w:val="24"/>
        </w:rPr>
      </w:pPr>
      <w:r w:rsidRPr="00EF7201">
        <w:rPr>
          <w:rFonts w:ascii="Times New Roman" w:hAnsi="Times New Roman" w:cs="Times New Roman"/>
          <w:sz w:val="24"/>
          <w:szCs w:val="24"/>
        </w:rPr>
        <w:t xml:space="preserve">Роли системного администратора и администратора баз данных могут быть совмещены </w:t>
      </w:r>
      <w:r w:rsidRPr="00EF7201">
        <w:rPr>
          <w:rFonts w:ascii="Times New Roman" w:hAnsi="Times New Roman" w:cs="Times New Roman"/>
          <w:sz w:val="24"/>
          <w:szCs w:val="24"/>
        </w:rPr>
        <w:br/>
        <w:t xml:space="preserve">в одну роль. </w:t>
      </w:r>
    </w:p>
    <w:p w14:paraId="1490CCCF" w14:textId="000F71C1" w:rsidR="0045394D" w:rsidRDefault="0045394D" w:rsidP="0045394D">
      <w:pPr>
        <w:spacing w:after="0" w:line="276" w:lineRule="auto"/>
        <w:ind w:firstLine="709"/>
        <w:jc w:val="both"/>
        <w:rPr>
          <w:rFonts w:ascii="Times New Roman" w:hAnsi="Times New Roman" w:cs="Times New Roman"/>
          <w:color w:val="000000" w:themeColor="text1"/>
          <w:sz w:val="24"/>
          <w:szCs w:val="24"/>
        </w:rPr>
      </w:pPr>
      <w:r w:rsidRPr="00EF7201">
        <w:rPr>
          <w:rFonts w:ascii="Times New Roman" w:hAnsi="Times New Roman" w:cs="Times New Roman"/>
          <w:color w:val="000000" w:themeColor="text1"/>
          <w:sz w:val="24"/>
          <w:szCs w:val="24"/>
        </w:rPr>
        <w:t xml:space="preserve">Категории </w:t>
      </w:r>
      <w:bookmarkStart w:id="64" w:name="_Hlk232457294"/>
      <w:r w:rsidRPr="00EF7201">
        <w:rPr>
          <w:rFonts w:ascii="Times New Roman" w:hAnsi="Times New Roman" w:cs="Times New Roman"/>
          <w:color w:val="000000" w:themeColor="text1"/>
          <w:sz w:val="24"/>
          <w:szCs w:val="24"/>
        </w:rPr>
        <w:t xml:space="preserve">пользователей Подсистем </w:t>
      </w:r>
      <w:bookmarkEnd w:id="64"/>
      <w:r w:rsidRPr="00EF7201">
        <w:rPr>
          <w:rFonts w:ascii="Times New Roman" w:hAnsi="Times New Roman" w:cs="Times New Roman"/>
          <w:color w:val="000000" w:themeColor="text1"/>
          <w:sz w:val="24"/>
          <w:szCs w:val="24"/>
        </w:rPr>
        <w:t xml:space="preserve">и количество пользователей данных категорий представлены в </w:t>
      </w:r>
      <w:r w:rsidRPr="00EF7201">
        <w:rPr>
          <w:rFonts w:ascii="Times New Roman" w:hAnsi="Times New Roman" w:cs="Times New Roman"/>
          <w:color w:val="000000" w:themeColor="text1"/>
          <w:sz w:val="24"/>
          <w:szCs w:val="24"/>
        </w:rPr>
        <w:fldChar w:fldCharType="begin"/>
      </w:r>
      <w:r w:rsidRPr="00EF7201">
        <w:rPr>
          <w:rFonts w:ascii="Times New Roman" w:hAnsi="Times New Roman" w:cs="Times New Roman"/>
          <w:color w:val="000000" w:themeColor="text1"/>
          <w:sz w:val="24"/>
          <w:szCs w:val="24"/>
        </w:rPr>
        <w:instrText xml:space="preserve"> REF _Ref225263703 \h  \* MERGEFORMAT </w:instrText>
      </w:r>
      <w:r w:rsidRPr="00EF7201">
        <w:rPr>
          <w:rFonts w:ascii="Times New Roman" w:hAnsi="Times New Roman" w:cs="Times New Roman"/>
          <w:color w:val="000000" w:themeColor="text1"/>
          <w:sz w:val="24"/>
          <w:szCs w:val="24"/>
        </w:rPr>
      </w:r>
      <w:r w:rsidRPr="00EF7201">
        <w:rPr>
          <w:rFonts w:ascii="Times New Roman" w:hAnsi="Times New Roman" w:cs="Times New Roman"/>
          <w:color w:val="000000" w:themeColor="text1"/>
          <w:sz w:val="24"/>
          <w:szCs w:val="24"/>
        </w:rPr>
        <w:fldChar w:fldCharType="separate"/>
      </w:r>
      <w:r w:rsidRPr="00EF7201">
        <w:rPr>
          <w:rFonts w:ascii="Times New Roman" w:hAnsi="Times New Roman" w:cs="Times New Roman"/>
          <w:sz w:val="24"/>
          <w:szCs w:val="24"/>
        </w:rPr>
        <w:t xml:space="preserve">Таблице </w:t>
      </w:r>
      <w:r w:rsidRPr="00EF7201">
        <w:rPr>
          <w:rFonts w:ascii="Times New Roman" w:hAnsi="Times New Roman" w:cs="Times New Roman"/>
          <w:noProof/>
          <w:sz w:val="24"/>
          <w:szCs w:val="24"/>
        </w:rPr>
        <w:t>1</w:t>
      </w:r>
      <w:r w:rsidRPr="00EF7201">
        <w:rPr>
          <w:rFonts w:ascii="Times New Roman" w:hAnsi="Times New Roman" w:cs="Times New Roman"/>
          <w:color w:val="000000" w:themeColor="text1"/>
          <w:sz w:val="24"/>
          <w:szCs w:val="24"/>
        </w:rPr>
        <w:fldChar w:fldCharType="end"/>
      </w:r>
      <w:r w:rsidRPr="00EF7201">
        <w:rPr>
          <w:rFonts w:ascii="Times New Roman" w:hAnsi="Times New Roman" w:cs="Times New Roman"/>
          <w:color w:val="000000" w:themeColor="text1"/>
          <w:sz w:val="24"/>
          <w:szCs w:val="24"/>
        </w:rPr>
        <w:t>2.</w:t>
      </w:r>
    </w:p>
    <w:p w14:paraId="6B8BA086" w14:textId="669A2359" w:rsidR="00B4305E" w:rsidRDefault="00B4305E" w:rsidP="0045394D">
      <w:pPr>
        <w:spacing w:after="0" w:line="276" w:lineRule="auto"/>
        <w:ind w:firstLine="709"/>
        <w:jc w:val="both"/>
        <w:rPr>
          <w:rFonts w:ascii="Times New Roman" w:hAnsi="Times New Roman" w:cs="Times New Roman"/>
          <w:color w:val="000000" w:themeColor="text1"/>
          <w:sz w:val="24"/>
          <w:szCs w:val="24"/>
        </w:rPr>
      </w:pPr>
    </w:p>
    <w:p w14:paraId="424AFFBF" w14:textId="52422A3D" w:rsidR="00B4305E" w:rsidRDefault="00B4305E" w:rsidP="0045394D">
      <w:pPr>
        <w:spacing w:after="0" w:line="276" w:lineRule="auto"/>
        <w:ind w:firstLine="709"/>
        <w:jc w:val="both"/>
        <w:rPr>
          <w:rFonts w:ascii="Times New Roman" w:hAnsi="Times New Roman" w:cs="Times New Roman"/>
          <w:color w:val="000000" w:themeColor="text1"/>
          <w:sz w:val="24"/>
          <w:szCs w:val="24"/>
        </w:rPr>
      </w:pPr>
    </w:p>
    <w:p w14:paraId="4F5B368F" w14:textId="7948E1F7" w:rsidR="00B4305E" w:rsidRDefault="00B4305E" w:rsidP="0045394D">
      <w:pPr>
        <w:spacing w:after="0" w:line="276" w:lineRule="auto"/>
        <w:ind w:firstLine="709"/>
        <w:jc w:val="both"/>
        <w:rPr>
          <w:rFonts w:ascii="Times New Roman" w:hAnsi="Times New Roman" w:cs="Times New Roman"/>
          <w:color w:val="000000" w:themeColor="text1"/>
          <w:sz w:val="24"/>
          <w:szCs w:val="24"/>
        </w:rPr>
      </w:pPr>
    </w:p>
    <w:p w14:paraId="39646836" w14:textId="70714BCE" w:rsidR="0045394D" w:rsidRPr="00C4005E" w:rsidRDefault="0045394D" w:rsidP="0045394D">
      <w:pPr>
        <w:pStyle w:val="a8"/>
        <w:keepNext/>
        <w:spacing w:after="0" w:line="276" w:lineRule="auto"/>
        <w:jc w:val="right"/>
        <w:rPr>
          <w:rFonts w:ascii="Times New Roman" w:hAnsi="Times New Roman" w:cs="Times New Roman"/>
          <w:color w:val="auto"/>
          <w:sz w:val="22"/>
        </w:rPr>
      </w:pPr>
      <w:r w:rsidRPr="00C4005E">
        <w:rPr>
          <w:rFonts w:ascii="Times New Roman" w:hAnsi="Times New Roman" w:cs="Times New Roman"/>
          <w:color w:val="auto"/>
          <w:sz w:val="22"/>
        </w:rPr>
        <w:lastRenderedPageBreak/>
        <w:t xml:space="preserve">Таблица </w:t>
      </w:r>
      <w:r>
        <w:rPr>
          <w:rFonts w:ascii="Times New Roman" w:hAnsi="Times New Roman" w:cs="Times New Roman"/>
          <w:color w:val="auto"/>
          <w:sz w:val="22"/>
        </w:rPr>
        <w:t>12</w:t>
      </w:r>
      <w:r w:rsidRPr="00C4005E">
        <w:rPr>
          <w:rFonts w:ascii="Times New Roman" w:hAnsi="Times New Roman" w:cs="Times New Roman"/>
          <w:color w:val="auto"/>
          <w:sz w:val="22"/>
        </w:rPr>
        <w:t xml:space="preserve"> - Категории </w:t>
      </w:r>
      <w:r>
        <w:rPr>
          <w:rFonts w:ascii="Times New Roman" w:hAnsi="Times New Roman" w:cs="Times New Roman"/>
          <w:color w:val="auto"/>
          <w:sz w:val="22"/>
        </w:rPr>
        <w:t xml:space="preserve">и количество </w:t>
      </w:r>
      <w:r w:rsidRPr="00C4005E">
        <w:rPr>
          <w:rFonts w:ascii="Times New Roman" w:hAnsi="Times New Roman" w:cs="Times New Roman"/>
          <w:color w:val="auto"/>
          <w:sz w:val="22"/>
        </w:rPr>
        <w:t>пользователей Подсистем</w:t>
      </w:r>
    </w:p>
    <w:tbl>
      <w:tblPr>
        <w:tblStyle w:val="43"/>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06"/>
        <w:gridCol w:w="5811"/>
        <w:gridCol w:w="3678"/>
      </w:tblGrid>
      <w:tr w:rsidR="0045394D" w:rsidRPr="00C4005E" w14:paraId="30998CE7" w14:textId="77777777" w:rsidTr="00F72AF9">
        <w:trPr>
          <w:trHeight w:val="487"/>
        </w:trPr>
        <w:tc>
          <w:tcPr>
            <w:tcW w:w="346" w:type="pct"/>
            <w:vAlign w:val="center"/>
          </w:tcPr>
          <w:p w14:paraId="5BFEB27D" w14:textId="77777777" w:rsidR="0045394D" w:rsidRPr="00C4005E" w:rsidRDefault="0045394D" w:rsidP="00F72AF9">
            <w:pPr>
              <w:spacing w:line="240" w:lineRule="auto"/>
              <w:jc w:val="center"/>
              <w:rPr>
                <w:b/>
                <w:color w:val="000000" w:themeColor="text1"/>
                <w:sz w:val="20"/>
              </w:rPr>
            </w:pPr>
            <w:r w:rsidRPr="00C4005E">
              <w:rPr>
                <w:b/>
                <w:color w:val="000000" w:themeColor="text1"/>
                <w:sz w:val="20"/>
              </w:rPr>
              <w:t>№ п/п</w:t>
            </w:r>
          </w:p>
        </w:tc>
        <w:tc>
          <w:tcPr>
            <w:tcW w:w="2850" w:type="pct"/>
            <w:vAlign w:val="center"/>
          </w:tcPr>
          <w:p w14:paraId="55123B34" w14:textId="77777777" w:rsidR="0045394D" w:rsidRPr="00C4005E" w:rsidRDefault="0045394D" w:rsidP="00F72AF9">
            <w:pPr>
              <w:spacing w:line="240" w:lineRule="auto"/>
              <w:jc w:val="center"/>
              <w:rPr>
                <w:b/>
                <w:color w:val="000000" w:themeColor="text1"/>
                <w:sz w:val="20"/>
                <w:shd w:val="clear" w:color="auto" w:fill="CFE2F3"/>
              </w:rPr>
            </w:pPr>
            <w:r w:rsidRPr="00C4005E">
              <w:rPr>
                <w:b/>
                <w:color w:val="000000" w:themeColor="text1"/>
                <w:sz w:val="20"/>
              </w:rPr>
              <w:t>Наименование категории пользователей</w:t>
            </w:r>
          </w:p>
        </w:tc>
        <w:tc>
          <w:tcPr>
            <w:tcW w:w="1804" w:type="pct"/>
          </w:tcPr>
          <w:p w14:paraId="377612E8" w14:textId="77777777" w:rsidR="0045394D" w:rsidRDefault="0045394D" w:rsidP="00F72AF9">
            <w:pPr>
              <w:spacing w:line="240" w:lineRule="auto"/>
              <w:jc w:val="center"/>
              <w:rPr>
                <w:b/>
                <w:color w:val="000000" w:themeColor="text1"/>
                <w:sz w:val="20"/>
              </w:rPr>
            </w:pPr>
            <w:r w:rsidRPr="00C4005E">
              <w:rPr>
                <w:b/>
                <w:color w:val="000000" w:themeColor="text1"/>
                <w:sz w:val="20"/>
              </w:rPr>
              <w:t xml:space="preserve">Количество пользователей, человек </w:t>
            </w:r>
          </w:p>
          <w:p w14:paraId="47C02007" w14:textId="77777777" w:rsidR="0045394D" w:rsidRPr="00C4005E" w:rsidRDefault="0045394D" w:rsidP="00F72AF9">
            <w:pPr>
              <w:spacing w:line="240" w:lineRule="auto"/>
              <w:jc w:val="center"/>
              <w:rPr>
                <w:b/>
                <w:color w:val="000000" w:themeColor="text1"/>
                <w:sz w:val="20"/>
              </w:rPr>
            </w:pPr>
            <w:r w:rsidRPr="00C4005E">
              <w:rPr>
                <w:b/>
                <w:color w:val="000000" w:themeColor="text1"/>
                <w:sz w:val="20"/>
              </w:rPr>
              <w:t>2026 год</w:t>
            </w:r>
          </w:p>
        </w:tc>
      </w:tr>
      <w:tr w:rsidR="0045394D" w:rsidRPr="00C4005E" w14:paraId="00A5A3E3" w14:textId="77777777" w:rsidTr="00F72AF9">
        <w:tc>
          <w:tcPr>
            <w:tcW w:w="346" w:type="pct"/>
          </w:tcPr>
          <w:p w14:paraId="0DBF4407" w14:textId="77777777" w:rsidR="0045394D" w:rsidRPr="00C4005E" w:rsidRDefault="0045394D" w:rsidP="00F72AF9">
            <w:pPr>
              <w:widowControl w:val="0"/>
              <w:spacing w:line="240" w:lineRule="auto"/>
              <w:jc w:val="center"/>
              <w:rPr>
                <w:color w:val="000000" w:themeColor="text1"/>
                <w:sz w:val="20"/>
              </w:rPr>
            </w:pPr>
            <w:r w:rsidRPr="00C4005E">
              <w:rPr>
                <w:color w:val="000000" w:themeColor="text1"/>
                <w:sz w:val="20"/>
              </w:rPr>
              <w:t>1.</w:t>
            </w:r>
          </w:p>
        </w:tc>
        <w:tc>
          <w:tcPr>
            <w:tcW w:w="2850" w:type="pct"/>
          </w:tcPr>
          <w:p w14:paraId="7DA1664E" w14:textId="77777777" w:rsidR="0045394D" w:rsidRPr="00C4005E" w:rsidRDefault="0045394D" w:rsidP="00F72AF9">
            <w:pPr>
              <w:widowControl w:val="0"/>
              <w:spacing w:line="240" w:lineRule="auto"/>
              <w:rPr>
                <w:color w:val="000000" w:themeColor="text1"/>
                <w:sz w:val="20"/>
              </w:rPr>
            </w:pPr>
            <w:r w:rsidRPr="00C4005E">
              <w:rPr>
                <w:color w:val="000000" w:themeColor="text1"/>
                <w:sz w:val="20"/>
              </w:rPr>
              <w:t>Специалисты Министерства здравоохранения Московской области</w:t>
            </w:r>
          </w:p>
        </w:tc>
        <w:tc>
          <w:tcPr>
            <w:tcW w:w="1804" w:type="pct"/>
            <w:vAlign w:val="center"/>
          </w:tcPr>
          <w:p w14:paraId="33DEAD28" w14:textId="77777777" w:rsidR="0045394D" w:rsidRPr="00C4005E" w:rsidRDefault="0045394D" w:rsidP="00F72AF9">
            <w:pPr>
              <w:widowControl w:val="0"/>
              <w:spacing w:line="240" w:lineRule="auto"/>
              <w:jc w:val="center"/>
              <w:rPr>
                <w:color w:val="000000" w:themeColor="text1"/>
                <w:sz w:val="20"/>
              </w:rPr>
            </w:pPr>
            <w:r w:rsidRPr="00C4005E">
              <w:rPr>
                <w:color w:val="000000" w:themeColor="text1"/>
                <w:sz w:val="20"/>
              </w:rPr>
              <w:t>155</w:t>
            </w:r>
          </w:p>
        </w:tc>
      </w:tr>
      <w:tr w:rsidR="0045394D" w:rsidRPr="00C4005E" w14:paraId="71CDD1F3" w14:textId="77777777" w:rsidTr="00F72AF9">
        <w:trPr>
          <w:trHeight w:val="1406"/>
        </w:trPr>
        <w:tc>
          <w:tcPr>
            <w:tcW w:w="346" w:type="pct"/>
          </w:tcPr>
          <w:p w14:paraId="6D8CF276" w14:textId="77777777" w:rsidR="0045394D" w:rsidRPr="00C4005E" w:rsidRDefault="0045394D" w:rsidP="00F72AF9">
            <w:pPr>
              <w:widowControl w:val="0"/>
              <w:spacing w:line="240" w:lineRule="auto"/>
              <w:jc w:val="center"/>
              <w:rPr>
                <w:color w:val="000000" w:themeColor="text1"/>
                <w:sz w:val="20"/>
              </w:rPr>
            </w:pPr>
            <w:r w:rsidRPr="00C4005E">
              <w:rPr>
                <w:color w:val="000000" w:themeColor="text1"/>
                <w:sz w:val="20"/>
              </w:rPr>
              <w:t>2.</w:t>
            </w:r>
          </w:p>
        </w:tc>
        <w:tc>
          <w:tcPr>
            <w:tcW w:w="2850" w:type="pct"/>
          </w:tcPr>
          <w:p w14:paraId="533E7F25" w14:textId="77777777" w:rsidR="0045394D" w:rsidRPr="00C4005E" w:rsidRDefault="0045394D" w:rsidP="00F72AF9">
            <w:pPr>
              <w:widowControl w:val="0"/>
              <w:spacing w:line="240" w:lineRule="auto"/>
              <w:rPr>
                <w:color w:val="000000" w:themeColor="text1"/>
                <w:sz w:val="20"/>
              </w:rPr>
            </w:pPr>
            <w:r w:rsidRPr="00C4005E">
              <w:rPr>
                <w:color w:val="000000" w:themeColor="text1"/>
                <w:sz w:val="20"/>
              </w:rPr>
              <w:t>Пользователи учреждений здравоохранения Московской области, оказывающих медицинскую помощь, включая:</w:t>
            </w:r>
          </w:p>
          <w:p w14:paraId="1FA09193" w14:textId="77777777" w:rsidR="0045394D" w:rsidRPr="00C4005E" w:rsidRDefault="0045394D" w:rsidP="00F72AF9">
            <w:pPr>
              <w:widowControl w:val="0"/>
              <w:numPr>
                <w:ilvl w:val="0"/>
                <w:numId w:val="3"/>
              </w:numPr>
              <w:spacing w:line="240" w:lineRule="auto"/>
              <w:ind w:left="0" w:firstLine="0"/>
              <w:rPr>
                <w:color w:val="000000" w:themeColor="text1"/>
                <w:sz w:val="20"/>
              </w:rPr>
            </w:pPr>
            <w:r w:rsidRPr="00C4005E">
              <w:rPr>
                <w:color w:val="000000" w:themeColor="text1"/>
                <w:sz w:val="20"/>
              </w:rPr>
              <w:t>врачи медицинских организаций;</w:t>
            </w:r>
          </w:p>
          <w:p w14:paraId="6DFD73CA" w14:textId="77777777" w:rsidR="0045394D" w:rsidRPr="00C4005E" w:rsidRDefault="0045394D" w:rsidP="00F72AF9">
            <w:pPr>
              <w:widowControl w:val="0"/>
              <w:numPr>
                <w:ilvl w:val="0"/>
                <w:numId w:val="3"/>
              </w:numPr>
              <w:spacing w:line="240" w:lineRule="auto"/>
              <w:ind w:left="0" w:firstLine="0"/>
              <w:rPr>
                <w:color w:val="000000" w:themeColor="text1"/>
                <w:sz w:val="20"/>
              </w:rPr>
            </w:pPr>
            <w:r w:rsidRPr="00C4005E">
              <w:rPr>
                <w:color w:val="000000" w:themeColor="text1"/>
                <w:sz w:val="20"/>
              </w:rPr>
              <w:t>средний персонал медицинских организаций;</w:t>
            </w:r>
          </w:p>
          <w:p w14:paraId="2F4FFFD9" w14:textId="77777777" w:rsidR="0045394D" w:rsidRPr="00C4005E" w:rsidRDefault="0045394D" w:rsidP="00F72AF9">
            <w:pPr>
              <w:widowControl w:val="0"/>
              <w:numPr>
                <w:ilvl w:val="0"/>
                <w:numId w:val="3"/>
              </w:numPr>
              <w:spacing w:line="240" w:lineRule="auto"/>
              <w:ind w:left="0" w:firstLine="0"/>
              <w:rPr>
                <w:color w:val="000000" w:themeColor="text1"/>
                <w:sz w:val="20"/>
              </w:rPr>
            </w:pPr>
            <w:r w:rsidRPr="00C4005E">
              <w:rPr>
                <w:color w:val="000000" w:themeColor="text1"/>
                <w:sz w:val="20"/>
              </w:rPr>
              <w:t>администраторы;</w:t>
            </w:r>
          </w:p>
          <w:p w14:paraId="2B16FE3A" w14:textId="77777777" w:rsidR="0045394D" w:rsidRPr="00C4005E" w:rsidRDefault="0045394D" w:rsidP="00F72AF9">
            <w:pPr>
              <w:widowControl w:val="0"/>
              <w:numPr>
                <w:ilvl w:val="0"/>
                <w:numId w:val="3"/>
              </w:numPr>
              <w:spacing w:line="240" w:lineRule="auto"/>
              <w:ind w:left="0" w:firstLine="0"/>
              <w:rPr>
                <w:color w:val="000000" w:themeColor="text1"/>
                <w:sz w:val="20"/>
              </w:rPr>
            </w:pPr>
            <w:r w:rsidRPr="00C4005E">
              <w:rPr>
                <w:color w:val="000000" w:themeColor="text1"/>
                <w:sz w:val="20"/>
              </w:rPr>
              <w:t>руководители МО.</w:t>
            </w:r>
          </w:p>
        </w:tc>
        <w:tc>
          <w:tcPr>
            <w:tcW w:w="1804" w:type="pct"/>
            <w:vAlign w:val="center"/>
          </w:tcPr>
          <w:p w14:paraId="2C23BB1B" w14:textId="77777777" w:rsidR="0045394D" w:rsidRPr="00C4005E" w:rsidRDefault="0045394D" w:rsidP="00F72AF9">
            <w:pPr>
              <w:widowControl w:val="0"/>
              <w:spacing w:line="240" w:lineRule="auto"/>
              <w:jc w:val="center"/>
              <w:rPr>
                <w:color w:val="000000" w:themeColor="text1"/>
                <w:sz w:val="20"/>
              </w:rPr>
            </w:pPr>
            <w:r w:rsidRPr="00C4005E">
              <w:rPr>
                <w:color w:val="000000" w:themeColor="text1"/>
                <w:sz w:val="20"/>
              </w:rPr>
              <w:t>61 900</w:t>
            </w:r>
          </w:p>
        </w:tc>
      </w:tr>
      <w:tr w:rsidR="0045394D" w:rsidRPr="00C4005E" w14:paraId="73708B5B" w14:textId="77777777" w:rsidTr="00F72AF9">
        <w:trPr>
          <w:trHeight w:val="340"/>
        </w:trPr>
        <w:tc>
          <w:tcPr>
            <w:tcW w:w="3196" w:type="pct"/>
            <w:gridSpan w:val="2"/>
            <w:vAlign w:val="center"/>
          </w:tcPr>
          <w:p w14:paraId="7FFC3AA1" w14:textId="77777777" w:rsidR="0045394D" w:rsidRPr="00C4005E" w:rsidRDefault="0045394D" w:rsidP="00F72AF9">
            <w:pPr>
              <w:widowControl w:val="0"/>
              <w:spacing w:line="240" w:lineRule="auto"/>
              <w:rPr>
                <w:b/>
                <w:color w:val="000000" w:themeColor="text1"/>
                <w:sz w:val="20"/>
              </w:rPr>
            </w:pPr>
            <w:r>
              <w:rPr>
                <w:b/>
                <w:color w:val="000000" w:themeColor="text1"/>
                <w:sz w:val="20"/>
              </w:rPr>
              <w:t xml:space="preserve">            </w:t>
            </w:r>
            <w:r w:rsidRPr="00C4005E">
              <w:rPr>
                <w:b/>
                <w:color w:val="000000" w:themeColor="text1"/>
                <w:sz w:val="20"/>
              </w:rPr>
              <w:t>ИТОГО:</w:t>
            </w:r>
          </w:p>
        </w:tc>
        <w:tc>
          <w:tcPr>
            <w:tcW w:w="1804" w:type="pct"/>
            <w:vAlign w:val="center"/>
          </w:tcPr>
          <w:p w14:paraId="0A622D4D" w14:textId="77777777" w:rsidR="0045394D" w:rsidRPr="00C4005E" w:rsidRDefault="0045394D" w:rsidP="00F72AF9">
            <w:pPr>
              <w:widowControl w:val="0"/>
              <w:spacing w:line="240" w:lineRule="auto"/>
              <w:jc w:val="center"/>
              <w:rPr>
                <w:b/>
                <w:color w:val="000000" w:themeColor="text1"/>
                <w:sz w:val="20"/>
              </w:rPr>
            </w:pPr>
            <w:r w:rsidRPr="00C4005E">
              <w:rPr>
                <w:b/>
                <w:color w:val="000000" w:themeColor="text1"/>
                <w:sz w:val="20"/>
              </w:rPr>
              <w:t>62 055</w:t>
            </w:r>
          </w:p>
        </w:tc>
      </w:tr>
    </w:tbl>
    <w:p w14:paraId="3DF29088" w14:textId="3F9F1E97" w:rsidR="0045394D" w:rsidRPr="0045394D" w:rsidRDefault="0045394D" w:rsidP="0045394D">
      <w:pPr>
        <w:tabs>
          <w:tab w:val="left" w:pos="2000"/>
        </w:tabs>
        <w:spacing w:after="0" w:line="240" w:lineRule="auto"/>
        <w:ind w:firstLine="709"/>
        <w:jc w:val="both"/>
        <w:rPr>
          <w:rFonts w:ascii="Times New Roman" w:hAnsi="Times New Roman" w:cs="Times New Roman"/>
          <w:color w:val="000000" w:themeColor="text1"/>
          <w:sz w:val="10"/>
          <w:szCs w:val="10"/>
        </w:rPr>
      </w:pPr>
    </w:p>
    <w:p w14:paraId="08A66E5B" w14:textId="77777777" w:rsidR="00A31AB4" w:rsidRPr="00AF440E" w:rsidRDefault="00A31AB4" w:rsidP="0045394D">
      <w:pPr>
        <w:pStyle w:val="3"/>
        <w:numPr>
          <w:ilvl w:val="2"/>
          <w:numId w:val="1"/>
        </w:numPr>
        <w:spacing w:before="0"/>
        <w:ind w:left="1225" w:hanging="505"/>
        <w:rPr>
          <w:rFonts w:ascii="Times New Roman" w:hAnsi="Times New Roman" w:cs="Times New Roman"/>
          <w:b/>
          <w:color w:val="000000" w:themeColor="text1"/>
        </w:rPr>
      </w:pPr>
      <w:bookmarkStart w:id="65" w:name="_Toc233806670"/>
      <w:r w:rsidRPr="00AF440E">
        <w:rPr>
          <w:rFonts w:ascii="Times New Roman" w:hAnsi="Times New Roman" w:cs="Times New Roman"/>
          <w:b/>
          <w:color w:val="000000" w:themeColor="text1"/>
        </w:rPr>
        <w:t>Требования к показателям назначения</w:t>
      </w:r>
      <w:bookmarkEnd w:id="65"/>
      <w:r w:rsidRPr="00AF440E">
        <w:rPr>
          <w:rFonts w:ascii="Times New Roman" w:hAnsi="Times New Roman" w:cs="Times New Roman"/>
          <w:b/>
          <w:color w:val="000000" w:themeColor="text1"/>
        </w:rPr>
        <w:t xml:space="preserve"> </w:t>
      </w:r>
    </w:p>
    <w:p w14:paraId="76E0603B" w14:textId="30B581D3" w:rsidR="0047055B" w:rsidRPr="00B91F46" w:rsidRDefault="00A31AB4" w:rsidP="00B91F46">
      <w:pPr>
        <w:spacing w:after="0" w:line="276" w:lineRule="auto"/>
        <w:ind w:firstLine="709"/>
        <w:jc w:val="both"/>
        <w:rPr>
          <w:rFonts w:ascii="Times New Roman" w:hAnsi="Times New Roman" w:cs="Times New Roman"/>
          <w:color w:val="000000" w:themeColor="text1"/>
          <w:sz w:val="28"/>
          <w:szCs w:val="28"/>
        </w:rPr>
      </w:pPr>
      <w:r w:rsidRPr="00AF440E">
        <w:rPr>
          <w:rFonts w:ascii="Times New Roman" w:hAnsi="Times New Roman" w:cs="Times New Roman"/>
          <w:color w:val="000000" w:themeColor="text1"/>
          <w:sz w:val="24"/>
          <w:szCs w:val="24"/>
        </w:rPr>
        <w:t xml:space="preserve">Показатели назначения </w:t>
      </w:r>
      <w:r w:rsidR="00931144" w:rsidRPr="00AF440E">
        <w:rPr>
          <w:rFonts w:ascii="Times New Roman" w:hAnsi="Times New Roman" w:cs="Times New Roman"/>
          <w:color w:val="000000" w:themeColor="text1"/>
          <w:sz w:val="24"/>
          <w:szCs w:val="24"/>
        </w:rPr>
        <w:t>Подсистем</w:t>
      </w:r>
      <w:r w:rsidRPr="00AF440E">
        <w:rPr>
          <w:rFonts w:ascii="Times New Roman" w:hAnsi="Times New Roman" w:cs="Times New Roman"/>
          <w:color w:val="000000" w:themeColor="text1"/>
          <w:sz w:val="24"/>
          <w:szCs w:val="24"/>
        </w:rPr>
        <w:t xml:space="preserve"> представлены в </w:t>
      </w:r>
      <w:r w:rsidR="00515709">
        <w:rPr>
          <w:rFonts w:ascii="Times New Roman" w:hAnsi="Times New Roman" w:cs="Times New Roman"/>
          <w:color w:val="000000" w:themeColor="text1"/>
          <w:sz w:val="24"/>
          <w:szCs w:val="24"/>
        </w:rPr>
        <w:fldChar w:fldCharType="begin"/>
      </w:r>
      <w:r w:rsidR="00515709">
        <w:rPr>
          <w:rFonts w:ascii="Times New Roman" w:hAnsi="Times New Roman" w:cs="Times New Roman"/>
          <w:color w:val="000000" w:themeColor="text1"/>
          <w:sz w:val="24"/>
          <w:szCs w:val="24"/>
        </w:rPr>
        <w:instrText xml:space="preserve"> REF _Ref225264160 \h </w:instrText>
      </w:r>
      <w:r w:rsidR="00515709">
        <w:rPr>
          <w:rFonts w:ascii="Times New Roman" w:hAnsi="Times New Roman" w:cs="Times New Roman"/>
          <w:color w:val="000000" w:themeColor="text1"/>
          <w:sz w:val="24"/>
          <w:szCs w:val="24"/>
        </w:rPr>
      </w:r>
      <w:r w:rsidR="00515709">
        <w:rPr>
          <w:rFonts w:ascii="Times New Roman" w:hAnsi="Times New Roman" w:cs="Times New Roman"/>
          <w:color w:val="000000" w:themeColor="text1"/>
          <w:sz w:val="24"/>
          <w:szCs w:val="24"/>
        </w:rPr>
        <w:fldChar w:fldCharType="separate"/>
      </w:r>
      <w:r w:rsidR="00515709">
        <w:rPr>
          <w:rFonts w:ascii="Times New Roman" w:hAnsi="Times New Roman" w:cs="Times New Roman"/>
        </w:rPr>
        <w:t>Таблице</w:t>
      </w:r>
      <w:r w:rsidR="00515709" w:rsidRPr="00B91F46">
        <w:rPr>
          <w:rFonts w:ascii="Times New Roman" w:hAnsi="Times New Roman" w:cs="Times New Roman"/>
        </w:rPr>
        <w:t xml:space="preserve"> </w:t>
      </w:r>
      <w:r w:rsidR="00515709">
        <w:rPr>
          <w:rFonts w:ascii="Times New Roman" w:hAnsi="Times New Roman" w:cs="Times New Roman"/>
          <w:noProof/>
        </w:rPr>
        <w:t>13</w:t>
      </w:r>
      <w:r w:rsidR="00515709">
        <w:rPr>
          <w:rFonts w:ascii="Times New Roman" w:hAnsi="Times New Roman" w:cs="Times New Roman"/>
          <w:color w:val="000000" w:themeColor="text1"/>
          <w:sz w:val="24"/>
          <w:szCs w:val="24"/>
        </w:rPr>
        <w:fldChar w:fldCharType="end"/>
      </w:r>
      <w:r w:rsidR="00B91F46">
        <w:rPr>
          <w:rFonts w:ascii="Times New Roman" w:hAnsi="Times New Roman" w:cs="Times New Roman"/>
          <w:color w:val="000000" w:themeColor="text1"/>
          <w:sz w:val="28"/>
          <w:szCs w:val="28"/>
        </w:rPr>
        <w:t>.</w:t>
      </w:r>
    </w:p>
    <w:p w14:paraId="6BE16D7C" w14:textId="7DAE904F" w:rsidR="00B91F46" w:rsidRPr="00B91F46" w:rsidRDefault="00B91F46" w:rsidP="0045394D">
      <w:pPr>
        <w:pStyle w:val="a8"/>
        <w:keepNext/>
        <w:spacing w:before="120" w:after="0" w:line="276" w:lineRule="auto"/>
        <w:jc w:val="right"/>
        <w:rPr>
          <w:rFonts w:ascii="Times New Roman" w:hAnsi="Times New Roman" w:cs="Times New Roman"/>
          <w:color w:val="auto"/>
          <w:sz w:val="22"/>
          <w:szCs w:val="22"/>
        </w:rPr>
      </w:pPr>
      <w:bookmarkStart w:id="66" w:name="_Ref225264160"/>
      <w:r w:rsidRPr="00B91F46">
        <w:rPr>
          <w:rFonts w:ascii="Times New Roman" w:hAnsi="Times New Roman" w:cs="Times New Roman"/>
          <w:color w:val="auto"/>
          <w:sz w:val="22"/>
          <w:szCs w:val="22"/>
        </w:rPr>
        <w:t xml:space="preserve">Таблица </w:t>
      </w:r>
      <w:r w:rsidRPr="00B91F46">
        <w:rPr>
          <w:rFonts w:ascii="Times New Roman" w:hAnsi="Times New Roman" w:cs="Times New Roman"/>
          <w:color w:val="auto"/>
          <w:sz w:val="22"/>
          <w:szCs w:val="22"/>
        </w:rPr>
        <w:fldChar w:fldCharType="begin"/>
      </w:r>
      <w:r w:rsidRPr="00B91F46">
        <w:rPr>
          <w:rFonts w:ascii="Times New Roman" w:hAnsi="Times New Roman" w:cs="Times New Roman"/>
          <w:color w:val="auto"/>
          <w:sz w:val="22"/>
          <w:szCs w:val="22"/>
        </w:rPr>
        <w:instrText xml:space="preserve"> SEQ Таблица \* ARABIC </w:instrText>
      </w:r>
      <w:r w:rsidRPr="00B91F46">
        <w:rPr>
          <w:rFonts w:ascii="Times New Roman" w:hAnsi="Times New Roman" w:cs="Times New Roman"/>
          <w:color w:val="auto"/>
          <w:sz w:val="22"/>
          <w:szCs w:val="22"/>
        </w:rPr>
        <w:fldChar w:fldCharType="separate"/>
      </w:r>
      <w:r w:rsidR="00676652">
        <w:rPr>
          <w:rFonts w:ascii="Times New Roman" w:hAnsi="Times New Roman" w:cs="Times New Roman"/>
          <w:noProof/>
          <w:color w:val="auto"/>
          <w:sz w:val="22"/>
          <w:szCs w:val="22"/>
        </w:rPr>
        <w:t>13</w:t>
      </w:r>
      <w:r w:rsidRPr="00B91F46">
        <w:rPr>
          <w:rFonts w:ascii="Times New Roman" w:hAnsi="Times New Roman" w:cs="Times New Roman"/>
          <w:color w:val="auto"/>
          <w:sz w:val="22"/>
          <w:szCs w:val="22"/>
        </w:rPr>
        <w:fldChar w:fldCharType="end"/>
      </w:r>
      <w:bookmarkEnd w:id="66"/>
      <w:r w:rsidRPr="00B91F46">
        <w:rPr>
          <w:rFonts w:ascii="Times New Roman" w:hAnsi="Times New Roman" w:cs="Times New Roman"/>
          <w:color w:val="auto"/>
          <w:sz w:val="22"/>
          <w:szCs w:val="22"/>
        </w:rPr>
        <w:t xml:space="preserve"> - Показатели назначения Подсистем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1380"/>
        <w:gridCol w:w="1562"/>
        <w:gridCol w:w="1729"/>
      </w:tblGrid>
      <w:tr w:rsidR="00332842" w:rsidRPr="00B91F46" w14:paraId="5593432B" w14:textId="77777777" w:rsidTr="00EE1780">
        <w:trPr>
          <w:tblHeader/>
          <w:jc w:val="center"/>
        </w:trPr>
        <w:tc>
          <w:tcPr>
            <w:tcW w:w="2709" w:type="pct"/>
          </w:tcPr>
          <w:p w14:paraId="5FED267B" w14:textId="77777777" w:rsidR="00332842" w:rsidRPr="00B91F46" w:rsidRDefault="00332842" w:rsidP="00AF440E">
            <w:pPr>
              <w:widowControl w:val="0"/>
              <w:spacing w:after="0" w:line="240" w:lineRule="auto"/>
              <w:jc w:val="center"/>
              <w:rPr>
                <w:rFonts w:ascii="Times New Roman" w:hAnsi="Times New Roman" w:cs="Times New Roman"/>
                <w:b/>
                <w:sz w:val="20"/>
              </w:rPr>
            </w:pPr>
            <w:r w:rsidRPr="00B91F46">
              <w:rPr>
                <w:rFonts w:ascii="Times New Roman" w:hAnsi="Times New Roman" w:cs="Times New Roman"/>
                <w:b/>
                <w:sz w:val="20"/>
              </w:rPr>
              <w:t>Наименование показателя</w:t>
            </w:r>
          </w:p>
        </w:tc>
        <w:tc>
          <w:tcPr>
            <w:tcW w:w="677" w:type="pct"/>
          </w:tcPr>
          <w:p w14:paraId="27EA2AD4" w14:textId="77777777" w:rsidR="00332842" w:rsidRPr="00B91F46" w:rsidRDefault="00332842" w:rsidP="00AF440E">
            <w:pPr>
              <w:widowControl w:val="0"/>
              <w:spacing w:after="0" w:line="240" w:lineRule="auto"/>
              <w:jc w:val="center"/>
              <w:rPr>
                <w:rFonts w:ascii="Times New Roman" w:hAnsi="Times New Roman" w:cs="Times New Roman"/>
                <w:b/>
                <w:sz w:val="20"/>
              </w:rPr>
            </w:pPr>
            <w:r w:rsidRPr="00B91F46">
              <w:rPr>
                <w:rFonts w:ascii="Times New Roman" w:hAnsi="Times New Roman" w:cs="Times New Roman"/>
                <w:b/>
                <w:sz w:val="20"/>
              </w:rPr>
              <w:t>Условие</w:t>
            </w:r>
          </w:p>
        </w:tc>
        <w:tc>
          <w:tcPr>
            <w:tcW w:w="766" w:type="pct"/>
          </w:tcPr>
          <w:p w14:paraId="5D79E14E" w14:textId="77777777" w:rsidR="00332842" w:rsidRPr="00B91F46" w:rsidRDefault="00332842" w:rsidP="00AF440E">
            <w:pPr>
              <w:widowControl w:val="0"/>
              <w:spacing w:after="0" w:line="240" w:lineRule="auto"/>
              <w:jc w:val="center"/>
              <w:rPr>
                <w:rFonts w:ascii="Times New Roman" w:hAnsi="Times New Roman" w:cs="Times New Roman"/>
                <w:b/>
                <w:sz w:val="20"/>
              </w:rPr>
            </w:pPr>
            <w:r w:rsidRPr="00B91F46">
              <w:rPr>
                <w:rFonts w:ascii="Times New Roman" w:hAnsi="Times New Roman" w:cs="Times New Roman"/>
                <w:b/>
                <w:sz w:val="20"/>
              </w:rPr>
              <w:t>Эталонное значение</w:t>
            </w:r>
          </w:p>
        </w:tc>
        <w:tc>
          <w:tcPr>
            <w:tcW w:w="848" w:type="pct"/>
          </w:tcPr>
          <w:p w14:paraId="27C54275" w14:textId="77777777" w:rsidR="00332842" w:rsidRPr="00B91F46" w:rsidRDefault="00332842" w:rsidP="00AF440E">
            <w:pPr>
              <w:widowControl w:val="0"/>
              <w:spacing w:after="0" w:line="240" w:lineRule="auto"/>
              <w:jc w:val="center"/>
              <w:rPr>
                <w:rFonts w:ascii="Times New Roman" w:hAnsi="Times New Roman" w:cs="Times New Roman"/>
                <w:b/>
                <w:sz w:val="20"/>
              </w:rPr>
            </w:pPr>
            <w:r w:rsidRPr="00B91F46">
              <w:rPr>
                <w:rFonts w:ascii="Times New Roman" w:hAnsi="Times New Roman" w:cs="Times New Roman"/>
                <w:b/>
                <w:sz w:val="20"/>
              </w:rPr>
              <w:t>Единица измерения</w:t>
            </w:r>
          </w:p>
        </w:tc>
      </w:tr>
      <w:tr w:rsidR="00332842" w:rsidRPr="00B91F46" w14:paraId="643141E8" w14:textId="77777777" w:rsidTr="0045394D">
        <w:trPr>
          <w:jc w:val="center"/>
        </w:trPr>
        <w:tc>
          <w:tcPr>
            <w:tcW w:w="2709" w:type="pct"/>
          </w:tcPr>
          <w:p w14:paraId="6C84468F" w14:textId="77777777" w:rsidR="0045394D"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 xml:space="preserve">Суммарное время недоступности </w:t>
            </w:r>
            <w:r w:rsidR="00931144" w:rsidRPr="00B91F46">
              <w:rPr>
                <w:rFonts w:ascii="Times New Roman" w:eastAsia="Times New Roman" w:hAnsi="Times New Roman" w:cs="Times New Roman"/>
                <w:color w:val="000000"/>
                <w:sz w:val="20"/>
              </w:rPr>
              <w:t>Подсистем</w:t>
            </w:r>
            <w:r w:rsidRPr="00B91F46">
              <w:rPr>
                <w:rFonts w:ascii="Times New Roman" w:eastAsia="Times New Roman" w:hAnsi="Times New Roman" w:cs="Times New Roman"/>
                <w:color w:val="000000"/>
                <w:sz w:val="20"/>
              </w:rPr>
              <w:t xml:space="preserve"> </w:t>
            </w:r>
          </w:p>
          <w:p w14:paraId="0D849919" w14:textId="3CE9B2FC"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и ее компонентов в течение 3 (трех) месяцев</w:t>
            </w:r>
          </w:p>
        </w:tc>
        <w:tc>
          <w:tcPr>
            <w:tcW w:w="677" w:type="pct"/>
            <w:vAlign w:val="center"/>
          </w:tcPr>
          <w:p w14:paraId="32F20AB5"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не более</w:t>
            </w:r>
          </w:p>
        </w:tc>
        <w:tc>
          <w:tcPr>
            <w:tcW w:w="766" w:type="pct"/>
            <w:vAlign w:val="center"/>
          </w:tcPr>
          <w:p w14:paraId="0A918531"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lang w:val="en-US"/>
              </w:rPr>
            </w:pPr>
            <w:r w:rsidRPr="00B91F46">
              <w:rPr>
                <w:rFonts w:ascii="Times New Roman" w:eastAsia="Times New Roman" w:hAnsi="Times New Roman" w:cs="Times New Roman"/>
                <w:color w:val="000000"/>
                <w:sz w:val="20"/>
                <w:lang w:val="en-US"/>
              </w:rPr>
              <w:t>12</w:t>
            </w:r>
          </w:p>
        </w:tc>
        <w:tc>
          <w:tcPr>
            <w:tcW w:w="848" w:type="pct"/>
            <w:vAlign w:val="center"/>
          </w:tcPr>
          <w:p w14:paraId="0BAF6E90"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часы</w:t>
            </w:r>
          </w:p>
        </w:tc>
      </w:tr>
      <w:tr w:rsidR="00332842" w:rsidRPr="00B91F46" w14:paraId="1F96E0DE" w14:textId="77777777" w:rsidTr="0045394D">
        <w:trPr>
          <w:jc w:val="center"/>
        </w:trPr>
        <w:tc>
          <w:tcPr>
            <w:tcW w:w="2709" w:type="pct"/>
          </w:tcPr>
          <w:p w14:paraId="273B23E2" w14:textId="77777777" w:rsidR="0045394D"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 xml:space="preserve">Максимальная продолжительность недоступности </w:t>
            </w:r>
          </w:p>
          <w:p w14:paraId="50BA58F1" w14:textId="2993D410" w:rsidR="00332842" w:rsidRPr="00B91F46" w:rsidRDefault="00931144"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Подсистем</w:t>
            </w:r>
            <w:r w:rsidR="00332842" w:rsidRPr="00B91F46">
              <w:rPr>
                <w:rFonts w:ascii="Times New Roman" w:eastAsia="Times New Roman" w:hAnsi="Times New Roman" w:cs="Times New Roman"/>
                <w:color w:val="000000"/>
                <w:sz w:val="20"/>
              </w:rPr>
              <w:t xml:space="preserve"> или ее любого компонента </w:t>
            </w:r>
          </w:p>
        </w:tc>
        <w:tc>
          <w:tcPr>
            <w:tcW w:w="677" w:type="pct"/>
            <w:vAlign w:val="center"/>
          </w:tcPr>
          <w:p w14:paraId="17F2F277"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не более</w:t>
            </w:r>
          </w:p>
        </w:tc>
        <w:tc>
          <w:tcPr>
            <w:tcW w:w="766" w:type="pct"/>
            <w:vAlign w:val="center"/>
          </w:tcPr>
          <w:p w14:paraId="5E4C7BB2"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4</w:t>
            </w:r>
          </w:p>
        </w:tc>
        <w:tc>
          <w:tcPr>
            <w:tcW w:w="848" w:type="pct"/>
            <w:vAlign w:val="center"/>
          </w:tcPr>
          <w:p w14:paraId="37324BE8"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часы</w:t>
            </w:r>
          </w:p>
        </w:tc>
      </w:tr>
      <w:tr w:rsidR="00332842" w:rsidRPr="00B91F46" w14:paraId="22BAE9EB" w14:textId="77777777" w:rsidTr="0045394D">
        <w:trPr>
          <w:jc w:val="center"/>
        </w:trPr>
        <w:tc>
          <w:tcPr>
            <w:tcW w:w="2709" w:type="pct"/>
          </w:tcPr>
          <w:p w14:paraId="7A3D7977" w14:textId="72BD290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 xml:space="preserve">Минимальное время между периодами недоступности </w:t>
            </w:r>
            <w:r w:rsidR="00931144" w:rsidRPr="00B91F46">
              <w:rPr>
                <w:rFonts w:ascii="Times New Roman" w:eastAsia="Times New Roman" w:hAnsi="Times New Roman" w:cs="Times New Roman"/>
                <w:color w:val="000000"/>
                <w:sz w:val="20"/>
              </w:rPr>
              <w:t>Подсистем</w:t>
            </w:r>
            <w:r w:rsidRPr="00B91F46">
              <w:rPr>
                <w:rFonts w:ascii="Times New Roman" w:eastAsia="Times New Roman" w:hAnsi="Times New Roman" w:cs="Times New Roman"/>
                <w:color w:val="000000"/>
                <w:sz w:val="20"/>
              </w:rPr>
              <w:t xml:space="preserve"> или ее компонентов </w:t>
            </w:r>
          </w:p>
        </w:tc>
        <w:tc>
          <w:tcPr>
            <w:tcW w:w="677" w:type="pct"/>
            <w:vAlign w:val="center"/>
          </w:tcPr>
          <w:p w14:paraId="2369BBC0"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не менее</w:t>
            </w:r>
          </w:p>
        </w:tc>
        <w:tc>
          <w:tcPr>
            <w:tcW w:w="766" w:type="pct"/>
            <w:vAlign w:val="center"/>
          </w:tcPr>
          <w:p w14:paraId="2A546F6C"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12</w:t>
            </w:r>
          </w:p>
        </w:tc>
        <w:tc>
          <w:tcPr>
            <w:tcW w:w="848" w:type="pct"/>
            <w:vAlign w:val="center"/>
          </w:tcPr>
          <w:p w14:paraId="04433E55"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дни</w:t>
            </w:r>
          </w:p>
        </w:tc>
      </w:tr>
      <w:tr w:rsidR="00332842" w:rsidRPr="00B91F46" w14:paraId="5A2DE2AC" w14:textId="77777777" w:rsidTr="0045394D">
        <w:trPr>
          <w:jc w:val="center"/>
        </w:trPr>
        <w:tc>
          <w:tcPr>
            <w:tcW w:w="2709" w:type="pct"/>
          </w:tcPr>
          <w:p w14:paraId="77ACA832"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Количество подключенных пользователей</w:t>
            </w:r>
          </w:p>
        </w:tc>
        <w:tc>
          <w:tcPr>
            <w:tcW w:w="677" w:type="pct"/>
            <w:vAlign w:val="center"/>
          </w:tcPr>
          <w:p w14:paraId="35BD7F79"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не менее</w:t>
            </w:r>
          </w:p>
        </w:tc>
        <w:tc>
          <w:tcPr>
            <w:tcW w:w="766" w:type="pct"/>
            <w:vAlign w:val="center"/>
          </w:tcPr>
          <w:p w14:paraId="41D021CB" w14:textId="49C02032"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30000</w:t>
            </w:r>
          </w:p>
        </w:tc>
        <w:tc>
          <w:tcPr>
            <w:tcW w:w="848" w:type="pct"/>
            <w:vAlign w:val="center"/>
          </w:tcPr>
          <w:p w14:paraId="68AD449B"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пользователь</w:t>
            </w:r>
          </w:p>
        </w:tc>
      </w:tr>
      <w:tr w:rsidR="00332842" w:rsidRPr="00B91F46" w14:paraId="45F6BB73" w14:textId="77777777" w:rsidTr="0045394D">
        <w:trPr>
          <w:jc w:val="center"/>
        </w:trPr>
        <w:tc>
          <w:tcPr>
            <w:tcW w:w="2709" w:type="pct"/>
          </w:tcPr>
          <w:p w14:paraId="06F91238" w14:textId="77777777" w:rsidR="0045394D"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 xml:space="preserve">Максимальное число запросов, одновременно </w:t>
            </w:r>
          </w:p>
          <w:p w14:paraId="75EA0695" w14:textId="2E0B6A48" w:rsidR="0045394D"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 xml:space="preserve">направляемых пользователями к пользовательским интерфейсам </w:t>
            </w:r>
            <w:r w:rsidR="00931144" w:rsidRPr="00B91F46">
              <w:rPr>
                <w:rFonts w:ascii="Times New Roman" w:eastAsia="Times New Roman" w:hAnsi="Times New Roman" w:cs="Times New Roman"/>
                <w:color w:val="000000"/>
                <w:sz w:val="20"/>
              </w:rPr>
              <w:t>Подсистем</w:t>
            </w:r>
            <w:r w:rsidRPr="00B91F46">
              <w:rPr>
                <w:rFonts w:ascii="Times New Roman" w:eastAsia="Times New Roman" w:hAnsi="Times New Roman" w:cs="Times New Roman"/>
                <w:color w:val="000000"/>
                <w:sz w:val="20"/>
              </w:rPr>
              <w:t>, в секунду</w:t>
            </w:r>
            <w:r w:rsidR="0045394D">
              <w:rPr>
                <w:rFonts w:ascii="Times New Roman" w:eastAsia="Times New Roman" w:hAnsi="Times New Roman" w:cs="Times New Roman"/>
                <w:color w:val="000000"/>
                <w:sz w:val="20"/>
              </w:rPr>
              <w:t xml:space="preserve"> </w:t>
            </w:r>
          </w:p>
          <w:p w14:paraId="2D5DBDB2" w14:textId="07702FE5"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 xml:space="preserve">(при предоставлении требуемой пропускной способности сети не менее, чем 0,3 Мбит/с на каждую активную сессию распознавания и необходимых вычислительных </w:t>
            </w:r>
            <w:r w:rsidR="0045394D">
              <w:rPr>
                <w:rFonts w:ascii="Times New Roman" w:eastAsia="Times New Roman" w:hAnsi="Times New Roman" w:cs="Times New Roman"/>
                <w:color w:val="000000"/>
                <w:sz w:val="20"/>
              </w:rPr>
              <w:t>м</w:t>
            </w:r>
            <w:r w:rsidRPr="00B91F46">
              <w:rPr>
                <w:rFonts w:ascii="Times New Roman" w:eastAsia="Times New Roman" w:hAnsi="Times New Roman" w:cs="Times New Roman"/>
                <w:color w:val="000000"/>
                <w:sz w:val="20"/>
              </w:rPr>
              <w:t>ощностей)</w:t>
            </w:r>
          </w:p>
        </w:tc>
        <w:tc>
          <w:tcPr>
            <w:tcW w:w="677" w:type="pct"/>
            <w:vAlign w:val="center"/>
          </w:tcPr>
          <w:p w14:paraId="00432E02"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равно</w:t>
            </w:r>
          </w:p>
        </w:tc>
        <w:tc>
          <w:tcPr>
            <w:tcW w:w="766" w:type="pct"/>
            <w:vAlign w:val="center"/>
          </w:tcPr>
          <w:p w14:paraId="2C48BC20"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1050</w:t>
            </w:r>
          </w:p>
        </w:tc>
        <w:tc>
          <w:tcPr>
            <w:tcW w:w="848" w:type="pct"/>
            <w:vAlign w:val="center"/>
          </w:tcPr>
          <w:p w14:paraId="7D65D058"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запрос</w:t>
            </w:r>
          </w:p>
        </w:tc>
      </w:tr>
      <w:tr w:rsidR="00332842" w:rsidRPr="00B91F46" w14:paraId="50A9B6A2" w14:textId="77777777" w:rsidTr="0045394D">
        <w:trPr>
          <w:jc w:val="center"/>
        </w:trPr>
        <w:tc>
          <w:tcPr>
            <w:tcW w:w="2709" w:type="pct"/>
          </w:tcPr>
          <w:p w14:paraId="258211CE" w14:textId="7D347C0C"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 xml:space="preserve">Время отклика пользовательских интерфейсов </w:t>
            </w:r>
            <w:r w:rsidR="00931144" w:rsidRPr="00B91F46">
              <w:rPr>
                <w:rFonts w:ascii="Times New Roman" w:eastAsia="Times New Roman" w:hAnsi="Times New Roman" w:cs="Times New Roman"/>
                <w:color w:val="000000"/>
                <w:sz w:val="20"/>
              </w:rPr>
              <w:t>Подсистем</w:t>
            </w:r>
            <w:r w:rsidRPr="00B91F46">
              <w:rPr>
                <w:rFonts w:ascii="Times New Roman" w:eastAsia="Times New Roman" w:hAnsi="Times New Roman" w:cs="Times New Roman"/>
                <w:color w:val="000000"/>
                <w:sz w:val="20"/>
              </w:rPr>
              <w:t xml:space="preserve"> </w:t>
            </w:r>
            <w:r w:rsidR="0045394D">
              <w:rPr>
                <w:rFonts w:ascii="Times New Roman" w:eastAsia="Times New Roman" w:hAnsi="Times New Roman" w:cs="Times New Roman"/>
                <w:color w:val="000000"/>
                <w:sz w:val="20"/>
              </w:rPr>
              <w:br/>
            </w:r>
            <w:r w:rsidRPr="00B91F46">
              <w:rPr>
                <w:rFonts w:ascii="Times New Roman" w:eastAsia="Times New Roman" w:hAnsi="Times New Roman" w:cs="Times New Roman"/>
                <w:color w:val="000000"/>
                <w:sz w:val="20"/>
              </w:rPr>
              <w:t>на запрос пользователя при максимальном числе запросов (при предоставлении требуемой пропускной способности сети не менее, чем 0,3 Мбит/с на каждую активную сессию распознавания)</w:t>
            </w:r>
          </w:p>
        </w:tc>
        <w:tc>
          <w:tcPr>
            <w:tcW w:w="677" w:type="pct"/>
            <w:vAlign w:val="center"/>
          </w:tcPr>
          <w:p w14:paraId="09F1DC50"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не более</w:t>
            </w:r>
          </w:p>
        </w:tc>
        <w:tc>
          <w:tcPr>
            <w:tcW w:w="766" w:type="pct"/>
            <w:vAlign w:val="center"/>
          </w:tcPr>
          <w:p w14:paraId="1E9D9FB0"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3</w:t>
            </w:r>
          </w:p>
        </w:tc>
        <w:tc>
          <w:tcPr>
            <w:tcW w:w="848" w:type="pct"/>
            <w:vAlign w:val="center"/>
          </w:tcPr>
          <w:p w14:paraId="2003E660"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сек</w:t>
            </w:r>
          </w:p>
        </w:tc>
      </w:tr>
      <w:tr w:rsidR="00332842" w:rsidRPr="00B91F46" w14:paraId="2FBEF97F" w14:textId="77777777" w:rsidTr="0045394D">
        <w:trPr>
          <w:jc w:val="center"/>
        </w:trPr>
        <w:tc>
          <w:tcPr>
            <w:tcW w:w="2709" w:type="pct"/>
          </w:tcPr>
          <w:p w14:paraId="19D042D0"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Объемы хранимых данных в Подсистеме</w:t>
            </w:r>
          </w:p>
        </w:tc>
        <w:tc>
          <w:tcPr>
            <w:tcW w:w="677" w:type="pct"/>
            <w:vAlign w:val="center"/>
          </w:tcPr>
          <w:p w14:paraId="659FF6DC"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не менее</w:t>
            </w:r>
          </w:p>
        </w:tc>
        <w:tc>
          <w:tcPr>
            <w:tcW w:w="766" w:type="pct"/>
            <w:vAlign w:val="center"/>
          </w:tcPr>
          <w:p w14:paraId="44CE32D5"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50</w:t>
            </w:r>
          </w:p>
        </w:tc>
        <w:tc>
          <w:tcPr>
            <w:tcW w:w="848" w:type="pct"/>
            <w:vAlign w:val="center"/>
          </w:tcPr>
          <w:p w14:paraId="3580F836"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ГБ</w:t>
            </w:r>
          </w:p>
        </w:tc>
      </w:tr>
      <w:tr w:rsidR="00332842" w:rsidRPr="00B91F46" w14:paraId="419CD71F" w14:textId="77777777" w:rsidTr="0045394D">
        <w:trPr>
          <w:jc w:val="center"/>
        </w:trPr>
        <w:tc>
          <w:tcPr>
            <w:tcW w:w="2709" w:type="pct"/>
          </w:tcPr>
          <w:p w14:paraId="4C765AB9" w14:textId="6187D377" w:rsidR="00332842" w:rsidRPr="00B91F46" w:rsidRDefault="00374246" w:rsidP="00374246">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Подсистемы</w:t>
            </w:r>
            <w:r w:rsidR="00332842" w:rsidRPr="00B91F46">
              <w:rPr>
                <w:rFonts w:ascii="Times New Roman" w:eastAsia="Times New Roman" w:hAnsi="Times New Roman" w:cs="Times New Roman"/>
                <w:color w:val="000000"/>
                <w:sz w:val="20"/>
              </w:rPr>
              <w:t xml:space="preserve"> должн</w:t>
            </w:r>
            <w:r w:rsidRPr="00B91F46">
              <w:rPr>
                <w:rFonts w:ascii="Times New Roman" w:eastAsia="Times New Roman" w:hAnsi="Times New Roman" w:cs="Times New Roman"/>
                <w:color w:val="000000"/>
                <w:sz w:val="20"/>
              </w:rPr>
              <w:t>ы</w:t>
            </w:r>
            <w:r w:rsidR="00332842" w:rsidRPr="00B91F46">
              <w:rPr>
                <w:rFonts w:ascii="Times New Roman" w:eastAsia="Times New Roman" w:hAnsi="Times New Roman" w:cs="Times New Roman"/>
                <w:color w:val="000000"/>
                <w:sz w:val="20"/>
              </w:rPr>
              <w:t xml:space="preserve"> обеспечивать сохранение производительности при ежемесячном приросте </w:t>
            </w:r>
            <w:r w:rsidR="0045394D">
              <w:rPr>
                <w:rFonts w:ascii="Times New Roman" w:eastAsia="Times New Roman" w:hAnsi="Times New Roman" w:cs="Times New Roman"/>
                <w:color w:val="000000"/>
                <w:sz w:val="20"/>
              </w:rPr>
              <w:br/>
            </w:r>
            <w:r w:rsidR="00332842" w:rsidRPr="00B91F46">
              <w:rPr>
                <w:rFonts w:ascii="Times New Roman" w:eastAsia="Times New Roman" w:hAnsi="Times New Roman" w:cs="Times New Roman"/>
                <w:color w:val="000000"/>
                <w:sz w:val="20"/>
              </w:rPr>
              <w:t xml:space="preserve">данных в хранилище </w:t>
            </w:r>
          </w:p>
        </w:tc>
        <w:tc>
          <w:tcPr>
            <w:tcW w:w="677" w:type="pct"/>
            <w:vAlign w:val="center"/>
          </w:tcPr>
          <w:p w14:paraId="73834006"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не менее</w:t>
            </w:r>
          </w:p>
        </w:tc>
        <w:tc>
          <w:tcPr>
            <w:tcW w:w="766" w:type="pct"/>
            <w:vAlign w:val="center"/>
          </w:tcPr>
          <w:p w14:paraId="0D3C17B3"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0,1</w:t>
            </w:r>
          </w:p>
        </w:tc>
        <w:tc>
          <w:tcPr>
            <w:tcW w:w="848" w:type="pct"/>
            <w:vAlign w:val="center"/>
          </w:tcPr>
          <w:p w14:paraId="5565E8B2" w14:textId="77777777" w:rsidR="00332842" w:rsidRPr="00B91F46" w:rsidRDefault="00332842" w:rsidP="00AF440E">
            <w:pPr>
              <w:widowControl w:val="0"/>
              <w:spacing w:after="0" w:line="240" w:lineRule="auto"/>
              <w:rPr>
                <w:rFonts w:ascii="Times New Roman" w:eastAsia="Times New Roman" w:hAnsi="Times New Roman" w:cs="Times New Roman"/>
                <w:color w:val="000000"/>
                <w:sz w:val="20"/>
              </w:rPr>
            </w:pPr>
            <w:r w:rsidRPr="00B91F46">
              <w:rPr>
                <w:rFonts w:ascii="Times New Roman" w:eastAsia="Times New Roman" w:hAnsi="Times New Roman" w:cs="Times New Roman"/>
                <w:color w:val="000000"/>
                <w:sz w:val="20"/>
              </w:rPr>
              <w:t>ГБ</w:t>
            </w:r>
          </w:p>
        </w:tc>
      </w:tr>
    </w:tbl>
    <w:p w14:paraId="5A533FAA" w14:textId="77777777" w:rsidR="00EE1780" w:rsidRPr="00EE1780" w:rsidRDefault="00EE1780" w:rsidP="00EE1780">
      <w:pPr>
        <w:spacing w:after="0" w:line="240" w:lineRule="auto"/>
        <w:rPr>
          <w:sz w:val="10"/>
          <w:szCs w:val="10"/>
        </w:rPr>
      </w:pPr>
    </w:p>
    <w:p w14:paraId="74EEECE2" w14:textId="77777777" w:rsidR="00A31AB4" w:rsidRPr="00AF440E" w:rsidRDefault="00A31AB4" w:rsidP="0045394D">
      <w:pPr>
        <w:pStyle w:val="3"/>
        <w:numPr>
          <w:ilvl w:val="2"/>
          <w:numId w:val="1"/>
        </w:numPr>
        <w:spacing w:before="0" w:line="276" w:lineRule="auto"/>
        <w:rPr>
          <w:rFonts w:ascii="Times New Roman" w:hAnsi="Times New Roman" w:cs="Times New Roman"/>
          <w:b/>
          <w:color w:val="000000" w:themeColor="text1"/>
        </w:rPr>
      </w:pPr>
      <w:bookmarkStart w:id="67" w:name="_Toc233806671"/>
      <w:r w:rsidRPr="00AF440E">
        <w:rPr>
          <w:rFonts w:ascii="Times New Roman" w:hAnsi="Times New Roman" w:cs="Times New Roman"/>
          <w:b/>
          <w:color w:val="000000" w:themeColor="text1"/>
        </w:rPr>
        <w:t>Требования к надежности</w:t>
      </w:r>
      <w:bookmarkEnd w:id="67"/>
    </w:p>
    <w:p w14:paraId="0D027EBC" w14:textId="77777777" w:rsidR="00A31AB4" w:rsidRPr="00AF440E" w:rsidRDefault="00A31AB4" w:rsidP="0045394D">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Требования к данному разделу не предъявляются.</w:t>
      </w:r>
    </w:p>
    <w:p w14:paraId="24482AC6" w14:textId="2D558CA0" w:rsidR="00EF078C" w:rsidRDefault="00A31AB4" w:rsidP="00EF078C">
      <w:pPr>
        <w:pStyle w:val="3"/>
        <w:numPr>
          <w:ilvl w:val="2"/>
          <w:numId w:val="1"/>
        </w:numPr>
        <w:spacing w:before="0" w:line="276" w:lineRule="auto"/>
        <w:rPr>
          <w:rFonts w:ascii="Times New Roman" w:hAnsi="Times New Roman" w:cs="Times New Roman"/>
          <w:b/>
          <w:color w:val="000000" w:themeColor="text1"/>
        </w:rPr>
      </w:pPr>
      <w:bookmarkStart w:id="68" w:name="_Toc233806672"/>
      <w:r w:rsidRPr="00AF440E">
        <w:rPr>
          <w:rFonts w:ascii="Times New Roman" w:hAnsi="Times New Roman" w:cs="Times New Roman"/>
          <w:b/>
          <w:color w:val="000000" w:themeColor="text1"/>
        </w:rPr>
        <w:t>Требования по безопасности</w:t>
      </w:r>
      <w:bookmarkEnd w:id="68"/>
    </w:p>
    <w:p w14:paraId="110F870F" w14:textId="77777777" w:rsidR="00EF078C" w:rsidRPr="00AF440E" w:rsidRDefault="00EF078C" w:rsidP="00EF078C">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 xml:space="preserve">Все технические решения, используемые при создании Подсистем, должны соответствовать действующим нормам и правилам техники безопасности, пожаробезопасности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и взрывобезопасности, а также охраны окружающей среды при эксплуатации.</w:t>
      </w:r>
    </w:p>
    <w:p w14:paraId="1BBD06D8" w14:textId="77777777" w:rsidR="00EF078C" w:rsidRPr="00AF440E" w:rsidRDefault="00EF078C" w:rsidP="00EF078C">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Все внешние элементы технических средств системы, находящиеся под напряжением, должны иметь защиту от случайного прикосновения, а сами технические средства иметь зануление или защитное заземление в соответствии с ГОСТ 12.1.030-81 «Электробезопасность. Защитное заземление. Зануление».</w:t>
      </w:r>
    </w:p>
    <w:p w14:paraId="3DBC4F61" w14:textId="77777777" w:rsidR="00EF078C" w:rsidRPr="00AF440E" w:rsidRDefault="00EF078C" w:rsidP="00EF078C">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 xml:space="preserve">Подсистема электропитания должна обеспечивать защитное отключение при перегрузках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и коротких замыканиях в цепях нагрузки, а также аварийное ручное отключение.</w:t>
      </w:r>
    </w:p>
    <w:p w14:paraId="7C3E1DF1" w14:textId="77777777" w:rsidR="00EF078C" w:rsidRPr="00AF440E" w:rsidRDefault="00EF078C" w:rsidP="00EF078C">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lastRenderedPageBreak/>
        <w:t>Общие требования пожарной безопасности должны соответствовать нормам на бытовое электрооборудование. В случае возгорания не должно выделяться ядовитых газов и дымов. После снятия электропитания должно быть допустимо применение любых средств пожаротушения.</w:t>
      </w:r>
    </w:p>
    <w:p w14:paraId="760FA15B" w14:textId="77777777" w:rsidR="00EF078C" w:rsidRPr="00AF440E" w:rsidRDefault="00EF078C" w:rsidP="00EF078C">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Исполнитель не должен обеспечивать безопасность обслуживающего персонала технических средств, пользователей Подсистем, технических средств, системы электропитания, пожарную безопасность.</w:t>
      </w:r>
    </w:p>
    <w:p w14:paraId="26A44E66" w14:textId="5CA80088" w:rsidR="00A31AB4" w:rsidRDefault="00A31AB4" w:rsidP="00EF078C">
      <w:pPr>
        <w:pStyle w:val="3"/>
        <w:numPr>
          <w:ilvl w:val="2"/>
          <w:numId w:val="1"/>
        </w:numPr>
        <w:spacing w:before="0" w:line="276" w:lineRule="auto"/>
        <w:rPr>
          <w:rFonts w:ascii="Times New Roman" w:hAnsi="Times New Roman" w:cs="Times New Roman"/>
          <w:b/>
          <w:color w:val="000000" w:themeColor="text1"/>
        </w:rPr>
      </w:pPr>
      <w:bookmarkStart w:id="69" w:name="_Toc233806673"/>
      <w:r w:rsidRPr="00AF440E">
        <w:rPr>
          <w:rFonts w:ascii="Times New Roman" w:hAnsi="Times New Roman" w:cs="Times New Roman"/>
          <w:b/>
          <w:color w:val="000000" w:themeColor="text1"/>
        </w:rPr>
        <w:t>Требования к эргономике и технической эстетике</w:t>
      </w:r>
      <w:bookmarkEnd w:id="69"/>
    </w:p>
    <w:p w14:paraId="27A1B7F1" w14:textId="77777777" w:rsidR="00EF078C" w:rsidRPr="00AF440E" w:rsidRDefault="00EF078C" w:rsidP="00EF078C">
      <w:pPr>
        <w:pBdr>
          <w:top w:val="nil"/>
          <w:left w:val="nil"/>
          <w:bottom w:val="nil"/>
          <w:right w:val="nil"/>
          <w:between w:val="nil"/>
        </w:pBdr>
        <w:spacing w:after="0" w:line="276" w:lineRule="auto"/>
        <w:ind w:firstLine="709"/>
        <w:jc w:val="both"/>
        <w:rPr>
          <w:rFonts w:ascii="Times New Roman" w:hAnsi="Times New Roman" w:cs="Times New Roman"/>
          <w:sz w:val="24"/>
          <w:szCs w:val="24"/>
        </w:rPr>
      </w:pPr>
      <w:r w:rsidRPr="00AF440E">
        <w:rPr>
          <w:rFonts w:ascii="Times New Roman" w:hAnsi="Times New Roman" w:cs="Times New Roman"/>
          <w:sz w:val="24"/>
          <w:szCs w:val="24"/>
        </w:rPr>
        <w:t xml:space="preserve">Дизайн интерфейса и его элементы должны быть представлены в проектной документации </w:t>
      </w:r>
      <w:r>
        <w:rPr>
          <w:rFonts w:ascii="Times New Roman" w:hAnsi="Times New Roman" w:cs="Times New Roman"/>
          <w:sz w:val="24"/>
          <w:szCs w:val="24"/>
        </w:rPr>
        <w:br/>
      </w:r>
      <w:r w:rsidRPr="00AF440E">
        <w:rPr>
          <w:rFonts w:ascii="Times New Roman" w:hAnsi="Times New Roman" w:cs="Times New Roman"/>
          <w:sz w:val="24"/>
          <w:szCs w:val="24"/>
        </w:rPr>
        <w:t>с учетом следующих требований:</w:t>
      </w:r>
    </w:p>
    <w:p w14:paraId="021A5685" w14:textId="77777777" w:rsidR="00EF078C" w:rsidRPr="00AF440E" w:rsidRDefault="00EF078C" w:rsidP="00EF078C">
      <w:pPr>
        <w:pStyle w:val="af9"/>
        <w:numPr>
          <w:ilvl w:val="0"/>
          <w:numId w:val="37"/>
        </w:numPr>
        <w:spacing w:before="0" w:beforeAutospacing="0" w:after="0" w:afterAutospacing="0" w:line="276" w:lineRule="auto"/>
        <w:ind w:left="0" w:firstLine="709"/>
        <w:jc w:val="both"/>
      </w:pPr>
      <w:r w:rsidRPr="00AF440E">
        <w:t>Интерфейс должен быть рассчитан на преимущественное использование манипулятора типа «мышь», то есть управление системой должно осуществляться с помощью набора экранных меню, кнопок, значков и т. п. элементов. Клавиатурный режим ввода должен используется главным образом при заполнении и/или редактировании текстовых и числовых полей экранных форм.</w:t>
      </w:r>
    </w:p>
    <w:p w14:paraId="4775E81C" w14:textId="77777777" w:rsidR="00EF078C" w:rsidRPr="00AF440E" w:rsidRDefault="00EF078C" w:rsidP="00EF078C">
      <w:pPr>
        <w:pStyle w:val="af9"/>
        <w:numPr>
          <w:ilvl w:val="0"/>
          <w:numId w:val="37"/>
        </w:numPr>
        <w:spacing w:before="0" w:beforeAutospacing="0" w:after="0" w:afterAutospacing="0" w:line="276" w:lineRule="auto"/>
        <w:ind w:left="0" w:firstLine="709"/>
        <w:jc w:val="both"/>
      </w:pPr>
      <w:r w:rsidRPr="00AF440E">
        <w:t>Экранные формы должны проектироваться с учетом требований унификации:</w:t>
      </w:r>
    </w:p>
    <w:p w14:paraId="11565211" w14:textId="77777777" w:rsidR="00EF078C" w:rsidRPr="00AF440E" w:rsidRDefault="00EF078C" w:rsidP="00EF078C">
      <w:pPr>
        <w:pStyle w:val="af9"/>
        <w:numPr>
          <w:ilvl w:val="0"/>
          <w:numId w:val="38"/>
        </w:numPr>
        <w:spacing w:before="0" w:beforeAutospacing="0" w:after="0" w:afterAutospacing="0" w:line="276" w:lineRule="auto"/>
        <w:ind w:left="0" w:firstLine="709"/>
        <w:jc w:val="both"/>
      </w:pPr>
      <w:r w:rsidRPr="00AF440E">
        <w:t xml:space="preserve">все экранные формы пользовательского интерфейса должны быть выполнены </w:t>
      </w:r>
      <w:r>
        <w:br/>
      </w:r>
      <w:r w:rsidRPr="00AF440E">
        <w:t xml:space="preserve">в едином графическом дизайне, с одинаковым расположением основных элементов управления </w:t>
      </w:r>
      <w:r>
        <w:br/>
      </w:r>
      <w:r w:rsidRPr="00AF440E">
        <w:t>и навигации;</w:t>
      </w:r>
    </w:p>
    <w:p w14:paraId="37972321" w14:textId="77777777" w:rsidR="00EF078C" w:rsidRPr="00AF440E" w:rsidRDefault="00EF078C" w:rsidP="00EF078C">
      <w:pPr>
        <w:pStyle w:val="af9"/>
        <w:numPr>
          <w:ilvl w:val="0"/>
          <w:numId w:val="38"/>
        </w:numPr>
        <w:spacing w:before="0" w:beforeAutospacing="0" w:after="0" w:afterAutospacing="0" w:line="276" w:lineRule="auto"/>
        <w:ind w:left="0" w:firstLine="709"/>
        <w:jc w:val="both"/>
      </w:pPr>
      <w:r w:rsidRPr="00AF440E">
        <w:t>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14:paraId="3C2B715F" w14:textId="77777777" w:rsidR="00EF078C" w:rsidRPr="00AF440E" w:rsidRDefault="00EF078C" w:rsidP="00EF078C">
      <w:pPr>
        <w:pStyle w:val="af9"/>
        <w:numPr>
          <w:ilvl w:val="0"/>
          <w:numId w:val="38"/>
        </w:numPr>
        <w:spacing w:before="0" w:beforeAutospacing="0" w:after="0" w:afterAutospacing="0" w:line="276" w:lineRule="auto"/>
        <w:ind w:left="0" w:firstLine="709"/>
        <w:jc w:val="both"/>
      </w:pPr>
      <w:r w:rsidRPr="00AF440E">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14:paraId="69A90ED1" w14:textId="77777777" w:rsidR="00EF078C" w:rsidRPr="00AF440E" w:rsidRDefault="00EF078C" w:rsidP="00EF078C">
      <w:pPr>
        <w:pStyle w:val="af9"/>
        <w:numPr>
          <w:ilvl w:val="0"/>
          <w:numId w:val="38"/>
        </w:numPr>
        <w:spacing w:before="0" w:beforeAutospacing="0" w:after="0" w:afterAutospacing="0" w:line="276" w:lineRule="auto"/>
        <w:ind w:left="0" w:firstLine="709"/>
        <w:jc w:val="both"/>
      </w:pPr>
      <w:r w:rsidRPr="00AF440E">
        <w:t xml:space="preserve">в случае ошибочных действий пользователя должны отображаться экранные формы, предшествующие ошибочному действию, а также на них должно отображаться уведомление об ошибочных действиях. Допускается уведомление пользователя об ошибочных действиях с помощью информативного сообщения в отдельном диалоговом окне; </w:t>
      </w:r>
    </w:p>
    <w:p w14:paraId="15AA68CE" w14:textId="77777777" w:rsidR="00EF078C" w:rsidRPr="00AF440E" w:rsidRDefault="00EF078C" w:rsidP="00EF078C">
      <w:pPr>
        <w:pStyle w:val="af9"/>
        <w:numPr>
          <w:ilvl w:val="0"/>
          <w:numId w:val="38"/>
        </w:numPr>
        <w:spacing w:before="0" w:beforeAutospacing="0" w:after="0" w:afterAutospacing="0" w:line="276" w:lineRule="auto"/>
        <w:ind w:left="0" w:firstLine="709"/>
        <w:jc w:val="both"/>
      </w:pPr>
      <w:r w:rsidRPr="00AF440E">
        <w:t>при выполнении длительных операций, требующих значительного времени для выполнения, конечные пользователи должны получать информацию о текущем ходе выполнения операции и проценте исполнения операции и/или прогнозе времени, оставшемся до ее завершения.</w:t>
      </w:r>
    </w:p>
    <w:p w14:paraId="31E4F8EC" w14:textId="7D23A943" w:rsidR="00A31AB4" w:rsidRPr="00AF440E" w:rsidRDefault="00A31AB4" w:rsidP="00EF078C">
      <w:pPr>
        <w:pStyle w:val="3"/>
        <w:numPr>
          <w:ilvl w:val="2"/>
          <w:numId w:val="1"/>
        </w:numPr>
        <w:spacing w:before="0" w:line="276" w:lineRule="auto"/>
        <w:rPr>
          <w:rFonts w:ascii="Times New Roman" w:hAnsi="Times New Roman" w:cs="Times New Roman"/>
          <w:b/>
          <w:color w:val="000000" w:themeColor="text1"/>
        </w:rPr>
      </w:pPr>
      <w:bookmarkStart w:id="70" w:name="_Toc233806674"/>
      <w:r w:rsidRPr="00AF440E">
        <w:rPr>
          <w:rFonts w:ascii="Times New Roman" w:hAnsi="Times New Roman" w:cs="Times New Roman"/>
          <w:b/>
          <w:color w:val="000000" w:themeColor="text1"/>
        </w:rPr>
        <w:t xml:space="preserve">Требования к транспортабельности для подвижных </w:t>
      </w:r>
      <w:r w:rsidR="007D5B49" w:rsidRPr="00AF440E">
        <w:rPr>
          <w:rFonts w:ascii="Times New Roman" w:hAnsi="Times New Roman" w:cs="Times New Roman"/>
          <w:b/>
          <w:color w:val="000000" w:themeColor="text1"/>
        </w:rPr>
        <w:t>Подсистем</w:t>
      </w:r>
      <w:bookmarkEnd w:id="70"/>
    </w:p>
    <w:p w14:paraId="382E3C9E" w14:textId="686BE791" w:rsidR="00A31AB4" w:rsidRDefault="00A31AB4" w:rsidP="00EF078C">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 xml:space="preserve">Компоненты </w:t>
      </w:r>
      <w:r w:rsidR="00931144" w:rsidRPr="00AF440E">
        <w:rPr>
          <w:rFonts w:ascii="Times New Roman" w:hAnsi="Times New Roman" w:cs="Times New Roman"/>
          <w:color w:val="000000" w:themeColor="text1"/>
          <w:sz w:val="24"/>
          <w:szCs w:val="24"/>
        </w:rPr>
        <w:t>Подсистем</w:t>
      </w:r>
      <w:r w:rsidRPr="00AF440E">
        <w:rPr>
          <w:rFonts w:ascii="Times New Roman" w:hAnsi="Times New Roman" w:cs="Times New Roman"/>
          <w:color w:val="000000" w:themeColor="text1"/>
          <w:sz w:val="24"/>
          <w:szCs w:val="24"/>
        </w:rPr>
        <w:t xml:space="preserve"> являются стационарными и после монтажа и проведения пуско-наладочных работ транспортировке не подлежат. Требования не предъявляются.</w:t>
      </w:r>
    </w:p>
    <w:p w14:paraId="60D84CCB" w14:textId="5F31ABCD" w:rsidR="00A31AB4" w:rsidRDefault="00A31AB4" w:rsidP="00EF078C">
      <w:pPr>
        <w:pStyle w:val="3"/>
        <w:numPr>
          <w:ilvl w:val="2"/>
          <w:numId w:val="1"/>
        </w:numPr>
        <w:spacing w:before="0" w:line="276" w:lineRule="auto"/>
        <w:ind w:left="0" w:firstLine="709"/>
        <w:jc w:val="both"/>
        <w:rPr>
          <w:rFonts w:ascii="Times New Roman" w:hAnsi="Times New Roman" w:cs="Times New Roman"/>
          <w:b/>
          <w:color w:val="000000" w:themeColor="text1"/>
        </w:rPr>
      </w:pPr>
      <w:bookmarkStart w:id="71" w:name="_Toc233806675"/>
      <w:r w:rsidRPr="00AF440E">
        <w:rPr>
          <w:rFonts w:ascii="Times New Roman" w:hAnsi="Times New Roman" w:cs="Times New Roman"/>
          <w:b/>
          <w:color w:val="000000" w:themeColor="text1"/>
        </w:rPr>
        <w:t>Требования к эксплуатации, техническому обслуживанию, ремонту и</w:t>
      </w:r>
      <w:r w:rsidRPr="00737A90">
        <w:rPr>
          <w:rFonts w:ascii="Times New Roman" w:hAnsi="Times New Roman" w:cs="Times New Roman"/>
          <w:b/>
          <w:color w:val="000000" w:themeColor="text1"/>
        </w:rPr>
        <w:t xml:space="preserve"> </w:t>
      </w:r>
      <w:r w:rsidRPr="00AF440E">
        <w:rPr>
          <w:rFonts w:ascii="Times New Roman" w:hAnsi="Times New Roman" w:cs="Times New Roman"/>
          <w:b/>
          <w:color w:val="000000" w:themeColor="text1"/>
        </w:rPr>
        <w:t xml:space="preserve">хранению компонентов </w:t>
      </w:r>
      <w:r w:rsidR="00931144" w:rsidRPr="00AF440E">
        <w:rPr>
          <w:rFonts w:ascii="Times New Roman" w:hAnsi="Times New Roman" w:cs="Times New Roman"/>
          <w:b/>
          <w:color w:val="000000" w:themeColor="text1"/>
        </w:rPr>
        <w:t>Подсистем</w:t>
      </w:r>
      <w:bookmarkEnd w:id="71"/>
    </w:p>
    <w:p w14:paraId="479332A4" w14:textId="77777777" w:rsidR="00EF078C" w:rsidRPr="00AF440E" w:rsidRDefault="00EF078C" w:rsidP="00EF078C">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 xml:space="preserve">Структура и конфигурация Подсистем должны быть спроектированы и реализованы с целью минимизации количественного состава обслуживающего персонала. Структура должна предоставлять возможность управления всем доступным функционалом Подсистем как одному системному администратору, так и нескольким, с целью разделения ответственности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по администрированию между несколькими администраторами. Обслуживание Подсистем в части расширенного функционала не требует круглосуточного присутствия системного администратора.</w:t>
      </w:r>
    </w:p>
    <w:p w14:paraId="750AA114" w14:textId="77777777" w:rsidR="00EF078C" w:rsidRPr="00AF440E" w:rsidRDefault="00EF078C" w:rsidP="00EF078C">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lastRenderedPageBreak/>
        <w:t xml:space="preserve">Структура и конфигурация должны быть представлены в проектной документации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 xml:space="preserve">с обоснованием предложенных решений. </w:t>
      </w:r>
    </w:p>
    <w:p w14:paraId="33D284DC" w14:textId="77777777" w:rsidR="00EF078C" w:rsidRPr="00AF440E" w:rsidRDefault="00EF078C" w:rsidP="00EF078C">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 xml:space="preserve">Условия эксплуатации, а также виды и периодичность обслуживания технических средств должны соответствовать требованиям по эксплуатации, техническому обслуживанию, ремонту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и хранению, изложенным в документации производителя.</w:t>
      </w:r>
    </w:p>
    <w:p w14:paraId="3E8574C4" w14:textId="77777777" w:rsidR="00A31AB4" w:rsidRPr="00AF440E" w:rsidRDefault="00A31AB4" w:rsidP="00EF078C">
      <w:pPr>
        <w:pStyle w:val="3"/>
        <w:numPr>
          <w:ilvl w:val="2"/>
          <w:numId w:val="1"/>
        </w:numPr>
        <w:spacing w:before="0" w:line="276" w:lineRule="auto"/>
        <w:rPr>
          <w:rFonts w:ascii="Times New Roman" w:hAnsi="Times New Roman" w:cs="Times New Roman"/>
          <w:b/>
          <w:color w:val="000000" w:themeColor="text1"/>
        </w:rPr>
      </w:pPr>
      <w:bookmarkStart w:id="72" w:name="_Toc233806676"/>
      <w:r w:rsidRPr="00AF440E">
        <w:rPr>
          <w:rFonts w:ascii="Times New Roman" w:hAnsi="Times New Roman" w:cs="Times New Roman"/>
          <w:b/>
          <w:color w:val="000000" w:themeColor="text1"/>
        </w:rPr>
        <w:t>Требования к защите информации от несанкционированного доступа</w:t>
      </w:r>
      <w:bookmarkEnd w:id="72"/>
    </w:p>
    <w:p w14:paraId="54072040" w14:textId="77777777" w:rsidR="00EF078C" w:rsidRDefault="00EF078C" w:rsidP="00EF078C">
      <w:pPr>
        <w:widowControl w:val="0"/>
        <w:spacing w:after="0" w:line="276" w:lineRule="auto"/>
        <w:ind w:firstLine="709"/>
        <w:jc w:val="both"/>
        <w:rPr>
          <w:rFonts w:ascii="Times New Roman" w:hAnsi="Times New Roman" w:cs="Times New Roman"/>
          <w:color w:val="000000" w:themeColor="text1"/>
          <w:sz w:val="24"/>
          <w:szCs w:val="24"/>
        </w:rPr>
      </w:pPr>
      <w:r w:rsidRPr="00F72638">
        <w:rPr>
          <w:rFonts w:ascii="Times New Roman" w:hAnsi="Times New Roman" w:cs="Times New Roman"/>
          <w:color w:val="000000" w:themeColor="text1"/>
          <w:sz w:val="24"/>
          <w:szCs w:val="24"/>
        </w:rPr>
        <w:t xml:space="preserve">ЕМИАС </w:t>
      </w:r>
      <w:r>
        <w:rPr>
          <w:rFonts w:ascii="Times New Roman" w:hAnsi="Times New Roman" w:cs="Times New Roman"/>
          <w:color w:val="000000" w:themeColor="text1"/>
          <w:sz w:val="24"/>
          <w:szCs w:val="24"/>
        </w:rPr>
        <w:t xml:space="preserve">МО </w:t>
      </w:r>
      <w:r w:rsidRPr="00F72638">
        <w:rPr>
          <w:rFonts w:ascii="Times New Roman" w:hAnsi="Times New Roman" w:cs="Times New Roman"/>
          <w:color w:val="000000" w:themeColor="text1"/>
          <w:sz w:val="24"/>
          <w:szCs w:val="24"/>
        </w:rPr>
        <w:t xml:space="preserve">аттестована по требованиям информационной безопасности, аттестат соответствия от 08.12.2023 № 2271.00030.2023. Выполнение работ по развитию специального программного обеспечения </w:t>
      </w:r>
      <w:r>
        <w:rPr>
          <w:rFonts w:ascii="Times New Roman" w:hAnsi="Times New Roman" w:cs="Times New Roman"/>
          <w:color w:val="000000" w:themeColor="text1"/>
          <w:sz w:val="24"/>
          <w:szCs w:val="24"/>
        </w:rPr>
        <w:t>Подсистем</w:t>
      </w:r>
      <w:r w:rsidRPr="00F72638">
        <w:rPr>
          <w:rFonts w:ascii="Times New Roman" w:hAnsi="Times New Roman" w:cs="Times New Roman"/>
          <w:color w:val="000000" w:themeColor="text1"/>
          <w:sz w:val="24"/>
          <w:szCs w:val="24"/>
        </w:rPr>
        <w:t xml:space="preserve"> должно соответствовать требованиям информационной безопасности, предъявляемым к государственным информационным системам, не содержащим государственную тайну, а также не должно нарушать требования организационно-распорядительной и аттестационной документации ЕМИАС</w:t>
      </w:r>
      <w:r>
        <w:rPr>
          <w:rFonts w:ascii="Times New Roman" w:hAnsi="Times New Roman" w:cs="Times New Roman"/>
          <w:color w:val="000000" w:themeColor="text1"/>
          <w:sz w:val="24"/>
          <w:szCs w:val="24"/>
        </w:rPr>
        <w:t xml:space="preserve"> МО</w:t>
      </w:r>
      <w:r w:rsidRPr="00F72638">
        <w:rPr>
          <w:rFonts w:ascii="Times New Roman" w:hAnsi="Times New Roman" w:cs="Times New Roman"/>
          <w:color w:val="000000" w:themeColor="text1"/>
          <w:sz w:val="24"/>
          <w:szCs w:val="24"/>
        </w:rPr>
        <w:t>.</w:t>
      </w:r>
    </w:p>
    <w:p w14:paraId="306D1330" w14:textId="68BE80F7" w:rsidR="00EF078C" w:rsidRPr="00AF440E" w:rsidRDefault="00EF078C" w:rsidP="00EF078C">
      <w:pPr>
        <w:widowControl w:val="0"/>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 xml:space="preserve">Исполнитель обязан соблюдать конфиденциальность информации, ставшей ему известной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 xml:space="preserve">в ходе </w:t>
      </w:r>
      <w:r>
        <w:rPr>
          <w:rFonts w:ascii="Times New Roman" w:hAnsi="Times New Roman" w:cs="Times New Roman"/>
          <w:color w:val="000000" w:themeColor="text1"/>
          <w:sz w:val="24"/>
          <w:szCs w:val="24"/>
        </w:rPr>
        <w:t xml:space="preserve">выполнения работ </w:t>
      </w:r>
      <w:r w:rsidRPr="0009301C">
        <w:rPr>
          <w:rFonts w:ascii="Times New Roman" w:hAnsi="Times New Roman" w:cs="Times New Roman"/>
          <w:color w:val="000000" w:themeColor="text1"/>
          <w:sz w:val="24"/>
          <w:szCs w:val="24"/>
        </w:rPr>
        <w:t>по Контракту</w:t>
      </w:r>
      <w:r w:rsidRPr="00AF440E">
        <w:rPr>
          <w:rFonts w:ascii="Times New Roman" w:hAnsi="Times New Roman" w:cs="Times New Roman"/>
          <w:color w:val="000000" w:themeColor="text1"/>
          <w:sz w:val="24"/>
          <w:szCs w:val="24"/>
        </w:rPr>
        <w:t xml:space="preserve">, а также соблюдать требования к защите указанной информации, предусмотренные действующим законодательством </w:t>
      </w:r>
      <w:r>
        <w:rPr>
          <w:rFonts w:ascii="Times New Roman" w:hAnsi="Times New Roman" w:cs="Times New Roman"/>
          <w:color w:val="000000" w:themeColor="text1"/>
          <w:sz w:val="24"/>
          <w:szCs w:val="24"/>
        </w:rPr>
        <w:t xml:space="preserve">Российской Федерации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 xml:space="preserve">и подписанным </w:t>
      </w:r>
      <w:r>
        <w:rPr>
          <w:rFonts w:ascii="Times New Roman" w:hAnsi="Times New Roman" w:cs="Times New Roman"/>
          <w:color w:val="000000" w:themeColor="text1"/>
          <w:sz w:val="24"/>
          <w:szCs w:val="24"/>
        </w:rPr>
        <w:t>С</w:t>
      </w:r>
      <w:r w:rsidRPr="00AF440E">
        <w:rPr>
          <w:rFonts w:ascii="Times New Roman" w:hAnsi="Times New Roman" w:cs="Times New Roman"/>
          <w:color w:val="000000" w:themeColor="text1"/>
          <w:sz w:val="24"/>
          <w:szCs w:val="24"/>
        </w:rPr>
        <w:t xml:space="preserve">оглашением о конфиденциальности </w:t>
      </w:r>
      <w:r>
        <w:rPr>
          <w:rFonts w:ascii="Times New Roman" w:hAnsi="Times New Roman" w:cs="Times New Roman"/>
          <w:color w:val="000000" w:themeColor="text1"/>
          <w:sz w:val="24"/>
          <w:szCs w:val="24"/>
        </w:rPr>
        <w:t>(</w:t>
      </w:r>
      <w:r w:rsidRPr="00F72638">
        <w:rPr>
          <w:rFonts w:ascii="Times New Roman" w:hAnsi="Times New Roman" w:cs="Times New Roman"/>
          <w:color w:val="000000" w:themeColor="text1"/>
          <w:sz w:val="24"/>
          <w:szCs w:val="24"/>
        </w:rPr>
        <w:fldChar w:fldCharType="begin"/>
      </w:r>
      <w:r w:rsidRPr="00F72638">
        <w:rPr>
          <w:rFonts w:ascii="Times New Roman" w:hAnsi="Times New Roman" w:cs="Times New Roman"/>
          <w:color w:val="000000" w:themeColor="text1"/>
          <w:sz w:val="24"/>
          <w:szCs w:val="24"/>
        </w:rPr>
        <w:instrText xml:space="preserve"> REF _Ref230106122 \h  \* MERGEFORMAT </w:instrText>
      </w:r>
      <w:r w:rsidRPr="00F72638">
        <w:rPr>
          <w:rFonts w:ascii="Times New Roman" w:hAnsi="Times New Roman" w:cs="Times New Roman"/>
          <w:color w:val="000000" w:themeColor="text1"/>
          <w:sz w:val="24"/>
          <w:szCs w:val="24"/>
        </w:rPr>
      </w:r>
      <w:r w:rsidRPr="00F72638">
        <w:rPr>
          <w:rFonts w:ascii="Times New Roman" w:hAnsi="Times New Roman" w:cs="Times New Roman"/>
          <w:color w:val="000000" w:themeColor="text1"/>
          <w:sz w:val="24"/>
          <w:szCs w:val="24"/>
        </w:rPr>
        <w:fldChar w:fldCharType="separate"/>
      </w:r>
      <w:r w:rsidRPr="00F72638">
        <w:rPr>
          <w:rFonts w:ascii="Times New Roman" w:eastAsia="Times New Roman" w:hAnsi="Times New Roman" w:cs="Times New Roman"/>
          <w:sz w:val="24"/>
          <w:szCs w:val="24"/>
        </w:rPr>
        <w:t xml:space="preserve">Приложение </w:t>
      </w:r>
      <w:r w:rsidR="00520796">
        <w:rPr>
          <w:rFonts w:ascii="Times New Roman" w:eastAsia="Times New Roman" w:hAnsi="Times New Roman" w:cs="Times New Roman"/>
          <w:sz w:val="24"/>
          <w:szCs w:val="24"/>
        </w:rPr>
        <w:t>7</w:t>
      </w:r>
      <w:r w:rsidRPr="00F72638">
        <w:rPr>
          <w:rFonts w:ascii="Times New Roman" w:eastAsia="Times New Roman" w:hAnsi="Times New Roman" w:cs="Times New Roman"/>
          <w:sz w:val="24"/>
          <w:szCs w:val="24"/>
        </w:rPr>
        <w:t>. Соглашение о</w:t>
      </w:r>
      <w:r>
        <w:rPr>
          <w:rFonts w:ascii="Times New Roman" w:eastAsia="Times New Roman" w:hAnsi="Times New Roman" w:cs="Times New Roman"/>
          <w:sz w:val="24"/>
          <w:szCs w:val="24"/>
        </w:rPr>
        <w:t xml:space="preserve"> </w:t>
      </w:r>
      <w:r w:rsidRPr="00F72638">
        <w:rPr>
          <w:rFonts w:ascii="Times New Roman" w:eastAsia="Times New Roman" w:hAnsi="Times New Roman" w:cs="Times New Roman"/>
          <w:sz w:val="24"/>
          <w:szCs w:val="24"/>
        </w:rPr>
        <w:t>конфиденциальности</w:t>
      </w:r>
      <w:r w:rsidRPr="00F72638">
        <w:rPr>
          <w:rFonts w:ascii="Times New Roman" w:hAnsi="Times New Roman" w:cs="Times New Roman"/>
          <w:color w:val="000000" w:themeColor="text1"/>
          <w:sz w:val="24"/>
          <w:szCs w:val="24"/>
        </w:rPr>
        <w:fldChar w:fldCharType="end"/>
      </w:r>
      <w:r w:rsidRPr="00F7263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14:paraId="6385ED68" w14:textId="48ACD2D8" w:rsidR="00EF078C" w:rsidRDefault="00EF078C" w:rsidP="00EF078C">
      <w:pPr>
        <w:widowControl w:val="0"/>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 xml:space="preserve">В случае привлечения Исполнителем третьих лиц, Исполнитель уведомляет Заказчика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 xml:space="preserve">и Оператора системы в течение 3 </w:t>
      </w:r>
      <w:r>
        <w:rPr>
          <w:rFonts w:ascii="Times New Roman" w:hAnsi="Times New Roman" w:cs="Times New Roman"/>
          <w:color w:val="000000" w:themeColor="text1"/>
          <w:sz w:val="24"/>
          <w:szCs w:val="24"/>
        </w:rPr>
        <w:t xml:space="preserve">(трех) рабочих </w:t>
      </w:r>
      <w:r w:rsidRPr="00AF440E">
        <w:rPr>
          <w:rFonts w:ascii="Times New Roman" w:hAnsi="Times New Roman" w:cs="Times New Roman"/>
          <w:color w:val="000000" w:themeColor="text1"/>
          <w:sz w:val="24"/>
          <w:szCs w:val="24"/>
        </w:rPr>
        <w:t xml:space="preserve">дней, после подписания договора субподряда,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 xml:space="preserve">а также подписывает с каждым соисполнителем </w:t>
      </w:r>
      <w:r>
        <w:rPr>
          <w:rFonts w:ascii="Times New Roman" w:hAnsi="Times New Roman" w:cs="Times New Roman"/>
          <w:color w:val="000000" w:themeColor="text1"/>
          <w:sz w:val="24"/>
          <w:szCs w:val="24"/>
        </w:rPr>
        <w:t>С</w:t>
      </w:r>
      <w:r w:rsidRPr="00AF440E">
        <w:rPr>
          <w:rFonts w:ascii="Times New Roman" w:hAnsi="Times New Roman" w:cs="Times New Roman"/>
          <w:color w:val="000000" w:themeColor="text1"/>
          <w:sz w:val="24"/>
          <w:szCs w:val="24"/>
        </w:rPr>
        <w:t>оглашение о конфиденциальности (</w:t>
      </w:r>
      <w:r>
        <w:rPr>
          <w:rFonts w:ascii="Times New Roman" w:hAnsi="Times New Roman" w:cs="Times New Roman"/>
          <w:color w:val="000000" w:themeColor="text1"/>
          <w:sz w:val="24"/>
          <w:szCs w:val="24"/>
        </w:rPr>
        <w:t xml:space="preserve">по форме </w:t>
      </w:r>
      <w:r w:rsidRPr="00F72638">
        <w:rPr>
          <w:rFonts w:ascii="Times New Roman" w:hAnsi="Times New Roman" w:cs="Times New Roman"/>
          <w:color w:val="000000" w:themeColor="text1"/>
          <w:sz w:val="24"/>
          <w:szCs w:val="24"/>
        </w:rPr>
        <w:fldChar w:fldCharType="begin"/>
      </w:r>
      <w:r w:rsidRPr="00F72638">
        <w:rPr>
          <w:rFonts w:ascii="Times New Roman" w:hAnsi="Times New Roman" w:cs="Times New Roman"/>
          <w:color w:val="000000" w:themeColor="text1"/>
          <w:sz w:val="24"/>
          <w:szCs w:val="24"/>
        </w:rPr>
        <w:instrText xml:space="preserve"> REF _Ref230106122 \h  \* MERGEFORMAT </w:instrText>
      </w:r>
      <w:r w:rsidRPr="00F72638">
        <w:rPr>
          <w:rFonts w:ascii="Times New Roman" w:hAnsi="Times New Roman" w:cs="Times New Roman"/>
          <w:color w:val="000000" w:themeColor="text1"/>
          <w:sz w:val="24"/>
          <w:szCs w:val="24"/>
        </w:rPr>
      </w:r>
      <w:r w:rsidRPr="00F72638">
        <w:rPr>
          <w:rFonts w:ascii="Times New Roman" w:hAnsi="Times New Roman" w:cs="Times New Roman"/>
          <w:color w:val="000000" w:themeColor="text1"/>
          <w:sz w:val="24"/>
          <w:szCs w:val="24"/>
        </w:rPr>
        <w:fldChar w:fldCharType="separate"/>
      </w:r>
      <w:r w:rsidRPr="00F72638">
        <w:rPr>
          <w:rFonts w:ascii="Times New Roman" w:eastAsia="Times New Roman" w:hAnsi="Times New Roman" w:cs="Times New Roman"/>
          <w:sz w:val="24"/>
          <w:szCs w:val="24"/>
        </w:rPr>
        <w:t>Приложени</w:t>
      </w:r>
      <w:r>
        <w:rPr>
          <w:rFonts w:ascii="Times New Roman" w:eastAsia="Times New Roman" w:hAnsi="Times New Roman" w:cs="Times New Roman"/>
          <w:sz w:val="24"/>
          <w:szCs w:val="24"/>
        </w:rPr>
        <w:t>я</w:t>
      </w:r>
      <w:r w:rsidRPr="00F72638">
        <w:rPr>
          <w:rFonts w:ascii="Times New Roman" w:eastAsia="Times New Roman" w:hAnsi="Times New Roman" w:cs="Times New Roman"/>
          <w:sz w:val="24"/>
          <w:szCs w:val="24"/>
        </w:rPr>
        <w:t xml:space="preserve"> </w:t>
      </w:r>
      <w:r w:rsidR="00520796">
        <w:rPr>
          <w:rFonts w:ascii="Times New Roman" w:eastAsia="Times New Roman" w:hAnsi="Times New Roman" w:cs="Times New Roman"/>
          <w:sz w:val="24"/>
          <w:szCs w:val="24"/>
        </w:rPr>
        <w:t>7</w:t>
      </w:r>
      <w:r w:rsidRPr="00F72638">
        <w:rPr>
          <w:rFonts w:ascii="Times New Roman" w:eastAsia="Times New Roman" w:hAnsi="Times New Roman" w:cs="Times New Roman"/>
          <w:sz w:val="24"/>
          <w:szCs w:val="24"/>
        </w:rPr>
        <w:t>. Соглашение о конфиденциальности</w:t>
      </w:r>
      <w:r w:rsidRPr="00F72638">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p>
    <w:p w14:paraId="1EDEF616" w14:textId="1FA4472B" w:rsidR="0084684B" w:rsidRPr="00AF440E" w:rsidRDefault="00A31AB4" w:rsidP="00EF078C">
      <w:pPr>
        <w:pStyle w:val="3"/>
        <w:numPr>
          <w:ilvl w:val="2"/>
          <w:numId w:val="1"/>
        </w:numPr>
        <w:spacing w:before="0" w:line="276" w:lineRule="auto"/>
        <w:rPr>
          <w:rFonts w:ascii="Times New Roman" w:hAnsi="Times New Roman" w:cs="Times New Roman"/>
          <w:b/>
          <w:color w:val="000000" w:themeColor="text1"/>
        </w:rPr>
      </w:pPr>
      <w:bookmarkStart w:id="73" w:name="_Toc233806677"/>
      <w:r w:rsidRPr="00AF440E">
        <w:rPr>
          <w:rFonts w:ascii="Times New Roman" w:hAnsi="Times New Roman" w:cs="Times New Roman"/>
          <w:b/>
          <w:color w:val="000000" w:themeColor="text1"/>
        </w:rPr>
        <w:t>Требования по сохранности информации при авариях</w:t>
      </w:r>
      <w:bookmarkEnd w:id="73"/>
    </w:p>
    <w:p w14:paraId="376732D6" w14:textId="77777777" w:rsidR="00EF078C" w:rsidRPr="006054DC" w:rsidRDefault="00EF078C" w:rsidP="00EF078C">
      <w:pPr>
        <w:spacing w:after="0" w:line="276" w:lineRule="auto"/>
        <w:ind w:firstLine="709"/>
        <w:jc w:val="both"/>
        <w:rPr>
          <w:rFonts w:ascii="Times New Roman" w:hAnsi="Times New Roman" w:cs="Times New Roman"/>
          <w:color w:val="000000" w:themeColor="text1"/>
          <w:sz w:val="24"/>
          <w:szCs w:val="24"/>
        </w:rPr>
      </w:pPr>
      <w:r w:rsidRPr="006054DC">
        <w:rPr>
          <w:rFonts w:ascii="Times New Roman" w:hAnsi="Times New Roman" w:cs="Times New Roman"/>
          <w:color w:val="000000" w:themeColor="text1"/>
          <w:sz w:val="24"/>
          <w:szCs w:val="24"/>
        </w:rPr>
        <w:t>Программные модули, поставленные Заказчику в ходе выполнения работ по развитию (модернизации) Подсистем, должны сохранять работоспособность и обеспечивать</w:t>
      </w:r>
      <w:r w:rsidRPr="006054DC">
        <w:rPr>
          <w:rFonts w:ascii="Times New Roman" w:hAnsi="Times New Roman" w:cs="Times New Roman"/>
          <w:color w:val="000000" w:themeColor="text1"/>
          <w:sz w:val="24"/>
          <w:szCs w:val="24"/>
        </w:rPr>
        <w:br/>
        <w:t>восстановление своих функций при возникновении сбоев в системе электроснабжения</w:t>
      </w:r>
      <w:r w:rsidRPr="006054DC">
        <w:rPr>
          <w:rFonts w:ascii="Times New Roman" w:hAnsi="Times New Roman" w:cs="Times New Roman"/>
          <w:color w:val="000000" w:themeColor="text1"/>
          <w:sz w:val="24"/>
          <w:szCs w:val="24"/>
        </w:rPr>
        <w:br/>
        <w:t>аппаратной части, приводящих к перезагрузке ОС. После перезапуска ОС и запуска</w:t>
      </w:r>
      <w:r w:rsidRPr="006054DC">
        <w:rPr>
          <w:rFonts w:ascii="Times New Roman" w:hAnsi="Times New Roman" w:cs="Times New Roman"/>
          <w:color w:val="000000" w:themeColor="text1"/>
          <w:sz w:val="24"/>
          <w:szCs w:val="24"/>
        </w:rPr>
        <w:br/>
        <w:t>исполняемых модулей Подсистем должно происходить восстановление работоспособности</w:t>
      </w:r>
      <w:r w:rsidRPr="006054DC">
        <w:rPr>
          <w:rFonts w:ascii="Times New Roman" w:hAnsi="Times New Roman" w:cs="Times New Roman"/>
          <w:color w:val="000000" w:themeColor="text1"/>
          <w:sz w:val="24"/>
          <w:szCs w:val="24"/>
        </w:rPr>
        <w:br/>
        <w:t>при условии исправности аппаратного обеспечения. Прикладное ПО Подсистем должно обеспечивать корректную обработку неверных действий пользователей, некорректного формата или недопустимых значений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14:paraId="0D15FDAF" w14:textId="77777777" w:rsidR="00EF078C" w:rsidRPr="006054DC" w:rsidRDefault="00EF078C" w:rsidP="00EF078C">
      <w:pPr>
        <w:spacing w:after="0" w:line="276" w:lineRule="auto"/>
        <w:ind w:firstLine="709"/>
        <w:jc w:val="both"/>
        <w:rPr>
          <w:rFonts w:ascii="Times New Roman" w:hAnsi="Times New Roman" w:cs="Times New Roman"/>
          <w:color w:val="000000" w:themeColor="text1"/>
          <w:sz w:val="24"/>
          <w:szCs w:val="24"/>
        </w:rPr>
      </w:pPr>
      <w:r w:rsidRPr="006054DC">
        <w:rPr>
          <w:rFonts w:ascii="Times New Roman" w:hAnsi="Times New Roman" w:cs="Times New Roman"/>
          <w:color w:val="000000" w:themeColor="text1"/>
          <w:sz w:val="24"/>
          <w:szCs w:val="24"/>
        </w:rPr>
        <w:t xml:space="preserve">Целостность и сохранность данных и обработка нестандартных ситуаций в ходе работы Подсистем (таких как ввод неправильных данных, удаление используемой записи и т.д.) должны обеспечиваться на нескольких архитектурных уровнях Подсистем: пользовательские </w:t>
      </w:r>
      <w:r w:rsidRPr="006054DC">
        <w:rPr>
          <w:rFonts w:ascii="Times New Roman" w:hAnsi="Times New Roman" w:cs="Times New Roman"/>
          <w:color w:val="000000" w:themeColor="text1"/>
          <w:sz w:val="24"/>
          <w:szCs w:val="24"/>
        </w:rPr>
        <w:br/>
        <w:t>и программные интерфейсы, предоставляющие доступ к функциям Подсистем; программные модули, реализующие функции Подсистем; транзакционные механизмы СУБД, механизмы обеспечения целостности данных СУБД.</w:t>
      </w:r>
    </w:p>
    <w:p w14:paraId="1FB1D00F" w14:textId="73A36FE5" w:rsidR="00EF078C" w:rsidRDefault="00EF078C" w:rsidP="00EF078C">
      <w:pPr>
        <w:spacing w:after="0" w:line="276" w:lineRule="auto"/>
        <w:ind w:firstLine="709"/>
        <w:jc w:val="both"/>
        <w:rPr>
          <w:rFonts w:ascii="Times New Roman" w:hAnsi="Times New Roman" w:cs="Times New Roman"/>
          <w:color w:val="000000" w:themeColor="text1"/>
          <w:sz w:val="24"/>
          <w:szCs w:val="24"/>
        </w:rPr>
      </w:pPr>
      <w:r w:rsidRPr="006054DC">
        <w:rPr>
          <w:rFonts w:ascii="Times New Roman" w:hAnsi="Times New Roman" w:cs="Times New Roman"/>
          <w:color w:val="000000" w:themeColor="text1"/>
          <w:sz w:val="24"/>
          <w:szCs w:val="24"/>
        </w:rPr>
        <w:t xml:space="preserve">Требования по обеспечению целостности и сохранности данных Подсистем представлены </w:t>
      </w:r>
      <w:r w:rsidRPr="006054DC">
        <w:rPr>
          <w:rFonts w:ascii="Times New Roman" w:hAnsi="Times New Roman" w:cs="Times New Roman"/>
          <w:color w:val="000000" w:themeColor="text1"/>
          <w:sz w:val="24"/>
          <w:szCs w:val="24"/>
        </w:rPr>
        <w:br/>
        <w:t xml:space="preserve">в </w:t>
      </w:r>
      <w:r w:rsidRPr="006054DC">
        <w:rPr>
          <w:rFonts w:ascii="Times New Roman" w:hAnsi="Times New Roman" w:cs="Times New Roman"/>
          <w:color w:val="000000" w:themeColor="text1"/>
          <w:sz w:val="24"/>
          <w:szCs w:val="24"/>
        </w:rPr>
        <w:fldChar w:fldCharType="begin"/>
      </w:r>
      <w:r w:rsidRPr="006054DC">
        <w:rPr>
          <w:rFonts w:ascii="Times New Roman" w:hAnsi="Times New Roman" w:cs="Times New Roman"/>
          <w:color w:val="000000" w:themeColor="text1"/>
          <w:sz w:val="24"/>
          <w:szCs w:val="24"/>
        </w:rPr>
        <w:instrText xml:space="preserve"> REF _Ref225264205 \h  \* MERGEFORMAT </w:instrText>
      </w:r>
      <w:r w:rsidRPr="006054DC">
        <w:rPr>
          <w:rFonts w:ascii="Times New Roman" w:hAnsi="Times New Roman" w:cs="Times New Roman"/>
          <w:color w:val="000000" w:themeColor="text1"/>
          <w:sz w:val="24"/>
          <w:szCs w:val="24"/>
        </w:rPr>
      </w:r>
      <w:r w:rsidRPr="006054DC">
        <w:rPr>
          <w:rFonts w:ascii="Times New Roman" w:hAnsi="Times New Roman" w:cs="Times New Roman"/>
          <w:color w:val="000000" w:themeColor="text1"/>
          <w:sz w:val="24"/>
          <w:szCs w:val="24"/>
        </w:rPr>
        <w:fldChar w:fldCharType="separate"/>
      </w:r>
      <w:r w:rsidRPr="006054DC">
        <w:rPr>
          <w:rFonts w:ascii="Times New Roman" w:hAnsi="Times New Roman" w:cs="Times New Roman"/>
          <w:sz w:val="24"/>
          <w:szCs w:val="24"/>
        </w:rPr>
        <w:t xml:space="preserve">Таблице </w:t>
      </w:r>
      <w:r w:rsidRPr="006054DC">
        <w:rPr>
          <w:rFonts w:ascii="Times New Roman" w:hAnsi="Times New Roman" w:cs="Times New Roman"/>
          <w:noProof/>
          <w:sz w:val="24"/>
          <w:szCs w:val="24"/>
        </w:rPr>
        <w:t>1</w:t>
      </w:r>
      <w:r w:rsidRPr="006054DC">
        <w:rPr>
          <w:rFonts w:ascii="Times New Roman" w:hAnsi="Times New Roman" w:cs="Times New Roman"/>
          <w:color w:val="000000" w:themeColor="text1"/>
          <w:sz w:val="24"/>
          <w:szCs w:val="24"/>
        </w:rPr>
        <w:fldChar w:fldCharType="end"/>
      </w:r>
      <w:r w:rsidRPr="006054DC">
        <w:rPr>
          <w:rFonts w:ascii="Times New Roman" w:hAnsi="Times New Roman" w:cs="Times New Roman"/>
          <w:color w:val="000000" w:themeColor="text1"/>
          <w:sz w:val="24"/>
          <w:szCs w:val="24"/>
        </w:rPr>
        <w:t>4.</w:t>
      </w:r>
    </w:p>
    <w:p w14:paraId="6008A4B1" w14:textId="46A307EC" w:rsidR="00830D5A" w:rsidRDefault="00830D5A" w:rsidP="00EF078C">
      <w:pPr>
        <w:spacing w:after="0" w:line="276" w:lineRule="auto"/>
        <w:ind w:firstLine="709"/>
        <w:jc w:val="both"/>
        <w:rPr>
          <w:rFonts w:ascii="Times New Roman" w:hAnsi="Times New Roman" w:cs="Times New Roman"/>
          <w:color w:val="000000" w:themeColor="text1"/>
          <w:sz w:val="24"/>
          <w:szCs w:val="24"/>
        </w:rPr>
      </w:pPr>
    </w:p>
    <w:p w14:paraId="7773B89B" w14:textId="27F91560" w:rsidR="00830D5A" w:rsidRDefault="00830D5A" w:rsidP="00EF078C">
      <w:pPr>
        <w:spacing w:after="0" w:line="276" w:lineRule="auto"/>
        <w:ind w:firstLine="709"/>
        <w:jc w:val="both"/>
        <w:rPr>
          <w:rFonts w:ascii="Times New Roman" w:hAnsi="Times New Roman" w:cs="Times New Roman"/>
          <w:color w:val="000000" w:themeColor="text1"/>
          <w:sz w:val="24"/>
          <w:szCs w:val="24"/>
        </w:rPr>
      </w:pPr>
    </w:p>
    <w:p w14:paraId="19B5D387" w14:textId="77777777" w:rsidR="00830D5A" w:rsidRPr="006054DC" w:rsidRDefault="00830D5A" w:rsidP="00EF078C">
      <w:pPr>
        <w:spacing w:after="0" w:line="276" w:lineRule="auto"/>
        <w:ind w:firstLine="709"/>
        <w:jc w:val="both"/>
        <w:rPr>
          <w:rFonts w:ascii="Times New Roman" w:hAnsi="Times New Roman" w:cs="Times New Roman"/>
          <w:color w:val="000000" w:themeColor="text1"/>
          <w:sz w:val="24"/>
          <w:szCs w:val="24"/>
        </w:rPr>
      </w:pPr>
    </w:p>
    <w:p w14:paraId="5BC226EF" w14:textId="5D75B8E1" w:rsidR="00B91F46" w:rsidRPr="00B91F46" w:rsidRDefault="00B91F46" w:rsidP="00EF078C">
      <w:pPr>
        <w:pStyle w:val="a8"/>
        <w:keepNext/>
        <w:spacing w:after="0" w:line="276" w:lineRule="auto"/>
        <w:jc w:val="right"/>
        <w:rPr>
          <w:rFonts w:ascii="Times New Roman" w:hAnsi="Times New Roman" w:cs="Times New Roman"/>
          <w:color w:val="auto"/>
          <w:sz w:val="22"/>
        </w:rPr>
      </w:pPr>
      <w:bookmarkStart w:id="74" w:name="_Ref225264205"/>
      <w:r w:rsidRPr="00B91F46">
        <w:rPr>
          <w:rFonts w:ascii="Times New Roman" w:hAnsi="Times New Roman" w:cs="Times New Roman"/>
          <w:color w:val="auto"/>
          <w:sz w:val="22"/>
        </w:rPr>
        <w:lastRenderedPageBreak/>
        <w:t xml:space="preserve">Таблица </w:t>
      </w:r>
      <w:r w:rsidRPr="00B91F46">
        <w:rPr>
          <w:rFonts w:ascii="Times New Roman" w:hAnsi="Times New Roman" w:cs="Times New Roman"/>
          <w:color w:val="auto"/>
          <w:sz w:val="22"/>
        </w:rPr>
        <w:fldChar w:fldCharType="begin"/>
      </w:r>
      <w:r w:rsidRPr="00B91F46">
        <w:rPr>
          <w:rFonts w:ascii="Times New Roman" w:hAnsi="Times New Roman" w:cs="Times New Roman"/>
          <w:color w:val="auto"/>
          <w:sz w:val="22"/>
        </w:rPr>
        <w:instrText xml:space="preserve"> SEQ Таблица \* ARABIC </w:instrText>
      </w:r>
      <w:r w:rsidRPr="00B91F46">
        <w:rPr>
          <w:rFonts w:ascii="Times New Roman" w:hAnsi="Times New Roman" w:cs="Times New Roman"/>
          <w:color w:val="auto"/>
          <w:sz w:val="22"/>
        </w:rPr>
        <w:fldChar w:fldCharType="separate"/>
      </w:r>
      <w:r w:rsidR="00676652">
        <w:rPr>
          <w:rFonts w:ascii="Times New Roman" w:hAnsi="Times New Roman" w:cs="Times New Roman"/>
          <w:noProof/>
          <w:color w:val="auto"/>
          <w:sz w:val="22"/>
        </w:rPr>
        <w:t>14</w:t>
      </w:r>
      <w:r w:rsidRPr="00B91F46">
        <w:rPr>
          <w:rFonts w:ascii="Times New Roman" w:hAnsi="Times New Roman" w:cs="Times New Roman"/>
          <w:color w:val="auto"/>
          <w:sz w:val="22"/>
        </w:rPr>
        <w:fldChar w:fldCharType="end"/>
      </w:r>
      <w:bookmarkEnd w:id="74"/>
      <w:r w:rsidRPr="00B91F46">
        <w:rPr>
          <w:rFonts w:ascii="Times New Roman" w:hAnsi="Times New Roman" w:cs="Times New Roman"/>
          <w:color w:val="auto"/>
          <w:sz w:val="22"/>
        </w:rPr>
        <w:t xml:space="preserve"> - Требования по обеспечению целостности и сохранности данных</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980"/>
        <w:gridCol w:w="4394"/>
        <w:gridCol w:w="3821"/>
      </w:tblGrid>
      <w:tr w:rsidR="0084684B" w:rsidRPr="00B91F46" w14:paraId="7681A2B4" w14:textId="77777777" w:rsidTr="009F45E5">
        <w:trPr>
          <w:tblHeader/>
        </w:trPr>
        <w:tc>
          <w:tcPr>
            <w:tcW w:w="971" w:type="pct"/>
            <w:tcBorders>
              <w:top w:val="single" w:sz="4" w:space="0" w:color="auto"/>
              <w:left w:val="single" w:sz="4" w:space="0" w:color="auto"/>
              <w:bottom w:val="single" w:sz="4" w:space="0" w:color="auto"/>
              <w:right w:val="single" w:sz="4" w:space="0" w:color="auto"/>
            </w:tcBorders>
            <w:vAlign w:val="center"/>
            <w:hideMark/>
          </w:tcPr>
          <w:p w14:paraId="45C3DB29" w14:textId="77777777" w:rsidR="0084684B" w:rsidRPr="00B91F46" w:rsidRDefault="0084684B" w:rsidP="009F45E5">
            <w:pPr>
              <w:spacing w:after="0" w:line="240" w:lineRule="auto"/>
              <w:rPr>
                <w:rFonts w:ascii="Times New Roman" w:hAnsi="Times New Roman" w:cs="Times New Roman"/>
                <w:b/>
                <w:color w:val="000000" w:themeColor="text1"/>
                <w:sz w:val="20"/>
              </w:rPr>
            </w:pPr>
            <w:r w:rsidRPr="00B91F46">
              <w:rPr>
                <w:rFonts w:ascii="Times New Roman" w:hAnsi="Times New Roman" w:cs="Times New Roman"/>
                <w:b/>
                <w:color w:val="000000" w:themeColor="text1"/>
                <w:sz w:val="20"/>
              </w:rPr>
              <w:t>Действия в отношении данных</w:t>
            </w:r>
          </w:p>
        </w:tc>
        <w:tc>
          <w:tcPr>
            <w:tcW w:w="2155" w:type="pct"/>
            <w:tcBorders>
              <w:top w:val="single" w:sz="4" w:space="0" w:color="auto"/>
              <w:left w:val="single" w:sz="4" w:space="0" w:color="auto"/>
              <w:bottom w:val="single" w:sz="4" w:space="0" w:color="auto"/>
              <w:right w:val="single" w:sz="4" w:space="0" w:color="auto"/>
            </w:tcBorders>
            <w:vAlign w:val="center"/>
            <w:hideMark/>
          </w:tcPr>
          <w:p w14:paraId="05BB7B15" w14:textId="77777777" w:rsidR="0084684B" w:rsidRPr="00B91F46" w:rsidRDefault="0084684B" w:rsidP="009F45E5">
            <w:pPr>
              <w:spacing w:after="0" w:line="240" w:lineRule="auto"/>
              <w:rPr>
                <w:rFonts w:ascii="Times New Roman" w:hAnsi="Times New Roman" w:cs="Times New Roman"/>
                <w:b/>
                <w:color w:val="000000" w:themeColor="text1"/>
                <w:sz w:val="20"/>
              </w:rPr>
            </w:pPr>
            <w:r w:rsidRPr="00B91F46">
              <w:rPr>
                <w:rFonts w:ascii="Times New Roman" w:hAnsi="Times New Roman" w:cs="Times New Roman"/>
                <w:b/>
                <w:color w:val="000000" w:themeColor="text1"/>
                <w:sz w:val="20"/>
              </w:rPr>
              <w:t>Архитектурный уровень</w:t>
            </w:r>
          </w:p>
        </w:tc>
        <w:tc>
          <w:tcPr>
            <w:tcW w:w="1874" w:type="pct"/>
            <w:tcBorders>
              <w:top w:val="single" w:sz="4" w:space="0" w:color="auto"/>
              <w:left w:val="single" w:sz="4" w:space="0" w:color="auto"/>
              <w:bottom w:val="single" w:sz="4" w:space="0" w:color="auto"/>
              <w:right w:val="single" w:sz="4" w:space="0" w:color="auto"/>
            </w:tcBorders>
            <w:vAlign w:val="center"/>
            <w:hideMark/>
          </w:tcPr>
          <w:p w14:paraId="046D772D" w14:textId="2B9EF736" w:rsidR="0084684B" w:rsidRPr="00B91F46" w:rsidRDefault="0084684B" w:rsidP="009F45E5">
            <w:pPr>
              <w:spacing w:after="0" w:line="240" w:lineRule="auto"/>
              <w:rPr>
                <w:rFonts w:ascii="Times New Roman" w:hAnsi="Times New Roman" w:cs="Times New Roman"/>
                <w:b/>
                <w:color w:val="000000" w:themeColor="text1"/>
                <w:sz w:val="20"/>
              </w:rPr>
            </w:pPr>
            <w:r w:rsidRPr="00B91F46">
              <w:rPr>
                <w:rFonts w:ascii="Times New Roman" w:hAnsi="Times New Roman" w:cs="Times New Roman"/>
                <w:b/>
                <w:color w:val="000000" w:themeColor="text1"/>
                <w:sz w:val="20"/>
              </w:rPr>
              <w:t>Способы обеспечени</w:t>
            </w:r>
            <w:r w:rsidR="009F45E5">
              <w:rPr>
                <w:rFonts w:ascii="Times New Roman" w:hAnsi="Times New Roman" w:cs="Times New Roman"/>
                <w:b/>
                <w:color w:val="000000" w:themeColor="text1"/>
                <w:sz w:val="20"/>
              </w:rPr>
              <w:t xml:space="preserve">я </w:t>
            </w:r>
            <w:r w:rsidRPr="00B91F46">
              <w:rPr>
                <w:rFonts w:ascii="Times New Roman" w:hAnsi="Times New Roman" w:cs="Times New Roman"/>
                <w:b/>
                <w:color w:val="000000" w:themeColor="text1"/>
                <w:sz w:val="20"/>
              </w:rPr>
              <w:t xml:space="preserve">целостности </w:t>
            </w:r>
            <w:r w:rsidR="009F45E5">
              <w:rPr>
                <w:rFonts w:ascii="Times New Roman" w:hAnsi="Times New Roman" w:cs="Times New Roman"/>
                <w:b/>
                <w:color w:val="000000" w:themeColor="text1"/>
                <w:sz w:val="20"/>
              </w:rPr>
              <w:br/>
            </w:r>
            <w:r w:rsidRPr="00B91F46">
              <w:rPr>
                <w:rFonts w:ascii="Times New Roman" w:hAnsi="Times New Roman" w:cs="Times New Roman"/>
                <w:b/>
                <w:color w:val="000000" w:themeColor="text1"/>
                <w:sz w:val="20"/>
              </w:rPr>
              <w:t>и сохранности</w:t>
            </w:r>
            <w:r w:rsidR="009F45E5">
              <w:rPr>
                <w:rFonts w:ascii="Times New Roman" w:hAnsi="Times New Roman" w:cs="Times New Roman"/>
                <w:b/>
                <w:color w:val="000000" w:themeColor="text1"/>
                <w:sz w:val="20"/>
              </w:rPr>
              <w:t xml:space="preserve"> </w:t>
            </w:r>
            <w:r w:rsidRPr="00B91F46">
              <w:rPr>
                <w:rFonts w:ascii="Times New Roman" w:hAnsi="Times New Roman" w:cs="Times New Roman"/>
                <w:b/>
                <w:color w:val="000000" w:themeColor="text1"/>
                <w:sz w:val="20"/>
              </w:rPr>
              <w:t>данных</w:t>
            </w:r>
          </w:p>
        </w:tc>
      </w:tr>
      <w:tr w:rsidR="0084684B" w:rsidRPr="00B91F46" w14:paraId="48102309" w14:textId="77777777" w:rsidTr="009F45E5">
        <w:tc>
          <w:tcPr>
            <w:tcW w:w="971" w:type="pct"/>
            <w:tcBorders>
              <w:top w:val="single" w:sz="4" w:space="0" w:color="auto"/>
              <w:left w:val="single" w:sz="4" w:space="0" w:color="auto"/>
              <w:bottom w:val="single" w:sz="4" w:space="0" w:color="auto"/>
              <w:right w:val="single" w:sz="4" w:space="0" w:color="auto"/>
            </w:tcBorders>
            <w:vAlign w:val="center"/>
            <w:hideMark/>
          </w:tcPr>
          <w:p w14:paraId="664BDDC8" w14:textId="77777777" w:rsidR="0084684B" w:rsidRPr="00B91F46" w:rsidRDefault="0084684B" w:rsidP="009F45E5">
            <w:pPr>
              <w:spacing w:after="0" w:line="240" w:lineRule="auto"/>
              <w:rPr>
                <w:rFonts w:ascii="Times New Roman" w:hAnsi="Times New Roman" w:cs="Times New Roman"/>
                <w:color w:val="000000" w:themeColor="text1"/>
                <w:sz w:val="20"/>
              </w:rPr>
            </w:pPr>
            <w:r w:rsidRPr="00B91F46">
              <w:rPr>
                <w:rFonts w:ascii="Times New Roman" w:hAnsi="Times New Roman" w:cs="Times New Roman"/>
                <w:color w:val="000000" w:themeColor="text1"/>
                <w:sz w:val="20"/>
              </w:rPr>
              <w:t xml:space="preserve">Ввод данных </w:t>
            </w:r>
          </w:p>
        </w:tc>
        <w:tc>
          <w:tcPr>
            <w:tcW w:w="2155" w:type="pct"/>
            <w:tcBorders>
              <w:top w:val="single" w:sz="4" w:space="0" w:color="auto"/>
              <w:left w:val="single" w:sz="4" w:space="0" w:color="auto"/>
              <w:bottom w:val="single" w:sz="4" w:space="0" w:color="auto"/>
              <w:right w:val="single" w:sz="4" w:space="0" w:color="auto"/>
            </w:tcBorders>
            <w:vAlign w:val="center"/>
            <w:hideMark/>
          </w:tcPr>
          <w:p w14:paraId="07882E62" w14:textId="33E83600" w:rsidR="0084684B" w:rsidRPr="00B91F46" w:rsidRDefault="0084684B" w:rsidP="009F45E5">
            <w:pPr>
              <w:spacing w:after="0" w:line="240" w:lineRule="auto"/>
              <w:rPr>
                <w:rFonts w:ascii="Times New Roman" w:hAnsi="Times New Roman" w:cs="Times New Roman"/>
                <w:color w:val="000000" w:themeColor="text1"/>
                <w:sz w:val="20"/>
              </w:rPr>
            </w:pPr>
            <w:r w:rsidRPr="00B91F46">
              <w:rPr>
                <w:rFonts w:ascii="Times New Roman" w:hAnsi="Times New Roman" w:cs="Times New Roman"/>
                <w:color w:val="000000" w:themeColor="text1"/>
                <w:sz w:val="20"/>
              </w:rPr>
              <w:t xml:space="preserve">Пользовательские и программные интерфейсы, предоставляющие доступ к функциям </w:t>
            </w:r>
            <w:r w:rsidR="00931144" w:rsidRPr="00B91F46">
              <w:rPr>
                <w:rFonts w:ascii="Times New Roman" w:hAnsi="Times New Roman" w:cs="Times New Roman"/>
                <w:color w:val="000000" w:themeColor="text1"/>
                <w:sz w:val="20"/>
              </w:rPr>
              <w:t>Подсистем</w:t>
            </w:r>
          </w:p>
        </w:tc>
        <w:tc>
          <w:tcPr>
            <w:tcW w:w="1874" w:type="pct"/>
            <w:tcBorders>
              <w:top w:val="single" w:sz="4" w:space="0" w:color="auto"/>
              <w:left w:val="single" w:sz="4" w:space="0" w:color="auto"/>
              <w:bottom w:val="single" w:sz="4" w:space="0" w:color="auto"/>
              <w:right w:val="single" w:sz="4" w:space="0" w:color="auto"/>
            </w:tcBorders>
            <w:vAlign w:val="center"/>
            <w:hideMark/>
          </w:tcPr>
          <w:p w14:paraId="0E680839" w14:textId="6F98112B" w:rsidR="0084684B" w:rsidRPr="00B91F46" w:rsidRDefault="0084684B" w:rsidP="009F45E5">
            <w:pPr>
              <w:spacing w:after="0" w:line="240" w:lineRule="auto"/>
              <w:rPr>
                <w:rFonts w:ascii="Times New Roman" w:hAnsi="Times New Roman" w:cs="Times New Roman"/>
                <w:color w:val="000000" w:themeColor="text1"/>
                <w:sz w:val="20"/>
              </w:rPr>
            </w:pPr>
            <w:r w:rsidRPr="00B91F46">
              <w:rPr>
                <w:rFonts w:ascii="Times New Roman" w:hAnsi="Times New Roman" w:cs="Times New Roman"/>
                <w:color w:val="000000" w:themeColor="text1"/>
                <w:sz w:val="20"/>
              </w:rPr>
              <w:t>Проверка корректности</w:t>
            </w:r>
            <w:r w:rsidR="00EF078C">
              <w:rPr>
                <w:rFonts w:ascii="Times New Roman" w:hAnsi="Times New Roman" w:cs="Times New Roman"/>
                <w:color w:val="000000" w:themeColor="text1"/>
                <w:sz w:val="20"/>
              </w:rPr>
              <w:t xml:space="preserve"> </w:t>
            </w:r>
            <w:r w:rsidRPr="00B91F46">
              <w:rPr>
                <w:rFonts w:ascii="Times New Roman" w:hAnsi="Times New Roman" w:cs="Times New Roman"/>
                <w:color w:val="000000" w:themeColor="text1"/>
                <w:sz w:val="20"/>
              </w:rPr>
              <w:t>форматов, типов, наличия</w:t>
            </w:r>
            <w:r w:rsidR="00EF078C">
              <w:rPr>
                <w:rFonts w:ascii="Times New Roman" w:hAnsi="Times New Roman" w:cs="Times New Roman"/>
                <w:color w:val="000000" w:themeColor="text1"/>
                <w:sz w:val="20"/>
              </w:rPr>
              <w:t xml:space="preserve"> </w:t>
            </w:r>
            <w:r w:rsidRPr="00B91F46">
              <w:rPr>
                <w:rFonts w:ascii="Times New Roman" w:hAnsi="Times New Roman" w:cs="Times New Roman"/>
                <w:color w:val="000000" w:themeColor="text1"/>
                <w:sz w:val="20"/>
              </w:rPr>
              <w:t>обязательных параметров</w:t>
            </w:r>
          </w:p>
        </w:tc>
      </w:tr>
      <w:tr w:rsidR="0084684B" w:rsidRPr="00B91F46" w14:paraId="23DD0E93" w14:textId="77777777" w:rsidTr="009F45E5">
        <w:tc>
          <w:tcPr>
            <w:tcW w:w="971" w:type="pct"/>
            <w:tcBorders>
              <w:top w:val="single" w:sz="4" w:space="0" w:color="auto"/>
              <w:left w:val="single" w:sz="4" w:space="0" w:color="auto"/>
              <w:bottom w:val="single" w:sz="4" w:space="0" w:color="auto"/>
              <w:right w:val="single" w:sz="4" w:space="0" w:color="auto"/>
            </w:tcBorders>
            <w:vAlign w:val="center"/>
            <w:hideMark/>
          </w:tcPr>
          <w:p w14:paraId="2E1CF02E" w14:textId="77777777" w:rsidR="0084684B" w:rsidRPr="00B91F46" w:rsidRDefault="0084684B" w:rsidP="009F45E5">
            <w:pPr>
              <w:spacing w:after="0" w:line="240" w:lineRule="auto"/>
              <w:rPr>
                <w:rFonts w:ascii="Times New Roman" w:hAnsi="Times New Roman" w:cs="Times New Roman"/>
                <w:color w:val="000000" w:themeColor="text1"/>
                <w:sz w:val="20"/>
              </w:rPr>
            </w:pPr>
            <w:r w:rsidRPr="00B91F46">
              <w:rPr>
                <w:rFonts w:ascii="Times New Roman" w:hAnsi="Times New Roman" w:cs="Times New Roman"/>
                <w:color w:val="000000" w:themeColor="text1"/>
                <w:sz w:val="20"/>
              </w:rPr>
              <w:t xml:space="preserve">Обработка данных </w:t>
            </w:r>
          </w:p>
        </w:tc>
        <w:tc>
          <w:tcPr>
            <w:tcW w:w="2155" w:type="pct"/>
            <w:tcBorders>
              <w:top w:val="single" w:sz="4" w:space="0" w:color="auto"/>
              <w:left w:val="single" w:sz="4" w:space="0" w:color="auto"/>
              <w:bottom w:val="single" w:sz="4" w:space="0" w:color="auto"/>
              <w:right w:val="single" w:sz="4" w:space="0" w:color="auto"/>
            </w:tcBorders>
            <w:vAlign w:val="center"/>
            <w:hideMark/>
          </w:tcPr>
          <w:p w14:paraId="2736DB5F" w14:textId="51163219" w:rsidR="0084684B" w:rsidRPr="00B91F46" w:rsidRDefault="0084684B" w:rsidP="009F45E5">
            <w:pPr>
              <w:spacing w:after="0" w:line="240" w:lineRule="auto"/>
              <w:rPr>
                <w:rFonts w:ascii="Times New Roman" w:hAnsi="Times New Roman" w:cs="Times New Roman"/>
                <w:color w:val="000000" w:themeColor="text1"/>
                <w:sz w:val="20"/>
              </w:rPr>
            </w:pPr>
            <w:r w:rsidRPr="00B91F46">
              <w:rPr>
                <w:rFonts w:ascii="Times New Roman" w:hAnsi="Times New Roman" w:cs="Times New Roman"/>
                <w:color w:val="000000" w:themeColor="text1"/>
                <w:sz w:val="20"/>
              </w:rPr>
              <w:t xml:space="preserve">Программные модули, реализующие функции </w:t>
            </w:r>
            <w:r w:rsidR="00931144" w:rsidRPr="00B91F46">
              <w:rPr>
                <w:rFonts w:ascii="Times New Roman" w:hAnsi="Times New Roman" w:cs="Times New Roman"/>
                <w:color w:val="000000" w:themeColor="text1"/>
                <w:sz w:val="20"/>
              </w:rPr>
              <w:t>Подсистем</w:t>
            </w:r>
          </w:p>
        </w:tc>
        <w:tc>
          <w:tcPr>
            <w:tcW w:w="1874" w:type="pct"/>
            <w:tcBorders>
              <w:top w:val="single" w:sz="4" w:space="0" w:color="auto"/>
              <w:left w:val="single" w:sz="4" w:space="0" w:color="auto"/>
              <w:bottom w:val="single" w:sz="4" w:space="0" w:color="auto"/>
              <w:right w:val="single" w:sz="4" w:space="0" w:color="auto"/>
            </w:tcBorders>
            <w:vAlign w:val="center"/>
            <w:hideMark/>
          </w:tcPr>
          <w:p w14:paraId="7E8A8A00" w14:textId="77777777" w:rsidR="0084684B" w:rsidRPr="00B91F46" w:rsidRDefault="0084684B" w:rsidP="009F45E5">
            <w:pPr>
              <w:spacing w:after="0" w:line="240" w:lineRule="auto"/>
              <w:rPr>
                <w:rFonts w:ascii="Times New Roman" w:hAnsi="Times New Roman" w:cs="Times New Roman"/>
                <w:color w:val="000000" w:themeColor="text1"/>
                <w:sz w:val="20"/>
              </w:rPr>
            </w:pPr>
            <w:r w:rsidRPr="00B91F46">
              <w:rPr>
                <w:rFonts w:ascii="Times New Roman" w:hAnsi="Times New Roman" w:cs="Times New Roman"/>
                <w:color w:val="000000" w:themeColor="text1"/>
                <w:sz w:val="20"/>
              </w:rPr>
              <w:t>Логические проверки данных</w:t>
            </w:r>
          </w:p>
        </w:tc>
      </w:tr>
      <w:tr w:rsidR="0084684B" w:rsidRPr="00B91F46" w14:paraId="5BD00CC0" w14:textId="77777777" w:rsidTr="009F45E5">
        <w:tc>
          <w:tcPr>
            <w:tcW w:w="971" w:type="pct"/>
            <w:tcBorders>
              <w:top w:val="single" w:sz="4" w:space="0" w:color="auto"/>
              <w:left w:val="single" w:sz="4" w:space="0" w:color="auto"/>
              <w:bottom w:val="single" w:sz="4" w:space="0" w:color="auto"/>
              <w:right w:val="single" w:sz="4" w:space="0" w:color="auto"/>
            </w:tcBorders>
            <w:vAlign w:val="center"/>
            <w:hideMark/>
          </w:tcPr>
          <w:p w14:paraId="7284D885" w14:textId="77777777" w:rsidR="0084684B" w:rsidRPr="00B91F46" w:rsidRDefault="0084684B" w:rsidP="009F45E5">
            <w:pPr>
              <w:spacing w:after="0" w:line="240" w:lineRule="auto"/>
              <w:rPr>
                <w:rFonts w:ascii="Times New Roman" w:hAnsi="Times New Roman" w:cs="Times New Roman"/>
                <w:color w:val="000000" w:themeColor="text1"/>
                <w:sz w:val="20"/>
              </w:rPr>
            </w:pPr>
            <w:r w:rsidRPr="00B91F46">
              <w:rPr>
                <w:rFonts w:ascii="Times New Roman" w:hAnsi="Times New Roman" w:cs="Times New Roman"/>
                <w:color w:val="000000" w:themeColor="text1"/>
                <w:sz w:val="20"/>
              </w:rPr>
              <w:t xml:space="preserve">Хранение данных </w:t>
            </w:r>
          </w:p>
        </w:tc>
        <w:tc>
          <w:tcPr>
            <w:tcW w:w="2155" w:type="pct"/>
            <w:tcBorders>
              <w:top w:val="single" w:sz="4" w:space="0" w:color="auto"/>
              <w:left w:val="single" w:sz="4" w:space="0" w:color="auto"/>
              <w:bottom w:val="single" w:sz="4" w:space="0" w:color="auto"/>
              <w:right w:val="single" w:sz="4" w:space="0" w:color="auto"/>
            </w:tcBorders>
            <w:vAlign w:val="center"/>
            <w:hideMark/>
          </w:tcPr>
          <w:p w14:paraId="6D734C37" w14:textId="77777777" w:rsidR="0084684B" w:rsidRPr="00B91F46" w:rsidRDefault="0084684B" w:rsidP="009F45E5">
            <w:pPr>
              <w:spacing w:after="0" w:line="240" w:lineRule="auto"/>
              <w:rPr>
                <w:rFonts w:ascii="Times New Roman" w:hAnsi="Times New Roman" w:cs="Times New Roman"/>
                <w:color w:val="000000" w:themeColor="text1"/>
                <w:sz w:val="20"/>
              </w:rPr>
            </w:pPr>
            <w:r w:rsidRPr="00B91F46">
              <w:rPr>
                <w:rFonts w:ascii="Times New Roman" w:hAnsi="Times New Roman" w:cs="Times New Roman"/>
                <w:color w:val="000000" w:themeColor="text1"/>
                <w:sz w:val="20"/>
              </w:rPr>
              <w:t xml:space="preserve">СУБД </w:t>
            </w:r>
          </w:p>
        </w:tc>
        <w:tc>
          <w:tcPr>
            <w:tcW w:w="1874" w:type="pct"/>
            <w:tcBorders>
              <w:top w:val="single" w:sz="4" w:space="0" w:color="auto"/>
              <w:left w:val="single" w:sz="4" w:space="0" w:color="auto"/>
              <w:bottom w:val="single" w:sz="4" w:space="0" w:color="auto"/>
              <w:right w:val="single" w:sz="4" w:space="0" w:color="auto"/>
            </w:tcBorders>
            <w:vAlign w:val="center"/>
            <w:hideMark/>
          </w:tcPr>
          <w:p w14:paraId="7B3FDB61" w14:textId="77777777" w:rsidR="0084684B" w:rsidRPr="00B91F46" w:rsidRDefault="0084684B" w:rsidP="009F45E5">
            <w:pPr>
              <w:spacing w:after="0" w:line="240" w:lineRule="auto"/>
              <w:rPr>
                <w:rFonts w:ascii="Times New Roman" w:hAnsi="Times New Roman" w:cs="Times New Roman"/>
                <w:color w:val="000000" w:themeColor="text1"/>
                <w:sz w:val="20"/>
              </w:rPr>
            </w:pPr>
            <w:r w:rsidRPr="00B91F46">
              <w:rPr>
                <w:rFonts w:ascii="Times New Roman" w:hAnsi="Times New Roman" w:cs="Times New Roman"/>
                <w:color w:val="000000" w:themeColor="text1"/>
                <w:sz w:val="20"/>
              </w:rPr>
              <w:t>Механизмы транзакционности</w:t>
            </w:r>
            <w:r w:rsidRPr="00B91F46">
              <w:rPr>
                <w:rFonts w:ascii="Times New Roman" w:hAnsi="Times New Roman" w:cs="Times New Roman"/>
                <w:color w:val="000000" w:themeColor="text1"/>
                <w:sz w:val="20"/>
              </w:rPr>
              <w:br/>
              <w:t>и обеспечения целостности,</w:t>
            </w:r>
            <w:r w:rsidRPr="00B91F46">
              <w:rPr>
                <w:rFonts w:ascii="Times New Roman" w:hAnsi="Times New Roman" w:cs="Times New Roman"/>
                <w:color w:val="000000" w:themeColor="text1"/>
                <w:sz w:val="20"/>
              </w:rPr>
              <w:br/>
              <w:t>предоставляемые СУБД</w:t>
            </w:r>
          </w:p>
        </w:tc>
      </w:tr>
    </w:tbl>
    <w:p w14:paraId="7EF367C9" w14:textId="77777777" w:rsidR="00830D5A" w:rsidRPr="00830D5A" w:rsidRDefault="00830D5A" w:rsidP="009F45E5">
      <w:pPr>
        <w:spacing w:after="0" w:line="276" w:lineRule="auto"/>
        <w:ind w:firstLine="709"/>
        <w:jc w:val="both"/>
        <w:rPr>
          <w:rFonts w:ascii="Times New Roman" w:hAnsi="Times New Roman" w:cs="Times New Roman"/>
          <w:color w:val="000000" w:themeColor="text1"/>
          <w:sz w:val="6"/>
          <w:szCs w:val="6"/>
        </w:rPr>
      </w:pPr>
    </w:p>
    <w:p w14:paraId="4328B7AF" w14:textId="7D3BECAB" w:rsidR="009F45E5" w:rsidRPr="00AF440E" w:rsidRDefault="009F45E5" w:rsidP="009F45E5">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Целостность и сохранность информации должны обеспечиваться, в том числе,</w:t>
      </w:r>
      <w:r w:rsidRPr="00AF440E">
        <w:rPr>
          <w:rFonts w:ascii="Times New Roman" w:hAnsi="Times New Roman" w:cs="Times New Roman"/>
          <w:color w:val="000000" w:themeColor="text1"/>
          <w:sz w:val="24"/>
          <w:szCs w:val="24"/>
        </w:rPr>
        <w:br/>
        <w:t xml:space="preserve">следующими мерами, реализованными в Подсистеме: запись истории системных событий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в электронные журналы – «</w:t>
      </w:r>
      <w:proofErr w:type="spellStart"/>
      <w:r w:rsidRPr="00AF440E">
        <w:rPr>
          <w:rFonts w:ascii="Times New Roman" w:hAnsi="Times New Roman" w:cs="Times New Roman"/>
          <w:color w:val="000000" w:themeColor="text1"/>
          <w:sz w:val="24"/>
          <w:szCs w:val="24"/>
        </w:rPr>
        <w:t>логи</w:t>
      </w:r>
      <w:proofErr w:type="spellEnd"/>
      <w:r w:rsidRPr="00AF440E">
        <w:rPr>
          <w:rFonts w:ascii="Times New Roman" w:hAnsi="Times New Roman" w:cs="Times New Roman"/>
          <w:color w:val="000000" w:themeColor="text1"/>
          <w:sz w:val="24"/>
          <w:szCs w:val="24"/>
        </w:rPr>
        <w:t xml:space="preserve">»; контроль входа в Подсистему; наличие процедур резервного копирования и восстановления; возможность возврата данных в корректное состояние. Допускается реализация вышеперечисленных мер средствами прикладного или системного ПО. Резервное копирование должно обеспечиваться функциональностью, реализуемой в рамках Подсистем,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и штатными средствами используемых СУБД</w:t>
      </w:r>
      <w:r>
        <w:rPr>
          <w:rFonts w:ascii="Times New Roman" w:hAnsi="Times New Roman" w:cs="Times New Roman"/>
          <w:color w:val="000000" w:themeColor="text1"/>
          <w:sz w:val="24"/>
          <w:szCs w:val="24"/>
        </w:rPr>
        <w:t>.</w:t>
      </w:r>
    </w:p>
    <w:p w14:paraId="065A24D9" w14:textId="77777777" w:rsidR="00A31AB4" w:rsidRPr="00AF440E" w:rsidRDefault="00A31AB4" w:rsidP="009F45E5">
      <w:pPr>
        <w:pStyle w:val="3"/>
        <w:numPr>
          <w:ilvl w:val="2"/>
          <w:numId w:val="1"/>
        </w:numPr>
        <w:spacing w:before="0" w:line="276" w:lineRule="auto"/>
        <w:rPr>
          <w:rFonts w:ascii="Times New Roman" w:hAnsi="Times New Roman" w:cs="Times New Roman"/>
          <w:b/>
          <w:color w:val="000000" w:themeColor="text1"/>
        </w:rPr>
      </w:pPr>
      <w:bookmarkStart w:id="75" w:name="_Toc233806678"/>
      <w:r w:rsidRPr="00AF440E">
        <w:rPr>
          <w:rFonts w:ascii="Times New Roman" w:hAnsi="Times New Roman" w:cs="Times New Roman"/>
          <w:b/>
          <w:color w:val="000000" w:themeColor="text1"/>
        </w:rPr>
        <w:t>Требования к защите от влияния внешних воздействий</w:t>
      </w:r>
      <w:bookmarkEnd w:id="75"/>
    </w:p>
    <w:p w14:paraId="6DB450C6" w14:textId="77777777" w:rsidR="009F45E5" w:rsidRDefault="009F45E5" w:rsidP="009F45E5">
      <w:pPr>
        <w:spacing w:after="0" w:line="276" w:lineRule="auto"/>
        <w:ind w:firstLine="709"/>
        <w:jc w:val="both"/>
        <w:rPr>
          <w:rFonts w:ascii="Times New Roman" w:hAnsi="Times New Roman" w:cs="Times New Roman"/>
          <w:color w:val="000000" w:themeColor="text1"/>
          <w:sz w:val="24"/>
          <w:szCs w:val="24"/>
        </w:rPr>
      </w:pPr>
      <w:r w:rsidRPr="009E1D49">
        <w:rPr>
          <w:rFonts w:ascii="Times New Roman" w:hAnsi="Times New Roman" w:cs="Times New Roman"/>
          <w:color w:val="000000" w:themeColor="text1"/>
          <w:sz w:val="24"/>
          <w:szCs w:val="24"/>
        </w:rPr>
        <w:t>Требования к радиоэлектронной защите по стойкости, устойчивости и прочности к внешним воздействиям (среде применения) должны соответствовать требованиям к условиям эксплуатации электронно-вычислительной техники и каналов связи в части защиты от влияния внешних воздействий.</w:t>
      </w:r>
    </w:p>
    <w:p w14:paraId="398BBBC2" w14:textId="77777777" w:rsidR="009F45E5" w:rsidRPr="00AF440E" w:rsidRDefault="009F45E5" w:rsidP="009F45E5">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 xml:space="preserve">Дополнительные требования к средствам защиты от внешних воздействий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не предъявляются.</w:t>
      </w:r>
    </w:p>
    <w:p w14:paraId="3CB1F611" w14:textId="77777777" w:rsidR="00A31AB4" w:rsidRPr="00AF440E" w:rsidRDefault="00A31AB4" w:rsidP="009F45E5">
      <w:pPr>
        <w:pStyle w:val="3"/>
        <w:numPr>
          <w:ilvl w:val="2"/>
          <w:numId w:val="1"/>
        </w:numPr>
        <w:spacing w:before="0" w:line="276" w:lineRule="auto"/>
        <w:rPr>
          <w:rFonts w:ascii="Times New Roman" w:hAnsi="Times New Roman" w:cs="Times New Roman"/>
          <w:b/>
          <w:color w:val="000000" w:themeColor="text1"/>
        </w:rPr>
      </w:pPr>
      <w:bookmarkStart w:id="76" w:name="_Toc233806679"/>
      <w:r w:rsidRPr="00AF440E">
        <w:rPr>
          <w:rFonts w:ascii="Times New Roman" w:hAnsi="Times New Roman" w:cs="Times New Roman"/>
          <w:b/>
          <w:color w:val="000000" w:themeColor="text1"/>
        </w:rPr>
        <w:t>Требования к патентной чистоте и патентоспособности</w:t>
      </w:r>
      <w:bookmarkEnd w:id="76"/>
      <w:r w:rsidRPr="00AF440E">
        <w:rPr>
          <w:rFonts w:ascii="Times New Roman" w:hAnsi="Times New Roman" w:cs="Times New Roman"/>
          <w:b/>
          <w:color w:val="000000" w:themeColor="text1"/>
        </w:rPr>
        <w:t xml:space="preserve"> </w:t>
      </w:r>
    </w:p>
    <w:p w14:paraId="17FADD10" w14:textId="77777777" w:rsidR="009F45E5" w:rsidRPr="00AF440E" w:rsidRDefault="009F45E5" w:rsidP="009F45E5">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В соответствии с пунктом 2.7 типовых условий контрактов на выполнение работ по созданию и (или) развитию (модернизации) государственных (муниципальных) и (или) иных информационных систем, утвержденных приказом Минцифры России от 17.12.2020 №</w:t>
      </w:r>
      <w:r>
        <w:rPr>
          <w:rFonts w:ascii="Times New Roman" w:hAnsi="Times New Roman" w:cs="Times New Roman"/>
          <w:color w:val="000000" w:themeColor="text1"/>
          <w:sz w:val="24"/>
          <w:szCs w:val="24"/>
        </w:rPr>
        <w:t xml:space="preserve"> </w:t>
      </w:r>
      <w:r w:rsidRPr="00AF440E">
        <w:rPr>
          <w:rFonts w:ascii="Times New Roman" w:hAnsi="Times New Roman" w:cs="Times New Roman"/>
          <w:color w:val="000000" w:themeColor="text1"/>
          <w:sz w:val="24"/>
          <w:szCs w:val="24"/>
        </w:rPr>
        <w:t>715</w:t>
      </w:r>
      <w:r>
        <w:rPr>
          <w:rFonts w:ascii="Times New Roman" w:hAnsi="Times New Roman" w:cs="Times New Roman"/>
          <w:color w:val="000000" w:themeColor="text1"/>
          <w:sz w:val="24"/>
          <w:szCs w:val="24"/>
        </w:rPr>
        <w:t>,</w:t>
      </w:r>
      <w:r w:rsidRPr="00AF440E">
        <w:rPr>
          <w:rFonts w:ascii="Times New Roman" w:hAnsi="Times New Roman" w:cs="Times New Roman"/>
          <w:color w:val="000000" w:themeColor="text1"/>
          <w:sz w:val="24"/>
          <w:szCs w:val="24"/>
        </w:rPr>
        <w:t xml:space="preserve"> Исполнитель передает Заказчику комплект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 xml:space="preserve">от исключительных прав на передаваемые объекты интеллектуальной собственности в пользу </w:t>
      </w:r>
      <w:r w:rsidRPr="008A20CC">
        <w:rPr>
          <w:rFonts w:ascii="Times New Roman" w:hAnsi="Times New Roman" w:cs="Times New Roman"/>
          <w:color w:val="000000" w:themeColor="text1"/>
          <w:sz w:val="24"/>
          <w:szCs w:val="24"/>
        </w:rPr>
        <w:t>Заказчика,</w:t>
      </w:r>
      <w:r w:rsidRPr="00AF440E">
        <w:rPr>
          <w:rFonts w:ascii="Times New Roman" w:hAnsi="Times New Roman" w:cs="Times New Roman"/>
          <w:color w:val="000000" w:themeColor="text1"/>
          <w:sz w:val="24"/>
          <w:szCs w:val="24"/>
        </w:rPr>
        <w:t xml:space="preserve"> с проектами заявок на государственную регистрацию в установленном порядке прав </w:t>
      </w:r>
      <w:r>
        <w:rPr>
          <w:rFonts w:ascii="Times New Roman" w:hAnsi="Times New Roman" w:cs="Times New Roman"/>
          <w:color w:val="000000" w:themeColor="text1"/>
          <w:sz w:val="24"/>
          <w:szCs w:val="24"/>
        </w:rPr>
        <w:t>З</w:t>
      </w:r>
      <w:r w:rsidRPr="00AF440E">
        <w:rPr>
          <w:rFonts w:ascii="Times New Roman" w:hAnsi="Times New Roman" w:cs="Times New Roman"/>
          <w:color w:val="000000" w:themeColor="text1"/>
          <w:sz w:val="24"/>
          <w:szCs w:val="24"/>
        </w:rPr>
        <w:t xml:space="preserve">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w:t>
      </w:r>
      <w:r>
        <w:rPr>
          <w:rFonts w:ascii="Times New Roman" w:hAnsi="Times New Roman" w:cs="Times New Roman"/>
          <w:color w:val="000000" w:themeColor="text1"/>
          <w:sz w:val="24"/>
          <w:szCs w:val="24"/>
        </w:rPr>
        <w:t>И</w:t>
      </w:r>
      <w:r w:rsidRPr="00AF440E">
        <w:rPr>
          <w:rFonts w:ascii="Times New Roman" w:hAnsi="Times New Roman" w:cs="Times New Roman"/>
          <w:color w:val="000000" w:themeColor="text1"/>
          <w:sz w:val="24"/>
          <w:szCs w:val="24"/>
        </w:rPr>
        <w:t>сполнителем</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 xml:space="preserve"> в составе отчетной документации, предусмотренной условиями Контракта.</w:t>
      </w:r>
    </w:p>
    <w:p w14:paraId="0DFF7207" w14:textId="77777777" w:rsidR="009F45E5" w:rsidRPr="00AF440E" w:rsidRDefault="009F45E5" w:rsidP="009F45E5">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 xml:space="preserve">Условия об обязанностях </w:t>
      </w:r>
      <w:r>
        <w:rPr>
          <w:rFonts w:ascii="Times New Roman" w:hAnsi="Times New Roman" w:cs="Times New Roman"/>
          <w:color w:val="000000" w:themeColor="text1"/>
          <w:sz w:val="24"/>
          <w:szCs w:val="24"/>
        </w:rPr>
        <w:t>И</w:t>
      </w:r>
      <w:r w:rsidRPr="00AF440E">
        <w:rPr>
          <w:rFonts w:ascii="Times New Roman" w:hAnsi="Times New Roman" w:cs="Times New Roman"/>
          <w:color w:val="000000" w:themeColor="text1"/>
          <w:sz w:val="24"/>
          <w:szCs w:val="24"/>
        </w:rPr>
        <w:t>сполнителя:</w:t>
      </w:r>
    </w:p>
    <w:p w14:paraId="1BC62766" w14:textId="77777777" w:rsidR="009F45E5" w:rsidRPr="00AF440E" w:rsidRDefault="009F45E5" w:rsidP="009F45E5">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 xml:space="preserve">Исключительное право на разработанные в ходе выполнения работ по Контракту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результаты в полном объеме, в том числе, но не исключая: изобретения, полезные модели, промышленные образцы, программы для ЭВМ, включая исходные коды, библиотеки зависимостей, базы данных,</w:t>
      </w:r>
      <w:r>
        <w:rPr>
          <w:rFonts w:ascii="Times New Roman" w:hAnsi="Times New Roman" w:cs="Times New Roman"/>
          <w:color w:val="000000" w:themeColor="text1"/>
          <w:sz w:val="24"/>
          <w:szCs w:val="24"/>
        </w:rPr>
        <w:t xml:space="preserve"> </w:t>
      </w:r>
      <w:r w:rsidRPr="00AF440E">
        <w:rPr>
          <w:rFonts w:ascii="Times New Roman" w:hAnsi="Times New Roman" w:cs="Times New Roman"/>
          <w:color w:val="000000" w:themeColor="text1"/>
          <w:sz w:val="24"/>
          <w:szCs w:val="24"/>
        </w:rPr>
        <w:t>топологии интегральных микросхем, а также проектную, техническую, рабочую,</w:t>
      </w:r>
      <w:r>
        <w:rPr>
          <w:rFonts w:ascii="Times New Roman" w:hAnsi="Times New Roman" w:cs="Times New Roman"/>
          <w:color w:val="000000" w:themeColor="text1"/>
          <w:sz w:val="24"/>
          <w:szCs w:val="24"/>
        </w:rPr>
        <w:t xml:space="preserve"> </w:t>
      </w:r>
      <w:r w:rsidRPr="00AF440E">
        <w:rPr>
          <w:rFonts w:ascii="Times New Roman" w:hAnsi="Times New Roman" w:cs="Times New Roman"/>
          <w:color w:val="000000" w:themeColor="text1"/>
          <w:sz w:val="24"/>
          <w:szCs w:val="24"/>
        </w:rPr>
        <w:t xml:space="preserve">сопроводительную и методическую документацию к Подсистеме или ее частям возникает в момент ее </w:t>
      </w:r>
      <w:r w:rsidRPr="00A54DF9">
        <w:rPr>
          <w:rFonts w:ascii="Times New Roman" w:hAnsi="Times New Roman" w:cs="Times New Roman"/>
          <w:color w:val="000000" w:themeColor="text1"/>
          <w:sz w:val="24"/>
          <w:szCs w:val="24"/>
        </w:rPr>
        <w:t>создания/развития</w:t>
      </w:r>
      <w:r w:rsidRPr="00AF440E">
        <w:rPr>
          <w:rFonts w:ascii="Times New Roman" w:hAnsi="Times New Roman" w:cs="Times New Roman"/>
          <w:color w:val="000000" w:themeColor="text1"/>
          <w:sz w:val="24"/>
          <w:szCs w:val="24"/>
        </w:rPr>
        <w:t xml:space="preserve"> и принадлежит в лице Заказчика Московской области. </w:t>
      </w:r>
    </w:p>
    <w:p w14:paraId="1BE23804" w14:textId="77777777" w:rsidR="009F45E5" w:rsidRPr="00AF440E" w:rsidRDefault="009F45E5" w:rsidP="009F45E5">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lastRenderedPageBreak/>
        <w:t xml:space="preserve">Без увеличения цены Контракта передать </w:t>
      </w:r>
      <w:r>
        <w:rPr>
          <w:rFonts w:ascii="Times New Roman" w:hAnsi="Times New Roman" w:cs="Times New Roman"/>
          <w:color w:val="000000" w:themeColor="text1"/>
          <w:sz w:val="24"/>
          <w:szCs w:val="24"/>
        </w:rPr>
        <w:t>З</w:t>
      </w:r>
      <w:r w:rsidRPr="00AF440E">
        <w:rPr>
          <w:rFonts w:ascii="Times New Roman" w:hAnsi="Times New Roman" w:cs="Times New Roman"/>
          <w:color w:val="000000" w:themeColor="text1"/>
          <w:sz w:val="24"/>
          <w:szCs w:val="24"/>
        </w:rPr>
        <w:t xml:space="preserve">аказчику права на использование охраняемых результатов интеллектуальной деятельности, права на которые принадлежат </w:t>
      </w:r>
      <w:r>
        <w:rPr>
          <w:rFonts w:ascii="Times New Roman" w:hAnsi="Times New Roman" w:cs="Times New Roman"/>
          <w:color w:val="000000" w:themeColor="text1"/>
          <w:sz w:val="24"/>
          <w:szCs w:val="24"/>
        </w:rPr>
        <w:t>И</w:t>
      </w:r>
      <w:r w:rsidRPr="00AF440E">
        <w:rPr>
          <w:rFonts w:ascii="Times New Roman" w:hAnsi="Times New Roman" w:cs="Times New Roman"/>
          <w:color w:val="000000" w:themeColor="text1"/>
          <w:sz w:val="24"/>
          <w:szCs w:val="24"/>
        </w:rPr>
        <w:t>сполнителю</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 xml:space="preserve">и которые использовались при выполнении работ по Контракту, в объеме, необходимом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 xml:space="preserve">для использования </w:t>
      </w:r>
      <w:r>
        <w:rPr>
          <w:rFonts w:ascii="Times New Roman" w:hAnsi="Times New Roman" w:cs="Times New Roman"/>
          <w:color w:val="000000" w:themeColor="text1"/>
          <w:sz w:val="24"/>
          <w:szCs w:val="24"/>
        </w:rPr>
        <w:t>З</w:t>
      </w:r>
      <w:r w:rsidRPr="00AF440E">
        <w:rPr>
          <w:rFonts w:ascii="Times New Roman" w:hAnsi="Times New Roman" w:cs="Times New Roman"/>
          <w:color w:val="000000" w:themeColor="text1"/>
          <w:sz w:val="24"/>
          <w:szCs w:val="24"/>
        </w:rPr>
        <w:t xml:space="preserve">аказчиком результатов работ по Контракту по их целевому назначению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 xml:space="preserve">и в соответствии с условиями Контракта на весь срок действия использованных исключительных прав или на иной срок, установленный </w:t>
      </w:r>
      <w:r>
        <w:rPr>
          <w:rFonts w:ascii="Times New Roman" w:hAnsi="Times New Roman" w:cs="Times New Roman"/>
          <w:color w:val="000000" w:themeColor="text1"/>
          <w:sz w:val="24"/>
          <w:szCs w:val="24"/>
        </w:rPr>
        <w:t>З</w:t>
      </w:r>
      <w:r w:rsidRPr="00AF440E">
        <w:rPr>
          <w:rFonts w:ascii="Times New Roman" w:hAnsi="Times New Roman" w:cs="Times New Roman"/>
          <w:color w:val="000000" w:themeColor="text1"/>
          <w:sz w:val="24"/>
          <w:szCs w:val="24"/>
        </w:rPr>
        <w:t xml:space="preserve">аказчиком. </w:t>
      </w:r>
      <w:r>
        <w:rPr>
          <w:rFonts w:ascii="Times New Roman" w:hAnsi="Times New Roman" w:cs="Times New Roman"/>
          <w:color w:val="000000" w:themeColor="text1"/>
          <w:sz w:val="24"/>
          <w:szCs w:val="24"/>
        </w:rPr>
        <w:t>И</w:t>
      </w:r>
      <w:r w:rsidRPr="00AF440E">
        <w:rPr>
          <w:rFonts w:ascii="Times New Roman" w:hAnsi="Times New Roman" w:cs="Times New Roman"/>
          <w:color w:val="000000" w:themeColor="text1"/>
          <w:sz w:val="24"/>
          <w:szCs w:val="24"/>
        </w:rPr>
        <w:t xml:space="preserve">сполнитель передает </w:t>
      </w:r>
      <w:r>
        <w:rPr>
          <w:rFonts w:ascii="Times New Roman" w:hAnsi="Times New Roman" w:cs="Times New Roman"/>
          <w:color w:val="000000" w:themeColor="text1"/>
          <w:sz w:val="24"/>
          <w:szCs w:val="24"/>
        </w:rPr>
        <w:t>З</w:t>
      </w:r>
      <w:r w:rsidRPr="00AF440E">
        <w:rPr>
          <w:rFonts w:ascii="Times New Roman" w:hAnsi="Times New Roman" w:cs="Times New Roman"/>
          <w:color w:val="000000" w:themeColor="text1"/>
          <w:sz w:val="24"/>
          <w:szCs w:val="24"/>
        </w:rPr>
        <w:t xml:space="preserve">аказчику указанные </w:t>
      </w:r>
      <w:r w:rsidRPr="004F4A90">
        <w:rPr>
          <w:rFonts w:ascii="Times New Roman" w:hAnsi="Times New Roman" w:cs="Times New Roman"/>
          <w:color w:val="000000" w:themeColor="text1"/>
          <w:sz w:val="24"/>
          <w:szCs w:val="24"/>
        </w:rPr>
        <w:t xml:space="preserve">права </w:t>
      </w:r>
      <w:bookmarkStart w:id="77" w:name="_Hlk232458792"/>
      <w:r w:rsidRPr="004F4A90">
        <w:rPr>
          <w:rFonts w:ascii="Times New Roman" w:hAnsi="Times New Roman" w:cs="Times New Roman"/>
          <w:color w:val="000000" w:themeColor="text1"/>
          <w:sz w:val="24"/>
          <w:szCs w:val="24"/>
        </w:rPr>
        <w:t>посредством заключения лицензионного договора.</w:t>
      </w:r>
      <w:r w:rsidRPr="006054DC">
        <w:t xml:space="preserve"> </w:t>
      </w:r>
    </w:p>
    <w:p w14:paraId="508BC1A0" w14:textId="7067012E" w:rsidR="009F45E5" w:rsidRPr="00AF440E" w:rsidRDefault="009F45E5" w:rsidP="009F45E5">
      <w:pPr>
        <w:spacing w:after="0" w:line="276" w:lineRule="auto"/>
        <w:ind w:firstLine="709"/>
        <w:jc w:val="both"/>
        <w:rPr>
          <w:rFonts w:ascii="Times New Roman" w:hAnsi="Times New Roman" w:cs="Times New Roman"/>
          <w:color w:val="000000" w:themeColor="text1"/>
          <w:sz w:val="24"/>
          <w:szCs w:val="24"/>
        </w:rPr>
      </w:pPr>
      <w:bookmarkStart w:id="78" w:name="_Hlk233831147"/>
      <w:bookmarkEnd w:id="77"/>
      <w:r w:rsidRPr="00AF440E">
        <w:rPr>
          <w:rFonts w:ascii="Times New Roman" w:hAnsi="Times New Roman" w:cs="Times New Roman"/>
          <w:color w:val="000000" w:themeColor="text1"/>
          <w:sz w:val="24"/>
          <w:szCs w:val="24"/>
        </w:rPr>
        <w:t xml:space="preserve">Согласовать с Заказчиком необходимость использования при выполнении работ охраняемых результатов интеллектуальной деятельности, прав на которые принадлежат третьим лицам. </w:t>
      </w:r>
      <w:r w:rsidR="009F6E66">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Предел прав и их объем</w:t>
      </w:r>
      <w:r w:rsidR="009F6E66">
        <w:rPr>
          <w:rFonts w:ascii="Times New Roman" w:hAnsi="Times New Roman" w:cs="Times New Roman"/>
          <w:color w:val="000000" w:themeColor="text1"/>
          <w:sz w:val="24"/>
          <w:szCs w:val="24"/>
        </w:rPr>
        <w:t xml:space="preserve"> </w:t>
      </w:r>
      <w:r w:rsidRPr="00AF440E">
        <w:rPr>
          <w:rFonts w:ascii="Times New Roman" w:hAnsi="Times New Roman" w:cs="Times New Roman"/>
          <w:color w:val="000000" w:themeColor="text1"/>
          <w:sz w:val="24"/>
          <w:szCs w:val="24"/>
        </w:rPr>
        <w:t xml:space="preserve">на такие результаты деятельности должен обеспечить эксплуатацию Подсистем и </w:t>
      </w:r>
      <w:r w:rsidR="009F6E66">
        <w:rPr>
          <w:rFonts w:ascii="Times New Roman" w:hAnsi="Times New Roman" w:cs="Times New Roman"/>
          <w:color w:val="000000" w:themeColor="text1"/>
          <w:sz w:val="24"/>
          <w:szCs w:val="24"/>
        </w:rPr>
        <w:t>их</w:t>
      </w:r>
      <w:r w:rsidRPr="00AF440E">
        <w:rPr>
          <w:rFonts w:ascii="Times New Roman" w:hAnsi="Times New Roman" w:cs="Times New Roman"/>
          <w:color w:val="000000" w:themeColor="text1"/>
          <w:sz w:val="24"/>
          <w:szCs w:val="24"/>
        </w:rPr>
        <w:t xml:space="preserve"> развитие на протяжени</w:t>
      </w:r>
      <w:r w:rsidR="009F6E66">
        <w:rPr>
          <w:rFonts w:ascii="Times New Roman" w:hAnsi="Times New Roman" w:cs="Times New Roman"/>
          <w:color w:val="000000" w:themeColor="text1"/>
          <w:sz w:val="24"/>
          <w:szCs w:val="24"/>
        </w:rPr>
        <w:t>и</w:t>
      </w:r>
      <w:r w:rsidRPr="00AF440E">
        <w:rPr>
          <w:rFonts w:ascii="Times New Roman" w:hAnsi="Times New Roman" w:cs="Times New Roman"/>
          <w:color w:val="000000" w:themeColor="text1"/>
          <w:sz w:val="24"/>
          <w:szCs w:val="24"/>
        </w:rPr>
        <w:t xml:space="preserve"> всего срока </w:t>
      </w:r>
      <w:r w:rsidR="009F6E66">
        <w:rPr>
          <w:rFonts w:ascii="Times New Roman" w:hAnsi="Times New Roman" w:cs="Times New Roman"/>
          <w:color w:val="000000" w:themeColor="text1"/>
          <w:sz w:val="24"/>
          <w:szCs w:val="24"/>
        </w:rPr>
        <w:t>их</w:t>
      </w:r>
      <w:r w:rsidRPr="00AF440E">
        <w:rPr>
          <w:rFonts w:ascii="Times New Roman" w:hAnsi="Times New Roman" w:cs="Times New Roman"/>
          <w:color w:val="000000" w:themeColor="text1"/>
          <w:sz w:val="24"/>
          <w:szCs w:val="24"/>
        </w:rPr>
        <w:t xml:space="preserve"> эксплуатации.</w:t>
      </w:r>
    </w:p>
    <w:bookmarkEnd w:id="78"/>
    <w:p w14:paraId="1C8FFE9A" w14:textId="77777777" w:rsidR="009F45E5" w:rsidRPr="00AF440E" w:rsidRDefault="009F45E5" w:rsidP="009F45E5">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 xml:space="preserve">Права, полученные </w:t>
      </w:r>
      <w:r>
        <w:rPr>
          <w:rFonts w:ascii="Times New Roman" w:hAnsi="Times New Roman" w:cs="Times New Roman"/>
          <w:color w:val="000000" w:themeColor="text1"/>
          <w:sz w:val="24"/>
          <w:szCs w:val="24"/>
        </w:rPr>
        <w:t>З</w:t>
      </w:r>
      <w:r w:rsidRPr="00AF440E">
        <w:rPr>
          <w:rFonts w:ascii="Times New Roman" w:hAnsi="Times New Roman" w:cs="Times New Roman"/>
          <w:color w:val="000000" w:themeColor="text1"/>
          <w:sz w:val="24"/>
          <w:szCs w:val="24"/>
        </w:rPr>
        <w:t xml:space="preserve">аказчиком, должны позволять ему передавать, дорабатывать, развивать результаты работ, созданные в процессе исполнения </w:t>
      </w:r>
      <w:r>
        <w:rPr>
          <w:rFonts w:ascii="Times New Roman" w:hAnsi="Times New Roman" w:cs="Times New Roman"/>
          <w:color w:val="000000" w:themeColor="text1"/>
          <w:sz w:val="24"/>
          <w:szCs w:val="24"/>
        </w:rPr>
        <w:t>К</w:t>
      </w:r>
      <w:r w:rsidRPr="00AF440E">
        <w:rPr>
          <w:rFonts w:ascii="Times New Roman" w:hAnsi="Times New Roman" w:cs="Times New Roman"/>
          <w:color w:val="000000" w:themeColor="text1"/>
          <w:sz w:val="24"/>
          <w:szCs w:val="24"/>
        </w:rPr>
        <w:t>онтракта.</w:t>
      </w:r>
    </w:p>
    <w:p w14:paraId="5B272DDD" w14:textId="77777777" w:rsidR="009F45E5" w:rsidRPr="00AF440E" w:rsidRDefault="009F45E5" w:rsidP="009F45E5">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w:t>
      </w:r>
      <w:r w:rsidRPr="00AF440E">
        <w:rPr>
          <w:rFonts w:ascii="Times New Roman" w:hAnsi="Times New Roman" w:cs="Times New Roman"/>
          <w:color w:val="000000" w:themeColor="text1"/>
          <w:sz w:val="24"/>
          <w:szCs w:val="24"/>
        </w:rPr>
        <w:t>сполнитель при передаче прав Заказчику должен обеспечить соблюдение законных прав (исключительных, авторских, смежных) других лиц. Должен за свой счет осуществить проверку результатов интеллектуальной деятельности, на которые передаются права на предмет отсутствия какого-либо обременения (в том числе залога, ареста).</w:t>
      </w:r>
    </w:p>
    <w:p w14:paraId="1644335D" w14:textId="77777777" w:rsidR="00A31AB4" w:rsidRPr="00AF440E" w:rsidRDefault="00A31AB4" w:rsidP="009F45E5">
      <w:pPr>
        <w:pStyle w:val="3"/>
        <w:numPr>
          <w:ilvl w:val="2"/>
          <w:numId w:val="1"/>
        </w:numPr>
        <w:spacing w:before="0" w:line="276" w:lineRule="auto"/>
        <w:rPr>
          <w:rFonts w:ascii="Times New Roman" w:hAnsi="Times New Roman" w:cs="Times New Roman"/>
          <w:b/>
          <w:color w:val="000000" w:themeColor="text1"/>
        </w:rPr>
      </w:pPr>
      <w:bookmarkStart w:id="79" w:name="_Toc233806680"/>
      <w:r w:rsidRPr="00AF440E">
        <w:rPr>
          <w:rFonts w:ascii="Times New Roman" w:hAnsi="Times New Roman" w:cs="Times New Roman"/>
          <w:b/>
          <w:color w:val="000000" w:themeColor="text1"/>
        </w:rPr>
        <w:t>Требования по стандартизации и унификации</w:t>
      </w:r>
      <w:bookmarkEnd w:id="79"/>
      <w:r w:rsidRPr="00AF440E">
        <w:rPr>
          <w:rFonts w:ascii="Times New Roman" w:hAnsi="Times New Roman" w:cs="Times New Roman"/>
          <w:b/>
          <w:color w:val="000000" w:themeColor="text1"/>
        </w:rPr>
        <w:t xml:space="preserve"> </w:t>
      </w:r>
    </w:p>
    <w:p w14:paraId="20B30D69" w14:textId="77777777" w:rsidR="009F45E5" w:rsidRPr="00AF440E" w:rsidRDefault="009F45E5" w:rsidP="009F45E5">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 xml:space="preserve">Результаты </w:t>
      </w:r>
      <w:r>
        <w:rPr>
          <w:rFonts w:ascii="Times New Roman" w:hAnsi="Times New Roman" w:cs="Times New Roman"/>
          <w:color w:val="000000" w:themeColor="text1"/>
          <w:sz w:val="24"/>
          <w:szCs w:val="24"/>
        </w:rPr>
        <w:t xml:space="preserve">работ, </w:t>
      </w:r>
      <w:r w:rsidRPr="00AF440E">
        <w:rPr>
          <w:rFonts w:ascii="Times New Roman" w:hAnsi="Times New Roman" w:cs="Times New Roman"/>
          <w:color w:val="000000" w:themeColor="text1"/>
          <w:sz w:val="24"/>
          <w:szCs w:val="24"/>
        </w:rPr>
        <w:t>включающие в се</w:t>
      </w:r>
      <w:r>
        <w:rPr>
          <w:rFonts w:ascii="Times New Roman" w:hAnsi="Times New Roman" w:cs="Times New Roman"/>
          <w:color w:val="000000" w:themeColor="text1"/>
          <w:sz w:val="24"/>
          <w:szCs w:val="24"/>
        </w:rPr>
        <w:t>бя технические (форматы данных,</w:t>
      </w:r>
      <w:r w:rsidRPr="00AF440E">
        <w:rPr>
          <w:rFonts w:ascii="Times New Roman" w:hAnsi="Times New Roman" w:cs="Times New Roman"/>
          <w:color w:val="000000" w:themeColor="text1"/>
          <w:sz w:val="24"/>
          <w:szCs w:val="24"/>
        </w:rPr>
        <w:t xml:space="preserve"> протоколы передачи, прикладное ПО) и организац</w:t>
      </w:r>
      <w:r>
        <w:rPr>
          <w:rFonts w:ascii="Times New Roman" w:hAnsi="Times New Roman" w:cs="Times New Roman"/>
          <w:color w:val="000000" w:themeColor="text1"/>
          <w:sz w:val="24"/>
          <w:szCs w:val="24"/>
        </w:rPr>
        <w:t xml:space="preserve">ионные (регламенты, требования, </w:t>
      </w:r>
      <w:r w:rsidRPr="00AF440E">
        <w:rPr>
          <w:rFonts w:ascii="Times New Roman" w:hAnsi="Times New Roman" w:cs="Times New Roman"/>
          <w:color w:val="000000" w:themeColor="text1"/>
          <w:sz w:val="24"/>
          <w:szCs w:val="24"/>
        </w:rPr>
        <w:t>инструкции) решения должны быть доступны и документированы в виде, достаточном для независимой реализации (сопровождения) третьими сторонами. Применение недокументированных или недоступных решений не допускается.</w:t>
      </w:r>
      <w:r>
        <w:rPr>
          <w:rFonts w:ascii="Times New Roman" w:hAnsi="Times New Roman" w:cs="Times New Roman"/>
          <w:color w:val="000000" w:themeColor="text1"/>
          <w:sz w:val="24"/>
          <w:szCs w:val="24"/>
        </w:rPr>
        <w:t xml:space="preserve"> </w:t>
      </w:r>
    </w:p>
    <w:p w14:paraId="10164A1E" w14:textId="77777777" w:rsidR="009F45E5" w:rsidRPr="00AF440E" w:rsidRDefault="009F45E5" w:rsidP="009F45E5">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При проектировании информационной модели должны быть использованы существующие классификаторы и словари, утвержд</w:t>
      </w:r>
      <w:r>
        <w:rPr>
          <w:rFonts w:ascii="Times New Roman" w:hAnsi="Times New Roman" w:cs="Times New Roman"/>
          <w:color w:val="000000" w:themeColor="text1"/>
          <w:sz w:val="24"/>
          <w:szCs w:val="24"/>
        </w:rPr>
        <w:t>е</w:t>
      </w:r>
      <w:r w:rsidRPr="00AF440E">
        <w:rPr>
          <w:rFonts w:ascii="Times New Roman" w:hAnsi="Times New Roman" w:cs="Times New Roman"/>
          <w:color w:val="000000" w:themeColor="text1"/>
          <w:sz w:val="24"/>
          <w:szCs w:val="24"/>
        </w:rPr>
        <w:t xml:space="preserve">нные (рекомендованные к использованию) ГОСТами </w:t>
      </w:r>
      <w:r>
        <w:rPr>
          <w:rFonts w:ascii="Times New Roman" w:hAnsi="Times New Roman" w:cs="Times New Roman"/>
          <w:color w:val="000000" w:themeColor="text1"/>
          <w:sz w:val="24"/>
          <w:szCs w:val="24"/>
        </w:rPr>
        <w:br/>
      </w:r>
      <w:r w:rsidRPr="00AF440E">
        <w:rPr>
          <w:rFonts w:ascii="Times New Roman" w:hAnsi="Times New Roman" w:cs="Times New Roman"/>
          <w:color w:val="000000" w:themeColor="text1"/>
          <w:sz w:val="24"/>
          <w:szCs w:val="24"/>
        </w:rPr>
        <w:t xml:space="preserve">и нормативными правовыми актами Министерства здравоохранения </w:t>
      </w:r>
      <w:r>
        <w:rPr>
          <w:rFonts w:ascii="Times New Roman" w:hAnsi="Times New Roman" w:cs="Times New Roman"/>
          <w:color w:val="000000" w:themeColor="text1"/>
          <w:sz w:val="24"/>
          <w:szCs w:val="24"/>
        </w:rPr>
        <w:t>Российской Федерации</w:t>
      </w:r>
      <w:r w:rsidRPr="00AF440E">
        <w:rPr>
          <w:rFonts w:ascii="Times New Roman" w:hAnsi="Times New Roman" w:cs="Times New Roman"/>
          <w:color w:val="000000" w:themeColor="text1"/>
          <w:sz w:val="24"/>
          <w:szCs w:val="24"/>
        </w:rPr>
        <w:t>, Министерства здравоохранения Московской области и согласованные с Заказчиком.</w:t>
      </w:r>
    </w:p>
    <w:p w14:paraId="24B9F502" w14:textId="77777777" w:rsidR="00A31AB4" w:rsidRPr="00AF440E" w:rsidRDefault="00A31AB4" w:rsidP="009F45E5">
      <w:pPr>
        <w:pStyle w:val="3"/>
        <w:numPr>
          <w:ilvl w:val="2"/>
          <w:numId w:val="1"/>
        </w:numPr>
        <w:spacing w:before="0" w:line="276" w:lineRule="auto"/>
        <w:rPr>
          <w:rFonts w:ascii="Times New Roman" w:hAnsi="Times New Roman" w:cs="Times New Roman"/>
          <w:b/>
          <w:color w:val="000000" w:themeColor="text1"/>
        </w:rPr>
      </w:pPr>
      <w:bookmarkStart w:id="80" w:name="_Toc233806681"/>
      <w:r w:rsidRPr="00AF440E">
        <w:rPr>
          <w:rFonts w:ascii="Times New Roman" w:hAnsi="Times New Roman" w:cs="Times New Roman"/>
          <w:b/>
          <w:color w:val="000000" w:themeColor="text1"/>
        </w:rPr>
        <w:t>Дополнительные требования</w:t>
      </w:r>
      <w:bookmarkEnd w:id="80"/>
    </w:p>
    <w:p w14:paraId="648C0772" w14:textId="77777777" w:rsidR="009F45E5" w:rsidRDefault="009F45E5" w:rsidP="009F45E5">
      <w:pPr>
        <w:spacing w:after="0" w:line="276" w:lineRule="auto"/>
        <w:ind w:firstLine="709"/>
        <w:jc w:val="both"/>
        <w:rPr>
          <w:rFonts w:ascii="Times New Roman" w:hAnsi="Times New Roman" w:cs="Times New Roman"/>
          <w:color w:val="000000" w:themeColor="text1"/>
          <w:sz w:val="24"/>
          <w:szCs w:val="24"/>
        </w:rPr>
      </w:pPr>
      <w:r w:rsidRPr="00AF2EC6">
        <w:rPr>
          <w:rFonts w:ascii="Times New Roman" w:hAnsi="Times New Roman" w:cs="Times New Roman"/>
          <w:sz w:val="24"/>
          <w:szCs w:val="24"/>
        </w:rPr>
        <w:t xml:space="preserve">В </w:t>
      </w:r>
      <w:r w:rsidRPr="00AF2EC6">
        <w:rPr>
          <w:rFonts w:ascii="Times New Roman" w:hAnsi="Times New Roman" w:cs="Times New Roman"/>
          <w:color w:val="000000" w:themeColor="text1"/>
          <w:sz w:val="24"/>
          <w:szCs w:val="24"/>
        </w:rPr>
        <w:t xml:space="preserve">целях обеспечения информационной безопасности </w:t>
      </w:r>
      <w:r>
        <w:rPr>
          <w:rFonts w:ascii="Times New Roman" w:hAnsi="Times New Roman" w:cs="Times New Roman"/>
          <w:color w:val="000000" w:themeColor="text1"/>
          <w:sz w:val="24"/>
          <w:szCs w:val="24"/>
        </w:rPr>
        <w:t xml:space="preserve">Подсистем </w:t>
      </w:r>
      <w:r w:rsidRPr="00AF2EC6">
        <w:rPr>
          <w:rFonts w:ascii="Times New Roman" w:hAnsi="Times New Roman" w:cs="Times New Roman"/>
          <w:color w:val="000000" w:themeColor="text1"/>
          <w:sz w:val="24"/>
          <w:szCs w:val="24"/>
        </w:rPr>
        <w:t xml:space="preserve">при организации взаимодействия с подрядной организацией стороны </w:t>
      </w:r>
      <w:r>
        <w:rPr>
          <w:rFonts w:ascii="Times New Roman" w:hAnsi="Times New Roman" w:cs="Times New Roman"/>
          <w:color w:val="000000" w:themeColor="text1"/>
          <w:sz w:val="24"/>
          <w:szCs w:val="24"/>
        </w:rPr>
        <w:t>К</w:t>
      </w:r>
      <w:r w:rsidRPr="00AF2EC6">
        <w:rPr>
          <w:rFonts w:ascii="Times New Roman" w:hAnsi="Times New Roman" w:cs="Times New Roman"/>
          <w:color w:val="000000" w:themeColor="text1"/>
          <w:sz w:val="24"/>
          <w:szCs w:val="24"/>
        </w:rPr>
        <w:t>онтракта должны руководствоваться рекомендациями ФСТЭК России от 30.07.2025 № 9/</w:t>
      </w:r>
      <w:r>
        <w:rPr>
          <w:rFonts w:ascii="Times New Roman" w:hAnsi="Times New Roman" w:cs="Times New Roman"/>
          <w:color w:val="000000" w:themeColor="text1"/>
          <w:sz w:val="24"/>
          <w:szCs w:val="24"/>
        </w:rPr>
        <w:t>1</w:t>
      </w:r>
      <w:r w:rsidRPr="00AF2EC6">
        <w:rPr>
          <w:rFonts w:ascii="Times New Roman" w:hAnsi="Times New Roman" w:cs="Times New Roman"/>
          <w:color w:val="000000" w:themeColor="text1"/>
          <w:sz w:val="24"/>
          <w:szCs w:val="24"/>
        </w:rPr>
        <w:t xml:space="preserve">41 «О мерах по повышению защищенности информационной инфраструктуры Российской Федерации». </w:t>
      </w:r>
    </w:p>
    <w:p w14:paraId="6B06880A" w14:textId="77777777" w:rsidR="009F45E5" w:rsidRPr="00AF2EC6" w:rsidRDefault="009F45E5" w:rsidP="009F45E5">
      <w:pPr>
        <w:spacing w:after="0" w:line="276" w:lineRule="auto"/>
        <w:ind w:firstLine="709"/>
        <w:jc w:val="both"/>
        <w:rPr>
          <w:rFonts w:ascii="Times New Roman" w:hAnsi="Times New Roman" w:cs="Times New Roman"/>
          <w:color w:val="000000" w:themeColor="text1"/>
          <w:sz w:val="24"/>
          <w:szCs w:val="24"/>
        </w:rPr>
      </w:pPr>
      <w:r w:rsidRPr="00AF2EC6">
        <w:rPr>
          <w:rFonts w:ascii="Times New Roman" w:hAnsi="Times New Roman" w:cs="Times New Roman"/>
          <w:color w:val="000000" w:themeColor="text1"/>
          <w:sz w:val="24"/>
          <w:szCs w:val="24"/>
        </w:rPr>
        <w:t>На Исполнителя возлагается:</w:t>
      </w:r>
    </w:p>
    <w:p w14:paraId="749DC97C" w14:textId="77777777" w:rsidR="009F45E5" w:rsidRPr="00A13F42" w:rsidRDefault="009F45E5" w:rsidP="009F45E5">
      <w:pPr>
        <w:spacing w:after="0" w:line="276" w:lineRule="auto"/>
        <w:ind w:firstLine="709"/>
        <w:jc w:val="both"/>
        <w:rPr>
          <w:rFonts w:ascii="Times New Roman" w:hAnsi="Times New Roman" w:cs="Times New Roman"/>
          <w:color w:val="000000" w:themeColor="text1"/>
          <w:sz w:val="24"/>
          <w:szCs w:val="24"/>
        </w:rPr>
      </w:pPr>
      <w:r w:rsidRPr="00AF2EC6">
        <w:rPr>
          <w:rFonts w:ascii="Times New Roman" w:hAnsi="Times New Roman" w:cs="Times New Roman"/>
          <w:color w:val="000000" w:themeColor="text1"/>
          <w:sz w:val="24"/>
          <w:szCs w:val="24"/>
        </w:rPr>
        <w:t>1) В рамках исполнения своих</w:t>
      </w:r>
      <w:r>
        <w:rPr>
          <w:rFonts w:ascii="Times New Roman" w:hAnsi="Times New Roman" w:cs="Times New Roman"/>
          <w:color w:val="000000" w:themeColor="text1"/>
          <w:sz w:val="24"/>
          <w:szCs w:val="24"/>
        </w:rPr>
        <w:t xml:space="preserve"> обязательств Исполнитель</w:t>
      </w:r>
      <w:r w:rsidRPr="00A13F42">
        <w:rPr>
          <w:rFonts w:ascii="Times New Roman" w:hAnsi="Times New Roman" w:cs="Times New Roman"/>
          <w:color w:val="000000" w:themeColor="text1"/>
          <w:sz w:val="24"/>
          <w:szCs w:val="24"/>
        </w:rPr>
        <w:t xml:space="preserve"> получает доступ ко всей информации, находящейся в системе и несет гражданско-правовую, административную или уголовную ответственность в соответствии с законодательством Российской Федерации (в т.ч. предусмотренную статьями 13.11, 13.12, 13.12.1, 13.14, 13.14.1  КоАП РФ) за нарушение требований к защите информации в рамках предоставленного удаленного доступа</w:t>
      </w:r>
      <w:r>
        <w:rPr>
          <w:rFonts w:ascii="Times New Roman" w:hAnsi="Times New Roman" w:cs="Times New Roman"/>
          <w:color w:val="000000" w:themeColor="text1"/>
          <w:sz w:val="24"/>
          <w:szCs w:val="24"/>
        </w:rPr>
        <w:t xml:space="preserve"> </w:t>
      </w:r>
      <w:r w:rsidRPr="00A13F42">
        <w:rPr>
          <w:rFonts w:ascii="Times New Roman" w:hAnsi="Times New Roman" w:cs="Times New Roman"/>
          <w:color w:val="000000" w:themeColor="text1"/>
          <w:sz w:val="24"/>
          <w:szCs w:val="24"/>
        </w:rPr>
        <w:t xml:space="preserve">своим работникам, работникам субподрядчика к информационной системе, к информационно-телекоммуникационной сети и к информации </w:t>
      </w:r>
      <w:r>
        <w:rPr>
          <w:rFonts w:ascii="Times New Roman" w:hAnsi="Times New Roman" w:cs="Times New Roman"/>
          <w:color w:val="000000" w:themeColor="text1"/>
          <w:sz w:val="24"/>
          <w:szCs w:val="24"/>
        </w:rPr>
        <w:t>З</w:t>
      </w:r>
      <w:r w:rsidRPr="00A13F42">
        <w:rPr>
          <w:rFonts w:ascii="Times New Roman" w:hAnsi="Times New Roman" w:cs="Times New Roman"/>
          <w:color w:val="000000" w:themeColor="text1"/>
          <w:sz w:val="24"/>
          <w:szCs w:val="24"/>
        </w:rPr>
        <w:t>аказчика.</w:t>
      </w:r>
    </w:p>
    <w:p w14:paraId="6447A2F0" w14:textId="5AE17A09" w:rsidR="009F45E5" w:rsidRDefault="009F45E5" w:rsidP="009F45E5">
      <w:pPr>
        <w:spacing w:after="0" w:line="276" w:lineRule="auto"/>
        <w:ind w:firstLine="709"/>
        <w:jc w:val="both"/>
        <w:rPr>
          <w:rFonts w:ascii="Times New Roman" w:hAnsi="Times New Roman" w:cs="Times New Roman"/>
          <w:color w:val="000000" w:themeColor="text1"/>
          <w:sz w:val="24"/>
          <w:szCs w:val="24"/>
        </w:rPr>
      </w:pPr>
      <w:r w:rsidRPr="00A13F42">
        <w:rPr>
          <w:rFonts w:ascii="Times New Roman" w:hAnsi="Times New Roman" w:cs="Times New Roman"/>
          <w:color w:val="000000" w:themeColor="text1"/>
          <w:sz w:val="24"/>
          <w:szCs w:val="24"/>
        </w:rPr>
        <w:t xml:space="preserve">Заказчик, в случае нарушения его прав и законных интересов в связи с разглашением информации или иного неправомерного использования информации, полученной </w:t>
      </w:r>
      <w:r>
        <w:rPr>
          <w:rFonts w:ascii="Times New Roman" w:hAnsi="Times New Roman" w:cs="Times New Roman"/>
          <w:color w:val="000000" w:themeColor="text1"/>
          <w:sz w:val="24"/>
          <w:szCs w:val="24"/>
        </w:rPr>
        <w:t>И</w:t>
      </w:r>
      <w:r w:rsidRPr="00A13F42">
        <w:rPr>
          <w:rFonts w:ascii="Times New Roman" w:hAnsi="Times New Roman" w:cs="Times New Roman"/>
          <w:color w:val="000000" w:themeColor="text1"/>
          <w:sz w:val="24"/>
          <w:szCs w:val="24"/>
        </w:rPr>
        <w:t>сполнителем</w:t>
      </w:r>
      <w:r>
        <w:rPr>
          <w:rFonts w:ascii="Times New Roman" w:hAnsi="Times New Roman" w:cs="Times New Roman"/>
          <w:color w:val="000000" w:themeColor="text1"/>
          <w:sz w:val="24"/>
          <w:szCs w:val="24"/>
        </w:rPr>
        <w:br/>
      </w:r>
      <w:r w:rsidRPr="00A13F42">
        <w:rPr>
          <w:rFonts w:ascii="Times New Roman" w:hAnsi="Times New Roman" w:cs="Times New Roman"/>
          <w:color w:val="000000" w:themeColor="text1"/>
          <w:sz w:val="24"/>
          <w:szCs w:val="24"/>
        </w:rPr>
        <w:t xml:space="preserve">в рамках исполнения </w:t>
      </w:r>
      <w:r>
        <w:rPr>
          <w:rFonts w:ascii="Times New Roman" w:hAnsi="Times New Roman" w:cs="Times New Roman"/>
          <w:color w:val="000000" w:themeColor="text1"/>
          <w:sz w:val="24"/>
          <w:szCs w:val="24"/>
        </w:rPr>
        <w:t>К</w:t>
      </w:r>
      <w:r w:rsidRPr="00A13F42">
        <w:rPr>
          <w:rFonts w:ascii="Times New Roman" w:hAnsi="Times New Roman" w:cs="Times New Roman"/>
          <w:color w:val="000000" w:themeColor="text1"/>
          <w:sz w:val="24"/>
          <w:szCs w:val="24"/>
        </w:rPr>
        <w:t>онтракта, будет требовать, в том числе в установленном порядке судебной защиты своих прав, а равно и возмещения материального ущерба.</w:t>
      </w:r>
    </w:p>
    <w:p w14:paraId="17139A64" w14:textId="6616B01D" w:rsidR="00830D5A" w:rsidRDefault="00830D5A" w:rsidP="009F45E5">
      <w:pPr>
        <w:spacing w:after="0" w:line="276" w:lineRule="auto"/>
        <w:ind w:firstLine="709"/>
        <w:jc w:val="both"/>
        <w:rPr>
          <w:rFonts w:ascii="Times New Roman" w:hAnsi="Times New Roman" w:cs="Times New Roman"/>
          <w:color w:val="000000" w:themeColor="text1"/>
          <w:sz w:val="24"/>
          <w:szCs w:val="24"/>
        </w:rPr>
      </w:pPr>
    </w:p>
    <w:p w14:paraId="0F6F34CF" w14:textId="77777777" w:rsidR="00830D5A" w:rsidRPr="00A13F42" w:rsidRDefault="00830D5A" w:rsidP="009F45E5">
      <w:pPr>
        <w:spacing w:after="0" w:line="276" w:lineRule="auto"/>
        <w:ind w:firstLine="709"/>
        <w:jc w:val="both"/>
        <w:rPr>
          <w:rFonts w:ascii="Times New Roman" w:hAnsi="Times New Roman" w:cs="Times New Roman"/>
          <w:color w:val="000000" w:themeColor="text1"/>
          <w:sz w:val="24"/>
          <w:szCs w:val="24"/>
        </w:rPr>
      </w:pPr>
    </w:p>
    <w:p w14:paraId="2B42CBFF" w14:textId="77777777" w:rsidR="009F45E5" w:rsidRPr="00A13F42" w:rsidRDefault="009F45E5" w:rsidP="009F45E5">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 Исполнитель</w:t>
      </w:r>
      <w:r w:rsidRPr="00A13F42">
        <w:rPr>
          <w:rFonts w:ascii="Times New Roman" w:hAnsi="Times New Roman" w:cs="Times New Roman"/>
          <w:color w:val="000000" w:themeColor="text1"/>
          <w:sz w:val="24"/>
          <w:szCs w:val="24"/>
        </w:rPr>
        <w:t xml:space="preserve"> не позднее 5 (пяти) рабочих дней с момента заключения </w:t>
      </w:r>
      <w:r>
        <w:rPr>
          <w:rFonts w:ascii="Times New Roman" w:hAnsi="Times New Roman" w:cs="Times New Roman"/>
          <w:color w:val="000000" w:themeColor="text1"/>
          <w:sz w:val="24"/>
          <w:szCs w:val="24"/>
        </w:rPr>
        <w:t>К</w:t>
      </w:r>
      <w:r w:rsidRPr="00A13F42">
        <w:rPr>
          <w:rFonts w:ascii="Times New Roman" w:hAnsi="Times New Roman" w:cs="Times New Roman"/>
          <w:color w:val="000000" w:themeColor="text1"/>
          <w:sz w:val="24"/>
          <w:szCs w:val="24"/>
        </w:rPr>
        <w:t xml:space="preserve">онтракта должен: </w:t>
      </w:r>
    </w:p>
    <w:p w14:paraId="3C98C450" w14:textId="77777777" w:rsidR="009F45E5" w:rsidRPr="00A13F42" w:rsidRDefault="009F45E5" w:rsidP="009F45E5">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A13F42">
        <w:rPr>
          <w:rFonts w:ascii="Times New Roman" w:hAnsi="Times New Roman" w:cs="Times New Roman"/>
          <w:color w:val="000000" w:themeColor="text1"/>
          <w:sz w:val="24"/>
          <w:szCs w:val="24"/>
        </w:rPr>
        <w:t xml:space="preserve"> предоставить список работников, в том </w:t>
      </w:r>
      <w:r>
        <w:rPr>
          <w:rFonts w:ascii="Times New Roman" w:hAnsi="Times New Roman" w:cs="Times New Roman"/>
          <w:color w:val="000000" w:themeColor="text1"/>
          <w:sz w:val="24"/>
          <w:szCs w:val="24"/>
        </w:rPr>
        <w:t>числе работников субподрядчика</w:t>
      </w:r>
      <w:r w:rsidRPr="00A13F42">
        <w:rPr>
          <w:rFonts w:ascii="Times New Roman" w:hAnsi="Times New Roman" w:cs="Times New Roman"/>
          <w:color w:val="000000" w:themeColor="text1"/>
          <w:sz w:val="24"/>
          <w:szCs w:val="24"/>
        </w:rPr>
        <w:t xml:space="preserve">, планирующих осуществлять удаленный доступ к информационной системе, к информационно-телекоммуникационной сети и к информации </w:t>
      </w:r>
      <w:r>
        <w:rPr>
          <w:rFonts w:ascii="Times New Roman" w:hAnsi="Times New Roman" w:cs="Times New Roman"/>
          <w:color w:val="000000" w:themeColor="text1"/>
          <w:sz w:val="24"/>
          <w:szCs w:val="24"/>
        </w:rPr>
        <w:t>З</w:t>
      </w:r>
      <w:r w:rsidRPr="00A13F42">
        <w:rPr>
          <w:rFonts w:ascii="Times New Roman" w:hAnsi="Times New Roman" w:cs="Times New Roman"/>
          <w:color w:val="000000" w:themeColor="text1"/>
          <w:sz w:val="24"/>
          <w:szCs w:val="24"/>
        </w:rPr>
        <w:t>аказчика, далее, работники</w:t>
      </w:r>
      <w:r>
        <w:rPr>
          <w:rFonts w:ascii="Times New Roman" w:hAnsi="Times New Roman" w:cs="Times New Roman"/>
          <w:color w:val="000000" w:themeColor="text1"/>
          <w:sz w:val="24"/>
          <w:szCs w:val="24"/>
        </w:rPr>
        <w:t xml:space="preserve"> И</w:t>
      </w:r>
      <w:r w:rsidRPr="00A13F42">
        <w:rPr>
          <w:rFonts w:ascii="Times New Roman" w:hAnsi="Times New Roman" w:cs="Times New Roman"/>
          <w:color w:val="000000" w:themeColor="text1"/>
          <w:sz w:val="24"/>
          <w:szCs w:val="24"/>
        </w:rPr>
        <w:t>сполнителя и график их работ. В случае изменения состава у</w:t>
      </w:r>
      <w:r>
        <w:rPr>
          <w:rFonts w:ascii="Times New Roman" w:hAnsi="Times New Roman" w:cs="Times New Roman"/>
          <w:color w:val="000000" w:themeColor="text1"/>
          <w:sz w:val="24"/>
          <w:szCs w:val="24"/>
        </w:rPr>
        <w:t>казанных работников Исполнитель</w:t>
      </w:r>
      <w:r w:rsidRPr="00A13F42">
        <w:rPr>
          <w:rFonts w:ascii="Times New Roman" w:hAnsi="Times New Roman" w:cs="Times New Roman"/>
          <w:color w:val="000000" w:themeColor="text1"/>
          <w:sz w:val="24"/>
          <w:szCs w:val="24"/>
        </w:rPr>
        <w:t xml:space="preserve"> должен уведомить </w:t>
      </w:r>
      <w:r>
        <w:rPr>
          <w:rFonts w:ascii="Times New Roman" w:hAnsi="Times New Roman" w:cs="Times New Roman"/>
          <w:color w:val="000000" w:themeColor="text1"/>
          <w:sz w:val="24"/>
          <w:szCs w:val="24"/>
        </w:rPr>
        <w:t>З</w:t>
      </w:r>
      <w:r w:rsidRPr="00A13F42">
        <w:rPr>
          <w:rFonts w:ascii="Times New Roman" w:hAnsi="Times New Roman" w:cs="Times New Roman"/>
          <w:color w:val="000000" w:themeColor="text1"/>
          <w:sz w:val="24"/>
          <w:szCs w:val="24"/>
        </w:rPr>
        <w:t>аказчика о фактах таких изменений в течени</w:t>
      </w:r>
      <w:r>
        <w:rPr>
          <w:rFonts w:ascii="Times New Roman" w:hAnsi="Times New Roman" w:cs="Times New Roman"/>
          <w:color w:val="000000" w:themeColor="text1"/>
          <w:sz w:val="24"/>
          <w:szCs w:val="24"/>
        </w:rPr>
        <w:t>е</w:t>
      </w:r>
      <w:r w:rsidRPr="00A13F42">
        <w:rPr>
          <w:rFonts w:ascii="Times New Roman" w:hAnsi="Times New Roman" w:cs="Times New Roman"/>
          <w:color w:val="000000" w:themeColor="text1"/>
          <w:sz w:val="24"/>
          <w:szCs w:val="24"/>
        </w:rPr>
        <w:t xml:space="preserve"> 1 (одного) календарного дня. В случае необходимости подк</w:t>
      </w:r>
      <w:r>
        <w:rPr>
          <w:rFonts w:ascii="Times New Roman" w:hAnsi="Times New Roman" w:cs="Times New Roman"/>
          <w:color w:val="000000" w:themeColor="text1"/>
          <w:sz w:val="24"/>
          <w:szCs w:val="24"/>
        </w:rPr>
        <w:t>лючения работников Исполнителя</w:t>
      </w:r>
      <w:r w:rsidRPr="00A13F42">
        <w:rPr>
          <w:rFonts w:ascii="Times New Roman" w:hAnsi="Times New Roman" w:cs="Times New Roman"/>
          <w:color w:val="000000" w:themeColor="text1"/>
          <w:sz w:val="24"/>
          <w:szCs w:val="24"/>
        </w:rPr>
        <w:t xml:space="preserve"> вне графика рабочего времени согласовать такие подключения с </w:t>
      </w:r>
      <w:r>
        <w:rPr>
          <w:rFonts w:ascii="Times New Roman" w:hAnsi="Times New Roman" w:cs="Times New Roman"/>
          <w:color w:val="000000" w:themeColor="text1"/>
          <w:sz w:val="24"/>
          <w:szCs w:val="24"/>
        </w:rPr>
        <w:t>З</w:t>
      </w:r>
      <w:r w:rsidRPr="00A13F42">
        <w:rPr>
          <w:rFonts w:ascii="Times New Roman" w:hAnsi="Times New Roman" w:cs="Times New Roman"/>
          <w:color w:val="000000" w:themeColor="text1"/>
          <w:sz w:val="24"/>
          <w:szCs w:val="24"/>
        </w:rPr>
        <w:t>аказчиком;</w:t>
      </w:r>
    </w:p>
    <w:p w14:paraId="4BB00043" w14:textId="77777777" w:rsidR="009F45E5" w:rsidRPr="00A13F42" w:rsidRDefault="009F45E5" w:rsidP="009F45E5">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A13F42">
        <w:rPr>
          <w:rFonts w:ascii="Times New Roman" w:hAnsi="Times New Roman" w:cs="Times New Roman"/>
          <w:color w:val="000000" w:themeColor="text1"/>
          <w:sz w:val="24"/>
          <w:szCs w:val="24"/>
        </w:rPr>
        <w:t xml:space="preserve"> предоставить политику информационной безопасности, результаты внутренних (внешних) аудитов информационной безопасности, результаты тестирования на проникновение инфраструктуры, план реагирования на компьютерные инциденты, а также регламент действия работников в случае нештатных ситуаций;</w:t>
      </w:r>
    </w:p>
    <w:p w14:paraId="3A06E3F4" w14:textId="77777777" w:rsidR="009F45E5" w:rsidRPr="00A13F42" w:rsidRDefault="009F45E5" w:rsidP="009F45E5">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sidRPr="00A13F42">
        <w:rPr>
          <w:rFonts w:ascii="Times New Roman" w:hAnsi="Times New Roman" w:cs="Times New Roman"/>
          <w:color w:val="000000" w:themeColor="text1"/>
          <w:sz w:val="24"/>
          <w:szCs w:val="24"/>
        </w:rPr>
        <w:t>предоставить контакты ответственных лиц по обеспечению информационной безопасности, каналы для оперативного взаимодействия, в т.ч. резервные каналы взаимодействия</w:t>
      </w:r>
      <w:r>
        <w:rPr>
          <w:rFonts w:ascii="Times New Roman" w:hAnsi="Times New Roman" w:cs="Times New Roman"/>
          <w:color w:val="000000" w:themeColor="text1"/>
          <w:sz w:val="24"/>
          <w:szCs w:val="24"/>
        </w:rPr>
        <w:t>.</w:t>
      </w:r>
    </w:p>
    <w:p w14:paraId="3563EAC6" w14:textId="77777777" w:rsidR="009F45E5" w:rsidRPr="00A13F42" w:rsidRDefault="009F45E5" w:rsidP="009F45E5">
      <w:pPr>
        <w:spacing w:after="0" w:line="276" w:lineRule="auto"/>
        <w:ind w:firstLine="709"/>
        <w:jc w:val="both"/>
        <w:rPr>
          <w:rFonts w:ascii="Times New Roman" w:hAnsi="Times New Roman" w:cs="Times New Roman"/>
          <w:color w:val="000000" w:themeColor="text1"/>
          <w:sz w:val="24"/>
          <w:szCs w:val="24"/>
        </w:rPr>
      </w:pPr>
      <w:r w:rsidRPr="00A13F42">
        <w:rPr>
          <w:rFonts w:ascii="Times New Roman" w:hAnsi="Times New Roman" w:cs="Times New Roman"/>
          <w:color w:val="000000" w:themeColor="text1"/>
          <w:sz w:val="24"/>
          <w:szCs w:val="24"/>
        </w:rPr>
        <w:t xml:space="preserve">Предоставление указанной выше информации осуществляется любым из способов, предусмотренных </w:t>
      </w:r>
      <w:r>
        <w:rPr>
          <w:rFonts w:ascii="Times New Roman" w:hAnsi="Times New Roman" w:cs="Times New Roman"/>
          <w:color w:val="000000" w:themeColor="text1"/>
          <w:sz w:val="24"/>
          <w:szCs w:val="24"/>
        </w:rPr>
        <w:t>К</w:t>
      </w:r>
      <w:r w:rsidRPr="00A13F42">
        <w:rPr>
          <w:rFonts w:ascii="Times New Roman" w:hAnsi="Times New Roman" w:cs="Times New Roman"/>
          <w:color w:val="000000" w:themeColor="text1"/>
          <w:sz w:val="24"/>
          <w:szCs w:val="24"/>
        </w:rPr>
        <w:t>онтрактом.</w:t>
      </w:r>
    </w:p>
    <w:p w14:paraId="55326D51" w14:textId="77777777"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 xml:space="preserve">3) Исполнитель не позднее дня, в котором наступил компьютерный инцидент в его инфраструктуре должен уведомить </w:t>
      </w:r>
      <w:r>
        <w:rPr>
          <w:rFonts w:ascii="Times New Roman" w:hAnsi="Times New Roman" w:cs="Times New Roman"/>
          <w:color w:val="000000" w:themeColor="text1"/>
          <w:sz w:val="24"/>
          <w:szCs w:val="24"/>
        </w:rPr>
        <w:t>З</w:t>
      </w:r>
      <w:r w:rsidRPr="00865896">
        <w:rPr>
          <w:rFonts w:ascii="Times New Roman" w:hAnsi="Times New Roman" w:cs="Times New Roman"/>
          <w:color w:val="000000" w:themeColor="text1"/>
          <w:sz w:val="24"/>
          <w:szCs w:val="24"/>
        </w:rPr>
        <w:t>аказчика о его наступлении.</w:t>
      </w:r>
    </w:p>
    <w:p w14:paraId="0A98AFE5" w14:textId="77777777"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 xml:space="preserve">4) Исполнитель при взаимодействии с </w:t>
      </w:r>
      <w:r>
        <w:rPr>
          <w:rFonts w:ascii="Times New Roman" w:hAnsi="Times New Roman" w:cs="Times New Roman"/>
          <w:color w:val="000000" w:themeColor="text1"/>
          <w:sz w:val="24"/>
          <w:szCs w:val="24"/>
        </w:rPr>
        <w:t>З</w:t>
      </w:r>
      <w:r w:rsidRPr="00865896">
        <w:rPr>
          <w:rFonts w:ascii="Times New Roman" w:hAnsi="Times New Roman" w:cs="Times New Roman"/>
          <w:color w:val="000000" w:themeColor="text1"/>
          <w:sz w:val="24"/>
          <w:szCs w:val="24"/>
        </w:rPr>
        <w:t xml:space="preserve">аказчиком в рамках </w:t>
      </w:r>
      <w:r>
        <w:rPr>
          <w:rFonts w:ascii="Times New Roman" w:hAnsi="Times New Roman" w:cs="Times New Roman"/>
          <w:color w:val="000000" w:themeColor="text1"/>
          <w:sz w:val="24"/>
          <w:szCs w:val="24"/>
        </w:rPr>
        <w:t>К</w:t>
      </w:r>
      <w:r w:rsidRPr="00865896">
        <w:rPr>
          <w:rFonts w:ascii="Times New Roman" w:hAnsi="Times New Roman" w:cs="Times New Roman"/>
          <w:color w:val="000000" w:themeColor="text1"/>
          <w:sz w:val="24"/>
          <w:szCs w:val="24"/>
        </w:rPr>
        <w:t>онтракта должен реализовать (применять) следующий перечень мер по информационной безопасности:</w:t>
      </w:r>
    </w:p>
    <w:p w14:paraId="1EA09426" w14:textId="77777777"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 xml:space="preserve">а) - обеспечить двухфакторную аутентификацию пользователей; </w:t>
      </w:r>
    </w:p>
    <w:p w14:paraId="116032E0" w14:textId="77777777"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 обеспечить антивирусную защиту автоматизированных рабочих мест и серверов;</w:t>
      </w:r>
    </w:p>
    <w:p w14:paraId="328C7047" w14:textId="77777777"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w:t>
      </w:r>
      <w:r w:rsidRPr="00865896">
        <w:rPr>
          <w:rFonts w:ascii="Times New Roman" w:hAnsi="Times New Roman" w:cs="Times New Roman"/>
          <w:color w:val="000000" w:themeColor="text1"/>
          <w:sz w:val="24"/>
          <w:szCs w:val="24"/>
        </w:rPr>
        <w:t xml:space="preserve">обеспечить защищенное удаленное подключение с использованием средств криптографической защиты информации (в случае требования законодательства); </w:t>
      </w:r>
    </w:p>
    <w:p w14:paraId="50BC1069" w14:textId="77777777"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 xml:space="preserve">- обеспечить защиту почтовых сервисов от фишинга; </w:t>
      </w:r>
    </w:p>
    <w:p w14:paraId="59CE63F6" w14:textId="77777777"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 xml:space="preserve">- обеспечить защищенный обмен файлами и информацией через файловое хранилище; </w:t>
      </w:r>
    </w:p>
    <w:p w14:paraId="5DDDA9B6" w14:textId="77777777"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 xml:space="preserve">- организовать процесс управлением уязвимостями; </w:t>
      </w:r>
    </w:p>
    <w:p w14:paraId="1BC480B0" w14:textId="30BF4EE5"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 xml:space="preserve">- </w:t>
      </w:r>
      <w:r w:rsidR="00A34FD5" w:rsidRPr="00A34FD5">
        <w:rPr>
          <w:rFonts w:ascii="Times New Roman" w:hAnsi="Times New Roman" w:cs="Times New Roman"/>
          <w:color w:val="000000" w:themeColor="text1"/>
          <w:sz w:val="24"/>
          <w:szCs w:val="24"/>
        </w:rPr>
        <w:t>реализовать парольную политику, утвержденную распоряжением Министерства государственного управления, информационных технологий и связи Московской области от 12.01.2026 № 11-8/РВ-08 «Об утверждении Политики парольной защиты информационных систем центральных исполнительных органов Московской области и государственных органов Московской области». Пароли от учетной записи подрядной организации и учетной записи Заказчика должны отличаться</w:t>
      </w:r>
      <w:r w:rsidRPr="00865896">
        <w:rPr>
          <w:rFonts w:ascii="Times New Roman" w:hAnsi="Times New Roman" w:cs="Times New Roman"/>
          <w:color w:val="000000" w:themeColor="text1"/>
          <w:sz w:val="24"/>
          <w:szCs w:val="24"/>
        </w:rPr>
        <w:t xml:space="preserve">. </w:t>
      </w:r>
    </w:p>
    <w:p w14:paraId="5C89A40C" w14:textId="77777777" w:rsidR="009F45E5" w:rsidRDefault="009F45E5" w:rsidP="009F45E5">
      <w:pPr>
        <w:spacing w:after="0" w:line="276" w:lineRule="auto"/>
        <w:ind w:firstLine="709"/>
        <w:jc w:val="both"/>
        <w:rPr>
          <w:rFonts w:ascii="Times New Roman" w:hAnsi="Times New Roman" w:cs="Times New Roman"/>
          <w:color w:val="000000" w:themeColor="text1"/>
          <w:sz w:val="24"/>
          <w:szCs w:val="24"/>
        </w:rPr>
      </w:pPr>
      <w:r w:rsidRPr="00501D61">
        <w:rPr>
          <w:rFonts w:ascii="Times New Roman" w:hAnsi="Times New Roman" w:cs="Times New Roman"/>
          <w:color w:val="000000" w:themeColor="text1"/>
          <w:sz w:val="24"/>
          <w:szCs w:val="24"/>
        </w:rPr>
        <w:t xml:space="preserve">б) при увольнении работников Исполнителя или завершении ими выполнения работ </w:t>
      </w:r>
      <w:r w:rsidRPr="00501D61">
        <w:rPr>
          <w:rFonts w:ascii="Times New Roman" w:hAnsi="Times New Roman" w:cs="Times New Roman"/>
          <w:color w:val="000000" w:themeColor="text1"/>
          <w:sz w:val="24"/>
          <w:szCs w:val="24"/>
        </w:rPr>
        <w:br/>
        <w:t>по Контракту, информация и данные учетных записей таких работников должны быть переданы Заказчику для дальнейшего удаления;</w:t>
      </w:r>
    </w:p>
    <w:p w14:paraId="27673E79" w14:textId="77777777"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в)</w:t>
      </w:r>
      <w:r>
        <w:rPr>
          <w:rFonts w:ascii="Times New Roman" w:hAnsi="Times New Roman" w:cs="Times New Roman"/>
          <w:color w:val="000000" w:themeColor="text1"/>
          <w:sz w:val="24"/>
          <w:szCs w:val="24"/>
        </w:rPr>
        <w:t> </w:t>
      </w:r>
      <w:r w:rsidRPr="00865896">
        <w:rPr>
          <w:rFonts w:ascii="Times New Roman" w:hAnsi="Times New Roman" w:cs="Times New Roman"/>
          <w:color w:val="000000" w:themeColor="text1"/>
          <w:sz w:val="24"/>
          <w:szCs w:val="24"/>
        </w:rPr>
        <w:t xml:space="preserve">предоставить по каждому работнику, выполняющему работы в рамках </w:t>
      </w:r>
      <w:r>
        <w:rPr>
          <w:rFonts w:ascii="Times New Roman" w:hAnsi="Times New Roman" w:cs="Times New Roman"/>
          <w:color w:val="000000" w:themeColor="text1"/>
          <w:sz w:val="24"/>
          <w:szCs w:val="24"/>
        </w:rPr>
        <w:t>К</w:t>
      </w:r>
      <w:r w:rsidRPr="00865896">
        <w:rPr>
          <w:rFonts w:ascii="Times New Roman" w:hAnsi="Times New Roman" w:cs="Times New Roman"/>
          <w:color w:val="000000" w:themeColor="text1"/>
          <w:sz w:val="24"/>
          <w:szCs w:val="24"/>
        </w:rPr>
        <w:t xml:space="preserve">онтракта следующие данные: IP-адрес, наименование страны, формат подключения (локально/удаленно), </w:t>
      </w:r>
      <w:r>
        <w:rPr>
          <w:rFonts w:ascii="Times New Roman" w:hAnsi="Times New Roman" w:cs="Times New Roman"/>
          <w:color w:val="000000" w:themeColor="text1"/>
          <w:sz w:val="24"/>
          <w:szCs w:val="24"/>
        </w:rPr>
        <w:br/>
      </w:r>
      <w:r w:rsidRPr="00865896">
        <w:rPr>
          <w:rFonts w:ascii="Times New Roman" w:hAnsi="Times New Roman" w:cs="Times New Roman"/>
          <w:color w:val="000000" w:themeColor="text1"/>
          <w:sz w:val="24"/>
          <w:szCs w:val="24"/>
        </w:rPr>
        <w:t xml:space="preserve">с целью проверки и фиксации местоположения </w:t>
      </w:r>
      <w:r>
        <w:rPr>
          <w:rFonts w:ascii="Times New Roman" w:hAnsi="Times New Roman" w:cs="Times New Roman"/>
          <w:color w:val="000000" w:themeColor="text1"/>
          <w:sz w:val="24"/>
          <w:szCs w:val="24"/>
        </w:rPr>
        <w:t>З</w:t>
      </w:r>
      <w:r w:rsidRPr="00865896">
        <w:rPr>
          <w:rFonts w:ascii="Times New Roman" w:hAnsi="Times New Roman" w:cs="Times New Roman"/>
          <w:color w:val="000000" w:themeColor="text1"/>
          <w:sz w:val="24"/>
          <w:szCs w:val="24"/>
        </w:rPr>
        <w:t>аказчиком</w:t>
      </w:r>
      <w:r>
        <w:rPr>
          <w:rFonts w:ascii="Times New Roman" w:hAnsi="Times New Roman" w:cs="Times New Roman"/>
          <w:color w:val="000000" w:themeColor="text1"/>
          <w:sz w:val="24"/>
          <w:szCs w:val="24"/>
        </w:rPr>
        <w:t>;</w:t>
      </w:r>
    </w:p>
    <w:p w14:paraId="3ED460D4" w14:textId="77777777"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 xml:space="preserve">г) должен осуществлять запись всех действий пользователей при осуществлении удаленного подключения к инфраструктуре </w:t>
      </w:r>
      <w:r>
        <w:rPr>
          <w:rFonts w:ascii="Times New Roman" w:hAnsi="Times New Roman" w:cs="Times New Roman"/>
          <w:color w:val="000000" w:themeColor="text1"/>
          <w:sz w:val="24"/>
          <w:szCs w:val="24"/>
        </w:rPr>
        <w:t>З</w:t>
      </w:r>
      <w:r w:rsidRPr="00865896">
        <w:rPr>
          <w:rFonts w:ascii="Times New Roman" w:hAnsi="Times New Roman" w:cs="Times New Roman"/>
          <w:color w:val="000000" w:themeColor="text1"/>
          <w:sz w:val="24"/>
          <w:szCs w:val="24"/>
        </w:rPr>
        <w:t xml:space="preserve">аказчика; должен обеспечить хранение журналов событий </w:t>
      </w:r>
      <w:r>
        <w:rPr>
          <w:rFonts w:ascii="Times New Roman" w:hAnsi="Times New Roman" w:cs="Times New Roman"/>
          <w:color w:val="000000" w:themeColor="text1"/>
          <w:sz w:val="24"/>
          <w:szCs w:val="24"/>
        </w:rPr>
        <w:br/>
      </w:r>
      <w:r w:rsidRPr="00865896">
        <w:rPr>
          <w:rFonts w:ascii="Times New Roman" w:hAnsi="Times New Roman" w:cs="Times New Roman"/>
          <w:color w:val="000000" w:themeColor="text1"/>
          <w:sz w:val="24"/>
          <w:szCs w:val="24"/>
        </w:rPr>
        <w:t xml:space="preserve">не менее 1 (одного) года; должен предоставить указанный журнал не позднее </w:t>
      </w:r>
      <w:r>
        <w:rPr>
          <w:rFonts w:ascii="Times New Roman" w:hAnsi="Times New Roman" w:cs="Times New Roman"/>
          <w:color w:val="000000" w:themeColor="text1"/>
          <w:sz w:val="24"/>
          <w:szCs w:val="24"/>
        </w:rPr>
        <w:t>1 (</w:t>
      </w:r>
      <w:r w:rsidRPr="00865896">
        <w:rPr>
          <w:rFonts w:ascii="Times New Roman" w:hAnsi="Times New Roman" w:cs="Times New Roman"/>
          <w:color w:val="000000" w:themeColor="text1"/>
          <w:sz w:val="24"/>
          <w:szCs w:val="24"/>
        </w:rPr>
        <w:t>одного</w:t>
      </w:r>
      <w:r>
        <w:rPr>
          <w:rFonts w:ascii="Times New Roman" w:hAnsi="Times New Roman" w:cs="Times New Roman"/>
          <w:color w:val="000000" w:themeColor="text1"/>
          <w:sz w:val="24"/>
          <w:szCs w:val="24"/>
        </w:rPr>
        <w:t>)</w:t>
      </w:r>
      <w:r w:rsidRPr="00865896">
        <w:rPr>
          <w:rFonts w:ascii="Times New Roman" w:hAnsi="Times New Roman" w:cs="Times New Roman"/>
          <w:color w:val="000000" w:themeColor="text1"/>
          <w:sz w:val="24"/>
          <w:szCs w:val="24"/>
        </w:rPr>
        <w:t xml:space="preserve"> дня </w:t>
      </w:r>
      <w:r>
        <w:rPr>
          <w:rFonts w:ascii="Times New Roman" w:hAnsi="Times New Roman" w:cs="Times New Roman"/>
          <w:color w:val="000000" w:themeColor="text1"/>
          <w:sz w:val="24"/>
          <w:szCs w:val="24"/>
        </w:rPr>
        <w:br/>
      </w:r>
      <w:r w:rsidRPr="00865896">
        <w:rPr>
          <w:rFonts w:ascii="Times New Roman" w:hAnsi="Times New Roman" w:cs="Times New Roman"/>
          <w:color w:val="000000" w:themeColor="text1"/>
          <w:sz w:val="24"/>
          <w:szCs w:val="24"/>
        </w:rPr>
        <w:t>с момента возникновения инцидента;</w:t>
      </w:r>
    </w:p>
    <w:p w14:paraId="749379AF" w14:textId="77777777"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д)</w:t>
      </w:r>
      <w:r>
        <w:rPr>
          <w:rFonts w:ascii="Times New Roman" w:hAnsi="Times New Roman" w:cs="Times New Roman"/>
          <w:color w:val="000000" w:themeColor="text1"/>
          <w:sz w:val="24"/>
          <w:szCs w:val="24"/>
        </w:rPr>
        <w:t> о</w:t>
      </w:r>
      <w:r w:rsidRPr="00865896">
        <w:rPr>
          <w:rFonts w:ascii="Times New Roman" w:hAnsi="Times New Roman" w:cs="Times New Roman"/>
          <w:color w:val="000000" w:themeColor="text1"/>
          <w:sz w:val="24"/>
          <w:szCs w:val="24"/>
        </w:rPr>
        <w:t xml:space="preserve">беспечить (по возможности) включение информационной инфраструктуры подрядной организации в контур мониторинга информационной безопасности органа (организации) </w:t>
      </w:r>
      <w:r>
        <w:rPr>
          <w:rFonts w:ascii="Times New Roman" w:hAnsi="Times New Roman" w:cs="Times New Roman"/>
          <w:color w:val="000000" w:themeColor="text1"/>
          <w:sz w:val="24"/>
          <w:szCs w:val="24"/>
        </w:rPr>
        <w:br/>
      </w:r>
      <w:r w:rsidRPr="00865896">
        <w:rPr>
          <w:rFonts w:ascii="Times New Roman" w:hAnsi="Times New Roman" w:cs="Times New Roman"/>
          <w:color w:val="000000" w:themeColor="text1"/>
          <w:sz w:val="24"/>
          <w:szCs w:val="24"/>
        </w:rPr>
        <w:t xml:space="preserve">(при ее наличии). Обеспечить выявление и реагирование на события информационной безопасности </w:t>
      </w:r>
      <w:r w:rsidRPr="00865896">
        <w:rPr>
          <w:rFonts w:ascii="Times New Roman" w:hAnsi="Times New Roman" w:cs="Times New Roman"/>
          <w:color w:val="000000" w:themeColor="text1"/>
          <w:sz w:val="24"/>
          <w:szCs w:val="24"/>
        </w:rPr>
        <w:lastRenderedPageBreak/>
        <w:t xml:space="preserve">(многократные попытки аутентификации, сетевое сканирование, несанкционированные подключения), инициируемые информационной инфраструктурой подрядной организации </w:t>
      </w:r>
      <w:r>
        <w:rPr>
          <w:rFonts w:ascii="Times New Roman" w:hAnsi="Times New Roman" w:cs="Times New Roman"/>
          <w:color w:val="000000" w:themeColor="text1"/>
          <w:sz w:val="24"/>
          <w:szCs w:val="24"/>
        </w:rPr>
        <w:br/>
      </w:r>
      <w:r w:rsidRPr="00865896">
        <w:rPr>
          <w:rFonts w:ascii="Times New Roman" w:hAnsi="Times New Roman" w:cs="Times New Roman"/>
          <w:color w:val="000000" w:themeColor="text1"/>
          <w:sz w:val="24"/>
          <w:szCs w:val="24"/>
        </w:rPr>
        <w:t>и учетными записями, с которых осуществляется удаленный доступ;</w:t>
      </w:r>
    </w:p>
    <w:p w14:paraId="58B01227" w14:textId="77777777" w:rsidR="009F45E5" w:rsidRPr="00865896"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 xml:space="preserve">е) руководствоваться запретом на использование работниками программного обеспечения для удаленного управления автоматизированным рабочим местом (например, </w:t>
      </w:r>
      <w:proofErr w:type="spellStart"/>
      <w:r w:rsidRPr="00865896">
        <w:rPr>
          <w:rFonts w:ascii="Times New Roman" w:hAnsi="Times New Roman" w:cs="Times New Roman"/>
          <w:color w:val="000000" w:themeColor="text1"/>
          <w:sz w:val="24"/>
          <w:szCs w:val="24"/>
        </w:rPr>
        <w:t>TeamViewer</w:t>
      </w:r>
      <w:proofErr w:type="spellEnd"/>
      <w:r w:rsidRPr="00865896">
        <w:rPr>
          <w:rFonts w:ascii="Times New Roman" w:hAnsi="Times New Roman" w:cs="Times New Roman"/>
          <w:color w:val="000000" w:themeColor="text1"/>
          <w:sz w:val="24"/>
          <w:szCs w:val="24"/>
        </w:rPr>
        <w:t xml:space="preserve">, </w:t>
      </w:r>
      <w:proofErr w:type="spellStart"/>
      <w:r w:rsidRPr="00865896">
        <w:rPr>
          <w:rFonts w:ascii="Times New Roman" w:hAnsi="Times New Roman" w:cs="Times New Roman"/>
          <w:color w:val="000000" w:themeColor="text1"/>
          <w:sz w:val="24"/>
          <w:szCs w:val="24"/>
        </w:rPr>
        <w:t>AnyDesk</w:t>
      </w:r>
      <w:proofErr w:type="spellEnd"/>
      <w:r w:rsidRPr="00865896">
        <w:rPr>
          <w:rFonts w:ascii="Times New Roman" w:hAnsi="Times New Roman" w:cs="Times New Roman"/>
          <w:color w:val="000000" w:themeColor="text1"/>
          <w:sz w:val="24"/>
          <w:szCs w:val="24"/>
        </w:rPr>
        <w:t xml:space="preserve">, </w:t>
      </w:r>
      <w:proofErr w:type="spellStart"/>
      <w:r w:rsidRPr="00865896">
        <w:rPr>
          <w:rFonts w:ascii="Times New Roman" w:hAnsi="Times New Roman" w:cs="Times New Roman"/>
          <w:color w:val="000000" w:themeColor="text1"/>
          <w:sz w:val="24"/>
          <w:szCs w:val="24"/>
        </w:rPr>
        <w:t>AmmyAdmin</w:t>
      </w:r>
      <w:proofErr w:type="spellEnd"/>
      <w:r w:rsidRPr="00865896">
        <w:rPr>
          <w:rFonts w:ascii="Times New Roman" w:hAnsi="Times New Roman" w:cs="Times New Roman"/>
          <w:color w:val="000000" w:themeColor="text1"/>
          <w:sz w:val="24"/>
          <w:szCs w:val="24"/>
        </w:rPr>
        <w:t xml:space="preserve">, </w:t>
      </w:r>
      <w:proofErr w:type="spellStart"/>
      <w:r w:rsidRPr="00865896">
        <w:rPr>
          <w:rFonts w:ascii="Times New Roman" w:hAnsi="Times New Roman" w:cs="Times New Roman"/>
          <w:color w:val="000000" w:themeColor="text1"/>
          <w:sz w:val="24"/>
          <w:szCs w:val="24"/>
        </w:rPr>
        <w:t>AeroAdmin</w:t>
      </w:r>
      <w:proofErr w:type="spellEnd"/>
      <w:r w:rsidRPr="00865896">
        <w:rPr>
          <w:rFonts w:ascii="Times New Roman" w:hAnsi="Times New Roman" w:cs="Times New Roman"/>
          <w:color w:val="000000" w:themeColor="text1"/>
          <w:sz w:val="24"/>
          <w:szCs w:val="24"/>
        </w:rPr>
        <w:t xml:space="preserve">, </w:t>
      </w:r>
      <w:proofErr w:type="spellStart"/>
      <w:r w:rsidRPr="00865896">
        <w:rPr>
          <w:rFonts w:ascii="Times New Roman" w:hAnsi="Times New Roman" w:cs="Times New Roman"/>
          <w:color w:val="000000" w:themeColor="text1"/>
          <w:sz w:val="24"/>
          <w:szCs w:val="24"/>
        </w:rPr>
        <w:t>Radmin</w:t>
      </w:r>
      <w:proofErr w:type="spellEnd"/>
      <w:r w:rsidRPr="00865896">
        <w:rPr>
          <w:rFonts w:ascii="Times New Roman" w:hAnsi="Times New Roman" w:cs="Times New Roman"/>
          <w:color w:val="000000" w:themeColor="text1"/>
          <w:sz w:val="24"/>
          <w:szCs w:val="24"/>
        </w:rPr>
        <w:t xml:space="preserve">, </w:t>
      </w:r>
      <w:proofErr w:type="spellStart"/>
      <w:r w:rsidRPr="00865896">
        <w:rPr>
          <w:rFonts w:ascii="Times New Roman" w:hAnsi="Times New Roman" w:cs="Times New Roman"/>
          <w:color w:val="000000" w:themeColor="text1"/>
          <w:sz w:val="24"/>
          <w:szCs w:val="24"/>
        </w:rPr>
        <w:t>LiteManager</w:t>
      </w:r>
      <w:proofErr w:type="spellEnd"/>
      <w:r w:rsidRPr="00865896">
        <w:rPr>
          <w:rFonts w:ascii="Times New Roman" w:hAnsi="Times New Roman" w:cs="Times New Roman"/>
          <w:color w:val="000000" w:themeColor="text1"/>
          <w:sz w:val="24"/>
          <w:szCs w:val="24"/>
        </w:rPr>
        <w:t xml:space="preserve">, Удаленный рабочий стол </w:t>
      </w:r>
      <w:proofErr w:type="spellStart"/>
      <w:r w:rsidRPr="00865896">
        <w:rPr>
          <w:rFonts w:ascii="Times New Roman" w:hAnsi="Times New Roman" w:cs="Times New Roman"/>
          <w:color w:val="000000" w:themeColor="text1"/>
          <w:sz w:val="24"/>
          <w:szCs w:val="24"/>
        </w:rPr>
        <w:t>Chrome</w:t>
      </w:r>
      <w:proofErr w:type="spellEnd"/>
      <w:r w:rsidRPr="00865896">
        <w:rPr>
          <w:rFonts w:ascii="Times New Roman" w:hAnsi="Times New Roman" w:cs="Times New Roman"/>
          <w:color w:val="000000" w:themeColor="text1"/>
          <w:sz w:val="24"/>
          <w:szCs w:val="24"/>
        </w:rPr>
        <w:t xml:space="preserve">, Microsoft Remote </w:t>
      </w:r>
      <w:proofErr w:type="spellStart"/>
      <w:r w:rsidRPr="00865896">
        <w:rPr>
          <w:rFonts w:ascii="Times New Roman" w:hAnsi="Times New Roman" w:cs="Times New Roman"/>
          <w:color w:val="000000" w:themeColor="text1"/>
          <w:sz w:val="24"/>
          <w:szCs w:val="24"/>
        </w:rPr>
        <w:t>Assistance</w:t>
      </w:r>
      <w:proofErr w:type="spellEnd"/>
      <w:r w:rsidRPr="00865896">
        <w:rPr>
          <w:rFonts w:ascii="Times New Roman" w:hAnsi="Times New Roman" w:cs="Times New Roman"/>
          <w:color w:val="000000" w:themeColor="text1"/>
          <w:sz w:val="24"/>
          <w:szCs w:val="24"/>
        </w:rPr>
        <w:t>, Microsoft Remote Desktop) и осуществлять контроль за соблюдением данного запрета;</w:t>
      </w:r>
    </w:p>
    <w:p w14:paraId="75B54B70" w14:textId="21E65149" w:rsidR="009F45E5" w:rsidRDefault="009F45E5" w:rsidP="009F45E5">
      <w:pPr>
        <w:spacing w:after="0" w:line="276" w:lineRule="auto"/>
        <w:ind w:firstLine="709"/>
        <w:jc w:val="both"/>
        <w:rPr>
          <w:rFonts w:ascii="Times New Roman" w:hAnsi="Times New Roman" w:cs="Times New Roman"/>
          <w:color w:val="000000" w:themeColor="text1"/>
          <w:sz w:val="24"/>
          <w:szCs w:val="24"/>
        </w:rPr>
      </w:pPr>
      <w:r w:rsidRPr="00865896">
        <w:rPr>
          <w:rFonts w:ascii="Times New Roman" w:hAnsi="Times New Roman" w:cs="Times New Roman"/>
          <w:color w:val="000000" w:themeColor="text1"/>
          <w:sz w:val="24"/>
          <w:szCs w:val="24"/>
        </w:rPr>
        <w:t xml:space="preserve">ж) должен обеспечить контроль за использованием средств вычислительной техники, </w:t>
      </w:r>
      <w:r>
        <w:rPr>
          <w:rFonts w:ascii="Times New Roman" w:hAnsi="Times New Roman" w:cs="Times New Roman"/>
          <w:color w:val="000000" w:themeColor="text1"/>
          <w:sz w:val="24"/>
          <w:szCs w:val="24"/>
        </w:rPr>
        <w:br/>
      </w:r>
      <w:r w:rsidRPr="00865896">
        <w:rPr>
          <w:rFonts w:ascii="Times New Roman" w:hAnsi="Times New Roman" w:cs="Times New Roman"/>
          <w:color w:val="000000" w:themeColor="text1"/>
          <w:sz w:val="24"/>
          <w:szCs w:val="24"/>
        </w:rPr>
        <w:t xml:space="preserve">к которым применяются корпоративные меры по информационной безопасности для доступа </w:t>
      </w:r>
      <w:r>
        <w:rPr>
          <w:rFonts w:ascii="Times New Roman" w:hAnsi="Times New Roman" w:cs="Times New Roman"/>
          <w:color w:val="000000" w:themeColor="text1"/>
          <w:sz w:val="24"/>
          <w:szCs w:val="24"/>
        </w:rPr>
        <w:br/>
      </w:r>
      <w:r w:rsidRPr="00865896">
        <w:rPr>
          <w:rFonts w:ascii="Times New Roman" w:hAnsi="Times New Roman" w:cs="Times New Roman"/>
          <w:color w:val="000000" w:themeColor="text1"/>
          <w:sz w:val="24"/>
          <w:szCs w:val="24"/>
        </w:rPr>
        <w:t xml:space="preserve">к информационной инфраструктуре </w:t>
      </w:r>
      <w:r>
        <w:rPr>
          <w:rFonts w:ascii="Times New Roman" w:hAnsi="Times New Roman" w:cs="Times New Roman"/>
          <w:color w:val="000000" w:themeColor="text1"/>
          <w:sz w:val="24"/>
          <w:szCs w:val="24"/>
        </w:rPr>
        <w:t>З</w:t>
      </w:r>
      <w:r w:rsidRPr="00865896">
        <w:rPr>
          <w:rFonts w:ascii="Times New Roman" w:hAnsi="Times New Roman" w:cs="Times New Roman"/>
          <w:color w:val="000000" w:themeColor="text1"/>
          <w:sz w:val="24"/>
          <w:szCs w:val="24"/>
        </w:rPr>
        <w:t>аказчика.</w:t>
      </w:r>
    </w:p>
    <w:p w14:paraId="349F1BEC" w14:textId="77777777" w:rsidR="009F45E5" w:rsidRPr="009F45E5" w:rsidRDefault="009F45E5" w:rsidP="000C0AEB">
      <w:pPr>
        <w:spacing w:after="0" w:line="276" w:lineRule="auto"/>
        <w:ind w:firstLine="709"/>
        <w:jc w:val="both"/>
        <w:rPr>
          <w:rFonts w:ascii="Times New Roman" w:hAnsi="Times New Roman" w:cs="Times New Roman"/>
          <w:color w:val="000000" w:themeColor="text1"/>
          <w:sz w:val="10"/>
          <w:szCs w:val="10"/>
        </w:rPr>
      </w:pPr>
    </w:p>
    <w:p w14:paraId="4B0E52C4" w14:textId="51690ADE" w:rsidR="00A31AB4" w:rsidRPr="00AF440E" w:rsidRDefault="00A31AB4" w:rsidP="009F45E5">
      <w:pPr>
        <w:pStyle w:val="11"/>
        <w:numPr>
          <w:ilvl w:val="0"/>
          <w:numId w:val="1"/>
        </w:numPr>
        <w:spacing w:before="0" w:line="276" w:lineRule="auto"/>
        <w:ind w:left="0" w:firstLine="709"/>
        <w:rPr>
          <w:rFonts w:ascii="Times New Roman" w:hAnsi="Times New Roman" w:cs="Times New Roman"/>
          <w:b/>
          <w:color w:val="000000" w:themeColor="text1"/>
          <w:sz w:val="24"/>
          <w:szCs w:val="24"/>
        </w:rPr>
      </w:pPr>
      <w:bookmarkStart w:id="81" w:name="_Toc233806682"/>
      <w:r w:rsidRPr="00AF440E">
        <w:rPr>
          <w:rFonts w:ascii="Times New Roman" w:hAnsi="Times New Roman" w:cs="Times New Roman"/>
          <w:b/>
          <w:color w:val="000000" w:themeColor="text1"/>
          <w:sz w:val="24"/>
          <w:szCs w:val="24"/>
        </w:rPr>
        <w:t xml:space="preserve">СОСТАВ И СОДЕРЖАНИЕ РАБОТ ПО </w:t>
      </w:r>
      <w:r w:rsidR="00221C92" w:rsidRPr="00AF440E">
        <w:rPr>
          <w:rFonts w:ascii="Times New Roman" w:hAnsi="Times New Roman" w:cs="Times New Roman"/>
          <w:b/>
          <w:color w:val="000000" w:themeColor="text1"/>
          <w:sz w:val="24"/>
          <w:szCs w:val="24"/>
        </w:rPr>
        <w:t>РАЗВИТИЮ</w:t>
      </w:r>
      <w:r w:rsidRPr="00AF440E">
        <w:rPr>
          <w:rFonts w:ascii="Times New Roman" w:hAnsi="Times New Roman" w:cs="Times New Roman"/>
          <w:b/>
          <w:color w:val="000000" w:themeColor="text1"/>
          <w:sz w:val="24"/>
          <w:szCs w:val="24"/>
        </w:rPr>
        <w:t xml:space="preserve"> </w:t>
      </w:r>
      <w:r w:rsidR="00931144" w:rsidRPr="00AF440E">
        <w:rPr>
          <w:rFonts w:ascii="Times New Roman" w:hAnsi="Times New Roman" w:cs="Times New Roman"/>
          <w:b/>
          <w:color w:val="000000" w:themeColor="text1"/>
          <w:sz w:val="24"/>
          <w:szCs w:val="24"/>
        </w:rPr>
        <w:t>ПОДСИСТЕМ</w:t>
      </w:r>
      <w:bookmarkEnd w:id="81"/>
    </w:p>
    <w:p w14:paraId="7F89F9E6" w14:textId="3CEE1219" w:rsidR="00A31AB4" w:rsidRPr="00AF440E" w:rsidRDefault="00E7537C" w:rsidP="009F45E5">
      <w:pPr>
        <w:pStyle w:val="21"/>
        <w:numPr>
          <w:ilvl w:val="1"/>
          <w:numId w:val="1"/>
        </w:numPr>
        <w:spacing w:before="0" w:line="276" w:lineRule="auto"/>
        <w:ind w:left="0" w:firstLine="709"/>
        <w:rPr>
          <w:rFonts w:ascii="Times New Roman" w:hAnsi="Times New Roman" w:cs="Times New Roman"/>
          <w:b/>
          <w:color w:val="000000" w:themeColor="text1"/>
          <w:sz w:val="24"/>
          <w:szCs w:val="24"/>
        </w:rPr>
      </w:pPr>
      <w:bookmarkStart w:id="82" w:name="_Ref231307884"/>
      <w:bookmarkStart w:id="83" w:name="_Toc233806683"/>
      <w:r>
        <w:rPr>
          <w:rFonts w:ascii="Times New Roman" w:hAnsi="Times New Roman" w:cs="Times New Roman"/>
          <w:b/>
          <w:color w:val="000000" w:themeColor="text1"/>
          <w:sz w:val="24"/>
          <w:szCs w:val="24"/>
        </w:rPr>
        <w:t>Календарный план</w:t>
      </w:r>
      <w:bookmarkEnd w:id="82"/>
      <w:bookmarkEnd w:id="83"/>
    </w:p>
    <w:p w14:paraId="57BB9440" w14:textId="5C31E077" w:rsidR="009F45E5" w:rsidRDefault="004400DC" w:rsidP="009F45E5">
      <w:pPr>
        <w:spacing w:after="0" w:line="276" w:lineRule="auto"/>
        <w:ind w:firstLine="709"/>
        <w:jc w:val="both"/>
        <w:rPr>
          <w:rFonts w:ascii="Times New Roman" w:hAnsi="Times New Roman" w:cs="Times New Roman"/>
          <w:color w:val="000000" w:themeColor="text1"/>
          <w:sz w:val="24"/>
          <w:szCs w:val="24"/>
        </w:rPr>
      </w:pPr>
      <w:bookmarkStart w:id="84" w:name="_Hlk233831535"/>
      <w:r w:rsidRPr="00AF440E">
        <w:rPr>
          <w:rFonts w:ascii="Times New Roman" w:hAnsi="Times New Roman" w:cs="Times New Roman"/>
          <w:color w:val="000000" w:themeColor="text1"/>
          <w:sz w:val="24"/>
          <w:szCs w:val="24"/>
        </w:rPr>
        <w:t xml:space="preserve">Развитие Подсистем осуществляется </w:t>
      </w:r>
      <w:r w:rsidR="007F0D04">
        <w:rPr>
          <w:rFonts w:ascii="Times New Roman" w:hAnsi="Times New Roman" w:cs="Times New Roman"/>
          <w:color w:val="000000" w:themeColor="text1"/>
          <w:sz w:val="24"/>
          <w:szCs w:val="24"/>
        </w:rPr>
        <w:t xml:space="preserve">параллельно выполняющимися </w:t>
      </w:r>
      <w:r w:rsidRPr="00AF440E">
        <w:rPr>
          <w:rFonts w:ascii="Times New Roman" w:hAnsi="Times New Roman" w:cs="Times New Roman"/>
          <w:color w:val="000000" w:themeColor="text1"/>
          <w:sz w:val="24"/>
          <w:szCs w:val="24"/>
        </w:rPr>
        <w:t>очередями</w:t>
      </w:r>
      <w:r w:rsidR="009F45E5">
        <w:rPr>
          <w:rFonts w:ascii="Times New Roman" w:hAnsi="Times New Roman" w:cs="Times New Roman"/>
          <w:color w:val="000000" w:themeColor="text1"/>
          <w:sz w:val="24"/>
          <w:szCs w:val="24"/>
        </w:rPr>
        <w:t xml:space="preserve">, </w:t>
      </w:r>
      <w:r w:rsidR="009F45E5" w:rsidRPr="009F45E5">
        <w:rPr>
          <w:rFonts w:ascii="Times New Roman" w:hAnsi="Times New Roman" w:cs="Times New Roman"/>
          <w:color w:val="000000" w:themeColor="text1"/>
          <w:sz w:val="24"/>
          <w:szCs w:val="24"/>
        </w:rPr>
        <w:t>посредством последовательной реализации упорядоченных во времени взаимосвязанных этапов работ по развитию Подсистем, предусмотренных настоящим пунктом Технического задания</w:t>
      </w:r>
      <w:r w:rsidR="005859A8">
        <w:rPr>
          <w:rFonts w:ascii="Times New Roman" w:hAnsi="Times New Roman" w:cs="Times New Roman"/>
          <w:color w:val="000000" w:themeColor="text1"/>
          <w:sz w:val="24"/>
          <w:szCs w:val="24"/>
        </w:rPr>
        <w:t xml:space="preserve">, </w:t>
      </w:r>
      <w:r w:rsidR="005859A8" w:rsidRPr="005859A8">
        <w:rPr>
          <w:rFonts w:ascii="Times New Roman" w:hAnsi="Times New Roman" w:cs="Times New Roman"/>
          <w:color w:val="000000" w:themeColor="text1"/>
          <w:sz w:val="24"/>
          <w:szCs w:val="24"/>
        </w:rPr>
        <w:t>согласно Таблицы 15</w:t>
      </w:r>
      <w:r w:rsidR="005859A8">
        <w:rPr>
          <w:rFonts w:ascii="Times New Roman" w:hAnsi="Times New Roman" w:cs="Times New Roman"/>
          <w:color w:val="000000" w:themeColor="text1"/>
          <w:sz w:val="24"/>
          <w:szCs w:val="24"/>
        </w:rPr>
        <w:t>.</w:t>
      </w:r>
    </w:p>
    <w:bookmarkEnd w:id="84"/>
    <w:p w14:paraId="0EC97F7B" w14:textId="459080EB" w:rsidR="00423A80" w:rsidRDefault="00423A80" w:rsidP="00423A80">
      <w:pPr>
        <w:spacing w:after="0" w:line="276" w:lineRule="auto"/>
        <w:ind w:firstLine="709"/>
        <w:jc w:val="both"/>
        <w:rPr>
          <w:rFonts w:ascii="Times New Roman" w:hAnsi="Times New Roman" w:cs="Times New Roman"/>
          <w:color w:val="000000" w:themeColor="text1"/>
          <w:sz w:val="24"/>
          <w:szCs w:val="24"/>
        </w:rPr>
      </w:pPr>
      <w:r w:rsidRPr="00AF440E">
        <w:rPr>
          <w:rFonts w:ascii="Times New Roman" w:hAnsi="Times New Roman" w:cs="Times New Roman"/>
          <w:color w:val="000000" w:themeColor="text1"/>
          <w:sz w:val="24"/>
          <w:szCs w:val="24"/>
        </w:rPr>
        <w:t>Все работы выполняются в соответствии с требованиями, утвержденными постановлением Правительства РФ от 06.07.2015 №</w:t>
      </w:r>
      <w:r>
        <w:rPr>
          <w:rFonts w:ascii="Times New Roman" w:hAnsi="Times New Roman" w:cs="Times New Roman"/>
          <w:color w:val="000000" w:themeColor="text1"/>
          <w:sz w:val="24"/>
          <w:szCs w:val="24"/>
        </w:rPr>
        <w:t xml:space="preserve"> </w:t>
      </w:r>
      <w:r w:rsidRPr="00AF440E">
        <w:rPr>
          <w:rFonts w:ascii="Times New Roman" w:hAnsi="Times New Roman" w:cs="Times New Roman"/>
          <w:color w:val="000000" w:themeColor="text1"/>
          <w:sz w:val="24"/>
          <w:szCs w:val="24"/>
        </w:rPr>
        <w:t>676</w:t>
      </w:r>
      <w:r>
        <w:rPr>
          <w:rFonts w:ascii="Times New Roman" w:hAnsi="Times New Roman" w:cs="Times New Roman"/>
          <w:color w:val="000000" w:themeColor="text1"/>
          <w:sz w:val="24"/>
          <w:szCs w:val="24"/>
        </w:rPr>
        <w:t xml:space="preserve"> </w:t>
      </w:r>
      <w:r w:rsidRPr="004F05A9">
        <w:rPr>
          <w:rFonts w:ascii="Times New Roman" w:hAnsi="Times New Roman" w:cs="Times New Roman"/>
          <w:color w:val="000000" w:themeColor="text1"/>
          <w:sz w:val="24"/>
          <w:szCs w:val="24"/>
        </w:rPr>
        <w:t xml:space="preserve">«О требованиях к порядку создания, развития, ввода </w:t>
      </w:r>
      <w:r>
        <w:rPr>
          <w:rFonts w:ascii="Times New Roman" w:hAnsi="Times New Roman" w:cs="Times New Roman"/>
          <w:color w:val="000000" w:themeColor="text1"/>
          <w:sz w:val="24"/>
          <w:szCs w:val="24"/>
        </w:rPr>
        <w:br/>
      </w:r>
      <w:r w:rsidRPr="004F05A9">
        <w:rPr>
          <w:rFonts w:ascii="Times New Roman" w:hAnsi="Times New Roman" w:cs="Times New Roman"/>
          <w:color w:val="000000" w:themeColor="text1"/>
          <w:sz w:val="24"/>
          <w:szCs w:val="24"/>
        </w:rPr>
        <w:t>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Pr>
          <w:rFonts w:ascii="Times New Roman" w:hAnsi="Times New Roman" w:cs="Times New Roman"/>
          <w:color w:val="000000" w:themeColor="text1"/>
          <w:sz w:val="24"/>
          <w:szCs w:val="24"/>
        </w:rPr>
        <w:t>.</w:t>
      </w:r>
    </w:p>
    <w:p w14:paraId="632C442F" w14:textId="77777777" w:rsidR="00423A80" w:rsidRDefault="00423A80" w:rsidP="00423A80">
      <w:pPr>
        <w:spacing w:after="0" w:line="276" w:lineRule="auto"/>
        <w:ind w:firstLine="709"/>
        <w:jc w:val="both"/>
        <w:rPr>
          <w:rFonts w:ascii="Times New Roman" w:hAnsi="Times New Roman" w:cs="Times New Roman"/>
          <w:color w:val="000000" w:themeColor="text1"/>
          <w:sz w:val="24"/>
          <w:szCs w:val="24"/>
        </w:rPr>
      </w:pPr>
      <w:r w:rsidRPr="003B471C">
        <w:rPr>
          <w:rFonts w:ascii="Times New Roman" w:hAnsi="Times New Roman" w:cs="Times New Roman"/>
          <w:color w:val="000000" w:themeColor="text1"/>
          <w:sz w:val="24"/>
          <w:szCs w:val="24"/>
        </w:rPr>
        <w:t xml:space="preserve">Состав </w:t>
      </w:r>
      <w:r w:rsidRPr="00CE7A18">
        <w:rPr>
          <w:rFonts w:ascii="Times New Roman" w:hAnsi="Times New Roman" w:cs="Times New Roman"/>
          <w:color w:val="000000" w:themeColor="text1"/>
          <w:sz w:val="24"/>
          <w:szCs w:val="24"/>
        </w:rPr>
        <w:t xml:space="preserve">и содержание </w:t>
      </w:r>
      <w:r w:rsidRPr="003B471C">
        <w:rPr>
          <w:rFonts w:ascii="Times New Roman" w:hAnsi="Times New Roman" w:cs="Times New Roman"/>
          <w:color w:val="000000" w:themeColor="text1"/>
          <w:sz w:val="24"/>
          <w:szCs w:val="24"/>
        </w:rPr>
        <w:t xml:space="preserve">работ, которые должен выполнить Исполнитель, их ожидаемые результаты, сроки и этапы </w:t>
      </w:r>
      <w:r>
        <w:rPr>
          <w:rFonts w:ascii="Times New Roman" w:hAnsi="Times New Roman" w:cs="Times New Roman"/>
          <w:color w:val="000000" w:themeColor="text1"/>
          <w:sz w:val="24"/>
          <w:szCs w:val="24"/>
        </w:rPr>
        <w:t xml:space="preserve">их </w:t>
      </w:r>
      <w:r w:rsidRPr="003B471C">
        <w:rPr>
          <w:rFonts w:ascii="Times New Roman" w:hAnsi="Times New Roman" w:cs="Times New Roman"/>
          <w:color w:val="000000" w:themeColor="text1"/>
          <w:sz w:val="24"/>
          <w:szCs w:val="24"/>
        </w:rPr>
        <w:t>выполнения представлены в Таблице 15.</w:t>
      </w:r>
    </w:p>
    <w:p w14:paraId="2DF846F7" w14:textId="77777777" w:rsidR="009F45E5" w:rsidRDefault="009F45E5" w:rsidP="009F45E5">
      <w:pPr>
        <w:spacing w:after="0" w:line="276" w:lineRule="auto"/>
        <w:ind w:firstLine="709"/>
        <w:jc w:val="both"/>
        <w:rPr>
          <w:rFonts w:ascii="Times New Roman" w:hAnsi="Times New Roman" w:cs="Times New Roman"/>
          <w:color w:val="000000" w:themeColor="text1"/>
          <w:sz w:val="24"/>
          <w:szCs w:val="24"/>
        </w:rPr>
      </w:pPr>
    </w:p>
    <w:p w14:paraId="2DDE0A37" w14:textId="77777777" w:rsidR="008C761F" w:rsidRDefault="008C761F" w:rsidP="00B91F46">
      <w:pPr>
        <w:rPr>
          <w:b/>
          <w:color w:val="000000" w:themeColor="text1"/>
          <w:sz w:val="24"/>
          <w:szCs w:val="24"/>
        </w:rPr>
      </w:pPr>
    </w:p>
    <w:p w14:paraId="19F2AA28" w14:textId="3CBB1A4C" w:rsidR="00423A80" w:rsidRDefault="00423A80" w:rsidP="00B91F46">
      <w:pPr>
        <w:rPr>
          <w:b/>
          <w:color w:val="000000" w:themeColor="text1"/>
          <w:sz w:val="24"/>
          <w:szCs w:val="24"/>
        </w:rPr>
        <w:sectPr w:rsidR="00423A80" w:rsidSect="00A31AB4">
          <w:pgSz w:w="11906" w:h="16838"/>
          <w:pgMar w:top="1134" w:right="567" w:bottom="1134" w:left="1134" w:header="709" w:footer="709" w:gutter="0"/>
          <w:cols w:space="708"/>
          <w:docGrid w:linePitch="360"/>
        </w:sectPr>
      </w:pPr>
    </w:p>
    <w:p w14:paraId="5A9B6C95" w14:textId="77777777" w:rsidR="00423A80" w:rsidRPr="00B91F46" w:rsidRDefault="00423A80" w:rsidP="00423A80">
      <w:pPr>
        <w:pStyle w:val="a8"/>
        <w:keepNext/>
        <w:spacing w:after="0" w:line="276" w:lineRule="auto"/>
        <w:jc w:val="right"/>
        <w:rPr>
          <w:rFonts w:ascii="Times New Roman" w:hAnsi="Times New Roman" w:cs="Times New Roman"/>
          <w:color w:val="auto"/>
          <w:sz w:val="22"/>
        </w:rPr>
      </w:pPr>
      <w:bookmarkStart w:id="85" w:name="_Ref225264258"/>
      <w:bookmarkStart w:id="86" w:name="_Hlk207291028"/>
      <w:r w:rsidRPr="00B91F46">
        <w:rPr>
          <w:rFonts w:ascii="Times New Roman" w:hAnsi="Times New Roman" w:cs="Times New Roman"/>
          <w:color w:val="auto"/>
          <w:sz w:val="22"/>
        </w:rPr>
        <w:lastRenderedPageBreak/>
        <w:t xml:space="preserve">Таблица </w:t>
      </w:r>
      <w:r w:rsidRPr="00B91F46">
        <w:rPr>
          <w:rFonts w:ascii="Times New Roman" w:hAnsi="Times New Roman" w:cs="Times New Roman"/>
          <w:color w:val="auto"/>
          <w:sz w:val="22"/>
        </w:rPr>
        <w:fldChar w:fldCharType="begin"/>
      </w:r>
      <w:r w:rsidRPr="00B91F46">
        <w:rPr>
          <w:rFonts w:ascii="Times New Roman" w:hAnsi="Times New Roman" w:cs="Times New Roman"/>
          <w:color w:val="auto"/>
          <w:sz w:val="22"/>
        </w:rPr>
        <w:instrText xml:space="preserve"> SEQ Таблица \* ARABIC </w:instrText>
      </w:r>
      <w:r w:rsidRPr="00B91F46">
        <w:rPr>
          <w:rFonts w:ascii="Times New Roman" w:hAnsi="Times New Roman" w:cs="Times New Roman"/>
          <w:color w:val="auto"/>
          <w:sz w:val="22"/>
        </w:rPr>
        <w:fldChar w:fldCharType="separate"/>
      </w:r>
      <w:r>
        <w:rPr>
          <w:rFonts w:ascii="Times New Roman" w:hAnsi="Times New Roman" w:cs="Times New Roman"/>
          <w:noProof/>
          <w:color w:val="auto"/>
          <w:sz w:val="22"/>
        </w:rPr>
        <w:t>1</w:t>
      </w:r>
      <w:r w:rsidRPr="00B91F46">
        <w:rPr>
          <w:rFonts w:ascii="Times New Roman" w:hAnsi="Times New Roman" w:cs="Times New Roman"/>
          <w:color w:val="auto"/>
          <w:sz w:val="22"/>
        </w:rPr>
        <w:fldChar w:fldCharType="end"/>
      </w:r>
      <w:bookmarkEnd w:id="85"/>
      <w:r>
        <w:rPr>
          <w:rFonts w:ascii="Times New Roman" w:hAnsi="Times New Roman" w:cs="Times New Roman"/>
          <w:color w:val="auto"/>
          <w:sz w:val="22"/>
        </w:rPr>
        <w:t>5</w:t>
      </w:r>
      <w:r w:rsidRPr="00B91F46">
        <w:rPr>
          <w:rFonts w:ascii="Times New Roman" w:hAnsi="Times New Roman" w:cs="Times New Roman"/>
          <w:color w:val="auto"/>
          <w:sz w:val="22"/>
        </w:rPr>
        <w:t xml:space="preserve"> - </w:t>
      </w:r>
      <w:r w:rsidRPr="003B471C">
        <w:rPr>
          <w:rFonts w:ascii="Times New Roman" w:hAnsi="Times New Roman" w:cs="Times New Roman"/>
          <w:color w:val="auto"/>
          <w:sz w:val="22"/>
        </w:rPr>
        <w:t xml:space="preserve">Состав </w:t>
      </w:r>
      <w:r w:rsidRPr="00CE7A18">
        <w:rPr>
          <w:rFonts w:ascii="Times New Roman" w:hAnsi="Times New Roman" w:cs="Times New Roman"/>
          <w:color w:val="auto"/>
          <w:sz w:val="22"/>
        </w:rPr>
        <w:t xml:space="preserve">и содержание </w:t>
      </w:r>
      <w:r w:rsidRPr="003B471C">
        <w:rPr>
          <w:rFonts w:ascii="Times New Roman" w:hAnsi="Times New Roman" w:cs="Times New Roman"/>
          <w:color w:val="auto"/>
          <w:sz w:val="22"/>
        </w:rPr>
        <w:t>работ</w:t>
      </w:r>
    </w:p>
    <w:tbl>
      <w:tblPr>
        <w:tblW w:w="50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2679"/>
        <w:gridCol w:w="2978"/>
        <w:gridCol w:w="4998"/>
        <w:gridCol w:w="1732"/>
        <w:gridCol w:w="1623"/>
      </w:tblGrid>
      <w:tr w:rsidR="009B2004" w:rsidRPr="00423A80" w14:paraId="67202969" w14:textId="77777777" w:rsidTr="00F72AF9">
        <w:trPr>
          <w:cantSplit/>
          <w:trHeight w:val="253"/>
          <w:tblHeader/>
        </w:trPr>
        <w:tc>
          <w:tcPr>
            <w:tcW w:w="243" w:type="pct"/>
            <w:vMerge w:val="restart"/>
          </w:tcPr>
          <w:p w14:paraId="08202142" w14:textId="77777777" w:rsidR="00423A80" w:rsidRPr="00423A80" w:rsidRDefault="00423A80" w:rsidP="00423A80">
            <w:pPr>
              <w:spacing w:after="0" w:line="240" w:lineRule="auto"/>
              <w:jc w:val="center"/>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t>№ этапа</w:t>
            </w:r>
          </w:p>
        </w:tc>
        <w:tc>
          <w:tcPr>
            <w:tcW w:w="910" w:type="pct"/>
            <w:vMerge w:val="restart"/>
          </w:tcPr>
          <w:p w14:paraId="53A895E0" w14:textId="77777777" w:rsidR="00423A80" w:rsidRPr="00423A80" w:rsidRDefault="00423A80" w:rsidP="00423A80">
            <w:pPr>
              <w:spacing w:after="0" w:line="240" w:lineRule="auto"/>
              <w:jc w:val="center"/>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t>Наименование этапа</w:t>
            </w:r>
          </w:p>
        </w:tc>
        <w:tc>
          <w:tcPr>
            <w:tcW w:w="1011" w:type="pct"/>
            <w:vMerge w:val="restart"/>
          </w:tcPr>
          <w:p w14:paraId="058A955C" w14:textId="77777777" w:rsidR="00423A80" w:rsidRPr="00423A80" w:rsidRDefault="00423A80" w:rsidP="00423A80">
            <w:pPr>
              <w:spacing w:after="0" w:line="240" w:lineRule="auto"/>
              <w:jc w:val="center"/>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t>Наименование работ</w:t>
            </w:r>
          </w:p>
        </w:tc>
        <w:tc>
          <w:tcPr>
            <w:tcW w:w="1697" w:type="pct"/>
            <w:vMerge w:val="restart"/>
          </w:tcPr>
          <w:p w14:paraId="30909BE0" w14:textId="77777777" w:rsidR="00423A80" w:rsidRPr="00423A80" w:rsidRDefault="00423A80" w:rsidP="00423A80">
            <w:pPr>
              <w:spacing w:after="0" w:line="240" w:lineRule="auto"/>
              <w:jc w:val="center"/>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t>Результаты работ</w:t>
            </w:r>
          </w:p>
        </w:tc>
        <w:tc>
          <w:tcPr>
            <w:tcW w:w="1139" w:type="pct"/>
            <w:gridSpan w:val="2"/>
          </w:tcPr>
          <w:p w14:paraId="36B8B5B8" w14:textId="77777777" w:rsidR="00423A80" w:rsidRPr="00423A80" w:rsidRDefault="00423A80" w:rsidP="00423A80">
            <w:pPr>
              <w:spacing w:after="0" w:line="240" w:lineRule="auto"/>
              <w:jc w:val="center"/>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t>Сроки выполнения работ</w:t>
            </w:r>
          </w:p>
        </w:tc>
      </w:tr>
      <w:tr w:rsidR="009B2004" w:rsidRPr="00423A80" w14:paraId="24206994" w14:textId="77777777" w:rsidTr="00F72AF9">
        <w:trPr>
          <w:cantSplit/>
          <w:trHeight w:val="253"/>
          <w:tblHeader/>
        </w:trPr>
        <w:tc>
          <w:tcPr>
            <w:tcW w:w="243" w:type="pct"/>
            <w:vMerge/>
          </w:tcPr>
          <w:p w14:paraId="57E18B9E" w14:textId="77777777" w:rsidR="00423A80" w:rsidRPr="00423A80" w:rsidRDefault="00423A80" w:rsidP="00423A80">
            <w:pPr>
              <w:spacing w:after="0" w:line="240" w:lineRule="auto"/>
              <w:jc w:val="center"/>
              <w:rPr>
                <w:rFonts w:ascii="Times New Roman" w:hAnsi="Times New Roman" w:cs="Times New Roman"/>
                <w:b/>
                <w:color w:val="000000" w:themeColor="text1"/>
                <w:sz w:val="20"/>
                <w:szCs w:val="20"/>
              </w:rPr>
            </w:pPr>
          </w:p>
        </w:tc>
        <w:tc>
          <w:tcPr>
            <w:tcW w:w="910" w:type="pct"/>
            <w:vMerge/>
          </w:tcPr>
          <w:p w14:paraId="02B60A83" w14:textId="77777777" w:rsidR="00423A80" w:rsidRPr="00423A80" w:rsidRDefault="00423A80" w:rsidP="00423A80">
            <w:pPr>
              <w:spacing w:after="0" w:line="240" w:lineRule="auto"/>
              <w:jc w:val="center"/>
              <w:rPr>
                <w:rFonts w:ascii="Times New Roman" w:hAnsi="Times New Roman" w:cs="Times New Roman"/>
                <w:b/>
                <w:color w:val="000000" w:themeColor="text1"/>
                <w:sz w:val="20"/>
                <w:szCs w:val="20"/>
              </w:rPr>
            </w:pPr>
          </w:p>
        </w:tc>
        <w:tc>
          <w:tcPr>
            <w:tcW w:w="1011" w:type="pct"/>
            <w:vMerge/>
          </w:tcPr>
          <w:p w14:paraId="1CBDFC77" w14:textId="77777777" w:rsidR="00423A80" w:rsidRPr="00423A80" w:rsidRDefault="00423A80" w:rsidP="00423A80">
            <w:pPr>
              <w:spacing w:after="0" w:line="240" w:lineRule="auto"/>
              <w:jc w:val="center"/>
              <w:rPr>
                <w:rFonts w:ascii="Times New Roman" w:hAnsi="Times New Roman" w:cs="Times New Roman"/>
                <w:b/>
                <w:color w:val="000000" w:themeColor="text1"/>
                <w:sz w:val="20"/>
                <w:szCs w:val="20"/>
              </w:rPr>
            </w:pPr>
          </w:p>
        </w:tc>
        <w:tc>
          <w:tcPr>
            <w:tcW w:w="1697" w:type="pct"/>
            <w:vMerge/>
          </w:tcPr>
          <w:p w14:paraId="3F8B0F8A" w14:textId="77777777" w:rsidR="00423A80" w:rsidRPr="00423A80" w:rsidRDefault="00423A80" w:rsidP="00423A80">
            <w:pPr>
              <w:spacing w:after="0" w:line="240" w:lineRule="auto"/>
              <w:jc w:val="center"/>
              <w:rPr>
                <w:rFonts w:ascii="Times New Roman" w:hAnsi="Times New Roman" w:cs="Times New Roman"/>
                <w:b/>
                <w:color w:val="000000" w:themeColor="text1"/>
                <w:sz w:val="20"/>
                <w:szCs w:val="20"/>
              </w:rPr>
            </w:pPr>
          </w:p>
        </w:tc>
        <w:tc>
          <w:tcPr>
            <w:tcW w:w="588" w:type="pct"/>
          </w:tcPr>
          <w:p w14:paraId="54DFF55A" w14:textId="77777777" w:rsidR="00423A80" w:rsidRPr="00423A80" w:rsidRDefault="00423A80" w:rsidP="00423A80">
            <w:pPr>
              <w:spacing w:after="0" w:line="240" w:lineRule="auto"/>
              <w:jc w:val="center"/>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t>Начало</w:t>
            </w:r>
          </w:p>
        </w:tc>
        <w:tc>
          <w:tcPr>
            <w:tcW w:w="551" w:type="pct"/>
          </w:tcPr>
          <w:p w14:paraId="2ED45DD4" w14:textId="77777777" w:rsidR="00423A80" w:rsidRPr="00423A80" w:rsidRDefault="00423A80" w:rsidP="00423A80">
            <w:pPr>
              <w:spacing w:after="0" w:line="240" w:lineRule="auto"/>
              <w:jc w:val="center"/>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t>Окончание</w:t>
            </w:r>
          </w:p>
        </w:tc>
      </w:tr>
      <w:tr w:rsidR="00423A80" w:rsidRPr="00423A80" w14:paraId="054E8F8C" w14:textId="77777777" w:rsidTr="00F72AF9">
        <w:trPr>
          <w:trHeight w:val="20"/>
        </w:trPr>
        <w:tc>
          <w:tcPr>
            <w:tcW w:w="243" w:type="pct"/>
          </w:tcPr>
          <w:p w14:paraId="0A7F2B42" w14:textId="77777777" w:rsidR="00423A80" w:rsidRPr="00423A80" w:rsidRDefault="00423A80" w:rsidP="00423A80">
            <w:pPr>
              <w:spacing w:after="0" w:line="240" w:lineRule="auto"/>
              <w:ind w:right="-26"/>
              <w:rPr>
                <w:rFonts w:ascii="Times New Roman" w:hAnsi="Times New Roman" w:cs="Times New Roman"/>
                <w:b/>
                <w:color w:val="000000" w:themeColor="text1"/>
                <w:sz w:val="20"/>
                <w:szCs w:val="20"/>
              </w:rPr>
            </w:pPr>
            <w:bookmarkStart w:id="87" w:name="_Hlk232464136"/>
            <w:r w:rsidRPr="00423A80">
              <w:rPr>
                <w:rFonts w:ascii="Times New Roman" w:hAnsi="Times New Roman" w:cs="Times New Roman"/>
                <w:b/>
                <w:color w:val="000000" w:themeColor="text1"/>
                <w:sz w:val="20"/>
                <w:szCs w:val="20"/>
              </w:rPr>
              <w:t>1.</w:t>
            </w:r>
          </w:p>
        </w:tc>
        <w:tc>
          <w:tcPr>
            <w:tcW w:w="4757" w:type="pct"/>
            <w:gridSpan w:val="5"/>
          </w:tcPr>
          <w:p w14:paraId="4BAB4A4F" w14:textId="77777777" w:rsidR="00423A80" w:rsidRPr="00423A80" w:rsidRDefault="00423A80" w:rsidP="00423A80">
            <w:pPr>
              <w:spacing w:after="0" w:line="240" w:lineRule="auto"/>
              <w:rPr>
                <w:rFonts w:ascii="Times New Roman" w:hAnsi="Times New Roman" w:cs="Times New Roman"/>
                <w:b/>
                <w:color w:val="000000" w:themeColor="text1"/>
                <w:sz w:val="20"/>
                <w:szCs w:val="20"/>
              </w:rPr>
            </w:pPr>
            <w:bookmarkStart w:id="88" w:name="_Hlk232367803"/>
            <w:r w:rsidRPr="00423A80">
              <w:rPr>
                <w:rFonts w:ascii="Times New Roman" w:hAnsi="Times New Roman" w:cs="Times New Roman"/>
                <w:b/>
                <w:color w:val="000000" w:themeColor="text1"/>
                <w:sz w:val="20"/>
                <w:szCs w:val="20"/>
              </w:rPr>
              <w:t>1 очередь развития Подсистем</w:t>
            </w:r>
            <w:bookmarkEnd w:id="88"/>
          </w:p>
        </w:tc>
      </w:tr>
      <w:tr w:rsidR="009B2004" w:rsidRPr="00423A80" w14:paraId="0E45BC60" w14:textId="77777777" w:rsidTr="00F72AF9">
        <w:trPr>
          <w:trHeight w:val="20"/>
        </w:trPr>
        <w:tc>
          <w:tcPr>
            <w:tcW w:w="243" w:type="pct"/>
          </w:tcPr>
          <w:p w14:paraId="31E58EFB"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tcPr>
          <w:p w14:paraId="4EAAF199"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документации </w:t>
            </w:r>
            <w:r w:rsidRPr="00423A80">
              <w:rPr>
                <w:rFonts w:ascii="Times New Roman" w:hAnsi="Times New Roman" w:cs="Times New Roman"/>
                <w:sz w:val="20"/>
                <w:szCs w:val="20"/>
              </w:rPr>
              <w:br/>
              <w:t>на Подсистемы и составные части</w:t>
            </w:r>
          </w:p>
        </w:tc>
        <w:tc>
          <w:tcPr>
            <w:tcW w:w="1011" w:type="pct"/>
          </w:tcPr>
          <w:p w14:paraId="0F036030"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описания автоматизируемых функций Подсистем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_Ref230104943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5.2</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tcPr>
          <w:p w14:paraId="0F8DD09B"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Технический проект:</w:t>
            </w:r>
          </w:p>
          <w:p w14:paraId="4E888281"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Ведомость технического проекта;</w:t>
            </w:r>
          </w:p>
          <w:p w14:paraId="6603718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Пояснительная записка к техническому проекту;</w:t>
            </w:r>
          </w:p>
          <w:p w14:paraId="2D27C3CE"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автоматизируемых функций;</w:t>
            </w:r>
          </w:p>
          <w:p w14:paraId="698F754C"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информационного обеспечения Подсистем;</w:t>
            </w:r>
          </w:p>
          <w:p w14:paraId="3F93DF0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организации информационной базы;</w:t>
            </w:r>
          </w:p>
          <w:p w14:paraId="26E07B32"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системы классификации и кодирования;</w:t>
            </w:r>
          </w:p>
          <w:p w14:paraId="0CE2EA9C"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массива информации;</w:t>
            </w:r>
          </w:p>
          <w:p w14:paraId="784F140C"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комплекса технических средств (в том числе должно быть представлено обоснование выбранного решения технических средств);</w:t>
            </w:r>
          </w:p>
          <w:p w14:paraId="0CC1051A"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программного обеспечения;</w:t>
            </w:r>
          </w:p>
          <w:p w14:paraId="63ED69E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организационной структуры;</w:t>
            </w:r>
          </w:p>
          <w:p w14:paraId="26055468" w14:textId="77777777" w:rsidR="00423A80" w:rsidRPr="00423A80" w:rsidRDefault="00423A80" w:rsidP="00423A80">
            <w:pPr>
              <w:widowControl w:val="0"/>
              <w:numPr>
                <w:ilvl w:val="0"/>
                <w:numId w:val="42"/>
              </w:numPr>
              <w:tabs>
                <w:tab w:val="left" w:pos="241"/>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color w:val="000000" w:themeColor="text1"/>
                <w:sz w:val="20"/>
                <w:szCs w:val="20"/>
                <w:lang w:eastAsia="ru-RU"/>
              </w:rPr>
              <w:t xml:space="preserve">Документация по информационной безопасности </w:t>
            </w:r>
            <w:r w:rsidRPr="00423A80">
              <w:rPr>
                <w:rFonts w:ascii="Times New Roman" w:eastAsia="Times New Roman" w:hAnsi="Times New Roman" w:cs="Times New Roman"/>
                <w:bCs/>
                <w:color w:val="000000" w:themeColor="text1"/>
                <w:sz w:val="20"/>
                <w:szCs w:val="20"/>
                <w:lang w:eastAsia="ru-RU"/>
              </w:rPr>
              <w:br/>
              <w:t xml:space="preserve">(п. </w:t>
            </w:r>
            <w:r w:rsidRPr="00423A80">
              <w:rPr>
                <w:rFonts w:ascii="Times New Roman" w:eastAsia="Times New Roman" w:hAnsi="Times New Roman" w:cs="Times New Roman"/>
                <w:bCs/>
                <w:sz w:val="20"/>
                <w:szCs w:val="20"/>
                <w:lang w:eastAsia="ru-RU"/>
              </w:rPr>
              <w:t>4.4.13 ТЗ)</w:t>
            </w:r>
          </w:p>
        </w:tc>
        <w:tc>
          <w:tcPr>
            <w:tcW w:w="588" w:type="pct"/>
          </w:tcPr>
          <w:p w14:paraId="3583F32C"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 даты заключения Контракта</w:t>
            </w:r>
          </w:p>
        </w:tc>
        <w:tc>
          <w:tcPr>
            <w:tcW w:w="551" w:type="pct"/>
          </w:tcPr>
          <w:p w14:paraId="2214AD36" w14:textId="27D25A74" w:rsidR="00423A80" w:rsidRPr="00423A80" w:rsidRDefault="00B02C76"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00255B29">
              <w:rPr>
                <w:rFonts w:ascii="Times New Roman" w:eastAsia="Times New Roman" w:hAnsi="Times New Roman" w:cs="Times New Roman"/>
                <w:bCs/>
                <w:sz w:val="20"/>
                <w:szCs w:val="20"/>
                <w:lang w:eastAsia="ru-RU"/>
              </w:rPr>
              <w:t>5</w:t>
            </w:r>
            <w:r w:rsidR="00423A80" w:rsidRPr="00423A80">
              <w:rPr>
                <w:rFonts w:ascii="Times New Roman" w:eastAsia="Times New Roman" w:hAnsi="Times New Roman" w:cs="Times New Roman"/>
                <w:bCs/>
                <w:sz w:val="20"/>
                <w:szCs w:val="20"/>
                <w:lang w:eastAsia="ru-RU"/>
              </w:rPr>
              <w:t xml:space="preserve"> календарных дней с начала этапа 1.1</w:t>
            </w:r>
          </w:p>
        </w:tc>
      </w:tr>
      <w:tr w:rsidR="009B2004" w:rsidRPr="00423A80" w14:paraId="6BC9FAB3" w14:textId="77777777" w:rsidTr="00F72AF9">
        <w:trPr>
          <w:trHeight w:val="20"/>
        </w:trPr>
        <w:tc>
          <w:tcPr>
            <w:tcW w:w="243" w:type="pct"/>
            <w:vMerge w:val="restart"/>
          </w:tcPr>
          <w:p w14:paraId="2458547E"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val="restart"/>
          </w:tcPr>
          <w:p w14:paraId="6BAE204A"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 Разработка / адаптация </w:t>
            </w:r>
          </w:p>
          <w:p w14:paraId="1219B1C5"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(выбирается на стадии проектирования Подсистем) программного обеспечения;</w:t>
            </w:r>
          </w:p>
          <w:p w14:paraId="7EC581D8"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Разработка рабочей документации</w:t>
            </w:r>
          </w:p>
        </w:tc>
        <w:tc>
          <w:tcPr>
            <w:tcW w:w="1011" w:type="pct"/>
          </w:tcPr>
          <w:p w14:paraId="7A132CE8"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Подготовка рабочей документации на </w:t>
            </w:r>
          </w:p>
          <w:p w14:paraId="4CAEC0C8"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Подсистемы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_Ref230104958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5.3</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vMerge w:val="restart"/>
          </w:tcPr>
          <w:p w14:paraId="6726A64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 Исходный код (текст программы);</w:t>
            </w:r>
          </w:p>
          <w:p w14:paraId="50C5C1AA"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Демонстрация процесса компиляции, создания дистрибутива и установка (развертывание) разработанных/адаптированных программ для ЭВМ;</w:t>
            </w:r>
          </w:p>
          <w:p w14:paraId="4DA388B9"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3. Рабочая документация (в зависимости от проектных решений предоставляются виды документов по ГОСТ 34.201-2020 и программная документация по ГОСТ 19.101-2024):</w:t>
            </w:r>
          </w:p>
          <w:p w14:paraId="15C1059D"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ведомость эксплуатационных документов;</w:t>
            </w:r>
          </w:p>
          <w:p w14:paraId="29011ACC"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описание информационного массива;</w:t>
            </w:r>
          </w:p>
          <w:p w14:paraId="2A6DD7E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описание базы данных;</w:t>
            </w:r>
          </w:p>
          <w:p w14:paraId="52FFAF6C"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г) технологическая инструкция;</w:t>
            </w:r>
          </w:p>
          <w:p w14:paraId="35F9B68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д) руководство пользователей;</w:t>
            </w:r>
          </w:p>
          <w:p w14:paraId="47DC08EC"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е) описание технологического процесса обработки данных;</w:t>
            </w:r>
          </w:p>
          <w:p w14:paraId="5F4F223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ж) общее описание Подсистем;</w:t>
            </w:r>
          </w:p>
          <w:p w14:paraId="79DFB78B"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4. Программные документы:</w:t>
            </w:r>
          </w:p>
          <w:p w14:paraId="16915878"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программы;</w:t>
            </w:r>
          </w:p>
          <w:p w14:paraId="60FBA89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5. Эксплуатационные документы на программное обеспечение:</w:t>
            </w:r>
          </w:p>
          <w:p w14:paraId="317EACA0"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применения;</w:t>
            </w:r>
          </w:p>
          <w:p w14:paraId="63B149D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lastRenderedPageBreak/>
              <w:t>б) руководство системного программиста;</w:t>
            </w:r>
          </w:p>
          <w:p w14:paraId="2369D30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руководство программиста;</w:t>
            </w:r>
          </w:p>
          <w:p w14:paraId="2DD0C5C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г) описание языка;</w:t>
            </w:r>
          </w:p>
          <w:p w14:paraId="3D4012CC"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д) руководство по техническому обслуживанию. </w:t>
            </w:r>
          </w:p>
        </w:tc>
        <w:tc>
          <w:tcPr>
            <w:tcW w:w="588" w:type="pct"/>
            <w:vMerge w:val="restart"/>
          </w:tcPr>
          <w:p w14:paraId="5E1DFC17" w14:textId="29FEA12A" w:rsidR="00423A80" w:rsidRPr="00423A80" w:rsidRDefault="00F72AF9" w:rsidP="00423A80">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lastRenderedPageBreak/>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hAnsi="Times New Roman" w:cs="Times New Roman"/>
                <w:sz w:val="20"/>
                <w:szCs w:val="20"/>
              </w:rPr>
              <w:t xml:space="preserve"> 1.1</w:t>
            </w:r>
          </w:p>
        </w:tc>
        <w:tc>
          <w:tcPr>
            <w:tcW w:w="551" w:type="pct"/>
            <w:vMerge w:val="restart"/>
          </w:tcPr>
          <w:p w14:paraId="3F5CF258" w14:textId="261DA3CB" w:rsidR="00423A80" w:rsidRPr="00423A80" w:rsidRDefault="00B02C76" w:rsidP="00423A80">
            <w:pPr>
              <w:spacing w:after="0" w:line="240" w:lineRule="auto"/>
              <w:rPr>
                <w:rFonts w:ascii="Times New Roman" w:hAnsi="Times New Roman" w:cs="Times New Roman"/>
                <w:sz w:val="20"/>
                <w:szCs w:val="20"/>
              </w:rPr>
            </w:pPr>
            <w:r>
              <w:rPr>
                <w:rFonts w:ascii="Times New Roman" w:hAnsi="Times New Roman" w:cs="Times New Roman"/>
                <w:sz w:val="20"/>
                <w:szCs w:val="20"/>
              </w:rPr>
              <w:t>2</w:t>
            </w:r>
            <w:r w:rsidR="00255B29">
              <w:rPr>
                <w:rFonts w:ascii="Times New Roman" w:hAnsi="Times New Roman" w:cs="Times New Roman"/>
                <w:sz w:val="20"/>
                <w:szCs w:val="20"/>
              </w:rPr>
              <w:t>5</w:t>
            </w:r>
            <w:r w:rsidR="00423A80" w:rsidRPr="00423A80">
              <w:rPr>
                <w:rFonts w:ascii="Times New Roman" w:hAnsi="Times New Roman" w:cs="Times New Roman"/>
                <w:sz w:val="20"/>
                <w:szCs w:val="20"/>
              </w:rPr>
              <w:t xml:space="preserve"> календарных дней с начала </w:t>
            </w:r>
            <w:r w:rsidR="00423A80" w:rsidRPr="00423A80">
              <w:rPr>
                <w:rFonts w:ascii="Times New Roman" w:hAnsi="Times New Roman" w:cs="Times New Roman"/>
                <w:sz w:val="20"/>
                <w:szCs w:val="20"/>
              </w:rPr>
              <w:br/>
              <w:t>этапа 1.2</w:t>
            </w:r>
          </w:p>
        </w:tc>
      </w:tr>
      <w:tr w:rsidR="009B2004" w:rsidRPr="00423A80" w14:paraId="1CACB921" w14:textId="77777777" w:rsidTr="00F72AF9">
        <w:trPr>
          <w:trHeight w:val="20"/>
        </w:trPr>
        <w:tc>
          <w:tcPr>
            <w:tcW w:w="243" w:type="pct"/>
            <w:vMerge/>
          </w:tcPr>
          <w:p w14:paraId="3EA391F9"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2423DB7E"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0EA8490B" w14:textId="77777777" w:rsidR="00423A80" w:rsidRPr="00423A80" w:rsidRDefault="00423A80" w:rsidP="00423A80">
            <w:pPr>
              <w:spacing w:after="0" w:line="240" w:lineRule="auto"/>
              <w:rPr>
                <w:rFonts w:ascii="Times New Roman" w:hAnsi="Times New Roman" w:cs="Times New Roman"/>
                <w:sz w:val="20"/>
                <w:szCs w:val="20"/>
              </w:rPr>
            </w:pPr>
          </w:p>
        </w:tc>
        <w:tc>
          <w:tcPr>
            <w:tcW w:w="1697" w:type="pct"/>
            <w:vMerge/>
          </w:tcPr>
          <w:p w14:paraId="6906DD6C" w14:textId="77777777" w:rsidR="00423A80" w:rsidRPr="00423A80" w:rsidRDefault="00423A80" w:rsidP="00423A80">
            <w:pPr>
              <w:tabs>
                <w:tab w:val="left" w:pos="172"/>
              </w:tabs>
              <w:spacing w:after="0" w:line="240" w:lineRule="auto"/>
              <w:rPr>
                <w:rFonts w:ascii="Times New Roman" w:hAnsi="Times New Roman" w:cs="Times New Roman"/>
                <w:sz w:val="20"/>
                <w:szCs w:val="20"/>
              </w:rPr>
            </w:pPr>
          </w:p>
        </w:tc>
        <w:tc>
          <w:tcPr>
            <w:tcW w:w="588" w:type="pct"/>
            <w:vMerge/>
          </w:tcPr>
          <w:p w14:paraId="47695B70" w14:textId="77777777" w:rsidR="00423A80" w:rsidRPr="00423A80" w:rsidRDefault="00423A80" w:rsidP="00423A80">
            <w:pPr>
              <w:spacing w:after="0" w:line="240" w:lineRule="auto"/>
              <w:rPr>
                <w:rFonts w:ascii="Times New Roman" w:hAnsi="Times New Roman" w:cs="Times New Roman"/>
                <w:sz w:val="20"/>
                <w:szCs w:val="20"/>
              </w:rPr>
            </w:pPr>
          </w:p>
        </w:tc>
        <w:tc>
          <w:tcPr>
            <w:tcW w:w="551" w:type="pct"/>
            <w:vMerge/>
          </w:tcPr>
          <w:p w14:paraId="2FE5C469" w14:textId="77777777" w:rsidR="00423A80" w:rsidRPr="00423A80" w:rsidRDefault="00423A80" w:rsidP="00423A80">
            <w:pPr>
              <w:spacing w:after="0" w:line="240" w:lineRule="auto"/>
              <w:rPr>
                <w:rFonts w:ascii="Times New Roman" w:hAnsi="Times New Roman" w:cs="Times New Roman"/>
                <w:sz w:val="20"/>
                <w:szCs w:val="20"/>
              </w:rPr>
            </w:pPr>
          </w:p>
        </w:tc>
      </w:tr>
      <w:tr w:rsidR="009B2004" w:rsidRPr="00423A80" w14:paraId="2B2B5EC9" w14:textId="77777777" w:rsidTr="00F72AF9">
        <w:trPr>
          <w:trHeight w:val="20"/>
        </w:trPr>
        <w:tc>
          <w:tcPr>
            <w:tcW w:w="243" w:type="pct"/>
            <w:vMerge w:val="restart"/>
          </w:tcPr>
          <w:p w14:paraId="2946D752"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val="restart"/>
          </w:tcPr>
          <w:p w14:paraId="1DBF1E5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w:t>
            </w:r>
          </w:p>
          <w:p w14:paraId="47FB8FE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работы Подсистем/</w:t>
            </w:r>
          </w:p>
          <w:p w14:paraId="18CC4F69"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составной части</w:t>
            </w:r>
          </w:p>
        </w:tc>
        <w:tc>
          <w:tcPr>
            <w:tcW w:w="1011" w:type="pct"/>
            <w:tcMar>
              <w:right w:w="57" w:type="dxa"/>
            </w:tcMar>
          </w:tcPr>
          <w:p w14:paraId="710F355A"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работы, включая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Подсистем, включая средства защиты информации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_Ref230104972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5.4</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6F7E9F19"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Программа и методика предварительных испытаний должна учитывать необходимость устранения неисправностей в период проведения этапа 1.4 – предварительные испытания</w:t>
            </w:r>
          </w:p>
        </w:tc>
        <w:tc>
          <w:tcPr>
            <w:tcW w:w="1697" w:type="pct"/>
          </w:tcPr>
          <w:p w14:paraId="67AA8761"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Акт выполнения пусконаладочных работ; </w:t>
            </w:r>
          </w:p>
          <w:p w14:paraId="1418737A"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color w:val="000000" w:themeColor="text1"/>
                <w:sz w:val="20"/>
                <w:szCs w:val="20"/>
                <w:lang w:eastAsia="ru-RU"/>
              </w:rPr>
            </w:pPr>
            <w:r w:rsidRPr="00423A80">
              <w:rPr>
                <w:rFonts w:ascii="Times New Roman" w:eastAsia="Times New Roman" w:hAnsi="Times New Roman" w:cs="Times New Roman"/>
                <w:bCs/>
                <w:sz w:val="20"/>
                <w:szCs w:val="20"/>
                <w:lang w:eastAsia="ru-RU"/>
              </w:rPr>
              <w:t>Программа и методика предварительных испытаний Подсистем.</w:t>
            </w:r>
          </w:p>
        </w:tc>
        <w:tc>
          <w:tcPr>
            <w:tcW w:w="588" w:type="pct"/>
            <w:vMerge w:val="restart"/>
          </w:tcPr>
          <w:p w14:paraId="2F0186B5" w14:textId="4726A01B" w:rsidR="00423A80" w:rsidRPr="00423A80" w:rsidRDefault="00F72AF9" w:rsidP="00423A80">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hAnsi="Times New Roman" w:cs="Times New Roman"/>
                <w:sz w:val="20"/>
                <w:szCs w:val="20"/>
              </w:rPr>
              <w:t xml:space="preserve"> 1.2</w:t>
            </w:r>
          </w:p>
        </w:tc>
        <w:tc>
          <w:tcPr>
            <w:tcW w:w="551" w:type="pct"/>
            <w:vMerge w:val="restart"/>
          </w:tcPr>
          <w:p w14:paraId="68999096" w14:textId="59052F4E"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w:t>
            </w:r>
            <w:r w:rsidR="00B02C76">
              <w:rPr>
                <w:rFonts w:ascii="Times New Roman" w:hAnsi="Times New Roman" w:cs="Times New Roman"/>
                <w:sz w:val="20"/>
                <w:szCs w:val="20"/>
              </w:rPr>
              <w:t>4</w:t>
            </w:r>
            <w:r w:rsidRPr="00423A80">
              <w:rPr>
                <w:rFonts w:ascii="Times New Roman" w:hAnsi="Times New Roman" w:cs="Times New Roman"/>
                <w:sz w:val="20"/>
                <w:szCs w:val="20"/>
              </w:rPr>
              <w:t xml:space="preserve"> календарных дней с начала </w:t>
            </w:r>
          </w:p>
          <w:p w14:paraId="664CCB97"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этапа 1.3</w:t>
            </w:r>
          </w:p>
        </w:tc>
      </w:tr>
      <w:tr w:rsidR="009B2004" w:rsidRPr="00423A80" w14:paraId="399933F2" w14:textId="77777777" w:rsidTr="00F72AF9">
        <w:trPr>
          <w:trHeight w:val="20"/>
        </w:trPr>
        <w:tc>
          <w:tcPr>
            <w:tcW w:w="243" w:type="pct"/>
            <w:vMerge/>
          </w:tcPr>
          <w:p w14:paraId="39E01352"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64520382"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1011" w:type="pct"/>
          </w:tcPr>
          <w:p w14:paraId="395D8072"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Передача исключительных </w:t>
            </w:r>
            <w:r w:rsidRPr="00423A80">
              <w:rPr>
                <w:rFonts w:ascii="Times New Roman" w:hAnsi="Times New Roman" w:cs="Times New Roman"/>
                <w:sz w:val="20"/>
                <w:szCs w:val="20"/>
              </w:rPr>
              <w:br/>
              <w:t>прав на ПО</w:t>
            </w:r>
          </w:p>
        </w:tc>
        <w:tc>
          <w:tcPr>
            <w:tcW w:w="1697" w:type="pct"/>
          </w:tcPr>
          <w:p w14:paraId="531576AC"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приема-передачи исключительных прав</w:t>
            </w:r>
            <w:r w:rsidRPr="00423A80">
              <w:rPr>
                <w:rFonts w:ascii="Times New Roman" w:eastAsia="Times New Roman" w:hAnsi="Times New Roman" w:cs="Times New Roman"/>
                <w:bCs/>
                <w:szCs w:val="18"/>
                <w:lang w:eastAsia="ru-RU"/>
              </w:rPr>
              <w:t xml:space="preserve"> </w:t>
            </w:r>
            <w:r w:rsidRPr="00423A80">
              <w:rPr>
                <w:rFonts w:ascii="Times New Roman" w:eastAsia="Times New Roman" w:hAnsi="Times New Roman" w:cs="Times New Roman"/>
                <w:bCs/>
                <w:sz w:val="20"/>
                <w:szCs w:val="20"/>
                <w:lang w:eastAsia="ru-RU"/>
              </w:rPr>
              <w:t>на ПО.</w:t>
            </w:r>
          </w:p>
        </w:tc>
        <w:tc>
          <w:tcPr>
            <w:tcW w:w="588" w:type="pct"/>
            <w:vMerge/>
          </w:tcPr>
          <w:p w14:paraId="7976757B" w14:textId="77777777" w:rsidR="00423A80" w:rsidRPr="00423A80" w:rsidRDefault="00423A80" w:rsidP="00423A80">
            <w:pPr>
              <w:spacing w:after="0" w:line="240" w:lineRule="auto"/>
              <w:rPr>
                <w:rFonts w:ascii="Times New Roman" w:hAnsi="Times New Roman" w:cs="Times New Roman"/>
                <w:sz w:val="20"/>
                <w:szCs w:val="20"/>
              </w:rPr>
            </w:pPr>
          </w:p>
        </w:tc>
        <w:tc>
          <w:tcPr>
            <w:tcW w:w="551" w:type="pct"/>
            <w:vMerge/>
          </w:tcPr>
          <w:p w14:paraId="5085D715" w14:textId="77777777" w:rsidR="00423A80" w:rsidRPr="00423A80" w:rsidRDefault="00423A80" w:rsidP="00423A80">
            <w:pPr>
              <w:spacing w:after="0" w:line="240" w:lineRule="auto"/>
              <w:rPr>
                <w:rFonts w:ascii="Times New Roman" w:hAnsi="Times New Roman" w:cs="Times New Roman"/>
                <w:sz w:val="20"/>
                <w:szCs w:val="20"/>
              </w:rPr>
            </w:pPr>
          </w:p>
        </w:tc>
      </w:tr>
      <w:tr w:rsidR="009B2004" w:rsidRPr="00423A80" w14:paraId="2E2F5AAC" w14:textId="77777777" w:rsidTr="00F72AF9">
        <w:trPr>
          <w:trHeight w:val="20"/>
        </w:trPr>
        <w:tc>
          <w:tcPr>
            <w:tcW w:w="243" w:type="pct"/>
          </w:tcPr>
          <w:p w14:paraId="456A934B"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tcPr>
          <w:p w14:paraId="24A18FEC"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Предварительные испытания Подсистем/ составной части</w:t>
            </w:r>
          </w:p>
          <w:p w14:paraId="651B04E2"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58973C20"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3CEA724A"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092F527C"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1011" w:type="pct"/>
            <w:tcMar>
              <w:right w:w="57" w:type="dxa"/>
            </w:tcMar>
          </w:tcPr>
          <w:p w14:paraId="777C0B1A"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Проведение предварительных испытаний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_Ref230104987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5.5</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6CC2DD27"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На данном этапе должны быть устранены выявленные при проведении предварительных испытаний неисправности </w:t>
            </w:r>
          </w:p>
          <w:p w14:paraId="0AAB12FD"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и при необходимости внесены изменения в документацию </w:t>
            </w:r>
            <w:r w:rsidRPr="00423A80">
              <w:rPr>
                <w:rFonts w:ascii="Times New Roman" w:hAnsi="Times New Roman" w:cs="Times New Roman"/>
                <w:sz w:val="20"/>
                <w:szCs w:val="20"/>
              </w:rPr>
              <w:br/>
              <w:t>и рабочую документацию на Подсистемы, а также должны быть учтены в программе и методике проведения опытной эксплуатации.</w:t>
            </w:r>
          </w:p>
          <w:p w14:paraId="6004241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Программа и методика проведения опытной эксплуатации должны </w:t>
            </w:r>
            <w:r w:rsidRPr="00423A80">
              <w:rPr>
                <w:rFonts w:ascii="Times New Roman" w:hAnsi="Times New Roman" w:cs="Times New Roman"/>
                <w:sz w:val="20"/>
                <w:szCs w:val="20"/>
              </w:rPr>
              <w:lastRenderedPageBreak/>
              <w:t xml:space="preserve">учитывать необходимость устранения выявленных неисправностей в течение </w:t>
            </w:r>
          </w:p>
          <w:p w14:paraId="19E95854" w14:textId="77777777" w:rsidR="00423A80" w:rsidRPr="00423A80" w:rsidRDefault="00423A80" w:rsidP="00423A80">
            <w:pPr>
              <w:spacing w:after="0" w:line="240" w:lineRule="auto"/>
              <w:rPr>
                <w:rFonts w:ascii="Times New Roman" w:hAnsi="Times New Roman" w:cs="Times New Roman"/>
                <w:color w:val="000000" w:themeColor="text1"/>
                <w:spacing w:val="-2"/>
                <w:sz w:val="20"/>
                <w:szCs w:val="20"/>
              </w:rPr>
            </w:pPr>
            <w:r w:rsidRPr="00423A80">
              <w:rPr>
                <w:rFonts w:ascii="Times New Roman" w:hAnsi="Times New Roman" w:cs="Times New Roman"/>
                <w:spacing w:val="-2"/>
                <w:sz w:val="20"/>
                <w:szCs w:val="20"/>
              </w:rPr>
              <w:t>этапа 1.5 – опытная эксплуатация</w:t>
            </w:r>
          </w:p>
        </w:tc>
        <w:tc>
          <w:tcPr>
            <w:tcW w:w="1697" w:type="pct"/>
          </w:tcPr>
          <w:p w14:paraId="27EE5D6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sz w:val="20"/>
                <w:szCs w:val="20"/>
                <w:lang w:eastAsia="ru-RU"/>
              </w:rPr>
              <w:lastRenderedPageBreak/>
              <w:t xml:space="preserve">Акт о </w:t>
            </w:r>
            <w:r w:rsidRPr="00423A80">
              <w:rPr>
                <w:rFonts w:ascii="Times New Roman" w:eastAsia="Times New Roman" w:hAnsi="Times New Roman" w:cs="Times New Roman"/>
                <w:bCs/>
                <w:sz w:val="20"/>
                <w:szCs w:val="20"/>
                <w:lang w:eastAsia="ru-RU"/>
              </w:rPr>
              <w:t>приемке</w:t>
            </w:r>
            <w:r w:rsidRPr="00423A80">
              <w:rPr>
                <w:rFonts w:ascii="Times New Roman" w:eastAsia="Times New Roman" w:hAnsi="Times New Roman" w:cs="Times New Roman"/>
                <w:sz w:val="20"/>
                <w:szCs w:val="20"/>
                <w:lang w:eastAsia="ru-RU"/>
              </w:rPr>
              <w:t xml:space="preserve"> Подсистем в опытную эксплуатацию;</w:t>
            </w:r>
          </w:p>
          <w:p w14:paraId="7E828F9C"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Протокол</w:t>
            </w:r>
            <w:r w:rsidRPr="00423A80">
              <w:rPr>
                <w:rFonts w:ascii="Times New Roman" w:eastAsia="Times New Roman" w:hAnsi="Times New Roman" w:cs="Times New Roman"/>
                <w:sz w:val="20"/>
                <w:szCs w:val="20"/>
                <w:lang w:eastAsia="ru-RU"/>
              </w:rPr>
              <w:t xml:space="preserve"> проведения предварительных испытаний;</w:t>
            </w:r>
          </w:p>
          <w:p w14:paraId="71CC4749"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Программа</w:t>
            </w:r>
            <w:r w:rsidRPr="00423A80">
              <w:rPr>
                <w:rFonts w:ascii="Times New Roman" w:eastAsia="Times New Roman" w:hAnsi="Times New Roman" w:cs="Times New Roman"/>
                <w:sz w:val="20"/>
                <w:szCs w:val="20"/>
                <w:lang w:eastAsia="ru-RU"/>
              </w:rPr>
              <w:t xml:space="preserve"> и методика проведения опытной эксплуатации.</w:t>
            </w:r>
          </w:p>
          <w:p w14:paraId="44D79FD9"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588" w:type="pct"/>
          </w:tcPr>
          <w:p w14:paraId="168686AD" w14:textId="41250183" w:rsidR="00423A80" w:rsidRPr="00423A80" w:rsidRDefault="00F72AF9" w:rsidP="00423A80">
            <w:pPr>
              <w:tabs>
                <w:tab w:val="left" w:pos="317"/>
              </w:tabs>
              <w:spacing w:after="0" w:line="240" w:lineRule="auto"/>
              <w:rPr>
                <w:rFonts w:ascii="Times New Roman" w:eastAsia="Times New Roman" w:hAnsi="Times New Roman" w:cs="Times New Roman"/>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Pr="00423A80">
              <w:rPr>
                <w:rFonts w:ascii="Times New Roman" w:eastAsia="MS Mincho" w:hAnsi="Times New Roman" w:cs="Times New Roman"/>
                <w:bCs/>
                <w:sz w:val="20"/>
                <w:szCs w:val="20"/>
                <w:lang w:eastAsia="ko-KR"/>
              </w:rPr>
              <w:t xml:space="preserve"> </w:t>
            </w:r>
            <w:r w:rsidR="00423A80" w:rsidRPr="00423A80">
              <w:rPr>
                <w:rFonts w:ascii="Times New Roman" w:eastAsia="MS Mincho" w:hAnsi="Times New Roman" w:cs="Times New Roman"/>
                <w:bCs/>
                <w:sz w:val="20"/>
                <w:szCs w:val="20"/>
                <w:lang w:eastAsia="ko-KR"/>
              </w:rPr>
              <w:t>1.3</w:t>
            </w:r>
          </w:p>
        </w:tc>
        <w:tc>
          <w:tcPr>
            <w:tcW w:w="551" w:type="pct"/>
          </w:tcPr>
          <w:p w14:paraId="41E94CAD" w14:textId="77777777" w:rsidR="00423A80" w:rsidRPr="00423A80" w:rsidRDefault="00423A80" w:rsidP="00423A80">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MS Mincho" w:hAnsi="Times New Roman" w:cs="Times New Roman"/>
                <w:bCs/>
                <w:sz w:val="20"/>
                <w:szCs w:val="20"/>
                <w:lang w:eastAsia="ko-KR"/>
              </w:rPr>
              <w:t>5 календарных дней с начала этапа 1.4</w:t>
            </w:r>
          </w:p>
        </w:tc>
      </w:tr>
      <w:tr w:rsidR="009B2004" w:rsidRPr="00423A80" w14:paraId="4182BBAF" w14:textId="77777777" w:rsidTr="00B02C76">
        <w:trPr>
          <w:trHeight w:val="20"/>
        </w:trPr>
        <w:tc>
          <w:tcPr>
            <w:tcW w:w="243" w:type="pct"/>
            <w:vMerge w:val="restart"/>
          </w:tcPr>
          <w:p w14:paraId="69B63972"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val="restart"/>
          </w:tcPr>
          <w:p w14:paraId="0EC6B6C4"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Опытная эксплуатация Подсистем/составной части</w:t>
            </w:r>
          </w:p>
          <w:p w14:paraId="785E2357"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4E7EABE7"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6C959AF3"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42665AE8"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6BBA4F38" w14:textId="77777777" w:rsidR="00423A80" w:rsidRPr="00423A80" w:rsidRDefault="00423A80" w:rsidP="00423A80">
            <w:pPr>
              <w:spacing w:after="0" w:line="240" w:lineRule="auto"/>
              <w:rPr>
                <w:rFonts w:ascii="Times New Roman" w:hAnsi="Times New Roman" w:cs="Times New Roman"/>
                <w:sz w:val="20"/>
                <w:szCs w:val="20"/>
                <w:highlight w:val="yellow"/>
              </w:rPr>
            </w:pPr>
          </w:p>
        </w:tc>
        <w:tc>
          <w:tcPr>
            <w:tcW w:w="1011" w:type="pct"/>
          </w:tcPr>
          <w:p w14:paraId="657E087C"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Подготовка пользователей </w:t>
            </w:r>
            <w:r w:rsidRPr="00423A80">
              <w:rPr>
                <w:rFonts w:ascii="Times New Roman" w:hAnsi="Times New Roman" w:cs="Times New Roman"/>
                <w:sz w:val="20"/>
                <w:szCs w:val="20"/>
              </w:rPr>
              <w:br/>
              <w:t>по вопросам работы с Подсистемами</w:t>
            </w:r>
            <w:r w:rsidRPr="00423A80">
              <w:rPr>
                <w:rFonts w:ascii="Times New Roman" w:eastAsia="Times New Roman" w:hAnsi="Times New Roman" w:cs="Times New Roman"/>
                <w:bCs/>
                <w:sz w:val="20"/>
                <w:szCs w:val="20"/>
                <w:lang w:eastAsia="ru-RU"/>
              </w:rPr>
              <w:t xml:space="preserve"> (п.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_Ref230105063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5.6</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tc>
        <w:tc>
          <w:tcPr>
            <w:tcW w:w="1697" w:type="pct"/>
          </w:tcPr>
          <w:p w14:paraId="2F1861AD"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Ведомости пользователей, прошедших подготовку по вопросам работы с Подсистемами.</w:t>
            </w:r>
          </w:p>
        </w:tc>
        <w:tc>
          <w:tcPr>
            <w:tcW w:w="588" w:type="pct"/>
            <w:vMerge w:val="restart"/>
          </w:tcPr>
          <w:p w14:paraId="120EEC5D" w14:textId="376971B3" w:rsidR="00423A80" w:rsidRPr="00423A80" w:rsidRDefault="00F72AF9" w:rsidP="00423A80">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Pr="00423A80">
              <w:rPr>
                <w:rFonts w:ascii="Times New Roman" w:eastAsia="MS Mincho" w:hAnsi="Times New Roman" w:cs="Times New Roman"/>
                <w:bCs/>
                <w:sz w:val="20"/>
                <w:szCs w:val="20"/>
                <w:lang w:eastAsia="ko-KR"/>
              </w:rPr>
              <w:t xml:space="preserve"> </w:t>
            </w:r>
            <w:r w:rsidR="00423A80" w:rsidRPr="00423A80">
              <w:rPr>
                <w:rFonts w:ascii="Times New Roman" w:eastAsia="MS Mincho" w:hAnsi="Times New Roman" w:cs="Times New Roman"/>
                <w:bCs/>
                <w:sz w:val="20"/>
                <w:szCs w:val="20"/>
                <w:lang w:eastAsia="ko-KR"/>
              </w:rPr>
              <w:t>1.4</w:t>
            </w:r>
          </w:p>
        </w:tc>
        <w:tc>
          <w:tcPr>
            <w:tcW w:w="551" w:type="pct"/>
            <w:vMerge w:val="restart"/>
            <w:tcMar>
              <w:left w:w="85" w:type="dxa"/>
              <w:right w:w="57" w:type="dxa"/>
            </w:tcMar>
          </w:tcPr>
          <w:p w14:paraId="618E633B" w14:textId="10AC83F6" w:rsidR="00423A80" w:rsidRPr="00423A80" w:rsidRDefault="00B02C76" w:rsidP="00423A80">
            <w:pPr>
              <w:tabs>
                <w:tab w:val="left" w:pos="317"/>
              </w:tabs>
              <w:spacing w:after="0" w:line="240" w:lineRule="auto"/>
              <w:rPr>
                <w:rFonts w:ascii="Times New Roman" w:eastAsia="MS Mincho" w:hAnsi="Times New Roman" w:cs="Times New Roman"/>
                <w:bCs/>
                <w:sz w:val="20"/>
                <w:szCs w:val="20"/>
                <w:lang w:eastAsia="ko-KR"/>
              </w:rPr>
            </w:pPr>
            <w:r>
              <w:rPr>
                <w:rFonts w:ascii="Times New Roman" w:eastAsia="MS Mincho" w:hAnsi="Times New Roman" w:cs="Times New Roman"/>
                <w:bCs/>
                <w:sz w:val="20"/>
                <w:szCs w:val="20"/>
                <w:lang w:eastAsia="ko-KR"/>
              </w:rPr>
              <w:t>1</w:t>
            </w:r>
            <w:r w:rsidR="00242461">
              <w:rPr>
                <w:rFonts w:ascii="Times New Roman" w:eastAsia="MS Mincho" w:hAnsi="Times New Roman" w:cs="Times New Roman"/>
                <w:bCs/>
                <w:sz w:val="20"/>
                <w:szCs w:val="20"/>
                <w:lang w:eastAsia="ko-KR"/>
              </w:rPr>
              <w:t>84</w:t>
            </w:r>
            <w:r w:rsidR="00423A80" w:rsidRPr="00423A80">
              <w:rPr>
                <w:rFonts w:ascii="Times New Roman" w:eastAsia="MS Mincho" w:hAnsi="Times New Roman" w:cs="Times New Roman"/>
                <w:bCs/>
                <w:sz w:val="20"/>
                <w:szCs w:val="20"/>
                <w:lang w:eastAsia="ko-KR"/>
              </w:rPr>
              <w:t xml:space="preserve"> календарных дн</w:t>
            </w:r>
            <w:r w:rsidR="00242461">
              <w:rPr>
                <w:rFonts w:ascii="Times New Roman" w:eastAsia="MS Mincho" w:hAnsi="Times New Roman" w:cs="Times New Roman"/>
                <w:bCs/>
                <w:sz w:val="20"/>
                <w:szCs w:val="20"/>
                <w:lang w:eastAsia="ko-KR"/>
              </w:rPr>
              <w:t xml:space="preserve">я </w:t>
            </w:r>
            <w:r w:rsidR="00423A80" w:rsidRPr="00423A80">
              <w:rPr>
                <w:rFonts w:ascii="Times New Roman" w:eastAsia="MS Mincho" w:hAnsi="Times New Roman" w:cs="Times New Roman"/>
                <w:bCs/>
                <w:sz w:val="20"/>
                <w:szCs w:val="20"/>
                <w:lang w:eastAsia="ko-KR"/>
              </w:rPr>
              <w:t xml:space="preserve">с начала </w:t>
            </w:r>
          </w:p>
          <w:p w14:paraId="2E81B829" w14:textId="77777777" w:rsidR="00423A80" w:rsidRPr="00423A80" w:rsidRDefault="00423A80" w:rsidP="00423A80">
            <w:pPr>
              <w:tabs>
                <w:tab w:val="left" w:pos="317"/>
              </w:tabs>
              <w:spacing w:after="0" w:line="240" w:lineRule="auto"/>
              <w:rPr>
                <w:rFonts w:ascii="Times New Roman" w:eastAsia="Times New Roman" w:hAnsi="Times New Roman" w:cs="Times New Roman"/>
                <w:bCs/>
                <w:sz w:val="20"/>
                <w:szCs w:val="20"/>
                <w:lang w:eastAsia="ru-RU"/>
              </w:rPr>
            </w:pPr>
            <w:r w:rsidRPr="00423A80">
              <w:rPr>
                <w:rFonts w:ascii="Times New Roman" w:eastAsia="MS Mincho" w:hAnsi="Times New Roman" w:cs="Times New Roman"/>
                <w:bCs/>
                <w:sz w:val="20"/>
                <w:szCs w:val="20"/>
                <w:lang w:eastAsia="ko-KR"/>
              </w:rPr>
              <w:t>этапа 1.5</w:t>
            </w:r>
          </w:p>
        </w:tc>
      </w:tr>
      <w:tr w:rsidR="0017366A" w:rsidRPr="00423A80" w14:paraId="3857A573" w14:textId="77777777" w:rsidTr="00F72AF9">
        <w:trPr>
          <w:trHeight w:val="20"/>
        </w:trPr>
        <w:tc>
          <w:tcPr>
            <w:tcW w:w="243" w:type="pct"/>
            <w:vMerge/>
          </w:tcPr>
          <w:p w14:paraId="4F670AA8" w14:textId="77777777" w:rsidR="0017366A" w:rsidRPr="00423A80" w:rsidRDefault="0017366A" w:rsidP="0017366A">
            <w:pPr>
              <w:spacing w:after="0" w:line="240" w:lineRule="auto"/>
              <w:rPr>
                <w:rFonts w:ascii="Times New Roman" w:hAnsi="Times New Roman" w:cs="Times New Roman"/>
                <w:color w:val="000000" w:themeColor="text1"/>
                <w:sz w:val="20"/>
                <w:szCs w:val="20"/>
              </w:rPr>
            </w:pPr>
          </w:p>
        </w:tc>
        <w:tc>
          <w:tcPr>
            <w:tcW w:w="910" w:type="pct"/>
            <w:vMerge/>
          </w:tcPr>
          <w:p w14:paraId="3F109FF4" w14:textId="77777777" w:rsidR="0017366A" w:rsidRPr="00423A80" w:rsidRDefault="0017366A" w:rsidP="0017366A">
            <w:pPr>
              <w:spacing w:after="0" w:line="240" w:lineRule="auto"/>
              <w:rPr>
                <w:rFonts w:ascii="Times New Roman" w:hAnsi="Times New Roman" w:cs="Times New Roman"/>
                <w:sz w:val="20"/>
                <w:szCs w:val="20"/>
              </w:rPr>
            </w:pPr>
          </w:p>
        </w:tc>
        <w:tc>
          <w:tcPr>
            <w:tcW w:w="1011" w:type="pct"/>
          </w:tcPr>
          <w:p w14:paraId="7BD53412"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Проведение</w:t>
            </w:r>
            <w:r w:rsidRPr="00423A80">
              <w:rPr>
                <w:rFonts w:ascii="Times New Roman" w:eastAsia="Times New Roman" w:hAnsi="Times New Roman" w:cs="Times New Roman"/>
                <w:sz w:val="20"/>
                <w:szCs w:val="20"/>
                <w:lang w:eastAsia="ru-RU"/>
              </w:rPr>
              <w:t xml:space="preserve"> опытной эксплуатации на объектах </w:t>
            </w:r>
          </w:p>
          <w:p w14:paraId="3D3B8DFA"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ввода в действие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_Ref230105055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30C277FA"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Отработка инструкции </w:t>
            </w:r>
          </w:p>
          <w:p w14:paraId="2F818897"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по обеспечению отказоустойчивости и </w:t>
            </w:r>
          </w:p>
          <w:p w14:paraId="1761C95F"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схемы переключения нагрузки с основного контура на резервный и обратно</w:t>
            </w:r>
          </w:p>
        </w:tc>
        <w:tc>
          <w:tcPr>
            <w:tcW w:w="1697" w:type="pct"/>
          </w:tcPr>
          <w:p w14:paraId="4104032B"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Журнал опытной эксплуатации;</w:t>
            </w:r>
          </w:p>
          <w:p w14:paraId="51FA6F59" w14:textId="77777777" w:rsidR="0017366A" w:rsidRPr="0017366A" w:rsidRDefault="0017366A" w:rsidP="0017366A">
            <w:pPr>
              <w:pStyle w:val="afb"/>
              <w:widowControl w:val="0"/>
              <w:numPr>
                <w:ilvl w:val="0"/>
                <w:numId w:val="42"/>
              </w:numPr>
              <w:tabs>
                <w:tab w:val="left" w:pos="227"/>
              </w:tabs>
              <w:spacing w:before="0" w:after="0"/>
              <w:ind w:left="0" w:firstLine="0"/>
              <w:rPr>
                <w:bCs w:val="0"/>
                <w:sz w:val="20"/>
                <w:szCs w:val="20"/>
              </w:rPr>
            </w:pPr>
            <w:r w:rsidRPr="0017366A">
              <w:rPr>
                <w:sz w:val="20"/>
                <w:szCs w:val="20"/>
              </w:rPr>
              <w:t xml:space="preserve">Акт о завершении опытной эксплуатации, включая перечень недостатков, которые были выявлены. </w:t>
            </w:r>
          </w:p>
          <w:p w14:paraId="1D77040D" w14:textId="1D032299" w:rsidR="0017366A" w:rsidRPr="0017366A" w:rsidRDefault="0017366A" w:rsidP="0017366A">
            <w:pPr>
              <w:widowControl w:val="0"/>
              <w:tabs>
                <w:tab w:val="left" w:pos="227"/>
              </w:tabs>
              <w:spacing w:after="0" w:line="240" w:lineRule="auto"/>
              <w:rPr>
                <w:rFonts w:ascii="Times New Roman" w:eastAsia="Times New Roman" w:hAnsi="Times New Roman" w:cs="Times New Roman"/>
                <w:sz w:val="20"/>
                <w:szCs w:val="20"/>
                <w:lang w:eastAsia="ru-RU"/>
              </w:rPr>
            </w:pPr>
          </w:p>
        </w:tc>
        <w:tc>
          <w:tcPr>
            <w:tcW w:w="588" w:type="pct"/>
            <w:vMerge/>
          </w:tcPr>
          <w:p w14:paraId="79E32596" w14:textId="77777777" w:rsidR="0017366A" w:rsidRPr="00423A80" w:rsidRDefault="0017366A" w:rsidP="0017366A">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1A25D48B" w14:textId="77777777" w:rsidR="0017366A" w:rsidRPr="00423A80" w:rsidRDefault="0017366A" w:rsidP="0017366A">
            <w:pPr>
              <w:tabs>
                <w:tab w:val="left" w:pos="317"/>
              </w:tabs>
              <w:spacing w:after="0" w:line="240" w:lineRule="auto"/>
              <w:rPr>
                <w:rFonts w:ascii="Times New Roman" w:eastAsia="MS Mincho" w:hAnsi="Times New Roman" w:cs="Times New Roman"/>
                <w:bCs/>
                <w:sz w:val="20"/>
                <w:szCs w:val="20"/>
                <w:lang w:eastAsia="ko-KR"/>
              </w:rPr>
            </w:pPr>
          </w:p>
        </w:tc>
      </w:tr>
      <w:tr w:rsidR="0017366A" w:rsidRPr="00423A80" w14:paraId="708ADF92" w14:textId="77777777" w:rsidTr="00F72AF9">
        <w:trPr>
          <w:trHeight w:val="20"/>
        </w:trPr>
        <w:tc>
          <w:tcPr>
            <w:tcW w:w="243" w:type="pct"/>
            <w:vMerge/>
            <w:tcBorders>
              <w:bottom w:val="single" w:sz="4" w:space="0" w:color="auto"/>
            </w:tcBorders>
          </w:tcPr>
          <w:p w14:paraId="1572F529" w14:textId="77777777" w:rsidR="0017366A" w:rsidRPr="00423A80" w:rsidRDefault="0017366A" w:rsidP="0017366A">
            <w:pPr>
              <w:spacing w:after="0" w:line="240" w:lineRule="auto"/>
              <w:rPr>
                <w:rFonts w:ascii="Times New Roman" w:hAnsi="Times New Roman" w:cs="Times New Roman"/>
                <w:color w:val="000000" w:themeColor="text1"/>
                <w:sz w:val="20"/>
                <w:szCs w:val="20"/>
              </w:rPr>
            </w:pPr>
          </w:p>
        </w:tc>
        <w:tc>
          <w:tcPr>
            <w:tcW w:w="910" w:type="pct"/>
            <w:vMerge/>
            <w:tcBorders>
              <w:bottom w:val="single" w:sz="4" w:space="0" w:color="auto"/>
            </w:tcBorders>
          </w:tcPr>
          <w:p w14:paraId="7633EB33" w14:textId="77777777" w:rsidR="0017366A" w:rsidRPr="00423A80" w:rsidRDefault="0017366A" w:rsidP="0017366A">
            <w:pPr>
              <w:spacing w:after="0" w:line="240" w:lineRule="auto"/>
              <w:rPr>
                <w:rFonts w:ascii="Times New Roman" w:hAnsi="Times New Roman" w:cs="Times New Roman"/>
                <w:sz w:val="20"/>
                <w:szCs w:val="20"/>
              </w:rPr>
            </w:pPr>
          </w:p>
        </w:tc>
        <w:tc>
          <w:tcPr>
            <w:tcW w:w="1011" w:type="pct"/>
            <w:tcBorders>
              <w:bottom w:val="single" w:sz="4" w:space="0" w:color="auto"/>
            </w:tcBorders>
          </w:tcPr>
          <w:p w14:paraId="40D30467"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Прием и устранение замечаний к работе </w:t>
            </w:r>
          </w:p>
          <w:p w14:paraId="7A5CCD70"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Подсистем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_Ref230105048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554242B7"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Осуществление</w:t>
            </w:r>
            <w:r w:rsidRPr="00423A80">
              <w:rPr>
                <w:rFonts w:ascii="Times New Roman" w:eastAsia="Times New Roman" w:hAnsi="Times New Roman" w:cs="Times New Roman"/>
                <w:bCs/>
                <w:sz w:val="20"/>
                <w:szCs w:val="20"/>
                <w:lang w:eastAsia="ru-RU"/>
              </w:rPr>
              <w:t xml:space="preserve"> доработки программного обеспечения Подсистем и наладка технических средств в случае обнаружения недостатков, выявленных при опытной эксплуатации</w:t>
            </w:r>
          </w:p>
        </w:tc>
        <w:tc>
          <w:tcPr>
            <w:tcW w:w="1697" w:type="pct"/>
          </w:tcPr>
          <w:p w14:paraId="0F8E844C"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Журнал приема и устранения замечаний к работе Подсистем;</w:t>
            </w:r>
          </w:p>
          <w:p w14:paraId="69761EB7"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Реестр и план доработок (дополнительной настройки (адаптации)) СПО Подсистем;</w:t>
            </w:r>
          </w:p>
          <w:p w14:paraId="73853AC7"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Рабочая документация на Подсистемы с учетом внесенных изменений;</w:t>
            </w:r>
          </w:p>
          <w:p w14:paraId="592CDE80"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Программа и методика проведения приемочных испытаний.</w:t>
            </w:r>
          </w:p>
          <w:p w14:paraId="41F0B74E" w14:textId="77777777" w:rsidR="0017366A" w:rsidRPr="0017366A" w:rsidRDefault="0017366A" w:rsidP="0017366A">
            <w:pPr>
              <w:tabs>
                <w:tab w:val="left" w:pos="317"/>
              </w:tabs>
              <w:spacing w:after="0" w:line="240" w:lineRule="auto"/>
              <w:rPr>
                <w:rFonts w:ascii="Times New Roman" w:eastAsia="Times New Roman" w:hAnsi="Times New Roman" w:cs="Times New Roman"/>
                <w:sz w:val="20"/>
                <w:szCs w:val="20"/>
                <w:lang w:eastAsia="ru-RU"/>
              </w:rPr>
            </w:pPr>
          </w:p>
        </w:tc>
        <w:tc>
          <w:tcPr>
            <w:tcW w:w="588" w:type="pct"/>
            <w:vMerge/>
          </w:tcPr>
          <w:p w14:paraId="4AB4F3CB" w14:textId="77777777" w:rsidR="0017366A" w:rsidRPr="00423A80" w:rsidRDefault="0017366A" w:rsidP="0017366A">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1AF97F07" w14:textId="77777777" w:rsidR="0017366A" w:rsidRPr="00423A80" w:rsidRDefault="0017366A" w:rsidP="0017366A">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41D35AFD" w14:textId="77777777" w:rsidTr="00423A80">
        <w:trPr>
          <w:trHeight w:val="20"/>
        </w:trPr>
        <w:tc>
          <w:tcPr>
            <w:tcW w:w="243" w:type="pct"/>
            <w:vMerge w:val="restart"/>
            <w:tcBorders>
              <w:top w:val="single" w:sz="4" w:space="0" w:color="auto"/>
              <w:left w:val="single" w:sz="4" w:space="0" w:color="auto"/>
              <w:bottom w:val="single" w:sz="4" w:space="0" w:color="auto"/>
              <w:right w:val="single" w:sz="4" w:space="0" w:color="auto"/>
            </w:tcBorders>
          </w:tcPr>
          <w:p w14:paraId="1AAFCE71"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val="restart"/>
            <w:tcBorders>
              <w:top w:val="single" w:sz="4" w:space="0" w:color="auto"/>
              <w:left w:val="single" w:sz="4" w:space="0" w:color="auto"/>
              <w:bottom w:val="single" w:sz="4" w:space="0" w:color="auto"/>
              <w:right w:val="single" w:sz="4" w:space="0" w:color="auto"/>
            </w:tcBorders>
          </w:tcPr>
          <w:p w14:paraId="658F75D4"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Приемочные испытания Подсистем/составной части</w:t>
            </w:r>
          </w:p>
          <w:p w14:paraId="4BA8295F"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0D47F5CF"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Borders>
              <w:top w:val="single" w:sz="4" w:space="0" w:color="auto"/>
              <w:left w:val="single" w:sz="4" w:space="0" w:color="auto"/>
              <w:bottom w:val="single" w:sz="4" w:space="0" w:color="auto"/>
              <w:right w:val="single" w:sz="4" w:space="0" w:color="auto"/>
            </w:tcBorders>
          </w:tcPr>
          <w:p w14:paraId="1CADC6F1"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Выполнение работ по подготовке </w:t>
            </w:r>
            <w:r w:rsidRPr="00423A80">
              <w:rPr>
                <w:rFonts w:ascii="Times New Roman" w:eastAsia="Times New Roman" w:hAnsi="Times New Roman" w:cs="Times New Roman"/>
                <w:bCs/>
                <w:sz w:val="20"/>
                <w:szCs w:val="20"/>
                <w:lang w:eastAsia="ru-RU"/>
              </w:rPr>
              <w:t>Подсистем</w:t>
            </w:r>
            <w:r w:rsidRPr="00423A80">
              <w:rPr>
                <w:rFonts w:ascii="Times New Roman" w:eastAsia="Times New Roman" w:hAnsi="Times New Roman" w:cs="Times New Roman"/>
                <w:sz w:val="20"/>
                <w:szCs w:val="20"/>
                <w:lang w:eastAsia="ru-RU"/>
              </w:rPr>
              <w:t xml:space="preserve"> </w:t>
            </w:r>
            <w:r w:rsidRPr="00423A80">
              <w:rPr>
                <w:rFonts w:ascii="Times New Roman" w:eastAsia="Times New Roman" w:hAnsi="Times New Roman" w:cs="Times New Roman"/>
                <w:sz w:val="20"/>
                <w:szCs w:val="20"/>
                <w:lang w:eastAsia="ru-RU"/>
              </w:rPr>
              <w:br/>
              <w:t>к вводу в промышленную эксплуатацию;</w:t>
            </w:r>
          </w:p>
          <w:p w14:paraId="51B5BCA1"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Проведение приемочных испытаний Подсистем по результатам завершения опытной эксплуатации на объектах ввода в действие </w:t>
            </w:r>
            <w:r w:rsidRPr="00423A80">
              <w:rPr>
                <w:rFonts w:ascii="Times New Roman" w:eastAsia="Times New Roman" w:hAnsi="Times New Roman" w:cs="Times New Roman"/>
                <w:bCs/>
                <w:sz w:val="20"/>
                <w:szCs w:val="20"/>
                <w:lang w:eastAsia="ru-RU"/>
              </w:rPr>
              <w:br/>
              <w:t xml:space="preserve">(п.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_Ref230105038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5.7</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tc>
        <w:tc>
          <w:tcPr>
            <w:tcW w:w="1697" w:type="pct"/>
            <w:tcBorders>
              <w:top w:val="single" w:sz="4" w:space="0" w:color="auto"/>
              <w:left w:val="single" w:sz="4" w:space="0" w:color="auto"/>
              <w:bottom w:val="single" w:sz="4" w:space="0" w:color="auto"/>
              <w:right w:val="single" w:sz="4" w:space="0" w:color="auto"/>
            </w:tcBorders>
          </w:tcPr>
          <w:p w14:paraId="4412455A"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о приемке Подсистем в эксплуатацию;</w:t>
            </w:r>
          </w:p>
          <w:p w14:paraId="0BFB77DF"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Протокол приемочных испытаний.</w:t>
            </w:r>
          </w:p>
        </w:tc>
        <w:tc>
          <w:tcPr>
            <w:tcW w:w="588" w:type="pct"/>
            <w:vMerge w:val="restart"/>
            <w:tcBorders>
              <w:left w:val="single" w:sz="4" w:space="0" w:color="auto"/>
            </w:tcBorders>
          </w:tcPr>
          <w:p w14:paraId="2DD6289B" w14:textId="57ABCE2D" w:rsidR="00423A80" w:rsidRPr="00423A80" w:rsidRDefault="00F72AF9" w:rsidP="00423A80">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Pr="00423A80">
              <w:rPr>
                <w:rFonts w:ascii="Times New Roman" w:eastAsia="MS Mincho" w:hAnsi="Times New Roman" w:cs="Times New Roman"/>
                <w:bCs/>
                <w:sz w:val="20"/>
                <w:szCs w:val="20"/>
                <w:lang w:eastAsia="ko-KR"/>
              </w:rPr>
              <w:t xml:space="preserve"> </w:t>
            </w:r>
            <w:r w:rsidR="00423A80" w:rsidRPr="00423A80">
              <w:rPr>
                <w:rFonts w:ascii="Times New Roman" w:eastAsia="MS Mincho" w:hAnsi="Times New Roman" w:cs="Times New Roman"/>
                <w:bCs/>
                <w:sz w:val="20"/>
                <w:szCs w:val="20"/>
                <w:lang w:eastAsia="ko-KR"/>
              </w:rPr>
              <w:t>1.5</w:t>
            </w:r>
          </w:p>
        </w:tc>
        <w:tc>
          <w:tcPr>
            <w:tcW w:w="551" w:type="pct"/>
            <w:vMerge w:val="restart"/>
          </w:tcPr>
          <w:p w14:paraId="0BE0957C" w14:textId="26B45C7E" w:rsidR="00423A80" w:rsidRPr="00423A80" w:rsidRDefault="00B02C76" w:rsidP="00423A80">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423A80" w:rsidRPr="00423A80">
              <w:rPr>
                <w:rFonts w:ascii="Times New Roman" w:eastAsia="MS Mincho" w:hAnsi="Times New Roman" w:cs="Times New Roman"/>
                <w:bCs/>
                <w:sz w:val="20"/>
                <w:szCs w:val="20"/>
                <w:lang w:eastAsia="ko-KR"/>
              </w:rPr>
              <w:t xml:space="preserve"> календарных дн</w:t>
            </w:r>
            <w:r>
              <w:rPr>
                <w:rFonts w:ascii="Times New Roman" w:eastAsia="MS Mincho" w:hAnsi="Times New Roman" w:cs="Times New Roman"/>
                <w:bCs/>
                <w:sz w:val="20"/>
                <w:szCs w:val="20"/>
                <w:lang w:eastAsia="ko-KR"/>
              </w:rPr>
              <w:t>ей</w:t>
            </w:r>
            <w:r w:rsidR="00423A80" w:rsidRPr="00423A80">
              <w:rPr>
                <w:rFonts w:ascii="Times New Roman" w:eastAsia="MS Mincho" w:hAnsi="Times New Roman" w:cs="Times New Roman"/>
                <w:bCs/>
                <w:sz w:val="20"/>
                <w:szCs w:val="20"/>
                <w:lang w:eastAsia="ko-KR"/>
              </w:rPr>
              <w:t xml:space="preserve"> с начала этапа 1.6</w:t>
            </w:r>
          </w:p>
        </w:tc>
      </w:tr>
      <w:tr w:rsidR="009B2004" w:rsidRPr="00423A80" w14:paraId="1DF7E0C5" w14:textId="77777777" w:rsidTr="00423A80">
        <w:trPr>
          <w:trHeight w:val="20"/>
        </w:trPr>
        <w:tc>
          <w:tcPr>
            <w:tcW w:w="243" w:type="pct"/>
            <w:vMerge/>
            <w:tcBorders>
              <w:top w:val="single" w:sz="4" w:space="0" w:color="auto"/>
              <w:left w:val="single" w:sz="4" w:space="0" w:color="auto"/>
              <w:bottom w:val="single" w:sz="4" w:space="0" w:color="auto"/>
              <w:right w:val="single" w:sz="4" w:space="0" w:color="auto"/>
            </w:tcBorders>
          </w:tcPr>
          <w:p w14:paraId="64566470"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Borders>
              <w:top w:val="single" w:sz="4" w:space="0" w:color="auto"/>
              <w:left w:val="single" w:sz="4" w:space="0" w:color="auto"/>
              <w:bottom w:val="single" w:sz="4" w:space="0" w:color="auto"/>
              <w:right w:val="single" w:sz="4" w:space="0" w:color="auto"/>
            </w:tcBorders>
          </w:tcPr>
          <w:p w14:paraId="6158164B"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Borders>
              <w:top w:val="single" w:sz="4" w:space="0" w:color="auto"/>
              <w:left w:val="single" w:sz="4" w:space="0" w:color="auto"/>
              <w:bottom w:val="single" w:sz="4" w:space="0" w:color="auto"/>
              <w:right w:val="single" w:sz="4" w:space="0" w:color="auto"/>
            </w:tcBorders>
          </w:tcPr>
          <w:p w14:paraId="0B5C33E2" w14:textId="77777777" w:rsidR="00423A80" w:rsidRPr="00423A80" w:rsidRDefault="00423A80" w:rsidP="00423A80">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Передача СПО Подсистем</w:t>
            </w:r>
          </w:p>
        </w:tc>
        <w:tc>
          <w:tcPr>
            <w:tcW w:w="1697" w:type="pct"/>
            <w:tcBorders>
              <w:top w:val="single" w:sz="4" w:space="0" w:color="auto"/>
              <w:left w:val="single" w:sz="4" w:space="0" w:color="auto"/>
              <w:bottom w:val="single" w:sz="4" w:space="0" w:color="auto"/>
              <w:right w:val="single" w:sz="4" w:space="0" w:color="auto"/>
            </w:tcBorders>
          </w:tcPr>
          <w:p w14:paraId="6B3F2982"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СПО Подсистем;</w:t>
            </w:r>
          </w:p>
          <w:p w14:paraId="71285A35"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размещения исходного кода.</w:t>
            </w:r>
          </w:p>
          <w:p w14:paraId="3419985E"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16"/>
                <w:szCs w:val="16"/>
                <w:lang w:eastAsia="ru-RU"/>
              </w:rPr>
            </w:pPr>
          </w:p>
        </w:tc>
        <w:tc>
          <w:tcPr>
            <w:tcW w:w="588" w:type="pct"/>
            <w:vMerge/>
            <w:tcBorders>
              <w:left w:val="single" w:sz="4" w:space="0" w:color="auto"/>
            </w:tcBorders>
          </w:tcPr>
          <w:p w14:paraId="54F72464" w14:textId="77777777" w:rsidR="00423A80" w:rsidRPr="00423A80" w:rsidRDefault="00423A80" w:rsidP="00423A80">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283BECCB" w14:textId="77777777" w:rsidR="00423A80" w:rsidRPr="00423A80" w:rsidRDefault="00423A80" w:rsidP="00423A80">
            <w:pPr>
              <w:tabs>
                <w:tab w:val="left" w:pos="317"/>
              </w:tabs>
              <w:spacing w:after="0" w:line="240" w:lineRule="auto"/>
              <w:rPr>
                <w:rFonts w:ascii="Times New Roman" w:eastAsia="MS Mincho" w:hAnsi="Times New Roman" w:cs="Times New Roman"/>
                <w:bCs/>
                <w:sz w:val="20"/>
                <w:szCs w:val="20"/>
                <w:lang w:eastAsia="ko-KR"/>
              </w:rPr>
            </w:pPr>
          </w:p>
        </w:tc>
      </w:tr>
      <w:bookmarkEnd w:id="87"/>
      <w:tr w:rsidR="00423A80" w:rsidRPr="00423A80" w14:paraId="5F533AB7" w14:textId="77777777" w:rsidTr="00F72AF9">
        <w:trPr>
          <w:trHeight w:val="20"/>
        </w:trPr>
        <w:tc>
          <w:tcPr>
            <w:tcW w:w="243" w:type="pct"/>
          </w:tcPr>
          <w:p w14:paraId="4976A1CF" w14:textId="77777777" w:rsidR="00423A80" w:rsidRPr="00423A80" w:rsidRDefault="00423A80" w:rsidP="00423A80">
            <w:pPr>
              <w:numPr>
                <w:ilvl w:val="0"/>
                <w:numId w:val="4"/>
              </w:numPr>
              <w:spacing w:after="0" w:line="240" w:lineRule="auto"/>
              <w:ind w:left="0" w:firstLine="0"/>
              <w:rPr>
                <w:rFonts w:ascii="Times New Roman" w:hAnsi="Times New Roman" w:cs="Times New Roman"/>
                <w:b/>
                <w:color w:val="000000" w:themeColor="text1"/>
                <w:sz w:val="20"/>
                <w:szCs w:val="20"/>
              </w:rPr>
            </w:pPr>
          </w:p>
        </w:tc>
        <w:tc>
          <w:tcPr>
            <w:tcW w:w="4757" w:type="pct"/>
            <w:gridSpan w:val="5"/>
          </w:tcPr>
          <w:p w14:paraId="672A5D89" w14:textId="77777777" w:rsidR="00423A80" w:rsidRPr="00423A80" w:rsidRDefault="00423A80" w:rsidP="00423A80">
            <w:pPr>
              <w:spacing w:after="0" w:line="240" w:lineRule="auto"/>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t xml:space="preserve">2 очередь развития Подсистем </w:t>
            </w:r>
          </w:p>
        </w:tc>
      </w:tr>
      <w:tr w:rsidR="009B2004" w:rsidRPr="00423A80" w14:paraId="7F593692" w14:textId="77777777" w:rsidTr="00F72AF9">
        <w:trPr>
          <w:trHeight w:val="20"/>
        </w:trPr>
        <w:tc>
          <w:tcPr>
            <w:tcW w:w="243" w:type="pct"/>
          </w:tcPr>
          <w:p w14:paraId="1700788B"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tcPr>
          <w:p w14:paraId="081D1BDB"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eastAsia="Calibri" w:hAnsi="Times New Roman" w:cs="Times New Roman"/>
                <w:sz w:val="20"/>
                <w:szCs w:val="20"/>
              </w:rPr>
              <w:t xml:space="preserve">Разработка документации </w:t>
            </w:r>
            <w:r w:rsidRPr="00423A80">
              <w:rPr>
                <w:rFonts w:ascii="Times New Roman" w:eastAsia="Calibri" w:hAnsi="Times New Roman" w:cs="Times New Roman"/>
                <w:sz w:val="20"/>
                <w:szCs w:val="20"/>
              </w:rPr>
              <w:br/>
              <w:t>на Подсистемы и составные части</w:t>
            </w:r>
          </w:p>
        </w:tc>
        <w:tc>
          <w:tcPr>
            <w:tcW w:w="1011" w:type="pct"/>
          </w:tcPr>
          <w:p w14:paraId="5FC24C3D"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eastAsia="Calibri" w:hAnsi="Times New Roman" w:cs="Times New Roman"/>
                <w:sz w:val="20"/>
                <w:szCs w:val="20"/>
              </w:rPr>
              <w:t xml:space="preserve">Разработка описания автоматизируемых функций Подсистем (п. </w:t>
            </w:r>
            <w:r w:rsidRPr="00423A80">
              <w:rPr>
                <w:rFonts w:ascii="Times New Roman" w:eastAsia="Calibri" w:hAnsi="Times New Roman" w:cs="Times New Roman"/>
                <w:sz w:val="20"/>
                <w:szCs w:val="20"/>
              </w:rPr>
              <w:fldChar w:fldCharType="begin"/>
            </w:r>
            <w:r w:rsidRPr="00423A80">
              <w:rPr>
                <w:rFonts w:ascii="Times New Roman" w:eastAsia="Calibri" w:hAnsi="Times New Roman" w:cs="Times New Roman"/>
                <w:sz w:val="20"/>
                <w:szCs w:val="20"/>
              </w:rPr>
              <w:instrText xml:space="preserve"> REF _Ref230104943 \r \h  \* MERGEFORMAT </w:instrText>
            </w:r>
            <w:r w:rsidRPr="00423A80">
              <w:rPr>
                <w:rFonts w:ascii="Times New Roman" w:eastAsia="Calibri" w:hAnsi="Times New Roman" w:cs="Times New Roman"/>
                <w:sz w:val="20"/>
                <w:szCs w:val="20"/>
              </w:rPr>
            </w:r>
            <w:r w:rsidRPr="00423A80">
              <w:rPr>
                <w:rFonts w:ascii="Times New Roman" w:eastAsia="Calibri" w:hAnsi="Times New Roman" w:cs="Times New Roman"/>
                <w:sz w:val="20"/>
                <w:szCs w:val="20"/>
              </w:rPr>
              <w:fldChar w:fldCharType="separate"/>
            </w:r>
            <w:r w:rsidRPr="00423A80">
              <w:rPr>
                <w:rFonts w:ascii="Times New Roman" w:eastAsia="Calibri" w:hAnsi="Times New Roman" w:cs="Times New Roman"/>
                <w:sz w:val="20"/>
                <w:szCs w:val="20"/>
              </w:rPr>
              <w:t>5.2</w:t>
            </w:r>
            <w:r w:rsidRPr="00423A80">
              <w:rPr>
                <w:rFonts w:ascii="Times New Roman" w:eastAsia="Calibri" w:hAnsi="Times New Roman" w:cs="Times New Roman"/>
                <w:sz w:val="20"/>
                <w:szCs w:val="20"/>
              </w:rPr>
              <w:fldChar w:fldCharType="end"/>
            </w:r>
            <w:r w:rsidRPr="00423A80">
              <w:rPr>
                <w:rFonts w:ascii="Times New Roman" w:eastAsia="Calibri" w:hAnsi="Times New Roman" w:cs="Times New Roman"/>
                <w:sz w:val="20"/>
                <w:szCs w:val="20"/>
              </w:rPr>
              <w:t xml:space="preserve"> ТЗ)</w:t>
            </w:r>
          </w:p>
        </w:tc>
        <w:tc>
          <w:tcPr>
            <w:tcW w:w="1697" w:type="pct"/>
          </w:tcPr>
          <w:p w14:paraId="3BF3BC64" w14:textId="77777777" w:rsidR="00423A80" w:rsidRPr="00423A80" w:rsidRDefault="00423A80" w:rsidP="00423A80">
            <w:pPr>
              <w:widowControl w:val="0"/>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Технический проект:</w:t>
            </w:r>
          </w:p>
          <w:p w14:paraId="108F2851"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Ведомость технического проекта;</w:t>
            </w:r>
          </w:p>
          <w:p w14:paraId="5F0A52B0"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Пояснительная записка к техническому проекту;</w:t>
            </w:r>
          </w:p>
          <w:p w14:paraId="2A130AAC"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автоматизируемых функций;</w:t>
            </w:r>
          </w:p>
          <w:p w14:paraId="378D2F11"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информационного обеспечения Подсистем;</w:t>
            </w:r>
          </w:p>
          <w:p w14:paraId="3E537D10"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организации информационной базы;</w:t>
            </w:r>
          </w:p>
          <w:p w14:paraId="23F19925"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системы классификации и кодирования;</w:t>
            </w:r>
          </w:p>
          <w:p w14:paraId="068CDB1D"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массива информации;</w:t>
            </w:r>
          </w:p>
          <w:p w14:paraId="64BEA3A0"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комплекса технических средств (в том числе должно быть представлено обоснование выбранного решения технических средств);</w:t>
            </w:r>
          </w:p>
          <w:p w14:paraId="009824E5"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программного обеспечения;</w:t>
            </w:r>
          </w:p>
          <w:p w14:paraId="700150ED" w14:textId="77777777" w:rsidR="00227FB0" w:rsidRDefault="00423A80" w:rsidP="00227FB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организационной структуры</w:t>
            </w:r>
          </w:p>
          <w:p w14:paraId="19C1A1FB" w14:textId="7645D4CA" w:rsidR="00227FB0" w:rsidRPr="000C6FD8" w:rsidRDefault="00227FB0" w:rsidP="00227FB0">
            <w:pPr>
              <w:widowControl w:val="0"/>
              <w:tabs>
                <w:tab w:val="left" w:pos="227"/>
              </w:tabs>
              <w:spacing w:after="0" w:line="240" w:lineRule="auto"/>
              <w:ind w:left="57"/>
              <w:rPr>
                <w:rFonts w:ascii="Times New Roman" w:eastAsia="Times New Roman" w:hAnsi="Times New Roman" w:cs="Times New Roman"/>
                <w:bCs/>
                <w:sz w:val="10"/>
                <w:szCs w:val="10"/>
                <w:lang w:eastAsia="ru-RU"/>
              </w:rPr>
            </w:pPr>
          </w:p>
        </w:tc>
        <w:tc>
          <w:tcPr>
            <w:tcW w:w="588" w:type="pct"/>
          </w:tcPr>
          <w:p w14:paraId="346FDC0C"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 даты заключения Контракта</w:t>
            </w:r>
          </w:p>
        </w:tc>
        <w:tc>
          <w:tcPr>
            <w:tcW w:w="551" w:type="pct"/>
          </w:tcPr>
          <w:p w14:paraId="4259853C" w14:textId="038D9161" w:rsidR="00423A80" w:rsidRPr="00423A80" w:rsidRDefault="00242461"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30</w:t>
            </w:r>
            <w:r w:rsidR="00423A80" w:rsidRPr="00423A80">
              <w:rPr>
                <w:rFonts w:ascii="Times New Roman" w:eastAsia="Times New Roman" w:hAnsi="Times New Roman" w:cs="Times New Roman"/>
                <w:bCs/>
                <w:sz w:val="20"/>
                <w:szCs w:val="20"/>
                <w:lang w:eastAsia="ru-RU"/>
              </w:rPr>
              <w:t xml:space="preserve"> календарных дн</w:t>
            </w:r>
            <w:r>
              <w:rPr>
                <w:rFonts w:ascii="Times New Roman" w:eastAsia="Times New Roman" w:hAnsi="Times New Roman" w:cs="Times New Roman"/>
                <w:bCs/>
                <w:sz w:val="20"/>
                <w:szCs w:val="20"/>
                <w:lang w:eastAsia="ru-RU"/>
              </w:rPr>
              <w:t>ей</w:t>
            </w:r>
            <w:r w:rsidR="00423A80" w:rsidRPr="00423A80">
              <w:rPr>
                <w:rFonts w:ascii="Times New Roman" w:eastAsia="Times New Roman" w:hAnsi="Times New Roman" w:cs="Times New Roman"/>
                <w:bCs/>
                <w:sz w:val="20"/>
                <w:szCs w:val="20"/>
                <w:lang w:eastAsia="ru-RU"/>
              </w:rPr>
              <w:t xml:space="preserve"> с начала этапа 2.1</w:t>
            </w:r>
          </w:p>
        </w:tc>
      </w:tr>
      <w:tr w:rsidR="009B2004" w:rsidRPr="00423A80" w14:paraId="03A054C5" w14:textId="77777777" w:rsidTr="00F72AF9">
        <w:trPr>
          <w:trHeight w:val="20"/>
        </w:trPr>
        <w:tc>
          <w:tcPr>
            <w:tcW w:w="243" w:type="pct"/>
            <w:vMerge w:val="restart"/>
          </w:tcPr>
          <w:p w14:paraId="1C8F6ED6"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val="restart"/>
          </w:tcPr>
          <w:p w14:paraId="459BBB85"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1. Разработка / адаптация </w:t>
            </w:r>
          </w:p>
          <w:p w14:paraId="0275A481"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(выбирается на стадии проектирования Подсистем) программного обеспечения;</w:t>
            </w:r>
          </w:p>
          <w:p w14:paraId="76348B67"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eastAsia="Calibri" w:hAnsi="Times New Roman" w:cs="Times New Roman"/>
                <w:sz w:val="20"/>
                <w:szCs w:val="20"/>
              </w:rPr>
              <w:t>2. Разработка рабочей документации</w:t>
            </w:r>
          </w:p>
        </w:tc>
        <w:tc>
          <w:tcPr>
            <w:tcW w:w="1011" w:type="pct"/>
          </w:tcPr>
          <w:p w14:paraId="58D4E482"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Подготовка рабочей документации на </w:t>
            </w:r>
          </w:p>
          <w:p w14:paraId="7A4F23F8"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eastAsia="Calibri" w:hAnsi="Times New Roman" w:cs="Times New Roman"/>
                <w:sz w:val="20"/>
                <w:szCs w:val="20"/>
              </w:rPr>
              <w:t xml:space="preserve">Подсистемы (п. </w:t>
            </w:r>
            <w:r w:rsidRPr="00423A80">
              <w:rPr>
                <w:rFonts w:ascii="Times New Roman" w:eastAsia="Calibri" w:hAnsi="Times New Roman" w:cs="Times New Roman"/>
                <w:sz w:val="20"/>
                <w:szCs w:val="20"/>
              </w:rPr>
              <w:fldChar w:fldCharType="begin"/>
            </w:r>
            <w:r w:rsidRPr="00423A80">
              <w:rPr>
                <w:rFonts w:ascii="Times New Roman" w:eastAsia="Calibri" w:hAnsi="Times New Roman" w:cs="Times New Roman"/>
                <w:sz w:val="20"/>
                <w:szCs w:val="20"/>
              </w:rPr>
              <w:instrText xml:space="preserve"> REF _Ref230104958 \r \h  \* MERGEFORMAT </w:instrText>
            </w:r>
            <w:r w:rsidRPr="00423A80">
              <w:rPr>
                <w:rFonts w:ascii="Times New Roman" w:eastAsia="Calibri" w:hAnsi="Times New Roman" w:cs="Times New Roman"/>
                <w:sz w:val="20"/>
                <w:szCs w:val="20"/>
              </w:rPr>
            </w:r>
            <w:r w:rsidRPr="00423A80">
              <w:rPr>
                <w:rFonts w:ascii="Times New Roman" w:eastAsia="Calibri" w:hAnsi="Times New Roman" w:cs="Times New Roman"/>
                <w:sz w:val="20"/>
                <w:szCs w:val="20"/>
              </w:rPr>
              <w:fldChar w:fldCharType="separate"/>
            </w:r>
            <w:r w:rsidRPr="00423A80">
              <w:rPr>
                <w:rFonts w:ascii="Times New Roman" w:eastAsia="Calibri" w:hAnsi="Times New Roman" w:cs="Times New Roman"/>
                <w:sz w:val="20"/>
                <w:szCs w:val="20"/>
              </w:rPr>
              <w:t>5.3</w:t>
            </w:r>
            <w:r w:rsidRPr="00423A80">
              <w:rPr>
                <w:rFonts w:ascii="Times New Roman" w:eastAsia="Calibri" w:hAnsi="Times New Roman" w:cs="Times New Roman"/>
                <w:sz w:val="20"/>
                <w:szCs w:val="20"/>
              </w:rPr>
              <w:fldChar w:fldCharType="end"/>
            </w:r>
            <w:r w:rsidRPr="00423A80">
              <w:rPr>
                <w:rFonts w:ascii="Times New Roman" w:eastAsia="Calibri" w:hAnsi="Times New Roman" w:cs="Times New Roman"/>
                <w:sz w:val="20"/>
                <w:szCs w:val="20"/>
              </w:rPr>
              <w:t xml:space="preserve"> ТЗ)</w:t>
            </w:r>
          </w:p>
        </w:tc>
        <w:tc>
          <w:tcPr>
            <w:tcW w:w="1697" w:type="pct"/>
            <w:vMerge w:val="restart"/>
          </w:tcPr>
          <w:p w14:paraId="4923CBA4"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1. Исходный код (текст программы);</w:t>
            </w:r>
          </w:p>
          <w:p w14:paraId="7D4837CE"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2. Демонстрация процесса компиляции, создания дистрибутива и установка (развертывание) разработанных/адаптированных программ для ЭВМ;</w:t>
            </w:r>
          </w:p>
          <w:p w14:paraId="5691C2E2"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3. Рабочая документация (в зависимости от проектных решений предоставляются виды документов по ГОСТ 34.201-2020 и программная документация по ГОСТ 19.101-2024):</w:t>
            </w:r>
          </w:p>
          <w:p w14:paraId="30EE4B6B"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а) ведомость эксплуатационных документов;</w:t>
            </w:r>
          </w:p>
          <w:p w14:paraId="40D01041"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б) описание информационного массива;</w:t>
            </w:r>
          </w:p>
          <w:p w14:paraId="090C52ED"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в) описание базы данных;</w:t>
            </w:r>
          </w:p>
          <w:p w14:paraId="38D60240"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г) технологическая инструкция;</w:t>
            </w:r>
          </w:p>
          <w:p w14:paraId="052114EA"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д) руководство пользователей;</w:t>
            </w:r>
          </w:p>
          <w:p w14:paraId="612C094E"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е) описание технологического процесса обработки данных;</w:t>
            </w:r>
          </w:p>
          <w:p w14:paraId="716DED4B"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ж) общее описание Подсистем;</w:t>
            </w:r>
          </w:p>
          <w:p w14:paraId="21354F08"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4. Программные документы:</w:t>
            </w:r>
          </w:p>
          <w:p w14:paraId="1525B841"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а) описание программы;</w:t>
            </w:r>
          </w:p>
          <w:p w14:paraId="631A60FD"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5. Эксплуатационные документы на программное обеспечение:</w:t>
            </w:r>
          </w:p>
          <w:p w14:paraId="0607BFC7"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а) описание применения;</w:t>
            </w:r>
          </w:p>
          <w:p w14:paraId="7254DE0D"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б) руководство системного программиста;</w:t>
            </w:r>
          </w:p>
          <w:p w14:paraId="3CD791BB" w14:textId="6F1763C6" w:rsid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в) руководство программиста;</w:t>
            </w:r>
          </w:p>
          <w:p w14:paraId="6F5BA1C8" w14:textId="77777777" w:rsidR="000C6FD8" w:rsidRPr="000C6FD8" w:rsidRDefault="000C6FD8" w:rsidP="00423A80">
            <w:pPr>
              <w:spacing w:after="0" w:line="240" w:lineRule="auto"/>
              <w:rPr>
                <w:rFonts w:ascii="Times New Roman" w:eastAsia="Calibri" w:hAnsi="Times New Roman" w:cs="Times New Roman"/>
                <w:sz w:val="10"/>
                <w:szCs w:val="10"/>
              </w:rPr>
            </w:pPr>
          </w:p>
          <w:p w14:paraId="1BC6A3AF" w14:textId="2E8241B9" w:rsidR="00227FB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lastRenderedPageBreak/>
              <w:t>г) описание языка;</w:t>
            </w:r>
          </w:p>
          <w:p w14:paraId="2670C253"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eastAsia="Calibri" w:hAnsi="Times New Roman" w:cs="Times New Roman"/>
                <w:sz w:val="20"/>
                <w:szCs w:val="20"/>
              </w:rPr>
              <w:t xml:space="preserve">д) руководство по техническому обслуживанию. </w:t>
            </w:r>
          </w:p>
        </w:tc>
        <w:tc>
          <w:tcPr>
            <w:tcW w:w="588" w:type="pct"/>
            <w:vMerge w:val="restart"/>
          </w:tcPr>
          <w:p w14:paraId="4EDBB6A7" w14:textId="5B718EC6" w:rsidR="00423A80" w:rsidRPr="00423A80" w:rsidRDefault="00F72AF9" w:rsidP="00423A80">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lastRenderedPageBreak/>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hAnsi="Times New Roman" w:cs="Times New Roman"/>
                <w:sz w:val="20"/>
                <w:szCs w:val="20"/>
              </w:rPr>
              <w:t xml:space="preserve"> 2.1</w:t>
            </w:r>
          </w:p>
        </w:tc>
        <w:tc>
          <w:tcPr>
            <w:tcW w:w="551" w:type="pct"/>
            <w:vMerge w:val="restart"/>
          </w:tcPr>
          <w:p w14:paraId="5DFB0FF7" w14:textId="295DFAFC"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w:t>
            </w:r>
            <w:r w:rsidR="00242461">
              <w:rPr>
                <w:rFonts w:ascii="Times New Roman" w:hAnsi="Times New Roman" w:cs="Times New Roman"/>
                <w:sz w:val="20"/>
                <w:szCs w:val="20"/>
              </w:rPr>
              <w:t>5</w:t>
            </w:r>
            <w:r w:rsidRPr="00423A80">
              <w:rPr>
                <w:rFonts w:ascii="Times New Roman" w:hAnsi="Times New Roman" w:cs="Times New Roman"/>
                <w:sz w:val="20"/>
                <w:szCs w:val="20"/>
              </w:rPr>
              <w:t xml:space="preserve"> календарных дн</w:t>
            </w:r>
            <w:r w:rsidR="00242461">
              <w:rPr>
                <w:rFonts w:ascii="Times New Roman" w:hAnsi="Times New Roman" w:cs="Times New Roman"/>
                <w:sz w:val="20"/>
                <w:szCs w:val="20"/>
              </w:rPr>
              <w:t>ей</w:t>
            </w:r>
            <w:r w:rsidRPr="00423A80">
              <w:rPr>
                <w:rFonts w:ascii="Times New Roman" w:hAnsi="Times New Roman" w:cs="Times New Roman"/>
                <w:sz w:val="20"/>
                <w:szCs w:val="20"/>
              </w:rPr>
              <w:t xml:space="preserve"> с начала этапа 2.2</w:t>
            </w:r>
          </w:p>
        </w:tc>
      </w:tr>
      <w:tr w:rsidR="009B2004" w:rsidRPr="00423A80" w14:paraId="3561AB14" w14:textId="77777777" w:rsidTr="00F72AF9">
        <w:trPr>
          <w:trHeight w:val="20"/>
        </w:trPr>
        <w:tc>
          <w:tcPr>
            <w:tcW w:w="243" w:type="pct"/>
            <w:vMerge/>
          </w:tcPr>
          <w:p w14:paraId="38E0BB78"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2084C363"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204869CF" w14:textId="77777777" w:rsidR="00423A80" w:rsidRPr="00423A80" w:rsidRDefault="00423A80" w:rsidP="00423A80">
            <w:pPr>
              <w:spacing w:after="0" w:line="240" w:lineRule="auto"/>
              <w:rPr>
                <w:rFonts w:ascii="Times New Roman" w:hAnsi="Times New Roman" w:cs="Times New Roman"/>
                <w:sz w:val="20"/>
                <w:szCs w:val="20"/>
              </w:rPr>
            </w:pPr>
          </w:p>
        </w:tc>
        <w:tc>
          <w:tcPr>
            <w:tcW w:w="1697" w:type="pct"/>
            <w:vMerge/>
          </w:tcPr>
          <w:p w14:paraId="150FF08F" w14:textId="77777777" w:rsidR="00423A80" w:rsidRPr="00423A80" w:rsidRDefault="00423A80" w:rsidP="00423A80">
            <w:pPr>
              <w:spacing w:after="0" w:line="240" w:lineRule="auto"/>
              <w:rPr>
                <w:rFonts w:ascii="Times New Roman" w:hAnsi="Times New Roman" w:cs="Times New Roman"/>
                <w:sz w:val="20"/>
                <w:szCs w:val="20"/>
              </w:rPr>
            </w:pPr>
          </w:p>
        </w:tc>
        <w:tc>
          <w:tcPr>
            <w:tcW w:w="588" w:type="pct"/>
            <w:vMerge/>
          </w:tcPr>
          <w:p w14:paraId="1F8C66EF" w14:textId="77777777" w:rsidR="00423A80" w:rsidRPr="00423A80" w:rsidRDefault="00423A80" w:rsidP="00423A80">
            <w:pPr>
              <w:spacing w:after="0" w:line="240" w:lineRule="auto"/>
              <w:rPr>
                <w:rFonts w:ascii="Times New Roman" w:hAnsi="Times New Roman" w:cs="Times New Roman"/>
                <w:sz w:val="20"/>
                <w:szCs w:val="20"/>
              </w:rPr>
            </w:pPr>
          </w:p>
        </w:tc>
        <w:tc>
          <w:tcPr>
            <w:tcW w:w="551" w:type="pct"/>
            <w:vMerge/>
          </w:tcPr>
          <w:p w14:paraId="68558F27" w14:textId="77777777" w:rsidR="00423A80" w:rsidRPr="00423A80" w:rsidRDefault="00423A80" w:rsidP="00423A80">
            <w:pPr>
              <w:spacing w:after="0" w:line="240" w:lineRule="auto"/>
              <w:rPr>
                <w:rFonts w:ascii="Times New Roman" w:hAnsi="Times New Roman" w:cs="Times New Roman"/>
                <w:sz w:val="20"/>
                <w:szCs w:val="20"/>
              </w:rPr>
            </w:pPr>
          </w:p>
        </w:tc>
      </w:tr>
      <w:tr w:rsidR="009B2004" w:rsidRPr="00423A80" w14:paraId="2276DF43" w14:textId="77777777" w:rsidTr="00F72AF9">
        <w:trPr>
          <w:trHeight w:val="20"/>
        </w:trPr>
        <w:tc>
          <w:tcPr>
            <w:tcW w:w="243" w:type="pct"/>
            <w:vMerge w:val="restart"/>
          </w:tcPr>
          <w:p w14:paraId="7EECE4EB"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val="restart"/>
          </w:tcPr>
          <w:p w14:paraId="61171696"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Пусконаладочные </w:t>
            </w:r>
          </w:p>
          <w:p w14:paraId="4DCA6536"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работы Подсистем/</w:t>
            </w:r>
          </w:p>
          <w:p w14:paraId="6899B7F5"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eastAsia="Calibri" w:hAnsi="Times New Roman" w:cs="Times New Roman"/>
                <w:sz w:val="20"/>
                <w:szCs w:val="20"/>
              </w:rPr>
              <w:t>составной части</w:t>
            </w:r>
          </w:p>
        </w:tc>
        <w:tc>
          <w:tcPr>
            <w:tcW w:w="1011" w:type="pct"/>
          </w:tcPr>
          <w:p w14:paraId="6C332F0F"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Пусконаладочные работы, включая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Подсистем, включая средства защиты информации (п. </w:t>
            </w:r>
            <w:r w:rsidRPr="00423A80">
              <w:rPr>
                <w:rFonts w:ascii="Times New Roman" w:eastAsia="Calibri" w:hAnsi="Times New Roman" w:cs="Times New Roman"/>
                <w:sz w:val="20"/>
                <w:szCs w:val="20"/>
              </w:rPr>
              <w:fldChar w:fldCharType="begin"/>
            </w:r>
            <w:r w:rsidRPr="00423A80">
              <w:rPr>
                <w:rFonts w:ascii="Times New Roman" w:eastAsia="Calibri" w:hAnsi="Times New Roman" w:cs="Times New Roman"/>
                <w:sz w:val="20"/>
                <w:szCs w:val="20"/>
              </w:rPr>
              <w:instrText xml:space="preserve"> REF _Ref230104972 \r \h  \* MERGEFORMAT </w:instrText>
            </w:r>
            <w:r w:rsidRPr="00423A80">
              <w:rPr>
                <w:rFonts w:ascii="Times New Roman" w:eastAsia="Calibri" w:hAnsi="Times New Roman" w:cs="Times New Roman"/>
                <w:sz w:val="20"/>
                <w:szCs w:val="20"/>
              </w:rPr>
            </w:r>
            <w:r w:rsidRPr="00423A80">
              <w:rPr>
                <w:rFonts w:ascii="Times New Roman" w:eastAsia="Calibri" w:hAnsi="Times New Roman" w:cs="Times New Roman"/>
                <w:sz w:val="20"/>
                <w:szCs w:val="20"/>
              </w:rPr>
              <w:fldChar w:fldCharType="separate"/>
            </w:r>
            <w:r w:rsidRPr="00423A80">
              <w:rPr>
                <w:rFonts w:ascii="Times New Roman" w:eastAsia="Calibri" w:hAnsi="Times New Roman" w:cs="Times New Roman"/>
                <w:sz w:val="20"/>
                <w:szCs w:val="20"/>
              </w:rPr>
              <w:t>5.4</w:t>
            </w:r>
            <w:r w:rsidRPr="00423A80">
              <w:rPr>
                <w:rFonts w:ascii="Times New Roman" w:eastAsia="Calibri" w:hAnsi="Times New Roman" w:cs="Times New Roman"/>
                <w:sz w:val="20"/>
                <w:szCs w:val="20"/>
              </w:rPr>
              <w:fldChar w:fldCharType="end"/>
            </w:r>
            <w:r w:rsidRPr="00423A80">
              <w:rPr>
                <w:rFonts w:ascii="Times New Roman" w:eastAsia="Calibri" w:hAnsi="Times New Roman" w:cs="Times New Roman"/>
                <w:sz w:val="20"/>
                <w:szCs w:val="20"/>
              </w:rPr>
              <w:t xml:space="preserve"> ТЗ).</w:t>
            </w:r>
          </w:p>
          <w:p w14:paraId="02A1325D"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eastAsia="Calibri" w:hAnsi="Times New Roman" w:cs="Times New Roman"/>
                <w:sz w:val="20"/>
                <w:szCs w:val="20"/>
              </w:rPr>
              <w:t>Программа и методика предварительных испытаний должна учитывать необходимость устранения неисправностей в период проведения этапа 2.4 – предварительные испытания</w:t>
            </w:r>
          </w:p>
        </w:tc>
        <w:tc>
          <w:tcPr>
            <w:tcW w:w="1697" w:type="pct"/>
          </w:tcPr>
          <w:p w14:paraId="7D15BA13"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выполнения пусконаладочных работ;</w:t>
            </w:r>
          </w:p>
          <w:p w14:paraId="4590761F"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Программа и методика предварительных испытаний Подсистем.</w:t>
            </w:r>
          </w:p>
        </w:tc>
        <w:tc>
          <w:tcPr>
            <w:tcW w:w="588" w:type="pct"/>
            <w:vMerge w:val="restart"/>
          </w:tcPr>
          <w:p w14:paraId="5210608C" w14:textId="0D72DCF2" w:rsidR="00423A80" w:rsidRPr="00423A80" w:rsidRDefault="00F72AF9" w:rsidP="00423A80">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Pr="00423A80">
              <w:rPr>
                <w:rFonts w:ascii="Times New Roman" w:hAnsi="Times New Roman" w:cs="Times New Roman"/>
                <w:sz w:val="20"/>
                <w:szCs w:val="20"/>
              </w:rPr>
              <w:t xml:space="preserve"> </w:t>
            </w:r>
            <w:r w:rsidR="00423A80" w:rsidRPr="00423A80">
              <w:rPr>
                <w:rFonts w:ascii="Times New Roman" w:hAnsi="Times New Roman" w:cs="Times New Roman"/>
                <w:sz w:val="20"/>
                <w:szCs w:val="20"/>
              </w:rPr>
              <w:t>2.2</w:t>
            </w:r>
          </w:p>
        </w:tc>
        <w:tc>
          <w:tcPr>
            <w:tcW w:w="551" w:type="pct"/>
            <w:vMerge w:val="restart"/>
          </w:tcPr>
          <w:p w14:paraId="5954BA2B"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14 календарных дней с начала этапа 2.3</w:t>
            </w:r>
          </w:p>
        </w:tc>
      </w:tr>
      <w:tr w:rsidR="009B2004" w:rsidRPr="00423A80" w14:paraId="067FF83E" w14:textId="77777777" w:rsidTr="00F72AF9">
        <w:trPr>
          <w:trHeight w:val="20"/>
        </w:trPr>
        <w:tc>
          <w:tcPr>
            <w:tcW w:w="243" w:type="pct"/>
            <w:vMerge/>
          </w:tcPr>
          <w:p w14:paraId="455FC66F"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064C79E7"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1011" w:type="pct"/>
          </w:tcPr>
          <w:p w14:paraId="3EED43C6"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eastAsia="Calibri" w:hAnsi="Times New Roman" w:cs="Times New Roman"/>
                <w:sz w:val="20"/>
                <w:szCs w:val="20"/>
              </w:rPr>
              <w:t xml:space="preserve">Передача исключительных </w:t>
            </w:r>
            <w:r w:rsidRPr="00423A80">
              <w:rPr>
                <w:rFonts w:ascii="Times New Roman" w:eastAsia="Calibri" w:hAnsi="Times New Roman" w:cs="Times New Roman"/>
                <w:sz w:val="20"/>
                <w:szCs w:val="20"/>
              </w:rPr>
              <w:br/>
              <w:t>прав на ПО</w:t>
            </w:r>
          </w:p>
        </w:tc>
        <w:tc>
          <w:tcPr>
            <w:tcW w:w="1697" w:type="pct"/>
          </w:tcPr>
          <w:p w14:paraId="2F4DC6E4"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hAnsi="Times New Roman" w:cs="Times New Roman"/>
                <w:color w:val="000000" w:themeColor="text1"/>
                <w:sz w:val="20"/>
                <w:szCs w:val="20"/>
              </w:rPr>
            </w:pPr>
            <w:r w:rsidRPr="00423A80">
              <w:rPr>
                <w:rFonts w:ascii="Times New Roman" w:eastAsia="Times New Roman" w:hAnsi="Times New Roman" w:cs="Times New Roman"/>
                <w:bCs/>
                <w:sz w:val="20"/>
                <w:szCs w:val="20"/>
                <w:lang w:eastAsia="ru-RU"/>
              </w:rPr>
              <w:t>Акт приема-передачи исключительных прав</w:t>
            </w:r>
            <w:r w:rsidRPr="00423A80">
              <w:t xml:space="preserve"> </w:t>
            </w:r>
            <w:r w:rsidRPr="00423A80">
              <w:rPr>
                <w:rFonts w:ascii="Times New Roman" w:eastAsia="Times New Roman" w:hAnsi="Times New Roman" w:cs="Times New Roman"/>
                <w:bCs/>
                <w:sz w:val="20"/>
                <w:szCs w:val="20"/>
                <w:lang w:eastAsia="ru-RU"/>
              </w:rPr>
              <w:t>на ПО.</w:t>
            </w:r>
          </w:p>
        </w:tc>
        <w:tc>
          <w:tcPr>
            <w:tcW w:w="588" w:type="pct"/>
            <w:vMerge/>
          </w:tcPr>
          <w:p w14:paraId="55D3E900" w14:textId="77777777" w:rsidR="00423A80" w:rsidRPr="00423A80" w:rsidRDefault="00423A80" w:rsidP="00423A80">
            <w:pPr>
              <w:spacing w:after="0" w:line="240" w:lineRule="auto"/>
              <w:rPr>
                <w:rFonts w:ascii="Times New Roman" w:hAnsi="Times New Roman" w:cs="Times New Roman"/>
                <w:sz w:val="20"/>
                <w:szCs w:val="20"/>
              </w:rPr>
            </w:pPr>
          </w:p>
        </w:tc>
        <w:tc>
          <w:tcPr>
            <w:tcW w:w="551" w:type="pct"/>
            <w:vMerge/>
          </w:tcPr>
          <w:p w14:paraId="3D9E8C7A" w14:textId="77777777" w:rsidR="00423A80" w:rsidRPr="00423A80" w:rsidRDefault="00423A80" w:rsidP="00423A80">
            <w:pPr>
              <w:spacing w:after="0" w:line="240" w:lineRule="auto"/>
              <w:rPr>
                <w:rFonts w:ascii="Times New Roman" w:hAnsi="Times New Roman" w:cs="Times New Roman"/>
                <w:sz w:val="20"/>
                <w:szCs w:val="20"/>
              </w:rPr>
            </w:pPr>
          </w:p>
        </w:tc>
      </w:tr>
      <w:tr w:rsidR="009B2004" w:rsidRPr="00423A80" w14:paraId="5275B445" w14:textId="77777777" w:rsidTr="00F72AF9">
        <w:trPr>
          <w:trHeight w:val="20"/>
        </w:trPr>
        <w:tc>
          <w:tcPr>
            <w:tcW w:w="243" w:type="pct"/>
          </w:tcPr>
          <w:p w14:paraId="766326C8"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tcPr>
          <w:p w14:paraId="54D3B2B4"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Предварительные испытания Подсистем/ составной части</w:t>
            </w:r>
          </w:p>
        </w:tc>
        <w:tc>
          <w:tcPr>
            <w:tcW w:w="1011" w:type="pct"/>
            <w:tcMar>
              <w:right w:w="57" w:type="dxa"/>
            </w:tcMar>
          </w:tcPr>
          <w:p w14:paraId="587B7A88"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Проведение предварительных испытаний (п. </w:t>
            </w:r>
            <w:r w:rsidRPr="00423A80">
              <w:rPr>
                <w:rFonts w:ascii="Times New Roman" w:eastAsia="Calibri" w:hAnsi="Times New Roman" w:cs="Times New Roman"/>
                <w:sz w:val="20"/>
                <w:szCs w:val="20"/>
              </w:rPr>
              <w:fldChar w:fldCharType="begin"/>
            </w:r>
            <w:r w:rsidRPr="00423A80">
              <w:rPr>
                <w:rFonts w:ascii="Times New Roman" w:eastAsia="Calibri" w:hAnsi="Times New Roman" w:cs="Times New Roman"/>
                <w:sz w:val="20"/>
                <w:szCs w:val="20"/>
              </w:rPr>
              <w:instrText xml:space="preserve"> REF _Ref230104987 \r \h  \* MERGEFORMAT </w:instrText>
            </w:r>
            <w:r w:rsidRPr="00423A80">
              <w:rPr>
                <w:rFonts w:ascii="Times New Roman" w:eastAsia="Calibri" w:hAnsi="Times New Roman" w:cs="Times New Roman"/>
                <w:sz w:val="20"/>
                <w:szCs w:val="20"/>
              </w:rPr>
            </w:r>
            <w:r w:rsidRPr="00423A80">
              <w:rPr>
                <w:rFonts w:ascii="Times New Roman" w:eastAsia="Calibri" w:hAnsi="Times New Roman" w:cs="Times New Roman"/>
                <w:sz w:val="20"/>
                <w:szCs w:val="20"/>
              </w:rPr>
              <w:fldChar w:fldCharType="separate"/>
            </w:r>
            <w:r w:rsidRPr="00423A80">
              <w:rPr>
                <w:rFonts w:ascii="Times New Roman" w:eastAsia="Calibri" w:hAnsi="Times New Roman" w:cs="Times New Roman"/>
                <w:sz w:val="20"/>
                <w:szCs w:val="20"/>
              </w:rPr>
              <w:t>5.5</w:t>
            </w:r>
            <w:r w:rsidRPr="00423A80">
              <w:rPr>
                <w:rFonts w:ascii="Times New Roman" w:eastAsia="Calibri" w:hAnsi="Times New Roman" w:cs="Times New Roman"/>
                <w:sz w:val="20"/>
                <w:szCs w:val="20"/>
              </w:rPr>
              <w:fldChar w:fldCharType="end"/>
            </w:r>
            <w:r w:rsidRPr="00423A80">
              <w:rPr>
                <w:rFonts w:ascii="Times New Roman" w:eastAsia="Calibri" w:hAnsi="Times New Roman" w:cs="Times New Roman"/>
                <w:sz w:val="20"/>
                <w:szCs w:val="20"/>
              </w:rPr>
              <w:t xml:space="preserve"> ТЗ).</w:t>
            </w:r>
          </w:p>
          <w:p w14:paraId="141896C4"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На данном этапе должны быть устранены выявленные при проведении предварительных испытаний неисправности </w:t>
            </w:r>
          </w:p>
          <w:p w14:paraId="0E5C8B23"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и при необходимости внесены изменения в документацию </w:t>
            </w:r>
            <w:r w:rsidRPr="00423A80">
              <w:rPr>
                <w:rFonts w:ascii="Times New Roman" w:eastAsia="Calibri" w:hAnsi="Times New Roman" w:cs="Times New Roman"/>
                <w:sz w:val="20"/>
                <w:szCs w:val="20"/>
              </w:rPr>
              <w:br/>
              <w:t>и рабочую документацию на Подсистемы, а также должны быть учтены в программе и методике проведения опытной эксплуатации.</w:t>
            </w:r>
          </w:p>
          <w:p w14:paraId="0F527E75" w14:textId="77777777" w:rsidR="00423A80" w:rsidRPr="00423A80" w:rsidRDefault="00423A80" w:rsidP="00423A80">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Программа и методика проведения опытной эксплуатации должны учитывать необходимость </w:t>
            </w:r>
            <w:r w:rsidRPr="00423A80">
              <w:rPr>
                <w:rFonts w:ascii="Times New Roman" w:eastAsia="Calibri" w:hAnsi="Times New Roman" w:cs="Times New Roman"/>
                <w:sz w:val="20"/>
                <w:szCs w:val="20"/>
              </w:rPr>
              <w:lastRenderedPageBreak/>
              <w:t xml:space="preserve">устранения выявленных неисправностей в течение </w:t>
            </w:r>
          </w:p>
          <w:p w14:paraId="6AC9FF94"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eastAsia="Calibri" w:hAnsi="Times New Roman" w:cs="Times New Roman"/>
                <w:spacing w:val="-2"/>
                <w:sz w:val="20"/>
                <w:szCs w:val="20"/>
              </w:rPr>
              <w:t>этапа 2.5 – опытная эксплуатация</w:t>
            </w:r>
          </w:p>
        </w:tc>
        <w:tc>
          <w:tcPr>
            <w:tcW w:w="1697" w:type="pct"/>
          </w:tcPr>
          <w:p w14:paraId="625ECFFE"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sz w:val="20"/>
                <w:szCs w:val="20"/>
                <w:lang w:eastAsia="ru-RU"/>
              </w:rPr>
            </w:pPr>
            <w:r w:rsidRPr="00423A80">
              <w:rPr>
                <w:rFonts w:ascii="Times New Roman" w:eastAsia="Times New Roman" w:hAnsi="Times New Roman" w:cs="Times New Roman"/>
                <w:sz w:val="20"/>
                <w:szCs w:val="20"/>
                <w:lang w:eastAsia="ru-RU"/>
              </w:rPr>
              <w:lastRenderedPageBreak/>
              <w:t xml:space="preserve">Акт о </w:t>
            </w:r>
            <w:r w:rsidRPr="00423A80">
              <w:rPr>
                <w:rFonts w:ascii="Times New Roman" w:eastAsia="Times New Roman" w:hAnsi="Times New Roman" w:cs="Times New Roman"/>
                <w:bCs/>
                <w:sz w:val="20"/>
                <w:szCs w:val="20"/>
                <w:lang w:eastAsia="ru-RU"/>
              </w:rPr>
              <w:t>приемке</w:t>
            </w:r>
            <w:r w:rsidRPr="00423A80">
              <w:rPr>
                <w:rFonts w:ascii="Times New Roman" w:eastAsia="Times New Roman" w:hAnsi="Times New Roman" w:cs="Times New Roman"/>
                <w:sz w:val="20"/>
                <w:szCs w:val="20"/>
                <w:lang w:eastAsia="ru-RU"/>
              </w:rPr>
              <w:t xml:space="preserve"> Подсистем в опытную эксплуатацию;</w:t>
            </w:r>
          </w:p>
          <w:p w14:paraId="6A5E2D98"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Протокол</w:t>
            </w:r>
            <w:r w:rsidRPr="00423A80">
              <w:rPr>
                <w:rFonts w:ascii="Times New Roman" w:eastAsia="Times New Roman" w:hAnsi="Times New Roman" w:cs="Times New Roman"/>
                <w:sz w:val="20"/>
                <w:szCs w:val="20"/>
                <w:lang w:eastAsia="ru-RU"/>
              </w:rPr>
              <w:t xml:space="preserve"> проведения предварительных испытаний;</w:t>
            </w:r>
          </w:p>
          <w:p w14:paraId="3A0816C2"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Программа</w:t>
            </w:r>
            <w:r w:rsidRPr="00423A80">
              <w:rPr>
                <w:rFonts w:ascii="Times New Roman" w:eastAsia="Times New Roman" w:hAnsi="Times New Roman" w:cs="Times New Roman"/>
                <w:sz w:val="20"/>
                <w:szCs w:val="20"/>
                <w:lang w:eastAsia="ru-RU"/>
              </w:rPr>
              <w:t xml:space="preserve"> и методика проведения опытной эксплуатации.</w:t>
            </w:r>
          </w:p>
          <w:p w14:paraId="635DD196" w14:textId="77777777" w:rsidR="00423A80" w:rsidRPr="00423A80" w:rsidRDefault="00423A80" w:rsidP="00423A80">
            <w:pPr>
              <w:spacing w:after="0" w:line="240" w:lineRule="auto"/>
              <w:ind w:left="57" w:hanging="57"/>
              <w:rPr>
                <w:rFonts w:ascii="Times New Roman" w:hAnsi="Times New Roman" w:cs="Times New Roman"/>
                <w:color w:val="000000" w:themeColor="text1"/>
                <w:sz w:val="20"/>
                <w:szCs w:val="20"/>
              </w:rPr>
            </w:pPr>
          </w:p>
        </w:tc>
        <w:tc>
          <w:tcPr>
            <w:tcW w:w="588" w:type="pct"/>
          </w:tcPr>
          <w:p w14:paraId="213E61C7" w14:textId="6EC55753" w:rsidR="00423A80" w:rsidRPr="00423A80" w:rsidRDefault="00F72AF9" w:rsidP="00423A80">
            <w:pPr>
              <w:tabs>
                <w:tab w:val="left" w:pos="317"/>
              </w:tabs>
              <w:spacing w:after="0" w:line="240" w:lineRule="auto"/>
              <w:rPr>
                <w:rFonts w:ascii="Times New Roman" w:eastAsia="Times New Roman" w:hAnsi="Times New Roman" w:cs="Times New Roman"/>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Pr="00423A80">
              <w:rPr>
                <w:rFonts w:ascii="Times New Roman" w:eastAsia="MS Mincho" w:hAnsi="Times New Roman" w:cs="Times New Roman"/>
                <w:bCs/>
                <w:sz w:val="20"/>
                <w:szCs w:val="20"/>
                <w:lang w:eastAsia="ko-KR"/>
              </w:rPr>
              <w:t xml:space="preserve"> </w:t>
            </w:r>
            <w:r w:rsidR="00423A80" w:rsidRPr="00423A80">
              <w:rPr>
                <w:rFonts w:ascii="Times New Roman" w:eastAsia="MS Mincho" w:hAnsi="Times New Roman" w:cs="Times New Roman"/>
                <w:bCs/>
                <w:sz w:val="20"/>
                <w:szCs w:val="20"/>
                <w:lang w:eastAsia="ko-KR"/>
              </w:rPr>
              <w:t>2.3</w:t>
            </w:r>
          </w:p>
        </w:tc>
        <w:tc>
          <w:tcPr>
            <w:tcW w:w="551" w:type="pct"/>
          </w:tcPr>
          <w:p w14:paraId="7139D38D" w14:textId="77777777" w:rsidR="00423A80" w:rsidRPr="00423A80" w:rsidRDefault="00423A80" w:rsidP="00423A80">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MS Mincho" w:hAnsi="Times New Roman" w:cs="Times New Roman"/>
                <w:bCs/>
                <w:sz w:val="20"/>
                <w:szCs w:val="20"/>
                <w:lang w:eastAsia="ko-KR"/>
              </w:rPr>
              <w:t>5 календарных дней с начала этапа 2.4</w:t>
            </w:r>
          </w:p>
        </w:tc>
      </w:tr>
      <w:tr w:rsidR="009B2004" w:rsidRPr="00423A80" w14:paraId="4B20DEFC" w14:textId="77777777" w:rsidTr="00B02C76">
        <w:trPr>
          <w:trHeight w:val="20"/>
        </w:trPr>
        <w:tc>
          <w:tcPr>
            <w:tcW w:w="243" w:type="pct"/>
            <w:vMerge w:val="restart"/>
          </w:tcPr>
          <w:p w14:paraId="08919236"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val="restart"/>
          </w:tcPr>
          <w:p w14:paraId="53A2DE9C" w14:textId="77777777" w:rsidR="00423A80" w:rsidRPr="00423A80" w:rsidRDefault="00423A80" w:rsidP="00423A80">
            <w:pPr>
              <w:spacing w:after="0" w:line="240" w:lineRule="auto"/>
              <w:rPr>
                <w:rFonts w:ascii="Times New Roman" w:eastAsia="Calibri" w:hAnsi="Times New Roman" w:cs="Times New Roman"/>
                <w:sz w:val="20"/>
                <w:szCs w:val="20"/>
                <w:highlight w:val="yellow"/>
              </w:rPr>
            </w:pPr>
            <w:r w:rsidRPr="00423A80">
              <w:rPr>
                <w:rFonts w:ascii="Times New Roman" w:eastAsia="Calibri" w:hAnsi="Times New Roman" w:cs="Times New Roman"/>
                <w:sz w:val="20"/>
                <w:szCs w:val="20"/>
              </w:rPr>
              <w:t>Опытная эксплуатация Подсистем/составной части</w:t>
            </w:r>
          </w:p>
          <w:p w14:paraId="2A42DAF8" w14:textId="77777777" w:rsidR="00423A80" w:rsidRPr="00423A80" w:rsidRDefault="00423A80" w:rsidP="00423A80">
            <w:pPr>
              <w:spacing w:after="0" w:line="240" w:lineRule="auto"/>
              <w:rPr>
                <w:rFonts w:ascii="Times New Roman" w:eastAsia="Calibri" w:hAnsi="Times New Roman" w:cs="Times New Roman"/>
                <w:sz w:val="20"/>
                <w:szCs w:val="20"/>
                <w:highlight w:val="yellow"/>
              </w:rPr>
            </w:pPr>
          </w:p>
          <w:p w14:paraId="61D71CD4" w14:textId="77777777" w:rsidR="00423A80" w:rsidRPr="00423A80" w:rsidRDefault="00423A80" w:rsidP="00423A80">
            <w:pPr>
              <w:spacing w:after="0" w:line="240" w:lineRule="auto"/>
              <w:rPr>
                <w:rFonts w:ascii="Times New Roman" w:eastAsia="Calibri" w:hAnsi="Times New Roman" w:cs="Times New Roman"/>
                <w:sz w:val="20"/>
                <w:szCs w:val="20"/>
                <w:highlight w:val="yellow"/>
              </w:rPr>
            </w:pPr>
          </w:p>
          <w:p w14:paraId="1479EED3" w14:textId="77777777" w:rsidR="00423A80" w:rsidRPr="00423A80" w:rsidRDefault="00423A80" w:rsidP="00423A80">
            <w:pPr>
              <w:spacing w:after="0" w:line="240" w:lineRule="auto"/>
              <w:rPr>
                <w:rFonts w:ascii="Times New Roman" w:eastAsia="Calibri" w:hAnsi="Times New Roman" w:cs="Times New Roman"/>
                <w:sz w:val="20"/>
                <w:szCs w:val="20"/>
                <w:highlight w:val="yellow"/>
              </w:rPr>
            </w:pPr>
          </w:p>
          <w:p w14:paraId="24CBC728" w14:textId="77777777" w:rsidR="00423A80" w:rsidRPr="00423A80" w:rsidRDefault="00423A80" w:rsidP="00423A80">
            <w:pPr>
              <w:spacing w:after="0" w:line="240" w:lineRule="auto"/>
              <w:rPr>
                <w:rFonts w:ascii="Times New Roman" w:eastAsia="Calibri" w:hAnsi="Times New Roman" w:cs="Times New Roman"/>
                <w:sz w:val="20"/>
                <w:szCs w:val="20"/>
                <w:highlight w:val="yellow"/>
              </w:rPr>
            </w:pPr>
          </w:p>
          <w:p w14:paraId="38A40D58"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08A0AB36"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Cs/>
                <w:sz w:val="20"/>
                <w:szCs w:val="20"/>
                <w:lang w:eastAsia="ru-RU"/>
              </w:rPr>
            </w:pPr>
            <w:r w:rsidRPr="00423A80">
              <w:rPr>
                <w:rFonts w:ascii="Times New Roman" w:eastAsia="Calibri" w:hAnsi="Times New Roman" w:cs="Times New Roman"/>
                <w:sz w:val="20"/>
                <w:szCs w:val="20"/>
              </w:rPr>
              <w:t xml:space="preserve">Подготовка пользователей </w:t>
            </w:r>
            <w:r w:rsidRPr="00423A80">
              <w:rPr>
                <w:rFonts w:ascii="Times New Roman" w:eastAsia="Calibri" w:hAnsi="Times New Roman" w:cs="Times New Roman"/>
                <w:sz w:val="20"/>
                <w:szCs w:val="20"/>
              </w:rPr>
              <w:br/>
              <w:t>по вопросам работы с Подсистемами</w:t>
            </w:r>
            <w:r w:rsidRPr="00423A80">
              <w:rPr>
                <w:rFonts w:ascii="Times New Roman" w:eastAsia="Times New Roman" w:hAnsi="Times New Roman" w:cs="Times New Roman"/>
                <w:bCs/>
                <w:sz w:val="20"/>
                <w:szCs w:val="20"/>
                <w:lang w:eastAsia="ru-RU"/>
              </w:rPr>
              <w:t xml:space="preserve"> (п.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_Ref230105063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5.6</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p w14:paraId="16D4D99D"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10"/>
                <w:szCs w:val="10"/>
              </w:rPr>
            </w:pPr>
          </w:p>
        </w:tc>
        <w:tc>
          <w:tcPr>
            <w:tcW w:w="1697" w:type="pct"/>
          </w:tcPr>
          <w:p w14:paraId="7EAD08D7" w14:textId="77777777" w:rsidR="00423A80" w:rsidRPr="00423A80" w:rsidRDefault="00423A80" w:rsidP="00423A80">
            <w:pPr>
              <w:widowControl w:val="0"/>
              <w:numPr>
                <w:ilvl w:val="0"/>
                <w:numId w:val="42"/>
              </w:numPr>
              <w:tabs>
                <w:tab w:val="left" w:pos="227"/>
              </w:tabs>
              <w:spacing w:after="0" w:line="240" w:lineRule="auto"/>
              <w:ind w:left="57" w:hanging="57"/>
              <w:rPr>
                <w:rFonts w:eastAsia="Times New Roman"/>
                <w:bCs/>
                <w:sz w:val="20"/>
                <w:szCs w:val="20"/>
                <w:lang w:eastAsia="ru-RU"/>
              </w:rPr>
            </w:pPr>
            <w:r w:rsidRPr="00423A80">
              <w:rPr>
                <w:rFonts w:ascii="Times New Roman" w:eastAsia="Times New Roman" w:hAnsi="Times New Roman" w:cs="Times New Roman"/>
                <w:bCs/>
                <w:sz w:val="20"/>
                <w:szCs w:val="20"/>
                <w:lang w:eastAsia="ru-RU"/>
              </w:rPr>
              <w:t>Ведомости пользователей, прошедших подготовку по вопросам работы с Подсистемами.</w:t>
            </w:r>
          </w:p>
        </w:tc>
        <w:tc>
          <w:tcPr>
            <w:tcW w:w="588" w:type="pct"/>
            <w:vMerge w:val="restart"/>
          </w:tcPr>
          <w:p w14:paraId="4F3911C5" w14:textId="35BA2742" w:rsidR="00423A80" w:rsidRPr="00423A80" w:rsidRDefault="00F72AF9" w:rsidP="00423A80">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Pr="00423A80">
              <w:rPr>
                <w:rFonts w:ascii="Times New Roman" w:eastAsia="MS Mincho" w:hAnsi="Times New Roman" w:cs="Times New Roman"/>
                <w:bCs/>
                <w:sz w:val="20"/>
                <w:szCs w:val="20"/>
                <w:lang w:eastAsia="ko-KR"/>
              </w:rPr>
              <w:t xml:space="preserve"> </w:t>
            </w:r>
            <w:r w:rsidR="00423A80" w:rsidRPr="00423A80">
              <w:rPr>
                <w:rFonts w:ascii="Times New Roman" w:eastAsia="MS Mincho" w:hAnsi="Times New Roman" w:cs="Times New Roman"/>
                <w:bCs/>
                <w:sz w:val="20"/>
                <w:szCs w:val="20"/>
                <w:lang w:eastAsia="ko-KR"/>
              </w:rPr>
              <w:t>2.4</w:t>
            </w:r>
          </w:p>
        </w:tc>
        <w:tc>
          <w:tcPr>
            <w:tcW w:w="551" w:type="pct"/>
            <w:vMerge w:val="restart"/>
            <w:tcMar>
              <w:left w:w="85" w:type="dxa"/>
              <w:right w:w="57" w:type="dxa"/>
            </w:tcMar>
          </w:tcPr>
          <w:p w14:paraId="5B6BA189" w14:textId="7B7846FB" w:rsidR="00423A80" w:rsidRPr="00423A80" w:rsidRDefault="00B02C76" w:rsidP="00423A80">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1</w:t>
            </w:r>
            <w:r w:rsidR="00242461">
              <w:rPr>
                <w:rFonts w:ascii="Times New Roman" w:eastAsia="MS Mincho" w:hAnsi="Times New Roman" w:cs="Times New Roman"/>
                <w:bCs/>
                <w:sz w:val="20"/>
                <w:szCs w:val="20"/>
                <w:lang w:eastAsia="ko-KR"/>
              </w:rPr>
              <w:t>79</w:t>
            </w:r>
            <w:r w:rsidR="00423A80" w:rsidRPr="00423A80">
              <w:rPr>
                <w:rFonts w:ascii="Times New Roman" w:eastAsia="MS Mincho" w:hAnsi="Times New Roman" w:cs="Times New Roman"/>
                <w:bCs/>
                <w:sz w:val="20"/>
                <w:szCs w:val="20"/>
                <w:lang w:eastAsia="ko-KR"/>
              </w:rPr>
              <w:t xml:space="preserve"> календарных дней с начала этапа 2.5</w:t>
            </w:r>
          </w:p>
        </w:tc>
      </w:tr>
      <w:tr w:rsidR="0017366A" w:rsidRPr="00423A80" w14:paraId="7EA2AA7B" w14:textId="77777777" w:rsidTr="00F72AF9">
        <w:trPr>
          <w:trHeight w:val="20"/>
        </w:trPr>
        <w:tc>
          <w:tcPr>
            <w:tcW w:w="243" w:type="pct"/>
            <w:vMerge/>
          </w:tcPr>
          <w:p w14:paraId="471737B2" w14:textId="77777777" w:rsidR="0017366A" w:rsidRPr="00423A80" w:rsidRDefault="0017366A" w:rsidP="0017366A">
            <w:pPr>
              <w:spacing w:after="0" w:line="240" w:lineRule="auto"/>
              <w:rPr>
                <w:rFonts w:ascii="Times New Roman" w:hAnsi="Times New Roman" w:cs="Times New Roman"/>
                <w:color w:val="000000" w:themeColor="text1"/>
                <w:sz w:val="20"/>
                <w:szCs w:val="20"/>
              </w:rPr>
            </w:pPr>
          </w:p>
        </w:tc>
        <w:tc>
          <w:tcPr>
            <w:tcW w:w="910" w:type="pct"/>
            <w:vMerge/>
          </w:tcPr>
          <w:p w14:paraId="60C092CF" w14:textId="77777777" w:rsidR="0017366A" w:rsidRPr="00423A80" w:rsidRDefault="0017366A" w:rsidP="0017366A">
            <w:pPr>
              <w:spacing w:after="0" w:line="240" w:lineRule="auto"/>
              <w:rPr>
                <w:rFonts w:ascii="Times New Roman" w:hAnsi="Times New Roman" w:cs="Times New Roman"/>
                <w:sz w:val="20"/>
                <w:szCs w:val="20"/>
              </w:rPr>
            </w:pPr>
          </w:p>
        </w:tc>
        <w:tc>
          <w:tcPr>
            <w:tcW w:w="1011" w:type="pct"/>
          </w:tcPr>
          <w:p w14:paraId="56CD05A9"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Проведение</w:t>
            </w:r>
            <w:r w:rsidRPr="00423A80">
              <w:rPr>
                <w:rFonts w:ascii="Times New Roman" w:eastAsia="Times New Roman" w:hAnsi="Times New Roman" w:cs="Times New Roman"/>
                <w:sz w:val="20"/>
                <w:szCs w:val="20"/>
                <w:lang w:eastAsia="ru-RU"/>
              </w:rPr>
              <w:t xml:space="preserve"> опытной эксплуатации на объектах </w:t>
            </w:r>
          </w:p>
          <w:p w14:paraId="125F04E8"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ввода в действие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_Ref230105055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624BE9F5"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Отработка инструкции </w:t>
            </w:r>
          </w:p>
          <w:p w14:paraId="155B4641"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по обеспечению отказоустойчивости и </w:t>
            </w:r>
          </w:p>
          <w:p w14:paraId="69A2F4D1" w14:textId="77777777" w:rsidR="0017366A" w:rsidRPr="00423A80" w:rsidRDefault="0017366A" w:rsidP="0017366A">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eastAsia="Times New Roman" w:hAnsi="Times New Roman" w:cs="Times New Roman"/>
                <w:bCs/>
                <w:sz w:val="20"/>
                <w:szCs w:val="20"/>
                <w:lang w:eastAsia="ru-RU"/>
              </w:rPr>
              <w:t>схемы переключения нагрузки с основного контура на резервный и обратно</w:t>
            </w:r>
          </w:p>
        </w:tc>
        <w:tc>
          <w:tcPr>
            <w:tcW w:w="1697" w:type="pct"/>
          </w:tcPr>
          <w:p w14:paraId="3FBF64A6"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Журнал опытной эксплуатации;</w:t>
            </w:r>
          </w:p>
          <w:p w14:paraId="2C851DCE" w14:textId="77777777" w:rsidR="0017366A" w:rsidRPr="0017366A" w:rsidRDefault="0017366A" w:rsidP="0017366A">
            <w:pPr>
              <w:pStyle w:val="afb"/>
              <w:widowControl w:val="0"/>
              <w:numPr>
                <w:ilvl w:val="0"/>
                <w:numId w:val="42"/>
              </w:numPr>
              <w:tabs>
                <w:tab w:val="left" w:pos="227"/>
              </w:tabs>
              <w:spacing w:before="0" w:after="0"/>
              <w:ind w:left="0" w:firstLine="0"/>
              <w:rPr>
                <w:bCs w:val="0"/>
                <w:sz w:val="20"/>
                <w:szCs w:val="20"/>
              </w:rPr>
            </w:pPr>
            <w:r w:rsidRPr="0017366A">
              <w:rPr>
                <w:sz w:val="20"/>
                <w:szCs w:val="20"/>
              </w:rPr>
              <w:t xml:space="preserve">Акт о завершении опытной эксплуатации, включая перечень недостатков, которые были выявлены. </w:t>
            </w:r>
          </w:p>
          <w:p w14:paraId="2B96E186" w14:textId="124C74A4" w:rsidR="0017366A" w:rsidRPr="0017366A" w:rsidRDefault="0017366A" w:rsidP="0017366A">
            <w:pPr>
              <w:widowControl w:val="0"/>
              <w:tabs>
                <w:tab w:val="left" w:pos="227"/>
              </w:tabs>
              <w:spacing w:after="0" w:line="240" w:lineRule="auto"/>
              <w:ind w:left="57"/>
              <w:rPr>
                <w:rFonts w:eastAsia="Times New Roman"/>
                <w:bCs/>
                <w:sz w:val="20"/>
                <w:szCs w:val="20"/>
                <w:lang w:eastAsia="ru-RU"/>
              </w:rPr>
            </w:pPr>
          </w:p>
        </w:tc>
        <w:tc>
          <w:tcPr>
            <w:tcW w:w="588" w:type="pct"/>
            <w:vMerge/>
          </w:tcPr>
          <w:p w14:paraId="5656A539" w14:textId="77777777" w:rsidR="0017366A" w:rsidRPr="00423A80" w:rsidRDefault="0017366A" w:rsidP="0017366A">
            <w:pPr>
              <w:numPr>
                <w:ilvl w:val="0"/>
                <w:numId w:val="44"/>
              </w:numPr>
              <w:tabs>
                <w:tab w:val="left" w:pos="317"/>
              </w:tabs>
              <w:spacing w:after="0" w:line="240" w:lineRule="auto"/>
              <w:ind w:left="0" w:firstLine="0"/>
              <w:rPr>
                <w:rFonts w:ascii="Times New Roman" w:eastAsia="MS Mincho" w:hAnsi="Times New Roman" w:cs="Times New Roman"/>
                <w:bCs/>
                <w:sz w:val="20"/>
                <w:szCs w:val="20"/>
                <w:lang w:eastAsia="ko-KR"/>
              </w:rPr>
            </w:pPr>
          </w:p>
        </w:tc>
        <w:tc>
          <w:tcPr>
            <w:tcW w:w="551" w:type="pct"/>
            <w:vMerge/>
          </w:tcPr>
          <w:p w14:paraId="550D69DA" w14:textId="77777777" w:rsidR="0017366A" w:rsidRPr="00423A80" w:rsidRDefault="0017366A" w:rsidP="0017366A">
            <w:pPr>
              <w:numPr>
                <w:ilvl w:val="0"/>
                <w:numId w:val="44"/>
              </w:numPr>
              <w:tabs>
                <w:tab w:val="left" w:pos="317"/>
              </w:tabs>
              <w:spacing w:after="0" w:line="240" w:lineRule="auto"/>
              <w:ind w:left="0" w:firstLine="0"/>
              <w:rPr>
                <w:rFonts w:ascii="Times New Roman" w:eastAsia="MS Mincho" w:hAnsi="Times New Roman" w:cs="Times New Roman"/>
                <w:bCs/>
                <w:sz w:val="20"/>
                <w:szCs w:val="20"/>
                <w:lang w:eastAsia="ko-KR"/>
              </w:rPr>
            </w:pPr>
          </w:p>
        </w:tc>
      </w:tr>
      <w:tr w:rsidR="0017366A" w:rsidRPr="00423A80" w14:paraId="14BC95C5" w14:textId="77777777" w:rsidTr="00F72AF9">
        <w:trPr>
          <w:trHeight w:val="20"/>
        </w:trPr>
        <w:tc>
          <w:tcPr>
            <w:tcW w:w="243" w:type="pct"/>
            <w:vMerge/>
          </w:tcPr>
          <w:p w14:paraId="41732C2A" w14:textId="77777777" w:rsidR="0017366A" w:rsidRPr="00423A80" w:rsidRDefault="0017366A" w:rsidP="0017366A">
            <w:pPr>
              <w:spacing w:after="0" w:line="240" w:lineRule="auto"/>
              <w:rPr>
                <w:rFonts w:ascii="Times New Roman" w:hAnsi="Times New Roman" w:cs="Times New Roman"/>
                <w:color w:val="000000" w:themeColor="text1"/>
                <w:sz w:val="20"/>
                <w:szCs w:val="20"/>
              </w:rPr>
            </w:pPr>
          </w:p>
        </w:tc>
        <w:tc>
          <w:tcPr>
            <w:tcW w:w="910" w:type="pct"/>
            <w:vMerge/>
          </w:tcPr>
          <w:p w14:paraId="7A722E48" w14:textId="77777777" w:rsidR="0017366A" w:rsidRPr="00423A80" w:rsidRDefault="0017366A" w:rsidP="0017366A">
            <w:pPr>
              <w:spacing w:after="0" w:line="240" w:lineRule="auto"/>
              <w:rPr>
                <w:rFonts w:ascii="Times New Roman" w:hAnsi="Times New Roman" w:cs="Times New Roman"/>
                <w:sz w:val="20"/>
                <w:szCs w:val="20"/>
              </w:rPr>
            </w:pPr>
          </w:p>
        </w:tc>
        <w:tc>
          <w:tcPr>
            <w:tcW w:w="1011" w:type="pct"/>
          </w:tcPr>
          <w:p w14:paraId="096676FF"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Прием и устранение замечаний к работе </w:t>
            </w:r>
          </w:p>
          <w:p w14:paraId="3AEFCB69"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Подсистем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_Ref230105048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1C5B4C85"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Осуществление доработки программного обеспечения Подсистем и наладка технических средств в случае обнаружения недостатков, выявленных при опытной эксплуатации</w:t>
            </w:r>
          </w:p>
        </w:tc>
        <w:tc>
          <w:tcPr>
            <w:tcW w:w="1697" w:type="pct"/>
          </w:tcPr>
          <w:p w14:paraId="09D53816"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Журнал приема и устранения замечаний к работе Подсистем;</w:t>
            </w:r>
          </w:p>
          <w:p w14:paraId="53D56C13"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Реестр и план доработок (дополнительной настройки (адаптации)) СПО Подсистем;</w:t>
            </w:r>
          </w:p>
          <w:p w14:paraId="3D9FE4B4"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Рабочая документация на Подсистемы с учетом внесенных изменений;</w:t>
            </w:r>
          </w:p>
          <w:p w14:paraId="3A159207"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Программа и методика проведения приемочных испытаний.</w:t>
            </w:r>
          </w:p>
          <w:p w14:paraId="569703BC" w14:textId="77777777" w:rsidR="0017366A" w:rsidRPr="0017366A" w:rsidRDefault="0017366A" w:rsidP="0017366A">
            <w:pPr>
              <w:tabs>
                <w:tab w:val="left" w:pos="317"/>
              </w:tabs>
              <w:spacing w:after="0" w:line="240" w:lineRule="auto"/>
              <w:ind w:left="57" w:hanging="57"/>
              <w:rPr>
                <w:rFonts w:ascii="Times New Roman" w:eastAsia="MS Mincho" w:hAnsi="Times New Roman" w:cs="Times New Roman"/>
                <w:sz w:val="20"/>
                <w:szCs w:val="20"/>
                <w:lang w:eastAsia="ko-KR"/>
              </w:rPr>
            </w:pPr>
          </w:p>
        </w:tc>
        <w:tc>
          <w:tcPr>
            <w:tcW w:w="588" w:type="pct"/>
            <w:vMerge/>
          </w:tcPr>
          <w:p w14:paraId="7A7729DF" w14:textId="77777777" w:rsidR="0017366A" w:rsidRPr="00423A80" w:rsidRDefault="0017366A" w:rsidP="0017366A">
            <w:pPr>
              <w:numPr>
                <w:ilvl w:val="0"/>
                <w:numId w:val="44"/>
              </w:numPr>
              <w:tabs>
                <w:tab w:val="left" w:pos="317"/>
              </w:tabs>
              <w:spacing w:after="0" w:line="240" w:lineRule="auto"/>
              <w:ind w:left="0" w:firstLine="0"/>
              <w:rPr>
                <w:rFonts w:ascii="Times New Roman" w:eastAsia="MS Mincho" w:hAnsi="Times New Roman" w:cs="Times New Roman"/>
                <w:bCs/>
                <w:sz w:val="20"/>
                <w:szCs w:val="20"/>
                <w:lang w:eastAsia="ko-KR"/>
              </w:rPr>
            </w:pPr>
          </w:p>
        </w:tc>
        <w:tc>
          <w:tcPr>
            <w:tcW w:w="551" w:type="pct"/>
            <w:vMerge/>
          </w:tcPr>
          <w:p w14:paraId="488E4367" w14:textId="77777777" w:rsidR="0017366A" w:rsidRPr="00423A80" w:rsidRDefault="0017366A" w:rsidP="0017366A">
            <w:pPr>
              <w:numPr>
                <w:ilvl w:val="0"/>
                <w:numId w:val="44"/>
              </w:numPr>
              <w:tabs>
                <w:tab w:val="left" w:pos="317"/>
              </w:tabs>
              <w:spacing w:after="0" w:line="240" w:lineRule="auto"/>
              <w:ind w:left="0" w:firstLine="0"/>
              <w:rPr>
                <w:rFonts w:ascii="Times New Roman" w:eastAsia="MS Mincho" w:hAnsi="Times New Roman" w:cs="Times New Roman"/>
                <w:bCs/>
                <w:sz w:val="20"/>
                <w:szCs w:val="20"/>
                <w:lang w:eastAsia="ko-KR"/>
              </w:rPr>
            </w:pPr>
          </w:p>
        </w:tc>
      </w:tr>
      <w:tr w:rsidR="009B2004" w:rsidRPr="00423A80" w14:paraId="72843D29" w14:textId="77777777" w:rsidTr="00F72AF9">
        <w:trPr>
          <w:trHeight w:val="20"/>
        </w:trPr>
        <w:tc>
          <w:tcPr>
            <w:tcW w:w="243" w:type="pct"/>
            <w:vMerge w:val="restart"/>
          </w:tcPr>
          <w:p w14:paraId="21CA67C2"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val="restart"/>
          </w:tcPr>
          <w:p w14:paraId="6CFB3200" w14:textId="77777777" w:rsidR="00423A80" w:rsidRPr="00423A80" w:rsidRDefault="00423A80" w:rsidP="00423A80">
            <w:pPr>
              <w:spacing w:after="0" w:line="240" w:lineRule="auto"/>
              <w:rPr>
                <w:rFonts w:ascii="Times New Roman" w:eastAsia="Calibri" w:hAnsi="Times New Roman" w:cs="Times New Roman"/>
                <w:sz w:val="20"/>
                <w:szCs w:val="20"/>
                <w:highlight w:val="yellow"/>
              </w:rPr>
            </w:pPr>
            <w:r w:rsidRPr="00423A80">
              <w:rPr>
                <w:rFonts w:ascii="Times New Roman" w:eastAsia="Calibri" w:hAnsi="Times New Roman" w:cs="Times New Roman"/>
                <w:sz w:val="20"/>
                <w:szCs w:val="20"/>
              </w:rPr>
              <w:t>Приемочные испытания Подсистем/составной части</w:t>
            </w:r>
          </w:p>
          <w:p w14:paraId="7BBA1080" w14:textId="77777777" w:rsidR="00423A80" w:rsidRPr="00423A80" w:rsidRDefault="00423A80" w:rsidP="00423A80">
            <w:pPr>
              <w:spacing w:after="0" w:line="240" w:lineRule="auto"/>
              <w:rPr>
                <w:rFonts w:ascii="Times New Roman" w:eastAsia="Calibri" w:hAnsi="Times New Roman" w:cs="Times New Roman"/>
                <w:sz w:val="20"/>
                <w:szCs w:val="20"/>
                <w:highlight w:val="yellow"/>
              </w:rPr>
            </w:pPr>
          </w:p>
          <w:p w14:paraId="2C17EAEC"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2C9C3348"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Выполнение работ по подготовке </w:t>
            </w:r>
            <w:r w:rsidRPr="00423A80">
              <w:rPr>
                <w:rFonts w:ascii="Times New Roman" w:eastAsia="Times New Roman" w:hAnsi="Times New Roman" w:cs="Times New Roman"/>
                <w:bCs/>
                <w:sz w:val="20"/>
                <w:szCs w:val="20"/>
                <w:lang w:eastAsia="ru-RU"/>
              </w:rPr>
              <w:t>Подсистем</w:t>
            </w:r>
            <w:r w:rsidRPr="00423A80">
              <w:rPr>
                <w:rFonts w:ascii="Times New Roman" w:eastAsia="Times New Roman" w:hAnsi="Times New Roman" w:cs="Times New Roman"/>
                <w:sz w:val="20"/>
                <w:szCs w:val="20"/>
                <w:lang w:eastAsia="ru-RU"/>
              </w:rPr>
              <w:t xml:space="preserve"> </w:t>
            </w:r>
            <w:r w:rsidRPr="00423A80">
              <w:rPr>
                <w:rFonts w:ascii="Times New Roman" w:eastAsia="Times New Roman" w:hAnsi="Times New Roman" w:cs="Times New Roman"/>
                <w:sz w:val="20"/>
                <w:szCs w:val="20"/>
                <w:lang w:eastAsia="ru-RU"/>
              </w:rPr>
              <w:br/>
              <w:t>к вводу в промышленную эксплуатацию;</w:t>
            </w:r>
          </w:p>
          <w:p w14:paraId="7F6818EF"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Проведение приемочных испытаний Подсистем по результатам завершения опытной эксплуатации на объектах ввода в действие </w:t>
            </w:r>
            <w:r w:rsidRPr="00423A80">
              <w:rPr>
                <w:rFonts w:ascii="Times New Roman" w:eastAsia="Times New Roman" w:hAnsi="Times New Roman" w:cs="Times New Roman"/>
                <w:sz w:val="20"/>
                <w:szCs w:val="20"/>
                <w:lang w:eastAsia="ru-RU"/>
              </w:rPr>
              <w:br/>
              <w:t xml:space="preserve">(п.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_Ref230105038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5.7</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5791897A"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0553E285"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о приемке Подсистем в эксплуатацию;</w:t>
            </w:r>
          </w:p>
          <w:p w14:paraId="7E25A995"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Протокол приемочных испытаний.</w:t>
            </w:r>
          </w:p>
        </w:tc>
        <w:tc>
          <w:tcPr>
            <w:tcW w:w="588" w:type="pct"/>
            <w:vMerge w:val="restart"/>
          </w:tcPr>
          <w:p w14:paraId="05E7ABD9" w14:textId="4F0DBDF3" w:rsidR="00423A80" w:rsidRPr="00423A80" w:rsidRDefault="00F72AF9" w:rsidP="00423A80">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Pr="00423A80">
              <w:rPr>
                <w:rFonts w:ascii="Times New Roman" w:eastAsia="MS Mincho" w:hAnsi="Times New Roman" w:cs="Times New Roman"/>
                <w:bCs/>
                <w:sz w:val="20"/>
                <w:szCs w:val="20"/>
                <w:lang w:eastAsia="ko-KR"/>
              </w:rPr>
              <w:t xml:space="preserve"> </w:t>
            </w:r>
            <w:r w:rsidR="00423A80" w:rsidRPr="00423A80">
              <w:rPr>
                <w:rFonts w:ascii="Times New Roman" w:eastAsia="MS Mincho" w:hAnsi="Times New Roman" w:cs="Times New Roman"/>
                <w:bCs/>
                <w:sz w:val="20"/>
                <w:szCs w:val="20"/>
                <w:lang w:eastAsia="ko-KR"/>
              </w:rPr>
              <w:t>2.5</w:t>
            </w:r>
          </w:p>
        </w:tc>
        <w:tc>
          <w:tcPr>
            <w:tcW w:w="551" w:type="pct"/>
            <w:vMerge w:val="restart"/>
          </w:tcPr>
          <w:p w14:paraId="23B85AE8" w14:textId="665E90F0" w:rsidR="00423A80" w:rsidRPr="00423A80" w:rsidRDefault="00B02C76" w:rsidP="00423A80">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423A80" w:rsidRPr="00423A80">
              <w:rPr>
                <w:rFonts w:ascii="Times New Roman" w:eastAsia="MS Mincho" w:hAnsi="Times New Roman" w:cs="Times New Roman"/>
                <w:bCs/>
                <w:sz w:val="20"/>
                <w:szCs w:val="20"/>
                <w:lang w:eastAsia="ko-KR"/>
              </w:rPr>
              <w:t xml:space="preserve"> календарных дн</w:t>
            </w:r>
            <w:r>
              <w:rPr>
                <w:rFonts w:ascii="Times New Roman" w:eastAsia="MS Mincho" w:hAnsi="Times New Roman" w:cs="Times New Roman"/>
                <w:bCs/>
                <w:sz w:val="20"/>
                <w:szCs w:val="20"/>
                <w:lang w:eastAsia="ko-KR"/>
              </w:rPr>
              <w:t>ей</w:t>
            </w:r>
            <w:r w:rsidR="00423A80" w:rsidRPr="00423A80">
              <w:rPr>
                <w:rFonts w:ascii="Times New Roman" w:eastAsia="MS Mincho" w:hAnsi="Times New Roman" w:cs="Times New Roman"/>
                <w:bCs/>
                <w:sz w:val="20"/>
                <w:szCs w:val="20"/>
                <w:lang w:eastAsia="ko-KR"/>
              </w:rPr>
              <w:t xml:space="preserve"> с начала этапа 2.6</w:t>
            </w:r>
          </w:p>
        </w:tc>
      </w:tr>
      <w:tr w:rsidR="009B2004" w:rsidRPr="00423A80" w14:paraId="72B77474" w14:textId="77777777" w:rsidTr="00F72AF9">
        <w:trPr>
          <w:trHeight w:val="20"/>
        </w:trPr>
        <w:tc>
          <w:tcPr>
            <w:tcW w:w="243" w:type="pct"/>
            <w:vMerge/>
          </w:tcPr>
          <w:p w14:paraId="562B47A7"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5568B1F3"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2C7FA0C7" w14:textId="77777777" w:rsidR="00423A80" w:rsidRPr="00423A80" w:rsidRDefault="00423A80" w:rsidP="00423A80">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Передача СПО Подсистем</w:t>
            </w:r>
          </w:p>
        </w:tc>
        <w:tc>
          <w:tcPr>
            <w:tcW w:w="1697" w:type="pct"/>
          </w:tcPr>
          <w:p w14:paraId="3747C28B"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СПО Подсистем;</w:t>
            </w:r>
          </w:p>
          <w:p w14:paraId="56FF1693" w14:textId="77777777" w:rsidR="00423A80" w:rsidRPr="00423A80" w:rsidRDefault="00423A80" w:rsidP="00423A8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размещения исходного кода.</w:t>
            </w:r>
          </w:p>
          <w:p w14:paraId="1311FB91" w14:textId="77777777" w:rsidR="00423A80" w:rsidRPr="00423A80" w:rsidRDefault="00423A80" w:rsidP="00423A80">
            <w:pPr>
              <w:spacing w:after="0" w:line="240" w:lineRule="auto"/>
              <w:ind w:left="57" w:hanging="57"/>
              <w:rPr>
                <w:rFonts w:ascii="Times New Roman" w:hAnsi="Times New Roman" w:cs="Times New Roman"/>
                <w:sz w:val="20"/>
                <w:szCs w:val="20"/>
              </w:rPr>
            </w:pPr>
          </w:p>
        </w:tc>
        <w:tc>
          <w:tcPr>
            <w:tcW w:w="588" w:type="pct"/>
            <w:vMerge/>
          </w:tcPr>
          <w:p w14:paraId="33ECAE50" w14:textId="77777777" w:rsidR="00423A80" w:rsidRPr="00423A80" w:rsidRDefault="00423A80" w:rsidP="00423A80">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19E7F53A" w14:textId="77777777" w:rsidR="00423A80" w:rsidRPr="00423A80" w:rsidRDefault="00423A80" w:rsidP="00423A80">
            <w:pPr>
              <w:tabs>
                <w:tab w:val="left" w:pos="317"/>
              </w:tabs>
              <w:spacing w:after="0" w:line="240" w:lineRule="auto"/>
              <w:rPr>
                <w:rFonts w:ascii="Times New Roman" w:eastAsia="MS Mincho" w:hAnsi="Times New Roman" w:cs="Times New Roman"/>
                <w:bCs/>
                <w:sz w:val="20"/>
                <w:szCs w:val="20"/>
                <w:lang w:eastAsia="ko-KR"/>
              </w:rPr>
            </w:pPr>
          </w:p>
        </w:tc>
      </w:tr>
      <w:tr w:rsidR="00423A80" w:rsidRPr="00423A80" w14:paraId="2DD0CF8F" w14:textId="77777777" w:rsidTr="00F72AF9">
        <w:trPr>
          <w:trHeight w:val="180"/>
        </w:trPr>
        <w:tc>
          <w:tcPr>
            <w:tcW w:w="243" w:type="pct"/>
          </w:tcPr>
          <w:p w14:paraId="02FB83CD" w14:textId="77777777" w:rsidR="00423A80" w:rsidRPr="00423A80" w:rsidRDefault="00423A80" w:rsidP="00423A80">
            <w:pPr>
              <w:spacing w:after="0" w:line="240" w:lineRule="auto"/>
              <w:ind w:right="-26"/>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lastRenderedPageBreak/>
              <w:t>3.</w:t>
            </w:r>
          </w:p>
        </w:tc>
        <w:tc>
          <w:tcPr>
            <w:tcW w:w="4757" w:type="pct"/>
            <w:gridSpan w:val="5"/>
          </w:tcPr>
          <w:p w14:paraId="05FBF41E" w14:textId="77777777" w:rsidR="00423A80" w:rsidRPr="00423A80" w:rsidRDefault="00423A80" w:rsidP="00423A80">
            <w:pPr>
              <w:spacing w:after="0" w:line="240" w:lineRule="auto"/>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t>3 очередь развития Подсистем</w:t>
            </w:r>
          </w:p>
        </w:tc>
      </w:tr>
      <w:tr w:rsidR="009B2004" w:rsidRPr="00423A80" w14:paraId="2E5475B9" w14:textId="77777777" w:rsidTr="00F72AF9">
        <w:trPr>
          <w:trHeight w:val="20"/>
        </w:trPr>
        <w:tc>
          <w:tcPr>
            <w:tcW w:w="243" w:type="pct"/>
          </w:tcPr>
          <w:p w14:paraId="3EB7754F"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3.1</w:t>
            </w:r>
          </w:p>
        </w:tc>
        <w:tc>
          <w:tcPr>
            <w:tcW w:w="910" w:type="pct"/>
          </w:tcPr>
          <w:p w14:paraId="1F1C368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документации </w:t>
            </w:r>
            <w:r w:rsidRPr="00423A80">
              <w:rPr>
                <w:rFonts w:ascii="Times New Roman" w:hAnsi="Times New Roman" w:cs="Times New Roman"/>
                <w:sz w:val="20"/>
                <w:szCs w:val="20"/>
              </w:rPr>
              <w:br/>
              <w:t>на Подсистемы и составные части</w:t>
            </w:r>
          </w:p>
        </w:tc>
        <w:tc>
          <w:tcPr>
            <w:tcW w:w="1011" w:type="pct"/>
          </w:tcPr>
          <w:p w14:paraId="1864742B"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описания автоматизируемых функций Подсистем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_Ref230104943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5.2</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tcPr>
          <w:p w14:paraId="60C96604"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Технический проект:</w:t>
            </w:r>
          </w:p>
          <w:p w14:paraId="295BA3D6"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Ведомость технического проекта;</w:t>
            </w:r>
          </w:p>
          <w:p w14:paraId="3BA9104D"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Пояснительная записка к техническому проекту;</w:t>
            </w:r>
          </w:p>
          <w:p w14:paraId="5FE31F5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автоматизируемых функций;</w:t>
            </w:r>
          </w:p>
          <w:p w14:paraId="2736C78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информационного обеспечения Подсистем;</w:t>
            </w:r>
          </w:p>
          <w:p w14:paraId="7B91DF08"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организации информационной базы;</w:t>
            </w:r>
          </w:p>
          <w:p w14:paraId="2626374F"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системы классификации и кодирования;</w:t>
            </w:r>
          </w:p>
          <w:p w14:paraId="23249FDA"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массива информации;</w:t>
            </w:r>
          </w:p>
          <w:p w14:paraId="4F1532F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комплекса технических средств (в том числе должно быть представлено обоснование выбранного решения технических средств);</w:t>
            </w:r>
          </w:p>
          <w:p w14:paraId="7B519747"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программного обеспечения;</w:t>
            </w:r>
          </w:p>
          <w:p w14:paraId="7A044D28" w14:textId="77777777" w:rsidR="00423A80" w:rsidRDefault="00423A80" w:rsidP="00227FB0">
            <w:pPr>
              <w:widowControl w:val="0"/>
              <w:numPr>
                <w:ilvl w:val="0"/>
                <w:numId w:val="42"/>
              </w:numPr>
              <w:tabs>
                <w:tab w:val="left" w:pos="241"/>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организационной структуры</w:t>
            </w:r>
          </w:p>
          <w:p w14:paraId="2E85A2CD" w14:textId="7B07EC61" w:rsidR="00227FB0" w:rsidRPr="000C6FD8" w:rsidRDefault="00227FB0" w:rsidP="00227FB0">
            <w:pPr>
              <w:widowControl w:val="0"/>
              <w:tabs>
                <w:tab w:val="left" w:pos="241"/>
              </w:tabs>
              <w:spacing w:after="0" w:line="240" w:lineRule="auto"/>
              <w:rPr>
                <w:rFonts w:ascii="Times New Roman" w:eastAsia="Times New Roman" w:hAnsi="Times New Roman" w:cs="Times New Roman"/>
                <w:bCs/>
                <w:sz w:val="10"/>
                <w:szCs w:val="10"/>
                <w:lang w:eastAsia="ru-RU"/>
              </w:rPr>
            </w:pPr>
          </w:p>
        </w:tc>
        <w:tc>
          <w:tcPr>
            <w:tcW w:w="588" w:type="pct"/>
          </w:tcPr>
          <w:p w14:paraId="57C3565B"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 даты заключения Контракта</w:t>
            </w:r>
          </w:p>
        </w:tc>
        <w:tc>
          <w:tcPr>
            <w:tcW w:w="551" w:type="pct"/>
          </w:tcPr>
          <w:p w14:paraId="7BD4D0A0" w14:textId="4948791B" w:rsidR="00423A80" w:rsidRPr="00423A80" w:rsidRDefault="00242461"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30</w:t>
            </w:r>
            <w:r w:rsidR="00423A80" w:rsidRPr="00423A80">
              <w:rPr>
                <w:rFonts w:ascii="Times New Roman" w:eastAsia="Times New Roman" w:hAnsi="Times New Roman" w:cs="Times New Roman"/>
                <w:bCs/>
                <w:sz w:val="20"/>
                <w:szCs w:val="20"/>
                <w:lang w:eastAsia="ru-RU"/>
              </w:rPr>
              <w:t xml:space="preserve"> календарных дней с начала этапа 3.1</w:t>
            </w:r>
          </w:p>
        </w:tc>
      </w:tr>
      <w:tr w:rsidR="009B2004" w:rsidRPr="00423A80" w14:paraId="1474DB79" w14:textId="77777777" w:rsidTr="00F72AF9">
        <w:trPr>
          <w:trHeight w:val="20"/>
        </w:trPr>
        <w:tc>
          <w:tcPr>
            <w:tcW w:w="243" w:type="pct"/>
            <w:vMerge w:val="restart"/>
          </w:tcPr>
          <w:p w14:paraId="79350DC0"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3.2</w:t>
            </w:r>
          </w:p>
        </w:tc>
        <w:tc>
          <w:tcPr>
            <w:tcW w:w="910" w:type="pct"/>
            <w:vMerge w:val="restart"/>
          </w:tcPr>
          <w:p w14:paraId="035D6CE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 Разработка / адаптация </w:t>
            </w:r>
          </w:p>
          <w:p w14:paraId="322767A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(выбирается на стадии проектирования Подсистем) программного обеспечения;</w:t>
            </w:r>
          </w:p>
          <w:p w14:paraId="2CBF6E8C"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Разработка рабочей документации</w:t>
            </w:r>
          </w:p>
        </w:tc>
        <w:tc>
          <w:tcPr>
            <w:tcW w:w="1011" w:type="pct"/>
          </w:tcPr>
          <w:p w14:paraId="4700A948"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Подготовка рабочей документации на </w:t>
            </w:r>
          </w:p>
          <w:p w14:paraId="7F6B0060"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Подсистемы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_Ref230104958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5.3</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vMerge w:val="restart"/>
          </w:tcPr>
          <w:p w14:paraId="46FA5F2E"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 Исходный код (текст программы);</w:t>
            </w:r>
          </w:p>
          <w:p w14:paraId="0E224EBE"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Демонстрация процесса компиляции, создания дистрибутива и установка (развертывание) разработанных/адаптированных программ для ЭВМ;</w:t>
            </w:r>
          </w:p>
          <w:p w14:paraId="5533792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3. Рабочая документация (в зависимости от проектных решений предоставляются виды документов по ГОСТ 34.201-2020 и программная документация по ГОСТ 19.101-2024):</w:t>
            </w:r>
          </w:p>
          <w:p w14:paraId="32BAEA57"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ведомость эксплуатационных документов;</w:t>
            </w:r>
          </w:p>
          <w:p w14:paraId="47BCCF0A"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описание информационного массива;</w:t>
            </w:r>
          </w:p>
          <w:p w14:paraId="315F9EC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описание базы данных;</w:t>
            </w:r>
          </w:p>
          <w:p w14:paraId="3C5A3013"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г) технологическая инструкция;</w:t>
            </w:r>
          </w:p>
          <w:p w14:paraId="6AF31A3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д) руководство пользователей;</w:t>
            </w:r>
          </w:p>
          <w:p w14:paraId="0B40F37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е) описание технологического процесса обработки данных;</w:t>
            </w:r>
          </w:p>
          <w:p w14:paraId="55C7F284"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ж) общее описание Подсистем;</w:t>
            </w:r>
          </w:p>
          <w:p w14:paraId="72AFA23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4. Программные документы:</w:t>
            </w:r>
          </w:p>
          <w:p w14:paraId="56EE35C0"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программы;</w:t>
            </w:r>
          </w:p>
          <w:p w14:paraId="0B90DBA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5. Эксплуатационные документы на программное обеспечение:</w:t>
            </w:r>
          </w:p>
          <w:p w14:paraId="4F471B10"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применения;</w:t>
            </w:r>
          </w:p>
          <w:p w14:paraId="75E611A5"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руководство системного программиста;</w:t>
            </w:r>
          </w:p>
          <w:p w14:paraId="163FE92B" w14:textId="295A636E" w:rsid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руководство программиста;</w:t>
            </w:r>
          </w:p>
          <w:p w14:paraId="0BA52A7C" w14:textId="77777777" w:rsidR="000C6FD8" w:rsidRPr="000C6FD8" w:rsidRDefault="000C6FD8" w:rsidP="00423A80">
            <w:pPr>
              <w:spacing w:after="0" w:line="240" w:lineRule="auto"/>
              <w:rPr>
                <w:rFonts w:ascii="Times New Roman" w:hAnsi="Times New Roman" w:cs="Times New Roman"/>
                <w:sz w:val="10"/>
                <w:szCs w:val="10"/>
              </w:rPr>
            </w:pPr>
          </w:p>
          <w:p w14:paraId="2CE0E4C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lastRenderedPageBreak/>
              <w:t>г) описание языка;</w:t>
            </w:r>
          </w:p>
          <w:p w14:paraId="4AB544B7"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д) руководство по техническому обслуживанию. </w:t>
            </w:r>
          </w:p>
        </w:tc>
        <w:tc>
          <w:tcPr>
            <w:tcW w:w="588" w:type="pct"/>
            <w:vMerge w:val="restart"/>
          </w:tcPr>
          <w:p w14:paraId="2719F095" w14:textId="03372A16" w:rsidR="00423A80" w:rsidRPr="00423A80" w:rsidRDefault="00F72AF9" w:rsidP="00423A80">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lastRenderedPageBreak/>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Pr="00423A80">
              <w:rPr>
                <w:rFonts w:ascii="Times New Roman" w:hAnsi="Times New Roman" w:cs="Times New Roman"/>
                <w:sz w:val="20"/>
                <w:szCs w:val="20"/>
              </w:rPr>
              <w:t xml:space="preserve"> </w:t>
            </w:r>
            <w:r w:rsidR="00423A80" w:rsidRPr="00423A80">
              <w:rPr>
                <w:rFonts w:ascii="Times New Roman" w:hAnsi="Times New Roman" w:cs="Times New Roman"/>
                <w:sz w:val="20"/>
                <w:szCs w:val="20"/>
              </w:rPr>
              <w:t>3.1</w:t>
            </w:r>
          </w:p>
        </w:tc>
        <w:tc>
          <w:tcPr>
            <w:tcW w:w="551" w:type="pct"/>
            <w:vMerge w:val="restart"/>
          </w:tcPr>
          <w:p w14:paraId="292F3E46" w14:textId="456E0D3A" w:rsidR="00423A80" w:rsidRPr="00423A80" w:rsidRDefault="00242461" w:rsidP="00423A80">
            <w:pPr>
              <w:spacing w:after="0" w:line="240" w:lineRule="auto"/>
              <w:rPr>
                <w:rFonts w:ascii="Times New Roman" w:hAnsi="Times New Roman" w:cs="Times New Roman"/>
                <w:sz w:val="20"/>
                <w:szCs w:val="20"/>
              </w:rPr>
            </w:pPr>
            <w:r>
              <w:rPr>
                <w:rFonts w:ascii="Times New Roman" w:hAnsi="Times New Roman" w:cs="Times New Roman"/>
                <w:sz w:val="20"/>
                <w:szCs w:val="20"/>
              </w:rPr>
              <w:t>30</w:t>
            </w:r>
            <w:r w:rsidR="00423A80" w:rsidRPr="00423A80">
              <w:rPr>
                <w:rFonts w:ascii="Times New Roman" w:hAnsi="Times New Roman" w:cs="Times New Roman"/>
                <w:sz w:val="20"/>
                <w:szCs w:val="20"/>
              </w:rPr>
              <w:t xml:space="preserve"> календарных дней с начала </w:t>
            </w:r>
            <w:r w:rsidR="00423A80" w:rsidRPr="00423A80">
              <w:rPr>
                <w:rFonts w:ascii="Times New Roman" w:hAnsi="Times New Roman" w:cs="Times New Roman"/>
                <w:sz w:val="20"/>
                <w:szCs w:val="20"/>
              </w:rPr>
              <w:br/>
              <w:t>этапа 3.2</w:t>
            </w:r>
          </w:p>
        </w:tc>
      </w:tr>
      <w:tr w:rsidR="009B2004" w:rsidRPr="00423A80" w14:paraId="3DDC28A7" w14:textId="77777777" w:rsidTr="00F72AF9">
        <w:trPr>
          <w:trHeight w:val="20"/>
        </w:trPr>
        <w:tc>
          <w:tcPr>
            <w:tcW w:w="243" w:type="pct"/>
            <w:vMerge/>
          </w:tcPr>
          <w:p w14:paraId="621474D7"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45D34BAC"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560AF115" w14:textId="77777777" w:rsidR="00423A80" w:rsidRPr="00423A80" w:rsidRDefault="00423A80" w:rsidP="00423A80">
            <w:pPr>
              <w:spacing w:after="0" w:line="240" w:lineRule="auto"/>
              <w:rPr>
                <w:rFonts w:ascii="Times New Roman" w:hAnsi="Times New Roman" w:cs="Times New Roman"/>
                <w:sz w:val="20"/>
                <w:szCs w:val="20"/>
              </w:rPr>
            </w:pPr>
          </w:p>
        </w:tc>
        <w:tc>
          <w:tcPr>
            <w:tcW w:w="1697" w:type="pct"/>
            <w:vMerge/>
          </w:tcPr>
          <w:p w14:paraId="7CCF862C" w14:textId="77777777" w:rsidR="00423A80" w:rsidRPr="00423A80" w:rsidRDefault="00423A80" w:rsidP="00423A80">
            <w:pPr>
              <w:tabs>
                <w:tab w:val="left" w:pos="172"/>
              </w:tabs>
              <w:spacing w:after="0" w:line="240" w:lineRule="auto"/>
              <w:rPr>
                <w:rFonts w:ascii="Times New Roman" w:hAnsi="Times New Roman" w:cs="Times New Roman"/>
                <w:sz w:val="20"/>
                <w:szCs w:val="20"/>
              </w:rPr>
            </w:pPr>
          </w:p>
        </w:tc>
        <w:tc>
          <w:tcPr>
            <w:tcW w:w="588" w:type="pct"/>
            <w:vMerge/>
          </w:tcPr>
          <w:p w14:paraId="405B3421" w14:textId="77777777" w:rsidR="00423A80" w:rsidRPr="00423A80" w:rsidRDefault="00423A80" w:rsidP="00423A80">
            <w:pPr>
              <w:spacing w:after="0" w:line="240" w:lineRule="auto"/>
              <w:rPr>
                <w:rFonts w:ascii="Times New Roman" w:hAnsi="Times New Roman" w:cs="Times New Roman"/>
                <w:sz w:val="20"/>
                <w:szCs w:val="20"/>
              </w:rPr>
            </w:pPr>
          </w:p>
        </w:tc>
        <w:tc>
          <w:tcPr>
            <w:tcW w:w="551" w:type="pct"/>
            <w:vMerge/>
          </w:tcPr>
          <w:p w14:paraId="05EBB06E" w14:textId="77777777" w:rsidR="00423A80" w:rsidRPr="00423A80" w:rsidRDefault="00423A80" w:rsidP="00423A80">
            <w:pPr>
              <w:spacing w:after="0" w:line="240" w:lineRule="auto"/>
              <w:rPr>
                <w:rFonts w:ascii="Times New Roman" w:hAnsi="Times New Roman" w:cs="Times New Roman"/>
                <w:sz w:val="20"/>
                <w:szCs w:val="20"/>
              </w:rPr>
            </w:pPr>
          </w:p>
        </w:tc>
      </w:tr>
      <w:tr w:rsidR="009B2004" w:rsidRPr="00423A80" w14:paraId="4CC54524" w14:textId="77777777" w:rsidTr="00F72AF9">
        <w:trPr>
          <w:trHeight w:val="20"/>
        </w:trPr>
        <w:tc>
          <w:tcPr>
            <w:tcW w:w="243" w:type="pct"/>
            <w:vMerge w:val="restart"/>
          </w:tcPr>
          <w:p w14:paraId="42106D74"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3.3</w:t>
            </w:r>
          </w:p>
        </w:tc>
        <w:tc>
          <w:tcPr>
            <w:tcW w:w="910" w:type="pct"/>
            <w:vMerge w:val="restart"/>
          </w:tcPr>
          <w:p w14:paraId="0B43CC5E"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w:t>
            </w:r>
          </w:p>
          <w:p w14:paraId="4303E1BA"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работы Подсистем/</w:t>
            </w:r>
          </w:p>
          <w:p w14:paraId="06F78387"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составной части</w:t>
            </w:r>
          </w:p>
        </w:tc>
        <w:tc>
          <w:tcPr>
            <w:tcW w:w="1011" w:type="pct"/>
            <w:tcMar>
              <w:right w:w="57" w:type="dxa"/>
            </w:tcMar>
          </w:tcPr>
          <w:p w14:paraId="607D752F"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работы, включая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Подсистем, включая средства защиты информации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_Ref230104972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5.4</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48056D2E"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Программа и методика предварительных испытаний должна учитывать необходимость устранения неисправностей в период проведения этапа 3.4 – предварительные испытания</w:t>
            </w:r>
          </w:p>
        </w:tc>
        <w:tc>
          <w:tcPr>
            <w:tcW w:w="1697" w:type="pct"/>
          </w:tcPr>
          <w:p w14:paraId="133A6723"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Акт выполнения пусконаладочных работ; </w:t>
            </w:r>
          </w:p>
          <w:p w14:paraId="429372FF"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color w:val="000000" w:themeColor="text1"/>
                <w:sz w:val="20"/>
                <w:szCs w:val="20"/>
                <w:lang w:eastAsia="ru-RU"/>
              </w:rPr>
            </w:pPr>
            <w:r w:rsidRPr="00423A80">
              <w:rPr>
                <w:rFonts w:ascii="Times New Roman" w:eastAsia="Times New Roman" w:hAnsi="Times New Roman" w:cs="Times New Roman"/>
                <w:bCs/>
                <w:sz w:val="20"/>
                <w:szCs w:val="20"/>
                <w:lang w:eastAsia="ru-RU"/>
              </w:rPr>
              <w:t>Программа и методика предварительных испытаний Подсистем.</w:t>
            </w:r>
          </w:p>
        </w:tc>
        <w:tc>
          <w:tcPr>
            <w:tcW w:w="588" w:type="pct"/>
            <w:vMerge w:val="restart"/>
          </w:tcPr>
          <w:p w14:paraId="3DEF4388" w14:textId="1EE19BA5" w:rsidR="00423A80" w:rsidRPr="00423A80" w:rsidRDefault="00F72AF9" w:rsidP="00423A80">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hAnsi="Times New Roman" w:cs="Times New Roman"/>
                <w:sz w:val="20"/>
                <w:szCs w:val="20"/>
              </w:rPr>
              <w:t xml:space="preserve"> 3.2</w:t>
            </w:r>
          </w:p>
        </w:tc>
        <w:tc>
          <w:tcPr>
            <w:tcW w:w="551" w:type="pct"/>
            <w:vMerge w:val="restart"/>
          </w:tcPr>
          <w:p w14:paraId="1EFE809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14 календарных дней с начала </w:t>
            </w:r>
          </w:p>
          <w:p w14:paraId="2496EB15"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этапа 3.3</w:t>
            </w:r>
          </w:p>
        </w:tc>
      </w:tr>
      <w:tr w:rsidR="009B2004" w:rsidRPr="00423A80" w14:paraId="6795A550" w14:textId="77777777" w:rsidTr="00F72AF9">
        <w:trPr>
          <w:trHeight w:val="20"/>
        </w:trPr>
        <w:tc>
          <w:tcPr>
            <w:tcW w:w="243" w:type="pct"/>
            <w:vMerge/>
          </w:tcPr>
          <w:p w14:paraId="46FA5EFA"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0E1A820D"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1011" w:type="pct"/>
          </w:tcPr>
          <w:p w14:paraId="29FBEF69"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Передача исключительных </w:t>
            </w:r>
            <w:r w:rsidRPr="00423A80">
              <w:rPr>
                <w:rFonts w:ascii="Times New Roman" w:hAnsi="Times New Roman" w:cs="Times New Roman"/>
                <w:sz w:val="20"/>
                <w:szCs w:val="20"/>
              </w:rPr>
              <w:br/>
              <w:t>прав на ПО</w:t>
            </w:r>
          </w:p>
        </w:tc>
        <w:tc>
          <w:tcPr>
            <w:tcW w:w="1697" w:type="pct"/>
          </w:tcPr>
          <w:p w14:paraId="411C5BF2"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приема-передачи исключительных прав</w:t>
            </w:r>
            <w:r w:rsidRPr="00423A80">
              <w:t xml:space="preserve"> </w:t>
            </w:r>
            <w:r w:rsidRPr="00423A80">
              <w:rPr>
                <w:rFonts w:ascii="Times New Roman" w:eastAsia="Times New Roman" w:hAnsi="Times New Roman" w:cs="Times New Roman"/>
                <w:bCs/>
                <w:sz w:val="20"/>
                <w:szCs w:val="20"/>
                <w:lang w:eastAsia="ru-RU"/>
              </w:rPr>
              <w:t>на ПО.</w:t>
            </w:r>
          </w:p>
        </w:tc>
        <w:tc>
          <w:tcPr>
            <w:tcW w:w="588" w:type="pct"/>
            <w:vMerge/>
          </w:tcPr>
          <w:p w14:paraId="780033B8" w14:textId="77777777" w:rsidR="00423A80" w:rsidRPr="00423A80" w:rsidRDefault="00423A80" w:rsidP="00423A80">
            <w:pPr>
              <w:spacing w:after="0" w:line="240" w:lineRule="auto"/>
              <w:rPr>
                <w:rFonts w:ascii="Times New Roman" w:hAnsi="Times New Roman" w:cs="Times New Roman"/>
                <w:sz w:val="20"/>
                <w:szCs w:val="20"/>
              </w:rPr>
            </w:pPr>
          </w:p>
        </w:tc>
        <w:tc>
          <w:tcPr>
            <w:tcW w:w="551" w:type="pct"/>
            <w:vMerge/>
          </w:tcPr>
          <w:p w14:paraId="3ACD0DC2" w14:textId="77777777" w:rsidR="00423A80" w:rsidRPr="00423A80" w:rsidRDefault="00423A80" w:rsidP="00423A80">
            <w:pPr>
              <w:spacing w:after="0" w:line="240" w:lineRule="auto"/>
              <w:rPr>
                <w:rFonts w:ascii="Times New Roman" w:hAnsi="Times New Roman" w:cs="Times New Roman"/>
                <w:sz w:val="20"/>
                <w:szCs w:val="20"/>
              </w:rPr>
            </w:pPr>
          </w:p>
        </w:tc>
      </w:tr>
      <w:tr w:rsidR="009B2004" w:rsidRPr="00423A80" w14:paraId="70F83AF3" w14:textId="77777777" w:rsidTr="00F72AF9">
        <w:trPr>
          <w:trHeight w:val="20"/>
        </w:trPr>
        <w:tc>
          <w:tcPr>
            <w:tcW w:w="243" w:type="pct"/>
          </w:tcPr>
          <w:p w14:paraId="72F3E618"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3.4</w:t>
            </w:r>
          </w:p>
        </w:tc>
        <w:tc>
          <w:tcPr>
            <w:tcW w:w="910" w:type="pct"/>
          </w:tcPr>
          <w:p w14:paraId="11CF267A"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Предварительные испытания Подсистем/ составной части</w:t>
            </w:r>
          </w:p>
          <w:p w14:paraId="5303BE42"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51A6BCB2"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04A1E6E3"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52234D5C"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1011" w:type="pct"/>
            <w:tcMar>
              <w:right w:w="57" w:type="dxa"/>
            </w:tcMar>
          </w:tcPr>
          <w:p w14:paraId="2F5B936C"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Проведение предварительных испытаний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_Ref230104987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5.5</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67335745"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На данном этапе должны быть устранены выявленные при проведении предварительных испытаний неисправности </w:t>
            </w:r>
          </w:p>
          <w:p w14:paraId="37A7E56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и при необходимости внесены изменения в документацию </w:t>
            </w:r>
            <w:r w:rsidRPr="00423A80">
              <w:rPr>
                <w:rFonts w:ascii="Times New Roman" w:hAnsi="Times New Roman" w:cs="Times New Roman"/>
                <w:sz w:val="20"/>
                <w:szCs w:val="20"/>
              </w:rPr>
              <w:br/>
              <w:t>и рабочую документацию на Подсистемы, а также должны быть учтены в программе и методике проведения опытной эксплуатации.</w:t>
            </w:r>
          </w:p>
          <w:p w14:paraId="3F17A8FC"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Программа и методика проведения опытной эксплуатации должны учитывать необходимость </w:t>
            </w:r>
            <w:r w:rsidRPr="00423A80">
              <w:rPr>
                <w:rFonts w:ascii="Times New Roman" w:hAnsi="Times New Roman" w:cs="Times New Roman"/>
                <w:sz w:val="20"/>
                <w:szCs w:val="20"/>
              </w:rPr>
              <w:lastRenderedPageBreak/>
              <w:t xml:space="preserve">устранения выявленных неисправностей в течение </w:t>
            </w:r>
          </w:p>
          <w:p w14:paraId="09BA90DC" w14:textId="77777777" w:rsidR="00423A80" w:rsidRPr="00423A80" w:rsidRDefault="00423A80" w:rsidP="00423A80">
            <w:pPr>
              <w:spacing w:after="0" w:line="240" w:lineRule="auto"/>
              <w:rPr>
                <w:rFonts w:ascii="Times New Roman" w:hAnsi="Times New Roman" w:cs="Times New Roman"/>
                <w:color w:val="000000" w:themeColor="text1"/>
                <w:spacing w:val="-2"/>
                <w:sz w:val="20"/>
                <w:szCs w:val="20"/>
              </w:rPr>
            </w:pPr>
            <w:r w:rsidRPr="00423A80">
              <w:rPr>
                <w:rFonts w:ascii="Times New Roman" w:hAnsi="Times New Roman" w:cs="Times New Roman"/>
                <w:spacing w:val="-2"/>
                <w:sz w:val="20"/>
                <w:szCs w:val="20"/>
              </w:rPr>
              <w:t>этапа 3.5 – опытная эксплуатация</w:t>
            </w:r>
          </w:p>
        </w:tc>
        <w:tc>
          <w:tcPr>
            <w:tcW w:w="1697" w:type="pct"/>
          </w:tcPr>
          <w:p w14:paraId="5553FC12"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sz w:val="20"/>
                <w:szCs w:val="20"/>
                <w:lang w:eastAsia="ru-RU"/>
              </w:rPr>
              <w:lastRenderedPageBreak/>
              <w:t xml:space="preserve">Акт о </w:t>
            </w:r>
            <w:r w:rsidRPr="00423A80">
              <w:rPr>
                <w:rFonts w:ascii="Times New Roman" w:eastAsia="Times New Roman" w:hAnsi="Times New Roman" w:cs="Times New Roman"/>
                <w:bCs/>
                <w:sz w:val="20"/>
                <w:szCs w:val="20"/>
                <w:lang w:eastAsia="ru-RU"/>
              </w:rPr>
              <w:t>приемке</w:t>
            </w:r>
            <w:r w:rsidRPr="00423A80">
              <w:rPr>
                <w:rFonts w:ascii="Times New Roman" w:eastAsia="Times New Roman" w:hAnsi="Times New Roman" w:cs="Times New Roman"/>
                <w:sz w:val="20"/>
                <w:szCs w:val="20"/>
                <w:lang w:eastAsia="ru-RU"/>
              </w:rPr>
              <w:t xml:space="preserve"> Подсистем в опытную эксплуатацию;</w:t>
            </w:r>
          </w:p>
          <w:p w14:paraId="11FA2891"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Протокол</w:t>
            </w:r>
            <w:r w:rsidRPr="00423A80">
              <w:rPr>
                <w:rFonts w:ascii="Times New Roman" w:eastAsia="Times New Roman" w:hAnsi="Times New Roman" w:cs="Times New Roman"/>
                <w:sz w:val="20"/>
                <w:szCs w:val="20"/>
                <w:lang w:eastAsia="ru-RU"/>
              </w:rPr>
              <w:t xml:space="preserve"> проведения предварительных испытаний;</w:t>
            </w:r>
          </w:p>
          <w:p w14:paraId="44F2F6FA"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Программа</w:t>
            </w:r>
            <w:r w:rsidRPr="00423A80">
              <w:rPr>
                <w:rFonts w:ascii="Times New Roman" w:eastAsia="Times New Roman" w:hAnsi="Times New Roman" w:cs="Times New Roman"/>
                <w:sz w:val="20"/>
                <w:szCs w:val="20"/>
                <w:lang w:eastAsia="ru-RU"/>
              </w:rPr>
              <w:t xml:space="preserve"> и методика проведения опытной эксплуатации.</w:t>
            </w:r>
          </w:p>
          <w:p w14:paraId="37F9A66B"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588" w:type="pct"/>
          </w:tcPr>
          <w:p w14:paraId="59A6F497" w14:textId="2883FC87" w:rsidR="00423A80" w:rsidRPr="00423A80" w:rsidRDefault="00F72AF9" w:rsidP="00423A80">
            <w:pPr>
              <w:tabs>
                <w:tab w:val="left" w:pos="317"/>
              </w:tabs>
              <w:spacing w:after="0" w:line="240" w:lineRule="auto"/>
              <w:rPr>
                <w:rFonts w:ascii="Times New Roman" w:eastAsia="Times New Roman" w:hAnsi="Times New Roman" w:cs="Times New Roman"/>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3.3</w:t>
            </w:r>
          </w:p>
        </w:tc>
        <w:tc>
          <w:tcPr>
            <w:tcW w:w="551" w:type="pct"/>
          </w:tcPr>
          <w:p w14:paraId="750236AB" w14:textId="77777777" w:rsidR="00423A80" w:rsidRPr="00423A80" w:rsidRDefault="00423A80" w:rsidP="00423A80">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MS Mincho" w:hAnsi="Times New Roman" w:cs="Times New Roman"/>
                <w:bCs/>
                <w:sz w:val="20"/>
                <w:szCs w:val="20"/>
                <w:lang w:eastAsia="ko-KR"/>
              </w:rPr>
              <w:t>5 календарных дней с начала этапа 3.4</w:t>
            </w:r>
          </w:p>
        </w:tc>
      </w:tr>
      <w:tr w:rsidR="009B2004" w:rsidRPr="00423A80" w14:paraId="097B71F6" w14:textId="77777777" w:rsidTr="00B02C76">
        <w:trPr>
          <w:trHeight w:val="20"/>
        </w:trPr>
        <w:tc>
          <w:tcPr>
            <w:tcW w:w="243" w:type="pct"/>
            <w:vMerge w:val="restart"/>
          </w:tcPr>
          <w:p w14:paraId="7DFA6DCA"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3.5</w:t>
            </w:r>
          </w:p>
        </w:tc>
        <w:tc>
          <w:tcPr>
            <w:tcW w:w="910" w:type="pct"/>
            <w:vMerge w:val="restart"/>
          </w:tcPr>
          <w:p w14:paraId="0B52E5C8"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Опытная эксплуатация Подсистем/составной части</w:t>
            </w:r>
          </w:p>
          <w:p w14:paraId="0645E5D4"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428EA406"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753741E2"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63E774C9"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41781C42" w14:textId="77777777" w:rsidR="00423A80" w:rsidRPr="00423A80" w:rsidRDefault="00423A80" w:rsidP="00423A80">
            <w:pPr>
              <w:spacing w:after="0" w:line="240" w:lineRule="auto"/>
              <w:rPr>
                <w:rFonts w:ascii="Times New Roman" w:hAnsi="Times New Roman" w:cs="Times New Roman"/>
                <w:sz w:val="20"/>
                <w:szCs w:val="20"/>
                <w:highlight w:val="yellow"/>
              </w:rPr>
            </w:pPr>
          </w:p>
        </w:tc>
        <w:tc>
          <w:tcPr>
            <w:tcW w:w="1011" w:type="pct"/>
          </w:tcPr>
          <w:p w14:paraId="37E0F6A1"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Cs/>
                <w:sz w:val="20"/>
                <w:szCs w:val="20"/>
                <w:lang w:eastAsia="ru-RU"/>
              </w:rPr>
            </w:pPr>
            <w:r w:rsidRPr="00423A80">
              <w:rPr>
                <w:rFonts w:ascii="Times New Roman" w:hAnsi="Times New Roman" w:cs="Times New Roman"/>
                <w:sz w:val="20"/>
                <w:szCs w:val="20"/>
              </w:rPr>
              <w:t xml:space="preserve">Подготовка пользователей </w:t>
            </w:r>
            <w:r w:rsidRPr="00423A80">
              <w:rPr>
                <w:rFonts w:ascii="Times New Roman" w:hAnsi="Times New Roman" w:cs="Times New Roman"/>
                <w:sz w:val="20"/>
                <w:szCs w:val="20"/>
              </w:rPr>
              <w:br/>
              <w:t>по вопросам работы с Подсистемами</w:t>
            </w:r>
            <w:r w:rsidRPr="00423A80">
              <w:rPr>
                <w:rFonts w:ascii="Times New Roman" w:eastAsia="Times New Roman" w:hAnsi="Times New Roman" w:cs="Times New Roman"/>
                <w:bCs/>
                <w:sz w:val="20"/>
                <w:szCs w:val="20"/>
                <w:lang w:eastAsia="ru-RU"/>
              </w:rPr>
              <w:t xml:space="preserve"> (п.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_Ref230105063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5.6</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p w14:paraId="4C62527C"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10"/>
                <w:szCs w:val="10"/>
              </w:rPr>
            </w:pPr>
          </w:p>
        </w:tc>
        <w:tc>
          <w:tcPr>
            <w:tcW w:w="1697" w:type="pct"/>
          </w:tcPr>
          <w:p w14:paraId="73032A46"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Ведомости пользователей, прошедших подготовку по вопросам работы с Подсистемами.</w:t>
            </w:r>
          </w:p>
        </w:tc>
        <w:tc>
          <w:tcPr>
            <w:tcW w:w="588" w:type="pct"/>
            <w:vMerge w:val="restart"/>
          </w:tcPr>
          <w:p w14:paraId="6516257F" w14:textId="144145ED" w:rsidR="00423A80" w:rsidRPr="00423A80" w:rsidRDefault="00F72AF9" w:rsidP="00423A80">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3.4</w:t>
            </w:r>
          </w:p>
        </w:tc>
        <w:tc>
          <w:tcPr>
            <w:tcW w:w="551" w:type="pct"/>
            <w:vMerge w:val="restart"/>
            <w:tcMar>
              <w:left w:w="85" w:type="dxa"/>
              <w:right w:w="57" w:type="dxa"/>
            </w:tcMar>
          </w:tcPr>
          <w:p w14:paraId="1DA9785E" w14:textId="309DAC89" w:rsidR="00423A80" w:rsidRPr="00423A80" w:rsidRDefault="00B02C76" w:rsidP="00423A80">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1</w:t>
            </w:r>
            <w:r w:rsidR="00242461">
              <w:rPr>
                <w:rFonts w:ascii="Times New Roman" w:eastAsia="MS Mincho" w:hAnsi="Times New Roman" w:cs="Times New Roman"/>
                <w:bCs/>
                <w:sz w:val="20"/>
                <w:szCs w:val="20"/>
                <w:lang w:eastAsia="ko-KR"/>
              </w:rPr>
              <w:t>74</w:t>
            </w:r>
            <w:r w:rsidR="00423A80" w:rsidRPr="00423A80">
              <w:rPr>
                <w:rFonts w:ascii="Times New Roman" w:eastAsia="MS Mincho" w:hAnsi="Times New Roman" w:cs="Times New Roman"/>
                <w:bCs/>
                <w:sz w:val="20"/>
                <w:szCs w:val="20"/>
                <w:lang w:eastAsia="ko-KR"/>
              </w:rPr>
              <w:t xml:space="preserve"> календарных дн</w:t>
            </w:r>
            <w:r w:rsidR="00242461">
              <w:rPr>
                <w:rFonts w:ascii="Times New Roman" w:eastAsia="MS Mincho" w:hAnsi="Times New Roman" w:cs="Times New Roman"/>
                <w:bCs/>
                <w:sz w:val="20"/>
                <w:szCs w:val="20"/>
                <w:lang w:eastAsia="ko-KR"/>
              </w:rPr>
              <w:t>я</w:t>
            </w:r>
            <w:r w:rsidR="00423A80" w:rsidRPr="00423A80">
              <w:rPr>
                <w:rFonts w:ascii="Times New Roman" w:eastAsia="MS Mincho" w:hAnsi="Times New Roman" w:cs="Times New Roman"/>
                <w:bCs/>
                <w:sz w:val="20"/>
                <w:szCs w:val="20"/>
                <w:lang w:eastAsia="ko-KR"/>
              </w:rPr>
              <w:t xml:space="preserve"> с начала этапа 3.5</w:t>
            </w:r>
          </w:p>
        </w:tc>
      </w:tr>
      <w:tr w:rsidR="0017366A" w:rsidRPr="00423A80" w14:paraId="06628EA5" w14:textId="77777777" w:rsidTr="00F72AF9">
        <w:trPr>
          <w:trHeight w:val="20"/>
        </w:trPr>
        <w:tc>
          <w:tcPr>
            <w:tcW w:w="243" w:type="pct"/>
            <w:vMerge/>
          </w:tcPr>
          <w:p w14:paraId="5FCFAC9A" w14:textId="77777777" w:rsidR="0017366A" w:rsidRPr="00423A80" w:rsidRDefault="0017366A" w:rsidP="0017366A">
            <w:pPr>
              <w:spacing w:after="0" w:line="240" w:lineRule="auto"/>
              <w:rPr>
                <w:rFonts w:ascii="Times New Roman" w:hAnsi="Times New Roman" w:cs="Times New Roman"/>
                <w:color w:val="000000" w:themeColor="text1"/>
                <w:sz w:val="20"/>
                <w:szCs w:val="20"/>
              </w:rPr>
            </w:pPr>
          </w:p>
        </w:tc>
        <w:tc>
          <w:tcPr>
            <w:tcW w:w="910" w:type="pct"/>
            <w:vMerge/>
          </w:tcPr>
          <w:p w14:paraId="3D1D7FAA" w14:textId="77777777" w:rsidR="0017366A" w:rsidRPr="00423A80" w:rsidRDefault="0017366A" w:rsidP="0017366A">
            <w:pPr>
              <w:spacing w:after="0" w:line="240" w:lineRule="auto"/>
              <w:rPr>
                <w:rFonts w:ascii="Times New Roman" w:hAnsi="Times New Roman" w:cs="Times New Roman"/>
                <w:sz w:val="20"/>
                <w:szCs w:val="20"/>
              </w:rPr>
            </w:pPr>
          </w:p>
        </w:tc>
        <w:tc>
          <w:tcPr>
            <w:tcW w:w="1011" w:type="pct"/>
          </w:tcPr>
          <w:p w14:paraId="2FB76FEE"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Проведение</w:t>
            </w:r>
            <w:r w:rsidRPr="00423A80">
              <w:rPr>
                <w:rFonts w:ascii="Times New Roman" w:eastAsia="Times New Roman" w:hAnsi="Times New Roman" w:cs="Times New Roman"/>
                <w:sz w:val="20"/>
                <w:szCs w:val="20"/>
                <w:lang w:eastAsia="ru-RU"/>
              </w:rPr>
              <w:t xml:space="preserve"> опытной эксплуатации на объектах </w:t>
            </w:r>
          </w:p>
          <w:p w14:paraId="2B4DC8C4"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ввода в действие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_Ref230105055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621BCFBB"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Отработка инструкции </w:t>
            </w:r>
          </w:p>
          <w:p w14:paraId="5FFD328A"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по обеспечению отказоустойчивости и </w:t>
            </w:r>
          </w:p>
          <w:p w14:paraId="0F88D0C5"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схемы переключения нагрузки с основного контура на резервный и обратно</w:t>
            </w:r>
          </w:p>
        </w:tc>
        <w:tc>
          <w:tcPr>
            <w:tcW w:w="1697" w:type="pct"/>
          </w:tcPr>
          <w:p w14:paraId="00FE3231"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Журнал опытной эксплуатации;</w:t>
            </w:r>
          </w:p>
          <w:p w14:paraId="32D83F18" w14:textId="77777777" w:rsidR="0017366A" w:rsidRPr="0017366A" w:rsidRDefault="0017366A" w:rsidP="0017366A">
            <w:pPr>
              <w:pStyle w:val="afb"/>
              <w:widowControl w:val="0"/>
              <w:numPr>
                <w:ilvl w:val="0"/>
                <w:numId w:val="42"/>
              </w:numPr>
              <w:tabs>
                <w:tab w:val="left" w:pos="227"/>
              </w:tabs>
              <w:spacing w:before="0" w:after="0"/>
              <w:ind w:left="0" w:firstLine="0"/>
              <w:rPr>
                <w:bCs w:val="0"/>
                <w:sz w:val="20"/>
                <w:szCs w:val="20"/>
              </w:rPr>
            </w:pPr>
            <w:r w:rsidRPr="0017366A">
              <w:rPr>
                <w:sz w:val="20"/>
                <w:szCs w:val="20"/>
              </w:rPr>
              <w:t xml:space="preserve">Акт о завершении опытной эксплуатации, включая перечень недостатков, которые были выявлены. </w:t>
            </w:r>
          </w:p>
          <w:p w14:paraId="0EBDD9FB" w14:textId="68B3DF9B" w:rsidR="0017366A" w:rsidRPr="0017366A" w:rsidRDefault="0017366A" w:rsidP="0017366A">
            <w:pPr>
              <w:widowControl w:val="0"/>
              <w:tabs>
                <w:tab w:val="left" w:pos="227"/>
              </w:tabs>
              <w:spacing w:after="0" w:line="240" w:lineRule="auto"/>
              <w:rPr>
                <w:rFonts w:ascii="Times New Roman" w:eastAsia="Times New Roman" w:hAnsi="Times New Roman" w:cs="Times New Roman"/>
                <w:sz w:val="20"/>
                <w:szCs w:val="20"/>
                <w:lang w:eastAsia="ru-RU"/>
              </w:rPr>
            </w:pPr>
          </w:p>
        </w:tc>
        <w:tc>
          <w:tcPr>
            <w:tcW w:w="588" w:type="pct"/>
            <w:vMerge/>
          </w:tcPr>
          <w:p w14:paraId="24601F71" w14:textId="77777777" w:rsidR="0017366A" w:rsidRPr="00423A80" w:rsidRDefault="0017366A" w:rsidP="0017366A">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16A300CE" w14:textId="77777777" w:rsidR="0017366A" w:rsidRPr="00423A80" w:rsidRDefault="0017366A" w:rsidP="0017366A">
            <w:pPr>
              <w:tabs>
                <w:tab w:val="left" w:pos="317"/>
              </w:tabs>
              <w:spacing w:after="0" w:line="240" w:lineRule="auto"/>
              <w:rPr>
                <w:rFonts w:ascii="Times New Roman" w:eastAsia="MS Mincho" w:hAnsi="Times New Roman" w:cs="Times New Roman"/>
                <w:bCs/>
                <w:sz w:val="20"/>
                <w:szCs w:val="20"/>
                <w:lang w:eastAsia="ko-KR"/>
              </w:rPr>
            </w:pPr>
          </w:p>
        </w:tc>
      </w:tr>
      <w:tr w:rsidR="0017366A" w:rsidRPr="00423A80" w14:paraId="157372A1" w14:textId="77777777" w:rsidTr="00F72AF9">
        <w:trPr>
          <w:trHeight w:val="20"/>
        </w:trPr>
        <w:tc>
          <w:tcPr>
            <w:tcW w:w="243" w:type="pct"/>
            <w:vMerge/>
          </w:tcPr>
          <w:p w14:paraId="0E06FF13" w14:textId="77777777" w:rsidR="0017366A" w:rsidRPr="00423A80" w:rsidRDefault="0017366A" w:rsidP="0017366A">
            <w:pPr>
              <w:spacing w:after="0" w:line="240" w:lineRule="auto"/>
              <w:rPr>
                <w:rFonts w:ascii="Times New Roman" w:hAnsi="Times New Roman" w:cs="Times New Roman"/>
                <w:color w:val="000000" w:themeColor="text1"/>
                <w:sz w:val="20"/>
                <w:szCs w:val="20"/>
              </w:rPr>
            </w:pPr>
          </w:p>
        </w:tc>
        <w:tc>
          <w:tcPr>
            <w:tcW w:w="910" w:type="pct"/>
            <w:vMerge/>
          </w:tcPr>
          <w:p w14:paraId="3D74390B" w14:textId="77777777" w:rsidR="0017366A" w:rsidRPr="00423A80" w:rsidRDefault="0017366A" w:rsidP="0017366A">
            <w:pPr>
              <w:spacing w:after="0" w:line="240" w:lineRule="auto"/>
              <w:rPr>
                <w:rFonts w:ascii="Times New Roman" w:hAnsi="Times New Roman" w:cs="Times New Roman"/>
                <w:sz w:val="20"/>
                <w:szCs w:val="20"/>
              </w:rPr>
            </w:pPr>
          </w:p>
        </w:tc>
        <w:tc>
          <w:tcPr>
            <w:tcW w:w="1011" w:type="pct"/>
          </w:tcPr>
          <w:p w14:paraId="2EBD3D3A"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Прием и устранение замечаний к работе </w:t>
            </w:r>
          </w:p>
          <w:p w14:paraId="2CE2B8EE"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Подсистем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_Ref230105048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10DD5AA8"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Осуществление</w:t>
            </w:r>
            <w:r w:rsidRPr="00423A80">
              <w:rPr>
                <w:rFonts w:ascii="Times New Roman" w:eastAsia="Times New Roman" w:hAnsi="Times New Roman" w:cs="Times New Roman"/>
                <w:bCs/>
                <w:sz w:val="20"/>
                <w:szCs w:val="20"/>
                <w:lang w:eastAsia="ru-RU"/>
              </w:rPr>
              <w:t xml:space="preserve"> доработки программного обеспечения Подсистем и наладка технических средств в случае обнаружения недостатков, выявленных при опытной эксплуатации</w:t>
            </w:r>
          </w:p>
        </w:tc>
        <w:tc>
          <w:tcPr>
            <w:tcW w:w="1697" w:type="pct"/>
          </w:tcPr>
          <w:p w14:paraId="2CF94587"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Журнал приема и устранения замечаний к работе Подсистем;</w:t>
            </w:r>
          </w:p>
          <w:p w14:paraId="71ED07CC"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Реестр и план доработок (дополнительной настройки (адаптации)) СПО Подсистем;</w:t>
            </w:r>
          </w:p>
          <w:p w14:paraId="2D5104B3"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Рабочая документация на Подсистемы с учетом внесенных изменений;</w:t>
            </w:r>
          </w:p>
          <w:p w14:paraId="182E1255" w14:textId="77777777" w:rsidR="0017366A" w:rsidRPr="0017366A" w:rsidRDefault="0017366A" w:rsidP="0017366A">
            <w:pPr>
              <w:pStyle w:val="afb"/>
              <w:widowControl w:val="0"/>
              <w:numPr>
                <w:ilvl w:val="0"/>
                <w:numId w:val="42"/>
              </w:numPr>
              <w:tabs>
                <w:tab w:val="left" w:pos="227"/>
              </w:tabs>
              <w:spacing w:before="0" w:after="0"/>
              <w:ind w:left="0" w:firstLine="0"/>
              <w:rPr>
                <w:sz w:val="20"/>
                <w:szCs w:val="20"/>
              </w:rPr>
            </w:pPr>
            <w:r w:rsidRPr="0017366A">
              <w:rPr>
                <w:sz w:val="20"/>
                <w:szCs w:val="20"/>
              </w:rPr>
              <w:t>Программа и методика проведения приемочных испытаний.</w:t>
            </w:r>
          </w:p>
          <w:p w14:paraId="4B7D2271" w14:textId="77777777" w:rsidR="0017366A" w:rsidRPr="0017366A" w:rsidRDefault="0017366A" w:rsidP="0017366A">
            <w:pPr>
              <w:tabs>
                <w:tab w:val="left" w:pos="317"/>
              </w:tabs>
              <w:spacing w:after="0" w:line="240" w:lineRule="auto"/>
              <w:rPr>
                <w:rFonts w:ascii="Times New Roman" w:eastAsia="Times New Roman" w:hAnsi="Times New Roman" w:cs="Times New Roman"/>
                <w:sz w:val="20"/>
                <w:szCs w:val="20"/>
                <w:lang w:eastAsia="ru-RU"/>
              </w:rPr>
            </w:pPr>
          </w:p>
        </w:tc>
        <w:tc>
          <w:tcPr>
            <w:tcW w:w="588" w:type="pct"/>
            <w:vMerge/>
          </w:tcPr>
          <w:p w14:paraId="1A9F345A" w14:textId="77777777" w:rsidR="0017366A" w:rsidRPr="00423A80" w:rsidRDefault="0017366A" w:rsidP="0017366A">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68A823D4" w14:textId="77777777" w:rsidR="0017366A" w:rsidRPr="00423A80" w:rsidRDefault="0017366A" w:rsidP="0017366A">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7CB93A61" w14:textId="77777777" w:rsidTr="00F72AF9">
        <w:trPr>
          <w:trHeight w:val="20"/>
        </w:trPr>
        <w:tc>
          <w:tcPr>
            <w:tcW w:w="243" w:type="pct"/>
            <w:vMerge w:val="restart"/>
          </w:tcPr>
          <w:p w14:paraId="09015293"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3.6</w:t>
            </w:r>
          </w:p>
        </w:tc>
        <w:tc>
          <w:tcPr>
            <w:tcW w:w="910" w:type="pct"/>
            <w:vMerge w:val="restart"/>
          </w:tcPr>
          <w:p w14:paraId="12C97AD7"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Приемочные испытания Подсистем/составной части</w:t>
            </w:r>
          </w:p>
          <w:p w14:paraId="567A4EBD"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2D2B9130"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7B6DA0D2"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Выполнение работ по подготовке </w:t>
            </w:r>
            <w:r w:rsidRPr="00423A80">
              <w:rPr>
                <w:rFonts w:ascii="Times New Roman" w:eastAsia="Times New Roman" w:hAnsi="Times New Roman" w:cs="Times New Roman"/>
                <w:bCs/>
                <w:sz w:val="20"/>
                <w:szCs w:val="20"/>
                <w:lang w:eastAsia="ru-RU"/>
              </w:rPr>
              <w:t>Подсистем</w:t>
            </w:r>
            <w:r w:rsidRPr="00423A80">
              <w:rPr>
                <w:rFonts w:ascii="Times New Roman" w:eastAsia="Times New Roman" w:hAnsi="Times New Roman" w:cs="Times New Roman"/>
                <w:sz w:val="20"/>
                <w:szCs w:val="20"/>
                <w:lang w:eastAsia="ru-RU"/>
              </w:rPr>
              <w:t xml:space="preserve"> </w:t>
            </w:r>
            <w:r w:rsidRPr="00423A80">
              <w:rPr>
                <w:rFonts w:ascii="Times New Roman" w:eastAsia="Times New Roman" w:hAnsi="Times New Roman" w:cs="Times New Roman"/>
                <w:sz w:val="20"/>
                <w:szCs w:val="20"/>
                <w:lang w:eastAsia="ru-RU"/>
              </w:rPr>
              <w:br/>
              <w:t>к вводу в промышленную эксплуатацию;</w:t>
            </w:r>
          </w:p>
          <w:p w14:paraId="37BF95F2"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Проведение приемочных испытаний Подсистем по результатам завершения опытной эксплуатации на объектах ввода в действие </w:t>
            </w:r>
            <w:r w:rsidRPr="00423A80">
              <w:rPr>
                <w:rFonts w:ascii="Times New Roman" w:eastAsia="Times New Roman" w:hAnsi="Times New Roman" w:cs="Times New Roman"/>
                <w:bCs/>
                <w:sz w:val="20"/>
                <w:szCs w:val="20"/>
                <w:lang w:eastAsia="ru-RU"/>
              </w:rPr>
              <w:br/>
              <w:t xml:space="preserve">(п.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_Ref230105038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5.7</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p w14:paraId="4BE82FEB"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25831D65"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о приемке Подсистем в эксплуатацию;</w:t>
            </w:r>
          </w:p>
          <w:p w14:paraId="320B690F"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Протокол приемочных испытаний.</w:t>
            </w:r>
          </w:p>
        </w:tc>
        <w:tc>
          <w:tcPr>
            <w:tcW w:w="588" w:type="pct"/>
            <w:vMerge w:val="restart"/>
          </w:tcPr>
          <w:p w14:paraId="3A689E34" w14:textId="761BA456" w:rsidR="00423A80" w:rsidRPr="00423A80" w:rsidRDefault="00F72AF9" w:rsidP="00423A80">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3.5</w:t>
            </w:r>
          </w:p>
        </w:tc>
        <w:tc>
          <w:tcPr>
            <w:tcW w:w="551" w:type="pct"/>
            <w:vMerge w:val="restart"/>
          </w:tcPr>
          <w:p w14:paraId="5A8A0A47" w14:textId="18AC7246" w:rsidR="00423A80" w:rsidRPr="00423A80" w:rsidRDefault="00B02C76" w:rsidP="00423A80">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423A80" w:rsidRPr="00423A80">
              <w:rPr>
                <w:rFonts w:ascii="Times New Roman" w:eastAsia="MS Mincho" w:hAnsi="Times New Roman" w:cs="Times New Roman"/>
                <w:bCs/>
                <w:sz w:val="20"/>
                <w:szCs w:val="20"/>
                <w:lang w:eastAsia="ko-KR"/>
              </w:rPr>
              <w:t xml:space="preserve"> календарных дн</w:t>
            </w:r>
            <w:r>
              <w:rPr>
                <w:rFonts w:ascii="Times New Roman" w:eastAsia="MS Mincho" w:hAnsi="Times New Roman" w:cs="Times New Roman"/>
                <w:bCs/>
                <w:sz w:val="20"/>
                <w:szCs w:val="20"/>
                <w:lang w:eastAsia="ko-KR"/>
              </w:rPr>
              <w:t>ей</w:t>
            </w:r>
            <w:r w:rsidR="00423A80" w:rsidRPr="00423A80">
              <w:rPr>
                <w:rFonts w:ascii="Times New Roman" w:eastAsia="MS Mincho" w:hAnsi="Times New Roman" w:cs="Times New Roman"/>
                <w:bCs/>
                <w:sz w:val="20"/>
                <w:szCs w:val="20"/>
                <w:lang w:eastAsia="ko-KR"/>
              </w:rPr>
              <w:t xml:space="preserve"> с начала этапа 3.6</w:t>
            </w:r>
          </w:p>
        </w:tc>
      </w:tr>
      <w:tr w:rsidR="009B2004" w:rsidRPr="00423A80" w14:paraId="04214F50" w14:textId="77777777" w:rsidTr="00F72AF9">
        <w:trPr>
          <w:trHeight w:val="20"/>
        </w:trPr>
        <w:tc>
          <w:tcPr>
            <w:tcW w:w="243" w:type="pct"/>
            <w:vMerge/>
          </w:tcPr>
          <w:p w14:paraId="69018D5A"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7B98A81C"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2A762206" w14:textId="77777777" w:rsidR="00423A80" w:rsidRPr="00423A80" w:rsidRDefault="00423A80" w:rsidP="00423A80">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Передача СПО Подсистем</w:t>
            </w:r>
          </w:p>
        </w:tc>
        <w:tc>
          <w:tcPr>
            <w:tcW w:w="1697" w:type="pct"/>
          </w:tcPr>
          <w:p w14:paraId="110410B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СПО Подсистем;</w:t>
            </w:r>
          </w:p>
          <w:p w14:paraId="5E9F0B59" w14:textId="77777777" w:rsid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размещения исходного кода.</w:t>
            </w:r>
          </w:p>
          <w:p w14:paraId="451F5557" w14:textId="77777777" w:rsidR="00227FB0" w:rsidRDefault="00227FB0" w:rsidP="00227FB0">
            <w:pPr>
              <w:widowControl w:val="0"/>
              <w:tabs>
                <w:tab w:val="left" w:pos="227"/>
              </w:tabs>
              <w:spacing w:after="0" w:line="240" w:lineRule="auto"/>
              <w:rPr>
                <w:rFonts w:ascii="Times New Roman" w:eastAsia="Times New Roman" w:hAnsi="Times New Roman" w:cs="Times New Roman"/>
                <w:bCs/>
                <w:sz w:val="10"/>
                <w:szCs w:val="10"/>
                <w:lang w:eastAsia="ru-RU"/>
              </w:rPr>
            </w:pPr>
          </w:p>
          <w:p w14:paraId="51E2615B" w14:textId="168345F4" w:rsidR="00227FB0" w:rsidRPr="00227FB0" w:rsidRDefault="00227FB0" w:rsidP="00227FB0">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588" w:type="pct"/>
            <w:vMerge/>
          </w:tcPr>
          <w:p w14:paraId="74BDCC8D" w14:textId="77777777" w:rsidR="00423A80" w:rsidRPr="00423A80" w:rsidRDefault="00423A80" w:rsidP="00423A80">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305D3E07" w14:textId="77777777" w:rsidR="00423A80" w:rsidRPr="00423A80" w:rsidRDefault="00423A80" w:rsidP="00423A80">
            <w:pPr>
              <w:tabs>
                <w:tab w:val="left" w:pos="317"/>
              </w:tabs>
              <w:spacing w:after="0" w:line="240" w:lineRule="auto"/>
              <w:rPr>
                <w:rFonts w:ascii="Times New Roman" w:eastAsia="MS Mincho" w:hAnsi="Times New Roman" w:cs="Times New Roman"/>
                <w:bCs/>
                <w:sz w:val="20"/>
                <w:szCs w:val="20"/>
                <w:lang w:eastAsia="ko-KR"/>
              </w:rPr>
            </w:pPr>
          </w:p>
        </w:tc>
      </w:tr>
      <w:tr w:rsidR="00423A80" w:rsidRPr="00423A80" w14:paraId="5D14A4B3" w14:textId="77777777" w:rsidTr="00F72AF9">
        <w:trPr>
          <w:trHeight w:val="180"/>
        </w:trPr>
        <w:tc>
          <w:tcPr>
            <w:tcW w:w="243" w:type="pct"/>
          </w:tcPr>
          <w:p w14:paraId="169FE1C3" w14:textId="77777777" w:rsidR="00423A80" w:rsidRPr="00423A80" w:rsidRDefault="00423A80" w:rsidP="00423A80">
            <w:pPr>
              <w:spacing w:after="0" w:line="240" w:lineRule="auto"/>
              <w:ind w:right="-26"/>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lastRenderedPageBreak/>
              <w:t>4.</w:t>
            </w:r>
          </w:p>
        </w:tc>
        <w:tc>
          <w:tcPr>
            <w:tcW w:w="4757" w:type="pct"/>
            <w:gridSpan w:val="5"/>
          </w:tcPr>
          <w:p w14:paraId="0EA4A32D" w14:textId="77777777" w:rsidR="00423A80" w:rsidRPr="00423A80" w:rsidRDefault="00423A80" w:rsidP="00423A80">
            <w:pPr>
              <w:spacing w:after="0" w:line="240" w:lineRule="auto"/>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t>4 очередь развития Подсистем</w:t>
            </w:r>
          </w:p>
        </w:tc>
      </w:tr>
      <w:tr w:rsidR="009B2004" w:rsidRPr="00423A80" w14:paraId="603A82FC" w14:textId="77777777" w:rsidTr="00F72AF9">
        <w:trPr>
          <w:trHeight w:val="20"/>
        </w:trPr>
        <w:tc>
          <w:tcPr>
            <w:tcW w:w="243" w:type="pct"/>
          </w:tcPr>
          <w:p w14:paraId="7BFF5F6F"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4.1</w:t>
            </w:r>
          </w:p>
        </w:tc>
        <w:tc>
          <w:tcPr>
            <w:tcW w:w="910" w:type="pct"/>
          </w:tcPr>
          <w:p w14:paraId="0EFD218F"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документации </w:t>
            </w:r>
            <w:r w:rsidRPr="00423A80">
              <w:rPr>
                <w:rFonts w:ascii="Times New Roman" w:hAnsi="Times New Roman" w:cs="Times New Roman"/>
                <w:sz w:val="20"/>
                <w:szCs w:val="20"/>
              </w:rPr>
              <w:br/>
              <w:t>на Подсистемы и составные части</w:t>
            </w:r>
          </w:p>
        </w:tc>
        <w:tc>
          <w:tcPr>
            <w:tcW w:w="1011" w:type="pct"/>
          </w:tcPr>
          <w:p w14:paraId="1FFD24B9"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описания автоматизируемых функций Подсистем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_Ref230104943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5.2</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tcPr>
          <w:p w14:paraId="4D768268"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Технический проект:</w:t>
            </w:r>
          </w:p>
          <w:p w14:paraId="5675A845"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Ведомость технического проекта;</w:t>
            </w:r>
          </w:p>
          <w:p w14:paraId="7AC54CC2"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Пояснительная записка к техническому проекту;</w:t>
            </w:r>
          </w:p>
          <w:p w14:paraId="7E1EABAE"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автоматизируемых функций;</w:t>
            </w:r>
          </w:p>
          <w:p w14:paraId="79AD2021"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информационного обеспечения Подсистем;</w:t>
            </w:r>
          </w:p>
          <w:p w14:paraId="01B67DD0"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организации информационной базы;</w:t>
            </w:r>
          </w:p>
          <w:p w14:paraId="510556B9"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системы классификации и кодирования;</w:t>
            </w:r>
          </w:p>
          <w:p w14:paraId="54DCDFF5"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массива информации;</w:t>
            </w:r>
          </w:p>
          <w:p w14:paraId="3888A84D"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комплекса технических средств (в том числе должно быть представлено обоснование выбранного решения технических средств);</w:t>
            </w:r>
          </w:p>
          <w:p w14:paraId="6DAD53D5"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программного обеспечения;</w:t>
            </w:r>
          </w:p>
          <w:p w14:paraId="1E263783" w14:textId="77777777" w:rsidR="00423A80" w:rsidRDefault="00423A80" w:rsidP="00227FB0">
            <w:pPr>
              <w:widowControl w:val="0"/>
              <w:numPr>
                <w:ilvl w:val="0"/>
                <w:numId w:val="42"/>
              </w:numPr>
              <w:tabs>
                <w:tab w:val="left" w:pos="241"/>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организационной структуры</w:t>
            </w:r>
          </w:p>
          <w:p w14:paraId="23C26653" w14:textId="6E431269" w:rsidR="00227FB0" w:rsidRPr="000C6FD8" w:rsidRDefault="00227FB0" w:rsidP="00227FB0">
            <w:pPr>
              <w:widowControl w:val="0"/>
              <w:tabs>
                <w:tab w:val="left" w:pos="241"/>
              </w:tabs>
              <w:spacing w:after="0" w:line="240" w:lineRule="auto"/>
              <w:rPr>
                <w:rFonts w:ascii="Times New Roman" w:eastAsia="Times New Roman" w:hAnsi="Times New Roman" w:cs="Times New Roman"/>
                <w:bCs/>
                <w:sz w:val="10"/>
                <w:szCs w:val="10"/>
                <w:lang w:eastAsia="ru-RU"/>
              </w:rPr>
            </w:pPr>
          </w:p>
        </w:tc>
        <w:tc>
          <w:tcPr>
            <w:tcW w:w="588" w:type="pct"/>
          </w:tcPr>
          <w:p w14:paraId="73DC5584"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 даты заключения Контракта</w:t>
            </w:r>
          </w:p>
        </w:tc>
        <w:tc>
          <w:tcPr>
            <w:tcW w:w="551" w:type="pct"/>
          </w:tcPr>
          <w:p w14:paraId="66C9A136" w14:textId="6592A6E7" w:rsidR="00423A80" w:rsidRPr="00423A80" w:rsidRDefault="00242461"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35</w:t>
            </w:r>
            <w:r w:rsidR="00423A80" w:rsidRPr="00423A80">
              <w:rPr>
                <w:rFonts w:ascii="Times New Roman" w:eastAsia="Times New Roman" w:hAnsi="Times New Roman" w:cs="Times New Roman"/>
                <w:bCs/>
                <w:sz w:val="20"/>
                <w:szCs w:val="20"/>
                <w:lang w:eastAsia="ru-RU"/>
              </w:rPr>
              <w:t xml:space="preserve"> календарных дн</w:t>
            </w:r>
            <w:r w:rsidR="00B02C76">
              <w:rPr>
                <w:rFonts w:ascii="Times New Roman" w:eastAsia="Times New Roman" w:hAnsi="Times New Roman" w:cs="Times New Roman"/>
                <w:bCs/>
                <w:sz w:val="20"/>
                <w:szCs w:val="20"/>
                <w:lang w:eastAsia="ru-RU"/>
              </w:rPr>
              <w:t>е</w:t>
            </w:r>
            <w:r w:rsidR="00B02C76">
              <w:rPr>
                <w:rFonts w:ascii="Times New Roman" w:hAnsi="Times New Roman" w:cs="Times New Roman"/>
                <w:bCs/>
                <w:sz w:val="20"/>
                <w:szCs w:val="20"/>
                <w:lang w:eastAsia="ru-RU"/>
              </w:rPr>
              <w:t>й</w:t>
            </w:r>
            <w:r w:rsidR="00423A80" w:rsidRPr="00423A80">
              <w:rPr>
                <w:rFonts w:ascii="Times New Roman" w:eastAsia="Times New Roman" w:hAnsi="Times New Roman" w:cs="Times New Roman"/>
                <w:bCs/>
                <w:sz w:val="20"/>
                <w:szCs w:val="20"/>
                <w:lang w:eastAsia="ru-RU"/>
              </w:rPr>
              <w:t xml:space="preserve"> с начала этапа 4.1</w:t>
            </w:r>
          </w:p>
        </w:tc>
      </w:tr>
      <w:tr w:rsidR="009B2004" w:rsidRPr="00423A80" w14:paraId="1CFD8D81" w14:textId="77777777" w:rsidTr="00F72AF9">
        <w:trPr>
          <w:trHeight w:val="20"/>
        </w:trPr>
        <w:tc>
          <w:tcPr>
            <w:tcW w:w="243" w:type="pct"/>
            <w:vMerge w:val="restart"/>
          </w:tcPr>
          <w:p w14:paraId="3FBFECBE"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4.2</w:t>
            </w:r>
          </w:p>
        </w:tc>
        <w:tc>
          <w:tcPr>
            <w:tcW w:w="910" w:type="pct"/>
            <w:vMerge w:val="restart"/>
          </w:tcPr>
          <w:p w14:paraId="40E9FDC7"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 Разработка / адаптация </w:t>
            </w:r>
          </w:p>
          <w:p w14:paraId="6BB9A37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(выбирается на стадии проектирования Подсистем) программного обеспечения;</w:t>
            </w:r>
          </w:p>
          <w:p w14:paraId="4BC0125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Разработка рабочей документации</w:t>
            </w:r>
          </w:p>
        </w:tc>
        <w:tc>
          <w:tcPr>
            <w:tcW w:w="1011" w:type="pct"/>
          </w:tcPr>
          <w:p w14:paraId="228BBFC3"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Подготовка рабочей документации на </w:t>
            </w:r>
          </w:p>
          <w:p w14:paraId="66486BDC"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Подсистемы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_Ref230104958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5.3</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vMerge w:val="restart"/>
          </w:tcPr>
          <w:p w14:paraId="035ED6D4"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 Исходный код (текст программы);</w:t>
            </w:r>
          </w:p>
          <w:p w14:paraId="686438D0"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Демонстрация процесса компиляции, создания дистрибутива и установка (развертывание) разработанных/адаптированных программ для ЭВМ;</w:t>
            </w:r>
          </w:p>
          <w:p w14:paraId="67E46D6F"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3. Рабочая документация (в зависимости от проектных решений предоставляются виды документов по ГОСТ 34.201-2020 и программная документация по ГОСТ 19.101-2024):</w:t>
            </w:r>
          </w:p>
          <w:p w14:paraId="41472E6A"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ведомость эксплуатационных документов;</w:t>
            </w:r>
          </w:p>
          <w:p w14:paraId="62CC7258"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описание информационного массива;</w:t>
            </w:r>
          </w:p>
          <w:p w14:paraId="584B920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описание базы данных;</w:t>
            </w:r>
          </w:p>
          <w:p w14:paraId="662D09C0"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г) технологическая инструкция;</w:t>
            </w:r>
          </w:p>
          <w:p w14:paraId="68DBFF5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д) руководство пользователей;</w:t>
            </w:r>
          </w:p>
          <w:p w14:paraId="5ADF785B"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е) описание технологического процесса обработки данных;</w:t>
            </w:r>
          </w:p>
          <w:p w14:paraId="4A192D6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ж) общее описание Подсистем;</w:t>
            </w:r>
          </w:p>
          <w:p w14:paraId="42EF82F0"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4. Программные документы:</w:t>
            </w:r>
          </w:p>
          <w:p w14:paraId="797F05B4"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программы;</w:t>
            </w:r>
          </w:p>
          <w:p w14:paraId="190AC66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5. Эксплуатационные документы на программное обеспечение:</w:t>
            </w:r>
          </w:p>
          <w:p w14:paraId="4D6A0235"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применения;</w:t>
            </w:r>
          </w:p>
          <w:p w14:paraId="76E38C35"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руководство системного программиста;</w:t>
            </w:r>
          </w:p>
          <w:p w14:paraId="1286CF1C" w14:textId="5A5BA160" w:rsid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руководство программиста;</w:t>
            </w:r>
          </w:p>
          <w:p w14:paraId="084AC0E9" w14:textId="77777777" w:rsidR="000C6FD8" w:rsidRPr="000C6FD8" w:rsidRDefault="000C6FD8" w:rsidP="00423A80">
            <w:pPr>
              <w:spacing w:after="0" w:line="240" w:lineRule="auto"/>
              <w:rPr>
                <w:rFonts w:ascii="Times New Roman" w:hAnsi="Times New Roman" w:cs="Times New Roman"/>
                <w:sz w:val="10"/>
                <w:szCs w:val="10"/>
              </w:rPr>
            </w:pPr>
          </w:p>
          <w:p w14:paraId="58C41068"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lastRenderedPageBreak/>
              <w:t>г) описание языка;</w:t>
            </w:r>
          </w:p>
          <w:p w14:paraId="74B63833"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д) руководство по техническому обслуживанию. </w:t>
            </w:r>
          </w:p>
        </w:tc>
        <w:tc>
          <w:tcPr>
            <w:tcW w:w="588" w:type="pct"/>
            <w:vMerge w:val="restart"/>
          </w:tcPr>
          <w:p w14:paraId="0D96F53D" w14:textId="332EC704" w:rsidR="00423A80" w:rsidRPr="00423A80" w:rsidRDefault="00F72AF9" w:rsidP="00423A80">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lastRenderedPageBreak/>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Calibri" w:hAnsi="Times New Roman" w:cs="Times New Roman"/>
                <w:sz w:val="20"/>
                <w:szCs w:val="20"/>
              </w:rPr>
              <w:t xml:space="preserve"> 4.1</w:t>
            </w:r>
          </w:p>
        </w:tc>
        <w:tc>
          <w:tcPr>
            <w:tcW w:w="551" w:type="pct"/>
            <w:vMerge w:val="restart"/>
          </w:tcPr>
          <w:p w14:paraId="734AF09C" w14:textId="40205FE5" w:rsidR="00423A80" w:rsidRPr="00423A80" w:rsidRDefault="00242461" w:rsidP="00423A80">
            <w:pPr>
              <w:spacing w:after="0" w:line="240" w:lineRule="auto"/>
              <w:rPr>
                <w:rFonts w:ascii="Times New Roman" w:hAnsi="Times New Roman" w:cs="Times New Roman"/>
                <w:sz w:val="20"/>
                <w:szCs w:val="20"/>
              </w:rPr>
            </w:pPr>
            <w:r>
              <w:rPr>
                <w:rFonts w:ascii="Times New Roman" w:eastAsia="Calibri" w:hAnsi="Times New Roman" w:cs="Times New Roman"/>
                <w:sz w:val="20"/>
                <w:szCs w:val="20"/>
              </w:rPr>
              <w:t>35</w:t>
            </w:r>
            <w:r w:rsidR="00423A80" w:rsidRPr="00423A80">
              <w:rPr>
                <w:rFonts w:ascii="Times New Roman" w:eastAsia="Calibri" w:hAnsi="Times New Roman" w:cs="Times New Roman"/>
                <w:sz w:val="20"/>
                <w:szCs w:val="20"/>
              </w:rPr>
              <w:t xml:space="preserve"> календарных дней с начала этапа 4.2</w:t>
            </w:r>
          </w:p>
        </w:tc>
      </w:tr>
      <w:tr w:rsidR="009B2004" w:rsidRPr="00423A80" w14:paraId="0EDA4A8E" w14:textId="77777777" w:rsidTr="00F72AF9">
        <w:trPr>
          <w:trHeight w:val="20"/>
        </w:trPr>
        <w:tc>
          <w:tcPr>
            <w:tcW w:w="243" w:type="pct"/>
            <w:vMerge/>
          </w:tcPr>
          <w:p w14:paraId="462A5904"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61A5CF69"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3112CAA2" w14:textId="77777777" w:rsidR="00423A80" w:rsidRPr="00423A80" w:rsidRDefault="00423A80" w:rsidP="00423A80">
            <w:pPr>
              <w:spacing w:after="0" w:line="240" w:lineRule="auto"/>
              <w:rPr>
                <w:rFonts w:ascii="Times New Roman" w:hAnsi="Times New Roman" w:cs="Times New Roman"/>
                <w:sz w:val="20"/>
                <w:szCs w:val="20"/>
              </w:rPr>
            </w:pPr>
          </w:p>
        </w:tc>
        <w:tc>
          <w:tcPr>
            <w:tcW w:w="1697" w:type="pct"/>
            <w:vMerge/>
          </w:tcPr>
          <w:p w14:paraId="38F47A60" w14:textId="77777777" w:rsidR="00423A80" w:rsidRPr="00423A80" w:rsidRDefault="00423A80" w:rsidP="00423A80">
            <w:pPr>
              <w:tabs>
                <w:tab w:val="left" w:pos="172"/>
              </w:tabs>
              <w:spacing w:after="0" w:line="240" w:lineRule="auto"/>
              <w:rPr>
                <w:rFonts w:ascii="Times New Roman" w:hAnsi="Times New Roman" w:cs="Times New Roman"/>
                <w:sz w:val="20"/>
                <w:szCs w:val="20"/>
              </w:rPr>
            </w:pPr>
          </w:p>
        </w:tc>
        <w:tc>
          <w:tcPr>
            <w:tcW w:w="588" w:type="pct"/>
            <w:vMerge/>
          </w:tcPr>
          <w:p w14:paraId="16078055" w14:textId="77777777" w:rsidR="00423A80" w:rsidRPr="00423A80" w:rsidRDefault="00423A80" w:rsidP="00423A80">
            <w:pPr>
              <w:spacing w:after="0" w:line="240" w:lineRule="auto"/>
              <w:rPr>
                <w:rFonts w:ascii="Times New Roman" w:hAnsi="Times New Roman" w:cs="Times New Roman"/>
                <w:sz w:val="20"/>
                <w:szCs w:val="20"/>
              </w:rPr>
            </w:pPr>
          </w:p>
        </w:tc>
        <w:tc>
          <w:tcPr>
            <w:tcW w:w="551" w:type="pct"/>
            <w:vMerge/>
          </w:tcPr>
          <w:p w14:paraId="38D2ECFC" w14:textId="77777777" w:rsidR="00423A80" w:rsidRPr="00423A80" w:rsidRDefault="00423A80" w:rsidP="00423A80">
            <w:pPr>
              <w:spacing w:after="0" w:line="240" w:lineRule="auto"/>
              <w:rPr>
                <w:rFonts w:ascii="Times New Roman" w:hAnsi="Times New Roman" w:cs="Times New Roman"/>
                <w:sz w:val="20"/>
                <w:szCs w:val="20"/>
              </w:rPr>
            </w:pPr>
          </w:p>
        </w:tc>
      </w:tr>
      <w:tr w:rsidR="009B2004" w:rsidRPr="00423A80" w14:paraId="74A242FE" w14:textId="77777777" w:rsidTr="00F72AF9">
        <w:trPr>
          <w:trHeight w:val="20"/>
        </w:trPr>
        <w:tc>
          <w:tcPr>
            <w:tcW w:w="243" w:type="pct"/>
            <w:vMerge w:val="restart"/>
          </w:tcPr>
          <w:p w14:paraId="676AD63E"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4.3</w:t>
            </w:r>
          </w:p>
        </w:tc>
        <w:tc>
          <w:tcPr>
            <w:tcW w:w="910" w:type="pct"/>
            <w:vMerge w:val="restart"/>
          </w:tcPr>
          <w:p w14:paraId="08A9EC4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w:t>
            </w:r>
          </w:p>
          <w:p w14:paraId="79D94A6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работы Подсистем/</w:t>
            </w:r>
          </w:p>
          <w:p w14:paraId="20078A77"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составной части</w:t>
            </w:r>
          </w:p>
        </w:tc>
        <w:tc>
          <w:tcPr>
            <w:tcW w:w="1011" w:type="pct"/>
            <w:tcMar>
              <w:right w:w="57" w:type="dxa"/>
            </w:tcMar>
          </w:tcPr>
          <w:p w14:paraId="5C57AA4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работы, включая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Подсистем, включая средства защиты информации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_Ref230104972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5.4</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2A2B7434"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Программа и методика предварительных испытаний должна учитывать необходимость устранения неисправностей в период проведения этапа 4.4 – предварительные испытания</w:t>
            </w:r>
          </w:p>
        </w:tc>
        <w:tc>
          <w:tcPr>
            <w:tcW w:w="1697" w:type="pct"/>
          </w:tcPr>
          <w:p w14:paraId="6015BAA4"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Акт выполнения пусконаладочных работ; </w:t>
            </w:r>
          </w:p>
          <w:p w14:paraId="3CA617E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color w:val="000000" w:themeColor="text1"/>
                <w:sz w:val="20"/>
                <w:szCs w:val="20"/>
                <w:lang w:eastAsia="ru-RU"/>
              </w:rPr>
            </w:pPr>
            <w:r w:rsidRPr="00423A80">
              <w:rPr>
                <w:rFonts w:ascii="Times New Roman" w:eastAsia="Times New Roman" w:hAnsi="Times New Roman" w:cs="Times New Roman"/>
                <w:bCs/>
                <w:sz w:val="20"/>
                <w:szCs w:val="20"/>
                <w:lang w:eastAsia="ru-RU"/>
              </w:rPr>
              <w:t>Программа и методика предварительных испытаний Подсистем.</w:t>
            </w:r>
          </w:p>
        </w:tc>
        <w:tc>
          <w:tcPr>
            <w:tcW w:w="588" w:type="pct"/>
            <w:vMerge w:val="restart"/>
          </w:tcPr>
          <w:p w14:paraId="4AF07341" w14:textId="6722C8BE" w:rsidR="00423A80" w:rsidRPr="00423A80" w:rsidRDefault="00F72AF9" w:rsidP="00423A80">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Calibri" w:hAnsi="Times New Roman" w:cs="Times New Roman"/>
                <w:sz w:val="20"/>
                <w:szCs w:val="20"/>
              </w:rPr>
              <w:t xml:space="preserve"> 4.2</w:t>
            </w:r>
          </w:p>
        </w:tc>
        <w:tc>
          <w:tcPr>
            <w:tcW w:w="551" w:type="pct"/>
            <w:vMerge w:val="restart"/>
          </w:tcPr>
          <w:p w14:paraId="05825923"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eastAsia="Calibri" w:hAnsi="Times New Roman" w:cs="Times New Roman"/>
                <w:sz w:val="20"/>
                <w:szCs w:val="20"/>
              </w:rPr>
              <w:t>14 календарных дней с начала этапа 4.3</w:t>
            </w:r>
          </w:p>
        </w:tc>
      </w:tr>
      <w:tr w:rsidR="009B2004" w:rsidRPr="00423A80" w14:paraId="1616D58C" w14:textId="77777777" w:rsidTr="000C6FD8">
        <w:trPr>
          <w:trHeight w:val="20"/>
        </w:trPr>
        <w:tc>
          <w:tcPr>
            <w:tcW w:w="243" w:type="pct"/>
            <w:vMerge/>
            <w:tcBorders>
              <w:bottom w:val="single" w:sz="4" w:space="0" w:color="auto"/>
            </w:tcBorders>
          </w:tcPr>
          <w:p w14:paraId="0FF0FBB8"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Borders>
              <w:bottom w:val="single" w:sz="4" w:space="0" w:color="auto"/>
            </w:tcBorders>
          </w:tcPr>
          <w:p w14:paraId="2AF5759F"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1011" w:type="pct"/>
            <w:tcBorders>
              <w:bottom w:val="single" w:sz="4" w:space="0" w:color="auto"/>
            </w:tcBorders>
          </w:tcPr>
          <w:p w14:paraId="25AE1BF2"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Передача исключительных </w:t>
            </w:r>
            <w:r w:rsidRPr="00423A80">
              <w:rPr>
                <w:rFonts w:ascii="Times New Roman" w:hAnsi="Times New Roman" w:cs="Times New Roman"/>
                <w:sz w:val="20"/>
                <w:szCs w:val="20"/>
              </w:rPr>
              <w:br/>
              <w:t>прав на ПО</w:t>
            </w:r>
          </w:p>
        </w:tc>
        <w:tc>
          <w:tcPr>
            <w:tcW w:w="1697" w:type="pct"/>
            <w:tcBorders>
              <w:bottom w:val="single" w:sz="4" w:space="0" w:color="auto"/>
            </w:tcBorders>
          </w:tcPr>
          <w:p w14:paraId="2372DBD2"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приема-передачи исключительных прав</w:t>
            </w:r>
            <w:r w:rsidRPr="00423A80">
              <w:t xml:space="preserve"> </w:t>
            </w:r>
            <w:r w:rsidRPr="00423A80">
              <w:rPr>
                <w:rFonts w:ascii="Times New Roman" w:eastAsia="Times New Roman" w:hAnsi="Times New Roman" w:cs="Times New Roman"/>
                <w:bCs/>
                <w:sz w:val="20"/>
                <w:szCs w:val="20"/>
                <w:lang w:eastAsia="ru-RU"/>
              </w:rPr>
              <w:t>на ПО.</w:t>
            </w:r>
          </w:p>
        </w:tc>
        <w:tc>
          <w:tcPr>
            <w:tcW w:w="588" w:type="pct"/>
            <w:vMerge/>
            <w:tcBorders>
              <w:bottom w:val="single" w:sz="4" w:space="0" w:color="auto"/>
            </w:tcBorders>
          </w:tcPr>
          <w:p w14:paraId="0867D704" w14:textId="77777777" w:rsidR="00423A80" w:rsidRPr="00423A80" w:rsidRDefault="00423A80" w:rsidP="00423A80">
            <w:pPr>
              <w:spacing w:after="0" w:line="240" w:lineRule="auto"/>
              <w:rPr>
                <w:rFonts w:ascii="Times New Roman" w:hAnsi="Times New Roman" w:cs="Times New Roman"/>
                <w:sz w:val="20"/>
                <w:szCs w:val="20"/>
              </w:rPr>
            </w:pPr>
          </w:p>
        </w:tc>
        <w:tc>
          <w:tcPr>
            <w:tcW w:w="551" w:type="pct"/>
            <w:vMerge/>
            <w:tcBorders>
              <w:bottom w:val="single" w:sz="4" w:space="0" w:color="auto"/>
            </w:tcBorders>
          </w:tcPr>
          <w:p w14:paraId="12B0721F" w14:textId="77777777" w:rsidR="00423A80" w:rsidRPr="00423A80" w:rsidRDefault="00423A80" w:rsidP="00423A80">
            <w:pPr>
              <w:spacing w:after="0" w:line="240" w:lineRule="auto"/>
              <w:rPr>
                <w:rFonts w:ascii="Times New Roman" w:hAnsi="Times New Roman" w:cs="Times New Roman"/>
                <w:sz w:val="20"/>
                <w:szCs w:val="20"/>
              </w:rPr>
            </w:pPr>
          </w:p>
        </w:tc>
      </w:tr>
      <w:tr w:rsidR="009B2004" w:rsidRPr="00423A80" w14:paraId="247404AA" w14:textId="77777777" w:rsidTr="000C6FD8">
        <w:trPr>
          <w:trHeight w:val="20"/>
        </w:trPr>
        <w:tc>
          <w:tcPr>
            <w:tcW w:w="243" w:type="pct"/>
            <w:tcBorders>
              <w:top w:val="single" w:sz="4" w:space="0" w:color="auto"/>
              <w:left w:val="single" w:sz="4" w:space="0" w:color="auto"/>
              <w:bottom w:val="single" w:sz="4" w:space="0" w:color="auto"/>
              <w:right w:val="single" w:sz="4" w:space="0" w:color="auto"/>
            </w:tcBorders>
          </w:tcPr>
          <w:p w14:paraId="050B1DE0"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4.4</w:t>
            </w:r>
          </w:p>
        </w:tc>
        <w:tc>
          <w:tcPr>
            <w:tcW w:w="910" w:type="pct"/>
            <w:tcBorders>
              <w:top w:val="single" w:sz="4" w:space="0" w:color="auto"/>
              <w:left w:val="single" w:sz="4" w:space="0" w:color="auto"/>
              <w:bottom w:val="single" w:sz="4" w:space="0" w:color="auto"/>
              <w:right w:val="single" w:sz="4" w:space="0" w:color="auto"/>
            </w:tcBorders>
          </w:tcPr>
          <w:p w14:paraId="1685CED4"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Предварительные испытания Подсистем/ составной части</w:t>
            </w:r>
          </w:p>
          <w:p w14:paraId="265C5430"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3F167F9E"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5D2AA37E"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47CF0379"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1011" w:type="pct"/>
            <w:tcBorders>
              <w:top w:val="single" w:sz="4" w:space="0" w:color="auto"/>
              <w:left w:val="single" w:sz="4" w:space="0" w:color="auto"/>
              <w:bottom w:val="single" w:sz="4" w:space="0" w:color="auto"/>
              <w:right w:val="single" w:sz="4" w:space="0" w:color="auto"/>
            </w:tcBorders>
            <w:tcMar>
              <w:right w:w="57" w:type="dxa"/>
            </w:tcMar>
          </w:tcPr>
          <w:p w14:paraId="6BC5059B"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Проведение предварительных испытаний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_Ref230104987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5.5</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0075048C"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На данном этапе должны быть устранены выявленные при проведении предварительных испытаний неисправности </w:t>
            </w:r>
          </w:p>
          <w:p w14:paraId="243C1E7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и при необходимости внесены изменения в документацию </w:t>
            </w:r>
            <w:r w:rsidRPr="00423A80">
              <w:rPr>
                <w:rFonts w:ascii="Times New Roman" w:hAnsi="Times New Roman" w:cs="Times New Roman"/>
                <w:sz w:val="20"/>
                <w:szCs w:val="20"/>
              </w:rPr>
              <w:br/>
              <w:t>и рабочую документацию на Подсистемы, а также должны быть учтены в программе и методике проведения опытной эксплуатации.</w:t>
            </w:r>
          </w:p>
          <w:p w14:paraId="316895A4"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Программа и методика проведения опытной эксплуатации должны учитывать необходимость </w:t>
            </w:r>
            <w:r w:rsidRPr="00423A80">
              <w:rPr>
                <w:rFonts w:ascii="Times New Roman" w:hAnsi="Times New Roman" w:cs="Times New Roman"/>
                <w:sz w:val="20"/>
                <w:szCs w:val="20"/>
              </w:rPr>
              <w:lastRenderedPageBreak/>
              <w:t xml:space="preserve">устранения выявленных неисправностей в течение </w:t>
            </w:r>
          </w:p>
          <w:p w14:paraId="14418996" w14:textId="77777777" w:rsidR="00423A80" w:rsidRPr="00423A80" w:rsidRDefault="00423A80" w:rsidP="00423A80">
            <w:pPr>
              <w:spacing w:after="0" w:line="240" w:lineRule="auto"/>
              <w:rPr>
                <w:rFonts w:ascii="Times New Roman" w:hAnsi="Times New Roman" w:cs="Times New Roman"/>
                <w:color w:val="000000" w:themeColor="text1"/>
                <w:spacing w:val="-2"/>
                <w:sz w:val="20"/>
                <w:szCs w:val="20"/>
              </w:rPr>
            </w:pPr>
            <w:r w:rsidRPr="00423A80">
              <w:rPr>
                <w:rFonts w:ascii="Times New Roman" w:hAnsi="Times New Roman" w:cs="Times New Roman"/>
                <w:spacing w:val="-2"/>
                <w:sz w:val="20"/>
                <w:szCs w:val="20"/>
              </w:rPr>
              <w:t>этапа 4.5 – опытная эксплуатация</w:t>
            </w:r>
          </w:p>
        </w:tc>
        <w:tc>
          <w:tcPr>
            <w:tcW w:w="1697" w:type="pct"/>
            <w:tcBorders>
              <w:top w:val="single" w:sz="4" w:space="0" w:color="auto"/>
              <w:left w:val="single" w:sz="4" w:space="0" w:color="auto"/>
              <w:bottom w:val="single" w:sz="4" w:space="0" w:color="auto"/>
              <w:right w:val="single" w:sz="4" w:space="0" w:color="auto"/>
            </w:tcBorders>
          </w:tcPr>
          <w:p w14:paraId="314808E3"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sz w:val="20"/>
                <w:szCs w:val="20"/>
                <w:lang w:eastAsia="ru-RU"/>
              </w:rPr>
              <w:lastRenderedPageBreak/>
              <w:t xml:space="preserve">Акт о </w:t>
            </w:r>
            <w:r w:rsidRPr="00423A80">
              <w:rPr>
                <w:rFonts w:ascii="Times New Roman" w:eastAsia="Times New Roman" w:hAnsi="Times New Roman" w:cs="Times New Roman"/>
                <w:bCs/>
                <w:sz w:val="20"/>
                <w:szCs w:val="20"/>
                <w:lang w:eastAsia="ru-RU"/>
              </w:rPr>
              <w:t>приемке</w:t>
            </w:r>
            <w:r w:rsidRPr="00423A80">
              <w:rPr>
                <w:rFonts w:ascii="Times New Roman" w:eastAsia="Times New Roman" w:hAnsi="Times New Roman" w:cs="Times New Roman"/>
                <w:sz w:val="20"/>
                <w:szCs w:val="20"/>
                <w:lang w:eastAsia="ru-RU"/>
              </w:rPr>
              <w:t xml:space="preserve"> Подсистем в опытную эксплуатацию;</w:t>
            </w:r>
          </w:p>
          <w:p w14:paraId="3389AFF0"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Протокол</w:t>
            </w:r>
            <w:r w:rsidRPr="00423A80">
              <w:rPr>
                <w:rFonts w:ascii="Times New Roman" w:eastAsia="Times New Roman" w:hAnsi="Times New Roman" w:cs="Times New Roman"/>
                <w:sz w:val="20"/>
                <w:szCs w:val="20"/>
                <w:lang w:eastAsia="ru-RU"/>
              </w:rPr>
              <w:t xml:space="preserve"> проведения предварительных испытаний;</w:t>
            </w:r>
          </w:p>
          <w:p w14:paraId="442F669D"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Программа</w:t>
            </w:r>
            <w:r w:rsidRPr="00423A80">
              <w:rPr>
                <w:rFonts w:ascii="Times New Roman" w:eastAsia="Times New Roman" w:hAnsi="Times New Roman" w:cs="Times New Roman"/>
                <w:sz w:val="20"/>
                <w:szCs w:val="20"/>
                <w:lang w:eastAsia="ru-RU"/>
              </w:rPr>
              <w:t xml:space="preserve"> и методика проведения опытной эксплуатации.</w:t>
            </w:r>
          </w:p>
          <w:p w14:paraId="69805DC0"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588" w:type="pct"/>
            <w:tcBorders>
              <w:top w:val="single" w:sz="4" w:space="0" w:color="auto"/>
              <w:left w:val="single" w:sz="4" w:space="0" w:color="auto"/>
              <w:bottom w:val="single" w:sz="4" w:space="0" w:color="auto"/>
              <w:right w:val="single" w:sz="4" w:space="0" w:color="auto"/>
            </w:tcBorders>
          </w:tcPr>
          <w:p w14:paraId="7C9986A2" w14:textId="64086A64" w:rsidR="00423A80" w:rsidRPr="00423A80" w:rsidRDefault="00F72AF9" w:rsidP="00423A80">
            <w:pPr>
              <w:tabs>
                <w:tab w:val="left" w:pos="317"/>
              </w:tabs>
              <w:spacing w:after="0" w:line="240" w:lineRule="auto"/>
              <w:rPr>
                <w:rFonts w:ascii="Times New Roman" w:eastAsia="Times New Roman" w:hAnsi="Times New Roman" w:cs="Times New Roman"/>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4.3</w:t>
            </w:r>
          </w:p>
        </w:tc>
        <w:tc>
          <w:tcPr>
            <w:tcW w:w="551" w:type="pct"/>
            <w:tcBorders>
              <w:top w:val="single" w:sz="4" w:space="0" w:color="auto"/>
              <w:left w:val="single" w:sz="4" w:space="0" w:color="auto"/>
              <w:bottom w:val="single" w:sz="4" w:space="0" w:color="auto"/>
              <w:right w:val="single" w:sz="4" w:space="0" w:color="auto"/>
            </w:tcBorders>
          </w:tcPr>
          <w:p w14:paraId="28CEE6AB" w14:textId="77777777" w:rsidR="00423A80" w:rsidRPr="00423A80" w:rsidRDefault="00423A80" w:rsidP="00423A80">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MS Mincho" w:hAnsi="Times New Roman" w:cs="Times New Roman"/>
                <w:bCs/>
                <w:sz w:val="20"/>
                <w:szCs w:val="20"/>
                <w:lang w:eastAsia="ko-KR"/>
              </w:rPr>
              <w:t>5 календарных дней с начала этапа 4.4</w:t>
            </w:r>
          </w:p>
        </w:tc>
      </w:tr>
      <w:tr w:rsidR="009B2004" w:rsidRPr="00423A80" w14:paraId="5E685D75" w14:textId="77777777" w:rsidTr="000C6FD8">
        <w:trPr>
          <w:trHeight w:val="20"/>
        </w:trPr>
        <w:tc>
          <w:tcPr>
            <w:tcW w:w="243" w:type="pct"/>
            <w:vMerge w:val="restart"/>
            <w:tcBorders>
              <w:top w:val="single" w:sz="4" w:space="0" w:color="auto"/>
            </w:tcBorders>
          </w:tcPr>
          <w:p w14:paraId="11E3BFBC"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4.5</w:t>
            </w:r>
          </w:p>
        </w:tc>
        <w:tc>
          <w:tcPr>
            <w:tcW w:w="910" w:type="pct"/>
            <w:vMerge w:val="restart"/>
            <w:tcBorders>
              <w:top w:val="single" w:sz="4" w:space="0" w:color="auto"/>
            </w:tcBorders>
          </w:tcPr>
          <w:p w14:paraId="693F37D5"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Опытная эксплуатация Подсистем/составной части</w:t>
            </w:r>
          </w:p>
          <w:p w14:paraId="394DCA7C"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785DC44B"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40407BDD"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04DCA8A0"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203DC5B6" w14:textId="77777777" w:rsidR="00423A80" w:rsidRPr="00423A80" w:rsidRDefault="00423A80" w:rsidP="00423A80">
            <w:pPr>
              <w:spacing w:after="0" w:line="240" w:lineRule="auto"/>
              <w:rPr>
                <w:rFonts w:ascii="Times New Roman" w:hAnsi="Times New Roman" w:cs="Times New Roman"/>
                <w:sz w:val="20"/>
                <w:szCs w:val="20"/>
                <w:highlight w:val="yellow"/>
              </w:rPr>
            </w:pPr>
          </w:p>
        </w:tc>
        <w:tc>
          <w:tcPr>
            <w:tcW w:w="1011" w:type="pct"/>
            <w:tcBorders>
              <w:top w:val="single" w:sz="4" w:space="0" w:color="auto"/>
            </w:tcBorders>
          </w:tcPr>
          <w:p w14:paraId="7CD6AACF"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Cs/>
                <w:sz w:val="20"/>
                <w:szCs w:val="20"/>
                <w:lang w:eastAsia="ru-RU"/>
              </w:rPr>
            </w:pPr>
            <w:r w:rsidRPr="00423A80">
              <w:rPr>
                <w:rFonts w:ascii="Times New Roman" w:hAnsi="Times New Roman" w:cs="Times New Roman"/>
                <w:sz w:val="20"/>
                <w:szCs w:val="20"/>
              </w:rPr>
              <w:t xml:space="preserve">Подготовка пользователей </w:t>
            </w:r>
            <w:r w:rsidRPr="00423A80">
              <w:rPr>
                <w:rFonts w:ascii="Times New Roman" w:hAnsi="Times New Roman" w:cs="Times New Roman"/>
                <w:sz w:val="20"/>
                <w:szCs w:val="20"/>
              </w:rPr>
              <w:br/>
              <w:t>по вопросам работы с Подсистемами</w:t>
            </w:r>
            <w:r w:rsidRPr="00423A80">
              <w:rPr>
                <w:rFonts w:ascii="Times New Roman" w:eastAsia="Times New Roman" w:hAnsi="Times New Roman" w:cs="Times New Roman"/>
                <w:bCs/>
                <w:sz w:val="20"/>
                <w:szCs w:val="20"/>
                <w:lang w:eastAsia="ru-RU"/>
              </w:rPr>
              <w:t xml:space="preserve"> (п.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_Ref230105063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5.6</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tc>
        <w:tc>
          <w:tcPr>
            <w:tcW w:w="1697" w:type="pct"/>
            <w:tcBorders>
              <w:top w:val="single" w:sz="4" w:space="0" w:color="auto"/>
            </w:tcBorders>
          </w:tcPr>
          <w:p w14:paraId="5263C348"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Ведомости пользователей, прошедших подготовку по вопросам работы с Подсистемами.</w:t>
            </w:r>
          </w:p>
        </w:tc>
        <w:tc>
          <w:tcPr>
            <w:tcW w:w="588" w:type="pct"/>
            <w:vMerge w:val="restart"/>
            <w:tcBorders>
              <w:top w:val="single" w:sz="4" w:space="0" w:color="auto"/>
            </w:tcBorders>
          </w:tcPr>
          <w:p w14:paraId="58477334" w14:textId="565D60EA" w:rsidR="00423A80" w:rsidRPr="00423A80" w:rsidRDefault="00F72AF9" w:rsidP="00423A80">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4.4</w:t>
            </w:r>
          </w:p>
        </w:tc>
        <w:tc>
          <w:tcPr>
            <w:tcW w:w="551" w:type="pct"/>
            <w:vMerge w:val="restart"/>
            <w:tcBorders>
              <w:top w:val="single" w:sz="4" w:space="0" w:color="auto"/>
            </w:tcBorders>
            <w:tcMar>
              <w:left w:w="85" w:type="dxa"/>
              <w:right w:w="57" w:type="dxa"/>
            </w:tcMar>
          </w:tcPr>
          <w:p w14:paraId="481B67C2" w14:textId="1A07D850" w:rsidR="00423A80" w:rsidRPr="00423A80" w:rsidRDefault="00B02C76" w:rsidP="00423A80">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1</w:t>
            </w:r>
            <w:r w:rsidR="00242461">
              <w:rPr>
                <w:rFonts w:ascii="Times New Roman" w:eastAsia="MS Mincho" w:hAnsi="Times New Roman" w:cs="Times New Roman"/>
                <w:bCs/>
                <w:sz w:val="20"/>
                <w:szCs w:val="20"/>
                <w:lang w:eastAsia="ko-KR"/>
              </w:rPr>
              <w:t>64</w:t>
            </w:r>
            <w:r w:rsidR="00423A80" w:rsidRPr="00423A80">
              <w:rPr>
                <w:rFonts w:ascii="Times New Roman" w:eastAsia="MS Mincho" w:hAnsi="Times New Roman" w:cs="Times New Roman"/>
                <w:bCs/>
                <w:sz w:val="20"/>
                <w:szCs w:val="20"/>
                <w:lang w:eastAsia="ko-KR"/>
              </w:rPr>
              <w:t xml:space="preserve"> календарных дн</w:t>
            </w:r>
            <w:r w:rsidR="00242461">
              <w:rPr>
                <w:rFonts w:ascii="Times New Roman" w:eastAsia="MS Mincho" w:hAnsi="Times New Roman" w:cs="Times New Roman"/>
                <w:bCs/>
                <w:sz w:val="20"/>
                <w:szCs w:val="20"/>
                <w:lang w:eastAsia="ko-KR"/>
              </w:rPr>
              <w:t>я</w:t>
            </w:r>
            <w:r w:rsidR="00423A80" w:rsidRPr="00423A80">
              <w:rPr>
                <w:rFonts w:ascii="Times New Roman" w:eastAsia="MS Mincho" w:hAnsi="Times New Roman" w:cs="Times New Roman"/>
                <w:bCs/>
                <w:sz w:val="20"/>
                <w:szCs w:val="20"/>
                <w:lang w:eastAsia="ko-KR"/>
              </w:rPr>
              <w:t xml:space="preserve"> с начала этапа 4.5</w:t>
            </w:r>
          </w:p>
        </w:tc>
      </w:tr>
      <w:tr w:rsidR="0017366A" w:rsidRPr="00423A80" w14:paraId="75DC7BC0" w14:textId="77777777" w:rsidTr="00F72AF9">
        <w:trPr>
          <w:trHeight w:val="20"/>
        </w:trPr>
        <w:tc>
          <w:tcPr>
            <w:tcW w:w="243" w:type="pct"/>
            <w:vMerge/>
          </w:tcPr>
          <w:p w14:paraId="64D6457E" w14:textId="77777777" w:rsidR="0017366A" w:rsidRPr="00423A80" w:rsidRDefault="0017366A" w:rsidP="0017366A">
            <w:pPr>
              <w:spacing w:after="0" w:line="240" w:lineRule="auto"/>
              <w:rPr>
                <w:rFonts w:ascii="Times New Roman" w:hAnsi="Times New Roman" w:cs="Times New Roman"/>
                <w:color w:val="000000" w:themeColor="text1"/>
                <w:sz w:val="20"/>
                <w:szCs w:val="20"/>
              </w:rPr>
            </w:pPr>
          </w:p>
        </w:tc>
        <w:tc>
          <w:tcPr>
            <w:tcW w:w="910" w:type="pct"/>
            <w:vMerge/>
          </w:tcPr>
          <w:p w14:paraId="0B34D382" w14:textId="77777777" w:rsidR="0017366A" w:rsidRPr="00423A80" w:rsidRDefault="0017366A" w:rsidP="0017366A">
            <w:pPr>
              <w:spacing w:after="0" w:line="240" w:lineRule="auto"/>
              <w:rPr>
                <w:rFonts w:ascii="Times New Roman" w:hAnsi="Times New Roman" w:cs="Times New Roman"/>
                <w:sz w:val="20"/>
                <w:szCs w:val="20"/>
              </w:rPr>
            </w:pPr>
          </w:p>
        </w:tc>
        <w:tc>
          <w:tcPr>
            <w:tcW w:w="1011" w:type="pct"/>
          </w:tcPr>
          <w:p w14:paraId="04A2E8D0"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Проведение</w:t>
            </w:r>
            <w:r w:rsidRPr="00423A80">
              <w:rPr>
                <w:rFonts w:ascii="Times New Roman" w:eastAsia="Times New Roman" w:hAnsi="Times New Roman" w:cs="Times New Roman"/>
                <w:sz w:val="20"/>
                <w:szCs w:val="20"/>
                <w:lang w:eastAsia="ru-RU"/>
              </w:rPr>
              <w:t xml:space="preserve"> опытной эксплуатации на объектах </w:t>
            </w:r>
          </w:p>
          <w:p w14:paraId="78CA2B15"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ввода в действие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_Ref230105055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7EE3B551"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Отработка инструкции </w:t>
            </w:r>
          </w:p>
          <w:p w14:paraId="00AFEBD3"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по обеспечению отказоустойчивости и </w:t>
            </w:r>
          </w:p>
          <w:p w14:paraId="77F6B9D1"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схемы переключения нагрузки с основного контура на резервный и обратно</w:t>
            </w:r>
          </w:p>
        </w:tc>
        <w:tc>
          <w:tcPr>
            <w:tcW w:w="1697" w:type="pct"/>
          </w:tcPr>
          <w:p w14:paraId="500BB76B" w14:textId="77777777" w:rsidR="0017366A" w:rsidRPr="00BD1D9B" w:rsidRDefault="0017366A" w:rsidP="0017366A">
            <w:pPr>
              <w:pStyle w:val="afb"/>
              <w:widowControl w:val="0"/>
              <w:numPr>
                <w:ilvl w:val="0"/>
                <w:numId w:val="42"/>
              </w:numPr>
              <w:tabs>
                <w:tab w:val="left" w:pos="227"/>
              </w:tabs>
              <w:spacing w:before="0" w:after="0"/>
              <w:ind w:left="0" w:firstLine="0"/>
              <w:rPr>
                <w:sz w:val="20"/>
                <w:szCs w:val="20"/>
              </w:rPr>
            </w:pPr>
            <w:r w:rsidRPr="00BD1D9B">
              <w:rPr>
                <w:sz w:val="20"/>
                <w:szCs w:val="20"/>
              </w:rPr>
              <w:t>Журнал опытной эксплуатации;</w:t>
            </w:r>
          </w:p>
          <w:p w14:paraId="6C885804" w14:textId="77777777" w:rsidR="0017366A" w:rsidRPr="00BD1D9B" w:rsidRDefault="0017366A" w:rsidP="0017366A">
            <w:pPr>
              <w:pStyle w:val="afb"/>
              <w:widowControl w:val="0"/>
              <w:numPr>
                <w:ilvl w:val="0"/>
                <w:numId w:val="42"/>
              </w:numPr>
              <w:tabs>
                <w:tab w:val="left" w:pos="227"/>
              </w:tabs>
              <w:spacing w:before="0" w:after="0"/>
              <w:ind w:left="0" w:firstLine="0"/>
              <w:rPr>
                <w:bCs w:val="0"/>
                <w:sz w:val="20"/>
                <w:szCs w:val="20"/>
              </w:rPr>
            </w:pPr>
            <w:r w:rsidRPr="00BD1D9B">
              <w:rPr>
                <w:sz w:val="20"/>
                <w:szCs w:val="20"/>
              </w:rPr>
              <w:t xml:space="preserve">Акт о завершении опытной эксплуатации, включая перечень недостатков, которые были выявлены. </w:t>
            </w:r>
          </w:p>
          <w:p w14:paraId="4F4381A9" w14:textId="7D80BE96" w:rsidR="0017366A" w:rsidRPr="00BD1D9B" w:rsidRDefault="0017366A" w:rsidP="0017366A">
            <w:pPr>
              <w:widowControl w:val="0"/>
              <w:tabs>
                <w:tab w:val="left" w:pos="227"/>
              </w:tabs>
              <w:spacing w:after="0" w:line="240" w:lineRule="auto"/>
              <w:rPr>
                <w:rFonts w:ascii="Times New Roman" w:eastAsia="Times New Roman" w:hAnsi="Times New Roman" w:cs="Times New Roman"/>
                <w:sz w:val="20"/>
                <w:szCs w:val="20"/>
                <w:lang w:eastAsia="ru-RU"/>
              </w:rPr>
            </w:pPr>
          </w:p>
        </w:tc>
        <w:tc>
          <w:tcPr>
            <w:tcW w:w="588" w:type="pct"/>
            <w:vMerge/>
          </w:tcPr>
          <w:p w14:paraId="6BD203A3" w14:textId="77777777" w:rsidR="0017366A" w:rsidRPr="00423A80" w:rsidRDefault="0017366A" w:rsidP="0017366A">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72E27CD9" w14:textId="77777777" w:rsidR="0017366A" w:rsidRPr="00423A80" w:rsidRDefault="0017366A" w:rsidP="0017366A">
            <w:pPr>
              <w:tabs>
                <w:tab w:val="left" w:pos="317"/>
              </w:tabs>
              <w:spacing w:after="0" w:line="240" w:lineRule="auto"/>
              <w:rPr>
                <w:rFonts w:ascii="Times New Roman" w:eastAsia="MS Mincho" w:hAnsi="Times New Roman" w:cs="Times New Roman"/>
                <w:bCs/>
                <w:sz w:val="20"/>
                <w:szCs w:val="20"/>
                <w:lang w:eastAsia="ko-KR"/>
              </w:rPr>
            </w:pPr>
          </w:p>
        </w:tc>
      </w:tr>
      <w:tr w:rsidR="0017366A" w:rsidRPr="00423A80" w14:paraId="08DCF89F" w14:textId="77777777" w:rsidTr="00F72AF9">
        <w:trPr>
          <w:trHeight w:val="20"/>
        </w:trPr>
        <w:tc>
          <w:tcPr>
            <w:tcW w:w="243" w:type="pct"/>
            <w:vMerge/>
          </w:tcPr>
          <w:p w14:paraId="26847CBF" w14:textId="77777777" w:rsidR="0017366A" w:rsidRPr="00423A80" w:rsidRDefault="0017366A" w:rsidP="0017366A">
            <w:pPr>
              <w:spacing w:after="0" w:line="240" w:lineRule="auto"/>
              <w:rPr>
                <w:rFonts w:ascii="Times New Roman" w:hAnsi="Times New Roman" w:cs="Times New Roman"/>
                <w:color w:val="000000" w:themeColor="text1"/>
                <w:sz w:val="20"/>
                <w:szCs w:val="20"/>
              </w:rPr>
            </w:pPr>
          </w:p>
        </w:tc>
        <w:tc>
          <w:tcPr>
            <w:tcW w:w="910" w:type="pct"/>
            <w:vMerge/>
          </w:tcPr>
          <w:p w14:paraId="43B278F0" w14:textId="77777777" w:rsidR="0017366A" w:rsidRPr="00423A80" w:rsidRDefault="0017366A" w:rsidP="0017366A">
            <w:pPr>
              <w:spacing w:after="0" w:line="240" w:lineRule="auto"/>
              <w:rPr>
                <w:rFonts w:ascii="Times New Roman" w:hAnsi="Times New Roman" w:cs="Times New Roman"/>
                <w:sz w:val="20"/>
                <w:szCs w:val="20"/>
              </w:rPr>
            </w:pPr>
          </w:p>
        </w:tc>
        <w:tc>
          <w:tcPr>
            <w:tcW w:w="1011" w:type="pct"/>
          </w:tcPr>
          <w:p w14:paraId="30D668F4" w14:textId="77777777" w:rsidR="0017366A" w:rsidRPr="00423A80"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Прием и устранение замечаний к работе </w:t>
            </w:r>
          </w:p>
          <w:p w14:paraId="2C852358" w14:textId="77777777" w:rsidR="0017366A" w:rsidRPr="00423A80" w:rsidRDefault="0017366A" w:rsidP="0017366A">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Подсистем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_Ref230105048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1F7AC51A" w14:textId="77777777" w:rsidR="0017366A" w:rsidRDefault="0017366A" w:rsidP="0017366A">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Осуществление</w:t>
            </w:r>
            <w:r w:rsidRPr="00423A80">
              <w:rPr>
                <w:rFonts w:ascii="Times New Roman" w:eastAsia="Times New Roman" w:hAnsi="Times New Roman" w:cs="Times New Roman"/>
                <w:bCs/>
                <w:sz w:val="20"/>
                <w:szCs w:val="20"/>
                <w:lang w:eastAsia="ru-RU"/>
              </w:rPr>
              <w:t xml:space="preserve"> доработки программного обеспечения Подсистем и наладка технических средств в случае обнаружения недостатков, выявленных при опытной эксплуатации</w:t>
            </w:r>
          </w:p>
          <w:p w14:paraId="0AA9C47C" w14:textId="5E19D12E" w:rsidR="0017366A" w:rsidRPr="00227FB0" w:rsidRDefault="0017366A" w:rsidP="0017366A">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45A57615" w14:textId="77777777" w:rsidR="0017366A" w:rsidRPr="00BD1D9B" w:rsidRDefault="0017366A" w:rsidP="0017366A">
            <w:pPr>
              <w:pStyle w:val="afb"/>
              <w:widowControl w:val="0"/>
              <w:numPr>
                <w:ilvl w:val="0"/>
                <w:numId w:val="42"/>
              </w:numPr>
              <w:tabs>
                <w:tab w:val="left" w:pos="227"/>
              </w:tabs>
              <w:spacing w:before="0" w:after="0"/>
              <w:ind w:left="0" w:firstLine="0"/>
              <w:rPr>
                <w:sz w:val="20"/>
                <w:szCs w:val="20"/>
              </w:rPr>
            </w:pPr>
            <w:r w:rsidRPr="00BD1D9B">
              <w:rPr>
                <w:sz w:val="20"/>
                <w:szCs w:val="20"/>
              </w:rPr>
              <w:t>Журнал приема и устранения замечаний к работе Подсистем;</w:t>
            </w:r>
          </w:p>
          <w:p w14:paraId="77AFDB5E" w14:textId="77777777" w:rsidR="0017366A" w:rsidRPr="00BD1D9B" w:rsidRDefault="0017366A" w:rsidP="0017366A">
            <w:pPr>
              <w:pStyle w:val="afb"/>
              <w:widowControl w:val="0"/>
              <w:numPr>
                <w:ilvl w:val="0"/>
                <w:numId w:val="42"/>
              </w:numPr>
              <w:tabs>
                <w:tab w:val="left" w:pos="227"/>
              </w:tabs>
              <w:spacing w:before="0" w:after="0"/>
              <w:ind w:left="0" w:firstLine="0"/>
              <w:rPr>
                <w:sz w:val="20"/>
                <w:szCs w:val="20"/>
              </w:rPr>
            </w:pPr>
            <w:r w:rsidRPr="00BD1D9B">
              <w:rPr>
                <w:sz w:val="20"/>
                <w:szCs w:val="20"/>
              </w:rPr>
              <w:t>Реестр и план доработок (дополнительной настройки (адаптации)) СПО Подсистем;</w:t>
            </w:r>
          </w:p>
          <w:p w14:paraId="307F99E3" w14:textId="77777777" w:rsidR="0017366A" w:rsidRPr="00BD1D9B" w:rsidRDefault="0017366A" w:rsidP="0017366A">
            <w:pPr>
              <w:pStyle w:val="afb"/>
              <w:widowControl w:val="0"/>
              <w:numPr>
                <w:ilvl w:val="0"/>
                <w:numId w:val="42"/>
              </w:numPr>
              <w:tabs>
                <w:tab w:val="left" w:pos="227"/>
              </w:tabs>
              <w:spacing w:before="0" w:after="0"/>
              <w:ind w:left="0" w:firstLine="0"/>
              <w:rPr>
                <w:sz w:val="20"/>
                <w:szCs w:val="20"/>
              </w:rPr>
            </w:pPr>
            <w:r w:rsidRPr="00BD1D9B">
              <w:rPr>
                <w:sz w:val="20"/>
                <w:szCs w:val="20"/>
              </w:rPr>
              <w:t>Рабочая документация на Подсистемы с учетом внесенных изменений;</w:t>
            </w:r>
          </w:p>
          <w:p w14:paraId="2A3F734E" w14:textId="77777777" w:rsidR="0017366A" w:rsidRPr="00BD1D9B" w:rsidRDefault="0017366A" w:rsidP="0017366A">
            <w:pPr>
              <w:pStyle w:val="afb"/>
              <w:widowControl w:val="0"/>
              <w:numPr>
                <w:ilvl w:val="0"/>
                <w:numId w:val="42"/>
              </w:numPr>
              <w:tabs>
                <w:tab w:val="left" w:pos="227"/>
              </w:tabs>
              <w:spacing w:before="0" w:after="0"/>
              <w:ind w:left="0" w:firstLine="0"/>
              <w:rPr>
                <w:sz w:val="20"/>
                <w:szCs w:val="20"/>
              </w:rPr>
            </w:pPr>
            <w:r w:rsidRPr="00BD1D9B">
              <w:rPr>
                <w:sz w:val="20"/>
                <w:szCs w:val="20"/>
              </w:rPr>
              <w:t>Программа и методика проведения приемочных испытаний.</w:t>
            </w:r>
          </w:p>
          <w:p w14:paraId="4FA739C6" w14:textId="77777777" w:rsidR="0017366A" w:rsidRPr="00BD1D9B" w:rsidRDefault="0017366A" w:rsidP="0017366A">
            <w:pPr>
              <w:tabs>
                <w:tab w:val="left" w:pos="317"/>
              </w:tabs>
              <w:spacing w:after="0" w:line="240" w:lineRule="auto"/>
              <w:rPr>
                <w:rFonts w:ascii="Times New Roman" w:eastAsia="Times New Roman" w:hAnsi="Times New Roman" w:cs="Times New Roman"/>
                <w:sz w:val="20"/>
                <w:szCs w:val="20"/>
                <w:lang w:eastAsia="ru-RU"/>
              </w:rPr>
            </w:pPr>
          </w:p>
        </w:tc>
        <w:tc>
          <w:tcPr>
            <w:tcW w:w="588" w:type="pct"/>
            <w:vMerge/>
          </w:tcPr>
          <w:p w14:paraId="5D60470E" w14:textId="77777777" w:rsidR="0017366A" w:rsidRPr="00423A80" w:rsidRDefault="0017366A" w:rsidP="0017366A">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5192D407" w14:textId="77777777" w:rsidR="0017366A" w:rsidRPr="00423A80" w:rsidRDefault="0017366A" w:rsidP="0017366A">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53FC04FB" w14:textId="77777777" w:rsidTr="00F72AF9">
        <w:trPr>
          <w:trHeight w:val="20"/>
        </w:trPr>
        <w:tc>
          <w:tcPr>
            <w:tcW w:w="243" w:type="pct"/>
            <w:vMerge w:val="restart"/>
          </w:tcPr>
          <w:p w14:paraId="203AAAB4"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4.6</w:t>
            </w:r>
          </w:p>
          <w:p w14:paraId="05B3850D" w14:textId="77777777" w:rsidR="00423A80" w:rsidRPr="00423A80" w:rsidRDefault="00423A80" w:rsidP="00423A80">
            <w:pPr>
              <w:rPr>
                <w:rFonts w:ascii="Times New Roman" w:hAnsi="Times New Roman" w:cs="Times New Roman"/>
                <w:sz w:val="20"/>
                <w:szCs w:val="20"/>
              </w:rPr>
            </w:pPr>
          </w:p>
          <w:p w14:paraId="5303E60A" w14:textId="77777777" w:rsidR="00423A80" w:rsidRPr="00423A80" w:rsidRDefault="00423A80" w:rsidP="00423A80">
            <w:pPr>
              <w:rPr>
                <w:rFonts w:ascii="Times New Roman" w:hAnsi="Times New Roman" w:cs="Times New Roman"/>
                <w:sz w:val="20"/>
                <w:szCs w:val="20"/>
              </w:rPr>
            </w:pPr>
          </w:p>
          <w:p w14:paraId="579CEED0" w14:textId="77777777" w:rsidR="00423A80" w:rsidRPr="00423A80" w:rsidRDefault="00423A80" w:rsidP="00423A80">
            <w:pPr>
              <w:rPr>
                <w:rFonts w:ascii="Times New Roman" w:hAnsi="Times New Roman" w:cs="Times New Roman"/>
                <w:sz w:val="20"/>
                <w:szCs w:val="20"/>
              </w:rPr>
            </w:pPr>
          </w:p>
          <w:p w14:paraId="3A8291F5" w14:textId="77777777" w:rsidR="00423A80" w:rsidRPr="00423A80" w:rsidRDefault="00423A80" w:rsidP="00423A80">
            <w:pPr>
              <w:rPr>
                <w:rFonts w:ascii="Times New Roman" w:hAnsi="Times New Roman" w:cs="Times New Roman"/>
                <w:sz w:val="20"/>
                <w:szCs w:val="20"/>
              </w:rPr>
            </w:pPr>
          </w:p>
          <w:p w14:paraId="3E26292A" w14:textId="77777777" w:rsidR="00423A80" w:rsidRPr="00423A80" w:rsidRDefault="00423A80" w:rsidP="00423A80">
            <w:pPr>
              <w:rPr>
                <w:rFonts w:ascii="Times New Roman" w:hAnsi="Times New Roman" w:cs="Times New Roman"/>
                <w:sz w:val="20"/>
                <w:szCs w:val="20"/>
              </w:rPr>
            </w:pPr>
          </w:p>
          <w:p w14:paraId="5905FCD5" w14:textId="77777777" w:rsidR="00423A80" w:rsidRPr="00423A80" w:rsidRDefault="00423A80" w:rsidP="00423A80">
            <w:pPr>
              <w:rPr>
                <w:rFonts w:ascii="Times New Roman" w:hAnsi="Times New Roman" w:cs="Times New Roman"/>
                <w:sz w:val="20"/>
                <w:szCs w:val="20"/>
              </w:rPr>
            </w:pPr>
          </w:p>
          <w:p w14:paraId="55C169A5" w14:textId="77777777" w:rsidR="00423A80" w:rsidRPr="00423A80" w:rsidRDefault="00423A80" w:rsidP="00423A80">
            <w:pPr>
              <w:rPr>
                <w:rFonts w:ascii="Times New Roman" w:hAnsi="Times New Roman" w:cs="Times New Roman"/>
                <w:sz w:val="20"/>
                <w:szCs w:val="20"/>
              </w:rPr>
            </w:pPr>
          </w:p>
        </w:tc>
        <w:tc>
          <w:tcPr>
            <w:tcW w:w="910" w:type="pct"/>
            <w:vMerge w:val="restart"/>
          </w:tcPr>
          <w:p w14:paraId="77FEB8DA"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Приемочные испытания Подсистем/составной части</w:t>
            </w:r>
          </w:p>
          <w:p w14:paraId="02068234"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4EBDB3DF"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5EAA4795"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Выполнение работ по подготовке </w:t>
            </w:r>
            <w:r w:rsidRPr="00423A80">
              <w:rPr>
                <w:rFonts w:ascii="Times New Roman" w:eastAsia="Times New Roman" w:hAnsi="Times New Roman" w:cs="Times New Roman"/>
                <w:bCs/>
                <w:sz w:val="20"/>
                <w:szCs w:val="20"/>
                <w:lang w:eastAsia="ru-RU"/>
              </w:rPr>
              <w:t>Подсистем</w:t>
            </w:r>
            <w:r w:rsidRPr="00423A80">
              <w:rPr>
                <w:rFonts w:ascii="Times New Roman" w:eastAsia="Times New Roman" w:hAnsi="Times New Roman" w:cs="Times New Roman"/>
                <w:sz w:val="20"/>
                <w:szCs w:val="20"/>
                <w:lang w:eastAsia="ru-RU"/>
              </w:rPr>
              <w:t xml:space="preserve"> </w:t>
            </w:r>
            <w:r w:rsidRPr="00423A80">
              <w:rPr>
                <w:rFonts w:ascii="Times New Roman" w:eastAsia="Times New Roman" w:hAnsi="Times New Roman" w:cs="Times New Roman"/>
                <w:sz w:val="20"/>
                <w:szCs w:val="20"/>
                <w:lang w:eastAsia="ru-RU"/>
              </w:rPr>
              <w:br/>
              <w:t>к вводу в промышленную эксплуатацию;</w:t>
            </w:r>
          </w:p>
          <w:p w14:paraId="4588FA3E"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Проведение приемочных испытаний Подсистем по результатам завершения опытной эксплуатации на объектах ввода в действие </w:t>
            </w:r>
            <w:r w:rsidRPr="00423A80">
              <w:rPr>
                <w:rFonts w:ascii="Times New Roman" w:eastAsia="Times New Roman" w:hAnsi="Times New Roman" w:cs="Times New Roman"/>
                <w:bCs/>
                <w:sz w:val="20"/>
                <w:szCs w:val="20"/>
                <w:lang w:eastAsia="ru-RU"/>
              </w:rPr>
              <w:br/>
              <w:t xml:space="preserve">(п.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_Ref230105038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5.7</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p w14:paraId="32F4F191"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79E427B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о приемке Подсистем в эксплуатацию;</w:t>
            </w:r>
          </w:p>
          <w:p w14:paraId="40D52BE4"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Протокол приемочных испытаний.</w:t>
            </w:r>
          </w:p>
        </w:tc>
        <w:tc>
          <w:tcPr>
            <w:tcW w:w="588" w:type="pct"/>
            <w:vMerge w:val="restart"/>
          </w:tcPr>
          <w:p w14:paraId="4D01A684" w14:textId="2DF3E2F1" w:rsidR="00423A80" w:rsidRPr="00423A80" w:rsidRDefault="00F72AF9" w:rsidP="00423A80">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4.5</w:t>
            </w:r>
          </w:p>
        </w:tc>
        <w:tc>
          <w:tcPr>
            <w:tcW w:w="551" w:type="pct"/>
            <w:vMerge w:val="restart"/>
          </w:tcPr>
          <w:p w14:paraId="535DE3E1" w14:textId="3D2C47A0" w:rsidR="00423A80" w:rsidRPr="00423A80" w:rsidRDefault="00B02C76" w:rsidP="00423A80">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423A80" w:rsidRPr="00423A80">
              <w:rPr>
                <w:rFonts w:ascii="Times New Roman" w:eastAsia="MS Mincho" w:hAnsi="Times New Roman" w:cs="Times New Roman"/>
                <w:bCs/>
                <w:sz w:val="20"/>
                <w:szCs w:val="20"/>
                <w:lang w:eastAsia="ko-KR"/>
              </w:rPr>
              <w:t xml:space="preserve"> календарных дн</w:t>
            </w:r>
            <w:r>
              <w:rPr>
                <w:rFonts w:ascii="Times New Roman" w:eastAsia="MS Mincho" w:hAnsi="Times New Roman" w:cs="Times New Roman"/>
                <w:bCs/>
                <w:sz w:val="20"/>
                <w:szCs w:val="20"/>
                <w:lang w:eastAsia="ko-KR"/>
              </w:rPr>
              <w:t>ей</w:t>
            </w:r>
            <w:r w:rsidR="00423A80" w:rsidRPr="00423A80">
              <w:rPr>
                <w:rFonts w:ascii="Times New Roman" w:eastAsia="MS Mincho" w:hAnsi="Times New Roman" w:cs="Times New Roman"/>
                <w:bCs/>
                <w:sz w:val="20"/>
                <w:szCs w:val="20"/>
                <w:lang w:eastAsia="ko-KR"/>
              </w:rPr>
              <w:t xml:space="preserve"> с начала этапа 4.6</w:t>
            </w:r>
          </w:p>
        </w:tc>
      </w:tr>
      <w:tr w:rsidR="009B2004" w:rsidRPr="00423A80" w14:paraId="5D6C0E32" w14:textId="77777777" w:rsidTr="00F72AF9">
        <w:trPr>
          <w:trHeight w:val="20"/>
        </w:trPr>
        <w:tc>
          <w:tcPr>
            <w:tcW w:w="243" w:type="pct"/>
            <w:vMerge/>
          </w:tcPr>
          <w:p w14:paraId="0657EDA6"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7644B252"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4479FCC2" w14:textId="77777777" w:rsidR="00423A80" w:rsidRPr="00423A80" w:rsidRDefault="00423A80" w:rsidP="00423A80">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Передача СПО Подсистем</w:t>
            </w:r>
          </w:p>
        </w:tc>
        <w:tc>
          <w:tcPr>
            <w:tcW w:w="1697" w:type="pct"/>
          </w:tcPr>
          <w:p w14:paraId="16E279D1"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СПО Подсистем;</w:t>
            </w:r>
          </w:p>
          <w:p w14:paraId="09680A84"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размещения исходного кода.</w:t>
            </w:r>
          </w:p>
          <w:p w14:paraId="77681748"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16"/>
                <w:szCs w:val="16"/>
                <w:lang w:eastAsia="ru-RU"/>
              </w:rPr>
            </w:pPr>
          </w:p>
        </w:tc>
        <w:tc>
          <w:tcPr>
            <w:tcW w:w="588" w:type="pct"/>
            <w:vMerge/>
          </w:tcPr>
          <w:p w14:paraId="6F52213C" w14:textId="77777777" w:rsidR="00423A80" w:rsidRPr="00423A80" w:rsidRDefault="00423A80" w:rsidP="00423A80">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3CD1F335" w14:textId="77777777" w:rsidR="00423A80" w:rsidRPr="00423A80" w:rsidRDefault="00423A80" w:rsidP="00423A80">
            <w:pPr>
              <w:tabs>
                <w:tab w:val="left" w:pos="317"/>
              </w:tabs>
              <w:spacing w:after="0" w:line="240" w:lineRule="auto"/>
              <w:rPr>
                <w:rFonts w:ascii="Times New Roman" w:eastAsia="MS Mincho" w:hAnsi="Times New Roman" w:cs="Times New Roman"/>
                <w:bCs/>
                <w:sz w:val="20"/>
                <w:szCs w:val="20"/>
                <w:lang w:eastAsia="ko-KR"/>
              </w:rPr>
            </w:pPr>
          </w:p>
        </w:tc>
      </w:tr>
      <w:tr w:rsidR="00423A80" w:rsidRPr="00423A80" w14:paraId="75B40B86" w14:textId="77777777" w:rsidTr="00F72AF9">
        <w:trPr>
          <w:trHeight w:val="180"/>
        </w:trPr>
        <w:tc>
          <w:tcPr>
            <w:tcW w:w="243" w:type="pct"/>
          </w:tcPr>
          <w:p w14:paraId="15697B1E" w14:textId="77777777" w:rsidR="00423A80" w:rsidRPr="00423A80" w:rsidRDefault="00423A80" w:rsidP="00423A80">
            <w:pPr>
              <w:spacing w:after="0" w:line="240" w:lineRule="auto"/>
              <w:ind w:right="-26"/>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lastRenderedPageBreak/>
              <w:t>5.</w:t>
            </w:r>
          </w:p>
        </w:tc>
        <w:tc>
          <w:tcPr>
            <w:tcW w:w="4757" w:type="pct"/>
            <w:gridSpan w:val="5"/>
          </w:tcPr>
          <w:p w14:paraId="0AA4F768" w14:textId="77777777" w:rsidR="00423A80" w:rsidRPr="00423A80" w:rsidRDefault="00423A80" w:rsidP="00423A80">
            <w:pPr>
              <w:spacing w:after="0" w:line="240" w:lineRule="auto"/>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t>5 очередь развития Подсистем</w:t>
            </w:r>
          </w:p>
        </w:tc>
      </w:tr>
      <w:tr w:rsidR="009B2004" w:rsidRPr="00423A80" w14:paraId="6817EFB6" w14:textId="77777777" w:rsidTr="00F72AF9">
        <w:trPr>
          <w:trHeight w:val="20"/>
        </w:trPr>
        <w:tc>
          <w:tcPr>
            <w:tcW w:w="243" w:type="pct"/>
          </w:tcPr>
          <w:p w14:paraId="172AFD1B"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5.1</w:t>
            </w:r>
          </w:p>
        </w:tc>
        <w:tc>
          <w:tcPr>
            <w:tcW w:w="910" w:type="pct"/>
          </w:tcPr>
          <w:p w14:paraId="673CBE29"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документации </w:t>
            </w:r>
            <w:r w:rsidRPr="00423A80">
              <w:rPr>
                <w:rFonts w:ascii="Times New Roman" w:hAnsi="Times New Roman" w:cs="Times New Roman"/>
                <w:sz w:val="20"/>
                <w:szCs w:val="20"/>
              </w:rPr>
              <w:br/>
              <w:t>на Подсистемы и составные части</w:t>
            </w:r>
          </w:p>
        </w:tc>
        <w:tc>
          <w:tcPr>
            <w:tcW w:w="1011" w:type="pct"/>
          </w:tcPr>
          <w:p w14:paraId="2058246E"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описания автоматизируемых функций Подсистем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_Ref230104943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5.2</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tcPr>
          <w:p w14:paraId="707A5B43"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Технический проект:</w:t>
            </w:r>
          </w:p>
          <w:p w14:paraId="210C083C"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Ведомость технического проекта;</w:t>
            </w:r>
          </w:p>
          <w:p w14:paraId="65A4B90A"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Пояснительная записка к техническому проекту;</w:t>
            </w:r>
          </w:p>
          <w:p w14:paraId="7B5BAD44"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автоматизируемых функций;</w:t>
            </w:r>
          </w:p>
          <w:p w14:paraId="0712F47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информационного обеспечения Подсистем;</w:t>
            </w:r>
          </w:p>
          <w:p w14:paraId="7D39C003"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организации информационной базы;</w:t>
            </w:r>
          </w:p>
          <w:p w14:paraId="2B882F2C"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системы классификации и кодирования;</w:t>
            </w:r>
          </w:p>
          <w:p w14:paraId="22867D08"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массива информации;</w:t>
            </w:r>
          </w:p>
          <w:p w14:paraId="1C7771C7"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комплекса технических средств (в том числе должно быть представлено обоснование выбранного решения технических средств);</w:t>
            </w:r>
          </w:p>
          <w:p w14:paraId="2D5498EA"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программного обеспечения;</w:t>
            </w:r>
          </w:p>
          <w:p w14:paraId="1ED53556" w14:textId="77777777" w:rsidR="00423A80" w:rsidRDefault="00423A80" w:rsidP="00227FB0">
            <w:pPr>
              <w:widowControl w:val="0"/>
              <w:numPr>
                <w:ilvl w:val="0"/>
                <w:numId w:val="42"/>
              </w:numPr>
              <w:tabs>
                <w:tab w:val="left" w:pos="241"/>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организационной структуры</w:t>
            </w:r>
          </w:p>
          <w:p w14:paraId="0A202596" w14:textId="0608E8BC" w:rsidR="00227FB0" w:rsidRPr="000C6FD8" w:rsidRDefault="00227FB0" w:rsidP="00227FB0">
            <w:pPr>
              <w:widowControl w:val="0"/>
              <w:tabs>
                <w:tab w:val="left" w:pos="241"/>
              </w:tabs>
              <w:spacing w:after="0" w:line="240" w:lineRule="auto"/>
              <w:rPr>
                <w:rFonts w:ascii="Times New Roman" w:eastAsia="Times New Roman" w:hAnsi="Times New Roman" w:cs="Times New Roman"/>
                <w:bCs/>
                <w:sz w:val="10"/>
                <w:szCs w:val="10"/>
                <w:lang w:eastAsia="ru-RU"/>
              </w:rPr>
            </w:pPr>
          </w:p>
        </w:tc>
        <w:tc>
          <w:tcPr>
            <w:tcW w:w="588" w:type="pct"/>
          </w:tcPr>
          <w:p w14:paraId="0E4EB214"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 даты заключения Контракта</w:t>
            </w:r>
          </w:p>
        </w:tc>
        <w:tc>
          <w:tcPr>
            <w:tcW w:w="551" w:type="pct"/>
          </w:tcPr>
          <w:p w14:paraId="7C1260C9" w14:textId="2AC223B9" w:rsidR="00423A80" w:rsidRPr="00423A80" w:rsidRDefault="00242461"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65</w:t>
            </w:r>
            <w:r w:rsidR="00423A80" w:rsidRPr="00423A80">
              <w:rPr>
                <w:rFonts w:ascii="Times New Roman" w:eastAsia="Times New Roman" w:hAnsi="Times New Roman" w:cs="Times New Roman"/>
                <w:bCs/>
                <w:sz w:val="20"/>
                <w:szCs w:val="20"/>
                <w:lang w:eastAsia="ru-RU"/>
              </w:rPr>
              <w:t xml:space="preserve"> календарных дней с начала этапа 5.1</w:t>
            </w:r>
          </w:p>
        </w:tc>
      </w:tr>
      <w:tr w:rsidR="009B2004" w:rsidRPr="00423A80" w14:paraId="0D3B7927" w14:textId="77777777" w:rsidTr="00F72AF9">
        <w:trPr>
          <w:trHeight w:val="20"/>
        </w:trPr>
        <w:tc>
          <w:tcPr>
            <w:tcW w:w="243" w:type="pct"/>
            <w:vMerge w:val="restart"/>
          </w:tcPr>
          <w:p w14:paraId="7953FA25"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5.2</w:t>
            </w:r>
          </w:p>
        </w:tc>
        <w:tc>
          <w:tcPr>
            <w:tcW w:w="910" w:type="pct"/>
            <w:vMerge w:val="restart"/>
          </w:tcPr>
          <w:p w14:paraId="25B06643"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 Разработка / адаптация </w:t>
            </w:r>
          </w:p>
          <w:p w14:paraId="7B4FE5E3"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(выбирается на стадии проектирования Подсистем) программного обеспечения;</w:t>
            </w:r>
          </w:p>
          <w:p w14:paraId="43333598"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Разработка рабочей документации</w:t>
            </w:r>
          </w:p>
        </w:tc>
        <w:tc>
          <w:tcPr>
            <w:tcW w:w="1011" w:type="pct"/>
          </w:tcPr>
          <w:p w14:paraId="1E9BD313"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Подготовка рабочей документации на </w:t>
            </w:r>
          </w:p>
          <w:p w14:paraId="5AFD44FC"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Подсистемы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_Ref230104958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5.3</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vMerge w:val="restart"/>
          </w:tcPr>
          <w:p w14:paraId="414C6385"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 Исходный код (текст программы);</w:t>
            </w:r>
          </w:p>
          <w:p w14:paraId="2A92B557"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Демонстрация процесса компиляции, создания дистрибутива и установка (развертывание) разработанных/адаптированных программ для ЭВМ;</w:t>
            </w:r>
          </w:p>
          <w:p w14:paraId="5943A425"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3. Рабочая документация (в зависимости от проектных решений предоставляются виды документов по ГОСТ 34.201-2020 и программная документация по ГОСТ 19.101-2024):</w:t>
            </w:r>
          </w:p>
          <w:p w14:paraId="12FCFB9B"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ведомость эксплуатационных документов;</w:t>
            </w:r>
          </w:p>
          <w:p w14:paraId="0E4D2CD3"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описание информационного массива;</w:t>
            </w:r>
          </w:p>
          <w:p w14:paraId="41BD4104"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описание базы данных;</w:t>
            </w:r>
          </w:p>
          <w:p w14:paraId="1474104C"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г) технологическая инструкция;</w:t>
            </w:r>
          </w:p>
          <w:p w14:paraId="43A1DEEB"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д) руководство пользователей;</w:t>
            </w:r>
          </w:p>
          <w:p w14:paraId="33F1B6C3"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е) описание технологического процесса обработки данных;</w:t>
            </w:r>
          </w:p>
          <w:p w14:paraId="5AFD2510"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ж) общее описание Подсистем;</w:t>
            </w:r>
          </w:p>
          <w:p w14:paraId="3C83C8EE"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4. Программные документы:</w:t>
            </w:r>
          </w:p>
          <w:p w14:paraId="26C01E7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программы;</w:t>
            </w:r>
          </w:p>
          <w:p w14:paraId="335C8F9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5. Эксплуатационные документы на программное обеспечение:</w:t>
            </w:r>
          </w:p>
          <w:p w14:paraId="00FCA890"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применения;</w:t>
            </w:r>
          </w:p>
          <w:p w14:paraId="77DB4B97"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руководство системного программиста;</w:t>
            </w:r>
          </w:p>
          <w:p w14:paraId="32EFD14D" w14:textId="4FD7044E" w:rsid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руководство программиста;</w:t>
            </w:r>
          </w:p>
          <w:p w14:paraId="06CD1422" w14:textId="77777777" w:rsidR="000C6FD8" w:rsidRPr="000C6FD8" w:rsidRDefault="000C6FD8" w:rsidP="00BD1D9B">
            <w:pPr>
              <w:spacing w:after="0" w:line="240" w:lineRule="auto"/>
              <w:ind w:firstLine="708"/>
              <w:rPr>
                <w:rFonts w:ascii="Times New Roman" w:hAnsi="Times New Roman" w:cs="Times New Roman"/>
                <w:sz w:val="10"/>
                <w:szCs w:val="10"/>
              </w:rPr>
            </w:pPr>
          </w:p>
          <w:p w14:paraId="353D3623"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lastRenderedPageBreak/>
              <w:t>г) описание языка;</w:t>
            </w:r>
          </w:p>
          <w:p w14:paraId="0852BB47"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д) руководство по техническому обслуживанию. </w:t>
            </w:r>
          </w:p>
        </w:tc>
        <w:tc>
          <w:tcPr>
            <w:tcW w:w="588" w:type="pct"/>
            <w:vMerge w:val="restart"/>
          </w:tcPr>
          <w:p w14:paraId="68E74F1C" w14:textId="74AE13FB" w:rsidR="00423A80" w:rsidRPr="00423A80" w:rsidRDefault="00F72AF9" w:rsidP="00423A80">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lastRenderedPageBreak/>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Calibri" w:hAnsi="Times New Roman" w:cs="Times New Roman"/>
                <w:sz w:val="20"/>
                <w:szCs w:val="20"/>
              </w:rPr>
              <w:t xml:space="preserve"> 5.1</w:t>
            </w:r>
          </w:p>
        </w:tc>
        <w:tc>
          <w:tcPr>
            <w:tcW w:w="551" w:type="pct"/>
            <w:vMerge w:val="restart"/>
          </w:tcPr>
          <w:p w14:paraId="0CD2C77B" w14:textId="3FF079D2" w:rsidR="00423A80" w:rsidRPr="00423A80" w:rsidRDefault="00242461" w:rsidP="00423A80">
            <w:pPr>
              <w:spacing w:after="0" w:line="240" w:lineRule="auto"/>
              <w:rPr>
                <w:rFonts w:ascii="Times New Roman" w:hAnsi="Times New Roman" w:cs="Times New Roman"/>
                <w:sz w:val="20"/>
                <w:szCs w:val="20"/>
              </w:rPr>
            </w:pPr>
            <w:r>
              <w:rPr>
                <w:rFonts w:ascii="Times New Roman" w:eastAsia="Calibri" w:hAnsi="Times New Roman" w:cs="Times New Roman"/>
                <w:sz w:val="20"/>
                <w:szCs w:val="20"/>
              </w:rPr>
              <w:t>55</w:t>
            </w:r>
            <w:r w:rsidR="00423A80" w:rsidRPr="00423A80">
              <w:rPr>
                <w:rFonts w:ascii="Times New Roman" w:eastAsia="Calibri" w:hAnsi="Times New Roman" w:cs="Times New Roman"/>
                <w:sz w:val="20"/>
                <w:szCs w:val="20"/>
              </w:rPr>
              <w:t xml:space="preserve"> календарных дней с начала этапа 5.2</w:t>
            </w:r>
          </w:p>
        </w:tc>
      </w:tr>
      <w:tr w:rsidR="009B2004" w:rsidRPr="00423A80" w14:paraId="4412465B" w14:textId="77777777" w:rsidTr="00F72AF9">
        <w:trPr>
          <w:trHeight w:val="20"/>
        </w:trPr>
        <w:tc>
          <w:tcPr>
            <w:tcW w:w="243" w:type="pct"/>
            <w:vMerge/>
          </w:tcPr>
          <w:p w14:paraId="3DA37AE0"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43ADB592"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7A1B85D7" w14:textId="77777777" w:rsidR="00423A80" w:rsidRPr="00423A80" w:rsidRDefault="00423A80" w:rsidP="00423A80">
            <w:pPr>
              <w:spacing w:after="0" w:line="240" w:lineRule="auto"/>
              <w:rPr>
                <w:rFonts w:ascii="Times New Roman" w:hAnsi="Times New Roman" w:cs="Times New Roman"/>
                <w:sz w:val="20"/>
                <w:szCs w:val="20"/>
              </w:rPr>
            </w:pPr>
          </w:p>
        </w:tc>
        <w:tc>
          <w:tcPr>
            <w:tcW w:w="1697" w:type="pct"/>
            <w:vMerge/>
          </w:tcPr>
          <w:p w14:paraId="0CEA8737" w14:textId="77777777" w:rsidR="00423A80" w:rsidRPr="00423A80" w:rsidRDefault="00423A80" w:rsidP="00423A80">
            <w:pPr>
              <w:tabs>
                <w:tab w:val="left" w:pos="172"/>
              </w:tabs>
              <w:spacing w:after="0" w:line="240" w:lineRule="auto"/>
              <w:rPr>
                <w:rFonts w:ascii="Times New Roman" w:hAnsi="Times New Roman" w:cs="Times New Roman"/>
                <w:sz w:val="20"/>
                <w:szCs w:val="20"/>
              </w:rPr>
            </w:pPr>
          </w:p>
        </w:tc>
        <w:tc>
          <w:tcPr>
            <w:tcW w:w="588" w:type="pct"/>
            <w:vMerge/>
          </w:tcPr>
          <w:p w14:paraId="1C51F112" w14:textId="77777777" w:rsidR="00423A80" w:rsidRPr="00423A80" w:rsidRDefault="00423A80" w:rsidP="00423A80">
            <w:pPr>
              <w:spacing w:after="0" w:line="240" w:lineRule="auto"/>
              <w:rPr>
                <w:rFonts w:ascii="Times New Roman" w:hAnsi="Times New Roman" w:cs="Times New Roman"/>
                <w:sz w:val="20"/>
                <w:szCs w:val="20"/>
              </w:rPr>
            </w:pPr>
          </w:p>
        </w:tc>
        <w:tc>
          <w:tcPr>
            <w:tcW w:w="551" w:type="pct"/>
            <w:vMerge/>
          </w:tcPr>
          <w:p w14:paraId="0E99F9D6" w14:textId="77777777" w:rsidR="00423A80" w:rsidRPr="00423A80" w:rsidRDefault="00423A80" w:rsidP="00423A80">
            <w:pPr>
              <w:spacing w:after="0" w:line="240" w:lineRule="auto"/>
              <w:rPr>
                <w:rFonts w:ascii="Times New Roman" w:hAnsi="Times New Roman" w:cs="Times New Roman"/>
                <w:sz w:val="20"/>
                <w:szCs w:val="20"/>
              </w:rPr>
            </w:pPr>
          </w:p>
        </w:tc>
      </w:tr>
      <w:tr w:rsidR="009B2004" w:rsidRPr="00423A80" w14:paraId="1BF1DAD8" w14:textId="77777777" w:rsidTr="00F72AF9">
        <w:trPr>
          <w:trHeight w:val="20"/>
        </w:trPr>
        <w:tc>
          <w:tcPr>
            <w:tcW w:w="243" w:type="pct"/>
            <w:vMerge w:val="restart"/>
          </w:tcPr>
          <w:p w14:paraId="0C21F311"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5.3</w:t>
            </w:r>
          </w:p>
        </w:tc>
        <w:tc>
          <w:tcPr>
            <w:tcW w:w="910" w:type="pct"/>
            <w:vMerge w:val="restart"/>
          </w:tcPr>
          <w:p w14:paraId="0D769D2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w:t>
            </w:r>
          </w:p>
          <w:p w14:paraId="1A76DF8B"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работы Подсистем/</w:t>
            </w:r>
          </w:p>
          <w:p w14:paraId="5D6AA831"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составной части</w:t>
            </w:r>
          </w:p>
        </w:tc>
        <w:tc>
          <w:tcPr>
            <w:tcW w:w="1011" w:type="pct"/>
            <w:tcMar>
              <w:right w:w="57" w:type="dxa"/>
            </w:tcMar>
          </w:tcPr>
          <w:p w14:paraId="5FC351B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работы, включая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Подсистем, включая средства защиты информации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_Ref230104972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5.4</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6321D0BC"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Программа и методика предварительных испытаний должна учитывать необходимость устранения неисправностей в период проведения этапа 5.4 – предварительные испытания</w:t>
            </w:r>
          </w:p>
        </w:tc>
        <w:tc>
          <w:tcPr>
            <w:tcW w:w="1697" w:type="pct"/>
          </w:tcPr>
          <w:p w14:paraId="2351A98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Акт выполнения пусконаладочных работ; </w:t>
            </w:r>
          </w:p>
          <w:p w14:paraId="0EE20CE5"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color w:val="000000" w:themeColor="text1"/>
                <w:sz w:val="20"/>
                <w:szCs w:val="20"/>
                <w:lang w:eastAsia="ru-RU"/>
              </w:rPr>
            </w:pPr>
            <w:r w:rsidRPr="00423A80">
              <w:rPr>
                <w:rFonts w:ascii="Times New Roman" w:eastAsia="Times New Roman" w:hAnsi="Times New Roman" w:cs="Times New Roman"/>
                <w:bCs/>
                <w:sz w:val="20"/>
                <w:szCs w:val="20"/>
                <w:lang w:eastAsia="ru-RU"/>
              </w:rPr>
              <w:t>Программа и методика предварительных испытаний Подсистем.</w:t>
            </w:r>
          </w:p>
        </w:tc>
        <w:tc>
          <w:tcPr>
            <w:tcW w:w="588" w:type="pct"/>
            <w:vMerge w:val="restart"/>
          </w:tcPr>
          <w:p w14:paraId="1115670A" w14:textId="7EE71BC7" w:rsidR="00423A80" w:rsidRPr="00423A80" w:rsidRDefault="00F72AF9" w:rsidP="00423A80">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Times New Roman" w:hAnsi="Times New Roman" w:cs="Times New Roman"/>
                <w:sz w:val="20"/>
                <w:szCs w:val="20"/>
                <w:lang w:eastAsia="ru-RU"/>
              </w:rPr>
              <w:t xml:space="preserve"> 5.2</w:t>
            </w:r>
          </w:p>
        </w:tc>
        <w:tc>
          <w:tcPr>
            <w:tcW w:w="551" w:type="pct"/>
            <w:vMerge w:val="restart"/>
          </w:tcPr>
          <w:p w14:paraId="7D1EA6CC"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eastAsia="Times New Roman" w:hAnsi="Times New Roman" w:cs="Times New Roman"/>
                <w:sz w:val="20"/>
                <w:szCs w:val="20"/>
                <w:lang w:eastAsia="ru-RU"/>
              </w:rPr>
              <w:t>14 календарных дней с начала этапа 5.3</w:t>
            </w:r>
          </w:p>
        </w:tc>
      </w:tr>
      <w:tr w:rsidR="009B2004" w:rsidRPr="00423A80" w14:paraId="4FB174E4" w14:textId="77777777" w:rsidTr="00F72AF9">
        <w:trPr>
          <w:trHeight w:val="20"/>
        </w:trPr>
        <w:tc>
          <w:tcPr>
            <w:tcW w:w="243" w:type="pct"/>
            <w:vMerge/>
          </w:tcPr>
          <w:p w14:paraId="28655854"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52FA4969"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1011" w:type="pct"/>
          </w:tcPr>
          <w:p w14:paraId="66DF1224"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Передача исключительных </w:t>
            </w:r>
            <w:r w:rsidRPr="00423A80">
              <w:rPr>
                <w:rFonts w:ascii="Times New Roman" w:hAnsi="Times New Roman" w:cs="Times New Roman"/>
                <w:sz w:val="20"/>
                <w:szCs w:val="20"/>
              </w:rPr>
              <w:br/>
              <w:t>прав на ПО</w:t>
            </w:r>
          </w:p>
        </w:tc>
        <w:tc>
          <w:tcPr>
            <w:tcW w:w="1697" w:type="pct"/>
          </w:tcPr>
          <w:p w14:paraId="16C7D67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приема-передачи исключительных прав</w:t>
            </w:r>
            <w:r w:rsidRPr="00423A80">
              <w:t xml:space="preserve"> </w:t>
            </w:r>
            <w:r w:rsidRPr="00423A80">
              <w:rPr>
                <w:rFonts w:ascii="Times New Roman" w:eastAsia="Times New Roman" w:hAnsi="Times New Roman" w:cs="Times New Roman"/>
                <w:bCs/>
                <w:sz w:val="20"/>
                <w:szCs w:val="20"/>
                <w:lang w:eastAsia="ru-RU"/>
              </w:rPr>
              <w:t>на ПО.</w:t>
            </w:r>
          </w:p>
        </w:tc>
        <w:tc>
          <w:tcPr>
            <w:tcW w:w="588" w:type="pct"/>
            <w:vMerge/>
          </w:tcPr>
          <w:p w14:paraId="0B7BF9A3" w14:textId="77777777" w:rsidR="00423A80" w:rsidRPr="00423A80" w:rsidRDefault="00423A80" w:rsidP="00423A80">
            <w:pPr>
              <w:spacing w:after="0" w:line="240" w:lineRule="auto"/>
              <w:rPr>
                <w:rFonts w:ascii="Times New Roman" w:hAnsi="Times New Roman" w:cs="Times New Roman"/>
                <w:sz w:val="20"/>
                <w:szCs w:val="20"/>
              </w:rPr>
            </w:pPr>
          </w:p>
        </w:tc>
        <w:tc>
          <w:tcPr>
            <w:tcW w:w="551" w:type="pct"/>
            <w:vMerge/>
          </w:tcPr>
          <w:p w14:paraId="2E24AA99" w14:textId="77777777" w:rsidR="00423A80" w:rsidRPr="00423A80" w:rsidRDefault="00423A80" w:rsidP="00423A80">
            <w:pPr>
              <w:spacing w:after="0" w:line="240" w:lineRule="auto"/>
              <w:rPr>
                <w:rFonts w:ascii="Times New Roman" w:hAnsi="Times New Roman" w:cs="Times New Roman"/>
                <w:sz w:val="20"/>
                <w:szCs w:val="20"/>
              </w:rPr>
            </w:pPr>
          </w:p>
        </w:tc>
      </w:tr>
      <w:tr w:rsidR="009B2004" w:rsidRPr="00423A80" w14:paraId="42D2389D" w14:textId="77777777" w:rsidTr="00F72AF9">
        <w:trPr>
          <w:trHeight w:val="20"/>
        </w:trPr>
        <w:tc>
          <w:tcPr>
            <w:tcW w:w="243" w:type="pct"/>
          </w:tcPr>
          <w:p w14:paraId="65DE2957"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5.4</w:t>
            </w:r>
          </w:p>
        </w:tc>
        <w:tc>
          <w:tcPr>
            <w:tcW w:w="910" w:type="pct"/>
          </w:tcPr>
          <w:p w14:paraId="16E4D8A2"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Предварительные испытания Подсистем/ составной части</w:t>
            </w:r>
          </w:p>
          <w:p w14:paraId="64577326"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09E970C5"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5B97E19F"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6CB78978"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1011" w:type="pct"/>
            <w:tcMar>
              <w:right w:w="57" w:type="dxa"/>
            </w:tcMar>
          </w:tcPr>
          <w:p w14:paraId="5821B255"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Проведение предварительных испытаний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_Ref230104987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5.5</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1FC35CE5"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На данном этапе должны быть устранены выявленные при проведении предварительных испытаний неисправности </w:t>
            </w:r>
          </w:p>
          <w:p w14:paraId="24CF73E4"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и при необходимости внесены изменения в документацию </w:t>
            </w:r>
            <w:r w:rsidRPr="00423A80">
              <w:rPr>
                <w:rFonts w:ascii="Times New Roman" w:hAnsi="Times New Roman" w:cs="Times New Roman"/>
                <w:sz w:val="20"/>
                <w:szCs w:val="20"/>
              </w:rPr>
              <w:br/>
              <w:t>и рабочую документацию на Подсистемы, а также должны быть учтены в программе и методике проведения опытной эксплуатации.</w:t>
            </w:r>
          </w:p>
          <w:p w14:paraId="459DBC3B"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Программа и методика проведения опытной эксплуатации должны учитывать необходимость </w:t>
            </w:r>
            <w:r w:rsidRPr="00423A80">
              <w:rPr>
                <w:rFonts w:ascii="Times New Roman" w:hAnsi="Times New Roman" w:cs="Times New Roman"/>
                <w:sz w:val="20"/>
                <w:szCs w:val="20"/>
              </w:rPr>
              <w:lastRenderedPageBreak/>
              <w:t xml:space="preserve">устранения выявленных неисправностей в течение </w:t>
            </w:r>
          </w:p>
          <w:p w14:paraId="4F4B0B6F" w14:textId="77777777" w:rsidR="00423A80" w:rsidRPr="00423A80" w:rsidRDefault="00423A80" w:rsidP="00423A80">
            <w:pPr>
              <w:spacing w:after="0" w:line="240" w:lineRule="auto"/>
              <w:rPr>
                <w:rFonts w:ascii="Times New Roman" w:hAnsi="Times New Roman" w:cs="Times New Roman"/>
                <w:color w:val="000000" w:themeColor="text1"/>
                <w:spacing w:val="-2"/>
                <w:sz w:val="20"/>
                <w:szCs w:val="20"/>
              </w:rPr>
            </w:pPr>
            <w:r w:rsidRPr="00423A80">
              <w:rPr>
                <w:rFonts w:ascii="Times New Roman" w:hAnsi="Times New Roman" w:cs="Times New Roman"/>
                <w:spacing w:val="-2"/>
                <w:sz w:val="20"/>
                <w:szCs w:val="20"/>
              </w:rPr>
              <w:t>этапа 5.5 – опытная эксплуатация</w:t>
            </w:r>
          </w:p>
        </w:tc>
        <w:tc>
          <w:tcPr>
            <w:tcW w:w="1697" w:type="pct"/>
          </w:tcPr>
          <w:p w14:paraId="0D027FAA"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sz w:val="20"/>
                <w:szCs w:val="20"/>
                <w:lang w:eastAsia="ru-RU"/>
              </w:rPr>
              <w:lastRenderedPageBreak/>
              <w:t xml:space="preserve">Акт о </w:t>
            </w:r>
            <w:r w:rsidRPr="00423A80">
              <w:rPr>
                <w:rFonts w:ascii="Times New Roman" w:eastAsia="Times New Roman" w:hAnsi="Times New Roman" w:cs="Times New Roman"/>
                <w:bCs/>
                <w:sz w:val="20"/>
                <w:szCs w:val="20"/>
                <w:lang w:eastAsia="ru-RU"/>
              </w:rPr>
              <w:t>приемке</w:t>
            </w:r>
            <w:r w:rsidRPr="00423A80">
              <w:rPr>
                <w:rFonts w:ascii="Times New Roman" w:eastAsia="Times New Roman" w:hAnsi="Times New Roman" w:cs="Times New Roman"/>
                <w:sz w:val="20"/>
                <w:szCs w:val="20"/>
                <w:lang w:eastAsia="ru-RU"/>
              </w:rPr>
              <w:t xml:space="preserve"> Подсистем в опытную эксплуатацию;</w:t>
            </w:r>
          </w:p>
          <w:p w14:paraId="33E8442C"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Протокол</w:t>
            </w:r>
            <w:r w:rsidRPr="00423A80">
              <w:rPr>
                <w:rFonts w:ascii="Times New Roman" w:eastAsia="Times New Roman" w:hAnsi="Times New Roman" w:cs="Times New Roman"/>
                <w:sz w:val="20"/>
                <w:szCs w:val="20"/>
                <w:lang w:eastAsia="ru-RU"/>
              </w:rPr>
              <w:t xml:space="preserve"> проведения предварительных испытаний;</w:t>
            </w:r>
          </w:p>
          <w:p w14:paraId="708C144A"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Программа</w:t>
            </w:r>
            <w:r w:rsidRPr="00423A80">
              <w:rPr>
                <w:rFonts w:ascii="Times New Roman" w:eastAsia="Times New Roman" w:hAnsi="Times New Roman" w:cs="Times New Roman"/>
                <w:sz w:val="20"/>
                <w:szCs w:val="20"/>
                <w:lang w:eastAsia="ru-RU"/>
              </w:rPr>
              <w:t xml:space="preserve"> и методика проведения опытной эксплуатации.</w:t>
            </w:r>
          </w:p>
          <w:p w14:paraId="48F33F96"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588" w:type="pct"/>
          </w:tcPr>
          <w:p w14:paraId="36DB3C21" w14:textId="41FAB8CD" w:rsidR="00423A80" w:rsidRPr="00423A80" w:rsidRDefault="00F72AF9" w:rsidP="00423A80">
            <w:pPr>
              <w:tabs>
                <w:tab w:val="left" w:pos="317"/>
              </w:tabs>
              <w:spacing w:after="0" w:line="240" w:lineRule="auto"/>
              <w:rPr>
                <w:rFonts w:ascii="Times New Roman" w:eastAsia="Times New Roman" w:hAnsi="Times New Roman" w:cs="Times New Roman"/>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5.3</w:t>
            </w:r>
          </w:p>
        </w:tc>
        <w:tc>
          <w:tcPr>
            <w:tcW w:w="551" w:type="pct"/>
          </w:tcPr>
          <w:p w14:paraId="139E8147" w14:textId="77777777" w:rsidR="00423A80" w:rsidRPr="00423A80" w:rsidRDefault="00423A80" w:rsidP="00423A80">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MS Mincho" w:hAnsi="Times New Roman" w:cs="Times New Roman"/>
                <w:bCs/>
                <w:sz w:val="20"/>
                <w:szCs w:val="20"/>
                <w:lang w:eastAsia="ko-KR"/>
              </w:rPr>
              <w:t>5 календарных дней с начала этапа 5.4</w:t>
            </w:r>
          </w:p>
        </w:tc>
      </w:tr>
      <w:tr w:rsidR="009B2004" w:rsidRPr="00423A80" w14:paraId="116000F6" w14:textId="77777777" w:rsidTr="003B6FE5">
        <w:trPr>
          <w:trHeight w:val="20"/>
        </w:trPr>
        <w:tc>
          <w:tcPr>
            <w:tcW w:w="243" w:type="pct"/>
            <w:vMerge w:val="restart"/>
          </w:tcPr>
          <w:p w14:paraId="15D2C53E"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5.5</w:t>
            </w:r>
          </w:p>
        </w:tc>
        <w:tc>
          <w:tcPr>
            <w:tcW w:w="910" w:type="pct"/>
            <w:vMerge w:val="restart"/>
          </w:tcPr>
          <w:p w14:paraId="51E585B5"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Опытная эксплуатация Подсистем/составной части</w:t>
            </w:r>
          </w:p>
          <w:p w14:paraId="6D4754B5"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6489896E"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0B6A2D89"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03619BD1"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52A3597F" w14:textId="77777777" w:rsidR="00423A80" w:rsidRPr="00423A80" w:rsidRDefault="00423A80" w:rsidP="00423A80">
            <w:pPr>
              <w:spacing w:after="0" w:line="240" w:lineRule="auto"/>
              <w:rPr>
                <w:rFonts w:ascii="Times New Roman" w:hAnsi="Times New Roman" w:cs="Times New Roman"/>
                <w:sz w:val="20"/>
                <w:szCs w:val="20"/>
                <w:highlight w:val="yellow"/>
              </w:rPr>
            </w:pPr>
          </w:p>
        </w:tc>
        <w:tc>
          <w:tcPr>
            <w:tcW w:w="1011" w:type="pct"/>
          </w:tcPr>
          <w:p w14:paraId="5FAD3C4B"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Cs/>
                <w:sz w:val="20"/>
                <w:szCs w:val="20"/>
                <w:lang w:eastAsia="ru-RU"/>
              </w:rPr>
            </w:pPr>
            <w:r w:rsidRPr="00423A80">
              <w:rPr>
                <w:rFonts w:ascii="Times New Roman" w:hAnsi="Times New Roman" w:cs="Times New Roman"/>
                <w:sz w:val="20"/>
                <w:szCs w:val="20"/>
              </w:rPr>
              <w:t xml:space="preserve">Подготовка пользователей </w:t>
            </w:r>
            <w:r w:rsidRPr="00423A80">
              <w:rPr>
                <w:rFonts w:ascii="Times New Roman" w:hAnsi="Times New Roman" w:cs="Times New Roman"/>
                <w:sz w:val="20"/>
                <w:szCs w:val="20"/>
              </w:rPr>
              <w:br/>
              <w:t>по вопросам работы с Подсистемами</w:t>
            </w:r>
            <w:r w:rsidRPr="00423A80">
              <w:rPr>
                <w:rFonts w:ascii="Times New Roman" w:eastAsia="Times New Roman" w:hAnsi="Times New Roman" w:cs="Times New Roman"/>
                <w:bCs/>
                <w:sz w:val="20"/>
                <w:szCs w:val="20"/>
                <w:lang w:eastAsia="ru-RU"/>
              </w:rPr>
              <w:t xml:space="preserve"> (п.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_Ref230105063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5.6</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p w14:paraId="13EEFD50"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Cs/>
                <w:sz w:val="10"/>
                <w:szCs w:val="10"/>
                <w:lang w:eastAsia="ru-RU"/>
              </w:rPr>
            </w:pPr>
          </w:p>
        </w:tc>
        <w:tc>
          <w:tcPr>
            <w:tcW w:w="1697" w:type="pct"/>
          </w:tcPr>
          <w:p w14:paraId="5278A766"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Ведомости пользователей, прошедших подготовку по вопросам работы с Подсистемами.</w:t>
            </w:r>
          </w:p>
        </w:tc>
        <w:tc>
          <w:tcPr>
            <w:tcW w:w="588" w:type="pct"/>
            <w:vMerge w:val="restart"/>
          </w:tcPr>
          <w:p w14:paraId="79BADCE0" w14:textId="518784CC" w:rsidR="00423A80" w:rsidRPr="00423A80" w:rsidRDefault="00F72AF9" w:rsidP="00423A80">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5.4</w:t>
            </w:r>
          </w:p>
        </w:tc>
        <w:tc>
          <w:tcPr>
            <w:tcW w:w="551" w:type="pct"/>
            <w:vMerge w:val="restart"/>
            <w:tcMar>
              <w:left w:w="85" w:type="dxa"/>
              <w:right w:w="57" w:type="dxa"/>
            </w:tcMar>
          </w:tcPr>
          <w:p w14:paraId="10B88200" w14:textId="7862BC8D" w:rsidR="00423A80" w:rsidRPr="00423A80" w:rsidRDefault="003B6FE5" w:rsidP="00423A80">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1</w:t>
            </w:r>
            <w:r w:rsidR="00177FDC">
              <w:rPr>
                <w:rFonts w:ascii="Times New Roman" w:eastAsia="MS Mincho" w:hAnsi="Times New Roman" w:cs="Times New Roman"/>
                <w:bCs/>
                <w:sz w:val="20"/>
                <w:szCs w:val="20"/>
                <w:lang w:eastAsia="ko-KR"/>
              </w:rPr>
              <w:t>14</w:t>
            </w:r>
            <w:r w:rsidR="00423A80" w:rsidRPr="00423A80">
              <w:rPr>
                <w:rFonts w:ascii="Times New Roman" w:eastAsia="MS Mincho" w:hAnsi="Times New Roman" w:cs="Times New Roman"/>
                <w:bCs/>
                <w:sz w:val="20"/>
                <w:szCs w:val="20"/>
                <w:lang w:eastAsia="ko-KR"/>
              </w:rPr>
              <w:t xml:space="preserve"> календарных дней с начала этапа 5.5</w:t>
            </w:r>
          </w:p>
        </w:tc>
      </w:tr>
      <w:tr w:rsidR="00BD1D9B" w:rsidRPr="00423A80" w14:paraId="71772D88" w14:textId="77777777" w:rsidTr="00F72AF9">
        <w:trPr>
          <w:trHeight w:val="20"/>
        </w:trPr>
        <w:tc>
          <w:tcPr>
            <w:tcW w:w="243" w:type="pct"/>
            <w:vMerge/>
          </w:tcPr>
          <w:p w14:paraId="2B11915E"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5C029F3C"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6BA3A3B3"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Проведение</w:t>
            </w:r>
            <w:r w:rsidRPr="00423A80">
              <w:rPr>
                <w:rFonts w:ascii="Times New Roman" w:eastAsia="Times New Roman" w:hAnsi="Times New Roman" w:cs="Times New Roman"/>
                <w:sz w:val="20"/>
                <w:szCs w:val="20"/>
                <w:lang w:eastAsia="ru-RU"/>
              </w:rPr>
              <w:t xml:space="preserve"> опытной эксплуатации на объектах </w:t>
            </w:r>
          </w:p>
          <w:p w14:paraId="7FCC013C"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ввода в действие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_Ref230105055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50585AB3"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Отработка инструкции </w:t>
            </w:r>
          </w:p>
          <w:p w14:paraId="689C6143"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по обеспечению отказоустойчивости и </w:t>
            </w:r>
          </w:p>
          <w:p w14:paraId="524C382E"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схемы переключения нагрузки с основного контура на резервный и обратно</w:t>
            </w:r>
          </w:p>
        </w:tc>
        <w:tc>
          <w:tcPr>
            <w:tcW w:w="1697" w:type="pct"/>
          </w:tcPr>
          <w:p w14:paraId="6588D031"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опытной эксплуатации;</w:t>
            </w:r>
          </w:p>
          <w:p w14:paraId="51142BAE" w14:textId="61C65F49" w:rsidR="00BD1D9B" w:rsidRPr="00BD1D9B" w:rsidRDefault="00BD1D9B" w:rsidP="00BD1D9B">
            <w:pPr>
              <w:pStyle w:val="afb"/>
              <w:widowControl w:val="0"/>
              <w:numPr>
                <w:ilvl w:val="0"/>
                <w:numId w:val="42"/>
              </w:numPr>
              <w:tabs>
                <w:tab w:val="left" w:pos="227"/>
              </w:tabs>
              <w:spacing w:before="0" w:after="0"/>
              <w:ind w:left="0" w:firstLine="0"/>
              <w:rPr>
                <w:bCs w:val="0"/>
                <w:sz w:val="20"/>
                <w:szCs w:val="20"/>
              </w:rPr>
            </w:pPr>
            <w:r w:rsidRPr="00BD1D9B">
              <w:rPr>
                <w:sz w:val="20"/>
                <w:szCs w:val="20"/>
              </w:rPr>
              <w:t xml:space="preserve">Акт о завершении опытной эксплуатации, включая перечень недостатков, которые были выявлены. </w:t>
            </w:r>
          </w:p>
        </w:tc>
        <w:tc>
          <w:tcPr>
            <w:tcW w:w="588" w:type="pct"/>
            <w:vMerge/>
          </w:tcPr>
          <w:p w14:paraId="0DDC8C6E"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6103FFBF"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BD1D9B" w:rsidRPr="00423A80" w14:paraId="4EAF2DA9" w14:textId="77777777" w:rsidTr="00F72AF9">
        <w:trPr>
          <w:trHeight w:val="20"/>
        </w:trPr>
        <w:tc>
          <w:tcPr>
            <w:tcW w:w="243" w:type="pct"/>
            <w:vMerge/>
          </w:tcPr>
          <w:p w14:paraId="041AB0DF"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0F00153C"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113B5772"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Прием и устранение замечаний к работе </w:t>
            </w:r>
          </w:p>
          <w:p w14:paraId="2C96702E"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Подсистем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_Ref230105048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225A5E4B"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Осуществление</w:t>
            </w:r>
            <w:r w:rsidRPr="00423A80">
              <w:rPr>
                <w:rFonts w:ascii="Times New Roman" w:eastAsia="Times New Roman" w:hAnsi="Times New Roman" w:cs="Times New Roman"/>
                <w:bCs/>
                <w:sz w:val="20"/>
                <w:szCs w:val="20"/>
                <w:lang w:eastAsia="ru-RU"/>
              </w:rPr>
              <w:t xml:space="preserve"> доработки программного обеспечения Подсистем и наладка технических средств в случае обнаружения недостатков, выявленных при опытной эксплуатации</w:t>
            </w:r>
          </w:p>
        </w:tc>
        <w:tc>
          <w:tcPr>
            <w:tcW w:w="1697" w:type="pct"/>
          </w:tcPr>
          <w:p w14:paraId="5F908AA3"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приема и устранения замечаний к работе Подсистем;</w:t>
            </w:r>
          </w:p>
          <w:p w14:paraId="472387A0"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Реестр и план доработок (дополнительной настройки (адаптации)) СПО Подсистем;</w:t>
            </w:r>
          </w:p>
          <w:p w14:paraId="3916DAFE"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Рабочая документация на Подсистемы с учетом внесенных изменений;</w:t>
            </w:r>
          </w:p>
          <w:p w14:paraId="3CDC2242"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Программа и методика проведения приемочных испытаний.</w:t>
            </w:r>
          </w:p>
          <w:p w14:paraId="406CBBBD" w14:textId="77777777" w:rsidR="00BD1D9B" w:rsidRPr="00BD1D9B" w:rsidRDefault="00BD1D9B" w:rsidP="00BD1D9B">
            <w:pPr>
              <w:tabs>
                <w:tab w:val="left" w:pos="317"/>
              </w:tabs>
              <w:spacing w:after="0" w:line="240" w:lineRule="auto"/>
              <w:rPr>
                <w:rFonts w:ascii="Times New Roman" w:eastAsia="Times New Roman" w:hAnsi="Times New Roman" w:cs="Times New Roman"/>
                <w:sz w:val="20"/>
                <w:szCs w:val="20"/>
                <w:lang w:eastAsia="ru-RU"/>
              </w:rPr>
            </w:pPr>
          </w:p>
        </w:tc>
        <w:tc>
          <w:tcPr>
            <w:tcW w:w="588" w:type="pct"/>
            <w:vMerge/>
          </w:tcPr>
          <w:p w14:paraId="266B22D8"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7724827F"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71B80641" w14:textId="77777777" w:rsidTr="00F72AF9">
        <w:trPr>
          <w:trHeight w:val="20"/>
        </w:trPr>
        <w:tc>
          <w:tcPr>
            <w:tcW w:w="243" w:type="pct"/>
            <w:vMerge w:val="restart"/>
          </w:tcPr>
          <w:p w14:paraId="3177790C"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5.6</w:t>
            </w:r>
          </w:p>
        </w:tc>
        <w:tc>
          <w:tcPr>
            <w:tcW w:w="910" w:type="pct"/>
            <w:vMerge w:val="restart"/>
          </w:tcPr>
          <w:p w14:paraId="4F6B943B"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Приемочные испытания Подсистем/составной части</w:t>
            </w:r>
          </w:p>
          <w:p w14:paraId="6D227139"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5D5E9715"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10D6F8BE"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Выполнение работ по подготовке </w:t>
            </w:r>
            <w:r w:rsidRPr="00423A80">
              <w:rPr>
                <w:rFonts w:ascii="Times New Roman" w:eastAsia="Times New Roman" w:hAnsi="Times New Roman" w:cs="Times New Roman"/>
                <w:bCs/>
                <w:sz w:val="20"/>
                <w:szCs w:val="20"/>
                <w:lang w:eastAsia="ru-RU"/>
              </w:rPr>
              <w:t>Подсистем</w:t>
            </w:r>
            <w:r w:rsidRPr="00423A80">
              <w:rPr>
                <w:rFonts w:ascii="Times New Roman" w:eastAsia="Times New Roman" w:hAnsi="Times New Roman" w:cs="Times New Roman"/>
                <w:sz w:val="20"/>
                <w:szCs w:val="20"/>
                <w:lang w:eastAsia="ru-RU"/>
              </w:rPr>
              <w:t xml:space="preserve"> </w:t>
            </w:r>
            <w:r w:rsidRPr="00423A80">
              <w:rPr>
                <w:rFonts w:ascii="Times New Roman" w:eastAsia="Times New Roman" w:hAnsi="Times New Roman" w:cs="Times New Roman"/>
                <w:sz w:val="20"/>
                <w:szCs w:val="20"/>
                <w:lang w:eastAsia="ru-RU"/>
              </w:rPr>
              <w:br/>
              <w:t>к вводу в промышленную эксплуатацию;</w:t>
            </w:r>
          </w:p>
          <w:p w14:paraId="22114B05"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Проведение приемочных испытаний Подсистем по результатам завершения опытной эксплуатации на объектах ввода в действие </w:t>
            </w:r>
            <w:r w:rsidRPr="00423A80">
              <w:rPr>
                <w:rFonts w:ascii="Times New Roman" w:eastAsia="Times New Roman" w:hAnsi="Times New Roman" w:cs="Times New Roman"/>
                <w:bCs/>
                <w:sz w:val="20"/>
                <w:szCs w:val="20"/>
                <w:lang w:eastAsia="ru-RU"/>
              </w:rPr>
              <w:br/>
              <w:t xml:space="preserve">(п.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_Ref230105038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5.7</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p w14:paraId="0C77C8ED"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6A63D1DC"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о приемке Подсистем в эксплуатацию;</w:t>
            </w:r>
          </w:p>
          <w:p w14:paraId="1276D3BE"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Протокол приемочных испытаний.</w:t>
            </w:r>
          </w:p>
        </w:tc>
        <w:tc>
          <w:tcPr>
            <w:tcW w:w="588" w:type="pct"/>
            <w:vMerge w:val="restart"/>
          </w:tcPr>
          <w:p w14:paraId="73A5EC4C" w14:textId="1CBCF9B3" w:rsidR="00423A80" w:rsidRPr="00423A80" w:rsidRDefault="00F72AF9" w:rsidP="00423A80">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5.5</w:t>
            </w:r>
          </w:p>
        </w:tc>
        <w:tc>
          <w:tcPr>
            <w:tcW w:w="551" w:type="pct"/>
            <w:vMerge w:val="restart"/>
          </w:tcPr>
          <w:p w14:paraId="3F671C5E" w14:textId="435838BB" w:rsidR="00423A80" w:rsidRPr="00423A80" w:rsidRDefault="003B6FE5" w:rsidP="00423A80">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423A80" w:rsidRPr="00423A80">
              <w:rPr>
                <w:rFonts w:ascii="Times New Roman" w:eastAsia="MS Mincho" w:hAnsi="Times New Roman" w:cs="Times New Roman"/>
                <w:bCs/>
                <w:sz w:val="20"/>
                <w:szCs w:val="20"/>
                <w:lang w:eastAsia="ko-KR"/>
              </w:rPr>
              <w:t xml:space="preserve"> календарных дн</w:t>
            </w:r>
            <w:r>
              <w:rPr>
                <w:rFonts w:ascii="Times New Roman" w:eastAsia="MS Mincho" w:hAnsi="Times New Roman" w:cs="Times New Roman"/>
                <w:bCs/>
                <w:sz w:val="20"/>
                <w:szCs w:val="20"/>
                <w:lang w:eastAsia="ko-KR"/>
              </w:rPr>
              <w:t>ей</w:t>
            </w:r>
            <w:r w:rsidR="00423A80" w:rsidRPr="00423A80">
              <w:rPr>
                <w:rFonts w:ascii="Times New Roman" w:eastAsia="MS Mincho" w:hAnsi="Times New Roman" w:cs="Times New Roman"/>
                <w:bCs/>
                <w:sz w:val="20"/>
                <w:szCs w:val="20"/>
                <w:lang w:eastAsia="ko-KR"/>
              </w:rPr>
              <w:t xml:space="preserve"> с начала этапа 5.6</w:t>
            </w:r>
          </w:p>
        </w:tc>
      </w:tr>
      <w:tr w:rsidR="009B2004" w:rsidRPr="00423A80" w14:paraId="7E101B27" w14:textId="77777777" w:rsidTr="00F72AF9">
        <w:trPr>
          <w:trHeight w:val="20"/>
        </w:trPr>
        <w:tc>
          <w:tcPr>
            <w:tcW w:w="243" w:type="pct"/>
            <w:vMerge/>
          </w:tcPr>
          <w:p w14:paraId="3BD4F016"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730B5B39"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15B794BE" w14:textId="77777777" w:rsidR="00423A80" w:rsidRPr="00423A80" w:rsidRDefault="00423A80" w:rsidP="00423A80">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Передача СПО Подсистем</w:t>
            </w:r>
          </w:p>
        </w:tc>
        <w:tc>
          <w:tcPr>
            <w:tcW w:w="1697" w:type="pct"/>
          </w:tcPr>
          <w:p w14:paraId="3ED1FA64"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СПО Подсистем;</w:t>
            </w:r>
          </w:p>
          <w:p w14:paraId="187F9F1B"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размещения исходного кода.</w:t>
            </w:r>
          </w:p>
          <w:p w14:paraId="73077AF0"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16"/>
                <w:szCs w:val="16"/>
                <w:lang w:eastAsia="ru-RU"/>
              </w:rPr>
            </w:pPr>
          </w:p>
        </w:tc>
        <w:tc>
          <w:tcPr>
            <w:tcW w:w="588" w:type="pct"/>
            <w:vMerge/>
          </w:tcPr>
          <w:p w14:paraId="010448DF" w14:textId="77777777" w:rsidR="00423A80" w:rsidRPr="00423A80" w:rsidRDefault="00423A80" w:rsidP="00423A80">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1C6C33E8" w14:textId="77777777" w:rsidR="00423A80" w:rsidRPr="00423A80" w:rsidRDefault="00423A80" w:rsidP="00423A80">
            <w:pPr>
              <w:tabs>
                <w:tab w:val="left" w:pos="317"/>
              </w:tabs>
              <w:spacing w:after="0" w:line="240" w:lineRule="auto"/>
              <w:rPr>
                <w:rFonts w:ascii="Times New Roman" w:eastAsia="MS Mincho" w:hAnsi="Times New Roman" w:cs="Times New Roman"/>
                <w:bCs/>
                <w:sz w:val="20"/>
                <w:szCs w:val="20"/>
                <w:lang w:eastAsia="ko-KR"/>
              </w:rPr>
            </w:pPr>
          </w:p>
        </w:tc>
      </w:tr>
      <w:tr w:rsidR="00423A80" w:rsidRPr="00423A80" w14:paraId="5EA25042" w14:textId="77777777" w:rsidTr="00F72AF9">
        <w:trPr>
          <w:trHeight w:val="180"/>
        </w:trPr>
        <w:tc>
          <w:tcPr>
            <w:tcW w:w="243" w:type="pct"/>
          </w:tcPr>
          <w:p w14:paraId="4AEEA4A3" w14:textId="77777777" w:rsidR="00423A80" w:rsidRPr="00423A80" w:rsidRDefault="00423A80" w:rsidP="00423A80">
            <w:pPr>
              <w:spacing w:after="0" w:line="240" w:lineRule="auto"/>
              <w:ind w:right="-26"/>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lastRenderedPageBreak/>
              <w:t>6.</w:t>
            </w:r>
          </w:p>
        </w:tc>
        <w:tc>
          <w:tcPr>
            <w:tcW w:w="4757" w:type="pct"/>
            <w:gridSpan w:val="5"/>
          </w:tcPr>
          <w:p w14:paraId="402ECE04" w14:textId="77777777" w:rsidR="00423A80" w:rsidRPr="00423A80" w:rsidRDefault="00423A80" w:rsidP="00423A80">
            <w:pPr>
              <w:spacing w:after="0" w:line="240" w:lineRule="auto"/>
              <w:rPr>
                <w:rFonts w:ascii="Times New Roman" w:hAnsi="Times New Roman" w:cs="Times New Roman"/>
                <w:b/>
                <w:color w:val="000000" w:themeColor="text1"/>
                <w:sz w:val="20"/>
                <w:szCs w:val="20"/>
              </w:rPr>
            </w:pPr>
            <w:r w:rsidRPr="00423A80">
              <w:rPr>
                <w:rFonts w:ascii="Times New Roman" w:hAnsi="Times New Roman" w:cs="Times New Roman"/>
                <w:b/>
                <w:color w:val="000000" w:themeColor="text1"/>
                <w:sz w:val="20"/>
                <w:szCs w:val="20"/>
              </w:rPr>
              <w:t>6 очередь развития Подсистем</w:t>
            </w:r>
          </w:p>
        </w:tc>
      </w:tr>
      <w:tr w:rsidR="009B2004" w:rsidRPr="00423A80" w14:paraId="1C072651" w14:textId="77777777" w:rsidTr="00F72AF9">
        <w:trPr>
          <w:trHeight w:val="20"/>
        </w:trPr>
        <w:tc>
          <w:tcPr>
            <w:tcW w:w="243" w:type="pct"/>
          </w:tcPr>
          <w:p w14:paraId="13EDE7E5"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6.1</w:t>
            </w:r>
          </w:p>
        </w:tc>
        <w:tc>
          <w:tcPr>
            <w:tcW w:w="910" w:type="pct"/>
          </w:tcPr>
          <w:p w14:paraId="28E5EF98"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документации </w:t>
            </w:r>
            <w:r w:rsidRPr="00423A80">
              <w:rPr>
                <w:rFonts w:ascii="Times New Roman" w:hAnsi="Times New Roman" w:cs="Times New Roman"/>
                <w:sz w:val="20"/>
                <w:szCs w:val="20"/>
              </w:rPr>
              <w:br/>
              <w:t>на Подсистемы и составные части</w:t>
            </w:r>
          </w:p>
        </w:tc>
        <w:tc>
          <w:tcPr>
            <w:tcW w:w="1011" w:type="pct"/>
          </w:tcPr>
          <w:p w14:paraId="182564ED"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описания автоматизируемых функций Подсистем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_Ref230104943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5.2</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tcPr>
          <w:p w14:paraId="6D9D8F3E"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Технический проект:</w:t>
            </w:r>
          </w:p>
          <w:p w14:paraId="508D31BD"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Ведомость технического проекта;</w:t>
            </w:r>
          </w:p>
          <w:p w14:paraId="53B9EF02"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Пояснительная записка к техническому проекту;</w:t>
            </w:r>
          </w:p>
          <w:p w14:paraId="1F130748"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автоматизируемых функций;</w:t>
            </w:r>
          </w:p>
          <w:p w14:paraId="380B09AF"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информационного обеспечения Подсистем;</w:t>
            </w:r>
          </w:p>
          <w:p w14:paraId="1A7F3EB7"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организации информационной базы;</w:t>
            </w:r>
          </w:p>
          <w:p w14:paraId="1E95B88A"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системы классификации и кодирования;</w:t>
            </w:r>
          </w:p>
          <w:p w14:paraId="70D5599A"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массива информации;</w:t>
            </w:r>
          </w:p>
          <w:p w14:paraId="43DB501F"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комплекса технических средств (в том числе должно быть представлено обоснование выбранного решения технических средств);</w:t>
            </w:r>
          </w:p>
          <w:p w14:paraId="4F9D93BF"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программного обеспечения;</w:t>
            </w:r>
          </w:p>
          <w:p w14:paraId="46E39529" w14:textId="77777777" w:rsidR="00423A80" w:rsidRDefault="00423A80" w:rsidP="00227FB0">
            <w:pPr>
              <w:widowControl w:val="0"/>
              <w:numPr>
                <w:ilvl w:val="0"/>
                <w:numId w:val="42"/>
              </w:numPr>
              <w:tabs>
                <w:tab w:val="left" w:pos="241"/>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организационной структуры</w:t>
            </w:r>
          </w:p>
          <w:p w14:paraId="26A3BF83" w14:textId="04C9A5A0" w:rsidR="00227FB0" w:rsidRPr="000C6FD8" w:rsidRDefault="00227FB0" w:rsidP="00227FB0">
            <w:pPr>
              <w:widowControl w:val="0"/>
              <w:tabs>
                <w:tab w:val="left" w:pos="241"/>
              </w:tabs>
              <w:spacing w:after="0" w:line="240" w:lineRule="auto"/>
              <w:rPr>
                <w:rFonts w:ascii="Times New Roman" w:eastAsia="Times New Roman" w:hAnsi="Times New Roman" w:cs="Times New Roman"/>
                <w:bCs/>
                <w:sz w:val="10"/>
                <w:szCs w:val="10"/>
                <w:lang w:eastAsia="ru-RU"/>
              </w:rPr>
            </w:pPr>
          </w:p>
        </w:tc>
        <w:tc>
          <w:tcPr>
            <w:tcW w:w="588" w:type="pct"/>
          </w:tcPr>
          <w:p w14:paraId="72F6C3C0"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 даты заключения Контракта</w:t>
            </w:r>
          </w:p>
        </w:tc>
        <w:tc>
          <w:tcPr>
            <w:tcW w:w="551" w:type="pct"/>
          </w:tcPr>
          <w:p w14:paraId="7FC0A1AB" w14:textId="332B5DD5" w:rsidR="00423A80" w:rsidRPr="00423A80" w:rsidRDefault="00177FDC" w:rsidP="00423A80">
            <w:pPr>
              <w:widowControl w:val="0"/>
              <w:tabs>
                <w:tab w:val="left" w:pos="22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7</w:t>
            </w:r>
            <w:r w:rsidR="003B6FE5">
              <w:rPr>
                <w:rFonts w:ascii="Times New Roman" w:eastAsia="MS Mincho" w:hAnsi="Times New Roman" w:cs="Times New Roman"/>
                <w:bCs/>
                <w:sz w:val="20"/>
                <w:szCs w:val="20"/>
                <w:lang w:eastAsia="ko-KR"/>
              </w:rPr>
              <w:t>0</w:t>
            </w:r>
            <w:r w:rsidR="00423A80" w:rsidRPr="00423A80">
              <w:rPr>
                <w:rFonts w:ascii="Times New Roman" w:eastAsia="MS Mincho" w:hAnsi="Times New Roman" w:cs="Times New Roman"/>
                <w:bCs/>
                <w:sz w:val="20"/>
                <w:szCs w:val="20"/>
                <w:lang w:eastAsia="ko-KR"/>
              </w:rPr>
              <w:t xml:space="preserve"> календарных дней с начала этапа 6.1</w:t>
            </w:r>
          </w:p>
        </w:tc>
      </w:tr>
      <w:tr w:rsidR="009B2004" w:rsidRPr="00423A80" w14:paraId="78EA4EF6" w14:textId="77777777" w:rsidTr="00F72AF9">
        <w:trPr>
          <w:trHeight w:val="20"/>
        </w:trPr>
        <w:tc>
          <w:tcPr>
            <w:tcW w:w="243" w:type="pct"/>
            <w:vMerge w:val="restart"/>
          </w:tcPr>
          <w:p w14:paraId="5955BB61"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6.2</w:t>
            </w:r>
          </w:p>
        </w:tc>
        <w:tc>
          <w:tcPr>
            <w:tcW w:w="910" w:type="pct"/>
            <w:vMerge w:val="restart"/>
          </w:tcPr>
          <w:p w14:paraId="49025CCB"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 Разработка / адаптация </w:t>
            </w:r>
          </w:p>
          <w:p w14:paraId="7AAEA87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(выбирается на стадии проектирования Подсистем) программного обеспечения;</w:t>
            </w:r>
          </w:p>
          <w:p w14:paraId="1980E8F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Разработка рабочей документации</w:t>
            </w:r>
          </w:p>
        </w:tc>
        <w:tc>
          <w:tcPr>
            <w:tcW w:w="1011" w:type="pct"/>
          </w:tcPr>
          <w:p w14:paraId="017542FE"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Подготовка рабочей документации на </w:t>
            </w:r>
          </w:p>
          <w:p w14:paraId="0A97AACC"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Подсистемы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_Ref230104958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5.3</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vMerge w:val="restart"/>
          </w:tcPr>
          <w:p w14:paraId="77800124"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 Исходный код (текст программы);</w:t>
            </w:r>
          </w:p>
          <w:p w14:paraId="04B8ADCB"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Демонстрация процесса компиляции, создания дистрибутива и установка (развертывание) разработанных/адаптированных программ для ЭВМ;</w:t>
            </w:r>
          </w:p>
          <w:p w14:paraId="3BEFE93D"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3. Рабочая документация (в зависимости от проектных решений предоставляются виды документов по ГОСТ 34.201-2020 и программная документация по ГОСТ 19.101-2024):</w:t>
            </w:r>
          </w:p>
          <w:p w14:paraId="7DD38E3E"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ведомость эксплуатационных документов;</w:t>
            </w:r>
          </w:p>
          <w:p w14:paraId="3804CC7F"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описание информационного массива;</w:t>
            </w:r>
          </w:p>
          <w:p w14:paraId="2B25F43D"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описание базы данных;</w:t>
            </w:r>
          </w:p>
          <w:p w14:paraId="6A17824D"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г) технологическая инструкция;</w:t>
            </w:r>
          </w:p>
          <w:p w14:paraId="22EEC26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д) руководство пользователей;</w:t>
            </w:r>
          </w:p>
          <w:p w14:paraId="3CA3C720"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е) описание технологического процесса обработки данных;</w:t>
            </w:r>
          </w:p>
          <w:p w14:paraId="721ADFD4"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ж) общее описание Подсистем;</w:t>
            </w:r>
          </w:p>
          <w:p w14:paraId="0C09B39E"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4. Программные документы:</w:t>
            </w:r>
          </w:p>
          <w:p w14:paraId="6B3C6194"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программы;</w:t>
            </w:r>
          </w:p>
          <w:p w14:paraId="067858EA"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5. Эксплуатационные документы на программное обеспечение:</w:t>
            </w:r>
          </w:p>
          <w:p w14:paraId="51F7BD15"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применения;</w:t>
            </w:r>
          </w:p>
          <w:p w14:paraId="281DB1B0"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руководство системного программиста;</w:t>
            </w:r>
          </w:p>
          <w:p w14:paraId="1636655D" w14:textId="048A1022" w:rsid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руководство программиста;</w:t>
            </w:r>
          </w:p>
          <w:p w14:paraId="3F99892C" w14:textId="77777777" w:rsidR="000C6FD8" w:rsidRPr="000C6FD8" w:rsidRDefault="000C6FD8" w:rsidP="00423A80">
            <w:pPr>
              <w:spacing w:after="0" w:line="240" w:lineRule="auto"/>
              <w:rPr>
                <w:rFonts w:ascii="Times New Roman" w:hAnsi="Times New Roman" w:cs="Times New Roman"/>
                <w:sz w:val="10"/>
                <w:szCs w:val="10"/>
              </w:rPr>
            </w:pPr>
          </w:p>
          <w:p w14:paraId="3FDB4BA5"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lastRenderedPageBreak/>
              <w:t>г) описание языка;</w:t>
            </w:r>
          </w:p>
          <w:p w14:paraId="5AF1CEE2"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д) руководство по техническому обслуживанию. </w:t>
            </w:r>
          </w:p>
        </w:tc>
        <w:tc>
          <w:tcPr>
            <w:tcW w:w="588" w:type="pct"/>
            <w:vMerge w:val="restart"/>
          </w:tcPr>
          <w:p w14:paraId="099A9B0F" w14:textId="45026325" w:rsidR="00423A80" w:rsidRPr="00423A80" w:rsidRDefault="00F72AF9" w:rsidP="00423A80">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lastRenderedPageBreak/>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6.1</w:t>
            </w:r>
          </w:p>
        </w:tc>
        <w:tc>
          <w:tcPr>
            <w:tcW w:w="551" w:type="pct"/>
            <w:vMerge w:val="restart"/>
          </w:tcPr>
          <w:p w14:paraId="0B3B3198" w14:textId="668F69A6" w:rsidR="00423A80" w:rsidRPr="00423A80" w:rsidRDefault="00177FDC" w:rsidP="00423A80">
            <w:pPr>
              <w:spacing w:after="0" w:line="240" w:lineRule="auto"/>
              <w:rPr>
                <w:rFonts w:ascii="Times New Roman" w:hAnsi="Times New Roman" w:cs="Times New Roman"/>
                <w:sz w:val="20"/>
                <w:szCs w:val="20"/>
              </w:rPr>
            </w:pPr>
            <w:r>
              <w:rPr>
                <w:rFonts w:ascii="Times New Roman" w:eastAsia="MS Mincho" w:hAnsi="Times New Roman" w:cs="Times New Roman"/>
                <w:bCs/>
                <w:sz w:val="20"/>
                <w:szCs w:val="20"/>
                <w:lang w:eastAsia="ko-KR"/>
              </w:rPr>
              <w:t>60</w:t>
            </w:r>
            <w:r w:rsidR="00423A80" w:rsidRPr="00423A80">
              <w:rPr>
                <w:rFonts w:ascii="Times New Roman" w:eastAsia="MS Mincho" w:hAnsi="Times New Roman" w:cs="Times New Roman"/>
                <w:bCs/>
                <w:sz w:val="20"/>
                <w:szCs w:val="20"/>
                <w:lang w:eastAsia="ko-KR"/>
              </w:rPr>
              <w:t xml:space="preserve"> календарных дней с начала этапа 6.2</w:t>
            </w:r>
          </w:p>
        </w:tc>
      </w:tr>
      <w:tr w:rsidR="009B2004" w:rsidRPr="00423A80" w14:paraId="2C3765DD" w14:textId="77777777" w:rsidTr="00F72AF9">
        <w:trPr>
          <w:trHeight w:val="20"/>
        </w:trPr>
        <w:tc>
          <w:tcPr>
            <w:tcW w:w="243" w:type="pct"/>
            <w:vMerge/>
          </w:tcPr>
          <w:p w14:paraId="4FE41CCA"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7D316119"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6A66F59D" w14:textId="77777777" w:rsidR="00423A80" w:rsidRPr="00423A80" w:rsidRDefault="00423A80" w:rsidP="00423A80">
            <w:pPr>
              <w:spacing w:after="0" w:line="240" w:lineRule="auto"/>
              <w:rPr>
                <w:rFonts w:ascii="Times New Roman" w:hAnsi="Times New Roman" w:cs="Times New Roman"/>
                <w:sz w:val="20"/>
                <w:szCs w:val="20"/>
              </w:rPr>
            </w:pPr>
          </w:p>
        </w:tc>
        <w:tc>
          <w:tcPr>
            <w:tcW w:w="1697" w:type="pct"/>
            <w:vMerge/>
          </w:tcPr>
          <w:p w14:paraId="0AE979DB" w14:textId="77777777" w:rsidR="00423A80" w:rsidRPr="00423A80" w:rsidRDefault="00423A80" w:rsidP="00423A80">
            <w:pPr>
              <w:tabs>
                <w:tab w:val="left" w:pos="172"/>
              </w:tabs>
              <w:spacing w:after="0" w:line="240" w:lineRule="auto"/>
              <w:rPr>
                <w:rFonts w:ascii="Times New Roman" w:hAnsi="Times New Roman" w:cs="Times New Roman"/>
                <w:sz w:val="20"/>
                <w:szCs w:val="20"/>
              </w:rPr>
            </w:pPr>
          </w:p>
        </w:tc>
        <w:tc>
          <w:tcPr>
            <w:tcW w:w="588" w:type="pct"/>
            <w:vMerge/>
          </w:tcPr>
          <w:p w14:paraId="39F476AA" w14:textId="77777777" w:rsidR="00423A80" w:rsidRPr="00423A80" w:rsidRDefault="00423A80" w:rsidP="00423A80">
            <w:pPr>
              <w:spacing w:after="0" w:line="240" w:lineRule="auto"/>
              <w:rPr>
                <w:rFonts w:ascii="Times New Roman" w:hAnsi="Times New Roman" w:cs="Times New Roman"/>
                <w:sz w:val="20"/>
                <w:szCs w:val="20"/>
              </w:rPr>
            </w:pPr>
          </w:p>
        </w:tc>
        <w:tc>
          <w:tcPr>
            <w:tcW w:w="551" w:type="pct"/>
            <w:vMerge/>
          </w:tcPr>
          <w:p w14:paraId="727922C2" w14:textId="77777777" w:rsidR="00423A80" w:rsidRPr="00423A80" w:rsidRDefault="00423A80" w:rsidP="00423A80">
            <w:pPr>
              <w:spacing w:after="0" w:line="240" w:lineRule="auto"/>
              <w:rPr>
                <w:rFonts w:ascii="Times New Roman" w:hAnsi="Times New Roman" w:cs="Times New Roman"/>
                <w:sz w:val="20"/>
                <w:szCs w:val="20"/>
              </w:rPr>
            </w:pPr>
          </w:p>
        </w:tc>
      </w:tr>
      <w:tr w:rsidR="009B2004" w:rsidRPr="00423A80" w14:paraId="6BFCEAA0" w14:textId="77777777" w:rsidTr="00F72AF9">
        <w:trPr>
          <w:trHeight w:val="20"/>
        </w:trPr>
        <w:tc>
          <w:tcPr>
            <w:tcW w:w="243" w:type="pct"/>
            <w:vMerge w:val="restart"/>
          </w:tcPr>
          <w:p w14:paraId="644B8CA6"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6.3</w:t>
            </w:r>
          </w:p>
        </w:tc>
        <w:tc>
          <w:tcPr>
            <w:tcW w:w="910" w:type="pct"/>
            <w:vMerge w:val="restart"/>
          </w:tcPr>
          <w:p w14:paraId="415FB371"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w:t>
            </w:r>
          </w:p>
          <w:p w14:paraId="0F73C88D"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работы Подсистем/</w:t>
            </w:r>
          </w:p>
          <w:p w14:paraId="67E17C2C"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составной части</w:t>
            </w:r>
          </w:p>
        </w:tc>
        <w:tc>
          <w:tcPr>
            <w:tcW w:w="1011" w:type="pct"/>
            <w:tcMar>
              <w:right w:w="57" w:type="dxa"/>
            </w:tcMar>
          </w:tcPr>
          <w:p w14:paraId="5065919B"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работы, включая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Подсистем, включая средства защиты информации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_Ref230104972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5.4</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638FB72E"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Программа и методика предварительных испытаний должна учитывать необходимость устранения неисправностей в период проведения этапа 6.4 – предварительные испытания</w:t>
            </w:r>
          </w:p>
        </w:tc>
        <w:tc>
          <w:tcPr>
            <w:tcW w:w="1697" w:type="pct"/>
          </w:tcPr>
          <w:p w14:paraId="1B7351AE"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Акт выполнения пусконаладочных работ; </w:t>
            </w:r>
          </w:p>
          <w:p w14:paraId="32113E41"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color w:val="000000" w:themeColor="text1"/>
                <w:sz w:val="20"/>
                <w:szCs w:val="20"/>
                <w:lang w:eastAsia="ru-RU"/>
              </w:rPr>
            </w:pPr>
            <w:r w:rsidRPr="00423A80">
              <w:rPr>
                <w:rFonts w:ascii="Times New Roman" w:eastAsia="Times New Roman" w:hAnsi="Times New Roman" w:cs="Times New Roman"/>
                <w:bCs/>
                <w:sz w:val="20"/>
                <w:szCs w:val="20"/>
                <w:lang w:eastAsia="ru-RU"/>
              </w:rPr>
              <w:t>Программа и методика предварительных испытаний Подсистем.</w:t>
            </w:r>
          </w:p>
        </w:tc>
        <w:tc>
          <w:tcPr>
            <w:tcW w:w="588" w:type="pct"/>
            <w:vMerge w:val="restart"/>
          </w:tcPr>
          <w:p w14:paraId="5A8E0660" w14:textId="49146E8D" w:rsidR="00423A80" w:rsidRPr="00423A80" w:rsidRDefault="00F72AF9" w:rsidP="00423A80">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Times New Roman" w:hAnsi="Times New Roman" w:cs="Times New Roman"/>
                <w:sz w:val="20"/>
                <w:szCs w:val="20"/>
                <w:lang w:eastAsia="ru-RU"/>
              </w:rPr>
              <w:t xml:space="preserve"> 6.2</w:t>
            </w:r>
          </w:p>
        </w:tc>
        <w:tc>
          <w:tcPr>
            <w:tcW w:w="551" w:type="pct"/>
            <w:vMerge w:val="restart"/>
          </w:tcPr>
          <w:p w14:paraId="159764A6"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eastAsia="Times New Roman" w:hAnsi="Times New Roman" w:cs="Times New Roman"/>
                <w:sz w:val="20"/>
                <w:szCs w:val="20"/>
                <w:lang w:eastAsia="ru-RU"/>
              </w:rPr>
              <w:t>14 календарных дней с начала этапа 6.3</w:t>
            </w:r>
          </w:p>
        </w:tc>
      </w:tr>
      <w:tr w:rsidR="009B2004" w:rsidRPr="00423A80" w14:paraId="3FCFFDC8" w14:textId="77777777" w:rsidTr="00F72AF9">
        <w:trPr>
          <w:trHeight w:val="20"/>
        </w:trPr>
        <w:tc>
          <w:tcPr>
            <w:tcW w:w="243" w:type="pct"/>
            <w:vMerge/>
          </w:tcPr>
          <w:p w14:paraId="60C1F069"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0B30E8C1"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1011" w:type="pct"/>
          </w:tcPr>
          <w:p w14:paraId="6E5DEA36"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Передача исключительных </w:t>
            </w:r>
            <w:r w:rsidRPr="00423A80">
              <w:rPr>
                <w:rFonts w:ascii="Times New Roman" w:hAnsi="Times New Roman" w:cs="Times New Roman"/>
                <w:sz w:val="20"/>
                <w:szCs w:val="20"/>
              </w:rPr>
              <w:br/>
              <w:t>прав на ПО</w:t>
            </w:r>
          </w:p>
        </w:tc>
        <w:tc>
          <w:tcPr>
            <w:tcW w:w="1697" w:type="pct"/>
          </w:tcPr>
          <w:p w14:paraId="23EEF901"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приема-передачи исключительных прав</w:t>
            </w:r>
            <w:r w:rsidRPr="00423A80">
              <w:t xml:space="preserve"> </w:t>
            </w:r>
            <w:r w:rsidRPr="00423A80">
              <w:rPr>
                <w:rFonts w:ascii="Times New Roman" w:eastAsia="Times New Roman" w:hAnsi="Times New Roman" w:cs="Times New Roman"/>
                <w:bCs/>
                <w:sz w:val="20"/>
                <w:szCs w:val="20"/>
                <w:lang w:eastAsia="ru-RU"/>
              </w:rPr>
              <w:t>на ПО.</w:t>
            </w:r>
          </w:p>
        </w:tc>
        <w:tc>
          <w:tcPr>
            <w:tcW w:w="588" w:type="pct"/>
            <w:vMerge/>
          </w:tcPr>
          <w:p w14:paraId="21D357AF" w14:textId="77777777" w:rsidR="00423A80" w:rsidRPr="00423A80" w:rsidRDefault="00423A80" w:rsidP="00423A80">
            <w:pPr>
              <w:spacing w:after="0" w:line="240" w:lineRule="auto"/>
              <w:rPr>
                <w:rFonts w:ascii="Times New Roman" w:hAnsi="Times New Roman" w:cs="Times New Roman"/>
                <w:sz w:val="20"/>
                <w:szCs w:val="20"/>
              </w:rPr>
            </w:pPr>
          </w:p>
        </w:tc>
        <w:tc>
          <w:tcPr>
            <w:tcW w:w="551" w:type="pct"/>
            <w:vMerge/>
          </w:tcPr>
          <w:p w14:paraId="43D79084" w14:textId="77777777" w:rsidR="00423A80" w:rsidRPr="00423A80" w:rsidRDefault="00423A80" w:rsidP="00423A80">
            <w:pPr>
              <w:spacing w:after="0" w:line="240" w:lineRule="auto"/>
              <w:rPr>
                <w:rFonts w:ascii="Times New Roman" w:hAnsi="Times New Roman" w:cs="Times New Roman"/>
                <w:sz w:val="20"/>
                <w:szCs w:val="20"/>
              </w:rPr>
            </w:pPr>
          </w:p>
        </w:tc>
      </w:tr>
      <w:tr w:rsidR="009B2004" w:rsidRPr="00423A80" w14:paraId="2A3F276D" w14:textId="77777777" w:rsidTr="00F72AF9">
        <w:trPr>
          <w:trHeight w:val="20"/>
        </w:trPr>
        <w:tc>
          <w:tcPr>
            <w:tcW w:w="243" w:type="pct"/>
          </w:tcPr>
          <w:p w14:paraId="2947B5BA"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6.4</w:t>
            </w:r>
          </w:p>
        </w:tc>
        <w:tc>
          <w:tcPr>
            <w:tcW w:w="910" w:type="pct"/>
          </w:tcPr>
          <w:p w14:paraId="3F1372C4"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Предварительные испытания Подсистем/ составной части</w:t>
            </w:r>
          </w:p>
          <w:p w14:paraId="6826AD01"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2EC7FD78"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4953B2F8"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2B05ADC9"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1011" w:type="pct"/>
            <w:tcMar>
              <w:right w:w="57" w:type="dxa"/>
            </w:tcMar>
          </w:tcPr>
          <w:p w14:paraId="13E8BBC2"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Проведение предварительных испытаний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_Ref230104987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5.5</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6277BCBE"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На данном этапе должны быть устранены выявленные при проведении предварительных испытаний неисправности </w:t>
            </w:r>
          </w:p>
          <w:p w14:paraId="2690B8DD"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и при необходимости внесены изменения в документацию </w:t>
            </w:r>
            <w:r w:rsidRPr="00423A80">
              <w:rPr>
                <w:rFonts w:ascii="Times New Roman" w:hAnsi="Times New Roman" w:cs="Times New Roman"/>
                <w:sz w:val="20"/>
                <w:szCs w:val="20"/>
              </w:rPr>
              <w:br/>
              <w:t>и рабочую документацию на Подсистемы, а также должны быть учтены в программе и методике проведения опытной эксплуатации.</w:t>
            </w:r>
          </w:p>
          <w:p w14:paraId="1910C915" w14:textId="77777777" w:rsidR="00423A80" w:rsidRPr="00423A80" w:rsidRDefault="00423A80" w:rsidP="00423A80">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Программа и методика проведения опытной эксплуатации должны учитывать необходимость </w:t>
            </w:r>
            <w:r w:rsidRPr="00423A80">
              <w:rPr>
                <w:rFonts w:ascii="Times New Roman" w:hAnsi="Times New Roman" w:cs="Times New Roman"/>
                <w:sz w:val="20"/>
                <w:szCs w:val="20"/>
              </w:rPr>
              <w:lastRenderedPageBreak/>
              <w:t xml:space="preserve">устранения выявленных неисправностей в течение </w:t>
            </w:r>
          </w:p>
          <w:p w14:paraId="33FEF974" w14:textId="77777777" w:rsidR="00423A80" w:rsidRPr="00423A80" w:rsidRDefault="00423A80" w:rsidP="00423A80">
            <w:pPr>
              <w:spacing w:after="0" w:line="240" w:lineRule="auto"/>
              <w:rPr>
                <w:rFonts w:ascii="Times New Roman" w:hAnsi="Times New Roman" w:cs="Times New Roman"/>
                <w:color w:val="000000" w:themeColor="text1"/>
                <w:spacing w:val="-2"/>
                <w:sz w:val="20"/>
                <w:szCs w:val="20"/>
              </w:rPr>
            </w:pPr>
            <w:r w:rsidRPr="00423A80">
              <w:rPr>
                <w:rFonts w:ascii="Times New Roman" w:hAnsi="Times New Roman" w:cs="Times New Roman"/>
                <w:spacing w:val="-2"/>
                <w:sz w:val="20"/>
                <w:szCs w:val="20"/>
              </w:rPr>
              <w:t>этапа 6.5 – опытная эксплуатация</w:t>
            </w:r>
          </w:p>
        </w:tc>
        <w:tc>
          <w:tcPr>
            <w:tcW w:w="1697" w:type="pct"/>
          </w:tcPr>
          <w:p w14:paraId="57B4B446"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sz w:val="20"/>
                <w:szCs w:val="20"/>
                <w:lang w:eastAsia="ru-RU"/>
              </w:rPr>
              <w:lastRenderedPageBreak/>
              <w:t xml:space="preserve">Акт о </w:t>
            </w:r>
            <w:r w:rsidRPr="00423A80">
              <w:rPr>
                <w:rFonts w:ascii="Times New Roman" w:eastAsia="Times New Roman" w:hAnsi="Times New Roman" w:cs="Times New Roman"/>
                <w:bCs/>
                <w:sz w:val="20"/>
                <w:szCs w:val="20"/>
                <w:lang w:eastAsia="ru-RU"/>
              </w:rPr>
              <w:t>приемке</w:t>
            </w:r>
            <w:r w:rsidRPr="00423A80">
              <w:rPr>
                <w:rFonts w:ascii="Times New Roman" w:eastAsia="Times New Roman" w:hAnsi="Times New Roman" w:cs="Times New Roman"/>
                <w:sz w:val="20"/>
                <w:szCs w:val="20"/>
                <w:lang w:eastAsia="ru-RU"/>
              </w:rPr>
              <w:t xml:space="preserve"> Подсистем в опытную эксплуатацию;</w:t>
            </w:r>
          </w:p>
          <w:p w14:paraId="4A74D92A"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Протокол</w:t>
            </w:r>
            <w:r w:rsidRPr="00423A80">
              <w:rPr>
                <w:rFonts w:ascii="Times New Roman" w:eastAsia="Times New Roman" w:hAnsi="Times New Roman" w:cs="Times New Roman"/>
                <w:sz w:val="20"/>
                <w:szCs w:val="20"/>
                <w:lang w:eastAsia="ru-RU"/>
              </w:rPr>
              <w:t xml:space="preserve"> проведения предварительных испытаний;</w:t>
            </w:r>
          </w:p>
          <w:p w14:paraId="7FBC0422"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Программа</w:t>
            </w:r>
            <w:r w:rsidRPr="00423A80">
              <w:rPr>
                <w:rFonts w:ascii="Times New Roman" w:eastAsia="Times New Roman" w:hAnsi="Times New Roman" w:cs="Times New Roman"/>
                <w:sz w:val="20"/>
                <w:szCs w:val="20"/>
                <w:lang w:eastAsia="ru-RU"/>
              </w:rPr>
              <w:t xml:space="preserve"> и методика проведения опытной эксплуатации.</w:t>
            </w:r>
          </w:p>
          <w:p w14:paraId="6AF7916C" w14:textId="77777777" w:rsidR="00423A80" w:rsidRPr="00423A80" w:rsidRDefault="00423A80" w:rsidP="00423A80">
            <w:pPr>
              <w:spacing w:after="0" w:line="240" w:lineRule="auto"/>
              <w:rPr>
                <w:rFonts w:ascii="Times New Roman" w:hAnsi="Times New Roman" w:cs="Times New Roman"/>
                <w:color w:val="000000" w:themeColor="text1"/>
                <w:sz w:val="20"/>
                <w:szCs w:val="20"/>
              </w:rPr>
            </w:pPr>
          </w:p>
        </w:tc>
        <w:tc>
          <w:tcPr>
            <w:tcW w:w="588" w:type="pct"/>
          </w:tcPr>
          <w:p w14:paraId="3692CCDA" w14:textId="1D3B1946" w:rsidR="00423A80" w:rsidRPr="00423A80" w:rsidRDefault="00F72AF9" w:rsidP="00423A80">
            <w:pPr>
              <w:tabs>
                <w:tab w:val="left" w:pos="317"/>
              </w:tabs>
              <w:spacing w:after="0" w:line="240" w:lineRule="auto"/>
              <w:rPr>
                <w:rFonts w:ascii="Times New Roman" w:eastAsia="Times New Roman" w:hAnsi="Times New Roman" w:cs="Times New Roman"/>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6.3</w:t>
            </w:r>
          </w:p>
        </w:tc>
        <w:tc>
          <w:tcPr>
            <w:tcW w:w="551" w:type="pct"/>
          </w:tcPr>
          <w:p w14:paraId="38C9A156" w14:textId="77777777" w:rsidR="00423A80" w:rsidRPr="00423A80" w:rsidRDefault="00423A80" w:rsidP="00423A80">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MS Mincho" w:hAnsi="Times New Roman" w:cs="Times New Roman"/>
                <w:bCs/>
                <w:sz w:val="20"/>
                <w:szCs w:val="20"/>
                <w:lang w:eastAsia="ko-KR"/>
              </w:rPr>
              <w:t>5 календарных дней с начала этапа 6.4</w:t>
            </w:r>
          </w:p>
        </w:tc>
      </w:tr>
      <w:tr w:rsidR="009B2004" w:rsidRPr="00423A80" w14:paraId="2D14EBD6" w14:textId="77777777" w:rsidTr="003B6FE5">
        <w:trPr>
          <w:trHeight w:val="20"/>
        </w:trPr>
        <w:tc>
          <w:tcPr>
            <w:tcW w:w="243" w:type="pct"/>
            <w:vMerge w:val="restart"/>
          </w:tcPr>
          <w:p w14:paraId="53D84981"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6.5</w:t>
            </w:r>
          </w:p>
        </w:tc>
        <w:tc>
          <w:tcPr>
            <w:tcW w:w="910" w:type="pct"/>
            <w:vMerge w:val="restart"/>
          </w:tcPr>
          <w:p w14:paraId="2B88A997"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Опытная эксплуатация Подсистем/составной части</w:t>
            </w:r>
          </w:p>
          <w:p w14:paraId="34DEC386"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60FFB1F6"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4C5B12BE"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5CEADDD6"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394D3A47" w14:textId="77777777" w:rsidR="00423A80" w:rsidRPr="00423A80" w:rsidRDefault="00423A80" w:rsidP="00423A80">
            <w:pPr>
              <w:spacing w:after="0" w:line="240" w:lineRule="auto"/>
              <w:rPr>
                <w:rFonts w:ascii="Times New Roman" w:hAnsi="Times New Roman" w:cs="Times New Roman"/>
                <w:sz w:val="20"/>
                <w:szCs w:val="20"/>
                <w:highlight w:val="yellow"/>
              </w:rPr>
            </w:pPr>
          </w:p>
        </w:tc>
        <w:tc>
          <w:tcPr>
            <w:tcW w:w="1011" w:type="pct"/>
          </w:tcPr>
          <w:p w14:paraId="62C17FF8" w14:textId="77777777" w:rsidR="00423A80" w:rsidRPr="00423A80" w:rsidRDefault="00423A80" w:rsidP="00423A8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Cs/>
                <w:sz w:val="20"/>
                <w:szCs w:val="20"/>
                <w:lang w:eastAsia="ru-RU"/>
              </w:rPr>
            </w:pPr>
            <w:r w:rsidRPr="00423A80">
              <w:rPr>
                <w:rFonts w:ascii="Times New Roman" w:hAnsi="Times New Roman" w:cs="Times New Roman"/>
                <w:sz w:val="20"/>
                <w:szCs w:val="20"/>
              </w:rPr>
              <w:t xml:space="preserve">Подготовка пользователей </w:t>
            </w:r>
            <w:r w:rsidRPr="00423A80">
              <w:rPr>
                <w:rFonts w:ascii="Times New Roman" w:hAnsi="Times New Roman" w:cs="Times New Roman"/>
                <w:sz w:val="20"/>
                <w:szCs w:val="20"/>
              </w:rPr>
              <w:br/>
              <w:t>по вопросам работы с Подсистемами</w:t>
            </w:r>
            <w:r w:rsidRPr="00423A80">
              <w:rPr>
                <w:rFonts w:ascii="Times New Roman" w:eastAsia="Times New Roman" w:hAnsi="Times New Roman" w:cs="Times New Roman"/>
                <w:bCs/>
                <w:sz w:val="20"/>
                <w:szCs w:val="20"/>
                <w:lang w:eastAsia="ru-RU"/>
              </w:rPr>
              <w:t xml:space="preserve"> (п.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_Ref230105063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5.6</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tc>
        <w:tc>
          <w:tcPr>
            <w:tcW w:w="1697" w:type="pct"/>
          </w:tcPr>
          <w:p w14:paraId="3457468E"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Ведомости пользователей, прошедших подготовку по вопросам работы с Подсистемами.</w:t>
            </w:r>
          </w:p>
        </w:tc>
        <w:tc>
          <w:tcPr>
            <w:tcW w:w="588" w:type="pct"/>
            <w:vMerge w:val="restart"/>
          </w:tcPr>
          <w:p w14:paraId="133A79EC" w14:textId="1A2875C5" w:rsidR="00423A80" w:rsidRPr="00423A80" w:rsidRDefault="00F72AF9" w:rsidP="00423A80">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6.4</w:t>
            </w:r>
          </w:p>
        </w:tc>
        <w:tc>
          <w:tcPr>
            <w:tcW w:w="551" w:type="pct"/>
            <w:vMerge w:val="restart"/>
            <w:tcMar>
              <w:left w:w="85" w:type="dxa"/>
              <w:right w:w="57" w:type="dxa"/>
            </w:tcMar>
          </w:tcPr>
          <w:p w14:paraId="45641F63" w14:textId="605366DF" w:rsidR="00423A80" w:rsidRPr="00423A80" w:rsidRDefault="003B6FE5" w:rsidP="00423A80">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10</w:t>
            </w:r>
            <w:r w:rsidR="00177FDC">
              <w:rPr>
                <w:rFonts w:ascii="Times New Roman" w:eastAsia="MS Mincho" w:hAnsi="Times New Roman" w:cs="Times New Roman"/>
                <w:bCs/>
                <w:sz w:val="20"/>
                <w:szCs w:val="20"/>
                <w:lang w:eastAsia="ko-KR"/>
              </w:rPr>
              <w:t>4</w:t>
            </w:r>
            <w:r w:rsidR="00423A80" w:rsidRPr="00423A80">
              <w:rPr>
                <w:rFonts w:ascii="Times New Roman" w:eastAsia="MS Mincho" w:hAnsi="Times New Roman" w:cs="Times New Roman"/>
                <w:bCs/>
                <w:sz w:val="20"/>
                <w:szCs w:val="20"/>
                <w:lang w:eastAsia="ko-KR"/>
              </w:rPr>
              <w:t xml:space="preserve"> календарны</w:t>
            </w:r>
            <w:r w:rsidR="00177FDC">
              <w:rPr>
                <w:rFonts w:ascii="Times New Roman" w:eastAsia="MS Mincho" w:hAnsi="Times New Roman" w:cs="Times New Roman"/>
                <w:bCs/>
                <w:sz w:val="20"/>
                <w:szCs w:val="20"/>
                <w:lang w:eastAsia="ko-KR"/>
              </w:rPr>
              <w:t>х</w:t>
            </w:r>
            <w:r w:rsidR="00423A80" w:rsidRPr="00423A80">
              <w:rPr>
                <w:rFonts w:ascii="Times New Roman" w:eastAsia="MS Mincho" w:hAnsi="Times New Roman" w:cs="Times New Roman"/>
                <w:bCs/>
                <w:sz w:val="20"/>
                <w:szCs w:val="20"/>
                <w:lang w:eastAsia="ko-KR"/>
              </w:rPr>
              <w:t xml:space="preserve"> д</w:t>
            </w:r>
            <w:r w:rsidR="00177FDC">
              <w:rPr>
                <w:rFonts w:ascii="Times New Roman" w:eastAsia="MS Mincho" w:hAnsi="Times New Roman" w:cs="Times New Roman"/>
                <w:bCs/>
                <w:sz w:val="20"/>
                <w:szCs w:val="20"/>
                <w:lang w:eastAsia="ko-KR"/>
              </w:rPr>
              <w:t>ня</w:t>
            </w:r>
            <w:r w:rsidR="00423A80" w:rsidRPr="00423A80">
              <w:rPr>
                <w:rFonts w:ascii="Times New Roman" w:eastAsia="MS Mincho" w:hAnsi="Times New Roman" w:cs="Times New Roman"/>
                <w:bCs/>
                <w:sz w:val="20"/>
                <w:szCs w:val="20"/>
                <w:lang w:eastAsia="ko-KR"/>
              </w:rPr>
              <w:t xml:space="preserve"> с начала этапа 6.5</w:t>
            </w:r>
          </w:p>
        </w:tc>
      </w:tr>
      <w:tr w:rsidR="00BD1D9B" w:rsidRPr="00423A80" w14:paraId="6D1B6A7D" w14:textId="77777777" w:rsidTr="00F72AF9">
        <w:trPr>
          <w:trHeight w:val="20"/>
        </w:trPr>
        <w:tc>
          <w:tcPr>
            <w:tcW w:w="243" w:type="pct"/>
            <w:vMerge/>
          </w:tcPr>
          <w:p w14:paraId="16A8468A"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50A6CEC9"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2A57C6C5"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Проведение</w:t>
            </w:r>
            <w:r w:rsidRPr="00423A80">
              <w:rPr>
                <w:rFonts w:ascii="Times New Roman" w:eastAsia="Times New Roman" w:hAnsi="Times New Roman" w:cs="Times New Roman"/>
                <w:sz w:val="20"/>
                <w:szCs w:val="20"/>
                <w:lang w:eastAsia="ru-RU"/>
              </w:rPr>
              <w:t xml:space="preserve"> опытной эксплуатации на объектах </w:t>
            </w:r>
          </w:p>
          <w:p w14:paraId="04712D91"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ввода в действие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_Ref230105055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04EDB76C"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Отработка инструкции </w:t>
            </w:r>
          </w:p>
          <w:p w14:paraId="2EA25000"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по обеспечению отказоустойчивости и </w:t>
            </w:r>
          </w:p>
          <w:p w14:paraId="23E3D875"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схемы переключения нагрузки с основного контура на резервный и обратно</w:t>
            </w:r>
          </w:p>
        </w:tc>
        <w:tc>
          <w:tcPr>
            <w:tcW w:w="1697" w:type="pct"/>
          </w:tcPr>
          <w:p w14:paraId="5BF48E30"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опытной эксплуатации;</w:t>
            </w:r>
          </w:p>
          <w:p w14:paraId="76F3CCC7" w14:textId="23EA7556" w:rsidR="00BD1D9B" w:rsidRPr="00BD1D9B" w:rsidRDefault="00BD1D9B" w:rsidP="00BD1D9B">
            <w:pPr>
              <w:pStyle w:val="afb"/>
              <w:widowControl w:val="0"/>
              <w:numPr>
                <w:ilvl w:val="0"/>
                <w:numId w:val="42"/>
              </w:numPr>
              <w:tabs>
                <w:tab w:val="left" w:pos="227"/>
              </w:tabs>
              <w:spacing w:before="0" w:after="0"/>
              <w:ind w:left="0" w:firstLine="0"/>
              <w:rPr>
                <w:bCs w:val="0"/>
                <w:sz w:val="20"/>
                <w:szCs w:val="20"/>
              </w:rPr>
            </w:pPr>
            <w:r w:rsidRPr="00BD1D9B">
              <w:rPr>
                <w:sz w:val="20"/>
                <w:szCs w:val="20"/>
              </w:rPr>
              <w:t xml:space="preserve">Акт о завершении опытной эксплуатации, включая перечень недостатков, которые были выявлены. </w:t>
            </w:r>
          </w:p>
        </w:tc>
        <w:tc>
          <w:tcPr>
            <w:tcW w:w="588" w:type="pct"/>
            <w:vMerge/>
          </w:tcPr>
          <w:p w14:paraId="0203EB0D"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6B5D15D5"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BD1D9B" w:rsidRPr="00423A80" w14:paraId="268FFD2C" w14:textId="77777777" w:rsidTr="00F72AF9">
        <w:trPr>
          <w:trHeight w:val="20"/>
        </w:trPr>
        <w:tc>
          <w:tcPr>
            <w:tcW w:w="243" w:type="pct"/>
            <w:vMerge/>
          </w:tcPr>
          <w:p w14:paraId="4FD133B9"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27BA12DB"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28721C73"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Прием и устранение замечаний к работе </w:t>
            </w:r>
          </w:p>
          <w:p w14:paraId="3CBA26CB"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Подсистем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_Ref230105048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7E99B0CF" w14:textId="77777777" w:rsidR="00BD1D9B"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Осуществление</w:t>
            </w:r>
            <w:r w:rsidRPr="00423A80">
              <w:rPr>
                <w:rFonts w:ascii="Times New Roman" w:eastAsia="Times New Roman" w:hAnsi="Times New Roman" w:cs="Times New Roman"/>
                <w:bCs/>
                <w:sz w:val="20"/>
                <w:szCs w:val="20"/>
                <w:lang w:eastAsia="ru-RU"/>
              </w:rPr>
              <w:t xml:space="preserve"> доработки программного обеспечения Подсистем и наладка технических средств в случае обнаружения недостатков, выявленных при опытной эксплуатации</w:t>
            </w:r>
          </w:p>
          <w:p w14:paraId="4C6F0A5E" w14:textId="0E73769A"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20A3A6E2"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приема и устранения замечаний к работе Подсистем;</w:t>
            </w:r>
          </w:p>
          <w:p w14:paraId="4145FDC6"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Реестр и план доработок (дополнительной настройки (адаптации)) СПО Подсистем;</w:t>
            </w:r>
          </w:p>
          <w:p w14:paraId="35256E52"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Рабочая документация на Подсистемы с учетом внесенных изменений;</w:t>
            </w:r>
          </w:p>
          <w:p w14:paraId="78060E03"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Программа и методика проведения приемочных испытаний.</w:t>
            </w:r>
          </w:p>
          <w:p w14:paraId="565D2BC5" w14:textId="77777777" w:rsidR="00BD1D9B" w:rsidRPr="00BD1D9B" w:rsidRDefault="00BD1D9B" w:rsidP="00BD1D9B">
            <w:pPr>
              <w:tabs>
                <w:tab w:val="left" w:pos="317"/>
              </w:tabs>
              <w:spacing w:after="0" w:line="240" w:lineRule="auto"/>
              <w:rPr>
                <w:rFonts w:ascii="Times New Roman" w:eastAsia="Times New Roman" w:hAnsi="Times New Roman" w:cs="Times New Roman"/>
                <w:sz w:val="20"/>
                <w:szCs w:val="20"/>
                <w:lang w:eastAsia="ru-RU"/>
              </w:rPr>
            </w:pPr>
          </w:p>
        </w:tc>
        <w:tc>
          <w:tcPr>
            <w:tcW w:w="588" w:type="pct"/>
            <w:vMerge/>
          </w:tcPr>
          <w:p w14:paraId="4F651961"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748B7EE5"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44103B4E" w14:textId="77777777" w:rsidTr="00F72AF9">
        <w:trPr>
          <w:trHeight w:val="20"/>
        </w:trPr>
        <w:tc>
          <w:tcPr>
            <w:tcW w:w="243" w:type="pct"/>
            <w:vMerge w:val="restart"/>
          </w:tcPr>
          <w:p w14:paraId="7CF03CB3" w14:textId="77777777" w:rsidR="00423A80" w:rsidRPr="00423A80" w:rsidRDefault="00423A80" w:rsidP="00423A80">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6.6</w:t>
            </w:r>
          </w:p>
        </w:tc>
        <w:tc>
          <w:tcPr>
            <w:tcW w:w="910" w:type="pct"/>
            <w:vMerge w:val="restart"/>
          </w:tcPr>
          <w:p w14:paraId="27559651" w14:textId="77777777" w:rsidR="00423A80" w:rsidRPr="00423A80" w:rsidRDefault="00423A80" w:rsidP="00423A80">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Приемочные испытания Подсистем/составной части</w:t>
            </w:r>
          </w:p>
          <w:p w14:paraId="19745B7F" w14:textId="77777777" w:rsidR="00423A80" w:rsidRPr="00423A80" w:rsidRDefault="00423A80" w:rsidP="00423A80">
            <w:pPr>
              <w:spacing w:after="0" w:line="240" w:lineRule="auto"/>
              <w:rPr>
                <w:rFonts w:ascii="Times New Roman" w:hAnsi="Times New Roman" w:cs="Times New Roman"/>
                <w:sz w:val="20"/>
                <w:szCs w:val="20"/>
                <w:highlight w:val="yellow"/>
              </w:rPr>
            </w:pPr>
          </w:p>
          <w:p w14:paraId="1FE6E836"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7867279F"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Выполнение работ по подготовке </w:t>
            </w:r>
            <w:r w:rsidRPr="00423A80">
              <w:rPr>
                <w:rFonts w:ascii="Times New Roman" w:eastAsia="Times New Roman" w:hAnsi="Times New Roman" w:cs="Times New Roman"/>
                <w:bCs/>
                <w:sz w:val="20"/>
                <w:szCs w:val="20"/>
                <w:lang w:eastAsia="ru-RU"/>
              </w:rPr>
              <w:t>Подсистем</w:t>
            </w:r>
            <w:r w:rsidRPr="00423A80">
              <w:rPr>
                <w:rFonts w:ascii="Times New Roman" w:eastAsia="Times New Roman" w:hAnsi="Times New Roman" w:cs="Times New Roman"/>
                <w:sz w:val="20"/>
                <w:szCs w:val="20"/>
                <w:lang w:eastAsia="ru-RU"/>
              </w:rPr>
              <w:t xml:space="preserve"> </w:t>
            </w:r>
            <w:r w:rsidRPr="00423A80">
              <w:rPr>
                <w:rFonts w:ascii="Times New Roman" w:eastAsia="Times New Roman" w:hAnsi="Times New Roman" w:cs="Times New Roman"/>
                <w:sz w:val="20"/>
                <w:szCs w:val="20"/>
                <w:lang w:eastAsia="ru-RU"/>
              </w:rPr>
              <w:br/>
              <w:t>к вводу в промышленную эксплуатацию;</w:t>
            </w:r>
          </w:p>
          <w:p w14:paraId="2867EDF5"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Проведение приемочных испытаний Подсистем по результатам завершения опытной эксплуатации на объектах ввода в действие </w:t>
            </w:r>
            <w:r w:rsidRPr="00423A80">
              <w:rPr>
                <w:rFonts w:ascii="Times New Roman" w:eastAsia="Times New Roman" w:hAnsi="Times New Roman" w:cs="Times New Roman"/>
                <w:bCs/>
                <w:sz w:val="20"/>
                <w:szCs w:val="20"/>
                <w:lang w:eastAsia="ru-RU"/>
              </w:rPr>
              <w:br/>
              <w:t xml:space="preserve">(п.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_Ref230105038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5.7</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p w14:paraId="362098C3" w14:textId="77777777" w:rsidR="00423A80" w:rsidRPr="00423A80" w:rsidRDefault="00423A80" w:rsidP="00423A80">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1B9132A1"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о приемке Подсистем в эксплуатацию;</w:t>
            </w:r>
          </w:p>
          <w:p w14:paraId="2C501066"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Протокол приемочных испытаний.</w:t>
            </w:r>
          </w:p>
        </w:tc>
        <w:tc>
          <w:tcPr>
            <w:tcW w:w="588" w:type="pct"/>
            <w:vMerge w:val="restart"/>
          </w:tcPr>
          <w:p w14:paraId="1691DE97" w14:textId="101284B8" w:rsidR="00423A80" w:rsidRPr="00423A80" w:rsidRDefault="00F72AF9" w:rsidP="00423A80">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423A80" w:rsidRPr="00423A80">
              <w:rPr>
                <w:rFonts w:ascii="Times New Roman" w:eastAsia="MS Mincho" w:hAnsi="Times New Roman" w:cs="Times New Roman"/>
                <w:bCs/>
                <w:sz w:val="20"/>
                <w:szCs w:val="20"/>
                <w:lang w:eastAsia="ko-KR"/>
              </w:rPr>
              <w:t xml:space="preserve"> 6.5</w:t>
            </w:r>
          </w:p>
        </w:tc>
        <w:tc>
          <w:tcPr>
            <w:tcW w:w="551" w:type="pct"/>
            <w:vMerge w:val="restart"/>
          </w:tcPr>
          <w:p w14:paraId="75150FE8" w14:textId="233456A0" w:rsidR="00423A80" w:rsidRPr="00423A80" w:rsidRDefault="003B6FE5" w:rsidP="00423A80">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423A80" w:rsidRPr="00423A80">
              <w:rPr>
                <w:rFonts w:ascii="Times New Roman" w:eastAsia="MS Mincho" w:hAnsi="Times New Roman" w:cs="Times New Roman"/>
                <w:bCs/>
                <w:sz w:val="20"/>
                <w:szCs w:val="20"/>
                <w:lang w:eastAsia="ko-KR"/>
              </w:rPr>
              <w:t xml:space="preserve"> календарных дн</w:t>
            </w:r>
            <w:r>
              <w:rPr>
                <w:rFonts w:ascii="Times New Roman" w:eastAsia="MS Mincho" w:hAnsi="Times New Roman" w:cs="Times New Roman"/>
                <w:bCs/>
                <w:sz w:val="20"/>
                <w:szCs w:val="20"/>
                <w:lang w:eastAsia="ko-KR"/>
              </w:rPr>
              <w:t>ей</w:t>
            </w:r>
            <w:r w:rsidR="00423A80" w:rsidRPr="00423A80">
              <w:rPr>
                <w:rFonts w:ascii="Times New Roman" w:eastAsia="MS Mincho" w:hAnsi="Times New Roman" w:cs="Times New Roman"/>
                <w:bCs/>
                <w:sz w:val="20"/>
                <w:szCs w:val="20"/>
                <w:lang w:eastAsia="ko-KR"/>
              </w:rPr>
              <w:t xml:space="preserve"> с начала этапа 6.6</w:t>
            </w:r>
          </w:p>
        </w:tc>
      </w:tr>
      <w:tr w:rsidR="009B2004" w:rsidRPr="00423A80" w14:paraId="585F67FF" w14:textId="77777777" w:rsidTr="00F72AF9">
        <w:trPr>
          <w:trHeight w:val="20"/>
        </w:trPr>
        <w:tc>
          <w:tcPr>
            <w:tcW w:w="243" w:type="pct"/>
            <w:vMerge/>
          </w:tcPr>
          <w:p w14:paraId="3DBFFB46" w14:textId="77777777" w:rsidR="00423A80" w:rsidRPr="00423A80" w:rsidRDefault="00423A80" w:rsidP="00423A80">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09178167" w14:textId="77777777" w:rsidR="00423A80" w:rsidRPr="00423A80" w:rsidRDefault="00423A80" w:rsidP="00423A80">
            <w:pPr>
              <w:spacing w:after="0" w:line="240" w:lineRule="auto"/>
              <w:rPr>
                <w:rFonts w:ascii="Times New Roman" w:hAnsi="Times New Roman" w:cs="Times New Roman"/>
                <w:sz w:val="20"/>
                <w:szCs w:val="20"/>
              </w:rPr>
            </w:pPr>
          </w:p>
        </w:tc>
        <w:tc>
          <w:tcPr>
            <w:tcW w:w="1011" w:type="pct"/>
          </w:tcPr>
          <w:p w14:paraId="65CBFF24" w14:textId="77777777" w:rsidR="00423A80" w:rsidRPr="00423A80" w:rsidRDefault="00423A80" w:rsidP="00423A80">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Передача СПО Подсистем</w:t>
            </w:r>
          </w:p>
        </w:tc>
        <w:tc>
          <w:tcPr>
            <w:tcW w:w="1697" w:type="pct"/>
          </w:tcPr>
          <w:p w14:paraId="5E080728"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СПО Подсистем;</w:t>
            </w:r>
          </w:p>
          <w:p w14:paraId="750765C4" w14:textId="77777777" w:rsidR="00423A80" w:rsidRPr="00423A80" w:rsidRDefault="00423A80" w:rsidP="00423A80">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размещения исходного кода.</w:t>
            </w:r>
          </w:p>
          <w:p w14:paraId="37D8010C" w14:textId="0DBFA93C" w:rsidR="009B2004" w:rsidRPr="00423A80" w:rsidRDefault="009B2004" w:rsidP="00423A80">
            <w:pPr>
              <w:widowControl w:val="0"/>
              <w:tabs>
                <w:tab w:val="left" w:pos="227"/>
              </w:tabs>
              <w:spacing w:after="0" w:line="240" w:lineRule="auto"/>
              <w:rPr>
                <w:rFonts w:ascii="Times New Roman" w:eastAsia="Times New Roman" w:hAnsi="Times New Roman" w:cs="Times New Roman"/>
                <w:bCs/>
                <w:sz w:val="16"/>
                <w:szCs w:val="16"/>
                <w:lang w:eastAsia="ru-RU"/>
              </w:rPr>
            </w:pPr>
          </w:p>
        </w:tc>
        <w:tc>
          <w:tcPr>
            <w:tcW w:w="588" w:type="pct"/>
            <w:vMerge/>
          </w:tcPr>
          <w:p w14:paraId="74ACF21D" w14:textId="77777777" w:rsidR="00423A80" w:rsidRPr="00423A80" w:rsidRDefault="00423A80" w:rsidP="00423A80">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29D12AB0" w14:textId="77777777" w:rsidR="00423A80" w:rsidRPr="00423A80" w:rsidRDefault="00423A80" w:rsidP="00423A80">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0554447D" w14:textId="77777777" w:rsidTr="00F72AF9">
        <w:trPr>
          <w:trHeight w:val="20"/>
        </w:trPr>
        <w:tc>
          <w:tcPr>
            <w:tcW w:w="243" w:type="pct"/>
          </w:tcPr>
          <w:p w14:paraId="27EAE7B6" w14:textId="2CFB0A34" w:rsidR="009B2004" w:rsidRPr="00423A80" w:rsidRDefault="009B2004" w:rsidP="00F72AF9">
            <w:pPr>
              <w:spacing w:after="0" w:line="240" w:lineRule="auto"/>
              <w:ind w:right="-26"/>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lastRenderedPageBreak/>
              <w:t>7</w:t>
            </w:r>
            <w:r w:rsidRPr="00423A80">
              <w:rPr>
                <w:rFonts w:ascii="Times New Roman" w:hAnsi="Times New Roman" w:cs="Times New Roman"/>
                <w:b/>
                <w:color w:val="000000" w:themeColor="text1"/>
                <w:sz w:val="20"/>
                <w:szCs w:val="20"/>
              </w:rPr>
              <w:t>.</w:t>
            </w:r>
          </w:p>
        </w:tc>
        <w:tc>
          <w:tcPr>
            <w:tcW w:w="4757" w:type="pct"/>
            <w:gridSpan w:val="5"/>
          </w:tcPr>
          <w:p w14:paraId="79C7E976" w14:textId="1CDF83BE" w:rsidR="009B2004" w:rsidRPr="00423A80" w:rsidRDefault="009B2004" w:rsidP="00F72AF9">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7</w:t>
            </w:r>
            <w:r w:rsidRPr="00423A80">
              <w:rPr>
                <w:rFonts w:ascii="Times New Roman" w:hAnsi="Times New Roman" w:cs="Times New Roman"/>
                <w:b/>
                <w:color w:val="000000" w:themeColor="text1"/>
                <w:sz w:val="20"/>
                <w:szCs w:val="20"/>
              </w:rPr>
              <w:t xml:space="preserve"> очередь развития Подсистем</w:t>
            </w:r>
          </w:p>
        </w:tc>
      </w:tr>
      <w:tr w:rsidR="009B2004" w:rsidRPr="00423A80" w14:paraId="58C19680" w14:textId="77777777" w:rsidTr="003B6FE5">
        <w:trPr>
          <w:trHeight w:val="20"/>
        </w:trPr>
        <w:tc>
          <w:tcPr>
            <w:tcW w:w="243" w:type="pct"/>
          </w:tcPr>
          <w:p w14:paraId="0CD42330" w14:textId="4F6EDD92" w:rsidR="009B2004" w:rsidRPr="00423A80" w:rsidRDefault="009B2004" w:rsidP="009B200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7.1</w:t>
            </w:r>
          </w:p>
        </w:tc>
        <w:tc>
          <w:tcPr>
            <w:tcW w:w="910" w:type="pct"/>
          </w:tcPr>
          <w:p w14:paraId="4156AF9F"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документации </w:t>
            </w:r>
            <w:r w:rsidRPr="00423A80">
              <w:rPr>
                <w:rFonts w:ascii="Times New Roman" w:hAnsi="Times New Roman" w:cs="Times New Roman"/>
                <w:sz w:val="20"/>
                <w:szCs w:val="20"/>
              </w:rPr>
              <w:br/>
              <w:t>на Подсистемы и составные части</w:t>
            </w:r>
          </w:p>
        </w:tc>
        <w:tc>
          <w:tcPr>
            <w:tcW w:w="1011" w:type="pct"/>
          </w:tcPr>
          <w:p w14:paraId="359C2FAB"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описания автоматизируемых функций Подсистем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_Ref230104943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5.2</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tcPr>
          <w:p w14:paraId="43DD82D8"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Технический проект:</w:t>
            </w:r>
          </w:p>
          <w:p w14:paraId="23F17C80"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Ведомость технического проекта;</w:t>
            </w:r>
          </w:p>
          <w:p w14:paraId="024200C9"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Пояснительная записка к техническому проекту;</w:t>
            </w:r>
          </w:p>
          <w:p w14:paraId="3924E108"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автоматизируемых функций;</w:t>
            </w:r>
          </w:p>
          <w:p w14:paraId="56D9CAB8"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информационного обеспечения Подсистем;</w:t>
            </w:r>
          </w:p>
          <w:p w14:paraId="7C42EB60"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организации информационной базы;</w:t>
            </w:r>
          </w:p>
          <w:p w14:paraId="2E4CCFB7"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системы классификации и кодирования;</w:t>
            </w:r>
          </w:p>
          <w:p w14:paraId="53C97379"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массива информации;</w:t>
            </w:r>
          </w:p>
          <w:p w14:paraId="725FDA8C"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комплекса технических средств (в том числе должно быть представлено обоснование выбранного решения технических средств);</w:t>
            </w:r>
          </w:p>
          <w:p w14:paraId="625014C8"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программного обеспечения;</w:t>
            </w:r>
          </w:p>
          <w:p w14:paraId="7907C72B" w14:textId="77777777" w:rsidR="009B2004" w:rsidRDefault="009B2004" w:rsidP="00227FB0">
            <w:pPr>
              <w:widowControl w:val="0"/>
              <w:numPr>
                <w:ilvl w:val="0"/>
                <w:numId w:val="42"/>
              </w:numPr>
              <w:tabs>
                <w:tab w:val="left" w:pos="241"/>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организационной структуры</w:t>
            </w:r>
          </w:p>
          <w:p w14:paraId="15E199BC" w14:textId="47A3FC03" w:rsidR="00227FB0" w:rsidRPr="000C6FD8" w:rsidRDefault="00227FB0" w:rsidP="00227FB0">
            <w:pPr>
              <w:widowControl w:val="0"/>
              <w:tabs>
                <w:tab w:val="left" w:pos="241"/>
              </w:tabs>
              <w:spacing w:after="0" w:line="240" w:lineRule="auto"/>
              <w:rPr>
                <w:rFonts w:ascii="Times New Roman" w:eastAsia="Times New Roman" w:hAnsi="Times New Roman" w:cs="Times New Roman"/>
                <w:bCs/>
                <w:sz w:val="10"/>
                <w:szCs w:val="10"/>
                <w:lang w:eastAsia="ru-RU"/>
              </w:rPr>
            </w:pPr>
          </w:p>
        </w:tc>
        <w:tc>
          <w:tcPr>
            <w:tcW w:w="588" w:type="pct"/>
          </w:tcPr>
          <w:p w14:paraId="0AD3851C"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 даты заключения Контракта</w:t>
            </w:r>
          </w:p>
        </w:tc>
        <w:tc>
          <w:tcPr>
            <w:tcW w:w="551" w:type="pct"/>
            <w:tcMar>
              <w:left w:w="85" w:type="dxa"/>
              <w:right w:w="57" w:type="dxa"/>
            </w:tcMar>
          </w:tcPr>
          <w:p w14:paraId="6FA64568" w14:textId="417A80F4" w:rsidR="009B2004" w:rsidRPr="00423A80" w:rsidRDefault="003B6FE5"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Pr>
                <w:rFonts w:ascii="Times New Roman" w:hAnsi="Times New Roman" w:cs="Times New Roman"/>
                <w:bCs/>
                <w:sz w:val="20"/>
                <w:szCs w:val="20"/>
                <w:lang w:eastAsia="ru-RU"/>
              </w:rPr>
              <w:t>15</w:t>
            </w:r>
            <w:r w:rsidR="009B2004" w:rsidRPr="00423A80">
              <w:rPr>
                <w:rFonts w:ascii="Times New Roman" w:eastAsia="Times New Roman" w:hAnsi="Times New Roman" w:cs="Times New Roman"/>
                <w:bCs/>
                <w:sz w:val="20"/>
                <w:szCs w:val="20"/>
                <w:lang w:eastAsia="ru-RU"/>
              </w:rPr>
              <w:t xml:space="preserve"> календарных дней с начала этапа </w:t>
            </w:r>
            <w:r>
              <w:rPr>
                <w:rFonts w:ascii="Times New Roman" w:eastAsia="Times New Roman" w:hAnsi="Times New Roman" w:cs="Times New Roman"/>
                <w:bCs/>
                <w:sz w:val="20"/>
                <w:szCs w:val="20"/>
                <w:lang w:eastAsia="ru-RU"/>
              </w:rPr>
              <w:t>7</w:t>
            </w:r>
            <w:r w:rsidR="009B2004" w:rsidRPr="00423A80">
              <w:rPr>
                <w:rFonts w:ascii="Times New Roman" w:eastAsia="Times New Roman" w:hAnsi="Times New Roman" w:cs="Times New Roman"/>
                <w:bCs/>
                <w:sz w:val="20"/>
                <w:szCs w:val="20"/>
                <w:lang w:eastAsia="ru-RU"/>
              </w:rPr>
              <w:t>.1</w:t>
            </w:r>
          </w:p>
        </w:tc>
      </w:tr>
      <w:tr w:rsidR="009B2004" w:rsidRPr="00423A80" w14:paraId="3B0934E8" w14:textId="77777777" w:rsidTr="00F72AF9">
        <w:trPr>
          <w:trHeight w:val="20"/>
        </w:trPr>
        <w:tc>
          <w:tcPr>
            <w:tcW w:w="243" w:type="pct"/>
            <w:vMerge w:val="restart"/>
          </w:tcPr>
          <w:p w14:paraId="15B77FC0" w14:textId="1FB1E246" w:rsidR="009B2004" w:rsidRPr="00423A80" w:rsidRDefault="009B2004" w:rsidP="009B200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7.2</w:t>
            </w:r>
          </w:p>
        </w:tc>
        <w:tc>
          <w:tcPr>
            <w:tcW w:w="910" w:type="pct"/>
            <w:vMerge w:val="restart"/>
          </w:tcPr>
          <w:p w14:paraId="3BAC94A9"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 Разработка / адаптация </w:t>
            </w:r>
          </w:p>
          <w:p w14:paraId="66CFDBCD"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(выбирается на стадии проектирования Подсистем) программного обеспечения;</w:t>
            </w:r>
          </w:p>
          <w:p w14:paraId="4F304175"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Разработка рабочей документации</w:t>
            </w:r>
          </w:p>
        </w:tc>
        <w:tc>
          <w:tcPr>
            <w:tcW w:w="1011" w:type="pct"/>
          </w:tcPr>
          <w:p w14:paraId="094BF442"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Подготовка рабочей документации на </w:t>
            </w:r>
          </w:p>
          <w:p w14:paraId="41E637C8"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Подсистемы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_Ref230104958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5.3</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vMerge w:val="restart"/>
          </w:tcPr>
          <w:p w14:paraId="37F6C926"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 Исходный код (текст программы);</w:t>
            </w:r>
          </w:p>
          <w:p w14:paraId="118F9A50"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Демонстрация процесса компиляции, создания дистрибутива и установка (развертывание) разработанных/адаптированных программ для ЭВМ;</w:t>
            </w:r>
          </w:p>
          <w:p w14:paraId="4D1FAAEE"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3. Рабочая документация (в зависимости от проектных решений предоставляются виды документов по ГОСТ 34.201-2020 и программная документация по ГОСТ 19.101-2024):</w:t>
            </w:r>
          </w:p>
          <w:p w14:paraId="52ED4B52"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ведомость эксплуатационных документов;</w:t>
            </w:r>
          </w:p>
          <w:p w14:paraId="746F60FA"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описание информационного массива;</w:t>
            </w:r>
          </w:p>
          <w:p w14:paraId="6FE84F01"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описание базы данных;</w:t>
            </w:r>
          </w:p>
          <w:p w14:paraId="3E2BC0B1"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г) технологическая инструкция;</w:t>
            </w:r>
          </w:p>
          <w:p w14:paraId="2F8C0C5C"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д) руководство пользователей;</w:t>
            </w:r>
          </w:p>
          <w:p w14:paraId="2AC2F8E5"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е) описание технологического процесса обработки данных;</w:t>
            </w:r>
          </w:p>
          <w:p w14:paraId="14D32A02"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ж) общее описание Подсистем;</w:t>
            </w:r>
          </w:p>
          <w:p w14:paraId="03FF46C7"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4. Программные документы:</w:t>
            </w:r>
          </w:p>
          <w:p w14:paraId="734AEEAC"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программы;</w:t>
            </w:r>
          </w:p>
          <w:p w14:paraId="1CB32709"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5. Эксплуатационные документы на программное обеспечение:</w:t>
            </w:r>
          </w:p>
          <w:p w14:paraId="1FED4323"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применения;</w:t>
            </w:r>
          </w:p>
          <w:p w14:paraId="6C355866"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руководство системного программиста;</w:t>
            </w:r>
          </w:p>
          <w:p w14:paraId="558D3438" w14:textId="003025E5" w:rsidR="009B2004"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руководство программиста;</w:t>
            </w:r>
          </w:p>
          <w:p w14:paraId="522A6B8D" w14:textId="77777777" w:rsidR="000C6FD8" w:rsidRPr="000C6FD8" w:rsidRDefault="000C6FD8" w:rsidP="00F72AF9">
            <w:pPr>
              <w:spacing w:after="0" w:line="240" w:lineRule="auto"/>
              <w:rPr>
                <w:rFonts w:ascii="Times New Roman" w:hAnsi="Times New Roman" w:cs="Times New Roman"/>
                <w:sz w:val="10"/>
                <w:szCs w:val="10"/>
              </w:rPr>
            </w:pPr>
          </w:p>
          <w:p w14:paraId="2519293A"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lastRenderedPageBreak/>
              <w:t>г) описание языка;</w:t>
            </w:r>
          </w:p>
          <w:p w14:paraId="514F6A97"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д) руководство по техническому обслуживанию. </w:t>
            </w:r>
          </w:p>
        </w:tc>
        <w:tc>
          <w:tcPr>
            <w:tcW w:w="588" w:type="pct"/>
            <w:vMerge w:val="restart"/>
          </w:tcPr>
          <w:p w14:paraId="6EB8F87F" w14:textId="5727B8D0" w:rsidR="009B2004" w:rsidRPr="00423A80" w:rsidRDefault="00F72AF9" w:rsidP="00F72AF9">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lastRenderedPageBreak/>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hAnsi="Times New Roman" w:cs="Times New Roman"/>
                <w:sz w:val="20"/>
                <w:szCs w:val="20"/>
              </w:rPr>
              <w:t xml:space="preserve"> </w:t>
            </w:r>
            <w:r w:rsidR="003B6FE5">
              <w:rPr>
                <w:rFonts w:ascii="Times New Roman" w:hAnsi="Times New Roman" w:cs="Times New Roman"/>
                <w:sz w:val="20"/>
                <w:szCs w:val="20"/>
              </w:rPr>
              <w:t>7</w:t>
            </w:r>
            <w:r w:rsidR="009B2004" w:rsidRPr="00423A80">
              <w:rPr>
                <w:rFonts w:ascii="Times New Roman" w:hAnsi="Times New Roman" w:cs="Times New Roman"/>
                <w:sz w:val="20"/>
                <w:szCs w:val="20"/>
              </w:rPr>
              <w:t>.1</w:t>
            </w:r>
          </w:p>
        </w:tc>
        <w:tc>
          <w:tcPr>
            <w:tcW w:w="551" w:type="pct"/>
            <w:vMerge w:val="restart"/>
          </w:tcPr>
          <w:p w14:paraId="49221194" w14:textId="65984ACC" w:rsidR="009B2004" w:rsidRPr="00423A80" w:rsidRDefault="003B6FE5" w:rsidP="00F72AF9">
            <w:pPr>
              <w:spacing w:after="0" w:line="240" w:lineRule="auto"/>
              <w:rPr>
                <w:rFonts w:ascii="Times New Roman" w:hAnsi="Times New Roman" w:cs="Times New Roman"/>
                <w:sz w:val="20"/>
                <w:szCs w:val="20"/>
              </w:rPr>
            </w:pPr>
            <w:r>
              <w:rPr>
                <w:rFonts w:ascii="Times New Roman" w:hAnsi="Times New Roman" w:cs="Times New Roman"/>
                <w:sz w:val="20"/>
                <w:szCs w:val="20"/>
              </w:rPr>
              <w:t>45</w:t>
            </w:r>
            <w:r w:rsidR="009B2004" w:rsidRPr="00423A80">
              <w:rPr>
                <w:rFonts w:ascii="Times New Roman" w:hAnsi="Times New Roman" w:cs="Times New Roman"/>
                <w:sz w:val="20"/>
                <w:szCs w:val="20"/>
              </w:rPr>
              <w:t xml:space="preserve"> календарных дней с начала </w:t>
            </w:r>
            <w:r w:rsidR="009B2004" w:rsidRPr="00423A80">
              <w:rPr>
                <w:rFonts w:ascii="Times New Roman" w:hAnsi="Times New Roman" w:cs="Times New Roman"/>
                <w:sz w:val="20"/>
                <w:szCs w:val="20"/>
              </w:rPr>
              <w:br/>
              <w:t xml:space="preserve">этапа </w:t>
            </w:r>
            <w:r>
              <w:rPr>
                <w:rFonts w:ascii="Times New Roman" w:hAnsi="Times New Roman" w:cs="Times New Roman"/>
                <w:sz w:val="20"/>
                <w:szCs w:val="20"/>
              </w:rPr>
              <w:t>7</w:t>
            </w:r>
            <w:r w:rsidR="009B2004" w:rsidRPr="00423A80">
              <w:rPr>
                <w:rFonts w:ascii="Times New Roman" w:hAnsi="Times New Roman" w:cs="Times New Roman"/>
                <w:sz w:val="20"/>
                <w:szCs w:val="20"/>
              </w:rPr>
              <w:t>.2</w:t>
            </w:r>
          </w:p>
        </w:tc>
      </w:tr>
      <w:tr w:rsidR="009B2004" w:rsidRPr="00423A80" w14:paraId="5F992E75" w14:textId="77777777" w:rsidTr="00F72AF9">
        <w:trPr>
          <w:trHeight w:val="20"/>
        </w:trPr>
        <w:tc>
          <w:tcPr>
            <w:tcW w:w="243" w:type="pct"/>
            <w:vMerge/>
          </w:tcPr>
          <w:p w14:paraId="6B3F6F76"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7BA3F122"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5B669B83" w14:textId="77777777" w:rsidR="009B2004" w:rsidRPr="00423A80" w:rsidRDefault="009B2004" w:rsidP="00F72AF9">
            <w:pPr>
              <w:spacing w:after="0" w:line="240" w:lineRule="auto"/>
              <w:rPr>
                <w:rFonts w:ascii="Times New Roman" w:hAnsi="Times New Roman" w:cs="Times New Roman"/>
                <w:sz w:val="20"/>
                <w:szCs w:val="20"/>
              </w:rPr>
            </w:pPr>
          </w:p>
        </w:tc>
        <w:tc>
          <w:tcPr>
            <w:tcW w:w="1697" w:type="pct"/>
            <w:vMerge/>
          </w:tcPr>
          <w:p w14:paraId="0A68DBAA" w14:textId="77777777" w:rsidR="009B2004" w:rsidRPr="00423A80" w:rsidRDefault="009B2004" w:rsidP="00F72AF9">
            <w:pPr>
              <w:tabs>
                <w:tab w:val="left" w:pos="172"/>
              </w:tabs>
              <w:spacing w:after="0" w:line="240" w:lineRule="auto"/>
              <w:rPr>
                <w:rFonts w:ascii="Times New Roman" w:hAnsi="Times New Roman" w:cs="Times New Roman"/>
                <w:sz w:val="20"/>
                <w:szCs w:val="20"/>
              </w:rPr>
            </w:pPr>
          </w:p>
        </w:tc>
        <w:tc>
          <w:tcPr>
            <w:tcW w:w="588" w:type="pct"/>
            <w:vMerge/>
          </w:tcPr>
          <w:p w14:paraId="73BFD1E3" w14:textId="77777777" w:rsidR="009B2004" w:rsidRPr="00423A80" w:rsidRDefault="009B2004" w:rsidP="00F72AF9">
            <w:pPr>
              <w:spacing w:after="0" w:line="240" w:lineRule="auto"/>
              <w:rPr>
                <w:rFonts w:ascii="Times New Roman" w:hAnsi="Times New Roman" w:cs="Times New Roman"/>
                <w:sz w:val="20"/>
                <w:szCs w:val="20"/>
              </w:rPr>
            </w:pPr>
          </w:p>
        </w:tc>
        <w:tc>
          <w:tcPr>
            <w:tcW w:w="551" w:type="pct"/>
            <w:vMerge/>
          </w:tcPr>
          <w:p w14:paraId="20E3D619" w14:textId="77777777" w:rsidR="009B2004" w:rsidRPr="00423A80" w:rsidRDefault="009B2004" w:rsidP="00F72AF9">
            <w:pPr>
              <w:spacing w:after="0" w:line="240" w:lineRule="auto"/>
              <w:rPr>
                <w:rFonts w:ascii="Times New Roman" w:hAnsi="Times New Roman" w:cs="Times New Roman"/>
                <w:sz w:val="20"/>
                <w:szCs w:val="20"/>
              </w:rPr>
            </w:pPr>
          </w:p>
        </w:tc>
      </w:tr>
      <w:tr w:rsidR="009B2004" w:rsidRPr="00423A80" w14:paraId="1B1F6387" w14:textId="77777777" w:rsidTr="00F72AF9">
        <w:trPr>
          <w:trHeight w:val="20"/>
        </w:trPr>
        <w:tc>
          <w:tcPr>
            <w:tcW w:w="243" w:type="pct"/>
            <w:vMerge w:val="restart"/>
          </w:tcPr>
          <w:p w14:paraId="1298333F" w14:textId="2FA8E4FE" w:rsidR="009B2004" w:rsidRPr="00423A80" w:rsidRDefault="009B2004" w:rsidP="009B200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7.3</w:t>
            </w:r>
          </w:p>
        </w:tc>
        <w:tc>
          <w:tcPr>
            <w:tcW w:w="910" w:type="pct"/>
            <w:vMerge w:val="restart"/>
          </w:tcPr>
          <w:p w14:paraId="73F2AB36"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w:t>
            </w:r>
          </w:p>
          <w:p w14:paraId="3F9F20B7"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работы Подсистем/</w:t>
            </w:r>
          </w:p>
          <w:p w14:paraId="56B6EE1C"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составной части</w:t>
            </w:r>
          </w:p>
        </w:tc>
        <w:tc>
          <w:tcPr>
            <w:tcW w:w="1011" w:type="pct"/>
            <w:tcMar>
              <w:right w:w="57" w:type="dxa"/>
            </w:tcMar>
          </w:tcPr>
          <w:p w14:paraId="42D99C03"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работы, включая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Подсистем, включая средства защиты информации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_Ref230104972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5.4</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3142F1E3" w14:textId="3F419DFD"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Программа и методика предварительных испытаний должна учитывать необходимость устранения неисправностей в период проведения этапа </w:t>
            </w:r>
            <w:r>
              <w:rPr>
                <w:rFonts w:ascii="Times New Roman" w:hAnsi="Times New Roman" w:cs="Times New Roman"/>
                <w:sz w:val="20"/>
                <w:szCs w:val="20"/>
              </w:rPr>
              <w:t>7</w:t>
            </w:r>
            <w:r w:rsidRPr="00423A80">
              <w:rPr>
                <w:rFonts w:ascii="Times New Roman" w:hAnsi="Times New Roman" w:cs="Times New Roman"/>
                <w:sz w:val="20"/>
                <w:szCs w:val="20"/>
              </w:rPr>
              <w:t>.4 – предварительные испытания</w:t>
            </w:r>
          </w:p>
        </w:tc>
        <w:tc>
          <w:tcPr>
            <w:tcW w:w="1697" w:type="pct"/>
          </w:tcPr>
          <w:p w14:paraId="70466049"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Акт выполнения пусконаладочных работ; </w:t>
            </w:r>
          </w:p>
          <w:p w14:paraId="56E8D405"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color w:val="000000" w:themeColor="text1"/>
                <w:sz w:val="20"/>
                <w:szCs w:val="20"/>
                <w:lang w:eastAsia="ru-RU"/>
              </w:rPr>
            </w:pPr>
            <w:r w:rsidRPr="00423A80">
              <w:rPr>
                <w:rFonts w:ascii="Times New Roman" w:eastAsia="Times New Roman" w:hAnsi="Times New Roman" w:cs="Times New Roman"/>
                <w:bCs/>
                <w:sz w:val="20"/>
                <w:szCs w:val="20"/>
                <w:lang w:eastAsia="ru-RU"/>
              </w:rPr>
              <w:t>Программа и методика предварительных испытаний Подсистем.</w:t>
            </w:r>
          </w:p>
        </w:tc>
        <w:tc>
          <w:tcPr>
            <w:tcW w:w="588" w:type="pct"/>
            <w:vMerge w:val="restart"/>
          </w:tcPr>
          <w:p w14:paraId="3FDD1630" w14:textId="5DCEEE75" w:rsidR="009B2004" w:rsidRPr="00423A80" w:rsidRDefault="00F72AF9" w:rsidP="00F72AF9">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hAnsi="Times New Roman" w:cs="Times New Roman"/>
                <w:sz w:val="20"/>
                <w:szCs w:val="20"/>
              </w:rPr>
              <w:t xml:space="preserve"> </w:t>
            </w:r>
            <w:r w:rsidR="003B6FE5">
              <w:rPr>
                <w:rFonts w:ascii="Times New Roman" w:hAnsi="Times New Roman" w:cs="Times New Roman"/>
                <w:sz w:val="20"/>
                <w:szCs w:val="20"/>
              </w:rPr>
              <w:t>7</w:t>
            </w:r>
            <w:r w:rsidR="009B2004" w:rsidRPr="00423A80">
              <w:rPr>
                <w:rFonts w:ascii="Times New Roman" w:hAnsi="Times New Roman" w:cs="Times New Roman"/>
                <w:sz w:val="20"/>
                <w:szCs w:val="20"/>
              </w:rPr>
              <w:t>.2</w:t>
            </w:r>
          </w:p>
        </w:tc>
        <w:tc>
          <w:tcPr>
            <w:tcW w:w="551" w:type="pct"/>
            <w:vMerge w:val="restart"/>
          </w:tcPr>
          <w:p w14:paraId="1FA90A07" w14:textId="4A3BEF5A"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w:t>
            </w:r>
            <w:r w:rsidR="003B6FE5">
              <w:rPr>
                <w:rFonts w:ascii="Times New Roman" w:hAnsi="Times New Roman" w:cs="Times New Roman"/>
                <w:sz w:val="20"/>
                <w:szCs w:val="20"/>
              </w:rPr>
              <w:t>4</w:t>
            </w:r>
            <w:r w:rsidRPr="00423A80">
              <w:rPr>
                <w:rFonts w:ascii="Times New Roman" w:hAnsi="Times New Roman" w:cs="Times New Roman"/>
                <w:sz w:val="20"/>
                <w:szCs w:val="20"/>
              </w:rPr>
              <w:t xml:space="preserve"> календарных дней с начала </w:t>
            </w:r>
          </w:p>
          <w:p w14:paraId="32F2792C" w14:textId="6EFC555D"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этапа </w:t>
            </w:r>
            <w:r w:rsidR="003B6FE5">
              <w:rPr>
                <w:rFonts w:ascii="Times New Roman" w:hAnsi="Times New Roman" w:cs="Times New Roman"/>
                <w:sz w:val="20"/>
                <w:szCs w:val="20"/>
              </w:rPr>
              <w:t>7</w:t>
            </w:r>
            <w:r w:rsidRPr="00423A80">
              <w:rPr>
                <w:rFonts w:ascii="Times New Roman" w:hAnsi="Times New Roman" w:cs="Times New Roman"/>
                <w:sz w:val="20"/>
                <w:szCs w:val="20"/>
              </w:rPr>
              <w:t>.3</w:t>
            </w:r>
          </w:p>
        </w:tc>
      </w:tr>
      <w:tr w:rsidR="009B2004" w:rsidRPr="00423A80" w14:paraId="00536AFE" w14:textId="77777777" w:rsidTr="00F72AF9">
        <w:trPr>
          <w:trHeight w:val="20"/>
        </w:trPr>
        <w:tc>
          <w:tcPr>
            <w:tcW w:w="243" w:type="pct"/>
            <w:vMerge/>
          </w:tcPr>
          <w:p w14:paraId="1E3A0404"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32B8DC5B"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1011" w:type="pct"/>
          </w:tcPr>
          <w:p w14:paraId="78EA4CCC"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Передача исключительных </w:t>
            </w:r>
            <w:r w:rsidRPr="00423A80">
              <w:rPr>
                <w:rFonts w:ascii="Times New Roman" w:hAnsi="Times New Roman" w:cs="Times New Roman"/>
                <w:sz w:val="20"/>
                <w:szCs w:val="20"/>
              </w:rPr>
              <w:br/>
              <w:t>прав на ПО</w:t>
            </w:r>
          </w:p>
        </w:tc>
        <w:tc>
          <w:tcPr>
            <w:tcW w:w="1697" w:type="pct"/>
          </w:tcPr>
          <w:p w14:paraId="4F9121B9"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приема-передачи исключительных прав</w:t>
            </w:r>
            <w:r w:rsidRPr="00423A80">
              <w:rPr>
                <w:rFonts w:ascii="Times New Roman" w:eastAsia="Times New Roman" w:hAnsi="Times New Roman" w:cs="Times New Roman"/>
                <w:bCs/>
                <w:szCs w:val="18"/>
                <w:lang w:eastAsia="ru-RU"/>
              </w:rPr>
              <w:t xml:space="preserve"> </w:t>
            </w:r>
            <w:r w:rsidRPr="00423A80">
              <w:rPr>
                <w:rFonts w:ascii="Times New Roman" w:eastAsia="Times New Roman" w:hAnsi="Times New Roman" w:cs="Times New Roman"/>
                <w:bCs/>
                <w:sz w:val="20"/>
                <w:szCs w:val="20"/>
                <w:lang w:eastAsia="ru-RU"/>
              </w:rPr>
              <w:t>на ПО.</w:t>
            </w:r>
          </w:p>
        </w:tc>
        <w:tc>
          <w:tcPr>
            <w:tcW w:w="588" w:type="pct"/>
            <w:vMerge/>
          </w:tcPr>
          <w:p w14:paraId="0DC79A8A" w14:textId="77777777" w:rsidR="009B2004" w:rsidRPr="00423A80" w:rsidRDefault="009B2004" w:rsidP="00F72AF9">
            <w:pPr>
              <w:spacing w:after="0" w:line="240" w:lineRule="auto"/>
              <w:rPr>
                <w:rFonts w:ascii="Times New Roman" w:hAnsi="Times New Roman" w:cs="Times New Roman"/>
                <w:sz w:val="20"/>
                <w:szCs w:val="20"/>
              </w:rPr>
            </w:pPr>
          </w:p>
        </w:tc>
        <w:tc>
          <w:tcPr>
            <w:tcW w:w="551" w:type="pct"/>
            <w:vMerge/>
          </w:tcPr>
          <w:p w14:paraId="3D805BED" w14:textId="77777777" w:rsidR="009B2004" w:rsidRPr="00423A80" w:rsidRDefault="009B2004" w:rsidP="00F72AF9">
            <w:pPr>
              <w:spacing w:after="0" w:line="240" w:lineRule="auto"/>
              <w:rPr>
                <w:rFonts w:ascii="Times New Roman" w:hAnsi="Times New Roman" w:cs="Times New Roman"/>
                <w:sz w:val="20"/>
                <w:szCs w:val="20"/>
              </w:rPr>
            </w:pPr>
          </w:p>
        </w:tc>
      </w:tr>
      <w:tr w:rsidR="009B2004" w:rsidRPr="00423A80" w14:paraId="1F9606EE" w14:textId="77777777" w:rsidTr="00F72AF9">
        <w:trPr>
          <w:trHeight w:val="20"/>
        </w:trPr>
        <w:tc>
          <w:tcPr>
            <w:tcW w:w="243" w:type="pct"/>
          </w:tcPr>
          <w:p w14:paraId="1B3C4839" w14:textId="4F985EC0" w:rsidR="009B2004" w:rsidRPr="00423A80" w:rsidRDefault="009B2004" w:rsidP="009B200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7.4</w:t>
            </w:r>
          </w:p>
        </w:tc>
        <w:tc>
          <w:tcPr>
            <w:tcW w:w="910" w:type="pct"/>
          </w:tcPr>
          <w:p w14:paraId="72AB8427"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Предварительные испытания Подсистем/ составной части</w:t>
            </w:r>
          </w:p>
          <w:p w14:paraId="38F9C567"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6116D65C"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442A6E60"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2AD92262"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1011" w:type="pct"/>
            <w:tcMar>
              <w:right w:w="57" w:type="dxa"/>
            </w:tcMar>
          </w:tcPr>
          <w:p w14:paraId="6708C458" w14:textId="77777777" w:rsidR="009B2004" w:rsidRPr="00423A80" w:rsidRDefault="009B2004" w:rsidP="00F72AF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Проведение предварительных испытаний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_Ref230104987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5.5</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56614D6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На данном этапе должны быть устранены выявленные при проведении предварительных испытаний неисправности </w:t>
            </w:r>
          </w:p>
          <w:p w14:paraId="6DE2E4F8"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и при необходимости внесены изменения в документацию </w:t>
            </w:r>
            <w:r w:rsidRPr="00423A80">
              <w:rPr>
                <w:rFonts w:ascii="Times New Roman" w:hAnsi="Times New Roman" w:cs="Times New Roman"/>
                <w:sz w:val="20"/>
                <w:szCs w:val="20"/>
              </w:rPr>
              <w:br/>
              <w:t>и рабочую документацию на Подсистемы, а также должны быть учтены в программе и методике проведения опытной эксплуатации.</w:t>
            </w:r>
          </w:p>
          <w:p w14:paraId="3476F0A9"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Программа и методика проведения опытной эксплуатации должны учитывать необходимость </w:t>
            </w:r>
            <w:r w:rsidRPr="00423A80">
              <w:rPr>
                <w:rFonts w:ascii="Times New Roman" w:hAnsi="Times New Roman" w:cs="Times New Roman"/>
                <w:sz w:val="20"/>
                <w:szCs w:val="20"/>
              </w:rPr>
              <w:lastRenderedPageBreak/>
              <w:t xml:space="preserve">устранения выявленных неисправностей в течение </w:t>
            </w:r>
          </w:p>
          <w:p w14:paraId="51FB52E5" w14:textId="6AB0F00E" w:rsidR="009B2004" w:rsidRPr="00423A80" w:rsidRDefault="009B2004" w:rsidP="00F72AF9">
            <w:pPr>
              <w:spacing w:after="0" w:line="240" w:lineRule="auto"/>
              <w:rPr>
                <w:rFonts w:ascii="Times New Roman" w:hAnsi="Times New Roman" w:cs="Times New Roman"/>
                <w:color w:val="000000" w:themeColor="text1"/>
                <w:spacing w:val="-2"/>
                <w:sz w:val="20"/>
                <w:szCs w:val="20"/>
              </w:rPr>
            </w:pPr>
            <w:r w:rsidRPr="00423A80">
              <w:rPr>
                <w:rFonts w:ascii="Times New Roman" w:hAnsi="Times New Roman" w:cs="Times New Roman"/>
                <w:spacing w:val="-2"/>
                <w:sz w:val="20"/>
                <w:szCs w:val="20"/>
              </w:rPr>
              <w:t xml:space="preserve">этапа </w:t>
            </w:r>
            <w:r>
              <w:rPr>
                <w:rFonts w:ascii="Times New Roman" w:hAnsi="Times New Roman" w:cs="Times New Roman"/>
                <w:spacing w:val="-2"/>
                <w:sz w:val="20"/>
                <w:szCs w:val="20"/>
              </w:rPr>
              <w:t>7</w:t>
            </w:r>
            <w:r w:rsidRPr="00423A80">
              <w:rPr>
                <w:rFonts w:ascii="Times New Roman" w:hAnsi="Times New Roman" w:cs="Times New Roman"/>
                <w:spacing w:val="-2"/>
                <w:sz w:val="20"/>
                <w:szCs w:val="20"/>
              </w:rPr>
              <w:t>.5 – опытная эксплуатация</w:t>
            </w:r>
          </w:p>
        </w:tc>
        <w:tc>
          <w:tcPr>
            <w:tcW w:w="1697" w:type="pct"/>
          </w:tcPr>
          <w:p w14:paraId="31A7EA51"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sz w:val="20"/>
                <w:szCs w:val="20"/>
                <w:lang w:eastAsia="ru-RU"/>
              </w:rPr>
              <w:lastRenderedPageBreak/>
              <w:t xml:space="preserve">Акт о </w:t>
            </w:r>
            <w:r w:rsidRPr="00423A80">
              <w:rPr>
                <w:rFonts w:ascii="Times New Roman" w:eastAsia="Times New Roman" w:hAnsi="Times New Roman" w:cs="Times New Roman"/>
                <w:bCs/>
                <w:sz w:val="20"/>
                <w:szCs w:val="20"/>
                <w:lang w:eastAsia="ru-RU"/>
              </w:rPr>
              <w:t>приемке</w:t>
            </w:r>
            <w:r w:rsidRPr="00423A80">
              <w:rPr>
                <w:rFonts w:ascii="Times New Roman" w:eastAsia="Times New Roman" w:hAnsi="Times New Roman" w:cs="Times New Roman"/>
                <w:sz w:val="20"/>
                <w:szCs w:val="20"/>
                <w:lang w:eastAsia="ru-RU"/>
              </w:rPr>
              <w:t xml:space="preserve"> Подсистем в опытную эксплуатацию;</w:t>
            </w:r>
          </w:p>
          <w:p w14:paraId="11D4F813"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Протокол</w:t>
            </w:r>
            <w:r w:rsidRPr="00423A80">
              <w:rPr>
                <w:rFonts w:ascii="Times New Roman" w:eastAsia="Times New Roman" w:hAnsi="Times New Roman" w:cs="Times New Roman"/>
                <w:sz w:val="20"/>
                <w:szCs w:val="20"/>
                <w:lang w:eastAsia="ru-RU"/>
              </w:rPr>
              <w:t xml:space="preserve"> проведения предварительных испытаний;</w:t>
            </w:r>
          </w:p>
          <w:p w14:paraId="323DB1CB"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Программа</w:t>
            </w:r>
            <w:r w:rsidRPr="00423A80">
              <w:rPr>
                <w:rFonts w:ascii="Times New Roman" w:eastAsia="Times New Roman" w:hAnsi="Times New Roman" w:cs="Times New Roman"/>
                <w:sz w:val="20"/>
                <w:szCs w:val="20"/>
                <w:lang w:eastAsia="ru-RU"/>
              </w:rPr>
              <w:t xml:space="preserve"> и методика проведения опытной эксплуатации.</w:t>
            </w:r>
          </w:p>
          <w:p w14:paraId="03DA77C4"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588" w:type="pct"/>
          </w:tcPr>
          <w:p w14:paraId="501C4DCA" w14:textId="46CE9C01" w:rsidR="009B2004" w:rsidRPr="00423A80" w:rsidRDefault="00F72AF9" w:rsidP="00F72AF9">
            <w:pPr>
              <w:tabs>
                <w:tab w:val="left" w:pos="317"/>
              </w:tabs>
              <w:spacing w:after="0" w:line="240" w:lineRule="auto"/>
              <w:rPr>
                <w:rFonts w:ascii="Times New Roman" w:eastAsia="Times New Roman" w:hAnsi="Times New Roman" w:cs="Times New Roman"/>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3B6FE5">
              <w:rPr>
                <w:rFonts w:ascii="Times New Roman" w:eastAsia="MS Mincho" w:hAnsi="Times New Roman" w:cs="Times New Roman"/>
                <w:bCs/>
                <w:sz w:val="20"/>
                <w:szCs w:val="20"/>
                <w:lang w:eastAsia="ko-KR"/>
              </w:rPr>
              <w:t>7</w:t>
            </w:r>
            <w:r w:rsidR="009B2004" w:rsidRPr="00423A80">
              <w:rPr>
                <w:rFonts w:ascii="Times New Roman" w:eastAsia="MS Mincho" w:hAnsi="Times New Roman" w:cs="Times New Roman"/>
                <w:bCs/>
                <w:sz w:val="20"/>
                <w:szCs w:val="20"/>
                <w:lang w:eastAsia="ko-KR"/>
              </w:rPr>
              <w:t>.3</w:t>
            </w:r>
          </w:p>
        </w:tc>
        <w:tc>
          <w:tcPr>
            <w:tcW w:w="551" w:type="pct"/>
          </w:tcPr>
          <w:p w14:paraId="68E12003" w14:textId="1597D04B" w:rsidR="009B2004" w:rsidRPr="00423A80" w:rsidRDefault="009B2004" w:rsidP="00F72AF9">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MS Mincho" w:hAnsi="Times New Roman" w:cs="Times New Roman"/>
                <w:bCs/>
                <w:sz w:val="20"/>
                <w:szCs w:val="20"/>
                <w:lang w:eastAsia="ko-KR"/>
              </w:rPr>
              <w:t xml:space="preserve">5 календарных дней с начала этапа </w:t>
            </w:r>
            <w:r w:rsidR="003B6FE5">
              <w:rPr>
                <w:rFonts w:ascii="Times New Roman" w:eastAsia="MS Mincho" w:hAnsi="Times New Roman" w:cs="Times New Roman"/>
                <w:bCs/>
                <w:sz w:val="20"/>
                <w:szCs w:val="20"/>
                <w:lang w:eastAsia="ko-KR"/>
              </w:rPr>
              <w:t>7</w:t>
            </w:r>
            <w:r w:rsidRPr="00423A80">
              <w:rPr>
                <w:rFonts w:ascii="Times New Roman" w:eastAsia="MS Mincho" w:hAnsi="Times New Roman" w:cs="Times New Roman"/>
                <w:bCs/>
                <w:sz w:val="20"/>
                <w:szCs w:val="20"/>
                <w:lang w:eastAsia="ko-KR"/>
              </w:rPr>
              <w:t>.4</w:t>
            </w:r>
          </w:p>
        </w:tc>
      </w:tr>
      <w:tr w:rsidR="009B2004" w:rsidRPr="00423A80" w14:paraId="4062BCD3" w14:textId="77777777" w:rsidTr="00F72AF9">
        <w:trPr>
          <w:trHeight w:val="20"/>
        </w:trPr>
        <w:tc>
          <w:tcPr>
            <w:tcW w:w="243" w:type="pct"/>
            <w:vMerge w:val="restart"/>
          </w:tcPr>
          <w:p w14:paraId="5994AB41" w14:textId="1751DFB8" w:rsidR="009B2004" w:rsidRPr="00423A80" w:rsidRDefault="009B2004" w:rsidP="009B200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7.5</w:t>
            </w:r>
          </w:p>
        </w:tc>
        <w:tc>
          <w:tcPr>
            <w:tcW w:w="910" w:type="pct"/>
            <w:vMerge w:val="restart"/>
          </w:tcPr>
          <w:p w14:paraId="377AD1CD"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Опытная эксплуатация Подсистем/составной части</w:t>
            </w:r>
          </w:p>
          <w:p w14:paraId="7DCF829B"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1CD26C0C"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4F87C606"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26C4C0D4"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65264707" w14:textId="77777777" w:rsidR="009B2004" w:rsidRPr="00423A80" w:rsidRDefault="009B2004" w:rsidP="00F72AF9">
            <w:pPr>
              <w:spacing w:after="0" w:line="240" w:lineRule="auto"/>
              <w:rPr>
                <w:rFonts w:ascii="Times New Roman" w:hAnsi="Times New Roman" w:cs="Times New Roman"/>
                <w:sz w:val="20"/>
                <w:szCs w:val="20"/>
                <w:highlight w:val="yellow"/>
              </w:rPr>
            </w:pPr>
          </w:p>
        </w:tc>
        <w:tc>
          <w:tcPr>
            <w:tcW w:w="1011" w:type="pct"/>
          </w:tcPr>
          <w:p w14:paraId="087FB25C" w14:textId="77777777" w:rsidR="009B2004" w:rsidRPr="00423A80" w:rsidRDefault="009B2004" w:rsidP="00F72AF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Подготовка пользователей </w:t>
            </w:r>
            <w:r w:rsidRPr="00423A80">
              <w:rPr>
                <w:rFonts w:ascii="Times New Roman" w:hAnsi="Times New Roman" w:cs="Times New Roman"/>
                <w:sz w:val="20"/>
                <w:szCs w:val="20"/>
              </w:rPr>
              <w:br/>
              <w:t>по вопросам работы с Подсистемами</w:t>
            </w:r>
            <w:r w:rsidRPr="00423A80">
              <w:rPr>
                <w:rFonts w:ascii="Times New Roman" w:eastAsia="Times New Roman" w:hAnsi="Times New Roman" w:cs="Times New Roman"/>
                <w:bCs/>
                <w:sz w:val="20"/>
                <w:szCs w:val="20"/>
                <w:lang w:eastAsia="ru-RU"/>
              </w:rPr>
              <w:t xml:space="preserve"> (п.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_Ref230105063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5.6</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tc>
        <w:tc>
          <w:tcPr>
            <w:tcW w:w="1697" w:type="pct"/>
          </w:tcPr>
          <w:p w14:paraId="25EA2C98"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Ведомости пользователей, прошедших подготовку по вопросам работы с Подсистемами.</w:t>
            </w:r>
          </w:p>
        </w:tc>
        <w:tc>
          <w:tcPr>
            <w:tcW w:w="588" w:type="pct"/>
            <w:vMerge w:val="restart"/>
          </w:tcPr>
          <w:p w14:paraId="39E65527" w14:textId="44D3A1D1" w:rsidR="009B2004" w:rsidRPr="00423A80" w:rsidRDefault="00F72AF9" w:rsidP="00F72AF9">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3B6FE5">
              <w:rPr>
                <w:rFonts w:ascii="Times New Roman" w:eastAsia="MS Mincho" w:hAnsi="Times New Roman" w:cs="Times New Roman"/>
                <w:bCs/>
                <w:sz w:val="20"/>
                <w:szCs w:val="20"/>
                <w:lang w:eastAsia="ko-KR"/>
              </w:rPr>
              <w:t>7</w:t>
            </w:r>
            <w:r w:rsidR="009B2004" w:rsidRPr="00423A80">
              <w:rPr>
                <w:rFonts w:ascii="Times New Roman" w:eastAsia="MS Mincho" w:hAnsi="Times New Roman" w:cs="Times New Roman"/>
                <w:bCs/>
                <w:sz w:val="20"/>
                <w:szCs w:val="20"/>
                <w:lang w:eastAsia="ko-KR"/>
              </w:rPr>
              <w:t>.4</w:t>
            </w:r>
          </w:p>
        </w:tc>
        <w:tc>
          <w:tcPr>
            <w:tcW w:w="551" w:type="pct"/>
            <w:vMerge w:val="restart"/>
          </w:tcPr>
          <w:p w14:paraId="545D7D80" w14:textId="491675F5" w:rsidR="009B2004" w:rsidRPr="00423A80" w:rsidRDefault="003B6FE5" w:rsidP="00F72AF9">
            <w:pPr>
              <w:tabs>
                <w:tab w:val="left" w:pos="317"/>
              </w:tabs>
              <w:spacing w:after="0" w:line="240" w:lineRule="auto"/>
              <w:rPr>
                <w:rFonts w:ascii="Times New Roman" w:eastAsia="MS Mincho" w:hAnsi="Times New Roman" w:cs="Times New Roman"/>
                <w:bCs/>
                <w:sz w:val="20"/>
                <w:szCs w:val="20"/>
                <w:lang w:eastAsia="ko-KR"/>
              </w:rPr>
            </w:pPr>
            <w:r>
              <w:rPr>
                <w:rFonts w:ascii="Times New Roman" w:eastAsia="MS Mincho" w:hAnsi="Times New Roman" w:cs="Times New Roman"/>
                <w:bCs/>
                <w:sz w:val="20"/>
                <w:szCs w:val="20"/>
                <w:lang w:eastAsia="ko-KR"/>
              </w:rPr>
              <w:t>7</w:t>
            </w:r>
            <w:r w:rsidR="00177FDC">
              <w:rPr>
                <w:rFonts w:ascii="Times New Roman" w:eastAsia="MS Mincho" w:hAnsi="Times New Roman" w:cs="Times New Roman"/>
                <w:bCs/>
                <w:sz w:val="20"/>
                <w:szCs w:val="20"/>
                <w:lang w:eastAsia="ko-KR"/>
              </w:rPr>
              <w:t>4</w:t>
            </w:r>
            <w:r w:rsidR="009B2004" w:rsidRPr="00423A80">
              <w:rPr>
                <w:rFonts w:ascii="Times New Roman" w:eastAsia="MS Mincho" w:hAnsi="Times New Roman" w:cs="Times New Roman"/>
                <w:bCs/>
                <w:sz w:val="20"/>
                <w:szCs w:val="20"/>
                <w:lang w:eastAsia="ko-KR"/>
              </w:rPr>
              <w:t xml:space="preserve"> календарных дн</w:t>
            </w:r>
            <w:r w:rsidR="00177FDC">
              <w:rPr>
                <w:rFonts w:ascii="Times New Roman" w:eastAsia="MS Mincho" w:hAnsi="Times New Roman" w:cs="Times New Roman"/>
                <w:bCs/>
                <w:sz w:val="20"/>
                <w:szCs w:val="20"/>
                <w:lang w:eastAsia="ko-KR"/>
              </w:rPr>
              <w:t>я</w:t>
            </w:r>
            <w:r w:rsidR="009B2004" w:rsidRPr="00423A80">
              <w:rPr>
                <w:rFonts w:ascii="Times New Roman" w:eastAsia="MS Mincho" w:hAnsi="Times New Roman" w:cs="Times New Roman"/>
                <w:bCs/>
                <w:sz w:val="20"/>
                <w:szCs w:val="20"/>
                <w:lang w:eastAsia="ko-KR"/>
              </w:rPr>
              <w:t xml:space="preserve"> с начала </w:t>
            </w:r>
          </w:p>
          <w:p w14:paraId="21A48A84" w14:textId="45610D71" w:rsidR="009B2004" w:rsidRPr="00423A80" w:rsidRDefault="009B2004" w:rsidP="00F72AF9">
            <w:pPr>
              <w:tabs>
                <w:tab w:val="left" w:pos="317"/>
              </w:tabs>
              <w:spacing w:after="0" w:line="240" w:lineRule="auto"/>
              <w:rPr>
                <w:rFonts w:ascii="Times New Roman" w:eastAsia="Times New Roman" w:hAnsi="Times New Roman" w:cs="Times New Roman"/>
                <w:bCs/>
                <w:sz w:val="20"/>
                <w:szCs w:val="20"/>
                <w:lang w:eastAsia="ru-RU"/>
              </w:rPr>
            </w:pPr>
            <w:r w:rsidRPr="00423A80">
              <w:rPr>
                <w:rFonts w:ascii="Times New Roman" w:eastAsia="MS Mincho" w:hAnsi="Times New Roman" w:cs="Times New Roman"/>
                <w:bCs/>
                <w:sz w:val="20"/>
                <w:szCs w:val="20"/>
                <w:lang w:eastAsia="ko-KR"/>
              </w:rPr>
              <w:t xml:space="preserve">этапа </w:t>
            </w:r>
            <w:r w:rsidR="003B6FE5">
              <w:rPr>
                <w:rFonts w:ascii="Times New Roman" w:eastAsia="MS Mincho" w:hAnsi="Times New Roman" w:cs="Times New Roman"/>
                <w:bCs/>
                <w:sz w:val="20"/>
                <w:szCs w:val="20"/>
                <w:lang w:eastAsia="ko-KR"/>
              </w:rPr>
              <w:t>7</w:t>
            </w:r>
            <w:r w:rsidRPr="00423A80">
              <w:rPr>
                <w:rFonts w:ascii="Times New Roman" w:eastAsia="MS Mincho" w:hAnsi="Times New Roman" w:cs="Times New Roman"/>
                <w:bCs/>
                <w:sz w:val="20"/>
                <w:szCs w:val="20"/>
                <w:lang w:eastAsia="ko-KR"/>
              </w:rPr>
              <w:t>.5</w:t>
            </w:r>
          </w:p>
        </w:tc>
      </w:tr>
      <w:tr w:rsidR="00BD1D9B" w:rsidRPr="00423A80" w14:paraId="03DD30D0" w14:textId="77777777" w:rsidTr="00F72AF9">
        <w:trPr>
          <w:trHeight w:val="20"/>
        </w:trPr>
        <w:tc>
          <w:tcPr>
            <w:tcW w:w="243" w:type="pct"/>
            <w:vMerge/>
          </w:tcPr>
          <w:p w14:paraId="26F2C072"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49CDAE6E"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72A983B4"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Проведение</w:t>
            </w:r>
            <w:r w:rsidRPr="00423A80">
              <w:rPr>
                <w:rFonts w:ascii="Times New Roman" w:eastAsia="Times New Roman" w:hAnsi="Times New Roman" w:cs="Times New Roman"/>
                <w:sz w:val="20"/>
                <w:szCs w:val="20"/>
                <w:lang w:eastAsia="ru-RU"/>
              </w:rPr>
              <w:t xml:space="preserve"> опытной эксплуатации на объектах </w:t>
            </w:r>
          </w:p>
          <w:p w14:paraId="6C2E971C"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ввода в действие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_Ref230105055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5267FDCA"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Отработка инструкции </w:t>
            </w:r>
          </w:p>
          <w:p w14:paraId="7A800885"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по обеспечению отказоустойчивости и </w:t>
            </w:r>
          </w:p>
          <w:p w14:paraId="1CD3C3DD"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схемы переключения нагрузки с основного контура на резервный и обратно</w:t>
            </w:r>
          </w:p>
        </w:tc>
        <w:tc>
          <w:tcPr>
            <w:tcW w:w="1697" w:type="pct"/>
          </w:tcPr>
          <w:p w14:paraId="2FACD0F5"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опытной эксплуатации;</w:t>
            </w:r>
          </w:p>
          <w:p w14:paraId="030DBE58" w14:textId="5B2CDDF5" w:rsidR="00BD1D9B" w:rsidRPr="00BD1D9B" w:rsidRDefault="00BD1D9B" w:rsidP="00BD1D9B">
            <w:pPr>
              <w:pStyle w:val="afb"/>
              <w:widowControl w:val="0"/>
              <w:numPr>
                <w:ilvl w:val="0"/>
                <w:numId w:val="42"/>
              </w:numPr>
              <w:tabs>
                <w:tab w:val="left" w:pos="227"/>
              </w:tabs>
              <w:spacing w:before="0" w:after="0"/>
              <w:ind w:left="0" w:firstLine="0"/>
              <w:rPr>
                <w:bCs w:val="0"/>
                <w:sz w:val="20"/>
                <w:szCs w:val="20"/>
              </w:rPr>
            </w:pPr>
            <w:r w:rsidRPr="00BD1D9B">
              <w:rPr>
                <w:sz w:val="20"/>
                <w:szCs w:val="20"/>
              </w:rPr>
              <w:t xml:space="preserve">Акт о завершении опытной эксплуатации, включая перечень недостатков, которые были выявлены. </w:t>
            </w:r>
          </w:p>
        </w:tc>
        <w:tc>
          <w:tcPr>
            <w:tcW w:w="588" w:type="pct"/>
            <w:vMerge/>
          </w:tcPr>
          <w:p w14:paraId="414BED44"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18DA257F"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BD1D9B" w:rsidRPr="00423A80" w14:paraId="70387221" w14:textId="77777777" w:rsidTr="00F72AF9">
        <w:trPr>
          <w:trHeight w:val="20"/>
        </w:trPr>
        <w:tc>
          <w:tcPr>
            <w:tcW w:w="243" w:type="pct"/>
            <w:vMerge/>
            <w:tcBorders>
              <w:bottom w:val="single" w:sz="4" w:space="0" w:color="auto"/>
            </w:tcBorders>
          </w:tcPr>
          <w:p w14:paraId="57A64D77"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Borders>
              <w:bottom w:val="single" w:sz="4" w:space="0" w:color="auto"/>
            </w:tcBorders>
          </w:tcPr>
          <w:p w14:paraId="21F6A706"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Borders>
              <w:bottom w:val="single" w:sz="4" w:space="0" w:color="auto"/>
            </w:tcBorders>
          </w:tcPr>
          <w:p w14:paraId="0E724E06"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Прием и устранение замечаний к работе </w:t>
            </w:r>
          </w:p>
          <w:p w14:paraId="52280289"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Подсистем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_Ref230105048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06892F6E" w14:textId="77777777" w:rsidR="00BD1D9B"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Осуществление</w:t>
            </w:r>
            <w:r w:rsidRPr="00423A80">
              <w:rPr>
                <w:rFonts w:ascii="Times New Roman" w:eastAsia="Times New Roman" w:hAnsi="Times New Roman" w:cs="Times New Roman"/>
                <w:bCs/>
                <w:sz w:val="20"/>
                <w:szCs w:val="20"/>
                <w:lang w:eastAsia="ru-RU"/>
              </w:rPr>
              <w:t xml:space="preserve"> доработки программного обеспечения Подсистем и наладка технических средств в случае обнаружения недостатков, выявленных при опытной эксплуатации</w:t>
            </w:r>
          </w:p>
          <w:p w14:paraId="63F6311C" w14:textId="264D823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0C240C44"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приема и устранения замечаний к работе Подсистем;</w:t>
            </w:r>
          </w:p>
          <w:p w14:paraId="5DF73730"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Реестр и план доработок (дополнительной настройки (адаптации)) СПО Подсистем;</w:t>
            </w:r>
          </w:p>
          <w:p w14:paraId="700D05E6"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Рабочая документация на Подсистемы с учетом внесенных изменений;</w:t>
            </w:r>
          </w:p>
          <w:p w14:paraId="3EA8441D"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Программа и методика проведения приемочных испытаний.</w:t>
            </w:r>
          </w:p>
          <w:p w14:paraId="112E0FF6" w14:textId="77777777" w:rsidR="00BD1D9B" w:rsidRPr="00BD1D9B" w:rsidRDefault="00BD1D9B" w:rsidP="00BD1D9B">
            <w:pPr>
              <w:tabs>
                <w:tab w:val="left" w:pos="317"/>
              </w:tabs>
              <w:spacing w:after="0" w:line="240" w:lineRule="auto"/>
              <w:rPr>
                <w:rFonts w:ascii="Times New Roman" w:eastAsia="Times New Roman" w:hAnsi="Times New Roman" w:cs="Times New Roman"/>
                <w:sz w:val="20"/>
                <w:szCs w:val="20"/>
                <w:lang w:eastAsia="ru-RU"/>
              </w:rPr>
            </w:pPr>
          </w:p>
        </w:tc>
        <w:tc>
          <w:tcPr>
            <w:tcW w:w="588" w:type="pct"/>
            <w:vMerge/>
          </w:tcPr>
          <w:p w14:paraId="2F271694"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0999E6D0"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309D8491" w14:textId="77777777" w:rsidTr="00F72AF9">
        <w:trPr>
          <w:trHeight w:val="20"/>
        </w:trPr>
        <w:tc>
          <w:tcPr>
            <w:tcW w:w="243" w:type="pct"/>
            <w:vMerge w:val="restart"/>
            <w:tcBorders>
              <w:top w:val="single" w:sz="4" w:space="0" w:color="auto"/>
              <w:left w:val="single" w:sz="4" w:space="0" w:color="auto"/>
              <w:bottom w:val="single" w:sz="4" w:space="0" w:color="auto"/>
              <w:right w:val="single" w:sz="4" w:space="0" w:color="auto"/>
            </w:tcBorders>
          </w:tcPr>
          <w:p w14:paraId="407F6183" w14:textId="588B81D6" w:rsidR="009B2004" w:rsidRPr="00423A80" w:rsidRDefault="009B2004" w:rsidP="009B200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7.6</w:t>
            </w:r>
          </w:p>
        </w:tc>
        <w:tc>
          <w:tcPr>
            <w:tcW w:w="910" w:type="pct"/>
            <w:vMerge w:val="restart"/>
            <w:tcBorders>
              <w:top w:val="single" w:sz="4" w:space="0" w:color="auto"/>
              <w:left w:val="single" w:sz="4" w:space="0" w:color="auto"/>
              <w:bottom w:val="single" w:sz="4" w:space="0" w:color="auto"/>
              <w:right w:val="single" w:sz="4" w:space="0" w:color="auto"/>
            </w:tcBorders>
          </w:tcPr>
          <w:p w14:paraId="71CCAC70"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Приемочные испытания Подсистем/составной части</w:t>
            </w:r>
          </w:p>
          <w:p w14:paraId="54003A53"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27CA62E3"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Borders>
              <w:top w:val="single" w:sz="4" w:space="0" w:color="auto"/>
              <w:left w:val="single" w:sz="4" w:space="0" w:color="auto"/>
              <w:bottom w:val="single" w:sz="4" w:space="0" w:color="auto"/>
              <w:right w:val="single" w:sz="4" w:space="0" w:color="auto"/>
            </w:tcBorders>
          </w:tcPr>
          <w:p w14:paraId="1A40650D"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Выполнение работ по подготовке </w:t>
            </w:r>
            <w:r w:rsidRPr="00423A80">
              <w:rPr>
                <w:rFonts w:ascii="Times New Roman" w:eastAsia="Times New Roman" w:hAnsi="Times New Roman" w:cs="Times New Roman"/>
                <w:bCs/>
                <w:sz w:val="20"/>
                <w:szCs w:val="20"/>
                <w:lang w:eastAsia="ru-RU"/>
              </w:rPr>
              <w:t>Подсистем</w:t>
            </w:r>
            <w:r w:rsidRPr="00423A80">
              <w:rPr>
                <w:rFonts w:ascii="Times New Roman" w:eastAsia="Times New Roman" w:hAnsi="Times New Roman" w:cs="Times New Roman"/>
                <w:sz w:val="20"/>
                <w:szCs w:val="20"/>
                <w:lang w:eastAsia="ru-RU"/>
              </w:rPr>
              <w:t xml:space="preserve"> </w:t>
            </w:r>
            <w:r w:rsidRPr="00423A80">
              <w:rPr>
                <w:rFonts w:ascii="Times New Roman" w:eastAsia="Times New Roman" w:hAnsi="Times New Roman" w:cs="Times New Roman"/>
                <w:sz w:val="20"/>
                <w:szCs w:val="20"/>
                <w:lang w:eastAsia="ru-RU"/>
              </w:rPr>
              <w:br/>
              <w:t>к вводу в промышленную эксплуатацию;</w:t>
            </w:r>
          </w:p>
          <w:p w14:paraId="1F449D26" w14:textId="77777777" w:rsidR="009B2004"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Проведение приемочных испытаний Подсистем по результатам завершения опытной эксплуатации на объектах ввода в действие </w:t>
            </w:r>
            <w:r w:rsidRPr="00423A80">
              <w:rPr>
                <w:rFonts w:ascii="Times New Roman" w:eastAsia="Times New Roman" w:hAnsi="Times New Roman" w:cs="Times New Roman"/>
                <w:bCs/>
                <w:sz w:val="20"/>
                <w:szCs w:val="20"/>
                <w:lang w:eastAsia="ru-RU"/>
              </w:rPr>
              <w:br/>
              <w:t xml:space="preserve">(п.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_Ref230105038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5.7</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p w14:paraId="33715B3F" w14:textId="20F62DB8" w:rsidR="009B2004" w:rsidRPr="00423A80" w:rsidRDefault="009B2004" w:rsidP="009B2004">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Borders>
              <w:top w:val="single" w:sz="4" w:space="0" w:color="auto"/>
              <w:left w:val="single" w:sz="4" w:space="0" w:color="auto"/>
              <w:bottom w:val="single" w:sz="4" w:space="0" w:color="auto"/>
              <w:right w:val="single" w:sz="4" w:space="0" w:color="auto"/>
            </w:tcBorders>
          </w:tcPr>
          <w:p w14:paraId="1EC64A38"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о приемке Подсистем в эксплуатацию;</w:t>
            </w:r>
          </w:p>
          <w:p w14:paraId="381A0103"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Протокол приемочных испытаний.</w:t>
            </w:r>
          </w:p>
        </w:tc>
        <w:tc>
          <w:tcPr>
            <w:tcW w:w="588" w:type="pct"/>
            <w:vMerge w:val="restart"/>
            <w:tcBorders>
              <w:left w:val="single" w:sz="4" w:space="0" w:color="auto"/>
            </w:tcBorders>
          </w:tcPr>
          <w:p w14:paraId="67BF7242" w14:textId="082208BA" w:rsidR="009B2004" w:rsidRPr="00423A80" w:rsidRDefault="00F72AF9" w:rsidP="00F72AF9">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3B6FE5">
              <w:rPr>
                <w:rFonts w:ascii="Times New Roman" w:eastAsia="MS Mincho" w:hAnsi="Times New Roman" w:cs="Times New Roman"/>
                <w:bCs/>
                <w:sz w:val="20"/>
                <w:szCs w:val="20"/>
                <w:lang w:eastAsia="ko-KR"/>
              </w:rPr>
              <w:t>7</w:t>
            </w:r>
            <w:r w:rsidR="009B2004" w:rsidRPr="00423A80">
              <w:rPr>
                <w:rFonts w:ascii="Times New Roman" w:eastAsia="MS Mincho" w:hAnsi="Times New Roman" w:cs="Times New Roman"/>
                <w:bCs/>
                <w:sz w:val="20"/>
                <w:szCs w:val="20"/>
                <w:lang w:eastAsia="ko-KR"/>
              </w:rPr>
              <w:t>.5</w:t>
            </w:r>
          </w:p>
        </w:tc>
        <w:tc>
          <w:tcPr>
            <w:tcW w:w="551" w:type="pct"/>
            <w:vMerge w:val="restart"/>
          </w:tcPr>
          <w:p w14:paraId="368F402B" w14:textId="443A8CB1" w:rsidR="009B2004" w:rsidRPr="00423A80" w:rsidRDefault="003B6FE5" w:rsidP="00F72AF9">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9B2004" w:rsidRPr="00423A80">
              <w:rPr>
                <w:rFonts w:ascii="Times New Roman" w:eastAsia="MS Mincho" w:hAnsi="Times New Roman" w:cs="Times New Roman"/>
                <w:bCs/>
                <w:sz w:val="20"/>
                <w:szCs w:val="20"/>
                <w:lang w:eastAsia="ko-KR"/>
              </w:rPr>
              <w:t xml:space="preserve"> календарных дн</w:t>
            </w:r>
            <w:r>
              <w:rPr>
                <w:rFonts w:ascii="Times New Roman" w:eastAsia="MS Mincho" w:hAnsi="Times New Roman" w:cs="Times New Roman"/>
                <w:bCs/>
                <w:sz w:val="20"/>
                <w:szCs w:val="20"/>
                <w:lang w:eastAsia="ko-KR"/>
              </w:rPr>
              <w:t>ей</w:t>
            </w:r>
            <w:r w:rsidR="009B2004" w:rsidRPr="00423A80">
              <w:rPr>
                <w:rFonts w:ascii="Times New Roman" w:eastAsia="MS Mincho" w:hAnsi="Times New Roman" w:cs="Times New Roman"/>
                <w:bCs/>
                <w:sz w:val="20"/>
                <w:szCs w:val="20"/>
                <w:lang w:eastAsia="ko-KR"/>
              </w:rPr>
              <w:t xml:space="preserve"> с начала этапа </w:t>
            </w:r>
            <w:r>
              <w:rPr>
                <w:rFonts w:ascii="Times New Roman" w:eastAsia="MS Mincho" w:hAnsi="Times New Roman" w:cs="Times New Roman"/>
                <w:bCs/>
                <w:sz w:val="20"/>
                <w:szCs w:val="20"/>
                <w:lang w:eastAsia="ko-KR"/>
              </w:rPr>
              <w:t>7</w:t>
            </w:r>
            <w:r w:rsidR="009B2004" w:rsidRPr="00423A80">
              <w:rPr>
                <w:rFonts w:ascii="Times New Roman" w:eastAsia="MS Mincho" w:hAnsi="Times New Roman" w:cs="Times New Roman"/>
                <w:bCs/>
                <w:sz w:val="20"/>
                <w:szCs w:val="20"/>
                <w:lang w:eastAsia="ko-KR"/>
              </w:rPr>
              <w:t>.6</w:t>
            </w:r>
          </w:p>
        </w:tc>
      </w:tr>
      <w:tr w:rsidR="009B2004" w:rsidRPr="00423A80" w14:paraId="6F6E018D" w14:textId="77777777" w:rsidTr="00F72AF9">
        <w:trPr>
          <w:trHeight w:val="20"/>
        </w:trPr>
        <w:tc>
          <w:tcPr>
            <w:tcW w:w="243" w:type="pct"/>
            <w:vMerge/>
            <w:tcBorders>
              <w:top w:val="single" w:sz="4" w:space="0" w:color="auto"/>
              <w:left w:val="single" w:sz="4" w:space="0" w:color="auto"/>
              <w:bottom w:val="single" w:sz="4" w:space="0" w:color="auto"/>
              <w:right w:val="single" w:sz="4" w:space="0" w:color="auto"/>
            </w:tcBorders>
          </w:tcPr>
          <w:p w14:paraId="25F38B70"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Borders>
              <w:top w:val="single" w:sz="4" w:space="0" w:color="auto"/>
              <w:left w:val="single" w:sz="4" w:space="0" w:color="auto"/>
              <w:bottom w:val="single" w:sz="4" w:space="0" w:color="auto"/>
              <w:right w:val="single" w:sz="4" w:space="0" w:color="auto"/>
            </w:tcBorders>
          </w:tcPr>
          <w:p w14:paraId="0B391C96"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Borders>
              <w:top w:val="single" w:sz="4" w:space="0" w:color="auto"/>
              <w:left w:val="single" w:sz="4" w:space="0" w:color="auto"/>
              <w:bottom w:val="single" w:sz="4" w:space="0" w:color="auto"/>
              <w:right w:val="single" w:sz="4" w:space="0" w:color="auto"/>
            </w:tcBorders>
          </w:tcPr>
          <w:p w14:paraId="290A5241" w14:textId="77777777" w:rsidR="009B2004" w:rsidRPr="00423A80" w:rsidRDefault="009B2004" w:rsidP="00F72AF9">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Передача СПО Подсистем</w:t>
            </w:r>
          </w:p>
        </w:tc>
        <w:tc>
          <w:tcPr>
            <w:tcW w:w="1697" w:type="pct"/>
            <w:tcBorders>
              <w:top w:val="single" w:sz="4" w:space="0" w:color="auto"/>
              <w:left w:val="single" w:sz="4" w:space="0" w:color="auto"/>
              <w:bottom w:val="single" w:sz="4" w:space="0" w:color="auto"/>
              <w:right w:val="single" w:sz="4" w:space="0" w:color="auto"/>
            </w:tcBorders>
          </w:tcPr>
          <w:p w14:paraId="0C023E17"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СПО Подсистем;</w:t>
            </w:r>
          </w:p>
          <w:p w14:paraId="4D14ADDB"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размещения исходного кода.</w:t>
            </w:r>
          </w:p>
          <w:p w14:paraId="2D5E788F"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16"/>
                <w:szCs w:val="16"/>
                <w:lang w:eastAsia="ru-RU"/>
              </w:rPr>
            </w:pPr>
          </w:p>
        </w:tc>
        <w:tc>
          <w:tcPr>
            <w:tcW w:w="588" w:type="pct"/>
            <w:vMerge/>
            <w:tcBorders>
              <w:left w:val="single" w:sz="4" w:space="0" w:color="auto"/>
            </w:tcBorders>
          </w:tcPr>
          <w:p w14:paraId="1C43E32A" w14:textId="77777777" w:rsidR="009B2004" w:rsidRPr="00423A80" w:rsidRDefault="009B2004" w:rsidP="00F72AF9">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736E743B" w14:textId="77777777" w:rsidR="009B2004" w:rsidRPr="00423A80" w:rsidRDefault="009B2004" w:rsidP="00F72AF9">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5C5FF174" w14:textId="77777777" w:rsidTr="00F72AF9">
        <w:trPr>
          <w:trHeight w:val="20"/>
        </w:trPr>
        <w:tc>
          <w:tcPr>
            <w:tcW w:w="243" w:type="pct"/>
          </w:tcPr>
          <w:p w14:paraId="6A3E83D1" w14:textId="27D4BDBF" w:rsidR="009B2004" w:rsidRPr="00423A80" w:rsidRDefault="009B2004" w:rsidP="009B2004">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lastRenderedPageBreak/>
              <w:t>8.</w:t>
            </w:r>
          </w:p>
        </w:tc>
        <w:tc>
          <w:tcPr>
            <w:tcW w:w="4757" w:type="pct"/>
            <w:gridSpan w:val="5"/>
          </w:tcPr>
          <w:p w14:paraId="7B53E408" w14:textId="750D9206" w:rsidR="009B2004" w:rsidRPr="00423A80" w:rsidRDefault="009B2004" w:rsidP="00F72AF9">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8</w:t>
            </w:r>
            <w:r w:rsidRPr="00423A80">
              <w:rPr>
                <w:rFonts w:ascii="Times New Roman" w:hAnsi="Times New Roman" w:cs="Times New Roman"/>
                <w:b/>
                <w:color w:val="000000" w:themeColor="text1"/>
                <w:sz w:val="20"/>
                <w:szCs w:val="20"/>
              </w:rPr>
              <w:t xml:space="preserve"> очередь развития Подсистем </w:t>
            </w:r>
          </w:p>
        </w:tc>
      </w:tr>
      <w:tr w:rsidR="009B2004" w:rsidRPr="00423A80" w14:paraId="1574A893" w14:textId="77777777" w:rsidTr="00897B32">
        <w:trPr>
          <w:trHeight w:val="20"/>
        </w:trPr>
        <w:tc>
          <w:tcPr>
            <w:tcW w:w="243" w:type="pct"/>
          </w:tcPr>
          <w:p w14:paraId="67BED45E" w14:textId="171DD9E6" w:rsidR="009B2004" w:rsidRPr="00423A80" w:rsidRDefault="009B2004" w:rsidP="009B200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8.1</w:t>
            </w:r>
          </w:p>
        </w:tc>
        <w:tc>
          <w:tcPr>
            <w:tcW w:w="910" w:type="pct"/>
          </w:tcPr>
          <w:p w14:paraId="1EE60333"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eastAsia="Calibri" w:hAnsi="Times New Roman" w:cs="Times New Roman"/>
                <w:sz w:val="20"/>
                <w:szCs w:val="20"/>
              </w:rPr>
              <w:t xml:space="preserve">Разработка документации </w:t>
            </w:r>
            <w:r w:rsidRPr="00423A80">
              <w:rPr>
                <w:rFonts w:ascii="Times New Roman" w:eastAsia="Calibri" w:hAnsi="Times New Roman" w:cs="Times New Roman"/>
                <w:sz w:val="20"/>
                <w:szCs w:val="20"/>
              </w:rPr>
              <w:br/>
              <w:t>на Подсистемы и составные части</w:t>
            </w:r>
          </w:p>
        </w:tc>
        <w:tc>
          <w:tcPr>
            <w:tcW w:w="1011" w:type="pct"/>
          </w:tcPr>
          <w:p w14:paraId="79158853"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eastAsia="Calibri" w:hAnsi="Times New Roman" w:cs="Times New Roman"/>
                <w:sz w:val="20"/>
                <w:szCs w:val="20"/>
              </w:rPr>
              <w:t xml:space="preserve">Разработка описания автоматизируемых функций Подсистем (п. </w:t>
            </w:r>
            <w:r w:rsidRPr="00423A80">
              <w:rPr>
                <w:rFonts w:ascii="Times New Roman" w:eastAsia="Calibri" w:hAnsi="Times New Roman" w:cs="Times New Roman"/>
                <w:sz w:val="20"/>
                <w:szCs w:val="20"/>
              </w:rPr>
              <w:fldChar w:fldCharType="begin"/>
            </w:r>
            <w:r w:rsidRPr="00423A80">
              <w:rPr>
                <w:rFonts w:ascii="Times New Roman" w:eastAsia="Calibri" w:hAnsi="Times New Roman" w:cs="Times New Roman"/>
                <w:sz w:val="20"/>
                <w:szCs w:val="20"/>
              </w:rPr>
              <w:instrText xml:space="preserve"> REF _Ref230104943 \r \h  \* MERGEFORMAT </w:instrText>
            </w:r>
            <w:r w:rsidRPr="00423A80">
              <w:rPr>
                <w:rFonts w:ascii="Times New Roman" w:eastAsia="Calibri" w:hAnsi="Times New Roman" w:cs="Times New Roman"/>
                <w:sz w:val="20"/>
                <w:szCs w:val="20"/>
              </w:rPr>
            </w:r>
            <w:r w:rsidRPr="00423A80">
              <w:rPr>
                <w:rFonts w:ascii="Times New Roman" w:eastAsia="Calibri" w:hAnsi="Times New Roman" w:cs="Times New Roman"/>
                <w:sz w:val="20"/>
                <w:szCs w:val="20"/>
              </w:rPr>
              <w:fldChar w:fldCharType="separate"/>
            </w:r>
            <w:r w:rsidRPr="00423A80">
              <w:rPr>
                <w:rFonts w:ascii="Times New Roman" w:eastAsia="Calibri" w:hAnsi="Times New Roman" w:cs="Times New Roman"/>
                <w:sz w:val="20"/>
                <w:szCs w:val="20"/>
              </w:rPr>
              <w:t>5.2</w:t>
            </w:r>
            <w:r w:rsidRPr="00423A80">
              <w:rPr>
                <w:rFonts w:ascii="Times New Roman" w:eastAsia="Calibri" w:hAnsi="Times New Roman" w:cs="Times New Roman"/>
                <w:sz w:val="20"/>
                <w:szCs w:val="20"/>
              </w:rPr>
              <w:fldChar w:fldCharType="end"/>
            </w:r>
            <w:r w:rsidRPr="00423A80">
              <w:rPr>
                <w:rFonts w:ascii="Times New Roman" w:eastAsia="Calibri" w:hAnsi="Times New Roman" w:cs="Times New Roman"/>
                <w:sz w:val="20"/>
                <w:szCs w:val="20"/>
              </w:rPr>
              <w:t xml:space="preserve"> ТЗ)</w:t>
            </w:r>
          </w:p>
        </w:tc>
        <w:tc>
          <w:tcPr>
            <w:tcW w:w="1697" w:type="pct"/>
          </w:tcPr>
          <w:p w14:paraId="4A1BDF53" w14:textId="77777777" w:rsidR="009B2004" w:rsidRPr="00423A80" w:rsidRDefault="009B2004" w:rsidP="00F72AF9">
            <w:pPr>
              <w:widowControl w:val="0"/>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Технический проект:</w:t>
            </w:r>
          </w:p>
          <w:p w14:paraId="2A5340B4"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Ведомость технического проекта;</w:t>
            </w:r>
          </w:p>
          <w:p w14:paraId="56E61327"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Пояснительная записка к техническому проекту;</w:t>
            </w:r>
          </w:p>
          <w:p w14:paraId="5379B03C"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автоматизируемых функций;</w:t>
            </w:r>
          </w:p>
          <w:p w14:paraId="7E6ACB4E"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информационного обеспечения Подсистем;</w:t>
            </w:r>
          </w:p>
          <w:p w14:paraId="6206638C"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организации информационной базы;</w:t>
            </w:r>
          </w:p>
          <w:p w14:paraId="2A25E793"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системы классификации и кодирования;</w:t>
            </w:r>
          </w:p>
          <w:p w14:paraId="0B31B398"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массива информации;</w:t>
            </w:r>
          </w:p>
          <w:p w14:paraId="0CC382BF"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комплекса технических средств (в том числе должно быть представлено обоснование выбранного решения технических средств);</w:t>
            </w:r>
          </w:p>
          <w:p w14:paraId="437B9987"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программного обеспечения;</w:t>
            </w:r>
          </w:p>
          <w:p w14:paraId="30E8ADCC" w14:textId="77777777" w:rsidR="009B2004" w:rsidRDefault="009B2004" w:rsidP="00227FB0">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организационной структуры</w:t>
            </w:r>
          </w:p>
          <w:p w14:paraId="3F3436EA" w14:textId="0B0DF124" w:rsidR="00227FB0" w:rsidRPr="000C6FD8" w:rsidRDefault="00227FB0" w:rsidP="00227FB0">
            <w:pPr>
              <w:widowControl w:val="0"/>
              <w:tabs>
                <w:tab w:val="left" w:pos="227"/>
              </w:tabs>
              <w:spacing w:after="0" w:line="240" w:lineRule="auto"/>
              <w:ind w:left="57"/>
              <w:rPr>
                <w:rFonts w:ascii="Times New Roman" w:eastAsia="Times New Roman" w:hAnsi="Times New Roman" w:cs="Times New Roman"/>
                <w:bCs/>
                <w:sz w:val="10"/>
                <w:szCs w:val="10"/>
                <w:lang w:eastAsia="ru-RU"/>
              </w:rPr>
            </w:pPr>
          </w:p>
        </w:tc>
        <w:tc>
          <w:tcPr>
            <w:tcW w:w="588" w:type="pct"/>
          </w:tcPr>
          <w:p w14:paraId="512B9655"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 даты заключения Контракта</w:t>
            </w:r>
          </w:p>
        </w:tc>
        <w:tc>
          <w:tcPr>
            <w:tcW w:w="551" w:type="pct"/>
            <w:tcMar>
              <w:left w:w="85" w:type="dxa"/>
              <w:right w:w="57" w:type="dxa"/>
            </w:tcMar>
          </w:tcPr>
          <w:p w14:paraId="1033273A" w14:textId="7FB1D690" w:rsidR="009B2004" w:rsidRPr="00423A80" w:rsidRDefault="00897B32"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125</w:t>
            </w:r>
            <w:r w:rsidR="009B2004" w:rsidRPr="00423A80">
              <w:rPr>
                <w:rFonts w:ascii="Times New Roman" w:eastAsia="Times New Roman" w:hAnsi="Times New Roman" w:cs="Times New Roman"/>
                <w:bCs/>
                <w:sz w:val="20"/>
                <w:szCs w:val="20"/>
                <w:lang w:eastAsia="ru-RU"/>
              </w:rPr>
              <w:t xml:space="preserve"> календарных дней с начала этапа </w:t>
            </w:r>
            <w:r>
              <w:rPr>
                <w:rFonts w:ascii="Times New Roman" w:eastAsia="Times New Roman" w:hAnsi="Times New Roman" w:cs="Times New Roman"/>
                <w:bCs/>
                <w:sz w:val="20"/>
                <w:szCs w:val="20"/>
                <w:lang w:eastAsia="ru-RU"/>
              </w:rPr>
              <w:t>8</w:t>
            </w:r>
            <w:r w:rsidR="009B2004" w:rsidRPr="00423A80">
              <w:rPr>
                <w:rFonts w:ascii="Times New Roman" w:eastAsia="Times New Roman" w:hAnsi="Times New Roman" w:cs="Times New Roman"/>
                <w:bCs/>
                <w:sz w:val="20"/>
                <w:szCs w:val="20"/>
                <w:lang w:eastAsia="ru-RU"/>
              </w:rPr>
              <w:t>.1</w:t>
            </w:r>
          </w:p>
        </w:tc>
      </w:tr>
      <w:tr w:rsidR="009B2004" w:rsidRPr="00423A80" w14:paraId="71733609" w14:textId="77777777" w:rsidTr="00F72AF9">
        <w:trPr>
          <w:trHeight w:val="20"/>
        </w:trPr>
        <w:tc>
          <w:tcPr>
            <w:tcW w:w="243" w:type="pct"/>
            <w:vMerge w:val="restart"/>
          </w:tcPr>
          <w:p w14:paraId="3773D456" w14:textId="42696D5D" w:rsidR="009B2004" w:rsidRPr="00423A80" w:rsidRDefault="009B2004" w:rsidP="009B200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8.2</w:t>
            </w:r>
          </w:p>
        </w:tc>
        <w:tc>
          <w:tcPr>
            <w:tcW w:w="910" w:type="pct"/>
            <w:vMerge w:val="restart"/>
          </w:tcPr>
          <w:p w14:paraId="71A5C546"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1. Разработка / адаптация </w:t>
            </w:r>
          </w:p>
          <w:p w14:paraId="7F8E0D0E"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(выбирается на стадии проектирования Подсистем) программного обеспечения;</w:t>
            </w:r>
          </w:p>
          <w:p w14:paraId="0797D165"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eastAsia="Calibri" w:hAnsi="Times New Roman" w:cs="Times New Roman"/>
                <w:sz w:val="20"/>
                <w:szCs w:val="20"/>
              </w:rPr>
              <w:t>2. Разработка рабочей документации</w:t>
            </w:r>
          </w:p>
        </w:tc>
        <w:tc>
          <w:tcPr>
            <w:tcW w:w="1011" w:type="pct"/>
          </w:tcPr>
          <w:p w14:paraId="6648B42E"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Подготовка рабочей документации на </w:t>
            </w:r>
          </w:p>
          <w:p w14:paraId="0E353429"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eastAsia="Calibri" w:hAnsi="Times New Roman" w:cs="Times New Roman"/>
                <w:sz w:val="20"/>
                <w:szCs w:val="20"/>
              </w:rPr>
              <w:t xml:space="preserve">Подсистемы (п. </w:t>
            </w:r>
            <w:r w:rsidRPr="00423A80">
              <w:rPr>
                <w:rFonts w:ascii="Times New Roman" w:eastAsia="Calibri" w:hAnsi="Times New Roman" w:cs="Times New Roman"/>
                <w:sz w:val="20"/>
                <w:szCs w:val="20"/>
              </w:rPr>
              <w:fldChar w:fldCharType="begin"/>
            </w:r>
            <w:r w:rsidRPr="00423A80">
              <w:rPr>
                <w:rFonts w:ascii="Times New Roman" w:eastAsia="Calibri" w:hAnsi="Times New Roman" w:cs="Times New Roman"/>
                <w:sz w:val="20"/>
                <w:szCs w:val="20"/>
              </w:rPr>
              <w:instrText xml:space="preserve"> REF _Ref230104958 \r \h  \* MERGEFORMAT </w:instrText>
            </w:r>
            <w:r w:rsidRPr="00423A80">
              <w:rPr>
                <w:rFonts w:ascii="Times New Roman" w:eastAsia="Calibri" w:hAnsi="Times New Roman" w:cs="Times New Roman"/>
                <w:sz w:val="20"/>
                <w:szCs w:val="20"/>
              </w:rPr>
            </w:r>
            <w:r w:rsidRPr="00423A80">
              <w:rPr>
                <w:rFonts w:ascii="Times New Roman" w:eastAsia="Calibri" w:hAnsi="Times New Roman" w:cs="Times New Roman"/>
                <w:sz w:val="20"/>
                <w:szCs w:val="20"/>
              </w:rPr>
              <w:fldChar w:fldCharType="separate"/>
            </w:r>
            <w:r w:rsidRPr="00423A80">
              <w:rPr>
                <w:rFonts w:ascii="Times New Roman" w:eastAsia="Calibri" w:hAnsi="Times New Roman" w:cs="Times New Roman"/>
                <w:sz w:val="20"/>
                <w:szCs w:val="20"/>
              </w:rPr>
              <w:t>5.3</w:t>
            </w:r>
            <w:r w:rsidRPr="00423A80">
              <w:rPr>
                <w:rFonts w:ascii="Times New Roman" w:eastAsia="Calibri" w:hAnsi="Times New Roman" w:cs="Times New Roman"/>
                <w:sz w:val="20"/>
                <w:szCs w:val="20"/>
              </w:rPr>
              <w:fldChar w:fldCharType="end"/>
            </w:r>
            <w:r w:rsidRPr="00423A80">
              <w:rPr>
                <w:rFonts w:ascii="Times New Roman" w:eastAsia="Calibri" w:hAnsi="Times New Roman" w:cs="Times New Roman"/>
                <w:sz w:val="20"/>
                <w:szCs w:val="20"/>
              </w:rPr>
              <w:t xml:space="preserve"> ТЗ)</w:t>
            </w:r>
          </w:p>
        </w:tc>
        <w:tc>
          <w:tcPr>
            <w:tcW w:w="1697" w:type="pct"/>
            <w:vMerge w:val="restart"/>
          </w:tcPr>
          <w:p w14:paraId="2A1ECE81"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1. Исходный код (текст программы);</w:t>
            </w:r>
          </w:p>
          <w:p w14:paraId="7AE4FAE2"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2. Демонстрация процесса компиляции, создания дистрибутива и установка (развертывание) разработанных/адаптированных программ для ЭВМ;</w:t>
            </w:r>
          </w:p>
          <w:p w14:paraId="3D79B001"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3. Рабочая документация (в зависимости от проектных решений предоставляются виды документов по ГОСТ 34.201-2020 и программная документация по ГОСТ 19.101-2024):</w:t>
            </w:r>
          </w:p>
          <w:p w14:paraId="0061F29B"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а) ведомость эксплуатационных документов;</w:t>
            </w:r>
          </w:p>
          <w:p w14:paraId="48A4C86D"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б) описание информационного массива;</w:t>
            </w:r>
          </w:p>
          <w:p w14:paraId="74A9C634"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в) описание базы данных;</w:t>
            </w:r>
          </w:p>
          <w:p w14:paraId="3025A17E"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г) технологическая инструкция;</w:t>
            </w:r>
          </w:p>
          <w:p w14:paraId="2EB12821"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д) руководство пользователей;</w:t>
            </w:r>
          </w:p>
          <w:p w14:paraId="5D5D4D28"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е) описание технологического процесса обработки данных;</w:t>
            </w:r>
          </w:p>
          <w:p w14:paraId="5F65E932"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ж) общее описание Подсистем;</w:t>
            </w:r>
          </w:p>
          <w:p w14:paraId="63B0120E"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4. Программные документы:</w:t>
            </w:r>
          </w:p>
          <w:p w14:paraId="74B19CB1"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а) описание программы;</w:t>
            </w:r>
          </w:p>
          <w:p w14:paraId="5CD52AEF"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5. Эксплуатационные документы на программное обеспечение:</w:t>
            </w:r>
          </w:p>
          <w:p w14:paraId="78DCFDBE"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а) описание применения;</w:t>
            </w:r>
          </w:p>
          <w:p w14:paraId="50FF69F1"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б) руководство системного программиста;</w:t>
            </w:r>
          </w:p>
          <w:p w14:paraId="71902F92" w14:textId="406CE441" w:rsidR="009B2004"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в) руководство программиста;</w:t>
            </w:r>
          </w:p>
          <w:p w14:paraId="2C7D6649" w14:textId="77777777" w:rsidR="000C6FD8" w:rsidRPr="000C6FD8" w:rsidRDefault="000C6FD8" w:rsidP="00F72AF9">
            <w:pPr>
              <w:spacing w:after="0" w:line="240" w:lineRule="auto"/>
              <w:rPr>
                <w:rFonts w:ascii="Times New Roman" w:eastAsia="Calibri" w:hAnsi="Times New Roman" w:cs="Times New Roman"/>
                <w:sz w:val="10"/>
                <w:szCs w:val="10"/>
              </w:rPr>
            </w:pPr>
          </w:p>
          <w:p w14:paraId="437DD8E5"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lastRenderedPageBreak/>
              <w:t>г) описание языка;</w:t>
            </w:r>
          </w:p>
          <w:p w14:paraId="4DF68F8C"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eastAsia="Calibri" w:hAnsi="Times New Roman" w:cs="Times New Roman"/>
                <w:sz w:val="20"/>
                <w:szCs w:val="20"/>
              </w:rPr>
              <w:t xml:space="preserve">д) руководство по техническому обслуживанию. </w:t>
            </w:r>
          </w:p>
        </w:tc>
        <w:tc>
          <w:tcPr>
            <w:tcW w:w="588" w:type="pct"/>
            <w:vMerge w:val="restart"/>
          </w:tcPr>
          <w:p w14:paraId="06EDDD35" w14:textId="62BE6FAA" w:rsidR="009B2004" w:rsidRPr="00423A80" w:rsidRDefault="00F72AF9" w:rsidP="00F72AF9">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lastRenderedPageBreak/>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hAnsi="Times New Roman" w:cs="Times New Roman"/>
                <w:sz w:val="20"/>
                <w:szCs w:val="20"/>
              </w:rPr>
              <w:t xml:space="preserve"> </w:t>
            </w:r>
            <w:r w:rsidR="00897B32">
              <w:rPr>
                <w:rFonts w:ascii="Times New Roman" w:hAnsi="Times New Roman" w:cs="Times New Roman"/>
                <w:sz w:val="20"/>
                <w:szCs w:val="20"/>
              </w:rPr>
              <w:t>8</w:t>
            </w:r>
            <w:r w:rsidR="009B2004" w:rsidRPr="00423A80">
              <w:rPr>
                <w:rFonts w:ascii="Times New Roman" w:hAnsi="Times New Roman" w:cs="Times New Roman"/>
                <w:sz w:val="20"/>
                <w:szCs w:val="20"/>
              </w:rPr>
              <w:t>.1</w:t>
            </w:r>
          </w:p>
        </w:tc>
        <w:tc>
          <w:tcPr>
            <w:tcW w:w="551" w:type="pct"/>
            <w:vMerge w:val="restart"/>
          </w:tcPr>
          <w:p w14:paraId="6E4BEA95" w14:textId="0C030DF8" w:rsidR="009B2004" w:rsidRPr="00423A80" w:rsidRDefault="00897B32" w:rsidP="00F72AF9">
            <w:pPr>
              <w:spacing w:after="0" w:line="240" w:lineRule="auto"/>
              <w:rPr>
                <w:rFonts w:ascii="Times New Roman" w:hAnsi="Times New Roman" w:cs="Times New Roman"/>
                <w:sz w:val="20"/>
                <w:szCs w:val="20"/>
              </w:rPr>
            </w:pPr>
            <w:r>
              <w:rPr>
                <w:rFonts w:ascii="Times New Roman" w:hAnsi="Times New Roman" w:cs="Times New Roman"/>
                <w:sz w:val="20"/>
                <w:szCs w:val="20"/>
              </w:rPr>
              <w:t>45</w:t>
            </w:r>
            <w:r w:rsidR="009B2004" w:rsidRPr="00423A80">
              <w:rPr>
                <w:rFonts w:ascii="Times New Roman" w:hAnsi="Times New Roman" w:cs="Times New Roman"/>
                <w:sz w:val="20"/>
                <w:szCs w:val="20"/>
              </w:rPr>
              <w:t xml:space="preserve"> календарных дней с начала этапа </w:t>
            </w:r>
            <w:r>
              <w:rPr>
                <w:rFonts w:ascii="Times New Roman" w:hAnsi="Times New Roman" w:cs="Times New Roman"/>
                <w:sz w:val="20"/>
                <w:szCs w:val="20"/>
              </w:rPr>
              <w:t>8</w:t>
            </w:r>
            <w:r w:rsidR="009B2004" w:rsidRPr="00423A80">
              <w:rPr>
                <w:rFonts w:ascii="Times New Roman" w:hAnsi="Times New Roman" w:cs="Times New Roman"/>
                <w:sz w:val="20"/>
                <w:szCs w:val="20"/>
              </w:rPr>
              <w:t>.2</w:t>
            </w:r>
          </w:p>
        </w:tc>
      </w:tr>
      <w:tr w:rsidR="009B2004" w:rsidRPr="00423A80" w14:paraId="7A79C5FF" w14:textId="77777777" w:rsidTr="00F72AF9">
        <w:trPr>
          <w:trHeight w:val="20"/>
        </w:trPr>
        <w:tc>
          <w:tcPr>
            <w:tcW w:w="243" w:type="pct"/>
            <w:vMerge/>
          </w:tcPr>
          <w:p w14:paraId="6BECE44A"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79FECFCF"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3F772BD0" w14:textId="77777777" w:rsidR="009B2004" w:rsidRPr="00423A80" w:rsidRDefault="009B2004" w:rsidP="00F72AF9">
            <w:pPr>
              <w:spacing w:after="0" w:line="240" w:lineRule="auto"/>
              <w:rPr>
                <w:rFonts w:ascii="Times New Roman" w:hAnsi="Times New Roman" w:cs="Times New Roman"/>
                <w:sz w:val="20"/>
                <w:szCs w:val="20"/>
              </w:rPr>
            </w:pPr>
          </w:p>
        </w:tc>
        <w:tc>
          <w:tcPr>
            <w:tcW w:w="1697" w:type="pct"/>
            <w:vMerge/>
          </w:tcPr>
          <w:p w14:paraId="59D8AEE4" w14:textId="77777777" w:rsidR="009B2004" w:rsidRPr="00423A80" w:rsidRDefault="009B2004" w:rsidP="00F72AF9">
            <w:pPr>
              <w:spacing w:after="0" w:line="240" w:lineRule="auto"/>
              <w:rPr>
                <w:rFonts w:ascii="Times New Roman" w:hAnsi="Times New Roman" w:cs="Times New Roman"/>
                <w:sz w:val="20"/>
                <w:szCs w:val="20"/>
              </w:rPr>
            </w:pPr>
          </w:p>
        </w:tc>
        <w:tc>
          <w:tcPr>
            <w:tcW w:w="588" w:type="pct"/>
            <w:vMerge/>
          </w:tcPr>
          <w:p w14:paraId="68BA42FB" w14:textId="77777777" w:rsidR="009B2004" w:rsidRPr="00423A80" w:rsidRDefault="009B2004" w:rsidP="00F72AF9">
            <w:pPr>
              <w:spacing w:after="0" w:line="240" w:lineRule="auto"/>
              <w:rPr>
                <w:rFonts w:ascii="Times New Roman" w:hAnsi="Times New Roman" w:cs="Times New Roman"/>
                <w:sz w:val="20"/>
                <w:szCs w:val="20"/>
              </w:rPr>
            </w:pPr>
          </w:p>
        </w:tc>
        <w:tc>
          <w:tcPr>
            <w:tcW w:w="551" w:type="pct"/>
            <w:vMerge/>
          </w:tcPr>
          <w:p w14:paraId="4CA89570" w14:textId="77777777" w:rsidR="009B2004" w:rsidRPr="00423A80" w:rsidRDefault="009B2004" w:rsidP="00F72AF9">
            <w:pPr>
              <w:spacing w:after="0" w:line="240" w:lineRule="auto"/>
              <w:rPr>
                <w:rFonts w:ascii="Times New Roman" w:hAnsi="Times New Roman" w:cs="Times New Roman"/>
                <w:sz w:val="20"/>
                <w:szCs w:val="20"/>
              </w:rPr>
            </w:pPr>
          </w:p>
        </w:tc>
      </w:tr>
      <w:tr w:rsidR="009B2004" w:rsidRPr="00423A80" w14:paraId="7AA832CE" w14:textId="77777777" w:rsidTr="00F72AF9">
        <w:trPr>
          <w:trHeight w:val="20"/>
        </w:trPr>
        <w:tc>
          <w:tcPr>
            <w:tcW w:w="243" w:type="pct"/>
            <w:vMerge w:val="restart"/>
          </w:tcPr>
          <w:p w14:paraId="2CADBF73" w14:textId="3423716D" w:rsidR="009B2004" w:rsidRPr="00423A80" w:rsidRDefault="009B2004" w:rsidP="009B200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8.3</w:t>
            </w:r>
          </w:p>
        </w:tc>
        <w:tc>
          <w:tcPr>
            <w:tcW w:w="910" w:type="pct"/>
            <w:vMerge w:val="restart"/>
          </w:tcPr>
          <w:p w14:paraId="20966357"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Пусконаладочные </w:t>
            </w:r>
          </w:p>
          <w:p w14:paraId="446DBBCD"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работы Подсистем/</w:t>
            </w:r>
          </w:p>
          <w:p w14:paraId="40CA6DFB"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eastAsia="Calibri" w:hAnsi="Times New Roman" w:cs="Times New Roman"/>
                <w:sz w:val="20"/>
                <w:szCs w:val="20"/>
              </w:rPr>
              <w:t>составной части</w:t>
            </w:r>
          </w:p>
        </w:tc>
        <w:tc>
          <w:tcPr>
            <w:tcW w:w="1011" w:type="pct"/>
          </w:tcPr>
          <w:p w14:paraId="30EA0D1A"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Пусконаладочные работы, включая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Подсистем, включая средства защиты информации (п. </w:t>
            </w:r>
            <w:r w:rsidRPr="00423A80">
              <w:rPr>
                <w:rFonts w:ascii="Times New Roman" w:eastAsia="Calibri" w:hAnsi="Times New Roman" w:cs="Times New Roman"/>
                <w:sz w:val="20"/>
                <w:szCs w:val="20"/>
              </w:rPr>
              <w:fldChar w:fldCharType="begin"/>
            </w:r>
            <w:r w:rsidRPr="00423A80">
              <w:rPr>
                <w:rFonts w:ascii="Times New Roman" w:eastAsia="Calibri" w:hAnsi="Times New Roman" w:cs="Times New Roman"/>
                <w:sz w:val="20"/>
                <w:szCs w:val="20"/>
              </w:rPr>
              <w:instrText xml:space="preserve"> REF _Ref230104972 \r \h  \* MERGEFORMAT </w:instrText>
            </w:r>
            <w:r w:rsidRPr="00423A80">
              <w:rPr>
                <w:rFonts w:ascii="Times New Roman" w:eastAsia="Calibri" w:hAnsi="Times New Roman" w:cs="Times New Roman"/>
                <w:sz w:val="20"/>
                <w:szCs w:val="20"/>
              </w:rPr>
            </w:r>
            <w:r w:rsidRPr="00423A80">
              <w:rPr>
                <w:rFonts w:ascii="Times New Roman" w:eastAsia="Calibri" w:hAnsi="Times New Roman" w:cs="Times New Roman"/>
                <w:sz w:val="20"/>
                <w:szCs w:val="20"/>
              </w:rPr>
              <w:fldChar w:fldCharType="separate"/>
            </w:r>
            <w:r w:rsidRPr="00423A80">
              <w:rPr>
                <w:rFonts w:ascii="Times New Roman" w:eastAsia="Calibri" w:hAnsi="Times New Roman" w:cs="Times New Roman"/>
                <w:sz w:val="20"/>
                <w:szCs w:val="20"/>
              </w:rPr>
              <w:t>5.4</w:t>
            </w:r>
            <w:r w:rsidRPr="00423A80">
              <w:rPr>
                <w:rFonts w:ascii="Times New Roman" w:eastAsia="Calibri" w:hAnsi="Times New Roman" w:cs="Times New Roman"/>
                <w:sz w:val="20"/>
                <w:szCs w:val="20"/>
              </w:rPr>
              <w:fldChar w:fldCharType="end"/>
            </w:r>
            <w:r w:rsidRPr="00423A80">
              <w:rPr>
                <w:rFonts w:ascii="Times New Roman" w:eastAsia="Calibri" w:hAnsi="Times New Roman" w:cs="Times New Roman"/>
                <w:sz w:val="20"/>
                <w:szCs w:val="20"/>
              </w:rPr>
              <w:t xml:space="preserve"> ТЗ).</w:t>
            </w:r>
          </w:p>
          <w:p w14:paraId="1E056CE6" w14:textId="301E06F3"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eastAsia="Calibri" w:hAnsi="Times New Roman" w:cs="Times New Roman"/>
                <w:sz w:val="20"/>
                <w:szCs w:val="20"/>
              </w:rPr>
              <w:t xml:space="preserve">Программа и методика предварительных испытаний должна учитывать необходимость устранения неисправностей в период проведения этапа </w:t>
            </w:r>
            <w:r>
              <w:rPr>
                <w:rFonts w:ascii="Times New Roman" w:eastAsia="Calibri" w:hAnsi="Times New Roman" w:cs="Times New Roman"/>
                <w:sz w:val="20"/>
                <w:szCs w:val="20"/>
              </w:rPr>
              <w:t>8</w:t>
            </w:r>
            <w:r w:rsidRPr="00423A80">
              <w:rPr>
                <w:rFonts w:ascii="Times New Roman" w:eastAsia="Calibri" w:hAnsi="Times New Roman" w:cs="Times New Roman"/>
                <w:sz w:val="20"/>
                <w:szCs w:val="20"/>
              </w:rPr>
              <w:t>.4 – предварительные испытания</w:t>
            </w:r>
          </w:p>
        </w:tc>
        <w:tc>
          <w:tcPr>
            <w:tcW w:w="1697" w:type="pct"/>
          </w:tcPr>
          <w:p w14:paraId="512F6DD9"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выполнения пусконаладочных работ;</w:t>
            </w:r>
          </w:p>
          <w:p w14:paraId="239603D0"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Программа и методика предварительных испытаний Подсистем.</w:t>
            </w:r>
          </w:p>
        </w:tc>
        <w:tc>
          <w:tcPr>
            <w:tcW w:w="588" w:type="pct"/>
            <w:vMerge w:val="restart"/>
          </w:tcPr>
          <w:p w14:paraId="4D1CFE34" w14:textId="6CC7561F" w:rsidR="009B2004" w:rsidRPr="00423A80" w:rsidRDefault="00F72AF9" w:rsidP="00F72AF9">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hAnsi="Times New Roman" w:cs="Times New Roman"/>
                <w:sz w:val="20"/>
                <w:szCs w:val="20"/>
              </w:rPr>
              <w:t xml:space="preserve"> </w:t>
            </w:r>
            <w:r w:rsidR="00897B32">
              <w:rPr>
                <w:rFonts w:ascii="Times New Roman" w:hAnsi="Times New Roman" w:cs="Times New Roman"/>
                <w:sz w:val="20"/>
                <w:szCs w:val="20"/>
              </w:rPr>
              <w:t>8</w:t>
            </w:r>
            <w:r w:rsidR="009B2004" w:rsidRPr="00423A80">
              <w:rPr>
                <w:rFonts w:ascii="Times New Roman" w:hAnsi="Times New Roman" w:cs="Times New Roman"/>
                <w:sz w:val="20"/>
                <w:szCs w:val="20"/>
              </w:rPr>
              <w:t>.2</w:t>
            </w:r>
          </w:p>
        </w:tc>
        <w:tc>
          <w:tcPr>
            <w:tcW w:w="551" w:type="pct"/>
            <w:vMerge w:val="restart"/>
          </w:tcPr>
          <w:p w14:paraId="6C510135" w14:textId="1EA44E56"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14 календарных дней с начала этапа </w:t>
            </w:r>
            <w:r w:rsidR="00897B32">
              <w:rPr>
                <w:rFonts w:ascii="Times New Roman" w:hAnsi="Times New Roman" w:cs="Times New Roman"/>
                <w:sz w:val="20"/>
                <w:szCs w:val="20"/>
              </w:rPr>
              <w:t>8</w:t>
            </w:r>
            <w:r w:rsidRPr="00423A80">
              <w:rPr>
                <w:rFonts w:ascii="Times New Roman" w:hAnsi="Times New Roman" w:cs="Times New Roman"/>
                <w:sz w:val="20"/>
                <w:szCs w:val="20"/>
              </w:rPr>
              <w:t>.3</w:t>
            </w:r>
          </w:p>
        </w:tc>
      </w:tr>
      <w:tr w:rsidR="009B2004" w:rsidRPr="00423A80" w14:paraId="4CB2A47C" w14:textId="77777777" w:rsidTr="00F72AF9">
        <w:trPr>
          <w:trHeight w:val="20"/>
        </w:trPr>
        <w:tc>
          <w:tcPr>
            <w:tcW w:w="243" w:type="pct"/>
            <w:vMerge/>
          </w:tcPr>
          <w:p w14:paraId="21B2000D"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44B8A5E6"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1011" w:type="pct"/>
          </w:tcPr>
          <w:p w14:paraId="7AC144B7"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eastAsia="Calibri" w:hAnsi="Times New Roman" w:cs="Times New Roman"/>
                <w:sz w:val="20"/>
                <w:szCs w:val="20"/>
              </w:rPr>
              <w:t xml:space="preserve">Передача исключительных </w:t>
            </w:r>
            <w:r w:rsidRPr="00423A80">
              <w:rPr>
                <w:rFonts w:ascii="Times New Roman" w:eastAsia="Calibri" w:hAnsi="Times New Roman" w:cs="Times New Roman"/>
                <w:sz w:val="20"/>
                <w:szCs w:val="20"/>
              </w:rPr>
              <w:br/>
              <w:t>прав на ПО</w:t>
            </w:r>
          </w:p>
        </w:tc>
        <w:tc>
          <w:tcPr>
            <w:tcW w:w="1697" w:type="pct"/>
          </w:tcPr>
          <w:p w14:paraId="63760A5A"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hAnsi="Times New Roman" w:cs="Times New Roman"/>
                <w:color w:val="000000" w:themeColor="text1"/>
                <w:sz w:val="20"/>
                <w:szCs w:val="20"/>
              </w:rPr>
            </w:pPr>
            <w:r w:rsidRPr="00423A80">
              <w:rPr>
                <w:rFonts w:ascii="Times New Roman" w:eastAsia="Times New Roman" w:hAnsi="Times New Roman" w:cs="Times New Roman"/>
                <w:bCs/>
                <w:sz w:val="20"/>
                <w:szCs w:val="20"/>
                <w:lang w:eastAsia="ru-RU"/>
              </w:rPr>
              <w:t>Акт приема-передачи исключительных прав</w:t>
            </w:r>
            <w:r w:rsidRPr="00423A80">
              <w:t xml:space="preserve"> </w:t>
            </w:r>
            <w:r w:rsidRPr="00423A80">
              <w:rPr>
                <w:rFonts w:ascii="Times New Roman" w:eastAsia="Times New Roman" w:hAnsi="Times New Roman" w:cs="Times New Roman"/>
                <w:bCs/>
                <w:sz w:val="20"/>
                <w:szCs w:val="20"/>
                <w:lang w:eastAsia="ru-RU"/>
              </w:rPr>
              <w:t>на ПО.</w:t>
            </w:r>
          </w:p>
        </w:tc>
        <w:tc>
          <w:tcPr>
            <w:tcW w:w="588" w:type="pct"/>
            <w:vMerge/>
          </w:tcPr>
          <w:p w14:paraId="427811DC" w14:textId="77777777" w:rsidR="009B2004" w:rsidRPr="00423A80" w:rsidRDefault="009B2004" w:rsidP="00F72AF9">
            <w:pPr>
              <w:spacing w:after="0" w:line="240" w:lineRule="auto"/>
              <w:rPr>
                <w:rFonts w:ascii="Times New Roman" w:hAnsi="Times New Roman" w:cs="Times New Roman"/>
                <w:sz w:val="20"/>
                <w:szCs w:val="20"/>
              </w:rPr>
            </w:pPr>
          </w:p>
        </w:tc>
        <w:tc>
          <w:tcPr>
            <w:tcW w:w="551" w:type="pct"/>
            <w:vMerge/>
          </w:tcPr>
          <w:p w14:paraId="135205BB" w14:textId="77777777" w:rsidR="009B2004" w:rsidRPr="00423A80" w:rsidRDefault="009B2004" w:rsidP="00F72AF9">
            <w:pPr>
              <w:spacing w:after="0" w:line="240" w:lineRule="auto"/>
              <w:rPr>
                <w:rFonts w:ascii="Times New Roman" w:hAnsi="Times New Roman" w:cs="Times New Roman"/>
                <w:sz w:val="20"/>
                <w:szCs w:val="20"/>
              </w:rPr>
            </w:pPr>
          </w:p>
        </w:tc>
      </w:tr>
      <w:tr w:rsidR="009B2004" w:rsidRPr="00423A80" w14:paraId="1507EE8A" w14:textId="77777777" w:rsidTr="00F72AF9">
        <w:trPr>
          <w:trHeight w:val="20"/>
        </w:trPr>
        <w:tc>
          <w:tcPr>
            <w:tcW w:w="243" w:type="pct"/>
          </w:tcPr>
          <w:p w14:paraId="7C5D02CF" w14:textId="7BC1C842" w:rsidR="009B2004" w:rsidRPr="00423A80" w:rsidRDefault="009B2004" w:rsidP="009B200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8.4</w:t>
            </w:r>
          </w:p>
        </w:tc>
        <w:tc>
          <w:tcPr>
            <w:tcW w:w="910" w:type="pct"/>
          </w:tcPr>
          <w:p w14:paraId="1741B045"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color w:val="000000" w:themeColor="text1"/>
                <w:sz w:val="20"/>
                <w:szCs w:val="20"/>
              </w:rPr>
              <w:t>Предварительные испытания Подсистем/ составной части</w:t>
            </w:r>
          </w:p>
        </w:tc>
        <w:tc>
          <w:tcPr>
            <w:tcW w:w="1011" w:type="pct"/>
            <w:tcMar>
              <w:right w:w="57" w:type="dxa"/>
            </w:tcMar>
          </w:tcPr>
          <w:p w14:paraId="4E13FE4A" w14:textId="77777777" w:rsidR="009B2004" w:rsidRPr="00423A80" w:rsidRDefault="009B2004" w:rsidP="00F72AF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Проведение предварительных испытаний (п. </w:t>
            </w:r>
            <w:r w:rsidRPr="00423A80">
              <w:rPr>
                <w:rFonts w:ascii="Times New Roman" w:eastAsia="Calibri" w:hAnsi="Times New Roman" w:cs="Times New Roman"/>
                <w:sz w:val="20"/>
                <w:szCs w:val="20"/>
              </w:rPr>
              <w:fldChar w:fldCharType="begin"/>
            </w:r>
            <w:r w:rsidRPr="00423A80">
              <w:rPr>
                <w:rFonts w:ascii="Times New Roman" w:eastAsia="Calibri" w:hAnsi="Times New Roman" w:cs="Times New Roman"/>
                <w:sz w:val="20"/>
                <w:szCs w:val="20"/>
              </w:rPr>
              <w:instrText xml:space="preserve"> REF _Ref230104987 \r \h  \* MERGEFORMAT </w:instrText>
            </w:r>
            <w:r w:rsidRPr="00423A80">
              <w:rPr>
                <w:rFonts w:ascii="Times New Roman" w:eastAsia="Calibri" w:hAnsi="Times New Roman" w:cs="Times New Roman"/>
                <w:sz w:val="20"/>
                <w:szCs w:val="20"/>
              </w:rPr>
            </w:r>
            <w:r w:rsidRPr="00423A80">
              <w:rPr>
                <w:rFonts w:ascii="Times New Roman" w:eastAsia="Calibri" w:hAnsi="Times New Roman" w:cs="Times New Roman"/>
                <w:sz w:val="20"/>
                <w:szCs w:val="20"/>
              </w:rPr>
              <w:fldChar w:fldCharType="separate"/>
            </w:r>
            <w:r w:rsidRPr="00423A80">
              <w:rPr>
                <w:rFonts w:ascii="Times New Roman" w:eastAsia="Calibri" w:hAnsi="Times New Roman" w:cs="Times New Roman"/>
                <w:sz w:val="20"/>
                <w:szCs w:val="20"/>
              </w:rPr>
              <w:t>5.5</w:t>
            </w:r>
            <w:r w:rsidRPr="00423A80">
              <w:rPr>
                <w:rFonts w:ascii="Times New Roman" w:eastAsia="Calibri" w:hAnsi="Times New Roman" w:cs="Times New Roman"/>
                <w:sz w:val="20"/>
                <w:szCs w:val="20"/>
              </w:rPr>
              <w:fldChar w:fldCharType="end"/>
            </w:r>
            <w:r w:rsidRPr="00423A80">
              <w:rPr>
                <w:rFonts w:ascii="Times New Roman" w:eastAsia="Calibri" w:hAnsi="Times New Roman" w:cs="Times New Roman"/>
                <w:sz w:val="20"/>
                <w:szCs w:val="20"/>
              </w:rPr>
              <w:t xml:space="preserve"> ТЗ).</w:t>
            </w:r>
          </w:p>
          <w:p w14:paraId="700F31B3"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На данном этапе должны быть устранены выявленные при проведении предварительных испытаний неисправности </w:t>
            </w:r>
          </w:p>
          <w:p w14:paraId="11F2918C"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и при необходимости внесены изменения в документацию </w:t>
            </w:r>
            <w:r w:rsidRPr="00423A80">
              <w:rPr>
                <w:rFonts w:ascii="Times New Roman" w:eastAsia="Calibri" w:hAnsi="Times New Roman" w:cs="Times New Roman"/>
                <w:sz w:val="20"/>
                <w:szCs w:val="20"/>
              </w:rPr>
              <w:br/>
              <w:t>и рабочую документацию на Подсистемы, а также должны быть учтены в программе и методике проведения опытной эксплуатации.</w:t>
            </w:r>
          </w:p>
          <w:p w14:paraId="21C66288" w14:textId="77777777" w:rsidR="009B2004" w:rsidRPr="00423A80" w:rsidRDefault="009B2004" w:rsidP="00F72AF9">
            <w:pPr>
              <w:spacing w:after="0" w:line="240" w:lineRule="auto"/>
              <w:rPr>
                <w:rFonts w:ascii="Times New Roman" w:eastAsia="Calibri" w:hAnsi="Times New Roman" w:cs="Times New Roman"/>
                <w:sz w:val="20"/>
                <w:szCs w:val="20"/>
              </w:rPr>
            </w:pPr>
            <w:r w:rsidRPr="00423A80">
              <w:rPr>
                <w:rFonts w:ascii="Times New Roman" w:eastAsia="Calibri" w:hAnsi="Times New Roman" w:cs="Times New Roman"/>
                <w:sz w:val="20"/>
                <w:szCs w:val="20"/>
              </w:rPr>
              <w:t xml:space="preserve">Программа и методика проведения опытной эксплуатации должны учитывать необходимость </w:t>
            </w:r>
            <w:r w:rsidRPr="00423A80">
              <w:rPr>
                <w:rFonts w:ascii="Times New Roman" w:eastAsia="Calibri" w:hAnsi="Times New Roman" w:cs="Times New Roman"/>
                <w:sz w:val="20"/>
                <w:szCs w:val="20"/>
              </w:rPr>
              <w:lastRenderedPageBreak/>
              <w:t xml:space="preserve">устранения выявленных неисправностей в течение </w:t>
            </w:r>
          </w:p>
          <w:p w14:paraId="52BEB77F" w14:textId="495011CF"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eastAsia="Calibri" w:hAnsi="Times New Roman" w:cs="Times New Roman"/>
                <w:spacing w:val="-2"/>
                <w:sz w:val="20"/>
                <w:szCs w:val="20"/>
              </w:rPr>
              <w:t xml:space="preserve">этапа </w:t>
            </w:r>
            <w:r>
              <w:rPr>
                <w:rFonts w:ascii="Times New Roman" w:eastAsia="Calibri" w:hAnsi="Times New Roman" w:cs="Times New Roman"/>
                <w:spacing w:val="-2"/>
                <w:sz w:val="20"/>
                <w:szCs w:val="20"/>
              </w:rPr>
              <w:t>8</w:t>
            </w:r>
            <w:r w:rsidRPr="00423A80">
              <w:rPr>
                <w:rFonts w:ascii="Times New Roman" w:eastAsia="Calibri" w:hAnsi="Times New Roman" w:cs="Times New Roman"/>
                <w:spacing w:val="-2"/>
                <w:sz w:val="20"/>
                <w:szCs w:val="20"/>
              </w:rPr>
              <w:t>.5 – опытная эксплуатация</w:t>
            </w:r>
          </w:p>
        </w:tc>
        <w:tc>
          <w:tcPr>
            <w:tcW w:w="1697" w:type="pct"/>
          </w:tcPr>
          <w:p w14:paraId="799276E6"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sz w:val="20"/>
                <w:szCs w:val="20"/>
                <w:lang w:eastAsia="ru-RU"/>
              </w:rPr>
            </w:pPr>
            <w:r w:rsidRPr="00423A80">
              <w:rPr>
                <w:rFonts w:ascii="Times New Roman" w:eastAsia="Times New Roman" w:hAnsi="Times New Roman" w:cs="Times New Roman"/>
                <w:sz w:val="20"/>
                <w:szCs w:val="20"/>
                <w:lang w:eastAsia="ru-RU"/>
              </w:rPr>
              <w:lastRenderedPageBreak/>
              <w:t xml:space="preserve">Акт о </w:t>
            </w:r>
            <w:r w:rsidRPr="00423A80">
              <w:rPr>
                <w:rFonts w:ascii="Times New Roman" w:eastAsia="Times New Roman" w:hAnsi="Times New Roman" w:cs="Times New Roman"/>
                <w:bCs/>
                <w:sz w:val="20"/>
                <w:szCs w:val="20"/>
                <w:lang w:eastAsia="ru-RU"/>
              </w:rPr>
              <w:t>приемке</w:t>
            </w:r>
            <w:r w:rsidRPr="00423A80">
              <w:rPr>
                <w:rFonts w:ascii="Times New Roman" w:eastAsia="Times New Roman" w:hAnsi="Times New Roman" w:cs="Times New Roman"/>
                <w:sz w:val="20"/>
                <w:szCs w:val="20"/>
                <w:lang w:eastAsia="ru-RU"/>
              </w:rPr>
              <w:t xml:space="preserve"> Подсистем в опытную эксплуатацию;</w:t>
            </w:r>
          </w:p>
          <w:p w14:paraId="02E847C0"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Протокол</w:t>
            </w:r>
            <w:r w:rsidRPr="00423A80">
              <w:rPr>
                <w:rFonts w:ascii="Times New Roman" w:eastAsia="Times New Roman" w:hAnsi="Times New Roman" w:cs="Times New Roman"/>
                <w:sz w:val="20"/>
                <w:szCs w:val="20"/>
                <w:lang w:eastAsia="ru-RU"/>
              </w:rPr>
              <w:t xml:space="preserve"> проведения предварительных испытаний;</w:t>
            </w:r>
          </w:p>
          <w:p w14:paraId="24153D56"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Программа</w:t>
            </w:r>
            <w:r w:rsidRPr="00423A80">
              <w:rPr>
                <w:rFonts w:ascii="Times New Roman" w:eastAsia="Times New Roman" w:hAnsi="Times New Roman" w:cs="Times New Roman"/>
                <w:sz w:val="20"/>
                <w:szCs w:val="20"/>
                <w:lang w:eastAsia="ru-RU"/>
              </w:rPr>
              <w:t xml:space="preserve"> и методика проведения опытной эксплуатации.</w:t>
            </w:r>
          </w:p>
          <w:p w14:paraId="5DDEC2A4" w14:textId="77777777" w:rsidR="009B2004" w:rsidRPr="00423A80" w:rsidRDefault="009B2004" w:rsidP="00F72AF9">
            <w:pPr>
              <w:spacing w:after="0" w:line="240" w:lineRule="auto"/>
              <w:ind w:left="57" w:hanging="57"/>
              <w:rPr>
                <w:rFonts w:ascii="Times New Roman" w:hAnsi="Times New Roman" w:cs="Times New Roman"/>
                <w:color w:val="000000" w:themeColor="text1"/>
                <w:sz w:val="20"/>
                <w:szCs w:val="20"/>
              </w:rPr>
            </w:pPr>
          </w:p>
        </w:tc>
        <w:tc>
          <w:tcPr>
            <w:tcW w:w="588" w:type="pct"/>
          </w:tcPr>
          <w:p w14:paraId="45DDF97A" w14:textId="6331D22A" w:rsidR="009B2004" w:rsidRPr="00423A80" w:rsidRDefault="00F72AF9" w:rsidP="00F72AF9">
            <w:pPr>
              <w:tabs>
                <w:tab w:val="left" w:pos="317"/>
              </w:tabs>
              <w:spacing w:after="0" w:line="240" w:lineRule="auto"/>
              <w:rPr>
                <w:rFonts w:ascii="Times New Roman" w:eastAsia="Times New Roman" w:hAnsi="Times New Roman" w:cs="Times New Roman"/>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897B32">
              <w:rPr>
                <w:rFonts w:ascii="Times New Roman" w:eastAsia="MS Mincho" w:hAnsi="Times New Roman" w:cs="Times New Roman"/>
                <w:bCs/>
                <w:sz w:val="20"/>
                <w:szCs w:val="20"/>
                <w:lang w:eastAsia="ko-KR"/>
              </w:rPr>
              <w:t>8</w:t>
            </w:r>
            <w:r w:rsidR="009B2004" w:rsidRPr="00423A80">
              <w:rPr>
                <w:rFonts w:ascii="Times New Roman" w:eastAsia="MS Mincho" w:hAnsi="Times New Roman" w:cs="Times New Roman"/>
                <w:bCs/>
                <w:sz w:val="20"/>
                <w:szCs w:val="20"/>
                <w:lang w:eastAsia="ko-KR"/>
              </w:rPr>
              <w:t>.3</w:t>
            </w:r>
          </w:p>
        </w:tc>
        <w:tc>
          <w:tcPr>
            <w:tcW w:w="551" w:type="pct"/>
          </w:tcPr>
          <w:p w14:paraId="6FB8865F" w14:textId="70F360DE" w:rsidR="009B2004" w:rsidRPr="00423A80" w:rsidRDefault="009B2004" w:rsidP="00F72AF9">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MS Mincho" w:hAnsi="Times New Roman" w:cs="Times New Roman"/>
                <w:bCs/>
                <w:sz w:val="20"/>
                <w:szCs w:val="20"/>
                <w:lang w:eastAsia="ko-KR"/>
              </w:rPr>
              <w:t xml:space="preserve">5 календарных дней с начала этапа </w:t>
            </w:r>
            <w:r w:rsidR="00897B32">
              <w:rPr>
                <w:rFonts w:ascii="Times New Roman" w:eastAsia="MS Mincho" w:hAnsi="Times New Roman" w:cs="Times New Roman"/>
                <w:bCs/>
                <w:sz w:val="20"/>
                <w:szCs w:val="20"/>
                <w:lang w:eastAsia="ko-KR"/>
              </w:rPr>
              <w:t>8</w:t>
            </w:r>
            <w:r w:rsidRPr="00423A80">
              <w:rPr>
                <w:rFonts w:ascii="Times New Roman" w:eastAsia="MS Mincho" w:hAnsi="Times New Roman" w:cs="Times New Roman"/>
                <w:bCs/>
                <w:sz w:val="20"/>
                <w:szCs w:val="20"/>
                <w:lang w:eastAsia="ko-KR"/>
              </w:rPr>
              <w:t>.4</w:t>
            </w:r>
          </w:p>
        </w:tc>
      </w:tr>
      <w:tr w:rsidR="009B2004" w:rsidRPr="00423A80" w14:paraId="7A916F7B" w14:textId="77777777" w:rsidTr="00F72AF9">
        <w:trPr>
          <w:trHeight w:val="20"/>
        </w:trPr>
        <w:tc>
          <w:tcPr>
            <w:tcW w:w="243" w:type="pct"/>
            <w:vMerge w:val="restart"/>
          </w:tcPr>
          <w:p w14:paraId="6C56D9B4" w14:textId="672CD396" w:rsidR="009B2004" w:rsidRPr="00423A80" w:rsidRDefault="009B2004" w:rsidP="009B200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8.5</w:t>
            </w:r>
          </w:p>
        </w:tc>
        <w:tc>
          <w:tcPr>
            <w:tcW w:w="910" w:type="pct"/>
            <w:vMerge w:val="restart"/>
          </w:tcPr>
          <w:p w14:paraId="5AEAC9B9" w14:textId="77777777" w:rsidR="009B2004" w:rsidRPr="00423A80" w:rsidRDefault="009B2004" w:rsidP="00F72AF9">
            <w:pPr>
              <w:spacing w:after="0" w:line="240" w:lineRule="auto"/>
              <w:rPr>
                <w:rFonts w:ascii="Times New Roman" w:eastAsia="Calibri" w:hAnsi="Times New Roman" w:cs="Times New Roman"/>
                <w:sz w:val="20"/>
                <w:szCs w:val="20"/>
                <w:highlight w:val="yellow"/>
              </w:rPr>
            </w:pPr>
            <w:r w:rsidRPr="00423A80">
              <w:rPr>
                <w:rFonts w:ascii="Times New Roman" w:eastAsia="Calibri" w:hAnsi="Times New Roman" w:cs="Times New Roman"/>
                <w:sz w:val="20"/>
                <w:szCs w:val="20"/>
              </w:rPr>
              <w:t>Опытная эксплуатация Подсистем/составной части</w:t>
            </w:r>
          </w:p>
          <w:p w14:paraId="7C499771" w14:textId="77777777" w:rsidR="009B2004" w:rsidRPr="00423A80" w:rsidRDefault="009B2004" w:rsidP="00F72AF9">
            <w:pPr>
              <w:spacing w:after="0" w:line="240" w:lineRule="auto"/>
              <w:rPr>
                <w:rFonts w:ascii="Times New Roman" w:eastAsia="Calibri" w:hAnsi="Times New Roman" w:cs="Times New Roman"/>
                <w:sz w:val="20"/>
                <w:szCs w:val="20"/>
                <w:highlight w:val="yellow"/>
              </w:rPr>
            </w:pPr>
          </w:p>
          <w:p w14:paraId="2E43D711" w14:textId="77777777" w:rsidR="009B2004" w:rsidRPr="00423A80" w:rsidRDefault="009B2004" w:rsidP="00F72AF9">
            <w:pPr>
              <w:spacing w:after="0" w:line="240" w:lineRule="auto"/>
              <w:rPr>
                <w:rFonts w:ascii="Times New Roman" w:eastAsia="Calibri" w:hAnsi="Times New Roman" w:cs="Times New Roman"/>
                <w:sz w:val="20"/>
                <w:szCs w:val="20"/>
                <w:highlight w:val="yellow"/>
              </w:rPr>
            </w:pPr>
          </w:p>
          <w:p w14:paraId="7B9E7B51" w14:textId="77777777" w:rsidR="009B2004" w:rsidRPr="00423A80" w:rsidRDefault="009B2004" w:rsidP="00F72AF9">
            <w:pPr>
              <w:spacing w:after="0" w:line="240" w:lineRule="auto"/>
              <w:rPr>
                <w:rFonts w:ascii="Times New Roman" w:eastAsia="Calibri" w:hAnsi="Times New Roman" w:cs="Times New Roman"/>
                <w:sz w:val="20"/>
                <w:szCs w:val="20"/>
                <w:highlight w:val="yellow"/>
              </w:rPr>
            </w:pPr>
          </w:p>
          <w:p w14:paraId="09EDD1F5" w14:textId="77777777" w:rsidR="009B2004" w:rsidRPr="00423A80" w:rsidRDefault="009B2004" w:rsidP="00F72AF9">
            <w:pPr>
              <w:spacing w:after="0" w:line="240" w:lineRule="auto"/>
              <w:rPr>
                <w:rFonts w:ascii="Times New Roman" w:eastAsia="Calibri" w:hAnsi="Times New Roman" w:cs="Times New Roman"/>
                <w:sz w:val="20"/>
                <w:szCs w:val="20"/>
                <w:highlight w:val="yellow"/>
              </w:rPr>
            </w:pPr>
          </w:p>
          <w:p w14:paraId="039C5D7A"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39F122B4" w14:textId="3DBE0153" w:rsidR="009B2004" w:rsidRPr="00423A80" w:rsidRDefault="009B2004" w:rsidP="00F72AF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Cs/>
                <w:sz w:val="20"/>
                <w:szCs w:val="20"/>
                <w:lang w:eastAsia="ru-RU"/>
              </w:rPr>
            </w:pPr>
            <w:r w:rsidRPr="00423A80">
              <w:rPr>
                <w:rFonts w:ascii="Times New Roman" w:eastAsia="Calibri" w:hAnsi="Times New Roman" w:cs="Times New Roman"/>
                <w:sz w:val="20"/>
                <w:szCs w:val="20"/>
              </w:rPr>
              <w:t xml:space="preserve">Подготовка пользователей </w:t>
            </w:r>
            <w:r w:rsidRPr="00423A80">
              <w:rPr>
                <w:rFonts w:ascii="Times New Roman" w:eastAsia="Calibri" w:hAnsi="Times New Roman" w:cs="Times New Roman"/>
                <w:sz w:val="20"/>
                <w:szCs w:val="20"/>
              </w:rPr>
              <w:br/>
              <w:t>по вопросам работы с Подсистемами</w:t>
            </w:r>
            <w:r w:rsidRPr="00423A80">
              <w:rPr>
                <w:rFonts w:ascii="Times New Roman" w:eastAsia="Times New Roman" w:hAnsi="Times New Roman" w:cs="Times New Roman"/>
                <w:bCs/>
                <w:sz w:val="20"/>
                <w:szCs w:val="20"/>
                <w:lang w:eastAsia="ru-RU"/>
              </w:rPr>
              <w:t xml:space="preserve"> (п.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_Ref230105063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5.6</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tc>
        <w:tc>
          <w:tcPr>
            <w:tcW w:w="1697" w:type="pct"/>
          </w:tcPr>
          <w:p w14:paraId="72CD1939" w14:textId="77777777" w:rsidR="009B2004" w:rsidRPr="00423A80" w:rsidRDefault="009B2004" w:rsidP="00F72AF9">
            <w:pPr>
              <w:widowControl w:val="0"/>
              <w:numPr>
                <w:ilvl w:val="0"/>
                <w:numId w:val="42"/>
              </w:numPr>
              <w:tabs>
                <w:tab w:val="left" w:pos="227"/>
              </w:tabs>
              <w:spacing w:after="0" w:line="240" w:lineRule="auto"/>
              <w:ind w:left="57" w:hanging="57"/>
              <w:rPr>
                <w:rFonts w:eastAsia="Times New Roman"/>
                <w:bCs/>
                <w:sz w:val="20"/>
                <w:szCs w:val="20"/>
                <w:lang w:eastAsia="ru-RU"/>
              </w:rPr>
            </w:pPr>
            <w:r w:rsidRPr="00423A80">
              <w:rPr>
                <w:rFonts w:ascii="Times New Roman" w:eastAsia="Times New Roman" w:hAnsi="Times New Roman" w:cs="Times New Roman"/>
                <w:bCs/>
                <w:sz w:val="20"/>
                <w:szCs w:val="20"/>
                <w:lang w:eastAsia="ru-RU"/>
              </w:rPr>
              <w:t>Ведомости пользователей, прошедших подготовку по вопросам работы с Подсистемами.</w:t>
            </w:r>
          </w:p>
        </w:tc>
        <w:tc>
          <w:tcPr>
            <w:tcW w:w="588" w:type="pct"/>
            <w:vMerge w:val="restart"/>
          </w:tcPr>
          <w:p w14:paraId="414D84A3" w14:textId="52EAAC46" w:rsidR="009B2004" w:rsidRPr="00423A80" w:rsidRDefault="00F72AF9" w:rsidP="00F72AF9">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897B32">
              <w:rPr>
                <w:rFonts w:ascii="Times New Roman" w:eastAsia="MS Mincho" w:hAnsi="Times New Roman" w:cs="Times New Roman"/>
                <w:bCs/>
                <w:sz w:val="20"/>
                <w:szCs w:val="20"/>
                <w:lang w:eastAsia="ko-KR"/>
              </w:rPr>
              <w:t>8</w:t>
            </w:r>
            <w:r w:rsidR="009B2004" w:rsidRPr="00423A80">
              <w:rPr>
                <w:rFonts w:ascii="Times New Roman" w:eastAsia="MS Mincho" w:hAnsi="Times New Roman" w:cs="Times New Roman"/>
                <w:bCs/>
                <w:sz w:val="20"/>
                <w:szCs w:val="20"/>
                <w:lang w:eastAsia="ko-KR"/>
              </w:rPr>
              <w:t>.4</w:t>
            </w:r>
          </w:p>
        </w:tc>
        <w:tc>
          <w:tcPr>
            <w:tcW w:w="551" w:type="pct"/>
            <w:vMerge w:val="restart"/>
          </w:tcPr>
          <w:p w14:paraId="55E62E77" w14:textId="150E42A2" w:rsidR="009B2004" w:rsidRPr="00423A80" w:rsidRDefault="00897B32" w:rsidP="00F72AF9">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6</w:t>
            </w:r>
            <w:r w:rsidR="00177FDC">
              <w:rPr>
                <w:rFonts w:ascii="Times New Roman" w:eastAsia="MS Mincho" w:hAnsi="Times New Roman" w:cs="Times New Roman"/>
                <w:bCs/>
                <w:sz w:val="20"/>
                <w:szCs w:val="20"/>
                <w:lang w:eastAsia="ko-KR"/>
              </w:rPr>
              <w:t>4</w:t>
            </w:r>
            <w:r w:rsidR="009B2004" w:rsidRPr="00423A80">
              <w:rPr>
                <w:rFonts w:ascii="Times New Roman" w:eastAsia="MS Mincho" w:hAnsi="Times New Roman" w:cs="Times New Roman"/>
                <w:bCs/>
                <w:sz w:val="20"/>
                <w:szCs w:val="20"/>
                <w:lang w:eastAsia="ko-KR"/>
              </w:rPr>
              <w:t xml:space="preserve"> календарных дн</w:t>
            </w:r>
            <w:r w:rsidR="00177FDC">
              <w:rPr>
                <w:rFonts w:ascii="Times New Roman" w:eastAsia="MS Mincho" w:hAnsi="Times New Roman" w:cs="Times New Roman"/>
                <w:bCs/>
                <w:sz w:val="20"/>
                <w:szCs w:val="20"/>
                <w:lang w:eastAsia="ko-KR"/>
              </w:rPr>
              <w:t>я</w:t>
            </w:r>
            <w:r w:rsidR="009B2004" w:rsidRPr="00423A80">
              <w:rPr>
                <w:rFonts w:ascii="Times New Roman" w:eastAsia="MS Mincho" w:hAnsi="Times New Roman" w:cs="Times New Roman"/>
                <w:bCs/>
                <w:sz w:val="20"/>
                <w:szCs w:val="20"/>
                <w:lang w:eastAsia="ko-KR"/>
              </w:rPr>
              <w:t xml:space="preserve"> с начала этапа </w:t>
            </w:r>
            <w:r>
              <w:rPr>
                <w:rFonts w:ascii="Times New Roman" w:eastAsia="MS Mincho" w:hAnsi="Times New Roman" w:cs="Times New Roman"/>
                <w:bCs/>
                <w:sz w:val="20"/>
                <w:szCs w:val="20"/>
                <w:lang w:eastAsia="ko-KR"/>
              </w:rPr>
              <w:t>8</w:t>
            </w:r>
            <w:r w:rsidR="009B2004" w:rsidRPr="00423A80">
              <w:rPr>
                <w:rFonts w:ascii="Times New Roman" w:eastAsia="MS Mincho" w:hAnsi="Times New Roman" w:cs="Times New Roman"/>
                <w:bCs/>
                <w:sz w:val="20"/>
                <w:szCs w:val="20"/>
                <w:lang w:eastAsia="ko-KR"/>
              </w:rPr>
              <w:t>.5</w:t>
            </w:r>
          </w:p>
        </w:tc>
      </w:tr>
      <w:tr w:rsidR="00BD1D9B" w:rsidRPr="00423A80" w14:paraId="6D5B5887" w14:textId="77777777" w:rsidTr="00F72AF9">
        <w:trPr>
          <w:trHeight w:val="20"/>
        </w:trPr>
        <w:tc>
          <w:tcPr>
            <w:tcW w:w="243" w:type="pct"/>
            <w:vMerge/>
          </w:tcPr>
          <w:p w14:paraId="386EC33C"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0C44B0E3"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4242B102"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Проведение</w:t>
            </w:r>
            <w:r w:rsidRPr="00423A80">
              <w:rPr>
                <w:rFonts w:ascii="Times New Roman" w:eastAsia="Times New Roman" w:hAnsi="Times New Roman" w:cs="Times New Roman"/>
                <w:sz w:val="20"/>
                <w:szCs w:val="20"/>
                <w:lang w:eastAsia="ru-RU"/>
              </w:rPr>
              <w:t xml:space="preserve"> опытной эксплуатации на объектах </w:t>
            </w:r>
          </w:p>
          <w:p w14:paraId="138D6A94"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ввода в действие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_Ref230105055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333E62DE"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Отработка инструкции </w:t>
            </w:r>
          </w:p>
          <w:p w14:paraId="7B63B3D7"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по обеспечению отказоустойчивости и </w:t>
            </w:r>
          </w:p>
          <w:p w14:paraId="3AF72D1A" w14:textId="77777777" w:rsidR="00BD1D9B" w:rsidRPr="00423A80" w:rsidRDefault="00BD1D9B" w:rsidP="00BD1D9B">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eastAsia="Times New Roman" w:hAnsi="Times New Roman" w:cs="Times New Roman"/>
                <w:bCs/>
                <w:sz w:val="20"/>
                <w:szCs w:val="20"/>
                <w:lang w:eastAsia="ru-RU"/>
              </w:rPr>
              <w:t>схемы переключения нагрузки с основного контура на резервный и обратно</w:t>
            </w:r>
          </w:p>
        </w:tc>
        <w:tc>
          <w:tcPr>
            <w:tcW w:w="1697" w:type="pct"/>
          </w:tcPr>
          <w:p w14:paraId="3988A538"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опытной эксплуатации;</w:t>
            </w:r>
          </w:p>
          <w:p w14:paraId="4A373746" w14:textId="77777777" w:rsidR="00BD1D9B" w:rsidRPr="00BD1D9B" w:rsidRDefault="00BD1D9B" w:rsidP="00BD1D9B">
            <w:pPr>
              <w:pStyle w:val="afb"/>
              <w:widowControl w:val="0"/>
              <w:numPr>
                <w:ilvl w:val="0"/>
                <w:numId w:val="42"/>
              </w:numPr>
              <w:tabs>
                <w:tab w:val="left" w:pos="227"/>
              </w:tabs>
              <w:spacing w:before="0" w:after="0"/>
              <w:ind w:left="0" w:firstLine="0"/>
              <w:rPr>
                <w:bCs w:val="0"/>
                <w:sz w:val="20"/>
                <w:szCs w:val="20"/>
              </w:rPr>
            </w:pPr>
            <w:r w:rsidRPr="00BD1D9B">
              <w:rPr>
                <w:sz w:val="20"/>
                <w:szCs w:val="20"/>
              </w:rPr>
              <w:t xml:space="preserve">Акт о завершении опытной эксплуатации, включая перечень недостатков, которые были выявлены. </w:t>
            </w:r>
          </w:p>
          <w:p w14:paraId="378A0ACC" w14:textId="634BE993" w:rsidR="00BD1D9B" w:rsidRPr="00BD1D9B" w:rsidRDefault="00BD1D9B" w:rsidP="00BD1D9B">
            <w:pPr>
              <w:widowControl w:val="0"/>
              <w:tabs>
                <w:tab w:val="left" w:pos="227"/>
              </w:tabs>
              <w:spacing w:after="0" w:line="240" w:lineRule="auto"/>
              <w:ind w:left="57"/>
              <w:rPr>
                <w:rFonts w:eastAsia="Times New Roman"/>
                <w:bCs/>
                <w:sz w:val="20"/>
                <w:szCs w:val="20"/>
                <w:lang w:eastAsia="ru-RU"/>
              </w:rPr>
            </w:pPr>
          </w:p>
        </w:tc>
        <w:tc>
          <w:tcPr>
            <w:tcW w:w="588" w:type="pct"/>
            <w:vMerge/>
          </w:tcPr>
          <w:p w14:paraId="45CD1178" w14:textId="77777777" w:rsidR="00BD1D9B" w:rsidRPr="00423A80" w:rsidRDefault="00BD1D9B" w:rsidP="00BD1D9B">
            <w:pPr>
              <w:numPr>
                <w:ilvl w:val="0"/>
                <w:numId w:val="44"/>
              </w:numPr>
              <w:tabs>
                <w:tab w:val="left" w:pos="317"/>
              </w:tabs>
              <w:spacing w:after="0" w:line="240" w:lineRule="auto"/>
              <w:ind w:left="0" w:firstLine="0"/>
              <w:rPr>
                <w:rFonts w:ascii="Times New Roman" w:eastAsia="MS Mincho" w:hAnsi="Times New Roman" w:cs="Times New Roman"/>
                <w:bCs/>
                <w:sz w:val="20"/>
                <w:szCs w:val="20"/>
                <w:lang w:eastAsia="ko-KR"/>
              </w:rPr>
            </w:pPr>
          </w:p>
        </w:tc>
        <w:tc>
          <w:tcPr>
            <w:tcW w:w="551" w:type="pct"/>
            <w:vMerge/>
          </w:tcPr>
          <w:p w14:paraId="67240EDE" w14:textId="77777777" w:rsidR="00BD1D9B" w:rsidRPr="00423A80" w:rsidRDefault="00BD1D9B" w:rsidP="00BD1D9B">
            <w:pPr>
              <w:numPr>
                <w:ilvl w:val="0"/>
                <w:numId w:val="44"/>
              </w:numPr>
              <w:tabs>
                <w:tab w:val="left" w:pos="317"/>
              </w:tabs>
              <w:spacing w:after="0" w:line="240" w:lineRule="auto"/>
              <w:ind w:left="0" w:firstLine="0"/>
              <w:rPr>
                <w:rFonts w:ascii="Times New Roman" w:eastAsia="MS Mincho" w:hAnsi="Times New Roman" w:cs="Times New Roman"/>
                <w:bCs/>
                <w:sz w:val="20"/>
                <w:szCs w:val="20"/>
                <w:lang w:eastAsia="ko-KR"/>
              </w:rPr>
            </w:pPr>
          </w:p>
        </w:tc>
      </w:tr>
      <w:tr w:rsidR="00BD1D9B" w:rsidRPr="00423A80" w14:paraId="225E724B" w14:textId="77777777" w:rsidTr="00F72AF9">
        <w:trPr>
          <w:trHeight w:val="20"/>
        </w:trPr>
        <w:tc>
          <w:tcPr>
            <w:tcW w:w="243" w:type="pct"/>
            <w:vMerge/>
          </w:tcPr>
          <w:p w14:paraId="646012E0"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54C10180"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0B637B72"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Прием и устранение замечаний к работе </w:t>
            </w:r>
          </w:p>
          <w:p w14:paraId="02838621"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Подсистем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_Ref230105048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138AF737" w14:textId="77777777" w:rsidR="00BD1D9B" w:rsidRPr="009B2004"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Осуществление доработки программного обеспечения Подсистем и наладка технических средств в случае обнаружения недостатков, выявленных при опытной эксплуатации</w:t>
            </w:r>
          </w:p>
          <w:p w14:paraId="0ABD5EEE" w14:textId="17F0FF9D"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435061C7"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приема и устранения замечаний к работе Подсистем;</w:t>
            </w:r>
          </w:p>
          <w:p w14:paraId="7DC3F7F7"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Реестр и план доработок (дополнительной настройки (адаптации)) СПО Подсистем;</w:t>
            </w:r>
          </w:p>
          <w:p w14:paraId="620CB56A"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Рабочая документация на Подсистемы с учетом внесенных изменений;</w:t>
            </w:r>
          </w:p>
          <w:p w14:paraId="1C9898EC"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Программа и методика проведения приемочных испытаний.</w:t>
            </w:r>
          </w:p>
          <w:p w14:paraId="0AA3967E" w14:textId="77777777" w:rsidR="00BD1D9B" w:rsidRPr="00BD1D9B" w:rsidRDefault="00BD1D9B" w:rsidP="00BD1D9B">
            <w:pPr>
              <w:tabs>
                <w:tab w:val="left" w:pos="317"/>
              </w:tabs>
              <w:spacing w:after="0" w:line="240" w:lineRule="auto"/>
              <w:ind w:left="57" w:hanging="57"/>
              <w:rPr>
                <w:rFonts w:ascii="Times New Roman" w:eastAsia="MS Mincho" w:hAnsi="Times New Roman" w:cs="Times New Roman"/>
                <w:sz w:val="20"/>
                <w:szCs w:val="20"/>
                <w:lang w:eastAsia="ko-KR"/>
              </w:rPr>
            </w:pPr>
          </w:p>
        </w:tc>
        <w:tc>
          <w:tcPr>
            <w:tcW w:w="588" w:type="pct"/>
            <w:vMerge/>
          </w:tcPr>
          <w:p w14:paraId="40D10C48" w14:textId="77777777" w:rsidR="00BD1D9B" w:rsidRPr="00423A80" w:rsidRDefault="00BD1D9B" w:rsidP="00BD1D9B">
            <w:pPr>
              <w:numPr>
                <w:ilvl w:val="0"/>
                <w:numId w:val="44"/>
              </w:numPr>
              <w:tabs>
                <w:tab w:val="left" w:pos="317"/>
              </w:tabs>
              <w:spacing w:after="0" w:line="240" w:lineRule="auto"/>
              <w:ind w:left="0" w:firstLine="0"/>
              <w:rPr>
                <w:rFonts w:ascii="Times New Roman" w:eastAsia="MS Mincho" w:hAnsi="Times New Roman" w:cs="Times New Roman"/>
                <w:bCs/>
                <w:sz w:val="20"/>
                <w:szCs w:val="20"/>
                <w:lang w:eastAsia="ko-KR"/>
              </w:rPr>
            </w:pPr>
          </w:p>
        </w:tc>
        <w:tc>
          <w:tcPr>
            <w:tcW w:w="551" w:type="pct"/>
            <w:vMerge/>
          </w:tcPr>
          <w:p w14:paraId="2ED0FBF3" w14:textId="77777777" w:rsidR="00BD1D9B" w:rsidRPr="00423A80" w:rsidRDefault="00BD1D9B" w:rsidP="00BD1D9B">
            <w:pPr>
              <w:numPr>
                <w:ilvl w:val="0"/>
                <w:numId w:val="44"/>
              </w:numPr>
              <w:tabs>
                <w:tab w:val="left" w:pos="317"/>
              </w:tabs>
              <w:spacing w:after="0" w:line="240" w:lineRule="auto"/>
              <w:ind w:left="0" w:firstLine="0"/>
              <w:rPr>
                <w:rFonts w:ascii="Times New Roman" w:eastAsia="MS Mincho" w:hAnsi="Times New Roman" w:cs="Times New Roman"/>
                <w:bCs/>
                <w:sz w:val="20"/>
                <w:szCs w:val="20"/>
                <w:lang w:eastAsia="ko-KR"/>
              </w:rPr>
            </w:pPr>
          </w:p>
        </w:tc>
      </w:tr>
      <w:tr w:rsidR="009B2004" w:rsidRPr="00423A80" w14:paraId="69E82F01" w14:textId="77777777" w:rsidTr="00F72AF9">
        <w:trPr>
          <w:trHeight w:val="20"/>
        </w:trPr>
        <w:tc>
          <w:tcPr>
            <w:tcW w:w="243" w:type="pct"/>
            <w:vMerge w:val="restart"/>
          </w:tcPr>
          <w:p w14:paraId="1C5378FF" w14:textId="22259C7C" w:rsidR="009B2004" w:rsidRPr="00423A80" w:rsidRDefault="009B2004" w:rsidP="009B200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8.6</w:t>
            </w:r>
          </w:p>
        </w:tc>
        <w:tc>
          <w:tcPr>
            <w:tcW w:w="910" w:type="pct"/>
            <w:vMerge w:val="restart"/>
          </w:tcPr>
          <w:p w14:paraId="495588A2" w14:textId="77777777" w:rsidR="009B2004" w:rsidRPr="00423A80" w:rsidRDefault="009B2004" w:rsidP="00F72AF9">
            <w:pPr>
              <w:spacing w:after="0" w:line="240" w:lineRule="auto"/>
              <w:rPr>
                <w:rFonts w:ascii="Times New Roman" w:eastAsia="Calibri" w:hAnsi="Times New Roman" w:cs="Times New Roman"/>
                <w:sz w:val="20"/>
                <w:szCs w:val="20"/>
                <w:highlight w:val="yellow"/>
              </w:rPr>
            </w:pPr>
            <w:r w:rsidRPr="00423A80">
              <w:rPr>
                <w:rFonts w:ascii="Times New Roman" w:eastAsia="Calibri" w:hAnsi="Times New Roman" w:cs="Times New Roman"/>
                <w:sz w:val="20"/>
                <w:szCs w:val="20"/>
              </w:rPr>
              <w:t>Приемочные испытания Подсистем/составной части</w:t>
            </w:r>
          </w:p>
          <w:p w14:paraId="716778F4" w14:textId="77777777" w:rsidR="009B2004" w:rsidRPr="00423A80" w:rsidRDefault="009B2004" w:rsidP="00F72AF9">
            <w:pPr>
              <w:spacing w:after="0" w:line="240" w:lineRule="auto"/>
              <w:rPr>
                <w:rFonts w:ascii="Times New Roman" w:eastAsia="Calibri" w:hAnsi="Times New Roman" w:cs="Times New Roman"/>
                <w:sz w:val="20"/>
                <w:szCs w:val="20"/>
                <w:highlight w:val="yellow"/>
              </w:rPr>
            </w:pPr>
          </w:p>
          <w:p w14:paraId="29981B22"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4B55AFCF"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Выполнение работ по подготовке </w:t>
            </w:r>
            <w:r w:rsidRPr="00423A80">
              <w:rPr>
                <w:rFonts w:ascii="Times New Roman" w:eastAsia="Times New Roman" w:hAnsi="Times New Roman" w:cs="Times New Roman"/>
                <w:bCs/>
                <w:sz w:val="20"/>
                <w:szCs w:val="20"/>
                <w:lang w:eastAsia="ru-RU"/>
              </w:rPr>
              <w:t>Подсистем</w:t>
            </w:r>
            <w:r w:rsidRPr="00423A80">
              <w:rPr>
                <w:rFonts w:ascii="Times New Roman" w:eastAsia="Times New Roman" w:hAnsi="Times New Roman" w:cs="Times New Roman"/>
                <w:sz w:val="20"/>
                <w:szCs w:val="20"/>
                <w:lang w:eastAsia="ru-RU"/>
              </w:rPr>
              <w:t xml:space="preserve"> </w:t>
            </w:r>
            <w:r w:rsidRPr="00423A80">
              <w:rPr>
                <w:rFonts w:ascii="Times New Roman" w:eastAsia="Times New Roman" w:hAnsi="Times New Roman" w:cs="Times New Roman"/>
                <w:sz w:val="20"/>
                <w:szCs w:val="20"/>
                <w:lang w:eastAsia="ru-RU"/>
              </w:rPr>
              <w:br/>
              <w:t>к вводу в промышленную эксплуатацию;</w:t>
            </w:r>
          </w:p>
          <w:p w14:paraId="3146647A"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Проведение приемочных испытаний Подсистем по результатам завершения опытной эксплуатации на объектах ввода в действие </w:t>
            </w:r>
            <w:r w:rsidRPr="00423A80">
              <w:rPr>
                <w:rFonts w:ascii="Times New Roman" w:eastAsia="Times New Roman" w:hAnsi="Times New Roman" w:cs="Times New Roman"/>
                <w:sz w:val="20"/>
                <w:szCs w:val="20"/>
                <w:lang w:eastAsia="ru-RU"/>
              </w:rPr>
              <w:br/>
              <w:t xml:space="preserve">(п.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_Ref230105038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5.7</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748972B6"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58029A84"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о приемке Подсистем в эксплуатацию;</w:t>
            </w:r>
          </w:p>
          <w:p w14:paraId="76EE9117"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Протокол приемочных испытаний.</w:t>
            </w:r>
          </w:p>
        </w:tc>
        <w:tc>
          <w:tcPr>
            <w:tcW w:w="588" w:type="pct"/>
            <w:vMerge w:val="restart"/>
          </w:tcPr>
          <w:p w14:paraId="39412913" w14:textId="0BCBEBBF" w:rsidR="009B2004" w:rsidRPr="00423A80" w:rsidRDefault="00F72AF9" w:rsidP="00F72AF9">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897B32">
              <w:rPr>
                <w:rFonts w:ascii="Times New Roman" w:eastAsia="MS Mincho" w:hAnsi="Times New Roman" w:cs="Times New Roman"/>
                <w:bCs/>
                <w:sz w:val="20"/>
                <w:szCs w:val="20"/>
                <w:lang w:eastAsia="ko-KR"/>
              </w:rPr>
              <w:t>8</w:t>
            </w:r>
            <w:r w:rsidR="009B2004" w:rsidRPr="00423A80">
              <w:rPr>
                <w:rFonts w:ascii="Times New Roman" w:eastAsia="MS Mincho" w:hAnsi="Times New Roman" w:cs="Times New Roman"/>
                <w:bCs/>
                <w:sz w:val="20"/>
                <w:szCs w:val="20"/>
                <w:lang w:eastAsia="ko-KR"/>
              </w:rPr>
              <w:t>.5</w:t>
            </w:r>
          </w:p>
        </w:tc>
        <w:tc>
          <w:tcPr>
            <w:tcW w:w="551" w:type="pct"/>
            <w:vMerge w:val="restart"/>
          </w:tcPr>
          <w:p w14:paraId="13D19259" w14:textId="3AA7CABC" w:rsidR="009B2004" w:rsidRPr="00423A80" w:rsidRDefault="00897B32" w:rsidP="00F72AF9">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9B2004" w:rsidRPr="00423A80">
              <w:rPr>
                <w:rFonts w:ascii="Times New Roman" w:eastAsia="MS Mincho" w:hAnsi="Times New Roman" w:cs="Times New Roman"/>
                <w:bCs/>
                <w:sz w:val="20"/>
                <w:szCs w:val="20"/>
                <w:lang w:eastAsia="ko-KR"/>
              </w:rPr>
              <w:t xml:space="preserve"> календарных дн</w:t>
            </w:r>
            <w:r>
              <w:rPr>
                <w:rFonts w:ascii="Times New Roman" w:eastAsia="MS Mincho" w:hAnsi="Times New Roman" w:cs="Times New Roman"/>
                <w:bCs/>
                <w:sz w:val="20"/>
                <w:szCs w:val="20"/>
                <w:lang w:eastAsia="ko-KR"/>
              </w:rPr>
              <w:t>ей</w:t>
            </w:r>
            <w:r w:rsidR="009B2004" w:rsidRPr="00423A80">
              <w:rPr>
                <w:rFonts w:ascii="Times New Roman" w:eastAsia="MS Mincho" w:hAnsi="Times New Roman" w:cs="Times New Roman"/>
                <w:bCs/>
                <w:sz w:val="20"/>
                <w:szCs w:val="20"/>
                <w:lang w:eastAsia="ko-KR"/>
              </w:rPr>
              <w:t xml:space="preserve"> с начала этапа </w:t>
            </w:r>
            <w:r>
              <w:rPr>
                <w:rFonts w:ascii="Times New Roman" w:eastAsia="MS Mincho" w:hAnsi="Times New Roman" w:cs="Times New Roman"/>
                <w:bCs/>
                <w:sz w:val="20"/>
                <w:szCs w:val="20"/>
                <w:lang w:eastAsia="ko-KR"/>
              </w:rPr>
              <w:t>8</w:t>
            </w:r>
            <w:r w:rsidR="009B2004" w:rsidRPr="00423A80">
              <w:rPr>
                <w:rFonts w:ascii="Times New Roman" w:eastAsia="MS Mincho" w:hAnsi="Times New Roman" w:cs="Times New Roman"/>
                <w:bCs/>
                <w:sz w:val="20"/>
                <w:szCs w:val="20"/>
                <w:lang w:eastAsia="ko-KR"/>
              </w:rPr>
              <w:t>.6</w:t>
            </w:r>
          </w:p>
        </w:tc>
      </w:tr>
      <w:tr w:rsidR="009B2004" w:rsidRPr="00423A80" w14:paraId="62448810" w14:textId="77777777" w:rsidTr="00F72AF9">
        <w:trPr>
          <w:trHeight w:val="20"/>
        </w:trPr>
        <w:tc>
          <w:tcPr>
            <w:tcW w:w="243" w:type="pct"/>
            <w:vMerge/>
          </w:tcPr>
          <w:p w14:paraId="0B602EEE"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03F513B7"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6C02103F" w14:textId="77777777" w:rsidR="009B2004" w:rsidRPr="00423A80" w:rsidRDefault="009B2004" w:rsidP="00F72AF9">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Передача СПО Подсистем</w:t>
            </w:r>
          </w:p>
        </w:tc>
        <w:tc>
          <w:tcPr>
            <w:tcW w:w="1697" w:type="pct"/>
          </w:tcPr>
          <w:p w14:paraId="263626A4"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СПО Подсистем;</w:t>
            </w:r>
          </w:p>
          <w:p w14:paraId="06752ED5" w14:textId="77777777" w:rsidR="009B2004" w:rsidRPr="00423A80" w:rsidRDefault="009B2004" w:rsidP="00F72AF9">
            <w:pPr>
              <w:widowControl w:val="0"/>
              <w:numPr>
                <w:ilvl w:val="0"/>
                <w:numId w:val="42"/>
              </w:numPr>
              <w:tabs>
                <w:tab w:val="left" w:pos="227"/>
              </w:tabs>
              <w:spacing w:after="0" w:line="240" w:lineRule="auto"/>
              <w:ind w:left="57" w:hanging="57"/>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размещения исходного кода.</w:t>
            </w:r>
          </w:p>
          <w:p w14:paraId="58925F45" w14:textId="77777777" w:rsidR="009B2004" w:rsidRPr="00423A80" w:rsidRDefault="009B2004" w:rsidP="00F72AF9">
            <w:pPr>
              <w:spacing w:after="0" w:line="240" w:lineRule="auto"/>
              <w:ind w:left="57" w:hanging="57"/>
              <w:rPr>
                <w:rFonts w:ascii="Times New Roman" w:hAnsi="Times New Roman" w:cs="Times New Roman"/>
                <w:sz w:val="20"/>
                <w:szCs w:val="20"/>
              </w:rPr>
            </w:pPr>
          </w:p>
        </w:tc>
        <w:tc>
          <w:tcPr>
            <w:tcW w:w="588" w:type="pct"/>
            <w:vMerge/>
          </w:tcPr>
          <w:p w14:paraId="025DB542" w14:textId="77777777" w:rsidR="009B2004" w:rsidRPr="00423A80" w:rsidRDefault="009B2004" w:rsidP="00F72AF9">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5FFF5AA0" w14:textId="77777777" w:rsidR="009B2004" w:rsidRPr="00423A80" w:rsidRDefault="009B2004" w:rsidP="00F72AF9">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638B9389" w14:textId="77777777" w:rsidTr="00F72AF9">
        <w:trPr>
          <w:trHeight w:val="180"/>
        </w:trPr>
        <w:tc>
          <w:tcPr>
            <w:tcW w:w="243" w:type="pct"/>
          </w:tcPr>
          <w:p w14:paraId="7A24B9C8" w14:textId="477B103A" w:rsidR="009B2004" w:rsidRPr="00423A80" w:rsidRDefault="009B2004" w:rsidP="00F72AF9">
            <w:pPr>
              <w:spacing w:after="0" w:line="240" w:lineRule="auto"/>
              <w:ind w:right="-26"/>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lastRenderedPageBreak/>
              <w:t>9</w:t>
            </w:r>
            <w:r w:rsidRPr="00423A80">
              <w:rPr>
                <w:rFonts w:ascii="Times New Roman" w:hAnsi="Times New Roman" w:cs="Times New Roman"/>
                <w:b/>
                <w:color w:val="000000" w:themeColor="text1"/>
                <w:sz w:val="20"/>
                <w:szCs w:val="20"/>
              </w:rPr>
              <w:t>.</w:t>
            </w:r>
          </w:p>
        </w:tc>
        <w:tc>
          <w:tcPr>
            <w:tcW w:w="4757" w:type="pct"/>
            <w:gridSpan w:val="5"/>
          </w:tcPr>
          <w:p w14:paraId="6DF8240A" w14:textId="0F336B37" w:rsidR="009B2004" w:rsidRPr="00423A80" w:rsidRDefault="009B2004" w:rsidP="00F72AF9">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9</w:t>
            </w:r>
            <w:r w:rsidRPr="00423A80">
              <w:rPr>
                <w:rFonts w:ascii="Times New Roman" w:hAnsi="Times New Roman" w:cs="Times New Roman"/>
                <w:b/>
                <w:color w:val="000000" w:themeColor="text1"/>
                <w:sz w:val="20"/>
                <w:szCs w:val="20"/>
              </w:rPr>
              <w:t xml:space="preserve"> очередь развития Подсистем</w:t>
            </w:r>
          </w:p>
        </w:tc>
      </w:tr>
      <w:tr w:rsidR="009B2004" w:rsidRPr="00423A80" w14:paraId="5B643BE3" w14:textId="77777777" w:rsidTr="00897B32">
        <w:trPr>
          <w:trHeight w:val="20"/>
        </w:trPr>
        <w:tc>
          <w:tcPr>
            <w:tcW w:w="243" w:type="pct"/>
          </w:tcPr>
          <w:p w14:paraId="7CA7CB01" w14:textId="4A398F04" w:rsidR="009B2004" w:rsidRPr="00423A80" w:rsidRDefault="009B2004"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r w:rsidRPr="00423A80">
              <w:rPr>
                <w:rFonts w:ascii="Times New Roman" w:hAnsi="Times New Roman" w:cs="Times New Roman"/>
                <w:color w:val="000000" w:themeColor="text1"/>
                <w:sz w:val="20"/>
                <w:szCs w:val="20"/>
              </w:rPr>
              <w:t>.1</w:t>
            </w:r>
          </w:p>
        </w:tc>
        <w:tc>
          <w:tcPr>
            <w:tcW w:w="910" w:type="pct"/>
          </w:tcPr>
          <w:p w14:paraId="4C23D63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документации </w:t>
            </w:r>
            <w:r w:rsidRPr="00423A80">
              <w:rPr>
                <w:rFonts w:ascii="Times New Roman" w:hAnsi="Times New Roman" w:cs="Times New Roman"/>
                <w:sz w:val="20"/>
                <w:szCs w:val="20"/>
              </w:rPr>
              <w:br/>
              <w:t>на Подсистемы и составные части</w:t>
            </w:r>
          </w:p>
        </w:tc>
        <w:tc>
          <w:tcPr>
            <w:tcW w:w="1011" w:type="pct"/>
          </w:tcPr>
          <w:p w14:paraId="15DD7803"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описания автоматизируемых функций Подсистем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_Ref230104943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5.2</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tcPr>
          <w:p w14:paraId="6C51CCE0"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Технический проект:</w:t>
            </w:r>
          </w:p>
          <w:p w14:paraId="192D99A6"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Ведомость технического проекта;</w:t>
            </w:r>
          </w:p>
          <w:p w14:paraId="056C3AEB"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Пояснительная записка к техническому проекту;</w:t>
            </w:r>
          </w:p>
          <w:p w14:paraId="241CF309"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автоматизируемых функций;</w:t>
            </w:r>
          </w:p>
          <w:p w14:paraId="05A45373"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информационного обеспечения Подсистем;</w:t>
            </w:r>
          </w:p>
          <w:p w14:paraId="0C221894"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организации информационной базы;</w:t>
            </w:r>
          </w:p>
          <w:p w14:paraId="1315A947"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системы классификации и кодирования;</w:t>
            </w:r>
          </w:p>
          <w:p w14:paraId="410BD585"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массива информации;</w:t>
            </w:r>
          </w:p>
          <w:p w14:paraId="7E0B2927"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комплекса технических средств (в том числе должно быть представлено обоснование выбранного решения технических средств);</w:t>
            </w:r>
          </w:p>
          <w:p w14:paraId="0D36B535"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программного обеспечения;</w:t>
            </w:r>
          </w:p>
          <w:p w14:paraId="67981A9F" w14:textId="77777777" w:rsidR="009B2004" w:rsidRDefault="009B2004" w:rsidP="00227FB0">
            <w:pPr>
              <w:widowControl w:val="0"/>
              <w:numPr>
                <w:ilvl w:val="0"/>
                <w:numId w:val="42"/>
              </w:numPr>
              <w:tabs>
                <w:tab w:val="left" w:pos="241"/>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организационной структуры</w:t>
            </w:r>
          </w:p>
          <w:p w14:paraId="508A091F" w14:textId="000F5763" w:rsidR="00227FB0" w:rsidRPr="000C6FD8" w:rsidRDefault="00227FB0" w:rsidP="00227FB0">
            <w:pPr>
              <w:widowControl w:val="0"/>
              <w:tabs>
                <w:tab w:val="left" w:pos="241"/>
              </w:tabs>
              <w:spacing w:after="0" w:line="240" w:lineRule="auto"/>
              <w:rPr>
                <w:rFonts w:ascii="Times New Roman" w:eastAsia="Times New Roman" w:hAnsi="Times New Roman" w:cs="Times New Roman"/>
                <w:bCs/>
                <w:sz w:val="10"/>
                <w:szCs w:val="10"/>
                <w:lang w:eastAsia="ru-RU"/>
              </w:rPr>
            </w:pPr>
          </w:p>
        </w:tc>
        <w:tc>
          <w:tcPr>
            <w:tcW w:w="588" w:type="pct"/>
          </w:tcPr>
          <w:p w14:paraId="5A8CD422"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 даты заключения Контракта</w:t>
            </w:r>
          </w:p>
        </w:tc>
        <w:tc>
          <w:tcPr>
            <w:tcW w:w="551" w:type="pct"/>
            <w:tcMar>
              <w:left w:w="85" w:type="dxa"/>
              <w:right w:w="57" w:type="dxa"/>
            </w:tcMar>
          </w:tcPr>
          <w:p w14:paraId="67B30F70" w14:textId="0BB25F52" w:rsidR="009B2004" w:rsidRPr="00423A80" w:rsidRDefault="00897B32"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135</w:t>
            </w:r>
            <w:r w:rsidR="009B2004" w:rsidRPr="00423A80">
              <w:rPr>
                <w:rFonts w:ascii="Times New Roman" w:eastAsia="Times New Roman" w:hAnsi="Times New Roman" w:cs="Times New Roman"/>
                <w:bCs/>
                <w:sz w:val="20"/>
                <w:szCs w:val="20"/>
                <w:lang w:eastAsia="ru-RU"/>
              </w:rPr>
              <w:t xml:space="preserve"> календарных дней с начала этапа </w:t>
            </w:r>
            <w:r>
              <w:rPr>
                <w:rFonts w:ascii="Times New Roman" w:eastAsia="Times New Roman" w:hAnsi="Times New Roman" w:cs="Times New Roman"/>
                <w:bCs/>
                <w:sz w:val="20"/>
                <w:szCs w:val="20"/>
                <w:lang w:eastAsia="ru-RU"/>
              </w:rPr>
              <w:t>9</w:t>
            </w:r>
            <w:r w:rsidR="009B2004" w:rsidRPr="00423A80">
              <w:rPr>
                <w:rFonts w:ascii="Times New Roman" w:eastAsia="Times New Roman" w:hAnsi="Times New Roman" w:cs="Times New Roman"/>
                <w:bCs/>
                <w:sz w:val="20"/>
                <w:szCs w:val="20"/>
                <w:lang w:eastAsia="ru-RU"/>
              </w:rPr>
              <w:t>.1</w:t>
            </w:r>
          </w:p>
        </w:tc>
      </w:tr>
      <w:tr w:rsidR="009B2004" w:rsidRPr="00423A80" w14:paraId="08B959BE" w14:textId="77777777" w:rsidTr="00F72AF9">
        <w:trPr>
          <w:trHeight w:val="20"/>
        </w:trPr>
        <w:tc>
          <w:tcPr>
            <w:tcW w:w="243" w:type="pct"/>
            <w:vMerge w:val="restart"/>
          </w:tcPr>
          <w:p w14:paraId="2F5A6B80" w14:textId="67498077" w:rsidR="009B2004" w:rsidRPr="00423A80" w:rsidRDefault="009B2004"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r w:rsidRPr="00423A80">
              <w:rPr>
                <w:rFonts w:ascii="Times New Roman" w:hAnsi="Times New Roman" w:cs="Times New Roman"/>
                <w:color w:val="000000" w:themeColor="text1"/>
                <w:sz w:val="20"/>
                <w:szCs w:val="20"/>
              </w:rPr>
              <w:t>.2</w:t>
            </w:r>
          </w:p>
        </w:tc>
        <w:tc>
          <w:tcPr>
            <w:tcW w:w="910" w:type="pct"/>
            <w:vMerge w:val="restart"/>
          </w:tcPr>
          <w:p w14:paraId="3ADAE6E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 Разработка / адаптация </w:t>
            </w:r>
          </w:p>
          <w:p w14:paraId="7AD8870D"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(выбирается на стадии проектирования Подсистем) программного обеспечения;</w:t>
            </w:r>
          </w:p>
          <w:p w14:paraId="5FC1EFD6"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Разработка рабочей документации</w:t>
            </w:r>
          </w:p>
        </w:tc>
        <w:tc>
          <w:tcPr>
            <w:tcW w:w="1011" w:type="pct"/>
          </w:tcPr>
          <w:p w14:paraId="2E1AD729"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Подготовка рабочей документации на </w:t>
            </w:r>
          </w:p>
          <w:p w14:paraId="56BD0161"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Подсистемы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_Ref230104958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5.3</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vMerge w:val="restart"/>
          </w:tcPr>
          <w:p w14:paraId="2BEADD00"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 Исходный код (текст программы);</w:t>
            </w:r>
          </w:p>
          <w:p w14:paraId="6C2D1F0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Демонстрация процесса компиляции, создания дистрибутива и установка (развертывание) разработанных/адаптированных программ для ЭВМ;</w:t>
            </w:r>
          </w:p>
          <w:p w14:paraId="1A0BCA60"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3. Рабочая документация (в зависимости от проектных решений предоставляются виды документов по ГОСТ 34.201-2020 и программная документация по ГОСТ 19.101-2024):</w:t>
            </w:r>
          </w:p>
          <w:p w14:paraId="515F8A55"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ведомость эксплуатационных документов;</w:t>
            </w:r>
          </w:p>
          <w:p w14:paraId="594AC75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описание информационного массива;</w:t>
            </w:r>
          </w:p>
          <w:p w14:paraId="24CDC34D"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описание базы данных;</w:t>
            </w:r>
          </w:p>
          <w:p w14:paraId="04CA1607"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г) технологическая инструкция;</w:t>
            </w:r>
          </w:p>
          <w:p w14:paraId="57BBAEBB"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д) руководство пользователей;</w:t>
            </w:r>
          </w:p>
          <w:p w14:paraId="562B31DF"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е) описание технологического процесса обработки данных;</w:t>
            </w:r>
          </w:p>
          <w:p w14:paraId="52250E1B"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ж) общее описание Подсистем;</w:t>
            </w:r>
          </w:p>
          <w:p w14:paraId="729AF055"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4. Программные документы:</w:t>
            </w:r>
          </w:p>
          <w:p w14:paraId="3D02D481"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программы;</w:t>
            </w:r>
          </w:p>
          <w:p w14:paraId="309F3ACC"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5. Эксплуатационные документы на программное обеспечение:</w:t>
            </w:r>
          </w:p>
          <w:p w14:paraId="679F6718"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применения;</w:t>
            </w:r>
          </w:p>
          <w:p w14:paraId="6942EC6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руководство системного программиста;</w:t>
            </w:r>
          </w:p>
          <w:p w14:paraId="4773AF04" w14:textId="61C9BBBC" w:rsidR="009B2004"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руководство программиста;</w:t>
            </w:r>
          </w:p>
          <w:p w14:paraId="13340480" w14:textId="77777777" w:rsidR="000C6FD8" w:rsidRPr="000C6FD8" w:rsidRDefault="000C6FD8" w:rsidP="00F72AF9">
            <w:pPr>
              <w:spacing w:after="0" w:line="240" w:lineRule="auto"/>
              <w:rPr>
                <w:rFonts w:ascii="Times New Roman" w:hAnsi="Times New Roman" w:cs="Times New Roman"/>
                <w:sz w:val="10"/>
                <w:szCs w:val="10"/>
              </w:rPr>
            </w:pPr>
          </w:p>
          <w:p w14:paraId="3C0DFB81"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lastRenderedPageBreak/>
              <w:t>г) описание языка;</w:t>
            </w:r>
          </w:p>
          <w:p w14:paraId="7F764F8A"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д) руководство по техническому обслуживанию. </w:t>
            </w:r>
          </w:p>
        </w:tc>
        <w:tc>
          <w:tcPr>
            <w:tcW w:w="588" w:type="pct"/>
            <w:vMerge w:val="restart"/>
          </w:tcPr>
          <w:p w14:paraId="78D64C80" w14:textId="103DDDB8" w:rsidR="009B2004" w:rsidRPr="00423A80" w:rsidRDefault="00F72AF9" w:rsidP="00F72AF9">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lastRenderedPageBreak/>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hAnsi="Times New Roman" w:cs="Times New Roman"/>
                <w:sz w:val="20"/>
                <w:szCs w:val="20"/>
              </w:rPr>
              <w:t xml:space="preserve"> </w:t>
            </w:r>
            <w:r w:rsidR="00897B32">
              <w:rPr>
                <w:rFonts w:ascii="Times New Roman" w:hAnsi="Times New Roman" w:cs="Times New Roman"/>
                <w:sz w:val="20"/>
                <w:szCs w:val="20"/>
              </w:rPr>
              <w:t>9</w:t>
            </w:r>
            <w:r w:rsidR="009B2004" w:rsidRPr="00423A80">
              <w:rPr>
                <w:rFonts w:ascii="Times New Roman" w:hAnsi="Times New Roman" w:cs="Times New Roman"/>
                <w:sz w:val="20"/>
                <w:szCs w:val="20"/>
              </w:rPr>
              <w:t>.1</w:t>
            </w:r>
          </w:p>
        </w:tc>
        <w:tc>
          <w:tcPr>
            <w:tcW w:w="551" w:type="pct"/>
            <w:vMerge w:val="restart"/>
          </w:tcPr>
          <w:p w14:paraId="5041D5F1" w14:textId="06F795D7" w:rsidR="009B2004" w:rsidRPr="00423A80" w:rsidRDefault="00897B32" w:rsidP="00F72AF9">
            <w:pPr>
              <w:spacing w:after="0" w:line="240" w:lineRule="auto"/>
              <w:rPr>
                <w:rFonts w:ascii="Times New Roman" w:hAnsi="Times New Roman" w:cs="Times New Roman"/>
                <w:sz w:val="20"/>
                <w:szCs w:val="20"/>
              </w:rPr>
            </w:pPr>
            <w:r>
              <w:rPr>
                <w:rFonts w:ascii="Times New Roman" w:hAnsi="Times New Roman" w:cs="Times New Roman"/>
                <w:sz w:val="20"/>
                <w:szCs w:val="20"/>
              </w:rPr>
              <w:t>45</w:t>
            </w:r>
            <w:r w:rsidR="009B2004" w:rsidRPr="00423A80">
              <w:rPr>
                <w:rFonts w:ascii="Times New Roman" w:hAnsi="Times New Roman" w:cs="Times New Roman"/>
                <w:sz w:val="20"/>
                <w:szCs w:val="20"/>
              </w:rPr>
              <w:t xml:space="preserve"> календарных дней с начала </w:t>
            </w:r>
            <w:r w:rsidR="009B2004" w:rsidRPr="00423A80">
              <w:rPr>
                <w:rFonts w:ascii="Times New Roman" w:hAnsi="Times New Roman" w:cs="Times New Roman"/>
                <w:sz w:val="20"/>
                <w:szCs w:val="20"/>
              </w:rPr>
              <w:br/>
              <w:t xml:space="preserve">этапа </w:t>
            </w:r>
            <w:r>
              <w:rPr>
                <w:rFonts w:ascii="Times New Roman" w:hAnsi="Times New Roman" w:cs="Times New Roman"/>
                <w:sz w:val="20"/>
                <w:szCs w:val="20"/>
              </w:rPr>
              <w:t>9</w:t>
            </w:r>
            <w:r w:rsidR="009B2004" w:rsidRPr="00423A80">
              <w:rPr>
                <w:rFonts w:ascii="Times New Roman" w:hAnsi="Times New Roman" w:cs="Times New Roman"/>
                <w:sz w:val="20"/>
                <w:szCs w:val="20"/>
              </w:rPr>
              <w:t>.2</w:t>
            </w:r>
          </w:p>
        </w:tc>
      </w:tr>
      <w:tr w:rsidR="009B2004" w:rsidRPr="00423A80" w14:paraId="4085723A" w14:textId="77777777" w:rsidTr="00F72AF9">
        <w:trPr>
          <w:trHeight w:val="20"/>
        </w:trPr>
        <w:tc>
          <w:tcPr>
            <w:tcW w:w="243" w:type="pct"/>
            <w:vMerge/>
          </w:tcPr>
          <w:p w14:paraId="49B483AC"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2D2C396C"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14A3B935" w14:textId="77777777" w:rsidR="009B2004" w:rsidRPr="00423A80" w:rsidRDefault="009B2004" w:rsidP="00F72AF9">
            <w:pPr>
              <w:spacing w:after="0" w:line="240" w:lineRule="auto"/>
              <w:rPr>
                <w:rFonts w:ascii="Times New Roman" w:hAnsi="Times New Roman" w:cs="Times New Roman"/>
                <w:sz w:val="20"/>
                <w:szCs w:val="20"/>
              </w:rPr>
            </w:pPr>
          </w:p>
        </w:tc>
        <w:tc>
          <w:tcPr>
            <w:tcW w:w="1697" w:type="pct"/>
            <w:vMerge/>
          </w:tcPr>
          <w:p w14:paraId="6804D8FA" w14:textId="77777777" w:rsidR="009B2004" w:rsidRPr="00423A80" w:rsidRDefault="009B2004" w:rsidP="00F72AF9">
            <w:pPr>
              <w:tabs>
                <w:tab w:val="left" w:pos="172"/>
              </w:tabs>
              <w:spacing w:after="0" w:line="240" w:lineRule="auto"/>
              <w:rPr>
                <w:rFonts w:ascii="Times New Roman" w:hAnsi="Times New Roman" w:cs="Times New Roman"/>
                <w:sz w:val="20"/>
                <w:szCs w:val="20"/>
              </w:rPr>
            </w:pPr>
          </w:p>
        </w:tc>
        <w:tc>
          <w:tcPr>
            <w:tcW w:w="588" w:type="pct"/>
            <w:vMerge/>
          </w:tcPr>
          <w:p w14:paraId="1D04EDE7" w14:textId="77777777" w:rsidR="009B2004" w:rsidRPr="00423A80" w:rsidRDefault="009B2004" w:rsidP="00F72AF9">
            <w:pPr>
              <w:spacing w:after="0" w:line="240" w:lineRule="auto"/>
              <w:rPr>
                <w:rFonts w:ascii="Times New Roman" w:hAnsi="Times New Roman" w:cs="Times New Roman"/>
                <w:sz w:val="20"/>
                <w:szCs w:val="20"/>
              </w:rPr>
            </w:pPr>
          </w:p>
        </w:tc>
        <w:tc>
          <w:tcPr>
            <w:tcW w:w="551" w:type="pct"/>
            <w:vMerge/>
          </w:tcPr>
          <w:p w14:paraId="61276CCA" w14:textId="77777777" w:rsidR="009B2004" w:rsidRPr="00423A80" w:rsidRDefault="009B2004" w:rsidP="00F72AF9">
            <w:pPr>
              <w:spacing w:after="0" w:line="240" w:lineRule="auto"/>
              <w:rPr>
                <w:rFonts w:ascii="Times New Roman" w:hAnsi="Times New Roman" w:cs="Times New Roman"/>
                <w:sz w:val="20"/>
                <w:szCs w:val="20"/>
              </w:rPr>
            </w:pPr>
          </w:p>
        </w:tc>
      </w:tr>
      <w:tr w:rsidR="009B2004" w:rsidRPr="00423A80" w14:paraId="7372A45F" w14:textId="77777777" w:rsidTr="00F72AF9">
        <w:trPr>
          <w:trHeight w:val="20"/>
        </w:trPr>
        <w:tc>
          <w:tcPr>
            <w:tcW w:w="243" w:type="pct"/>
            <w:vMerge w:val="restart"/>
          </w:tcPr>
          <w:p w14:paraId="5A7BE3AD" w14:textId="616FBFAC" w:rsidR="009B2004" w:rsidRPr="00423A80" w:rsidRDefault="009B2004"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r w:rsidRPr="00423A80">
              <w:rPr>
                <w:rFonts w:ascii="Times New Roman" w:hAnsi="Times New Roman" w:cs="Times New Roman"/>
                <w:color w:val="000000" w:themeColor="text1"/>
                <w:sz w:val="20"/>
                <w:szCs w:val="20"/>
              </w:rPr>
              <w:t>.3</w:t>
            </w:r>
          </w:p>
        </w:tc>
        <w:tc>
          <w:tcPr>
            <w:tcW w:w="910" w:type="pct"/>
            <w:vMerge w:val="restart"/>
          </w:tcPr>
          <w:p w14:paraId="5DDA3E0F"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w:t>
            </w:r>
          </w:p>
          <w:p w14:paraId="188BB9F7"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работы Подсистем/</w:t>
            </w:r>
          </w:p>
          <w:p w14:paraId="4369FD84"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составной части</w:t>
            </w:r>
          </w:p>
        </w:tc>
        <w:tc>
          <w:tcPr>
            <w:tcW w:w="1011" w:type="pct"/>
            <w:tcMar>
              <w:right w:w="57" w:type="dxa"/>
            </w:tcMar>
          </w:tcPr>
          <w:p w14:paraId="542F810D"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работы, включая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Подсистем, включая средства защиты информации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_Ref230104972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5.4</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3D76B03B" w14:textId="4D7226B2"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Программа и методика предварительных испытаний должна учитывать необходимость устранения неисправностей в период проведения этапа </w:t>
            </w:r>
            <w:r>
              <w:rPr>
                <w:rFonts w:ascii="Times New Roman" w:hAnsi="Times New Roman" w:cs="Times New Roman"/>
                <w:sz w:val="20"/>
                <w:szCs w:val="20"/>
              </w:rPr>
              <w:t>9</w:t>
            </w:r>
            <w:r w:rsidRPr="00423A80">
              <w:rPr>
                <w:rFonts w:ascii="Times New Roman" w:hAnsi="Times New Roman" w:cs="Times New Roman"/>
                <w:sz w:val="20"/>
                <w:szCs w:val="20"/>
              </w:rPr>
              <w:t>.4 – предварительные испытания</w:t>
            </w:r>
          </w:p>
        </w:tc>
        <w:tc>
          <w:tcPr>
            <w:tcW w:w="1697" w:type="pct"/>
          </w:tcPr>
          <w:p w14:paraId="0D539F7A"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Акт выполнения пусконаладочных работ; </w:t>
            </w:r>
          </w:p>
          <w:p w14:paraId="5C19CF34"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color w:val="000000" w:themeColor="text1"/>
                <w:sz w:val="20"/>
                <w:szCs w:val="20"/>
                <w:lang w:eastAsia="ru-RU"/>
              </w:rPr>
            </w:pPr>
            <w:r w:rsidRPr="00423A80">
              <w:rPr>
                <w:rFonts w:ascii="Times New Roman" w:eastAsia="Times New Roman" w:hAnsi="Times New Roman" w:cs="Times New Roman"/>
                <w:bCs/>
                <w:sz w:val="20"/>
                <w:szCs w:val="20"/>
                <w:lang w:eastAsia="ru-RU"/>
              </w:rPr>
              <w:t>Программа и методика предварительных испытаний Подсистем.</w:t>
            </w:r>
          </w:p>
        </w:tc>
        <w:tc>
          <w:tcPr>
            <w:tcW w:w="588" w:type="pct"/>
            <w:vMerge w:val="restart"/>
          </w:tcPr>
          <w:p w14:paraId="54588D1A" w14:textId="4D5C1870" w:rsidR="009B2004" w:rsidRPr="00423A80" w:rsidRDefault="00F72AF9" w:rsidP="00F72AF9">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hAnsi="Times New Roman" w:cs="Times New Roman"/>
                <w:sz w:val="20"/>
                <w:szCs w:val="20"/>
              </w:rPr>
              <w:t xml:space="preserve"> </w:t>
            </w:r>
            <w:r w:rsidR="00897B32">
              <w:rPr>
                <w:rFonts w:ascii="Times New Roman" w:hAnsi="Times New Roman" w:cs="Times New Roman"/>
                <w:sz w:val="20"/>
                <w:szCs w:val="20"/>
              </w:rPr>
              <w:t>9</w:t>
            </w:r>
            <w:r w:rsidR="009B2004" w:rsidRPr="00423A80">
              <w:rPr>
                <w:rFonts w:ascii="Times New Roman" w:hAnsi="Times New Roman" w:cs="Times New Roman"/>
                <w:sz w:val="20"/>
                <w:szCs w:val="20"/>
              </w:rPr>
              <w:t>.2</w:t>
            </w:r>
          </w:p>
        </w:tc>
        <w:tc>
          <w:tcPr>
            <w:tcW w:w="551" w:type="pct"/>
            <w:vMerge w:val="restart"/>
          </w:tcPr>
          <w:p w14:paraId="6429F1FD"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14 календарных дней с начала </w:t>
            </w:r>
          </w:p>
          <w:p w14:paraId="3835650E" w14:textId="68961800"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этапа </w:t>
            </w:r>
            <w:r w:rsidR="00897B32">
              <w:rPr>
                <w:rFonts w:ascii="Times New Roman" w:hAnsi="Times New Roman" w:cs="Times New Roman"/>
                <w:sz w:val="20"/>
                <w:szCs w:val="20"/>
              </w:rPr>
              <w:t>9</w:t>
            </w:r>
            <w:r w:rsidRPr="00423A80">
              <w:rPr>
                <w:rFonts w:ascii="Times New Roman" w:hAnsi="Times New Roman" w:cs="Times New Roman"/>
                <w:sz w:val="20"/>
                <w:szCs w:val="20"/>
              </w:rPr>
              <w:t>.3</w:t>
            </w:r>
          </w:p>
        </w:tc>
      </w:tr>
      <w:tr w:rsidR="009B2004" w:rsidRPr="00423A80" w14:paraId="4F123A47" w14:textId="77777777" w:rsidTr="00F72AF9">
        <w:trPr>
          <w:trHeight w:val="20"/>
        </w:trPr>
        <w:tc>
          <w:tcPr>
            <w:tcW w:w="243" w:type="pct"/>
            <w:vMerge/>
          </w:tcPr>
          <w:p w14:paraId="1018CBFF"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2256B64D"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1011" w:type="pct"/>
          </w:tcPr>
          <w:p w14:paraId="739C7871"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Передача исключительных </w:t>
            </w:r>
            <w:r w:rsidRPr="00423A80">
              <w:rPr>
                <w:rFonts w:ascii="Times New Roman" w:hAnsi="Times New Roman" w:cs="Times New Roman"/>
                <w:sz w:val="20"/>
                <w:szCs w:val="20"/>
              </w:rPr>
              <w:br/>
              <w:t>прав на ПО</w:t>
            </w:r>
          </w:p>
        </w:tc>
        <w:tc>
          <w:tcPr>
            <w:tcW w:w="1697" w:type="pct"/>
          </w:tcPr>
          <w:p w14:paraId="54C58A66"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приема-передачи исключительных прав</w:t>
            </w:r>
            <w:r w:rsidRPr="00423A80">
              <w:t xml:space="preserve"> </w:t>
            </w:r>
            <w:r w:rsidRPr="00423A80">
              <w:rPr>
                <w:rFonts w:ascii="Times New Roman" w:eastAsia="Times New Roman" w:hAnsi="Times New Roman" w:cs="Times New Roman"/>
                <w:bCs/>
                <w:sz w:val="20"/>
                <w:szCs w:val="20"/>
                <w:lang w:eastAsia="ru-RU"/>
              </w:rPr>
              <w:t>на ПО.</w:t>
            </w:r>
          </w:p>
        </w:tc>
        <w:tc>
          <w:tcPr>
            <w:tcW w:w="588" w:type="pct"/>
            <w:vMerge/>
          </w:tcPr>
          <w:p w14:paraId="395B54EE" w14:textId="77777777" w:rsidR="009B2004" w:rsidRPr="00423A80" w:rsidRDefault="009B2004" w:rsidP="00F72AF9">
            <w:pPr>
              <w:spacing w:after="0" w:line="240" w:lineRule="auto"/>
              <w:rPr>
                <w:rFonts w:ascii="Times New Roman" w:hAnsi="Times New Roman" w:cs="Times New Roman"/>
                <w:sz w:val="20"/>
                <w:szCs w:val="20"/>
              </w:rPr>
            </w:pPr>
          </w:p>
        </w:tc>
        <w:tc>
          <w:tcPr>
            <w:tcW w:w="551" w:type="pct"/>
            <w:vMerge/>
          </w:tcPr>
          <w:p w14:paraId="7FD5FB2F" w14:textId="77777777" w:rsidR="009B2004" w:rsidRPr="00423A80" w:rsidRDefault="009B2004" w:rsidP="00F72AF9">
            <w:pPr>
              <w:spacing w:after="0" w:line="240" w:lineRule="auto"/>
              <w:rPr>
                <w:rFonts w:ascii="Times New Roman" w:hAnsi="Times New Roman" w:cs="Times New Roman"/>
                <w:sz w:val="20"/>
                <w:szCs w:val="20"/>
              </w:rPr>
            </w:pPr>
          </w:p>
        </w:tc>
      </w:tr>
      <w:tr w:rsidR="009B2004" w:rsidRPr="00423A80" w14:paraId="70BB34CC" w14:textId="77777777" w:rsidTr="00F72AF9">
        <w:trPr>
          <w:trHeight w:val="20"/>
        </w:trPr>
        <w:tc>
          <w:tcPr>
            <w:tcW w:w="243" w:type="pct"/>
          </w:tcPr>
          <w:p w14:paraId="0952878B" w14:textId="38253BDB" w:rsidR="009B2004" w:rsidRPr="00423A80" w:rsidRDefault="009B2004"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r w:rsidRPr="00423A80">
              <w:rPr>
                <w:rFonts w:ascii="Times New Roman" w:hAnsi="Times New Roman" w:cs="Times New Roman"/>
                <w:color w:val="000000" w:themeColor="text1"/>
                <w:sz w:val="20"/>
                <w:szCs w:val="20"/>
              </w:rPr>
              <w:t>.4</w:t>
            </w:r>
          </w:p>
        </w:tc>
        <w:tc>
          <w:tcPr>
            <w:tcW w:w="910" w:type="pct"/>
          </w:tcPr>
          <w:p w14:paraId="3E26997E"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Предварительные испытания Подсистем/ составной части</w:t>
            </w:r>
          </w:p>
          <w:p w14:paraId="69DB40E0"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1B54C3DE"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1DEAE41B"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573DAC16"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1011" w:type="pct"/>
            <w:tcMar>
              <w:right w:w="57" w:type="dxa"/>
            </w:tcMar>
          </w:tcPr>
          <w:p w14:paraId="73FF9E62" w14:textId="77777777" w:rsidR="009B2004" w:rsidRPr="00423A80" w:rsidRDefault="009B2004" w:rsidP="00F72AF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Проведение предварительных испытаний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_Ref230104987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5.5</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306C0000"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На данном этапе должны быть устранены выявленные при проведении предварительных испытаний неисправности </w:t>
            </w:r>
          </w:p>
          <w:p w14:paraId="3A48D72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и при необходимости внесены изменения в документацию </w:t>
            </w:r>
            <w:r w:rsidRPr="00423A80">
              <w:rPr>
                <w:rFonts w:ascii="Times New Roman" w:hAnsi="Times New Roman" w:cs="Times New Roman"/>
                <w:sz w:val="20"/>
                <w:szCs w:val="20"/>
              </w:rPr>
              <w:br/>
              <w:t>и рабочую документацию на Подсистемы, а также должны быть учтены в программе и методике проведения опытной эксплуатации.</w:t>
            </w:r>
          </w:p>
          <w:p w14:paraId="17726370"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Программа и методика проведения опытной эксплуатации должны учитывать необходимость </w:t>
            </w:r>
            <w:r w:rsidRPr="00423A80">
              <w:rPr>
                <w:rFonts w:ascii="Times New Roman" w:hAnsi="Times New Roman" w:cs="Times New Roman"/>
                <w:sz w:val="20"/>
                <w:szCs w:val="20"/>
              </w:rPr>
              <w:lastRenderedPageBreak/>
              <w:t xml:space="preserve">устранения выявленных неисправностей в течение </w:t>
            </w:r>
          </w:p>
          <w:p w14:paraId="1A5D6D9F" w14:textId="193B5EFE" w:rsidR="009B2004" w:rsidRPr="00423A80" w:rsidRDefault="009B2004" w:rsidP="00F72AF9">
            <w:pPr>
              <w:spacing w:after="0" w:line="240" w:lineRule="auto"/>
              <w:rPr>
                <w:rFonts w:ascii="Times New Roman" w:hAnsi="Times New Roman" w:cs="Times New Roman"/>
                <w:color w:val="000000" w:themeColor="text1"/>
                <w:spacing w:val="-2"/>
                <w:sz w:val="20"/>
                <w:szCs w:val="20"/>
              </w:rPr>
            </w:pPr>
            <w:r w:rsidRPr="00423A80">
              <w:rPr>
                <w:rFonts w:ascii="Times New Roman" w:hAnsi="Times New Roman" w:cs="Times New Roman"/>
                <w:spacing w:val="-2"/>
                <w:sz w:val="20"/>
                <w:szCs w:val="20"/>
              </w:rPr>
              <w:t xml:space="preserve">этапа </w:t>
            </w:r>
            <w:r>
              <w:rPr>
                <w:rFonts w:ascii="Times New Roman" w:hAnsi="Times New Roman" w:cs="Times New Roman"/>
                <w:spacing w:val="-2"/>
                <w:sz w:val="20"/>
                <w:szCs w:val="20"/>
              </w:rPr>
              <w:t>9</w:t>
            </w:r>
            <w:r w:rsidRPr="00423A80">
              <w:rPr>
                <w:rFonts w:ascii="Times New Roman" w:hAnsi="Times New Roman" w:cs="Times New Roman"/>
                <w:spacing w:val="-2"/>
                <w:sz w:val="20"/>
                <w:szCs w:val="20"/>
              </w:rPr>
              <w:t>.5 – опытная эксплуатация</w:t>
            </w:r>
          </w:p>
        </w:tc>
        <w:tc>
          <w:tcPr>
            <w:tcW w:w="1697" w:type="pct"/>
          </w:tcPr>
          <w:p w14:paraId="0D432D81"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sz w:val="20"/>
                <w:szCs w:val="20"/>
                <w:lang w:eastAsia="ru-RU"/>
              </w:rPr>
              <w:lastRenderedPageBreak/>
              <w:t xml:space="preserve">Акт о </w:t>
            </w:r>
            <w:r w:rsidRPr="00423A80">
              <w:rPr>
                <w:rFonts w:ascii="Times New Roman" w:eastAsia="Times New Roman" w:hAnsi="Times New Roman" w:cs="Times New Roman"/>
                <w:bCs/>
                <w:sz w:val="20"/>
                <w:szCs w:val="20"/>
                <w:lang w:eastAsia="ru-RU"/>
              </w:rPr>
              <w:t>приемке</w:t>
            </w:r>
            <w:r w:rsidRPr="00423A80">
              <w:rPr>
                <w:rFonts w:ascii="Times New Roman" w:eastAsia="Times New Roman" w:hAnsi="Times New Roman" w:cs="Times New Roman"/>
                <w:sz w:val="20"/>
                <w:szCs w:val="20"/>
                <w:lang w:eastAsia="ru-RU"/>
              </w:rPr>
              <w:t xml:space="preserve"> Подсистем в опытную эксплуатацию;</w:t>
            </w:r>
          </w:p>
          <w:p w14:paraId="65355EF0"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Протокол</w:t>
            </w:r>
            <w:r w:rsidRPr="00423A80">
              <w:rPr>
                <w:rFonts w:ascii="Times New Roman" w:eastAsia="Times New Roman" w:hAnsi="Times New Roman" w:cs="Times New Roman"/>
                <w:sz w:val="20"/>
                <w:szCs w:val="20"/>
                <w:lang w:eastAsia="ru-RU"/>
              </w:rPr>
              <w:t xml:space="preserve"> проведения предварительных испытаний;</w:t>
            </w:r>
          </w:p>
          <w:p w14:paraId="4B881C6A"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Программа</w:t>
            </w:r>
            <w:r w:rsidRPr="00423A80">
              <w:rPr>
                <w:rFonts w:ascii="Times New Roman" w:eastAsia="Times New Roman" w:hAnsi="Times New Roman" w:cs="Times New Roman"/>
                <w:sz w:val="20"/>
                <w:szCs w:val="20"/>
                <w:lang w:eastAsia="ru-RU"/>
              </w:rPr>
              <w:t xml:space="preserve"> и методика проведения опытной эксплуатации.</w:t>
            </w:r>
          </w:p>
          <w:p w14:paraId="3FB6F8AE"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588" w:type="pct"/>
          </w:tcPr>
          <w:p w14:paraId="6557DBEA" w14:textId="7B8348DC" w:rsidR="009B2004" w:rsidRPr="00423A80" w:rsidRDefault="00F72AF9" w:rsidP="00F72AF9">
            <w:pPr>
              <w:tabs>
                <w:tab w:val="left" w:pos="317"/>
              </w:tabs>
              <w:spacing w:after="0" w:line="240" w:lineRule="auto"/>
              <w:rPr>
                <w:rFonts w:ascii="Times New Roman" w:eastAsia="Times New Roman" w:hAnsi="Times New Roman" w:cs="Times New Roman"/>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897B32">
              <w:rPr>
                <w:rFonts w:ascii="Times New Roman" w:eastAsia="MS Mincho" w:hAnsi="Times New Roman" w:cs="Times New Roman"/>
                <w:bCs/>
                <w:sz w:val="20"/>
                <w:szCs w:val="20"/>
                <w:lang w:eastAsia="ko-KR"/>
              </w:rPr>
              <w:t>9</w:t>
            </w:r>
            <w:r w:rsidR="009B2004" w:rsidRPr="00423A80">
              <w:rPr>
                <w:rFonts w:ascii="Times New Roman" w:eastAsia="MS Mincho" w:hAnsi="Times New Roman" w:cs="Times New Roman"/>
                <w:bCs/>
                <w:sz w:val="20"/>
                <w:szCs w:val="20"/>
                <w:lang w:eastAsia="ko-KR"/>
              </w:rPr>
              <w:t>.3</w:t>
            </w:r>
          </w:p>
        </w:tc>
        <w:tc>
          <w:tcPr>
            <w:tcW w:w="551" w:type="pct"/>
          </w:tcPr>
          <w:p w14:paraId="769C998A" w14:textId="41BCCA7A" w:rsidR="009B2004" w:rsidRPr="00423A80" w:rsidRDefault="009B2004" w:rsidP="00F72AF9">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MS Mincho" w:hAnsi="Times New Roman" w:cs="Times New Roman"/>
                <w:bCs/>
                <w:sz w:val="20"/>
                <w:szCs w:val="20"/>
                <w:lang w:eastAsia="ko-KR"/>
              </w:rPr>
              <w:t xml:space="preserve">5 календарных дней с начала этапа </w:t>
            </w:r>
            <w:r w:rsidR="00897B32">
              <w:rPr>
                <w:rFonts w:ascii="Times New Roman" w:eastAsia="MS Mincho" w:hAnsi="Times New Roman" w:cs="Times New Roman"/>
                <w:bCs/>
                <w:sz w:val="20"/>
                <w:szCs w:val="20"/>
                <w:lang w:eastAsia="ko-KR"/>
              </w:rPr>
              <w:t>9</w:t>
            </w:r>
            <w:r w:rsidRPr="00423A80">
              <w:rPr>
                <w:rFonts w:ascii="Times New Roman" w:eastAsia="MS Mincho" w:hAnsi="Times New Roman" w:cs="Times New Roman"/>
                <w:bCs/>
                <w:sz w:val="20"/>
                <w:szCs w:val="20"/>
                <w:lang w:eastAsia="ko-KR"/>
              </w:rPr>
              <w:t>.4</w:t>
            </w:r>
          </w:p>
        </w:tc>
      </w:tr>
      <w:tr w:rsidR="009B2004" w:rsidRPr="00423A80" w14:paraId="7099A4B9" w14:textId="77777777" w:rsidTr="00F72AF9">
        <w:trPr>
          <w:trHeight w:val="20"/>
        </w:trPr>
        <w:tc>
          <w:tcPr>
            <w:tcW w:w="243" w:type="pct"/>
            <w:vMerge w:val="restart"/>
          </w:tcPr>
          <w:p w14:paraId="58E56514" w14:textId="587251A4" w:rsidR="009B2004" w:rsidRPr="00423A80" w:rsidRDefault="009B2004"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r w:rsidRPr="00423A80">
              <w:rPr>
                <w:rFonts w:ascii="Times New Roman" w:hAnsi="Times New Roman" w:cs="Times New Roman"/>
                <w:color w:val="000000" w:themeColor="text1"/>
                <w:sz w:val="20"/>
                <w:szCs w:val="20"/>
              </w:rPr>
              <w:t>.5</w:t>
            </w:r>
          </w:p>
        </w:tc>
        <w:tc>
          <w:tcPr>
            <w:tcW w:w="910" w:type="pct"/>
            <w:vMerge w:val="restart"/>
          </w:tcPr>
          <w:p w14:paraId="73638A8D"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Опытная эксплуатация Подсистем/составной части</w:t>
            </w:r>
          </w:p>
          <w:p w14:paraId="4CC73EB4"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12BD666C"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070EE759"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61CDF7F4"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35AE3571" w14:textId="77777777" w:rsidR="009B2004" w:rsidRPr="00423A80" w:rsidRDefault="009B2004" w:rsidP="00F72AF9">
            <w:pPr>
              <w:spacing w:after="0" w:line="240" w:lineRule="auto"/>
              <w:rPr>
                <w:rFonts w:ascii="Times New Roman" w:hAnsi="Times New Roman" w:cs="Times New Roman"/>
                <w:sz w:val="20"/>
                <w:szCs w:val="20"/>
                <w:highlight w:val="yellow"/>
              </w:rPr>
            </w:pPr>
          </w:p>
        </w:tc>
        <w:tc>
          <w:tcPr>
            <w:tcW w:w="1011" w:type="pct"/>
          </w:tcPr>
          <w:p w14:paraId="2B96E429" w14:textId="2F435242" w:rsidR="009B2004" w:rsidRPr="00423A80" w:rsidRDefault="009B2004" w:rsidP="00F72AF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Cs/>
                <w:sz w:val="20"/>
                <w:szCs w:val="20"/>
                <w:lang w:eastAsia="ru-RU"/>
              </w:rPr>
            </w:pPr>
            <w:r w:rsidRPr="00423A80">
              <w:rPr>
                <w:rFonts w:ascii="Times New Roman" w:hAnsi="Times New Roman" w:cs="Times New Roman"/>
                <w:sz w:val="20"/>
                <w:szCs w:val="20"/>
              </w:rPr>
              <w:t xml:space="preserve">Подготовка пользователей </w:t>
            </w:r>
            <w:r w:rsidRPr="00423A80">
              <w:rPr>
                <w:rFonts w:ascii="Times New Roman" w:hAnsi="Times New Roman" w:cs="Times New Roman"/>
                <w:sz w:val="20"/>
                <w:szCs w:val="20"/>
              </w:rPr>
              <w:br/>
              <w:t>по вопросам работы с Подсистемами</w:t>
            </w:r>
            <w:r w:rsidRPr="00423A80">
              <w:rPr>
                <w:rFonts w:ascii="Times New Roman" w:eastAsia="Times New Roman" w:hAnsi="Times New Roman" w:cs="Times New Roman"/>
                <w:bCs/>
                <w:sz w:val="20"/>
                <w:szCs w:val="20"/>
                <w:lang w:eastAsia="ru-RU"/>
              </w:rPr>
              <w:t xml:space="preserve"> (п.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_Ref230105063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5.6</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tc>
        <w:tc>
          <w:tcPr>
            <w:tcW w:w="1697" w:type="pct"/>
          </w:tcPr>
          <w:p w14:paraId="56BBCA57"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Ведомости пользователей, прошедших подготовку по вопросам работы с Подсистемами.</w:t>
            </w:r>
          </w:p>
        </w:tc>
        <w:tc>
          <w:tcPr>
            <w:tcW w:w="588" w:type="pct"/>
            <w:vMerge w:val="restart"/>
          </w:tcPr>
          <w:p w14:paraId="41577ABB" w14:textId="25C97783" w:rsidR="009B2004" w:rsidRPr="00423A80" w:rsidRDefault="00F72AF9" w:rsidP="00F72AF9">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897B32">
              <w:rPr>
                <w:rFonts w:ascii="Times New Roman" w:eastAsia="MS Mincho" w:hAnsi="Times New Roman" w:cs="Times New Roman"/>
                <w:bCs/>
                <w:sz w:val="20"/>
                <w:szCs w:val="20"/>
                <w:lang w:eastAsia="ko-KR"/>
              </w:rPr>
              <w:t>9</w:t>
            </w:r>
            <w:r w:rsidR="009B2004" w:rsidRPr="00423A80">
              <w:rPr>
                <w:rFonts w:ascii="Times New Roman" w:eastAsia="MS Mincho" w:hAnsi="Times New Roman" w:cs="Times New Roman"/>
                <w:bCs/>
                <w:sz w:val="20"/>
                <w:szCs w:val="20"/>
                <w:lang w:eastAsia="ko-KR"/>
              </w:rPr>
              <w:t>.4</w:t>
            </w:r>
          </w:p>
        </w:tc>
        <w:tc>
          <w:tcPr>
            <w:tcW w:w="551" w:type="pct"/>
            <w:vMerge w:val="restart"/>
          </w:tcPr>
          <w:p w14:paraId="540C22A3" w14:textId="38F439CA" w:rsidR="009B2004" w:rsidRPr="00423A80" w:rsidRDefault="00897B32" w:rsidP="00F72AF9">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177FDC">
              <w:rPr>
                <w:rFonts w:ascii="Times New Roman" w:eastAsia="MS Mincho" w:hAnsi="Times New Roman" w:cs="Times New Roman"/>
                <w:bCs/>
                <w:sz w:val="20"/>
                <w:szCs w:val="20"/>
                <w:lang w:eastAsia="ko-KR"/>
              </w:rPr>
              <w:t>4</w:t>
            </w:r>
            <w:r w:rsidR="009B2004" w:rsidRPr="00423A80">
              <w:rPr>
                <w:rFonts w:ascii="Times New Roman" w:eastAsia="MS Mincho" w:hAnsi="Times New Roman" w:cs="Times New Roman"/>
                <w:bCs/>
                <w:sz w:val="20"/>
                <w:szCs w:val="20"/>
                <w:lang w:eastAsia="ko-KR"/>
              </w:rPr>
              <w:t xml:space="preserve"> календарных дн</w:t>
            </w:r>
            <w:r w:rsidR="00177FDC">
              <w:rPr>
                <w:rFonts w:ascii="Times New Roman" w:eastAsia="MS Mincho" w:hAnsi="Times New Roman" w:cs="Times New Roman"/>
                <w:bCs/>
                <w:sz w:val="20"/>
                <w:szCs w:val="20"/>
                <w:lang w:eastAsia="ko-KR"/>
              </w:rPr>
              <w:t>я</w:t>
            </w:r>
            <w:r w:rsidR="009B2004" w:rsidRPr="00423A80">
              <w:rPr>
                <w:rFonts w:ascii="Times New Roman" w:eastAsia="MS Mincho" w:hAnsi="Times New Roman" w:cs="Times New Roman"/>
                <w:bCs/>
                <w:sz w:val="20"/>
                <w:szCs w:val="20"/>
                <w:lang w:eastAsia="ko-KR"/>
              </w:rPr>
              <w:t xml:space="preserve"> с начала этапа </w:t>
            </w:r>
            <w:r>
              <w:rPr>
                <w:rFonts w:ascii="Times New Roman" w:eastAsia="MS Mincho" w:hAnsi="Times New Roman" w:cs="Times New Roman"/>
                <w:bCs/>
                <w:sz w:val="20"/>
                <w:szCs w:val="20"/>
                <w:lang w:eastAsia="ko-KR"/>
              </w:rPr>
              <w:t>9</w:t>
            </w:r>
            <w:r w:rsidR="009B2004" w:rsidRPr="00423A80">
              <w:rPr>
                <w:rFonts w:ascii="Times New Roman" w:eastAsia="MS Mincho" w:hAnsi="Times New Roman" w:cs="Times New Roman"/>
                <w:bCs/>
                <w:sz w:val="20"/>
                <w:szCs w:val="20"/>
                <w:lang w:eastAsia="ko-KR"/>
              </w:rPr>
              <w:t>.5</w:t>
            </w:r>
          </w:p>
        </w:tc>
      </w:tr>
      <w:tr w:rsidR="00BD1D9B" w:rsidRPr="00423A80" w14:paraId="0C92E166" w14:textId="77777777" w:rsidTr="00F72AF9">
        <w:trPr>
          <w:trHeight w:val="20"/>
        </w:trPr>
        <w:tc>
          <w:tcPr>
            <w:tcW w:w="243" w:type="pct"/>
            <w:vMerge/>
          </w:tcPr>
          <w:p w14:paraId="5151416C"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35479B96"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17288AAF"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Проведение</w:t>
            </w:r>
            <w:r w:rsidRPr="00423A80">
              <w:rPr>
                <w:rFonts w:ascii="Times New Roman" w:eastAsia="Times New Roman" w:hAnsi="Times New Roman" w:cs="Times New Roman"/>
                <w:sz w:val="20"/>
                <w:szCs w:val="20"/>
                <w:lang w:eastAsia="ru-RU"/>
              </w:rPr>
              <w:t xml:space="preserve"> опытной эксплуатации на объектах </w:t>
            </w:r>
          </w:p>
          <w:p w14:paraId="095D101A"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ввода в действие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_Ref230105055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523F7595"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Отработка инструкции </w:t>
            </w:r>
          </w:p>
          <w:p w14:paraId="678EC18C"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по обеспечению отказоустойчивости и </w:t>
            </w:r>
          </w:p>
          <w:p w14:paraId="6AA411B1"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схемы переключения нагрузки с основного контура на резервный и обратно</w:t>
            </w:r>
          </w:p>
        </w:tc>
        <w:tc>
          <w:tcPr>
            <w:tcW w:w="1697" w:type="pct"/>
          </w:tcPr>
          <w:p w14:paraId="0EB8C211"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опытной эксплуатации;</w:t>
            </w:r>
          </w:p>
          <w:p w14:paraId="60F9BD06" w14:textId="77777777" w:rsidR="00BD1D9B" w:rsidRPr="00BD1D9B" w:rsidRDefault="00BD1D9B" w:rsidP="00BD1D9B">
            <w:pPr>
              <w:pStyle w:val="afb"/>
              <w:widowControl w:val="0"/>
              <w:numPr>
                <w:ilvl w:val="0"/>
                <w:numId w:val="42"/>
              </w:numPr>
              <w:tabs>
                <w:tab w:val="left" w:pos="227"/>
              </w:tabs>
              <w:spacing w:before="0" w:after="0"/>
              <w:ind w:left="0" w:firstLine="0"/>
              <w:rPr>
                <w:bCs w:val="0"/>
                <w:sz w:val="20"/>
                <w:szCs w:val="20"/>
              </w:rPr>
            </w:pPr>
            <w:r w:rsidRPr="00BD1D9B">
              <w:rPr>
                <w:sz w:val="20"/>
                <w:szCs w:val="20"/>
              </w:rPr>
              <w:t xml:space="preserve">Акт о завершении опытной эксплуатации, включая перечень недостатков, которые были выявлены. </w:t>
            </w:r>
          </w:p>
          <w:p w14:paraId="33479A7A" w14:textId="378C4BD5" w:rsidR="00BD1D9B" w:rsidRPr="00BD1D9B" w:rsidRDefault="00BD1D9B" w:rsidP="00BD1D9B">
            <w:pPr>
              <w:widowControl w:val="0"/>
              <w:tabs>
                <w:tab w:val="left" w:pos="227"/>
              </w:tabs>
              <w:spacing w:after="0" w:line="240" w:lineRule="auto"/>
              <w:rPr>
                <w:rFonts w:ascii="Times New Roman" w:eastAsia="Times New Roman" w:hAnsi="Times New Roman" w:cs="Times New Roman"/>
                <w:sz w:val="20"/>
                <w:szCs w:val="20"/>
                <w:lang w:eastAsia="ru-RU"/>
              </w:rPr>
            </w:pPr>
          </w:p>
        </w:tc>
        <w:tc>
          <w:tcPr>
            <w:tcW w:w="588" w:type="pct"/>
            <w:vMerge/>
          </w:tcPr>
          <w:p w14:paraId="5CFE18BB"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1B0792AE"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BD1D9B" w:rsidRPr="00423A80" w14:paraId="50166199" w14:textId="77777777" w:rsidTr="00F72AF9">
        <w:trPr>
          <w:trHeight w:val="20"/>
        </w:trPr>
        <w:tc>
          <w:tcPr>
            <w:tcW w:w="243" w:type="pct"/>
            <w:vMerge/>
          </w:tcPr>
          <w:p w14:paraId="79DDC4C4"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4BD294AE"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689EAC41"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Прием и устранение замечаний к работе </w:t>
            </w:r>
          </w:p>
          <w:p w14:paraId="2A4319AC"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Подсистем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_Ref230105048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740AF88F" w14:textId="77777777" w:rsidR="00BD1D9B"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Осуществление</w:t>
            </w:r>
            <w:r w:rsidRPr="00423A80">
              <w:rPr>
                <w:rFonts w:ascii="Times New Roman" w:eastAsia="Times New Roman" w:hAnsi="Times New Roman" w:cs="Times New Roman"/>
                <w:bCs/>
                <w:sz w:val="20"/>
                <w:szCs w:val="20"/>
                <w:lang w:eastAsia="ru-RU"/>
              </w:rPr>
              <w:t xml:space="preserve"> доработки программного обеспечения Подсистем и наладка технических средств в случае обнаружения недостатков, выявленных при опытной эксплуатации</w:t>
            </w:r>
          </w:p>
          <w:p w14:paraId="6B3CB013" w14:textId="43B4396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67D56785"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приема и устранения замечаний к работе Подсистем;</w:t>
            </w:r>
          </w:p>
          <w:p w14:paraId="00F13914"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Реестр и план доработок (дополнительной настройки (адаптации)) СПО Подсистем;</w:t>
            </w:r>
          </w:p>
          <w:p w14:paraId="41276CFD"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Рабочая документация на Подсистемы с учетом внесенных изменений;</w:t>
            </w:r>
          </w:p>
          <w:p w14:paraId="208CECA5"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Программа и методика проведения приемочных испытаний.</w:t>
            </w:r>
          </w:p>
          <w:p w14:paraId="65BDD8A1" w14:textId="77777777" w:rsidR="00BD1D9B" w:rsidRPr="00BD1D9B" w:rsidRDefault="00BD1D9B" w:rsidP="00BD1D9B">
            <w:pPr>
              <w:tabs>
                <w:tab w:val="left" w:pos="317"/>
              </w:tabs>
              <w:spacing w:after="0" w:line="240" w:lineRule="auto"/>
              <w:rPr>
                <w:rFonts w:ascii="Times New Roman" w:eastAsia="Times New Roman" w:hAnsi="Times New Roman" w:cs="Times New Roman"/>
                <w:sz w:val="20"/>
                <w:szCs w:val="20"/>
                <w:lang w:eastAsia="ru-RU"/>
              </w:rPr>
            </w:pPr>
          </w:p>
        </w:tc>
        <w:tc>
          <w:tcPr>
            <w:tcW w:w="588" w:type="pct"/>
            <w:vMerge/>
          </w:tcPr>
          <w:p w14:paraId="3F2C7B65"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2886A28A"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60E56617" w14:textId="77777777" w:rsidTr="00F72AF9">
        <w:trPr>
          <w:trHeight w:val="20"/>
        </w:trPr>
        <w:tc>
          <w:tcPr>
            <w:tcW w:w="243" w:type="pct"/>
            <w:vMerge w:val="restart"/>
          </w:tcPr>
          <w:p w14:paraId="05AAFFC8" w14:textId="4CD987E3" w:rsidR="009B2004" w:rsidRPr="00423A80" w:rsidRDefault="009B2004"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r w:rsidRPr="00423A80">
              <w:rPr>
                <w:rFonts w:ascii="Times New Roman" w:hAnsi="Times New Roman" w:cs="Times New Roman"/>
                <w:color w:val="000000" w:themeColor="text1"/>
                <w:sz w:val="20"/>
                <w:szCs w:val="20"/>
              </w:rPr>
              <w:t>.6</w:t>
            </w:r>
          </w:p>
        </w:tc>
        <w:tc>
          <w:tcPr>
            <w:tcW w:w="910" w:type="pct"/>
            <w:vMerge w:val="restart"/>
          </w:tcPr>
          <w:p w14:paraId="0C233CEE"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Приемочные испытания Подсистем/составной части</w:t>
            </w:r>
          </w:p>
          <w:p w14:paraId="3EE51C73"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76814523"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584635FE"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Выполнение работ по подготовке </w:t>
            </w:r>
            <w:r w:rsidRPr="00423A80">
              <w:rPr>
                <w:rFonts w:ascii="Times New Roman" w:eastAsia="Times New Roman" w:hAnsi="Times New Roman" w:cs="Times New Roman"/>
                <w:bCs/>
                <w:sz w:val="20"/>
                <w:szCs w:val="20"/>
                <w:lang w:eastAsia="ru-RU"/>
              </w:rPr>
              <w:t>Подсистем</w:t>
            </w:r>
            <w:r w:rsidRPr="00423A80">
              <w:rPr>
                <w:rFonts w:ascii="Times New Roman" w:eastAsia="Times New Roman" w:hAnsi="Times New Roman" w:cs="Times New Roman"/>
                <w:sz w:val="20"/>
                <w:szCs w:val="20"/>
                <w:lang w:eastAsia="ru-RU"/>
              </w:rPr>
              <w:t xml:space="preserve"> </w:t>
            </w:r>
            <w:r w:rsidRPr="00423A80">
              <w:rPr>
                <w:rFonts w:ascii="Times New Roman" w:eastAsia="Times New Roman" w:hAnsi="Times New Roman" w:cs="Times New Roman"/>
                <w:sz w:val="20"/>
                <w:szCs w:val="20"/>
                <w:lang w:eastAsia="ru-RU"/>
              </w:rPr>
              <w:br/>
              <w:t>к вводу в промышленную эксплуатацию;</w:t>
            </w:r>
          </w:p>
          <w:p w14:paraId="189228DE"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Проведение приемочных испытаний Подсистем по результатам завершения опытной эксплуатации на объектах ввода в действие </w:t>
            </w:r>
            <w:r w:rsidRPr="00423A80">
              <w:rPr>
                <w:rFonts w:ascii="Times New Roman" w:eastAsia="Times New Roman" w:hAnsi="Times New Roman" w:cs="Times New Roman"/>
                <w:bCs/>
                <w:sz w:val="20"/>
                <w:szCs w:val="20"/>
                <w:lang w:eastAsia="ru-RU"/>
              </w:rPr>
              <w:br/>
              <w:t xml:space="preserve">(п.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_Ref230105038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5.7</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p w14:paraId="3A368D16"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59CF66EC"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о приемке Подсистем в эксплуатацию;</w:t>
            </w:r>
          </w:p>
          <w:p w14:paraId="04AC5516"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Протокол приемочных испытаний.</w:t>
            </w:r>
          </w:p>
        </w:tc>
        <w:tc>
          <w:tcPr>
            <w:tcW w:w="588" w:type="pct"/>
            <w:vMerge w:val="restart"/>
          </w:tcPr>
          <w:p w14:paraId="231153A9" w14:textId="0A53195C" w:rsidR="009B2004" w:rsidRPr="00423A80" w:rsidRDefault="00F72AF9" w:rsidP="00F72AF9">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897B32">
              <w:rPr>
                <w:rFonts w:ascii="Times New Roman" w:eastAsia="MS Mincho" w:hAnsi="Times New Roman" w:cs="Times New Roman"/>
                <w:bCs/>
                <w:sz w:val="20"/>
                <w:szCs w:val="20"/>
                <w:lang w:eastAsia="ko-KR"/>
              </w:rPr>
              <w:t>9</w:t>
            </w:r>
            <w:r w:rsidR="009B2004" w:rsidRPr="00423A80">
              <w:rPr>
                <w:rFonts w:ascii="Times New Roman" w:eastAsia="MS Mincho" w:hAnsi="Times New Roman" w:cs="Times New Roman"/>
                <w:bCs/>
                <w:sz w:val="20"/>
                <w:szCs w:val="20"/>
                <w:lang w:eastAsia="ko-KR"/>
              </w:rPr>
              <w:t>.5</w:t>
            </w:r>
          </w:p>
        </w:tc>
        <w:tc>
          <w:tcPr>
            <w:tcW w:w="551" w:type="pct"/>
            <w:vMerge w:val="restart"/>
          </w:tcPr>
          <w:p w14:paraId="6AC34971" w14:textId="28C04DF4" w:rsidR="009B2004" w:rsidRPr="00423A80" w:rsidRDefault="00897B32" w:rsidP="00F72AF9">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9B2004" w:rsidRPr="00423A80">
              <w:rPr>
                <w:rFonts w:ascii="Times New Roman" w:eastAsia="MS Mincho" w:hAnsi="Times New Roman" w:cs="Times New Roman"/>
                <w:bCs/>
                <w:sz w:val="20"/>
                <w:szCs w:val="20"/>
                <w:lang w:eastAsia="ko-KR"/>
              </w:rPr>
              <w:t xml:space="preserve"> календарных дн</w:t>
            </w:r>
            <w:r>
              <w:rPr>
                <w:rFonts w:ascii="Times New Roman" w:eastAsia="MS Mincho" w:hAnsi="Times New Roman" w:cs="Times New Roman"/>
                <w:bCs/>
                <w:sz w:val="20"/>
                <w:szCs w:val="20"/>
                <w:lang w:eastAsia="ko-KR"/>
              </w:rPr>
              <w:t>ей</w:t>
            </w:r>
            <w:r w:rsidR="009B2004" w:rsidRPr="00423A80">
              <w:rPr>
                <w:rFonts w:ascii="Times New Roman" w:eastAsia="MS Mincho" w:hAnsi="Times New Roman" w:cs="Times New Roman"/>
                <w:bCs/>
                <w:sz w:val="20"/>
                <w:szCs w:val="20"/>
                <w:lang w:eastAsia="ko-KR"/>
              </w:rPr>
              <w:t xml:space="preserve"> с начала этапа </w:t>
            </w:r>
            <w:r>
              <w:rPr>
                <w:rFonts w:ascii="Times New Roman" w:eastAsia="MS Mincho" w:hAnsi="Times New Roman" w:cs="Times New Roman"/>
                <w:bCs/>
                <w:sz w:val="20"/>
                <w:szCs w:val="20"/>
                <w:lang w:eastAsia="ko-KR"/>
              </w:rPr>
              <w:t>9</w:t>
            </w:r>
            <w:r w:rsidR="009B2004" w:rsidRPr="00423A80">
              <w:rPr>
                <w:rFonts w:ascii="Times New Roman" w:eastAsia="MS Mincho" w:hAnsi="Times New Roman" w:cs="Times New Roman"/>
                <w:bCs/>
                <w:sz w:val="20"/>
                <w:szCs w:val="20"/>
                <w:lang w:eastAsia="ko-KR"/>
              </w:rPr>
              <w:t>.6</w:t>
            </w:r>
          </w:p>
        </w:tc>
      </w:tr>
      <w:tr w:rsidR="009B2004" w:rsidRPr="00423A80" w14:paraId="77B5694C" w14:textId="77777777" w:rsidTr="00F72AF9">
        <w:trPr>
          <w:trHeight w:val="20"/>
        </w:trPr>
        <w:tc>
          <w:tcPr>
            <w:tcW w:w="243" w:type="pct"/>
            <w:vMerge/>
          </w:tcPr>
          <w:p w14:paraId="5B8A6BBA"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6853A392"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6BB7128B" w14:textId="77777777" w:rsidR="009B2004" w:rsidRPr="00423A80" w:rsidRDefault="009B2004" w:rsidP="00F72AF9">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Передача СПО Подсистем</w:t>
            </w:r>
          </w:p>
        </w:tc>
        <w:tc>
          <w:tcPr>
            <w:tcW w:w="1697" w:type="pct"/>
          </w:tcPr>
          <w:p w14:paraId="694F5E06"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СПО Подсистем;</w:t>
            </w:r>
          </w:p>
          <w:p w14:paraId="24D6EC04"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размещения исходного кода.</w:t>
            </w:r>
          </w:p>
          <w:p w14:paraId="64291524"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16"/>
                <w:szCs w:val="16"/>
                <w:lang w:eastAsia="ru-RU"/>
              </w:rPr>
            </w:pPr>
          </w:p>
        </w:tc>
        <w:tc>
          <w:tcPr>
            <w:tcW w:w="588" w:type="pct"/>
            <w:vMerge/>
          </w:tcPr>
          <w:p w14:paraId="171CEF0E" w14:textId="77777777" w:rsidR="009B2004" w:rsidRPr="00423A80" w:rsidRDefault="009B2004" w:rsidP="00F72AF9">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4C0BB1EB" w14:textId="77777777" w:rsidR="009B2004" w:rsidRPr="00423A80" w:rsidRDefault="009B2004" w:rsidP="00F72AF9">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06CFBFDF" w14:textId="77777777" w:rsidTr="00F72AF9">
        <w:trPr>
          <w:trHeight w:val="180"/>
        </w:trPr>
        <w:tc>
          <w:tcPr>
            <w:tcW w:w="243" w:type="pct"/>
          </w:tcPr>
          <w:p w14:paraId="6866C10F" w14:textId="5ECBB338" w:rsidR="009B2004" w:rsidRPr="00423A80" w:rsidRDefault="00E36F12" w:rsidP="00F72AF9">
            <w:pPr>
              <w:spacing w:after="0" w:line="240" w:lineRule="auto"/>
              <w:ind w:right="-26"/>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lastRenderedPageBreak/>
              <w:t>10</w:t>
            </w:r>
            <w:r w:rsidR="009B2004" w:rsidRPr="00423A80">
              <w:rPr>
                <w:rFonts w:ascii="Times New Roman" w:hAnsi="Times New Roman" w:cs="Times New Roman"/>
                <w:b/>
                <w:color w:val="000000" w:themeColor="text1"/>
                <w:sz w:val="20"/>
                <w:szCs w:val="20"/>
              </w:rPr>
              <w:t>.</w:t>
            </w:r>
          </w:p>
        </w:tc>
        <w:tc>
          <w:tcPr>
            <w:tcW w:w="4757" w:type="pct"/>
            <w:gridSpan w:val="5"/>
          </w:tcPr>
          <w:p w14:paraId="49095A08" w14:textId="22DE1FB1" w:rsidR="009B2004" w:rsidRPr="00423A80" w:rsidRDefault="00E36F12" w:rsidP="00F72AF9">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w:t>
            </w:r>
            <w:r w:rsidR="009B2004" w:rsidRPr="00423A80">
              <w:rPr>
                <w:rFonts w:ascii="Times New Roman" w:hAnsi="Times New Roman" w:cs="Times New Roman"/>
                <w:b/>
                <w:color w:val="000000" w:themeColor="text1"/>
                <w:sz w:val="20"/>
                <w:szCs w:val="20"/>
              </w:rPr>
              <w:t xml:space="preserve"> очередь развития Подсистем</w:t>
            </w:r>
          </w:p>
        </w:tc>
      </w:tr>
      <w:tr w:rsidR="009B2004" w:rsidRPr="00423A80" w14:paraId="2190960D" w14:textId="77777777" w:rsidTr="00897B32">
        <w:trPr>
          <w:trHeight w:val="20"/>
        </w:trPr>
        <w:tc>
          <w:tcPr>
            <w:tcW w:w="243" w:type="pct"/>
          </w:tcPr>
          <w:p w14:paraId="6B00951E" w14:textId="0DEEBA83"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w:t>
            </w:r>
            <w:r w:rsidR="009B2004" w:rsidRPr="00423A80">
              <w:rPr>
                <w:rFonts w:ascii="Times New Roman" w:hAnsi="Times New Roman" w:cs="Times New Roman"/>
                <w:color w:val="000000" w:themeColor="text1"/>
                <w:sz w:val="20"/>
                <w:szCs w:val="20"/>
              </w:rPr>
              <w:t>.1</w:t>
            </w:r>
          </w:p>
        </w:tc>
        <w:tc>
          <w:tcPr>
            <w:tcW w:w="910" w:type="pct"/>
          </w:tcPr>
          <w:p w14:paraId="1065883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документации </w:t>
            </w:r>
            <w:r w:rsidRPr="00423A80">
              <w:rPr>
                <w:rFonts w:ascii="Times New Roman" w:hAnsi="Times New Roman" w:cs="Times New Roman"/>
                <w:sz w:val="20"/>
                <w:szCs w:val="20"/>
              </w:rPr>
              <w:br/>
              <w:t>на Подсистемы и составные части</w:t>
            </w:r>
          </w:p>
        </w:tc>
        <w:tc>
          <w:tcPr>
            <w:tcW w:w="1011" w:type="pct"/>
          </w:tcPr>
          <w:p w14:paraId="2226E060"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описания автоматизируемых функций Подсистем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_Ref230104943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5.2</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tcPr>
          <w:p w14:paraId="487A802B"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Технический проект:</w:t>
            </w:r>
          </w:p>
          <w:p w14:paraId="1E93BB6E"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Ведомость технического проекта;</w:t>
            </w:r>
          </w:p>
          <w:p w14:paraId="248A1B37"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Пояснительная записка к техническому проекту;</w:t>
            </w:r>
          </w:p>
          <w:p w14:paraId="6142E5EB"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автоматизируемых функций;</w:t>
            </w:r>
          </w:p>
          <w:p w14:paraId="5E7B5983"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информационного обеспечения Подсистем;</w:t>
            </w:r>
          </w:p>
          <w:p w14:paraId="3D25DB12"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организации информационной базы;</w:t>
            </w:r>
          </w:p>
          <w:p w14:paraId="70520B44"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системы классификации и кодирования;</w:t>
            </w:r>
          </w:p>
          <w:p w14:paraId="168725B8"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массива информации;</w:t>
            </w:r>
          </w:p>
          <w:p w14:paraId="59BEBA9D"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комплекса технических средств (в том числе должно быть представлено обоснование выбранного решения технических средств);</w:t>
            </w:r>
          </w:p>
          <w:p w14:paraId="050A10C6"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программного обеспечения;</w:t>
            </w:r>
          </w:p>
          <w:p w14:paraId="6C9313BD" w14:textId="77777777" w:rsidR="009B2004" w:rsidRDefault="009B2004" w:rsidP="00227FB0">
            <w:pPr>
              <w:widowControl w:val="0"/>
              <w:numPr>
                <w:ilvl w:val="0"/>
                <w:numId w:val="42"/>
              </w:numPr>
              <w:tabs>
                <w:tab w:val="left" w:pos="241"/>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организационной структуры</w:t>
            </w:r>
          </w:p>
          <w:p w14:paraId="17D2A920" w14:textId="73B7C87B" w:rsidR="00227FB0" w:rsidRPr="000C6FD8" w:rsidRDefault="00227FB0" w:rsidP="00227FB0">
            <w:pPr>
              <w:widowControl w:val="0"/>
              <w:tabs>
                <w:tab w:val="left" w:pos="241"/>
              </w:tabs>
              <w:spacing w:after="0" w:line="240" w:lineRule="auto"/>
              <w:rPr>
                <w:rFonts w:ascii="Times New Roman" w:eastAsia="Times New Roman" w:hAnsi="Times New Roman" w:cs="Times New Roman"/>
                <w:bCs/>
                <w:sz w:val="10"/>
                <w:szCs w:val="10"/>
                <w:lang w:eastAsia="ru-RU"/>
              </w:rPr>
            </w:pPr>
          </w:p>
        </w:tc>
        <w:tc>
          <w:tcPr>
            <w:tcW w:w="588" w:type="pct"/>
          </w:tcPr>
          <w:p w14:paraId="07AEFAE2"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 даты заключения Контракта</w:t>
            </w:r>
          </w:p>
        </w:tc>
        <w:tc>
          <w:tcPr>
            <w:tcW w:w="551" w:type="pct"/>
            <w:tcMar>
              <w:left w:w="85" w:type="dxa"/>
              <w:right w:w="57" w:type="dxa"/>
            </w:tcMar>
          </w:tcPr>
          <w:p w14:paraId="5EDB63CD" w14:textId="589DD17C" w:rsidR="009B2004" w:rsidRPr="00423A80" w:rsidRDefault="00897B32"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145</w:t>
            </w:r>
            <w:r w:rsidR="009B2004" w:rsidRPr="00423A80">
              <w:rPr>
                <w:rFonts w:ascii="Times New Roman" w:eastAsia="Times New Roman" w:hAnsi="Times New Roman" w:cs="Times New Roman"/>
                <w:bCs/>
                <w:sz w:val="20"/>
                <w:szCs w:val="20"/>
                <w:lang w:eastAsia="ru-RU"/>
              </w:rPr>
              <w:t xml:space="preserve"> календарных дн</w:t>
            </w:r>
            <w:r>
              <w:rPr>
                <w:rFonts w:ascii="Times New Roman" w:eastAsia="Times New Roman" w:hAnsi="Times New Roman" w:cs="Times New Roman"/>
                <w:bCs/>
                <w:sz w:val="20"/>
                <w:szCs w:val="20"/>
                <w:lang w:eastAsia="ru-RU"/>
              </w:rPr>
              <w:t>ей</w:t>
            </w:r>
            <w:r w:rsidR="009B2004" w:rsidRPr="00423A80">
              <w:rPr>
                <w:rFonts w:ascii="Times New Roman" w:eastAsia="Times New Roman" w:hAnsi="Times New Roman" w:cs="Times New Roman"/>
                <w:bCs/>
                <w:sz w:val="20"/>
                <w:szCs w:val="20"/>
                <w:lang w:eastAsia="ru-RU"/>
              </w:rPr>
              <w:t xml:space="preserve"> с начала этапа </w:t>
            </w:r>
            <w:r>
              <w:rPr>
                <w:rFonts w:ascii="Times New Roman" w:eastAsia="Times New Roman" w:hAnsi="Times New Roman" w:cs="Times New Roman"/>
                <w:bCs/>
                <w:sz w:val="20"/>
                <w:szCs w:val="20"/>
                <w:lang w:eastAsia="ru-RU"/>
              </w:rPr>
              <w:t>10</w:t>
            </w:r>
            <w:r w:rsidR="009B2004" w:rsidRPr="00423A80">
              <w:rPr>
                <w:rFonts w:ascii="Times New Roman" w:eastAsia="Times New Roman" w:hAnsi="Times New Roman" w:cs="Times New Roman"/>
                <w:bCs/>
                <w:sz w:val="20"/>
                <w:szCs w:val="20"/>
                <w:lang w:eastAsia="ru-RU"/>
              </w:rPr>
              <w:t>.1</w:t>
            </w:r>
          </w:p>
        </w:tc>
      </w:tr>
      <w:tr w:rsidR="009B2004" w:rsidRPr="00423A80" w14:paraId="5ADD407B" w14:textId="77777777" w:rsidTr="00F72AF9">
        <w:trPr>
          <w:trHeight w:val="20"/>
        </w:trPr>
        <w:tc>
          <w:tcPr>
            <w:tcW w:w="243" w:type="pct"/>
            <w:vMerge w:val="restart"/>
          </w:tcPr>
          <w:p w14:paraId="42D93DC0" w14:textId="60A7850D"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w:t>
            </w:r>
            <w:r w:rsidR="009B2004" w:rsidRPr="00423A80">
              <w:rPr>
                <w:rFonts w:ascii="Times New Roman" w:hAnsi="Times New Roman" w:cs="Times New Roman"/>
                <w:color w:val="000000" w:themeColor="text1"/>
                <w:sz w:val="20"/>
                <w:szCs w:val="20"/>
              </w:rPr>
              <w:t>.2</w:t>
            </w:r>
          </w:p>
        </w:tc>
        <w:tc>
          <w:tcPr>
            <w:tcW w:w="910" w:type="pct"/>
            <w:vMerge w:val="restart"/>
          </w:tcPr>
          <w:p w14:paraId="2322BE1A"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 Разработка / адаптация </w:t>
            </w:r>
          </w:p>
          <w:p w14:paraId="06E3ACA3"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(выбирается на стадии проектирования Подсистем) программного обеспечения;</w:t>
            </w:r>
          </w:p>
          <w:p w14:paraId="67629DBD"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Разработка рабочей документации</w:t>
            </w:r>
          </w:p>
        </w:tc>
        <w:tc>
          <w:tcPr>
            <w:tcW w:w="1011" w:type="pct"/>
          </w:tcPr>
          <w:p w14:paraId="4D4A4229"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Подготовка рабочей документации на </w:t>
            </w:r>
          </w:p>
          <w:p w14:paraId="34D90B51"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Подсистемы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_Ref230104958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5.3</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vMerge w:val="restart"/>
          </w:tcPr>
          <w:p w14:paraId="0593F5E6"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 Исходный код (текст программы);</w:t>
            </w:r>
          </w:p>
          <w:p w14:paraId="184D395F"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Демонстрация процесса компиляции, создания дистрибутива и установка (развертывание) разработанных/адаптированных программ для ЭВМ;</w:t>
            </w:r>
          </w:p>
          <w:p w14:paraId="659EA98E"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3. Рабочая документация (в зависимости от проектных решений предоставляются виды документов по ГОСТ 34.201-2020 и программная документация по ГОСТ 19.101-2024):</w:t>
            </w:r>
          </w:p>
          <w:p w14:paraId="12DBA7B2"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ведомость эксплуатационных документов;</w:t>
            </w:r>
          </w:p>
          <w:p w14:paraId="0FBD1BDA"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описание информационного массива;</w:t>
            </w:r>
          </w:p>
          <w:p w14:paraId="64E238E9"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описание базы данных;</w:t>
            </w:r>
          </w:p>
          <w:p w14:paraId="55AE1DC2"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г) технологическая инструкция;</w:t>
            </w:r>
          </w:p>
          <w:p w14:paraId="13B87086"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д) руководство пользователей;</w:t>
            </w:r>
          </w:p>
          <w:p w14:paraId="25C17E60"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е) описание технологического процесса обработки данных;</w:t>
            </w:r>
          </w:p>
          <w:p w14:paraId="0B19FD79"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ж) общее описание Подсистем;</w:t>
            </w:r>
          </w:p>
          <w:p w14:paraId="7F1DC13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4. Программные документы:</w:t>
            </w:r>
          </w:p>
          <w:p w14:paraId="3389D536"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программы;</w:t>
            </w:r>
          </w:p>
          <w:p w14:paraId="49C5530E"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5. Эксплуатационные документы на программное обеспечение:</w:t>
            </w:r>
          </w:p>
          <w:p w14:paraId="3210232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применения;</w:t>
            </w:r>
          </w:p>
          <w:p w14:paraId="3020FADD"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руководство системного программиста;</w:t>
            </w:r>
          </w:p>
          <w:p w14:paraId="7C44C181" w14:textId="4D9D56E0" w:rsidR="009B2004"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руководство программиста;</w:t>
            </w:r>
          </w:p>
          <w:p w14:paraId="281AA7F1" w14:textId="77777777" w:rsidR="000C6FD8" w:rsidRPr="000C6FD8" w:rsidRDefault="000C6FD8" w:rsidP="00F72AF9">
            <w:pPr>
              <w:spacing w:after="0" w:line="240" w:lineRule="auto"/>
              <w:rPr>
                <w:rFonts w:ascii="Times New Roman" w:hAnsi="Times New Roman" w:cs="Times New Roman"/>
                <w:sz w:val="10"/>
                <w:szCs w:val="10"/>
              </w:rPr>
            </w:pPr>
          </w:p>
          <w:p w14:paraId="74C06E2B"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lastRenderedPageBreak/>
              <w:t>г) описание языка;</w:t>
            </w:r>
          </w:p>
          <w:p w14:paraId="154F4EA7"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д) руководство по техническому обслуживанию. </w:t>
            </w:r>
          </w:p>
        </w:tc>
        <w:tc>
          <w:tcPr>
            <w:tcW w:w="588" w:type="pct"/>
            <w:vMerge w:val="restart"/>
          </w:tcPr>
          <w:p w14:paraId="1E8906DB" w14:textId="4E757A2D" w:rsidR="009B2004" w:rsidRPr="00423A80" w:rsidRDefault="00F72AF9" w:rsidP="00F72AF9">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lastRenderedPageBreak/>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Calibri" w:hAnsi="Times New Roman" w:cs="Times New Roman"/>
                <w:sz w:val="20"/>
                <w:szCs w:val="20"/>
              </w:rPr>
              <w:t xml:space="preserve"> </w:t>
            </w:r>
            <w:r w:rsidR="00897B32">
              <w:rPr>
                <w:rFonts w:ascii="Times New Roman" w:eastAsia="Calibri" w:hAnsi="Times New Roman" w:cs="Times New Roman"/>
                <w:sz w:val="20"/>
                <w:szCs w:val="20"/>
              </w:rPr>
              <w:t>10</w:t>
            </w:r>
            <w:r w:rsidR="009B2004" w:rsidRPr="00423A80">
              <w:rPr>
                <w:rFonts w:ascii="Times New Roman" w:eastAsia="Calibri" w:hAnsi="Times New Roman" w:cs="Times New Roman"/>
                <w:sz w:val="20"/>
                <w:szCs w:val="20"/>
              </w:rPr>
              <w:t>.1</w:t>
            </w:r>
          </w:p>
        </w:tc>
        <w:tc>
          <w:tcPr>
            <w:tcW w:w="551" w:type="pct"/>
            <w:vMerge w:val="restart"/>
          </w:tcPr>
          <w:p w14:paraId="09D8BD27" w14:textId="1D59C24E" w:rsidR="009B2004" w:rsidRPr="00423A80" w:rsidRDefault="00897B32" w:rsidP="00F72AF9">
            <w:pPr>
              <w:spacing w:after="0" w:line="240" w:lineRule="auto"/>
              <w:rPr>
                <w:rFonts w:ascii="Times New Roman" w:hAnsi="Times New Roman" w:cs="Times New Roman"/>
                <w:sz w:val="20"/>
                <w:szCs w:val="20"/>
              </w:rPr>
            </w:pPr>
            <w:r>
              <w:rPr>
                <w:rFonts w:ascii="Times New Roman" w:eastAsia="Calibri" w:hAnsi="Times New Roman" w:cs="Times New Roman"/>
                <w:sz w:val="20"/>
                <w:szCs w:val="20"/>
              </w:rPr>
              <w:t>45</w:t>
            </w:r>
            <w:r w:rsidR="009B2004" w:rsidRPr="00423A80">
              <w:rPr>
                <w:rFonts w:ascii="Times New Roman" w:eastAsia="Calibri" w:hAnsi="Times New Roman" w:cs="Times New Roman"/>
                <w:sz w:val="20"/>
                <w:szCs w:val="20"/>
              </w:rPr>
              <w:t xml:space="preserve"> календарных дней с начала этапа </w:t>
            </w:r>
            <w:r>
              <w:rPr>
                <w:rFonts w:ascii="Times New Roman" w:eastAsia="Calibri" w:hAnsi="Times New Roman" w:cs="Times New Roman"/>
                <w:sz w:val="20"/>
                <w:szCs w:val="20"/>
              </w:rPr>
              <w:t>10</w:t>
            </w:r>
            <w:r w:rsidR="009B2004" w:rsidRPr="00423A80">
              <w:rPr>
                <w:rFonts w:ascii="Times New Roman" w:eastAsia="Calibri" w:hAnsi="Times New Roman" w:cs="Times New Roman"/>
                <w:sz w:val="20"/>
                <w:szCs w:val="20"/>
              </w:rPr>
              <w:t>.2</w:t>
            </w:r>
          </w:p>
        </w:tc>
      </w:tr>
      <w:tr w:rsidR="009B2004" w:rsidRPr="00423A80" w14:paraId="2B21FB29" w14:textId="77777777" w:rsidTr="00F72AF9">
        <w:trPr>
          <w:trHeight w:val="20"/>
        </w:trPr>
        <w:tc>
          <w:tcPr>
            <w:tcW w:w="243" w:type="pct"/>
            <w:vMerge/>
          </w:tcPr>
          <w:p w14:paraId="74FF9B2D"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0CF10E27"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16B8AAF0" w14:textId="77777777" w:rsidR="009B2004" w:rsidRPr="00423A80" w:rsidRDefault="009B2004" w:rsidP="00F72AF9">
            <w:pPr>
              <w:spacing w:after="0" w:line="240" w:lineRule="auto"/>
              <w:rPr>
                <w:rFonts w:ascii="Times New Roman" w:hAnsi="Times New Roman" w:cs="Times New Roman"/>
                <w:sz w:val="20"/>
                <w:szCs w:val="20"/>
              </w:rPr>
            </w:pPr>
          </w:p>
        </w:tc>
        <w:tc>
          <w:tcPr>
            <w:tcW w:w="1697" w:type="pct"/>
            <w:vMerge/>
          </w:tcPr>
          <w:p w14:paraId="45827894" w14:textId="77777777" w:rsidR="009B2004" w:rsidRPr="00423A80" w:rsidRDefault="009B2004" w:rsidP="00F72AF9">
            <w:pPr>
              <w:tabs>
                <w:tab w:val="left" w:pos="172"/>
              </w:tabs>
              <w:spacing w:after="0" w:line="240" w:lineRule="auto"/>
              <w:rPr>
                <w:rFonts w:ascii="Times New Roman" w:hAnsi="Times New Roman" w:cs="Times New Roman"/>
                <w:sz w:val="20"/>
                <w:szCs w:val="20"/>
              </w:rPr>
            </w:pPr>
          </w:p>
        </w:tc>
        <w:tc>
          <w:tcPr>
            <w:tcW w:w="588" w:type="pct"/>
            <w:vMerge/>
          </w:tcPr>
          <w:p w14:paraId="395892DE" w14:textId="77777777" w:rsidR="009B2004" w:rsidRPr="00423A80" w:rsidRDefault="009B2004" w:rsidP="00F72AF9">
            <w:pPr>
              <w:spacing w:after="0" w:line="240" w:lineRule="auto"/>
              <w:rPr>
                <w:rFonts w:ascii="Times New Roman" w:hAnsi="Times New Roman" w:cs="Times New Roman"/>
                <w:sz w:val="20"/>
                <w:szCs w:val="20"/>
              </w:rPr>
            </w:pPr>
          </w:p>
        </w:tc>
        <w:tc>
          <w:tcPr>
            <w:tcW w:w="551" w:type="pct"/>
            <w:vMerge/>
          </w:tcPr>
          <w:p w14:paraId="160724F8" w14:textId="77777777" w:rsidR="009B2004" w:rsidRPr="00423A80" w:rsidRDefault="009B2004" w:rsidP="00F72AF9">
            <w:pPr>
              <w:spacing w:after="0" w:line="240" w:lineRule="auto"/>
              <w:rPr>
                <w:rFonts w:ascii="Times New Roman" w:hAnsi="Times New Roman" w:cs="Times New Roman"/>
                <w:sz w:val="20"/>
                <w:szCs w:val="20"/>
              </w:rPr>
            </w:pPr>
          </w:p>
        </w:tc>
      </w:tr>
      <w:tr w:rsidR="009B2004" w:rsidRPr="00423A80" w14:paraId="4450A1E0" w14:textId="77777777" w:rsidTr="00F72AF9">
        <w:trPr>
          <w:trHeight w:val="20"/>
        </w:trPr>
        <w:tc>
          <w:tcPr>
            <w:tcW w:w="243" w:type="pct"/>
            <w:vMerge w:val="restart"/>
          </w:tcPr>
          <w:p w14:paraId="51AD2F28" w14:textId="0456F009"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w:t>
            </w:r>
            <w:r w:rsidR="009B2004" w:rsidRPr="00423A80">
              <w:rPr>
                <w:rFonts w:ascii="Times New Roman" w:hAnsi="Times New Roman" w:cs="Times New Roman"/>
                <w:color w:val="000000" w:themeColor="text1"/>
                <w:sz w:val="20"/>
                <w:szCs w:val="20"/>
              </w:rPr>
              <w:t>.3</w:t>
            </w:r>
          </w:p>
        </w:tc>
        <w:tc>
          <w:tcPr>
            <w:tcW w:w="910" w:type="pct"/>
            <w:vMerge w:val="restart"/>
          </w:tcPr>
          <w:p w14:paraId="7BF6F482"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w:t>
            </w:r>
          </w:p>
          <w:p w14:paraId="4C0F1D68"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работы Подсистем/</w:t>
            </w:r>
          </w:p>
          <w:p w14:paraId="7AE7F41F"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составной части</w:t>
            </w:r>
          </w:p>
        </w:tc>
        <w:tc>
          <w:tcPr>
            <w:tcW w:w="1011" w:type="pct"/>
            <w:tcMar>
              <w:right w:w="57" w:type="dxa"/>
            </w:tcMar>
          </w:tcPr>
          <w:p w14:paraId="2F8D4532"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работы, включая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Подсистем, включая средства защиты информации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_Ref230104972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5.4</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59A4536C" w14:textId="21DCE025"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Программа и методика предварительных испытаний должна учитывать необходимость устранения неисправностей в период проведения этапа </w:t>
            </w:r>
            <w:r w:rsidR="00E36F12">
              <w:rPr>
                <w:rFonts w:ascii="Times New Roman" w:hAnsi="Times New Roman" w:cs="Times New Roman"/>
                <w:sz w:val="20"/>
                <w:szCs w:val="20"/>
              </w:rPr>
              <w:t>10</w:t>
            </w:r>
            <w:r w:rsidRPr="00423A80">
              <w:rPr>
                <w:rFonts w:ascii="Times New Roman" w:hAnsi="Times New Roman" w:cs="Times New Roman"/>
                <w:sz w:val="20"/>
                <w:szCs w:val="20"/>
              </w:rPr>
              <w:t>.4 – предварительные испытания</w:t>
            </w:r>
          </w:p>
        </w:tc>
        <w:tc>
          <w:tcPr>
            <w:tcW w:w="1697" w:type="pct"/>
          </w:tcPr>
          <w:p w14:paraId="10214249"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Акт выполнения пусконаладочных работ; </w:t>
            </w:r>
          </w:p>
          <w:p w14:paraId="66F89B25"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color w:val="000000" w:themeColor="text1"/>
                <w:sz w:val="20"/>
                <w:szCs w:val="20"/>
                <w:lang w:eastAsia="ru-RU"/>
              </w:rPr>
            </w:pPr>
            <w:r w:rsidRPr="00423A80">
              <w:rPr>
                <w:rFonts w:ascii="Times New Roman" w:eastAsia="Times New Roman" w:hAnsi="Times New Roman" w:cs="Times New Roman"/>
                <w:bCs/>
                <w:sz w:val="20"/>
                <w:szCs w:val="20"/>
                <w:lang w:eastAsia="ru-RU"/>
              </w:rPr>
              <w:t>Программа и методика предварительных испытаний Подсистем.</w:t>
            </w:r>
          </w:p>
        </w:tc>
        <w:tc>
          <w:tcPr>
            <w:tcW w:w="588" w:type="pct"/>
            <w:vMerge w:val="restart"/>
          </w:tcPr>
          <w:p w14:paraId="6A64D638" w14:textId="0DBBD1A7" w:rsidR="009B2004" w:rsidRPr="00423A80" w:rsidRDefault="002D30E1" w:rsidP="00F72AF9">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Calibri" w:hAnsi="Times New Roman" w:cs="Times New Roman"/>
                <w:sz w:val="20"/>
                <w:szCs w:val="20"/>
              </w:rPr>
              <w:t xml:space="preserve"> </w:t>
            </w:r>
            <w:r w:rsidR="00897B32">
              <w:rPr>
                <w:rFonts w:ascii="Times New Roman" w:eastAsia="Calibri" w:hAnsi="Times New Roman" w:cs="Times New Roman"/>
                <w:sz w:val="20"/>
                <w:szCs w:val="20"/>
              </w:rPr>
              <w:t>10</w:t>
            </w:r>
            <w:r w:rsidR="009B2004" w:rsidRPr="00423A80">
              <w:rPr>
                <w:rFonts w:ascii="Times New Roman" w:eastAsia="Calibri" w:hAnsi="Times New Roman" w:cs="Times New Roman"/>
                <w:sz w:val="20"/>
                <w:szCs w:val="20"/>
              </w:rPr>
              <w:t>.2</w:t>
            </w:r>
          </w:p>
        </w:tc>
        <w:tc>
          <w:tcPr>
            <w:tcW w:w="551" w:type="pct"/>
            <w:vMerge w:val="restart"/>
          </w:tcPr>
          <w:p w14:paraId="397B253F" w14:textId="3A9A1A32"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eastAsia="Calibri" w:hAnsi="Times New Roman" w:cs="Times New Roman"/>
                <w:sz w:val="20"/>
                <w:szCs w:val="20"/>
              </w:rPr>
              <w:t xml:space="preserve">14 календарных дней с начала этапа </w:t>
            </w:r>
            <w:r w:rsidR="00897B32">
              <w:rPr>
                <w:rFonts w:ascii="Times New Roman" w:eastAsia="Calibri" w:hAnsi="Times New Roman" w:cs="Times New Roman"/>
                <w:sz w:val="20"/>
                <w:szCs w:val="20"/>
              </w:rPr>
              <w:t>10</w:t>
            </w:r>
            <w:r w:rsidRPr="00423A80">
              <w:rPr>
                <w:rFonts w:ascii="Times New Roman" w:eastAsia="Calibri" w:hAnsi="Times New Roman" w:cs="Times New Roman"/>
                <w:sz w:val="20"/>
                <w:szCs w:val="20"/>
              </w:rPr>
              <w:t>.3</w:t>
            </w:r>
          </w:p>
        </w:tc>
      </w:tr>
      <w:tr w:rsidR="009B2004" w:rsidRPr="00423A80" w14:paraId="5D5DEF31" w14:textId="77777777" w:rsidTr="00F72AF9">
        <w:trPr>
          <w:trHeight w:val="20"/>
        </w:trPr>
        <w:tc>
          <w:tcPr>
            <w:tcW w:w="243" w:type="pct"/>
            <w:vMerge/>
          </w:tcPr>
          <w:p w14:paraId="645EECDC"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28B18FA3"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1011" w:type="pct"/>
          </w:tcPr>
          <w:p w14:paraId="3EE02047"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Передача исключительных </w:t>
            </w:r>
            <w:r w:rsidRPr="00423A80">
              <w:rPr>
                <w:rFonts w:ascii="Times New Roman" w:hAnsi="Times New Roman" w:cs="Times New Roman"/>
                <w:sz w:val="20"/>
                <w:szCs w:val="20"/>
              </w:rPr>
              <w:br/>
              <w:t>прав на ПО</w:t>
            </w:r>
          </w:p>
        </w:tc>
        <w:tc>
          <w:tcPr>
            <w:tcW w:w="1697" w:type="pct"/>
          </w:tcPr>
          <w:p w14:paraId="3743293F"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приема-передачи исключительных прав</w:t>
            </w:r>
            <w:r w:rsidRPr="00423A80">
              <w:t xml:space="preserve"> </w:t>
            </w:r>
            <w:r w:rsidRPr="00423A80">
              <w:rPr>
                <w:rFonts w:ascii="Times New Roman" w:eastAsia="Times New Roman" w:hAnsi="Times New Roman" w:cs="Times New Roman"/>
                <w:bCs/>
                <w:sz w:val="20"/>
                <w:szCs w:val="20"/>
                <w:lang w:eastAsia="ru-RU"/>
              </w:rPr>
              <w:t>на ПО.</w:t>
            </w:r>
          </w:p>
        </w:tc>
        <w:tc>
          <w:tcPr>
            <w:tcW w:w="588" w:type="pct"/>
            <w:vMerge/>
          </w:tcPr>
          <w:p w14:paraId="26922D7B" w14:textId="77777777" w:rsidR="009B2004" w:rsidRPr="00423A80" w:rsidRDefault="009B2004" w:rsidP="00F72AF9">
            <w:pPr>
              <w:spacing w:after="0" w:line="240" w:lineRule="auto"/>
              <w:rPr>
                <w:rFonts w:ascii="Times New Roman" w:hAnsi="Times New Roman" w:cs="Times New Roman"/>
                <w:sz w:val="20"/>
                <w:szCs w:val="20"/>
              </w:rPr>
            </w:pPr>
          </w:p>
        </w:tc>
        <w:tc>
          <w:tcPr>
            <w:tcW w:w="551" w:type="pct"/>
            <w:vMerge/>
          </w:tcPr>
          <w:p w14:paraId="50E7881F" w14:textId="77777777" w:rsidR="009B2004" w:rsidRPr="00423A80" w:rsidRDefault="009B2004" w:rsidP="00F72AF9">
            <w:pPr>
              <w:spacing w:after="0" w:line="240" w:lineRule="auto"/>
              <w:rPr>
                <w:rFonts w:ascii="Times New Roman" w:hAnsi="Times New Roman" w:cs="Times New Roman"/>
                <w:sz w:val="20"/>
                <w:szCs w:val="20"/>
              </w:rPr>
            </w:pPr>
          </w:p>
        </w:tc>
      </w:tr>
      <w:tr w:rsidR="009B2004" w:rsidRPr="00423A80" w14:paraId="41B6FF29" w14:textId="77777777" w:rsidTr="00F72AF9">
        <w:trPr>
          <w:trHeight w:val="20"/>
        </w:trPr>
        <w:tc>
          <w:tcPr>
            <w:tcW w:w="243" w:type="pct"/>
          </w:tcPr>
          <w:p w14:paraId="77AE1426" w14:textId="718C24EA"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w:t>
            </w:r>
            <w:r w:rsidR="009B2004" w:rsidRPr="00423A80">
              <w:rPr>
                <w:rFonts w:ascii="Times New Roman" w:hAnsi="Times New Roman" w:cs="Times New Roman"/>
                <w:color w:val="000000" w:themeColor="text1"/>
                <w:sz w:val="20"/>
                <w:szCs w:val="20"/>
              </w:rPr>
              <w:t>.4</w:t>
            </w:r>
          </w:p>
        </w:tc>
        <w:tc>
          <w:tcPr>
            <w:tcW w:w="910" w:type="pct"/>
          </w:tcPr>
          <w:p w14:paraId="6C47DE7A"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Предварительные испытания Подсистем/ составной части</w:t>
            </w:r>
          </w:p>
          <w:p w14:paraId="1C2EE516"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4E172CB9"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6A1B83BB"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3C99848F"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1011" w:type="pct"/>
            <w:tcMar>
              <w:right w:w="57" w:type="dxa"/>
            </w:tcMar>
          </w:tcPr>
          <w:p w14:paraId="687F43CE" w14:textId="77777777" w:rsidR="009B2004" w:rsidRPr="00423A80" w:rsidRDefault="009B2004" w:rsidP="00F72AF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Проведение предварительных испытаний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_Ref230104987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5.5</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75591837"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На данном этапе должны быть устранены выявленные при проведении предварительных испытаний неисправности </w:t>
            </w:r>
          </w:p>
          <w:p w14:paraId="7602E2C6"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и при необходимости внесены изменения в документацию </w:t>
            </w:r>
            <w:r w:rsidRPr="00423A80">
              <w:rPr>
                <w:rFonts w:ascii="Times New Roman" w:hAnsi="Times New Roman" w:cs="Times New Roman"/>
                <w:sz w:val="20"/>
                <w:szCs w:val="20"/>
              </w:rPr>
              <w:br/>
              <w:t>и рабочую документацию на Подсистемы, а также должны быть учтены в программе и методике проведения опытной эксплуатации.</w:t>
            </w:r>
          </w:p>
          <w:p w14:paraId="67C2BC3D"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Программа и методика проведения опытной эксплуатации должны учитывать необходимость </w:t>
            </w:r>
            <w:r w:rsidRPr="00423A80">
              <w:rPr>
                <w:rFonts w:ascii="Times New Roman" w:hAnsi="Times New Roman" w:cs="Times New Roman"/>
                <w:sz w:val="20"/>
                <w:szCs w:val="20"/>
              </w:rPr>
              <w:lastRenderedPageBreak/>
              <w:t xml:space="preserve">устранения выявленных неисправностей в течение </w:t>
            </w:r>
          </w:p>
          <w:p w14:paraId="34BC692C" w14:textId="51DB234F" w:rsidR="009B2004" w:rsidRPr="00423A80" w:rsidRDefault="009B2004" w:rsidP="00F72AF9">
            <w:pPr>
              <w:spacing w:after="0" w:line="240" w:lineRule="auto"/>
              <w:rPr>
                <w:rFonts w:ascii="Times New Roman" w:hAnsi="Times New Roman" w:cs="Times New Roman"/>
                <w:color w:val="000000" w:themeColor="text1"/>
                <w:spacing w:val="-2"/>
                <w:sz w:val="20"/>
                <w:szCs w:val="20"/>
              </w:rPr>
            </w:pPr>
            <w:r w:rsidRPr="00423A80">
              <w:rPr>
                <w:rFonts w:ascii="Times New Roman" w:hAnsi="Times New Roman" w:cs="Times New Roman"/>
                <w:spacing w:val="-2"/>
                <w:sz w:val="20"/>
                <w:szCs w:val="20"/>
              </w:rPr>
              <w:t xml:space="preserve">этапа </w:t>
            </w:r>
            <w:r w:rsidR="00E36F12">
              <w:rPr>
                <w:rFonts w:ascii="Times New Roman" w:hAnsi="Times New Roman" w:cs="Times New Roman"/>
                <w:spacing w:val="-2"/>
                <w:sz w:val="20"/>
                <w:szCs w:val="20"/>
              </w:rPr>
              <w:t>10</w:t>
            </w:r>
            <w:r w:rsidRPr="00423A80">
              <w:rPr>
                <w:rFonts w:ascii="Times New Roman" w:hAnsi="Times New Roman" w:cs="Times New Roman"/>
                <w:spacing w:val="-2"/>
                <w:sz w:val="20"/>
                <w:szCs w:val="20"/>
              </w:rPr>
              <w:t>.5 – опытная эксплуатация</w:t>
            </w:r>
          </w:p>
        </w:tc>
        <w:tc>
          <w:tcPr>
            <w:tcW w:w="1697" w:type="pct"/>
          </w:tcPr>
          <w:p w14:paraId="3B1B7DDF"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sz w:val="20"/>
                <w:szCs w:val="20"/>
                <w:lang w:eastAsia="ru-RU"/>
              </w:rPr>
              <w:lastRenderedPageBreak/>
              <w:t xml:space="preserve">Акт о </w:t>
            </w:r>
            <w:r w:rsidRPr="00423A80">
              <w:rPr>
                <w:rFonts w:ascii="Times New Roman" w:eastAsia="Times New Roman" w:hAnsi="Times New Roman" w:cs="Times New Roman"/>
                <w:bCs/>
                <w:sz w:val="20"/>
                <w:szCs w:val="20"/>
                <w:lang w:eastAsia="ru-RU"/>
              </w:rPr>
              <w:t>приемке</w:t>
            </w:r>
            <w:r w:rsidRPr="00423A80">
              <w:rPr>
                <w:rFonts w:ascii="Times New Roman" w:eastAsia="Times New Roman" w:hAnsi="Times New Roman" w:cs="Times New Roman"/>
                <w:sz w:val="20"/>
                <w:szCs w:val="20"/>
                <w:lang w:eastAsia="ru-RU"/>
              </w:rPr>
              <w:t xml:space="preserve"> Подсистем в опытную эксплуатацию;</w:t>
            </w:r>
          </w:p>
          <w:p w14:paraId="28B8B964"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Протокол</w:t>
            </w:r>
            <w:r w:rsidRPr="00423A80">
              <w:rPr>
                <w:rFonts w:ascii="Times New Roman" w:eastAsia="Times New Roman" w:hAnsi="Times New Roman" w:cs="Times New Roman"/>
                <w:sz w:val="20"/>
                <w:szCs w:val="20"/>
                <w:lang w:eastAsia="ru-RU"/>
              </w:rPr>
              <w:t xml:space="preserve"> проведения предварительных испытаний;</w:t>
            </w:r>
          </w:p>
          <w:p w14:paraId="51AD01F3"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Программа</w:t>
            </w:r>
            <w:r w:rsidRPr="00423A80">
              <w:rPr>
                <w:rFonts w:ascii="Times New Roman" w:eastAsia="Times New Roman" w:hAnsi="Times New Roman" w:cs="Times New Roman"/>
                <w:sz w:val="20"/>
                <w:szCs w:val="20"/>
                <w:lang w:eastAsia="ru-RU"/>
              </w:rPr>
              <w:t xml:space="preserve"> и методика проведения опытной эксплуатации.</w:t>
            </w:r>
          </w:p>
          <w:p w14:paraId="7530B232"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588" w:type="pct"/>
          </w:tcPr>
          <w:p w14:paraId="68313015" w14:textId="520C9D7E" w:rsidR="009B2004" w:rsidRPr="00423A80" w:rsidRDefault="002D30E1" w:rsidP="00F72AF9">
            <w:pPr>
              <w:tabs>
                <w:tab w:val="left" w:pos="317"/>
              </w:tabs>
              <w:spacing w:after="0" w:line="240" w:lineRule="auto"/>
              <w:rPr>
                <w:rFonts w:ascii="Times New Roman" w:eastAsia="Times New Roman" w:hAnsi="Times New Roman" w:cs="Times New Roman"/>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897B32">
              <w:rPr>
                <w:rFonts w:ascii="Times New Roman" w:eastAsia="MS Mincho" w:hAnsi="Times New Roman" w:cs="Times New Roman"/>
                <w:bCs/>
                <w:sz w:val="20"/>
                <w:szCs w:val="20"/>
                <w:lang w:eastAsia="ko-KR"/>
              </w:rPr>
              <w:t>10</w:t>
            </w:r>
            <w:r w:rsidR="009B2004" w:rsidRPr="00423A80">
              <w:rPr>
                <w:rFonts w:ascii="Times New Roman" w:eastAsia="MS Mincho" w:hAnsi="Times New Roman" w:cs="Times New Roman"/>
                <w:bCs/>
                <w:sz w:val="20"/>
                <w:szCs w:val="20"/>
                <w:lang w:eastAsia="ko-KR"/>
              </w:rPr>
              <w:t>.3</w:t>
            </w:r>
          </w:p>
        </w:tc>
        <w:tc>
          <w:tcPr>
            <w:tcW w:w="551" w:type="pct"/>
          </w:tcPr>
          <w:p w14:paraId="420E82A6" w14:textId="03721D80" w:rsidR="009B2004" w:rsidRPr="00423A80" w:rsidRDefault="009B2004" w:rsidP="00F72AF9">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MS Mincho" w:hAnsi="Times New Roman" w:cs="Times New Roman"/>
                <w:bCs/>
                <w:sz w:val="20"/>
                <w:szCs w:val="20"/>
                <w:lang w:eastAsia="ko-KR"/>
              </w:rPr>
              <w:t xml:space="preserve">5 календарных дней с начала этапа </w:t>
            </w:r>
            <w:r w:rsidR="00897B32">
              <w:rPr>
                <w:rFonts w:ascii="Times New Roman" w:eastAsia="MS Mincho" w:hAnsi="Times New Roman" w:cs="Times New Roman"/>
                <w:bCs/>
                <w:sz w:val="20"/>
                <w:szCs w:val="20"/>
                <w:lang w:eastAsia="ko-KR"/>
              </w:rPr>
              <w:t>10</w:t>
            </w:r>
            <w:r w:rsidRPr="00423A80">
              <w:rPr>
                <w:rFonts w:ascii="Times New Roman" w:eastAsia="MS Mincho" w:hAnsi="Times New Roman" w:cs="Times New Roman"/>
                <w:bCs/>
                <w:sz w:val="20"/>
                <w:szCs w:val="20"/>
                <w:lang w:eastAsia="ko-KR"/>
              </w:rPr>
              <w:t>.4</w:t>
            </w:r>
          </w:p>
        </w:tc>
      </w:tr>
      <w:tr w:rsidR="009B2004" w:rsidRPr="00423A80" w14:paraId="3996184A" w14:textId="77777777" w:rsidTr="00F72AF9">
        <w:trPr>
          <w:trHeight w:val="20"/>
        </w:trPr>
        <w:tc>
          <w:tcPr>
            <w:tcW w:w="243" w:type="pct"/>
            <w:vMerge w:val="restart"/>
          </w:tcPr>
          <w:p w14:paraId="24678E1B" w14:textId="16629752"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w:t>
            </w:r>
            <w:r w:rsidR="009B2004" w:rsidRPr="00423A80">
              <w:rPr>
                <w:rFonts w:ascii="Times New Roman" w:hAnsi="Times New Roman" w:cs="Times New Roman"/>
                <w:color w:val="000000" w:themeColor="text1"/>
                <w:sz w:val="20"/>
                <w:szCs w:val="20"/>
              </w:rPr>
              <w:t>.5</w:t>
            </w:r>
          </w:p>
        </w:tc>
        <w:tc>
          <w:tcPr>
            <w:tcW w:w="910" w:type="pct"/>
            <w:vMerge w:val="restart"/>
          </w:tcPr>
          <w:p w14:paraId="33C35CDA"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Опытная эксплуатация Подсистем/составной части</w:t>
            </w:r>
          </w:p>
          <w:p w14:paraId="68CDF621"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40682F26"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77E59281"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3D324691"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4CC9EB23" w14:textId="77777777" w:rsidR="009B2004" w:rsidRPr="00423A80" w:rsidRDefault="009B2004" w:rsidP="00F72AF9">
            <w:pPr>
              <w:spacing w:after="0" w:line="240" w:lineRule="auto"/>
              <w:rPr>
                <w:rFonts w:ascii="Times New Roman" w:hAnsi="Times New Roman" w:cs="Times New Roman"/>
                <w:sz w:val="20"/>
                <w:szCs w:val="20"/>
                <w:highlight w:val="yellow"/>
              </w:rPr>
            </w:pPr>
          </w:p>
        </w:tc>
        <w:tc>
          <w:tcPr>
            <w:tcW w:w="1011" w:type="pct"/>
          </w:tcPr>
          <w:p w14:paraId="794E7BF9" w14:textId="77777777" w:rsidR="009B2004" w:rsidRPr="00423A80" w:rsidRDefault="009B2004" w:rsidP="00F72AF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Cs/>
                <w:sz w:val="20"/>
                <w:szCs w:val="20"/>
                <w:lang w:eastAsia="ru-RU"/>
              </w:rPr>
            </w:pPr>
            <w:r w:rsidRPr="00423A80">
              <w:rPr>
                <w:rFonts w:ascii="Times New Roman" w:hAnsi="Times New Roman" w:cs="Times New Roman"/>
                <w:sz w:val="20"/>
                <w:szCs w:val="20"/>
              </w:rPr>
              <w:t xml:space="preserve">Подготовка пользователей </w:t>
            </w:r>
            <w:r w:rsidRPr="00423A80">
              <w:rPr>
                <w:rFonts w:ascii="Times New Roman" w:hAnsi="Times New Roman" w:cs="Times New Roman"/>
                <w:sz w:val="20"/>
                <w:szCs w:val="20"/>
              </w:rPr>
              <w:br/>
              <w:t>по вопросам работы с Подсистемами</w:t>
            </w:r>
            <w:r w:rsidRPr="00423A80">
              <w:rPr>
                <w:rFonts w:ascii="Times New Roman" w:eastAsia="Times New Roman" w:hAnsi="Times New Roman" w:cs="Times New Roman"/>
                <w:bCs/>
                <w:sz w:val="20"/>
                <w:szCs w:val="20"/>
                <w:lang w:eastAsia="ru-RU"/>
              </w:rPr>
              <w:t xml:space="preserve"> (п.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_Ref230105063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5.6</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tc>
        <w:tc>
          <w:tcPr>
            <w:tcW w:w="1697" w:type="pct"/>
          </w:tcPr>
          <w:p w14:paraId="52F6ECA0"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Ведомости пользователей, прошедших подготовку по вопросам работы с Подсистемами.</w:t>
            </w:r>
          </w:p>
        </w:tc>
        <w:tc>
          <w:tcPr>
            <w:tcW w:w="588" w:type="pct"/>
            <w:vMerge w:val="restart"/>
          </w:tcPr>
          <w:p w14:paraId="65E0A8FD" w14:textId="35E202AA" w:rsidR="009B2004" w:rsidRPr="00423A80" w:rsidRDefault="002D30E1" w:rsidP="00F72AF9">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897B32">
              <w:rPr>
                <w:rFonts w:ascii="Times New Roman" w:eastAsia="MS Mincho" w:hAnsi="Times New Roman" w:cs="Times New Roman"/>
                <w:bCs/>
                <w:sz w:val="20"/>
                <w:szCs w:val="20"/>
                <w:lang w:eastAsia="ko-KR"/>
              </w:rPr>
              <w:t>10</w:t>
            </w:r>
            <w:r w:rsidR="009B2004" w:rsidRPr="00423A80">
              <w:rPr>
                <w:rFonts w:ascii="Times New Roman" w:eastAsia="MS Mincho" w:hAnsi="Times New Roman" w:cs="Times New Roman"/>
                <w:bCs/>
                <w:sz w:val="20"/>
                <w:szCs w:val="20"/>
                <w:lang w:eastAsia="ko-KR"/>
              </w:rPr>
              <w:t>.4</w:t>
            </w:r>
          </w:p>
        </w:tc>
        <w:tc>
          <w:tcPr>
            <w:tcW w:w="551" w:type="pct"/>
            <w:vMerge w:val="restart"/>
          </w:tcPr>
          <w:p w14:paraId="76BFDD34" w14:textId="3B2D02A1" w:rsidR="009B2004" w:rsidRPr="00423A80" w:rsidRDefault="00897B32" w:rsidP="00F72AF9">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4</w:t>
            </w:r>
            <w:r w:rsidR="00177FDC">
              <w:rPr>
                <w:rFonts w:ascii="Times New Roman" w:eastAsia="MS Mincho" w:hAnsi="Times New Roman" w:cs="Times New Roman"/>
                <w:bCs/>
                <w:sz w:val="20"/>
                <w:szCs w:val="20"/>
                <w:lang w:eastAsia="ko-KR"/>
              </w:rPr>
              <w:t>4</w:t>
            </w:r>
            <w:r w:rsidR="009B2004" w:rsidRPr="00423A80">
              <w:rPr>
                <w:rFonts w:ascii="Times New Roman" w:eastAsia="MS Mincho" w:hAnsi="Times New Roman" w:cs="Times New Roman"/>
                <w:bCs/>
                <w:sz w:val="20"/>
                <w:szCs w:val="20"/>
                <w:lang w:eastAsia="ko-KR"/>
              </w:rPr>
              <w:t xml:space="preserve"> календарных дн</w:t>
            </w:r>
            <w:r w:rsidR="00177FDC">
              <w:rPr>
                <w:rFonts w:ascii="Times New Roman" w:eastAsia="MS Mincho" w:hAnsi="Times New Roman" w:cs="Times New Roman"/>
                <w:bCs/>
                <w:sz w:val="20"/>
                <w:szCs w:val="20"/>
                <w:lang w:eastAsia="ko-KR"/>
              </w:rPr>
              <w:t>я</w:t>
            </w:r>
            <w:r w:rsidR="009B2004" w:rsidRPr="00423A80">
              <w:rPr>
                <w:rFonts w:ascii="Times New Roman" w:eastAsia="MS Mincho" w:hAnsi="Times New Roman" w:cs="Times New Roman"/>
                <w:bCs/>
                <w:sz w:val="20"/>
                <w:szCs w:val="20"/>
                <w:lang w:eastAsia="ko-KR"/>
              </w:rPr>
              <w:t xml:space="preserve"> с начала этапа </w:t>
            </w:r>
            <w:r>
              <w:rPr>
                <w:rFonts w:ascii="Times New Roman" w:eastAsia="MS Mincho" w:hAnsi="Times New Roman" w:cs="Times New Roman"/>
                <w:bCs/>
                <w:sz w:val="20"/>
                <w:szCs w:val="20"/>
                <w:lang w:eastAsia="ko-KR"/>
              </w:rPr>
              <w:t>10</w:t>
            </w:r>
            <w:r w:rsidR="009B2004" w:rsidRPr="00423A80">
              <w:rPr>
                <w:rFonts w:ascii="Times New Roman" w:eastAsia="MS Mincho" w:hAnsi="Times New Roman" w:cs="Times New Roman"/>
                <w:bCs/>
                <w:sz w:val="20"/>
                <w:szCs w:val="20"/>
                <w:lang w:eastAsia="ko-KR"/>
              </w:rPr>
              <w:t>.5</w:t>
            </w:r>
          </w:p>
        </w:tc>
      </w:tr>
      <w:tr w:rsidR="00BD1D9B" w:rsidRPr="00423A80" w14:paraId="5BBB11BE" w14:textId="77777777" w:rsidTr="00F72AF9">
        <w:trPr>
          <w:trHeight w:val="20"/>
        </w:trPr>
        <w:tc>
          <w:tcPr>
            <w:tcW w:w="243" w:type="pct"/>
            <w:vMerge/>
          </w:tcPr>
          <w:p w14:paraId="4E2EA739"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6ED21576"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0C8E5551"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Проведение</w:t>
            </w:r>
            <w:r w:rsidRPr="00423A80">
              <w:rPr>
                <w:rFonts w:ascii="Times New Roman" w:eastAsia="Times New Roman" w:hAnsi="Times New Roman" w:cs="Times New Roman"/>
                <w:sz w:val="20"/>
                <w:szCs w:val="20"/>
                <w:lang w:eastAsia="ru-RU"/>
              </w:rPr>
              <w:t xml:space="preserve"> опытной эксплуатации на объектах </w:t>
            </w:r>
          </w:p>
          <w:p w14:paraId="4B6BCB3C"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ввода в действие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_Ref230105055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0160893A"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Отработка инструкции </w:t>
            </w:r>
          </w:p>
          <w:p w14:paraId="6F7D3409"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по обеспечению отказоустойчивости и </w:t>
            </w:r>
          </w:p>
          <w:p w14:paraId="31421F6E"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схемы переключения нагрузки с основного контура на резервный и обратно</w:t>
            </w:r>
          </w:p>
        </w:tc>
        <w:tc>
          <w:tcPr>
            <w:tcW w:w="1697" w:type="pct"/>
          </w:tcPr>
          <w:p w14:paraId="552B4747"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опытной эксплуатации;</w:t>
            </w:r>
          </w:p>
          <w:p w14:paraId="785A6121" w14:textId="77777777" w:rsidR="00BD1D9B" w:rsidRPr="00BD1D9B" w:rsidRDefault="00BD1D9B" w:rsidP="00BD1D9B">
            <w:pPr>
              <w:pStyle w:val="afb"/>
              <w:widowControl w:val="0"/>
              <w:numPr>
                <w:ilvl w:val="0"/>
                <w:numId w:val="42"/>
              </w:numPr>
              <w:tabs>
                <w:tab w:val="left" w:pos="227"/>
              </w:tabs>
              <w:spacing w:before="0" w:after="0"/>
              <w:ind w:left="0" w:firstLine="0"/>
              <w:rPr>
                <w:bCs w:val="0"/>
                <w:sz w:val="20"/>
                <w:szCs w:val="20"/>
              </w:rPr>
            </w:pPr>
            <w:r w:rsidRPr="00BD1D9B">
              <w:rPr>
                <w:sz w:val="20"/>
                <w:szCs w:val="20"/>
              </w:rPr>
              <w:t xml:space="preserve">Акт о завершении опытной эксплуатации, включая перечень недостатков, которые были выявлены. </w:t>
            </w:r>
          </w:p>
          <w:p w14:paraId="50BC7C07" w14:textId="330FBA10" w:rsidR="00BD1D9B" w:rsidRPr="00BD1D9B" w:rsidRDefault="00BD1D9B" w:rsidP="00BD1D9B">
            <w:pPr>
              <w:widowControl w:val="0"/>
              <w:tabs>
                <w:tab w:val="left" w:pos="227"/>
              </w:tabs>
              <w:spacing w:after="0" w:line="240" w:lineRule="auto"/>
              <w:rPr>
                <w:rFonts w:ascii="Times New Roman" w:eastAsia="Times New Roman" w:hAnsi="Times New Roman" w:cs="Times New Roman"/>
                <w:sz w:val="20"/>
                <w:szCs w:val="20"/>
                <w:lang w:eastAsia="ru-RU"/>
              </w:rPr>
            </w:pPr>
          </w:p>
        </w:tc>
        <w:tc>
          <w:tcPr>
            <w:tcW w:w="588" w:type="pct"/>
            <w:vMerge/>
          </w:tcPr>
          <w:p w14:paraId="69EEF3CE"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0F0C08D2"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BD1D9B" w:rsidRPr="00423A80" w14:paraId="0C260C43" w14:textId="77777777" w:rsidTr="00F72AF9">
        <w:trPr>
          <w:trHeight w:val="20"/>
        </w:trPr>
        <w:tc>
          <w:tcPr>
            <w:tcW w:w="243" w:type="pct"/>
            <w:vMerge/>
          </w:tcPr>
          <w:p w14:paraId="32A47B5E"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6B1D9AB7"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69C548F4"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Прием и устранение замечаний к работе </w:t>
            </w:r>
          </w:p>
          <w:p w14:paraId="508C96D3"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Подсистем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_Ref230105048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3C8302DB"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Осуществление</w:t>
            </w:r>
            <w:r w:rsidRPr="00423A80">
              <w:rPr>
                <w:rFonts w:ascii="Times New Roman" w:eastAsia="Times New Roman" w:hAnsi="Times New Roman" w:cs="Times New Roman"/>
                <w:bCs/>
                <w:sz w:val="20"/>
                <w:szCs w:val="20"/>
                <w:lang w:eastAsia="ru-RU"/>
              </w:rPr>
              <w:t xml:space="preserve"> доработки программного обеспечения Подсистем и наладка технических средств в случае обнаружения недостатков, выявленных при опытной эксплуатации</w:t>
            </w:r>
          </w:p>
        </w:tc>
        <w:tc>
          <w:tcPr>
            <w:tcW w:w="1697" w:type="pct"/>
          </w:tcPr>
          <w:p w14:paraId="3E4D363C"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приема и устранения замечаний к работе Подсистем;</w:t>
            </w:r>
          </w:p>
          <w:p w14:paraId="33267064"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Реестр и план доработок (дополнительной настройки (адаптации)) СПО Подсистем;</w:t>
            </w:r>
          </w:p>
          <w:p w14:paraId="64B288F0"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Рабочая документация на Подсистемы с учетом внесенных изменений;</w:t>
            </w:r>
          </w:p>
          <w:p w14:paraId="303C4C82"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Программа и методика проведения приемочных испытаний.</w:t>
            </w:r>
          </w:p>
          <w:p w14:paraId="5CD70D86" w14:textId="77777777" w:rsidR="00BD1D9B" w:rsidRPr="00BD1D9B" w:rsidRDefault="00BD1D9B" w:rsidP="00BD1D9B">
            <w:pPr>
              <w:tabs>
                <w:tab w:val="left" w:pos="317"/>
              </w:tabs>
              <w:spacing w:after="0" w:line="240" w:lineRule="auto"/>
              <w:rPr>
                <w:rFonts w:ascii="Times New Roman" w:eastAsia="Times New Roman" w:hAnsi="Times New Roman" w:cs="Times New Roman"/>
                <w:sz w:val="20"/>
                <w:szCs w:val="20"/>
                <w:lang w:eastAsia="ru-RU"/>
              </w:rPr>
            </w:pPr>
          </w:p>
        </w:tc>
        <w:tc>
          <w:tcPr>
            <w:tcW w:w="588" w:type="pct"/>
            <w:vMerge/>
          </w:tcPr>
          <w:p w14:paraId="412EAF16"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36FFBDED"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512D92D0" w14:textId="77777777" w:rsidTr="00F72AF9">
        <w:trPr>
          <w:trHeight w:val="20"/>
        </w:trPr>
        <w:tc>
          <w:tcPr>
            <w:tcW w:w="243" w:type="pct"/>
            <w:vMerge w:val="restart"/>
          </w:tcPr>
          <w:p w14:paraId="2AB10DAE" w14:textId="02808AB4"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w:t>
            </w:r>
            <w:r w:rsidR="009B2004" w:rsidRPr="00423A80">
              <w:rPr>
                <w:rFonts w:ascii="Times New Roman" w:hAnsi="Times New Roman" w:cs="Times New Roman"/>
                <w:color w:val="000000" w:themeColor="text1"/>
                <w:sz w:val="20"/>
                <w:szCs w:val="20"/>
              </w:rPr>
              <w:t>.6</w:t>
            </w:r>
          </w:p>
          <w:p w14:paraId="65668D8C" w14:textId="77777777" w:rsidR="009B2004" w:rsidRPr="00423A80" w:rsidRDefault="009B2004" w:rsidP="00F72AF9">
            <w:pPr>
              <w:rPr>
                <w:rFonts w:ascii="Times New Roman" w:hAnsi="Times New Roman" w:cs="Times New Roman"/>
                <w:sz w:val="20"/>
                <w:szCs w:val="20"/>
              </w:rPr>
            </w:pPr>
          </w:p>
          <w:p w14:paraId="2A511CB0" w14:textId="77777777" w:rsidR="009B2004" w:rsidRPr="00423A80" w:rsidRDefault="009B2004" w:rsidP="00F72AF9">
            <w:pPr>
              <w:rPr>
                <w:rFonts w:ascii="Times New Roman" w:hAnsi="Times New Roman" w:cs="Times New Roman"/>
                <w:sz w:val="20"/>
                <w:szCs w:val="20"/>
              </w:rPr>
            </w:pPr>
          </w:p>
          <w:p w14:paraId="04C643D7" w14:textId="77777777" w:rsidR="009B2004" w:rsidRPr="00423A80" w:rsidRDefault="009B2004" w:rsidP="00F72AF9">
            <w:pPr>
              <w:rPr>
                <w:rFonts w:ascii="Times New Roman" w:hAnsi="Times New Roman" w:cs="Times New Roman"/>
                <w:sz w:val="20"/>
                <w:szCs w:val="20"/>
              </w:rPr>
            </w:pPr>
          </w:p>
          <w:p w14:paraId="45252F8D" w14:textId="77777777" w:rsidR="009B2004" w:rsidRPr="00423A80" w:rsidRDefault="009B2004" w:rsidP="00F72AF9">
            <w:pPr>
              <w:rPr>
                <w:rFonts w:ascii="Times New Roman" w:hAnsi="Times New Roman" w:cs="Times New Roman"/>
                <w:sz w:val="20"/>
                <w:szCs w:val="20"/>
              </w:rPr>
            </w:pPr>
          </w:p>
          <w:p w14:paraId="3E9E00A6" w14:textId="77777777" w:rsidR="009B2004" w:rsidRPr="00423A80" w:rsidRDefault="009B2004" w:rsidP="00F72AF9">
            <w:pPr>
              <w:rPr>
                <w:rFonts w:ascii="Times New Roman" w:hAnsi="Times New Roman" w:cs="Times New Roman"/>
                <w:sz w:val="20"/>
                <w:szCs w:val="20"/>
              </w:rPr>
            </w:pPr>
          </w:p>
          <w:p w14:paraId="4E8BC4A2" w14:textId="77777777" w:rsidR="009B2004" w:rsidRPr="00423A80" w:rsidRDefault="009B2004" w:rsidP="00F72AF9">
            <w:pPr>
              <w:rPr>
                <w:rFonts w:ascii="Times New Roman" w:hAnsi="Times New Roman" w:cs="Times New Roman"/>
                <w:sz w:val="20"/>
                <w:szCs w:val="20"/>
              </w:rPr>
            </w:pPr>
          </w:p>
          <w:p w14:paraId="63035D01" w14:textId="77777777" w:rsidR="009B2004" w:rsidRPr="00423A80" w:rsidRDefault="009B2004" w:rsidP="00F72AF9">
            <w:pPr>
              <w:rPr>
                <w:rFonts w:ascii="Times New Roman" w:hAnsi="Times New Roman" w:cs="Times New Roman"/>
                <w:sz w:val="20"/>
                <w:szCs w:val="20"/>
              </w:rPr>
            </w:pPr>
          </w:p>
        </w:tc>
        <w:tc>
          <w:tcPr>
            <w:tcW w:w="910" w:type="pct"/>
            <w:vMerge w:val="restart"/>
          </w:tcPr>
          <w:p w14:paraId="1313ED9F"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Приемочные испытания Подсистем/составной части</w:t>
            </w:r>
          </w:p>
          <w:p w14:paraId="7E8FA2B5"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6761F190"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337D0C3C"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Выполнение работ по подготовке </w:t>
            </w:r>
            <w:r w:rsidRPr="00423A80">
              <w:rPr>
                <w:rFonts w:ascii="Times New Roman" w:eastAsia="Times New Roman" w:hAnsi="Times New Roman" w:cs="Times New Roman"/>
                <w:bCs/>
                <w:sz w:val="20"/>
                <w:szCs w:val="20"/>
                <w:lang w:eastAsia="ru-RU"/>
              </w:rPr>
              <w:t>Подсистем</w:t>
            </w:r>
            <w:r w:rsidRPr="00423A80">
              <w:rPr>
                <w:rFonts w:ascii="Times New Roman" w:eastAsia="Times New Roman" w:hAnsi="Times New Roman" w:cs="Times New Roman"/>
                <w:sz w:val="20"/>
                <w:szCs w:val="20"/>
                <w:lang w:eastAsia="ru-RU"/>
              </w:rPr>
              <w:t xml:space="preserve"> </w:t>
            </w:r>
            <w:r w:rsidRPr="00423A80">
              <w:rPr>
                <w:rFonts w:ascii="Times New Roman" w:eastAsia="Times New Roman" w:hAnsi="Times New Roman" w:cs="Times New Roman"/>
                <w:sz w:val="20"/>
                <w:szCs w:val="20"/>
                <w:lang w:eastAsia="ru-RU"/>
              </w:rPr>
              <w:br/>
              <w:t>к вводу в промышленную эксплуатацию;</w:t>
            </w:r>
          </w:p>
          <w:p w14:paraId="5F4B3B5A"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Проведение приемочных испытаний Подсистем по результатам завершения опытной эксплуатации на объектах ввода в действие </w:t>
            </w:r>
            <w:r w:rsidRPr="00423A80">
              <w:rPr>
                <w:rFonts w:ascii="Times New Roman" w:eastAsia="Times New Roman" w:hAnsi="Times New Roman" w:cs="Times New Roman"/>
                <w:bCs/>
                <w:sz w:val="20"/>
                <w:szCs w:val="20"/>
                <w:lang w:eastAsia="ru-RU"/>
              </w:rPr>
              <w:br/>
              <w:t xml:space="preserve">(п.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_Ref230105038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5.7</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p w14:paraId="6430D890"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40F10998"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о приемке Подсистем в эксплуатацию;</w:t>
            </w:r>
          </w:p>
          <w:p w14:paraId="7A09DAAA"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Протокол приемочных испытаний.</w:t>
            </w:r>
          </w:p>
        </w:tc>
        <w:tc>
          <w:tcPr>
            <w:tcW w:w="588" w:type="pct"/>
            <w:vMerge w:val="restart"/>
          </w:tcPr>
          <w:p w14:paraId="6716B2C7" w14:textId="24843277" w:rsidR="009B2004" w:rsidRPr="00423A80" w:rsidRDefault="002D30E1" w:rsidP="00F72AF9">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897B32">
              <w:rPr>
                <w:rFonts w:ascii="Times New Roman" w:eastAsia="MS Mincho" w:hAnsi="Times New Roman" w:cs="Times New Roman"/>
                <w:bCs/>
                <w:sz w:val="20"/>
                <w:szCs w:val="20"/>
                <w:lang w:eastAsia="ko-KR"/>
              </w:rPr>
              <w:t>10</w:t>
            </w:r>
            <w:r w:rsidR="009B2004" w:rsidRPr="00423A80">
              <w:rPr>
                <w:rFonts w:ascii="Times New Roman" w:eastAsia="MS Mincho" w:hAnsi="Times New Roman" w:cs="Times New Roman"/>
                <w:bCs/>
                <w:sz w:val="20"/>
                <w:szCs w:val="20"/>
                <w:lang w:eastAsia="ko-KR"/>
              </w:rPr>
              <w:t>.5</w:t>
            </w:r>
          </w:p>
        </w:tc>
        <w:tc>
          <w:tcPr>
            <w:tcW w:w="551" w:type="pct"/>
            <w:vMerge w:val="restart"/>
          </w:tcPr>
          <w:p w14:paraId="6CD5626B" w14:textId="3068DDF3" w:rsidR="009B2004" w:rsidRPr="00423A80" w:rsidRDefault="00897B32" w:rsidP="00F72AF9">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9B2004" w:rsidRPr="00423A80">
              <w:rPr>
                <w:rFonts w:ascii="Times New Roman" w:eastAsia="MS Mincho" w:hAnsi="Times New Roman" w:cs="Times New Roman"/>
                <w:bCs/>
                <w:sz w:val="20"/>
                <w:szCs w:val="20"/>
                <w:lang w:eastAsia="ko-KR"/>
              </w:rPr>
              <w:t xml:space="preserve"> календарных дн</w:t>
            </w:r>
            <w:r>
              <w:rPr>
                <w:rFonts w:ascii="Times New Roman" w:eastAsia="MS Mincho" w:hAnsi="Times New Roman" w:cs="Times New Roman"/>
                <w:bCs/>
                <w:sz w:val="20"/>
                <w:szCs w:val="20"/>
                <w:lang w:eastAsia="ko-KR"/>
              </w:rPr>
              <w:t>ей</w:t>
            </w:r>
            <w:r w:rsidR="009B2004" w:rsidRPr="00423A80">
              <w:rPr>
                <w:rFonts w:ascii="Times New Roman" w:eastAsia="MS Mincho" w:hAnsi="Times New Roman" w:cs="Times New Roman"/>
                <w:bCs/>
                <w:sz w:val="20"/>
                <w:szCs w:val="20"/>
                <w:lang w:eastAsia="ko-KR"/>
              </w:rPr>
              <w:t xml:space="preserve"> с начала этапа </w:t>
            </w:r>
            <w:r>
              <w:rPr>
                <w:rFonts w:ascii="Times New Roman" w:eastAsia="MS Mincho" w:hAnsi="Times New Roman" w:cs="Times New Roman"/>
                <w:bCs/>
                <w:sz w:val="20"/>
                <w:szCs w:val="20"/>
                <w:lang w:eastAsia="ko-KR"/>
              </w:rPr>
              <w:t>10</w:t>
            </w:r>
            <w:r w:rsidR="009B2004" w:rsidRPr="00423A80">
              <w:rPr>
                <w:rFonts w:ascii="Times New Roman" w:eastAsia="MS Mincho" w:hAnsi="Times New Roman" w:cs="Times New Roman"/>
                <w:bCs/>
                <w:sz w:val="20"/>
                <w:szCs w:val="20"/>
                <w:lang w:eastAsia="ko-KR"/>
              </w:rPr>
              <w:t>.6</w:t>
            </w:r>
          </w:p>
        </w:tc>
      </w:tr>
      <w:tr w:rsidR="009B2004" w:rsidRPr="00423A80" w14:paraId="40B4B563" w14:textId="77777777" w:rsidTr="00F72AF9">
        <w:trPr>
          <w:trHeight w:val="20"/>
        </w:trPr>
        <w:tc>
          <w:tcPr>
            <w:tcW w:w="243" w:type="pct"/>
            <w:vMerge/>
          </w:tcPr>
          <w:p w14:paraId="5C661DC9"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54919B42"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70FE1AC0" w14:textId="77777777" w:rsidR="009B2004" w:rsidRPr="00423A80" w:rsidRDefault="009B2004" w:rsidP="00F72AF9">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Передача СПО Подсистем</w:t>
            </w:r>
          </w:p>
        </w:tc>
        <w:tc>
          <w:tcPr>
            <w:tcW w:w="1697" w:type="pct"/>
          </w:tcPr>
          <w:p w14:paraId="5F55278B"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СПО Подсистем;</w:t>
            </w:r>
          </w:p>
          <w:p w14:paraId="60DAD9A2"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размещения исходного кода.</w:t>
            </w:r>
          </w:p>
          <w:p w14:paraId="46DC0966"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16"/>
                <w:szCs w:val="16"/>
                <w:lang w:eastAsia="ru-RU"/>
              </w:rPr>
            </w:pPr>
          </w:p>
        </w:tc>
        <w:tc>
          <w:tcPr>
            <w:tcW w:w="588" w:type="pct"/>
            <w:vMerge/>
          </w:tcPr>
          <w:p w14:paraId="026156F7" w14:textId="77777777" w:rsidR="009B2004" w:rsidRPr="00423A80" w:rsidRDefault="009B2004" w:rsidP="00F72AF9">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6B51EB17" w14:textId="77777777" w:rsidR="009B2004" w:rsidRPr="00423A80" w:rsidRDefault="009B2004" w:rsidP="00F72AF9">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30A53B96" w14:textId="77777777" w:rsidTr="00F72AF9">
        <w:trPr>
          <w:trHeight w:val="180"/>
        </w:trPr>
        <w:tc>
          <w:tcPr>
            <w:tcW w:w="243" w:type="pct"/>
          </w:tcPr>
          <w:p w14:paraId="6F9F743F" w14:textId="45A76F3D" w:rsidR="009B2004" w:rsidRPr="00423A80" w:rsidRDefault="00E36F12" w:rsidP="00F72AF9">
            <w:pPr>
              <w:spacing w:after="0" w:line="240" w:lineRule="auto"/>
              <w:ind w:right="-26"/>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lastRenderedPageBreak/>
              <w:t>11</w:t>
            </w:r>
            <w:r w:rsidR="009B2004" w:rsidRPr="00423A80">
              <w:rPr>
                <w:rFonts w:ascii="Times New Roman" w:hAnsi="Times New Roman" w:cs="Times New Roman"/>
                <w:b/>
                <w:color w:val="000000" w:themeColor="text1"/>
                <w:sz w:val="20"/>
                <w:szCs w:val="20"/>
              </w:rPr>
              <w:t>.</w:t>
            </w:r>
          </w:p>
        </w:tc>
        <w:tc>
          <w:tcPr>
            <w:tcW w:w="4757" w:type="pct"/>
            <w:gridSpan w:val="5"/>
          </w:tcPr>
          <w:p w14:paraId="533B9A8F" w14:textId="37CEE960" w:rsidR="009B2004" w:rsidRPr="00423A80" w:rsidRDefault="00E36F12" w:rsidP="00F72AF9">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11</w:t>
            </w:r>
            <w:r w:rsidR="009B2004" w:rsidRPr="00423A80">
              <w:rPr>
                <w:rFonts w:ascii="Times New Roman" w:hAnsi="Times New Roman" w:cs="Times New Roman"/>
                <w:b/>
                <w:color w:val="000000" w:themeColor="text1"/>
                <w:sz w:val="20"/>
                <w:szCs w:val="20"/>
              </w:rPr>
              <w:t xml:space="preserve"> очередь развития Подсистем</w:t>
            </w:r>
          </w:p>
        </w:tc>
      </w:tr>
      <w:tr w:rsidR="009B2004" w:rsidRPr="00423A80" w14:paraId="4424E6F3" w14:textId="77777777" w:rsidTr="00897B32">
        <w:trPr>
          <w:trHeight w:val="20"/>
        </w:trPr>
        <w:tc>
          <w:tcPr>
            <w:tcW w:w="243" w:type="pct"/>
          </w:tcPr>
          <w:p w14:paraId="4DEBC8F3" w14:textId="31019500"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w:t>
            </w:r>
            <w:r w:rsidR="009B2004" w:rsidRPr="00423A80">
              <w:rPr>
                <w:rFonts w:ascii="Times New Roman" w:hAnsi="Times New Roman" w:cs="Times New Roman"/>
                <w:color w:val="000000" w:themeColor="text1"/>
                <w:sz w:val="20"/>
                <w:szCs w:val="20"/>
              </w:rPr>
              <w:t>.1</w:t>
            </w:r>
          </w:p>
        </w:tc>
        <w:tc>
          <w:tcPr>
            <w:tcW w:w="910" w:type="pct"/>
          </w:tcPr>
          <w:p w14:paraId="6988FBD9"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документации </w:t>
            </w:r>
            <w:r w:rsidRPr="00423A80">
              <w:rPr>
                <w:rFonts w:ascii="Times New Roman" w:hAnsi="Times New Roman" w:cs="Times New Roman"/>
                <w:sz w:val="20"/>
                <w:szCs w:val="20"/>
              </w:rPr>
              <w:br/>
              <w:t>на Подсистемы и составные части</w:t>
            </w:r>
          </w:p>
        </w:tc>
        <w:tc>
          <w:tcPr>
            <w:tcW w:w="1011" w:type="pct"/>
          </w:tcPr>
          <w:p w14:paraId="4732B169"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описания автоматизируемых функций Подсистем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_Ref230104943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5.2</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tcPr>
          <w:p w14:paraId="7ECCF377"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Технический проект:</w:t>
            </w:r>
          </w:p>
          <w:p w14:paraId="17A512C5"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Ведомость технического проекта;</w:t>
            </w:r>
          </w:p>
          <w:p w14:paraId="32CDD0D5"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Пояснительная записка к техническому проекту;</w:t>
            </w:r>
          </w:p>
          <w:p w14:paraId="1CD136E0"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автоматизируемых функций;</w:t>
            </w:r>
          </w:p>
          <w:p w14:paraId="2132EB65"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информационного обеспечения Подсистем;</w:t>
            </w:r>
          </w:p>
          <w:p w14:paraId="397D4820"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организации информационной базы;</w:t>
            </w:r>
          </w:p>
          <w:p w14:paraId="1644C394"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системы классификации и кодирования;</w:t>
            </w:r>
          </w:p>
          <w:p w14:paraId="670FB0F9"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массива информации;</w:t>
            </w:r>
          </w:p>
          <w:p w14:paraId="600520BD"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комплекса технических средств (в том числе должно быть представлено обоснование выбранного решения технических средств);</w:t>
            </w:r>
          </w:p>
          <w:p w14:paraId="3FC5DC29"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программного обеспечения;</w:t>
            </w:r>
          </w:p>
          <w:p w14:paraId="2D453EF5" w14:textId="77777777" w:rsidR="009B2004" w:rsidRDefault="009B2004" w:rsidP="00227FB0">
            <w:pPr>
              <w:widowControl w:val="0"/>
              <w:numPr>
                <w:ilvl w:val="0"/>
                <w:numId w:val="42"/>
              </w:numPr>
              <w:tabs>
                <w:tab w:val="left" w:pos="241"/>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организационной структуры</w:t>
            </w:r>
          </w:p>
          <w:p w14:paraId="0B191087" w14:textId="39E55045" w:rsidR="00227FB0" w:rsidRPr="000C6FD8" w:rsidRDefault="00227FB0" w:rsidP="00227FB0">
            <w:pPr>
              <w:widowControl w:val="0"/>
              <w:tabs>
                <w:tab w:val="left" w:pos="241"/>
              </w:tabs>
              <w:spacing w:after="0" w:line="240" w:lineRule="auto"/>
              <w:rPr>
                <w:rFonts w:ascii="Times New Roman" w:eastAsia="Times New Roman" w:hAnsi="Times New Roman" w:cs="Times New Roman"/>
                <w:bCs/>
                <w:sz w:val="10"/>
                <w:szCs w:val="10"/>
                <w:lang w:eastAsia="ru-RU"/>
              </w:rPr>
            </w:pPr>
          </w:p>
        </w:tc>
        <w:tc>
          <w:tcPr>
            <w:tcW w:w="588" w:type="pct"/>
          </w:tcPr>
          <w:p w14:paraId="5B9BB47A"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 даты заключения Контракта</w:t>
            </w:r>
          </w:p>
        </w:tc>
        <w:tc>
          <w:tcPr>
            <w:tcW w:w="551" w:type="pct"/>
            <w:tcMar>
              <w:left w:w="85" w:type="dxa"/>
              <w:right w:w="57" w:type="dxa"/>
            </w:tcMar>
          </w:tcPr>
          <w:p w14:paraId="7F679750" w14:textId="227CB5ED" w:rsidR="009B2004" w:rsidRPr="00423A80" w:rsidRDefault="00897B32"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160</w:t>
            </w:r>
            <w:r w:rsidR="009B2004" w:rsidRPr="00423A80">
              <w:rPr>
                <w:rFonts w:ascii="Times New Roman" w:eastAsia="Times New Roman" w:hAnsi="Times New Roman" w:cs="Times New Roman"/>
                <w:bCs/>
                <w:sz w:val="20"/>
                <w:szCs w:val="20"/>
                <w:lang w:eastAsia="ru-RU"/>
              </w:rPr>
              <w:t xml:space="preserve"> календарных дней с начала этапа </w:t>
            </w:r>
            <w:r>
              <w:rPr>
                <w:rFonts w:ascii="Times New Roman" w:eastAsia="Times New Roman" w:hAnsi="Times New Roman" w:cs="Times New Roman"/>
                <w:bCs/>
                <w:sz w:val="20"/>
                <w:szCs w:val="20"/>
                <w:lang w:eastAsia="ru-RU"/>
              </w:rPr>
              <w:t>11</w:t>
            </w:r>
            <w:r w:rsidR="009B2004" w:rsidRPr="00423A80">
              <w:rPr>
                <w:rFonts w:ascii="Times New Roman" w:eastAsia="Times New Roman" w:hAnsi="Times New Roman" w:cs="Times New Roman"/>
                <w:bCs/>
                <w:sz w:val="20"/>
                <w:szCs w:val="20"/>
                <w:lang w:eastAsia="ru-RU"/>
              </w:rPr>
              <w:t>.1</w:t>
            </w:r>
          </w:p>
        </w:tc>
      </w:tr>
      <w:tr w:rsidR="009B2004" w:rsidRPr="00423A80" w14:paraId="66215336" w14:textId="77777777" w:rsidTr="00F72AF9">
        <w:trPr>
          <w:trHeight w:val="20"/>
        </w:trPr>
        <w:tc>
          <w:tcPr>
            <w:tcW w:w="243" w:type="pct"/>
            <w:vMerge w:val="restart"/>
          </w:tcPr>
          <w:p w14:paraId="56BCE11A" w14:textId="393BFBE5"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w:t>
            </w:r>
            <w:r w:rsidR="009B2004" w:rsidRPr="00423A80">
              <w:rPr>
                <w:rFonts w:ascii="Times New Roman" w:hAnsi="Times New Roman" w:cs="Times New Roman"/>
                <w:color w:val="000000" w:themeColor="text1"/>
                <w:sz w:val="20"/>
                <w:szCs w:val="20"/>
              </w:rPr>
              <w:t>.2</w:t>
            </w:r>
          </w:p>
        </w:tc>
        <w:tc>
          <w:tcPr>
            <w:tcW w:w="910" w:type="pct"/>
            <w:vMerge w:val="restart"/>
          </w:tcPr>
          <w:p w14:paraId="271480B5"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 Разработка / адаптация </w:t>
            </w:r>
          </w:p>
          <w:p w14:paraId="589A668F"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(выбирается на стадии проектирования Подсистем) программного обеспечения;</w:t>
            </w:r>
          </w:p>
          <w:p w14:paraId="365D6EBE"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Разработка рабочей документации</w:t>
            </w:r>
          </w:p>
        </w:tc>
        <w:tc>
          <w:tcPr>
            <w:tcW w:w="1011" w:type="pct"/>
          </w:tcPr>
          <w:p w14:paraId="396E2CFD"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Подготовка рабочей документации на </w:t>
            </w:r>
          </w:p>
          <w:p w14:paraId="52C0C811"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Подсистемы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_Ref230104958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5.3</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vMerge w:val="restart"/>
          </w:tcPr>
          <w:p w14:paraId="48C80C11"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 Исходный код (текст программы);</w:t>
            </w:r>
          </w:p>
          <w:p w14:paraId="3D83C47D"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Демонстрация процесса компиляции, создания дистрибутива и установка (развертывание) разработанных/адаптированных программ для ЭВМ;</w:t>
            </w:r>
          </w:p>
          <w:p w14:paraId="0315C0DC"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3. Рабочая документация (в зависимости от проектных решений предоставляются виды документов по ГОСТ 34.201-2020 и программная документация по ГОСТ 19.101-2024):</w:t>
            </w:r>
          </w:p>
          <w:p w14:paraId="74947C67"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ведомость эксплуатационных документов;</w:t>
            </w:r>
          </w:p>
          <w:p w14:paraId="7F757C5E"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описание информационного массива;</w:t>
            </w:r>
          </w:p>
          <w:p w14:paraId="59312A2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описание базы данных;</w:t>
            </w:r>
          </w:p>
          <w:p w14:paraId="4E2A9AFE"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г) технологическая инструкция;</w:t>
            </w:r>
          </w:p>
          <w:p w14:paraId="5388DC09"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д) руководство пользователей;</w:t>
            </w:r>
          </w:p>
          <w:p w14:paraId="446E3656"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е) описание технологического процесса обработки данных;</w:t>
            </w:r>
          </w:p>
          <w:p w14:paraId="53275EC0"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ж) общее описание Подсистем;</w:t>
            </w:r>
          </w:p>
          <w:p w14:paraId="286ADFF7"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4. Программные документы:</w:t>
            </w:r>
          </w:p>
          <w:p w14:paraId="271ED602"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программы;</w:t>
            </w:r>
          </w:p>
          <w:p w14:paraId="6504C4F2"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5. Эксплуатационные документы на программное обеспечение:</w:t>
            </w:r>
          </w:p>
          <w:p w14:paraId="030456ED"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применения;</w:t>
            </w:r>
          </w:p>
          <w:p w14:paraId="588781DC"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руководство системного программиста;</w:t>
            </w:r>
          </w:p>
          <w:p w14:paraId="618DC4DE" w14:textId="21A996DA" w:rsidR="009B2004"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руководство программиста;</w:t>
            </w:r>
          </w:p>
          <w:p w14:paraId="020CFBEC" w14:textId="77777777" w:rsidR="000C6FD8" w:rsidRPr="000C6FD8" w:rsidRDefault="000C6FD8" w:rsidP="00F72AF9">
            <w:pPr>
              <w:spacing w:after="0" w:line="240" w:lineRule="auto"/>
              <w:rPr>
                <w:rFonts w:ascii="Times New Roman" w:hAnsi="Times New Roman" w:cs="Times New Roman"/>
                <w:sz w:val="10"/>
                <w:szCs w:val="10"/>
              </w:rPr>
            </w:pPr>
          </w:p>
          <w:p w14:paraId="16C6515E"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lastRenderedPageBreak/>
              <w:t>г) описание языка;</w:t>
            </w:r>
          </w:p>
          <w:p w14:paraId="512C3905"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д) руководство по техническому обслуживанию. </w:t>
            </w:r>
          </w:p>
        </w:tc>
        <w:tc>
          <w:tcPr>
            <w:tcW w:w="588" w:type="pct"/>
            <w:vMerge w:val="restart"/>
          </w:tcPr>
          <w:p w14:paraId="289465A9" w14:textId="0625B835" w:rsidR="009B2004" w:rsidRPr="00423A80" w:rsidRDefault="002D30E1" w:rsidP="00F72AF9">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lastRenderedPageBreak/>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Calibri" w:hAnsi="Times New Roman" w:cs="Times New Roman"/>
                <w:sz w:val="20"/>
                <w:szCs w:val="20"/>
              </w:rPr>
              <w:t xml:space="preserve"> </w:t>
            </w:r>
            <w:r w:rsidR="00897B32">
              <w:rPr>
                <w:rFonts w:ascii="Times New Roman" w:eastAsia="Calibri" w:hAnsi="Times New Roman" w:cs="Times New Roman"/>
                <w:sz w:val="20"/>
                <w:szCs w:val="20"/>
              </w:rPr>
              <w:t>11</w:t>
            </w:r>
            <w:r w:rsidR="009B2004" w:rsidRPr="00423A80">
              <w:rPr>
                <w:rFonts w:ascii="Times New Roman" w:eastAsia="Calibri" w:hAnsi="Times New Roman" w:cs="Times New Roman"/>
                <w:sz w:val="20"/>
                <w:szCs w:val="20"/>
              </w:rPr>
              <w:t>.1</w:t>
            </w:r>
          </w:p>
        </w:tc>
        <w:tc>
          <w:tcPr>
            <w:tcW w:w="551" w:type="pct"/>
            <w:vMerge w:val="restart"/>
          </w:tcPr>
          <w:p w14:paraId="600CCD00" w14:textId="6EF3BE37" w:rsidR="009B2004" w:rsidRPr="00423A80" w:rsidRDefault="00897B32" w:rsidP="00F72AF9">
            <w:pPr>
              <w:spacing w:after="0" w:line="240" w:lineRule="auto"/>
              <w:rPr>
                <w:rFonts w:ascii="Times New Roman" w:hAnsi="Times New Roman" w:cs="Times New Roman"/>
                <w:sz w:val="20"/>
                <w:szCs w:val="20"/>
              </w:rPr>
            </w:pPr>
            <w:r>
              <w:rPr>
                <w:rFonts w:ascii="Times New Roman" w:eastAsia="Calibri" w:hAnsi="Times New Roman" w:cs="Times New Roman"/>
                <w:sz w:val="20"/>
                <w:szCs w:val="20"/>
              </w:rPr>
              <w:t>45</w:t>
            </w:r>
            <w:r w:rsidR="009B2004" w:rsidRPr="00423A80">
              <w:rPr>
                <w:rFonts w:ascii="Times New Roman" w:eastAsia="Calibri" w:hAnsi="Times New Roman" w:cs="Times New Roman"/>
                <w:sz w:val="20"/>
                <w:szCs w:val="20"/>
              </w:rPr>
              <w:t xml:space="preserve"> календарных дней с начала этапа </w:t>
            </w:r>
            <w:r>
              <w:rPr>
                <w:rFonts w:ascii="Times New Roman" w:eastAsia="Calibri" w:hAnsi="Times New Roman" w:cs="Times New Roman"/>
                <w:sz w:val="20"/>
                <w:szCs w:val="20"/>
              </w:rPr>
              <w:t>11</w:t>
            </w:r>
            <w:r w:rsidR="009B2004" w:rsidRPr="00423A80">
              <w:rPr>
                <w:rFonts w:ascii="Times New Roman" w:eastAsia="Calibri" w:hAnsi="Times New Roman" w:cs="Times New Roman"/>
                <w:sz w:val="20"/>
                <w:szCs w:val="20"/>
              </w:rPr>
              <w:t>.2</w:t>
            </w:r>
          </w:p>
        </w:tc>
      </w:tr>
      <w:tr w:rsidR="009B2004" w:rsidRPr="00423A80" w14:paraId="550D9287" w14:textId="77777777" w:rsidTr="00F72AF9">
        <w:trPr>
          <w:trHeight w:val="20"/>
        </w:trPr>
        <w:tc>
          <w:tcPr>
            <w:tcW w:w="243" w:type="pct"/>
            <w:vMerge/>
          </w:tcPr>
          <w:p w14:paraId="27823322"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48F06423"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493E62D0" w14:textId="77777777" w:rsidR="009B2004" w:rsidRPr="00423A80" w:rsidRDefault="009B2004" w:rsidP="00F72AF9">
            <w:pPr>
              <w:spacing w:after="0" w:line="240" w:lineRule="auto"/>
              <w:rPr>
                <w:rFonts w:ascii="Times New Roman" w:hAnsi="Times New Roman" w:cs="Times New Roman"/>
                <w:sz w:val="20"/>
                <w:szCs w:val="20"/>
              </w:rPr>
            </w:pPr>
          </w:p>
        </w:tc>
        <w:tc>
          <w:tcPr>
            <w:tcW w:w="1697" w:type="pct"/>
            <w:vMerge/>
          </w:tcPr>
          <w:p w14:paraId="7961A611" w14:textId="77777777" w:rsidR="009B2004" w:rsidRPr="00423A80" w:rsidRDefault="009B2004" w:rsidP="00F72AF9">
            <w:pPr>
              <w:tabs>
                <w:tab w:val="left" w:pos="172"/>
              </w:tabs>
              <w:spacing w:after="0" w:line="240" w:lineRule="auto"/>
              <w:rPr>
                <w:rFonts w:ascii="Times New Roman" w:hAnsi="Times New Roman" w:cs="Times New Roman"/>
                <w:sz w:val="20"/>
                <w:szCs w:val="20"/>
              </w:rPr>
            </w:pPr>
          </w:p>
        </w:tc>
        <w:tc>
          <w:tcPr>
            <w:tcW w:w="588" w:type="pct"/>
            <w:vMerge/>
          </w:tcPr>
          <w:p w14:paraId="322CD895" w14:textId="77777777" w:rsidR="009B2004" w:rsidRPr="00423A80" w:rsidRDefault="009B2004" w:rsidP="00F72AF9">
            <w:pPr>
              <w:spacing w:after="0" w:line="240" w:lineRule="auto"/>
              <w:rPr>
                <w:rFonts w:ascii="Times New Roman" w:hAnsi="Times New Roman" w:cs="Times New Roman"/>
                <w:sz w:val="20"/>
                <w:szCs w:val="20"/>
              </w:rPr>
            </w:pPr>
          </w:p>
        </w:tc>
        <w:tc>
          <w:tcPr>
            <w:tcW w:w="551" w:type="pct"/>
            <w:vMerge/>
          </w:tcPr>
          <w:p w14:paraId="7D7D9016" w14:textId="77777777" w:rsidR="009B2004" w:rsidRPr="00423A80" w:rsidRDefault="009B2004" w:rsidP="00F72AF9">
            <w:pPr>
              <w:spacing w:after="0" w:line="240" w:lineRule="auto"/>
              <w:rPr>
                <w:rFonts w:ascii="Times New Roman" w:hAnsi="Times New Roman" w:cs="Times New Roman"/>
                <w:sz w:val="20"/>
                <w:szCs w:val="20"/>
              </w:rPr>
            </w:pPr>
          </w:p>
        </w:tc>
      </w:tr>
      <w:tr w:rsidR="009B2004" w:rsidRPr="00423A80" w14:paraId="7CCB74A9" w14:textId="77777777" w:rsidTr="00F72AF9">
        <w:trPr>
          <w:trHeight w:val="20"/>
        </w:trPr>
        <w:tc>
          <w:tcPr>
            <w:tcW w:w="243" w:type="pct"/>
            <w:vMerge w:val="restart"/>
          </w:tcPr>
          <w:p w14:paraId="04BB2CAC" w14:textId="1D165E33"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w:t>
            </w:r>
            <w:r w:rsidR="009B2004" w:rsidRPr="00423A80">
              <w:rPr>
                <w:rFonts w:ascii="Times New Roman" w:hAnsi="Times New Roman" w:cs="Times New Roman"/>
                <w:color w:val="000000" w:themeColor="text1"/>
                <w:sz w:val="20"/>
                <w:szCs w:val="20"/>
              </w:rPr>
              <w:t>.3</w:t>
            </w:r>
          </w:p>
        </w:tc>
        <w:tc>
          <w:tcPr>
            <w:tcW w:w="910" w:type="pct"/>
            <w:vMerge w:val="restart"/>
          </w:tcPr>
          <w:p w14:paraId="1BAD7DFB"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w:t>
            </w:r>
          </w:p>
          <w:p w14:paraId="69C6C233"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работы Подсистем/</w:t>
            </w:r>
          </w:p>
          <w:p w14:paraId="09150B54"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составной части</w:t>
            </w:r>
          </w:p>
        </w:tc>
        <w:tc>
          <w:tcPr>
            <w:tcW w:w="1011" w:type="pct"/>
            <w:tcMar>
              <w:right w:w="57" w:type="dxa"/>
            </w:tcMar>
          </w:tcPr>
          <w:p w14:paraId="07603F1B"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работы, включая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Подсистем, включая средства защиты информации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_Ref230104972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5.4</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12619B05" w14:textId="3155842C"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Программа и методика предварительных испытаний должна учитывать необходимость устранения неисправностей в период проведения этапа </w:t>
            </w:r>
            <w:r w:rsidR="00E36F12">
              <w:rPr>
                <w:rFonts w:ascii="Times New Roman" w:hAnsi="Times New Roman" w:cs="Times New Roman"/>
                <w:sz w:val="20"/>
                <w:szCs w:val="20"/>
              </w:rPr>
              <w:t>11</w:t>
            </w:r>
            <w:r w:rsidRPr="00423A80">
              <w:rPr>
                <w:rFonts w:ascii="Times New Roman" w:hAnsi="Times New Roman" w:cs="Times New Roman"/>
                <w:sz w:val="20"/>
                <w:szCs w:val="20"/>
              </w:rPr>
              <w:t>.4 – предварительные испытания</w:t>
            </w:r>
          </w:p>
        </w:tc>
        <w:tc>
          <w:tcPr>
            <w:tcW w:w="1697" w:type="pct"/>
          </w:tcPr>
          <w:p w14:paraId="4584C8BC"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Акт выполнения пусконаладочных работ; </w:t>
            </w:r>
          </w:p>
          <w:p w14:paraId="1215BDCD"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color w:val="000000" w:themeColor="text1"/>
                <w:sz w:val="20"/>
                <w:szCs w:val="20"/>
                <w:lang w:eastAsia="ru-RU"/>
              </w:rPr>
            </w:pPr>
            <w:r w:rsidRPr="00423A80">
              <w:rPr>
                <w:rFonts w:ascii="Times New Roman" w:eastAsia="Times New Roman" w:hAnsi="Times New Roman" w:cs="Times New Roman"/>
                <w:bCs/>
                <w:sz w:val="20"/>
                <w:szCs w:val="20"/>
                <w:lang w:eastAsia="ru-RU"/>
              </w:rPr>
              <w:t>Программа и методика предварительных испытаний Подсистем.</w:t>
            </w:r>
          </w:p>
        </w:tc>
        <w:tc>
          <w:tcPr>
            <w:tcW w:w="588" w:type="pct"/>
            <w:vMerge w:val="restart"/>
          </w:tcPr>
          <w:p w14:paraId="671F0B5B" w14:textId="0438AD19" w:rsidR="009B2004" w:rsidRPr="00423A80" w:rsidRDefault="002D30E1" w:rsidP="00F72AF9">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Times New Roman" w:hAnsi="Times New Roman" w:cs="Times New Roman"/>
                <w:sz w:val="20"/>
                <w:szCs w:val="20"/>
                <w:lang w:eastAsia="ru-RU"/>
              </w:rPr>
              <w:t xml:space="preserve"> </w:t>
            </w:r>
            <w:r w:rsidR="00897B32">
              <w:rPr>
                <w:rFonts w:ascii="Times New Roman" w:eastAsia="Times New Roman" w:hAnsi="Times New Roman" w:cs="Times New Roman"/>
                <w:sz w:val="20"/>
                <w:szCs w:val="20"/>
                <w:lang w:eastAsia="ru-RU"/>
              </w:rPr>
              <w:t>11</w:t>
            </w:r>
            <w:r w:rsidR="009B2004" w:rsidRPr="00423A80">
              <w:rPr>
                <w:rFonts w:ascii="Times New Roman" w:eastAsia="Times New Roman" w:hAnsi="Times New Roman" w:cs="Times New Roman"/>
                <w:sz w:val="20"/>
                <w:szCs w:val="20"/>
                <w:lang w:eastAsia="ru-RU"/>
              </w:rPr>
              <w:t>.2</w:t>
            </w:r>
          </w:p>
        </w:tc>
        <w:tc>
          <w:tcPr>
            <w:tcW w:w="551" w:type="pct"/>
            <w:vMerge w:val="restart"/>
          </w:tcPr>
          <w:p w14:paraId="2D039081" w14:textId="46714251"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eastAsia="Times New Roman" w:hAnsi="Times New Roman" w:cs="Times New Roman"/>
                <w:sz w:val="20"/>
                <w:szCs w:val="20"/>
                <w:lang w:eastAsia="ru-RU"/>
              </w:rPr>
              <w:t xml:space="preserve">14 календарных дней с начала этапа </w:t>
            </w:r>
            <w:r w:rsidR="00897B32">
              <w:rPr>
                <w:rFonts w:ascii="Times New Roman" w:eastAsia="Times New Roman" w:hAnsi="Times New Roman" w:cs="Times New Roman"/>
                <w:sz w:val="20"/>
                <w:szCs w:val="20"/>
                <w:lang w:eastAsia="ru-RU"/>
              </w:rPr>
              <w:t>11</w:t>
            </w:r>
            <w:r w:rsidRPr="00423A80">
              <w:rPr>
                <w:rFonts w:ascii="Times New Roman" w:eastAsia="Times New Roman" w:hAnsi="Times New Roman" w:cs="Times New Roman"/>
                <w:sz w:val="20"/>
                <w:szCs w:val="20"/>
                <w:lang w:eastAsia="ru-RU"/>
              </w:rPr>
              <w:t>.3</w:t>
            </w:r>
          </w:p>
        </w:tc>
      </w:tr>
      <w:tr w:rsidR="009B2004" w:rsidRPr="00423A80" w14:paraId="46869A7A" w14:textId="77777777" w:rsidTr="00F72AF9">
        <w:trPr>
          <w:trHeight w:val="20"/>
        </w:trPr>
        <w:tc>
          <w:tcPr>
            <w:tcW w:w="243" w:type="pct"/>
            <w:vMerge/>
          </w:tcPr>
          <w:p w14:paraId="24476265"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61967EDA"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1011" w:type="pct"/>
          </w:tcPr>
          <w:p w14:paraId="658D59F1"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Передача исключительных </w:t>
            </w:r>
            <w:r w:rsidRPr="00423A80">
              <w:rPr>
                <w:rFonts w:ascii="Times New Roman" w:hAnsi="Times New Roman" w:cs="Times New Roman"/>
                <w:sz w:val="20"/>
                <w:szCs w:val="20"/>
              </w:rPr>
              <w:br/>
              <w:t>прав на ПО</w:t>
            </w:r>
          </w:p>
        </w:tc>
        <w:tc>
          <w:tcPr>
            <w:tcW w:w="1697" w:type="pct"/>
          </w:tcPr>
          <w:p w14:paraId="7AC07034"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приема-передачи исключительных прав</w:t>
            </w:r>
            <w:r w:rsidRPr="00423A80">
              <w:t xml:space="preserve"> </w:t>
            </w:r>
            <w:r w:rsidRPr="00423A80">
              <w:rPr>
                <w:rFonts w:ascii="Times New Roman" w:eastAsia="Times New Roman" w:hAnsi="Times New Roman" w:cs="Times New Roman"/>
                <w:bCs/>
                <w:sz w:val="20"/>
                <w:szCs w:val="20"/>
                <w:lang w:eastAsia="ru-RU"/>
              </w:rPr>
              <w:t>на ПО.</w:t>
            </w:r>
          </w:p>
        </w:tc>
        <w:tc>
          <w:tcPr>
            <w:tcW w:w="588" w:type="pct"/>
            <w:vMerge/>
          </w:tcPr>
          <w:p w14:paraId="439D6C2F" w14:textId="77777777" w:rsidR="009B2004" w:rsidRPr="00423A80" w:rsidRDefault="009B2004" w:rsidP="00F72AF9">
            <w:pPr>
              <w:spacing w:after="0" w:line="240" w:lineRule="auto"/>
              <w:rPr>
                <w:rFonts w:ascii="Times New Roman" w:hAnsi="Times New Roman" w:cs="Times New Roman"/>
                <w:sz w:val="20"/>
                <w:szCs w:val="20"/>
              </w:rPr>
            </w:pPr>
          </w:p>
        </w:tc>
        <w:tc>
          <w:tcPr>
            <w:tcW w:w="551" w:type="pct"/>
            <w:vMerge/>
          </w:tcPr>
          <w:p w14:paraId="094C1321" w14:textId="77777777" w:rsidR="009B2004" w:rsidRPr="00423A80" w:rsidRDefault="009B2004" w:rsidP="00F72AF9">
            <w:pPr>
              <w:spacing w:after="0" w:line="240" w:lineRule="auto"/>
              <w:rPr>
                <w:rFonts w:ascii="Times New Roman" w:hAnsi="Times New Roman" w:cs="Times New Roman"/>
                <w:sz w:val="20"/>
                <w:szCs w:val="20"/>
              </w:rPr>
            </w:pPr>
          </w:p>
        </w:tc>
      </w:tr>
      <w:tr w:rsidR="009B2004" w:rsidRPr="00423A80" w14:paraId="0B39A1C6" w14:textId="77777777" w:rsidTr="00F72AF9">
        <w:trPr>
          <w:trHeight w:val="20"/>
        </w:trPr>
        <w:tc>
          <w:tcPr>
            <w:tcW w:w="243" w:type="pct"/>
          </w:tcPr>
          <w:p w14:paraId="34E10AB8" w14:textId="1C83C903"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w:t>
            </w:r>
            <w:r w:rsidR="009B2004" w:rsidRPr="00423A80">
              <w:rPr>
                <w:rFonts w:ascii="Times New Roman" w:hAnsi="Times New Roman" w:cs="Times New Roman"/>
                <w:color w:val="000000" w:themeColor="text1"/>
                <w:sz w:val="20"/>
                <w:szCs w:val="20"/>
              </w:rPr>
              <w:t>.4</w:t>
            </w:r>
          </w:p>
        </w:tc>
        <w:tc>
          <w:tcPr>
            <w:tcW w:w="910" w:type="pct"/>
          </w:tcPr>
          <w:p w14:paraId="38650ADD"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Предварительные испытания Подсистем/ составной части</w:t>
            </w:r>
          </w:p>
          <w:p w14:paraId="175E87D8"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208E2EDB"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09A842AE"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1712CCC1"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1011" w:type="pct"/>
            <w:tcMar>
              <w:right w:w="57" w:type="dxa"/>
            </w:tcMar>
          </w:tcPr>
          <w:p w14:paraId="4745BCCA" w14:textId="77777777" w:rsidR="009B2004" w:rsidRPr="00423A80" w:rsidRDefault="009B2004" w:rsidP="00F72AF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Проведение предварительных испытаний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_Ref230104987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5.5</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59685F75"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На данном этапе должны быть устранены выявленные при проведении предварительных испытаний неисправности </w:t>
            </w:r>
          </w:p>
          <w:p w14:paraId="1422EFB0"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и при необходимости внесены изменения в документацию </w:t>
            </w:r>
            <w:r w:rsidRPr="00423A80">
              <w:rPr>
                <w:rFonts w:ascii="Times New Roman" w:hAnsi="Times New Roman" w:cs="Times New Roman"/>
                <w:sz w:val="20"/>
                <w:szCs w:val="20"/>
              </w:rPr>
              <w:br/>
              <w:t>и рабочую документацию на Подсистемы, а также должны быть учтены в программе и методике проведения опытной эксплуатации.</w:t>
            </w:r>
          </w:p>
          <w:p w14:paraId="1B51E0CC"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Программа и методика проведения опытной эксплуатации должны учитывать необходимость </w:t>
            </w:r>
            <w:r w:rsidRPr="00423A80">
              <w:rPr>
                <w:rFonts w:ascii="Times New Roman" w:hAnsi="Times New Roman" w:cs="Times New Roman"/>
                <w:sz w:val="20"/>
                <w:szCs w:val="20"/>
              </w:rPr>
              <w:lastRenderedPageBreak/>
              <w:t xml:space="preserve">устранения выявленных неисправностей в течение </w:t>
            </w:r>
          </w:p>
          <w:p w14:paraId="2F29ABE1" w14:textId="3FD25CAE" w:rsidR="009B2004" w:rsidRPr="00423A80" w:rsidRDefault="009B2004" w:rsidP="00F72AF9">
            <w:pPr>
              <w:spacing w:after="0" w:line="240" w:lineRule="auto"/>
              <w:rPr>
                <w:rFonts w:ascii="Times New Roman" w:hAnsi="Times New Roman" w:cs="Times New Roman"/>
                <w:color w:val="000000" w:themeColor="text1"/>
                <w:spacing w:val="-2"/>
                <w:sz w:val="20"/>
                <w:szCs w:val="20"/>
              </w:rPr>
            </w:pPr>
            <w:r w:rsidRPr="00423A80">
              <w:rPr>
                <w:rFonts w:ascii="Times New Roman" w:hAnsi="Times New Roman" w:cs="Times New Roman"/>
                <w:spacing w:val="-2"/>
                <w:sz w:val="20"/>
                <w:szCs w:val="20"/>
              </w:rPr>
              <w:t xml:space="preserve">этапа </w:t>
            </w:r>
            <w:r w:rsidR="00E36F12">
              <w:rPr>
                <w:rFonts w:ascii="Times New Roman" w:hAnsi="Times New Roman" w:cs="Times New Roman"/>
                <w:spacing w:val="-2"/>
                <w:sz w:val="20"/>
                <w:szCs w:val="20"/>
              </w:rPr>
              <w:t>11</w:t>
            </w:r>
            <w:r w:rsidRPr="00423A80">
              <w:rPr>
                <w:rFonts w:ascii="Times New Roman" w:hAnsi="Times New Roman" w:cs="Times New Roman"/>
                <w:spacing w:val="-2"/>
                <w:sz w:val="20"/>
                <w:szCs w:val="20"/>
              </w:rPr>
              <w:t>.5 – опытная эксплуатация</w:t>
            </w:r>
          </w:p>
        </w:tc>
        <w:tc>
          <w:tcPr>
            <w:tcW w:w="1697" w:type="pct"/>
          </w:tcPr>
          <w:p w14:paraId="6CB3B24C"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sz w:val="20"/>
                <w:szCs w:val="20"/>
                <w:lang w:eastAsia="ru-RU"/>
              </w:rPr>
              <w:lastRenderedPageBreak/>
              <w:t xml:space="preserve">Акт о </w:t>
            </w:r>
            <w:r w:rsidRPr="00423A80">
              <w:rPr>
                <w:rFonts w:ascii="Times New Roman" w:eastAsia="Times New Roman" w:hAnsi="Times New Roman" w:cs="Times New Roman"/>
                <w:bCs/>
                <w:sz w:val="20"/>
                <w:szCs w:val="20"/>
                <w:lang w:eastAsia="ru-RU"/>
              </w:rPr>
              <w:t>приемке</w:t>
            </w:r>
            <w:r w:rsidRPr="00423A80">
              <w:rPr>
                <w:rFonts w:ascii="Times New Roman" w:eastAsia="Times New Roman" w:hAnsi="Times New Roman" w:cs="Times New Roman"/>
                <w:sz w:val="20"/>
                <w:szCs w:val="20"/>
                <w:lang w:eastAsia="ru-RU"/>
              </w:rPr>
              <w:t xml:space="preserve"> Подсистем в опытную эксплуатацию;</w:t>
            </w:r>
          </w:p>
          <w:p w14:paraId="44CC0C77"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Протокол</w:t>
            </w:r>
            <w:r w:rsidRPr="00423A80">
              <w:rPr>
                <w:rFonts w:ascii="Times New Roman" w:eastAsia="Times New Roman" w:hAnsi="Times New Roman" w:cs="Times New Roman"/>
                <w:sz w:val="20"/>
                <w:szCs w:val="20"/>
                <w:lang w:eastAsia="ru-RU"/>
              </w:rPr>
              <w:t xml:space="preserve"> проведения предварительных испытаний;</w:t>
            </w:r>
          </w:p>
          <w:p w14:paraId="6306F8A3"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Программа</w:t>
            </w:r>
            <w:r w:rsidRPr="00423A80">
              <w:rPr>
                <w:rFonts w:ascii="Times New Roman" w:eastAsia="Times New Roman" w:hAnsi="Times New Roman" w:cs="Times New Roman"/>
                <w:sz w:val="20"/>
                <w:szCs w:val="20"/>
                <w:lang w:eastAsia="ru-RU"/>
              </w:rPr>
              <w:t xml:space="preserve"> и методика проведения опытной эксплуатации.</w:t>
            </w:r>
          </w:p>
          <w:p w14:paraId="1D7D6307"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588" w:type="pct"/>
          </w:tcPr>
          <w:p w14:paraId="6E4CC6E7" w14:textId="2415811E" w:rsidR="009B2004" w:rsidRPr="00423A80" w:rsidRDefault="002D30E1" w:rsidP="00F72AF9">
            <w:pPr>
              <w:tabs>
                <w:tab w:val="left" w:pos="317"/>
              </w:tabs>
              <w:spacing w:after="0" w:line="240" w:lineRule="auto"/>
              <w:rPr>
                <w:rFonts w:ascii="Times New Roman" w:eastAsia="Times New Roman" w:hAnsi="Times New Roman" w:cs="Times New Roman"/>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FF7AEB">
              <w:rPr>
                <w:rFonts w:ascii="Times New Roman" w:eastAsia="MS Mincho" w:hAnsi="Times New Roman" w:cs="Times New Roman"/>
                <w:bCs/>
                <w:sz w:val="20"/>
                <w:szCs w:val="20"/>
                <w:lang w:eastAsia="ko-KR"/>
              </w:rPr>
              <w:t>11</w:t>
            </w:r>
            <w:r w:rsidR="009B2004" w:rsidRPr="00423A80">
              <w:rPr>
                <w:rFonts w:ascii="Times New Roman" w:eastAsia="MS Mincho" w:hAnsi="Times New Roman" w:cs="Times New Roman"/>
                <w:bCs/>
                <w:sz w:val="20"/>
                <w:szCs w:val="20"/>
                <w:lang w:eastAsia="ko-KR"/>
              </w:rPr>
              <w:t>.3</w:t>
            </w:r>
          </w:p>
        </w:tc>
        <w:tc>
          <w:tcPr>
            <w:tcW w:w="551" w:type="pct"/>
          </w:tcPr>
          <w:p w14:paraId="12777113" w14:textId="4C864BCE" w:rsidR="009B2004" w:rsidRPr="00423A80" w:rsidRDefault="009B2004" w:rsidP="00F72AF9">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MS Mincho" w:hAnsi="Times New Roman" w:cs="Times New Roman"/>
                <w:bCs/>
                <w:sz w:val="20"/>
                <w:szCs w:val="20"/>
                <w:lang w:eastAsia="ko-KR"/>
              </w:rPr>
              <w:t xml:space="preserve">5 календарных дней с начала этапа </w:t>
            </w:r>
            <w:r w:rsidR="00FF7AEB">
              <w:rPr>
                <w:rFonts w:ascii="Times New Roman" w:eastAsia="MS Mincho" w:hAnsi="Times New Roman" w:cs="Times New Roman"/>
                <w:bCs/>
                <w:sz w:val="20"/>
                <w:szCs w:val="20"/>
                <w:lang w:eastAsia="ko-KR"/>
              </w:rPr>
              <w:t>11</w:t>
            </w:r>
            <w:r w:rsidRPr="00423A80">
              <w:rPr>
                <w:rFonts w:ascii="Times New Roman" w:eastAsia="MS Mincho" w:hAnsi="Times New Roman" w:cs="Times New Roman"/>
                <w:bCs/>
                <w:sz w:val="20"/>
                <w:szCs w:val="20"/>
                <w:lang w:eastAsia="ko-KR"/>
              </w:rPr>
              <w:t>.4</w:t>
            </w:r>
          </w:p>
        </w:tc>
      </w:tr>
      <w:tr w:rsidR="009B2004" w:rsidRPr="00423A80" w14:paraId="36CA983A" w14:textId="77777777" w:rsidTr="00F72AF9">
        <w:trPr>
          <w:trHeight w:val="20"/>
        </w:trPr>
        <w:tc>
          <w:tcPr>
            <w:tcW w:w="243" w:type="pct"/>
            <w:vMerge w:val="restart"/>
          </w:tcPr>
          <w:p w14:paraId="3CFFE16D" w14:textId="22A02ABB"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w:t>
            </w:r>
            <w:r w:rsidR="009B2004" w:rsidRPr="00423A80">
              <w:rPr>
                <w:rFonts w:ascii="Times New Roman" w:hAnsi="Times New Roman" w:cs="Times New Roman"/>
                <w:color w:val="000000" w:themeColor="text1"/>
                <w:sz w:val="20"/>
                <w:szCs w:val="20"/>
              </w:rPr>
              <w:t>.5</w:t>
            </w:r>
          </w:p>
        </w:tc>
        <w:tc>
          <w:tcPr>
            <w:tcW w:w="910" w:type="pct"/>
            <w:vMerge w:val="restart"/>
          </w:tcPr>
          <w:p w14:paraId="3F77EACA"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Опытная эксплуатация Подсистем/составной части</w:t>
            </w:r>
          </w:p>
          <w:p w14:paraId="76771934"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520EC737"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1BFD7567"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658DC3E3"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0AA0C2A5" w14:textId="77777777" w:rsidR="009B2004" w:rsidRPr="00423A80" w:rsidRDefault="009B2004" w:rsidP="00F72AF9">
            <w:pPr>
              <w:spacing w:after="0" w:line="240" w:lineRule="auto"/>
              <w:rPr>
                <w:rFonts w:ascii="Times New Roman" w:hAnsi="Times New Roman" w:cs="Times New Roman"/>
                <w:sz w:val="20"/>
                <w:szCs w:val="20"/>
                <w:highlight w:val="yellow"/>
              </w:rPr>
            </w:pPr>
          </w:p>
        </w:tc>
        <w:tc>
          <w:tcPr>
            <w:tcW w:w="1011" w:type="pct"/>
          </w:tcPr>
          <w:p w14:paraId="4C051DA7" w14:textId="759418B4" w:rsidR="009B2004" w:rsidRPr="00423A80" w:rsidRDefault="009B2004" w:rsidP="00F72AF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Cs/>
                <w:sz w:val="20"/>
                <w:szCs w:val="20"/>
                <w:lang w:eastAsia="ru-RU"/>
              </w:rPr>
            </w:pPr>
            <w:r w:rsidRPr="00423A80">
              <w:rPr>
                <w:rFonts w:ascii="Times New Roman" w:hAnsi="Times New Roman" w:cs="Times New Roman"/>
                <w:sz w:val="20"/>
                <w:szCs w:val="20"/>
              </w:rPr>
              <w:t xml:space="preserve">Подготовка пользователей </w:t>
            </w:r>
            <w:r w:rsidRPr="00423A80">
              <w:rPr>
                <w:rFonts w:ascii="Times New Roman" w:hAnsi="Times New Roman" w:cs="Times New Roman"/>
                <w:sz w:val="20"/>
                <w:szCs w:val="20"/>
              </w:rPr>
              <w:br/>
              <w:t>по вопросам работы с Подсистемами</w:t>
            </w:r>
            <w:r w:rsidRPr="00423A80">
              <w:rPr>
                <w:rFonts w:ascii="Times New Roman" w:eastAsia="Times New Roman" w:hAnsi="Times New Roman" w:cs="Times New Roman"/>
                <w:bCs/>
                <w:sz w:val="20"/>
                <w:szCs w:val="20"/>
                <w:lang w:eastAsia="ru-RU"/>
              </w:rPr>
              <w:t xml:space="preserve"> (п.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_Ref230105063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5.6</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tc>
        <w:tc>
          <w:tcPr>
            <w:tcW w:w="1697" w:type="pct"/>
          </w:tcPr>
          <w:p w14:paraId="7B4F7A36"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Ведомости пользователей, прошедших подготовку по вопросам работы с Подсистемами.</w:t>
            </w:r>
          </w:p>
        </w:tc>
        <w:tc>
          <w:tcPr>
            <w:tcW w:w="588" w:type="pct"/>
            <w:vMerge w:val="restart"/>
          </w:tcPr>
          <w:p w14:paraId="3310750F" w14:textId="533E8608" w:rsidR="009B2004" w:rsidRPr="00423A80" w:rsidRDefault="002D30E1" w:rsidP="00F72AF9">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FF7AEB">
              <w:rPr>
                <w:rFonts w:ascii="Times New Roman" w:eastAsia="MS Mincho" w:hAnsi="Times New Roman" w:cs="Times New Roman"/>
                <w:bCs/>
                <w:sz w:val="20"/>
                <w:szCs w:val="20"/>
                <w:lang w:eastAsia="ko-KR"/>
              </w:rPr>
              <w:t>11</w:t>
            </w:r>
            <w:r w:rsidR="009B2004" w:rsidRPr="00423A80">
              <w:rPr>
                <w:rFonts w:ascii="Times New Roman" w:eastAsia="MS Mincho" w:hAnsi="Times New Roman" w:cs="Times New Roman"/>
                <w:bCs/>
                <w:sz w:val="20"/>
                <w:szCs w:val="20"/>
                <w:lang w:eastAsia="ko-KR"/>
              </w:rPr>
              <w:t>.4</w:t>
            </w:r>
          </w:p>
        </w:tc>
        <w:tc>
          <w:tcPr>
            <w:tcW w:w="551" w:type="pct"/>
            <w:vMerge w:val="restart"/>
          </w:tcPr>
          <w:p w14:paraId="19679BA4" w14:textId="2F2FA706" w:rsidR="009B2004" w:rsidRPr="00423A80" w:rsidRDefault="00177FDC" w:rsidP="00F72AF9">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29</w:t>
            </w:r>
            <w:r w:rsidR="009B2004" w:rsidRPr="00423A80">
              <w:rPr>
                <w:rFonts w:ascii="Times New Roman" w:eastAsia="MS Mincho" w:hAnsi="Times New Roman" w:cs="Times New Roman"/>
                <w:bCs/>
                <w:sz w:val="20"/>
                <w:szCs w:val="20"/>
                <w:lang w:eastAsia="ko-KR"/>
              </w:rPr>
              <w:t xml:space="preserve"> календарны</w:t>
            </w:r>
            <w:r>
              <w:rPr>
                <w:rFonts w:ascii="Times New Roman" w:eastAsia="MS Mincho" w:hAnsi="Times New Roman" w:cs="Times New Roman"/>
                <w:bCs/>
                <w:sz w:val="20"/>
                <w:szCs w:val="20"/>
                <w:lang w:eastAsia="ko-KR"/>
              </w:rPr>
              <w:t>х</w:t>
            </w:r>
            <w:r w:rsidR="009B2004" w:rsidRPr="00423A80">
              <w:rPr>
                <w:rFonts w:ascii="Times New Roman" w:eastAsia="MS Mincho" w:hAnsi="Times New Roman" w:cs="Times New Roman"/>
                <w:bCs/>
                <w:sz w:val="20"/>
                <w:szCs w:val="20"/>
                <w:lang w:eastAsia="ko-KR"/>
              </w:rPr>
              <w:t xml:space="preserve"> д</w:t>
            </w:r>
            <w:r>
              <w:rPr>
                <w:rFonts w:ascii="Times New Roman" w:eastAsia="MS Mincho" w:hAnsi="Times New Roman" w:cs="Times New Roman"/>
                <w:bCs/>
                <w:sz w:val="20"/>
                <w:szCs w:val="20"/>
                <w:lang w:eastAsia="ko-KR"/>
              </w:rPr>
              <w:t>ней</w:t>
            </w:r>
            <w:r w:rsidR="009B2004" w:rsidRPr="00423A80">
              <w:rPr>
                <w:rFonts w:ascii="Times New Roman" w:eastAsia="MS Mincho" w:hAnsi="Times New Roman" w:cs="Times New Roman"/>
                <w:bCs/>
                <w:sz w:val="20"/>
                <w:szCs w:val="20"/>
                <w:lang w:eastAsia="ko-KR"/>
              </w:rPr>
              <w:t xml:space="preserve"> с начала этапа </w:t>
            </w:r>
            <w:r w:rsidR="00FF7AEB">
              <w:rPr>
                <w:rFonts w:ascii="Times New Roman" w:eastAsia="MS Mincho" w:hAnsi="Times New Roman" w:cs="Times New Roman"/>
                <w:bCs/>
                <w:sz w:val="20"/>
                <w:szCs w:val="20"/>
                <w:lang w:eastAsia="ko-KR"/>
              </w:rPr>
              <w:t>11</w:t>
            </w:r>
            <w:r w:rsidR="009B2004" w:rsidRPr="00423A80">
              <w:rPr>
                <w:rFonts w:ascii="Times New Roman" w:eastAsia="MS Mincho" w:hAnsi="Times New Roman" w:cs="Times New Roman"/>
                <w:bCs/>
                <w:sz w:val="20"/>
                <w:szCs w:val="20"/>
                <w:lang w:eastAsia="ko-KR"/>
              </w:rPr>
              <w:t>.5</w:t>
            </w:r>
          </w:p>
        </w:tc>
      </w:tr>
      <w:tr w:rsidR="00BD1D9B" w:rsidRPr="00423A80" w14:paraId="395D0372" w14:textId="77777777" w:rsidTr="00F72AF9">
        <w:trPr>
          <w:trHeight w:val="20"/>
        </w:trPr>
        <w:tc>
          <w:tcPr>
            <w:tcW w:w="243" w:type="pct"/>
            <w:vMerge/>
          </w:tcPr>
          <w:p w14:paraId="153EC503"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2418B2B3"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628C2FC1"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Проведение</w:t>
            </w:r>
            <w:r w:rsidRPr="00423A80">
              <w:rPr>
                <w:rFonts w:ascii="Times New Roman" w:eastAsia="Times New Roman" w:hAnsi="Times New Roman" w:cs="Times New Roman"/>
                <w:sz w:val="20"/>
                <w:szCs w:val="20"/>
                <w:lang w:eastAsia="ru-RU"/>
              </w:rPr>
              <w:t xml:space="preserve"> опытной эксплуатации на объектах </w:t>
            </w:r>
          </w:p>
          <w:p w14:paraId="3710D7D4"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ввода в действие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_Ref230105055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1C34BC41"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Отработка инструкции </w:t>
            </w:r>
          </w:p>
          <w:p w14:paraId="2E26D418"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по обеспечению отказоустойчивости и </w:t>
            </w:r>
          </w:p>
          <w:p w14:paraId="22A36554"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схемы переключения нагрузки с основного контура на резервный и обратно</w:t>
            </w:r>
          </w:p>
        </w:tc>
        <w:tc>
          <w:tcPr>
            <w:tcW w:w="1697" w:type="pct"/>
          </w:tcPr>
          <w:p w14:paraId="41EC7897"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опытной эксплуатации;</w:t>
            </w:r>
          </w:p>
          <w:p w14:paraId="27DB1E4F" w14:textId="77777777" w:rsidR="00BD1D9B" w:rsidRPr="00BD1D9B" w:rsidRDefault="00BD1D9B" w:rsidP="00BD1D9B">
            <w:pPr>
              <w:pStyle w:val="afb"/>
              <w:widowControl w:val="0"/>
              <w:numPr>
                <w:ilvl w:val="0"/>
                <w:numId w:val="42"/>
              </w:numPr>
              <w:tabs>
                <w:tab w:val="left" w:pos="227"/>
              </w:tabs>
              <w:spacing w:before="0" w:after="0"/>
              <w:ind w:left="0" w:firstLine="0"/>
              <w:rPr>
                <w:bCs w:val="0"/>
                <w:sz w:val="20"/>
                <w:szCs w:val="20"/>
              </w:rPr>
            </w:pPr>
            <w:r w:rsidRPr="00BD1D9B">
              <w:rPr>
                <w:sz w:val="20"/>
                <w:szCs w:val="20"/>
              </w:rPr>
              <w:t xml:space="preserve">Акт о завершении опытной эксплуатации, включая перечень недостатков, которые были выявлены. </w:t>
            </w:r>
          </w:p>
          <w:p w14:paraId="7172FB5D" w14:textId="7B725763" w:rsidR="00BD1D9B" w:rsidRPr="00BD1D9B" w:rsidRDefault="00BD1D9B" w:rsidP="00BD1D9B">
            <w:pPr>
              <w:widowControl w:val="0"/>
              <w:tabs>
                <w:tab w:val="left" w:pos="227"/>
              </w:tabs>
              <w:spacing w:after="0" w:line="240" w:lineRule="auto"/>
              <w:rPr>
                <w:rFonts w:ascii="Times New Roman" w:eastAsia="Times New Roman" w:hAnsi="Times New Roman" w:cs="Times New Roman"/>
                <w:sz w:val="20"/>
                <w:szCs w:val="20"/>
                <w:lang w:eastAsia="ru-RU"/>
              </w:rPr>
            </w:pPr>
          </w:p>
        </w:tc>
        <w:tc>
          <w:tcPr>
            <w:tcW w:w="588" w:type="pct"/>
            <w:vMerge/>
          </w:tcPr>
          <w:p w14:paraId="6322134C"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2D4B35D5"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BD1D9B" w:rsidRPr="00423A80" w14:paraId="67635BFE" w14:textId="77777777" w:rsidTr="00F72AF9">
        <w:trPr>
          <w:trHeight w:val="20"/>
        </w:trPr>
        <w:tc>
          <w:tcPr>
            <w:tcW w:w="243" w:type="pct"/>
            <w:vMerge/>
          </w:tcPr>
          <w:p w14:paraId="405A08CD"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591078E3"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67FA8330"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Прием и устранение замечаний к работе </w:t>
            </w:r>
          </w:p>
          <w:p w14:paraId="1087C9C4"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Подсистем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_Ref230105048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44542B4F"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Осуществление</w:t>
            </w:r>
            <w:r w:rsidRPr="00423A80">
              <w:rPr>
                <w:rFonts w:ascii="Times New Roman" w:eastAsia="Times New Roman" w:hAnsi="Times New Roman" w:cs="Times New Roman"/>
                <w:bCs/>
                <w:sz w:val="20"/>
                <w:szCs w:val="20"/>
                <w:lang w:eastAsia="ru-RU"/>
              </w:rPr>
              <w:t xml:space="preserve"> доработки программного обеспечения Подсистем и наладка технических средств в случае обнаружения недостатков, выявленных при опытной эксплуатации</w:t>
            </w:r>
          </w:p>
        </w:tc>
        <w:tc>
          <w:tcPr>
            <w:tcW w:w="1697" w:type="pct"/>
          </w:tcPr>
          <w:p w14:paraId="1C26944B"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приема и устранения замечаний к работе Подсистем;</w:t>
            </w:r>
          </w:p>
          <w:p w14:paraId="0F13C1B0"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Реестр и план доработок (дополнительной настройки (адаптации)) СПО Подсистем;</w:t>
            </w:r>
          </w:p>
          <w:p w14:paraId="03FA3882"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Рабочая документация на Подсистемы с учетом внесенных изменений;</w:t>
            </w:r>
          </w:p>
          <w:p w14:paraId="31569637"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Программа и методика проведения приемочных испытаний.</w:t>
            </w:r>
          </w:p>
          <w:p w14:paraId="23E1F061" w14:textId="77777777" w:rsidR="00BD1D9B" w:rsidRPr="00BD1D9B" w:rsidRDefault="00BD1D9B" w:rsidP="00BD1D9B">
            <w:pPr>
              <w:tabs>
                <w:tab w:val="left" w:pos="317"/>
              </w:tabs>
              <w:spacing w:after="0" w:line="240" w:lineRule="auto"/>
              <w:rPr>
                <w:rFonts w:ascii="Times New Roman" w:eastAsia="Times New Roman" w:hAnsi="Times New Roman" w:cs="Times New Roman"/>
                <w:sz w:val="20"/>
                <w:szCs w:val="20"/>
                <w:lang w:eastAsia="ru-RU"/>
              </w:rPr>
            </w:pPr>
          </w:p>
        </w:tc>
        <w:tc>
          <w:tcPr>
            <w:tcW w:w="588" w:type="pct"/>
            <w:vMerge/>
          </w:tcPr>
          <w:p w14:paraId="2DCF6C6A"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097EFAAC"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6596430E" w14:textId="77777777" w:rsidTr="00F72AF9">
        <w:trPr>
          <w:trHeight w:val="20"/>
        </w:trPr>
        <w:tc>
          <w:tcPr>
            <w:tcW w:w="243" w:type="pct"/>
            <w:vMerge w:val="restart"/>
          </w:tcPr>
          <w:p w14:paraId="69CD125C" w14:textId="6B978BCD"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w:t>
            </w:r>
            <w:r w:rsidR="009B2004" w:rsidRPr="00423A80">
              <w:rPr>
                <w:rFonts w:ascii="Times New Roman" w:hAnsi="Times New Roman" w:cs="Times New Roman"/>
                <w:color w:val="000000" w:themeColor="text1"/>
                <w:sz w:val="20"/>
                <w:szCs w:val="20"/>
              </w:rPr>
              <w:t>.6</w:t>
            </w:r>
          </w:p>
        </w:tc>
        <w:tc>
          <w:tcPr>
            <w:tcW w:w="910" w:type="pct"/>
            <w:vMerge w:val="restart"/>
          </w:tcPr>
          <w:p w14:paraId="7B46539F"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Приемочные испытания Подсистем/составной части</w:t>
            </w:r>
          </w:p>
          <w:p w14:paraId="5402F2CC"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102955A7"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1CC79D78"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Выполнение работ по подготовке </w:t>
            </w:r>
            <w:r w:rsidRPr="00423A80">
              <w:rPr>
                <w:rFonts w:ascii="Times New Roman" w:eastAsia="Times New Roman" w:hAnsi="Times New Roman" w:cs="Times New Roman"/>
                <w:bCs/>
                <w:sz w:val="20"/>
                <w:szCs w:val="20"/>
                <w:lang w:eastAsia="ru-RU"/>
              </w:rPr>
              <w:t>Подсистем</w:t>
            </w:r>
            <w:r w:rsidRPr="00423A80">
              <w:rPr>
                <w:rFonts w:ascii="Times New Roman" w:eastAsia="Times New Roman" w:hAnsi="Times New Roman" w:cs="Times New Roman"/>
                <w:sz w:val="20"/>
                <w:szCs w:val="20"/>
                <w:lang w:eastAsia="ru-RU"/>
              </w:rPr>
              <w:t xml:space="preserve"> </w:t>
            </w:r>
            <w:r w:rsidRPr="00423A80">
              <w:rPr>
                <w:rFonts w:ascii="Times New Roman" w:eastAsia="Times New Roman" w:hAnsi="Times New Roman" w:cs="Times New Roman"/>
                <w:sz w:val="20"/>
                <w:szCs w:val="20"/>
                <w:lang w:eastAsia="ru-RU"/>
              </w:rPr>
              <w:br/>
              <w:t>к вводу в промышленную эксплуатацию;</w:t>
            </w:r>
          </w:p>
          <w:p w14:paraId="30F0C81B"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Проведение приемочных испытаний Подсистем по результатам завершения опытной эксплуатации на объектах ввода в действие </w:t>
            </w:r>
            <w:r w:rsidRPr="00423A80">
              <w:rPr>
                <w:rFonts w:ascii="Times New Roman" w:eastAsia="Times New Roman" w:hAnsi="Times New Roman" w:cs="Times New Roman"/>
                <w:bCs/>
                <w:sz w:val="20"/>
                <w:szCs w:val="20"/>
                <w:lang w:eastAsia="ru-RU"/>
              </w:rPr>
              <w:br/>
              <w:t xml:space="preserve">(п.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_Ref230105038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5.7</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p w14:paraId="2039808A"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5904E19B"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о приемке Подсистем в эксплуатацию;</w:t>
            </w:r>
          </w:p>
          <w:p w14:paraId="2B4FEF58"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Протокол приемочных испытаний.</w:t>
            </w:r>
          </w:p>
        </w:tc>
        <w:tc>
          <w:tcPr>
            <w:tcW w:w="588" w:type="pct"/>
            <w:vMerge w:val="restart"/>
          </w:tcPr>
          <w:p w14:paraId="349DDC5C" w14:textId="0251EAE3" w:rsidR="009B2004" w:rsidRPr="00423A80" w:rsidRDefault="002D30E1" w:rsidP="00F72AF9">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FF7AEB">
              <w:rPr>
                <w:rFonts w:ascii="Times New Roman" w:eastAsia="MS Mincho" w:hAnsi="Times New Roman" w:cs="Times New Roman"/>
                <w:bCs/>
                <w:sz w:val="20"/>
                <w:szCs w:val="20"/>
                <w:lang w:eastAsia="ko-KR"/>
              </w:rPr>
              <w:t>11</w:t>
            </w:r>
            <w:r w:rsidR="009B2004" w:rsidRPr="00423A80">
              <w:rPr>
                <w:rFonts w:ascii="Times New Roman" w:eastAsia="MS Mincho" w:hAnsi="Times New Roman" w:cs="Times New Roman"/>
                <w:bCs/>
                <w:sz w:val="20"/>
                <w:szCs w:val="20"/>
                <w:lang w:eastAsia="ko-KR"/>
              </w:rPr>
              <w:t>.5</w:t>
            </w:r>
          </w:p>
        </w:tc>
        <w:tc>
          <w:tcPr>
            <w:tcW w:w="551" w:type="pct"/>
            <w:vMerge w:val="restart"/>
          </w:tcPr>
          <w:p w14:paraId="271B83A6" w14:textId="014C0C88" w:rsidR="009B2004" w:rsidRPr="00423A80" w:rsidRDefault="00FF7AEB" w:rsidP="00F72AF9">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9B2004" w:rsidRPr="00423A80">
              <w:rPr>
                <w:rFonts w:ascii="Times New Roman" w:eastAsia="MS Mincho" w:hAnsi="Times New Roman" w:cs="Times New Roman"/>
                <w:bCs/>
                <w:sz w:val="20"/>
                <w:szCs w:val="20"/>
                <w:lang w:eastAsia="ko-KR"/>
              </w:rPr>
              <w:t xml:space="preserve"> календарных д</w:t>
            </w:r>
            <w:r>
              <w:rPr>
                <w:rFonts w:ascii="Times New Roman" w:eastAsia="MS Mincho" w:hAnsi="Times New Roman" w:cs="Times New Roman"/>
                <w:bCs/>
                <w:sz w:val="20"/>
                <w:szCs w:val="20"/>
                <w:lang w:eastAsia="ko-KR"/>
              </w:rPr>
              <w:t>ней</w:t>
            </w:r>
            <w:r w:rsidR="009B2004" w:rsidRPr="00423A80">
              <w:rPr>
                <w:rFonts w:ascii="Times New Roman" w:eastAsia="MS Mincho" w:hAnsi="Times New Roman" w:cs="Times New Roman"/>
                <w:bCs/>
                <w:sz w:val="20"/>
                <w:szCs w:val="20"/>
                <w:lang w:eastAsia="ko-KR"/>
              </w:rPr>
              <w:t xml:space="preserve"> с начала этапа </w:t>
            </w:r>
            <w:r>
              <w:rPr>
                <w:rFonts w:ascii="Times New Roman" w:eastAsia="MS Mincho" w:hAnsi="Times New Roman" w:cs="Times New Roman"/>
                <w:bCs/>
                <w:sz w:val="20"/>
                <w:szCs w:val="20"/>
                <w:lang w:eastAsia="ko-KR"/>
              </w:rPr>
              <w:t>11</w:t>
            </w:r>
            <w:r w:rsidR="009B2004" w:rsidRPr="00423A80">
              <w:rPr>
                <w:rFonts w:ascii="Times New Roman" w:eastAsia="MS Mincho" w:hAnsi="Times New Roman" w:cs="Times New Roman"/>
                <w:bCs/>
                <w:sz w:val="20"/>
                <w:szCs w:val="20"/>
                <w:lang w:eastAsia="ko-KR"/>
              </w:rPr>
              <w:t>.6</w:t>
            </w:r>
          </w:p>
        </w:tc>
      </w:tr>
      <w:tr w:rsidR="009B2004" w:rsidRPr="00423A80" w14:paraId="4F42799B" w14:textId="77777777" w:rsidTr="00F72AF9">
        <w:trPr>
          <w:trHeight w:val="20"/>
        </w:trPr>
        <w:tc>
          <w:tcPr>
            <w:tcW w:w="243" w:type="pct"/>
            <w:vMerge/>
          </w:tcPr>
          <w:p w14:paraId="5097626D"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5AA7D07B"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72F5D333" w14:textId="77777777" w:rsidR="009B2004" w:rsidRPr="00423A80" w:rsidRDefault="009B2004" w:rsidP="00F72AF9">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Передача СПО Подсистем</w:t>
            </w:r>
          </w:p>
        </w:tc>
        <w:tc>
          <w:tcPr>
            <w:tcW w:w="1697" w:type="pct"/>
          </w:tcPr>
          <w:p w14:paraId="5BB44788"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СПО Подсистем;</w:t>
            </w:r>
          </w:p>
          <w:p w14:paraId="2E291DED"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размещения исходного кода.</w:t>
            </w:r>
          </w:p>
          <w:p w14:paraId="7A6DC7B0"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588" w:type="pct"/>
            <w:vMerge/>
          </w:tcPr>
          <w:p w14:paraId="6092ACC9" w14:textId="77777777" w:rsidR="009B2004" w:rsidRPr="00423A80" w:rsidRDefault="009B2004" w:rsidP="00F72AF9">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75FB92FA" w14:textId="77777777" w:rsidR="009B2004" w:rsidRPr="00423A80" w:rsidRDefault="009B2004" w:rsidP="00F72AF9">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30B56CA5" w14:textId="77777777" w:rsidTr="00F72AF9">
        <w:trPr>
          <w:trHeight w:val="180"/>
        </w:trPr>
        <w:tc>
          <w:tcPr>
            <w:tcW w:w="243" w:type="pct"/>
          </w:tcPr>
          <w:p w14:paraId="444001A8" w14:textId="306E1922" w:rsidR="009B2004" w:rsidRPr="00423A80" w:rsidRDefault="00E36F12" w:rsidP="00F72AF9">
            <w:pPr>
              <w:spacing w:after="0" w:line="240" w:lineRule="auto"/>
              <w:ind w:right="-26"/>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lastRenderedPageBreak/>
              <w:t>12</w:t>
            </w:r>
            <w:r w:rsidR="009B2004" w:rsidRPr="00423A80">
              <w:rPr>
                <w:rFonts w:ascii="Times New Roman" w:hAnsi="Times New Roman" w:cs="Times New Roman"/>
                <w:b/>
                <w:color w:val="000000" w:themeColor="text1"/>
                <w:sz w:val="20"/>
                <w:szCs w:val="20"/>
              </w:rPr>
              <w:t>.</w:t>
            </w:r>
          </w:p>
        </w:tc>
        <w:tc>
          <w:tcPr>
            <w:tcW w:w="4757" w:type="pct"/>
            <w:gridSpan w:val="5"/>
          </w:tcPr>
          <w:p w14:paraId="668C5568" w14:textId="484F411F" w:rsidR="009B2004" w:rsidRPr="00423A80" w:rsidRDefault="00E36F12" w:rsidP="00F72AF9">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12</w:t>
            </w:r>
            <w:r w:rsidR="009B2004" w:rsidRPr="00423A80">
              <w:rPr>
                <w:rFonts w:ascii="Times New Roman" w:hAnsi="Times New Roman" w:cs="Times New Roman"/>
                <w:b/>
                <w:color w:val="000000" w:themeColor="text1"/>
                <w:sz w:val="20"/>
                <w:szCs w:val="20"/>
              </w:rPr>
              <w:t xml:space="preserve"> очередь развития Подсистем</w:t>
            </w:r>
          </w:p>
        </w:tc>
      </w:tr>
      <w:tr w:rsidR="009B2004" w:rsidRPr="00423A80" w14:paraId="5D851E04" w14:textId="77777777" w:rsidTr="00FF7AEB">
        <w:trPr>
          <w:trHeight w:val="20"/>
        </w:trPr>
        <w:tc>
          <w:tcPr>
            <w:tcW w:w="243" w:type="pct"/>
          </w:tcPr>
          <w:p w14:paraId="3B15C511" w14:textId="32DEAB28"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w:t>
            </w:r>
            <w:r w:rsidR="009B2004" w:rsidRPr="00423A80">
              <w:rPr>
                <w:rFonts w:ascii="Times New Roman" w:hAnsi="Times New Roman" w:cs="Times New Roman"/>
                <w:color w:val="000000" w:themeColor="text1"/>
                <w:sz w:val="20"/>
                <w:szCs w:val="20"/>
              </w:rPr>
              <w:t>.1</w:t>
            </w:r>
          </w:p>
        </w:tc>
        <w:tc>
          <w:tcPr>
            <w:tcW w:w="910" w:type="pct"/>
          </w:tcPr>
          <w:p w14:paraId="4D35EFD2"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документации </w:t>
            </w:r>
            <w:r w:rsidRPr="00423A80">
              <w:rPr>
                <w:rFonts w:ascii="Times New Roman" w:hAnsi="Times New Roman" w:cs="Times New Roman"/>
                <w:sz w:val="20"/>
                <w:szCs w:val="20"/>
              </w:rPr>
              <w:br/>
              <w:t>на Подсистемы и составные части</w:t>
            </w:r>
          </w:p>
        </w:tc>
        <w:tc>
          <w:tcPr>
            <w:tcW w:w="1011" w:type="pct"/>
          </w:tcPr>
          <w:p w14:paraId="293E328B"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Разработка описания автоматизируемых функций Подсистем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_Ref230104943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5.2</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tcPr>
          <w:p w14:paraId="5225BD83"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Технический проект:</w:t>
            </w:r>
          </w:p>
          <w:p w14:paraId="0CE41B37"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Ведомость технического проекта;</w:t>
            </w:r>
          </w:p>
          <w:p w14:paraId="25F4D18B"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Пояснительная записка к техническому проекту;</w:t>
            </w:r>
          </w:p>
          <w:p w14:paraId="3C177CB1"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автоматизируемых функций;</w:t>
            </w:r>
          </w:p>
          <w:p w14:paraId="6C1758CE"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информационного обеспечения Подсистем;</w:t>
            </w:r>
          </w:p>
          <w:p w14:paraId="56B6D41D"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организации информационной базы;</w:t>
            </w:r>
          </w:p>
          <w:p w14:paraId="3EF45159"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системы классификации и кодирования;</w:t>
            </w:r>
          </w:p>
          <w:p w14:paraId="3DE1A3FD"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массива информации;</w:t>
            </w:r>
          </w:p>
          <w:p w14:paraId="145D06E4"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комплекса технических средств (в том числе должно быть представлено обоснование выбранного решения технических средств);</w:t>
            </w:r>
          </w:p>
          <w:p w14:paraId="4FDE1478"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программного обеспечения;</w:t>
            </w:r>
          </w:p>
          <w:p w14:paraId="6DBFCB7C" w14:textId="77777777" w:rsidR="009B2004" w:rsidRDefault="009B2004" w:rsidP="00227FB0">
            <w:pPr>
              <w:widowControl w:val="0"/>
              <w:numPr>
                <w:ilvl w:val="0"/>
                <w:numId w:val="42"/>
              </w:numPr>
              <w:tabs>
                <w:tab w:val="left" w:pos="241"/>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Описание организационной структуры</w:t>
            </w:r>
          </w:p>
          <w:p w14:paraId="226EE233" w14:textId="6323C169" w:rsidR="00227FB0" w:rsidRPr="000C6FD8" w:rsidRDefault="00227FB0" w:rsidP="00227FB0">
            <w:pPr>
              <w:widowControl w:val="0"/>
              <w:tabs>
                <w:tab w:val="left" w:pos="241"/>
              </w:tabs>
              <w:spacing w:after="0" w:line="240" w:lineRule="auto"/>
              <w:rPr>
                <w:rFonts w:ascii="Times New Roman" w:eastAsia="Times New Roman" w:hAnsi="Times New Roman" w:cs="Times New Roman"/>
                <w:bCs/>
                <w:sz w:val="10"/>
                <w:szCs w:val="10"/>
                <w:lang w:eastAsia="ru-RU"/>
              </w:rPr>
            </w:pPr>
          </w:p>
        </w:tc>
        <w:tc>
          <w:tcPr>
            <w:tcW w:w="588" w:type="pct"/>
          </w:tcPr>
          <w:p w14:paraId="12E88F3A"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 даты заключения Контракта</w:t>
            </w:r>
          </w:p>
        </w:tc>
        <w:tc>
          <w:tcPr>
            <w:tcW w:w="551" w:type="pct"/>
            <w:tcMar>
              <w:left w:w="85" w:type="dxa"/>
              <w:right w:w="57" w:type="dxa"/>
            </w:tcMar>
          </w:tcPr>
          <w:p w14:paraId="7ECB6F98" w14:textId="4A0A6BDB" w:rsidR="009B2004" w:rsidRPr="00423A80" w:rsidRDefault="00FF7AEB" w:rsidP="00F72AF9">
            <w:pPr>
              <w:widowControl w:val="0"/>
              <w:tabs>
                <w:tab w:val="left" w:pos="22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175</w:t>
            </w:r>
            <w:r w:rsidR="009B2004" w:rsidRPr="00423A80">
              <w:rPr>
                <w:rFonts w:ascii="Times New Roman" w:eastAsia="MS Mincho" w:hAnsi="Times New Roman" w:cs="Times New Roman"/>
                <w:bCs/>
                <w:sz w:val="20"/>
                <w:szCs w:val="20"/>
                <w:lang w:eastAsia="ko-KR"/>
              </w:rPr>
              <w:t xml:space="preserve"> календарных дней с начала этапа </w:t>
            </w:r>
            <w:r>
              <w:rPr>
                <w:rFonts w:ascii="Times New Roman" w:eastAsia="MS Mincho" w:hAnsi="Times New Roman" w:cs="Times New Roman"/>
                <w:bCs/>
                <w:sz w:val="20"/>
                <w:szCs w:val="20"/>
                <w:lang w:eastAsia="ko-KR"/>
              </w:rPr>
              <w:t>12</w:t>
            </w:r>
            <w:r w:rsidR="009B2004" w:rsidRPr="00423A80">
              <w:rPr>
                <w:rFonts w:ascii="Times New Roman" w:eastAsia="MS Mincho" w:hAnsi="Times New Roman" w:cs="Times New Roman"/>
                <w:bCs/>
                <w:sz w:val="20"/>
                <w:szCs w:val="20"/>
                <w:lang w:eastAsia="ko-KR"/>
              </w:rPr>
              <w:t>.1</w:t>
            </w:r>
          </w:p>
        </w:tc>
      </w:tr>
      <w:tr w:rsidR="009B2004" w:rsidRPr="00423A80" w14:paraId="6F08CDB3" w14:textId="77777777" w:rsidTr="00F72AF9">
        <w:trPr>
          <w:trHeight w:val="20"/>
        </w:trPr>
        <w:tc>
          <w:tcPr>
            <w:tcW w:w="243" w:type="pct"/>
            <w:vMerge w:val="restart"/>
          </w:tcPr>
          <w:p w14:paraId="56DD6CC6" w14:textId="149787B8"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w:t>
            </w:r>
            <w:r w:rsidR="009B2004" w:rsidRPr="00423A80">
              <w:rPr>
                <w:rFonts w:ascii="Times New Roman" w:hAnsi="Times New Roman" w:cs="Times New Roman"/>
                <w:color w:val="000000" w:themeColor="text1"/>
                <w:sz w:val="20"/>
                <w:szCs w:val="20"/>
              </w:rPr>
              <w:t>.2</w:t>
            </w:r>
          </w:p>
        </w:tc>
        <w:tc>
          <w:tcPr>
            <w:tcW w:w="910" w:type="pct"/>
            <w:vMerge w:val="restart"/>
          </w:tcPr>
          <w:p w14:paraId="07A2C24C"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1. Разработка / адаптация </w:t>
            </w:r>
          </w:p>
          <w:p w14:paraId="0A049356"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(выбирается на стадии проектирования Подсистем) программного обеспечения;</w:t>
            </w:r>
          </w:p>
          <w:p w14:paraId="6C9506C8"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Разработка рабочей документации</w:t>
            </w:r>
          </w:p>
        </w:tc>
        <w:tc>
          <w:tcPr>
            <w:tcW w:w="1011" w:type="pct"/>
          </w:tcPr>
          <w:p w14:paraId="2C321DDE"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Подготовка рабочей документации на </w:t>
            </w:r>
          </w:p>
          <w:p w14:paraId="19B0A731"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Подсистемы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_Ref230104958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5.3</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tc>
        <w:tc>
          <w:tcPr>
            <w:tcW w:w="1697" w:type="pct"/>
            <w:vMerge w:val="restart"/>
          </w:tcPr>
          <w:p w14:paraId="290AB89A"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1. Исходный код (текст программы);</w:t>
            </w:r>
          </w:p>
          <w:p w14:paraId="1B58AF75"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2. Демонстрация процесса компиляции, создания дистрибутива и установка (развертывание) разработанных/адаптированных программ для ЭВМ;</w:t>
            </w:r>
          </w:p>
          <w:p w14:paraId="344FE83B"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3. Рабочая документация (в зависимости от проектных решений предоставляются виды документов по ГОСТ 34.201-2020 и программная документация по ГОСТ 19.101-2024):</w:t>
            </w:r>
          </w:p>
          <w:p w14:paraId="788CF945"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ведомость эксплуатационных документов;</w:t>
            </w:r>
          </w:p>
          <w:p w14:paraId="5343C41A"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описание информационного массива;</w:t>
            </w:r>
          </w:p>
          <w:p w14:paraId="69C6F2FB"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описание базы данных;</w:t>
            </w:r>
          </w:p>
          <w:p w14:paraId="106489B6"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г) технологическая инструкция;</w:t>
            </w:r>
          </w:p>
          <w:p w14:paraId="7C03CEA0"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д) руководство пользователей;</w:t>
            </w:r>
          </w:p>
          <w:p w14:paraId="391AC337"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е) описание технологического процесса обработки данных;</w:t>
            </w:r>
          </w:p>
          <w:p w14:paraId="52BFEED2"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ж) общее описание Подсистем;</w:t>
            </w:r>
          </w:p>
          <w:p w14:paraId="2839BFF6"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4. Программные документы:</w:t>
            </w:r>
          </w:p>
          <w:p w14:paraId="4A8619C2"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программы;</w:t>
            </w:r>
          </w:p>
          <w:p w14:paraId="1596F5B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5. Эксплуатационные документы на программное обеспечение:</w:t>
            </w:r>
          </w:p>
          <w:p w14:paraId="5B5CC624"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а) описание применения;</w:t>
            </w:r>
          </w:p>
          <w:p w14:paraId="112A456C"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б) руководство системного программиста;</w:t>
            </w:r>
          </w:p>
          <w:p w14:paraId="1DB5FAC1" w14:textId="47292E3A" w:rsidR="009B2004"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в) руководство программиста;</w:t>
            </w:r>
          </w:p>
          <w:p w14:paraId="11DF4855" w14:textId="77777777" w:rsidR="000C6FD8" w:rsidRPr="000C6FD8" w:rsidRDefault="000C6FD8" w:rsidP="00F72AF9">
            <w:pPr>
              <w:spacing w:after="0" w:line="240" w:lineRule="auto"/>
              <w:rPr>
                <w:rFonts w:ascii="Times New Roman" w:hAnsi="Times New Roman" w:cs="Times New Roman"/>
                <w:sz w:val="10"/>
                <w:szCs w:val="10"/>
              </w:rPr>
            </w:pPr>
          </w:p>
          <w:p w14:paraId="696192A1"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lastRenderedPageBreak/>
              <w:t>г) описание языка;</w:t>
            </w:r>
          </w:p>
          <w:p w14:paraId="5F43267E"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д) руководство по техническому обслуживанию. </w:t>
            </w:r>
          </w:p>
        </w:tc>
        <w:tc>
          <w:tcPr>
            <w:tcW w:w="588" w:type="pct"/>
            <w:vMerge w:val="restart"/>
          </w:tcPr>
          <w:p w14:paraId="2E28A137" w14:textId="6FAEB7B3" w:rsidR="009B2004" w:rsidRPr="00423A80" w:rsidRDefault="002D30E1" w:rsidP="00F72AF9">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lastRenderedPageBreak/>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FF7AEB">
              <w:rPr>
                <w:rFonts w:ascii="Times New Roman" w:eastAsia="MS Mincho" w:hAnsi="Times New Roman" w:cs="Times New Roman"/>
                <w:bCs/>
                <w:sz w:val="20"/>
                <w:szCs w:val="20"/>
                <w:lang w:eastAsia="ko-KR"/>
              </w:rPr>
              <w:t>12</w:t>
            </w:r>
            <w:r w:rsidR="009B2004" w:rsidRPr="00423A80">
              <w:rPr>
                <w:rFonts w:ascii="Times New Roman" w:eastAsia="MS Mincho" w:hAnsi="Times New Roman" w:cs="Times New Roman"/>
                <w:bCs/>
                <w:sz w:val="20"/>
                <w:szCs w:val="20"/>
                <w:lang w:eastAsia="ko-KR"/>
              </w:rPr>
              <w:t>.1</w:t>
            </w:r>
          </w:p>
        </w:tc>
        <w:tc>
          <w:tcPr>
            <w:tcW w:w="551" w:type="pct"/>
            <w:vMerge w:val="restart"/>
          </w:tcPr>
          <w:p w14:paraId="67BD94F8" w14:textId="705BA67C" w:rsidR="009B2004" w:rsidRPr="00423A80" w:rsidRDefault="00FF7AEB" w:rsidP="00F72AF9">
            <w:pPr>
              <w:spacing w:after="0" w:line="240" w:lineRule="auto"/>
              <w:rPr>
                <w:rFonts w:ascii="Times New Roman" w:hAnsi="Times New Roman" w:cs="Times New Roman"/>
                <w:sz w:val="20"/>
                <w:szCs w:val="20"/>
              </w:rPr>
            </w:pPr>
            <w:r>
              <w:rPr>
                <w:rFonts w:ascii="Times New Roman" w:eastAsia="MS Mincho" w:hAnsi="Times New Roman" w:cs="Times New Roman"/>
                <w:bCs/>
                <w:sz w:val="20"/>
                <w:szCs w:val="20"/>
                <w:lang w:eastAsia="ko-KR"/>
              </w:rPr>
              <w:t>45</w:t>
            </w:r>
            <w:r w:rsidR="009B2004" w:rsidRPr="00423A80">
              <w:rPr>
                <w:rFonts w:ascii="Times New Roman" w:eastAsia="MS Mincho" w:hAnsi="Times New Roman" w:cs="Times New Roman"/>
                <w:bCs/>
                <w:sz w:val="20"/>
                <w:szCs w:val="20"/>
                <w:lang w:eastAsia="ko-KR"/>
              </w:rPr>
              <w:t xml:space="preserve"> календарных дней с начала этапа </w:t>
            </w:r>
            <w:r>
              <w:rPr>
                <w:rFonts w:ascii="Times New Roman" w:eastAsia="MS Mincho" w:hAnsi="Times New Roman" w:cs="Times New Roman"/>
                <w:bCs/>
                <w:sz w:val="20"/>
                <w:szCs w:val="20"/>
                <w:lang w:eastAsia="ko-KR"/>
              </w:rPr>
              <w:t>12</w:t>
            </w:r>
            <w:r w:rsidR="009B2004" w:rsidRPr="00423A80">
              <w:rPr>
                <w:rFonts w:ascii="Times New Roman" w:eastAsia="MS Mincho" w:hAnsi="Times New Roman" w:cs="Times New Roman"/>
                <w:bCs/>
                <w:sz w:val="20"/>
                <w:szCs w:val="20"/>
                <w:lang w:eastAsia="ko-KR"/>
              </w:rPr>
              <w:t>.2</w:t>
            </w:r>
          </w:p>
        </w:tc>
      </w:tr>
      <w:tr w:rsidR="009B2004" w:rsidRPr="00423A80" w14:paraId="2E0DE445" w14:textId="77777777" w:rsidTr="00F72AF9">
        <w:trPr>
          <w:trHeight w:val="20"/>
        </w:trPr>
        <w:tc>
          <w:tcPr>
            <w:tcW w:w="243" w:type="pct"/>
            <w:vMerge/>
          </w:tcPr>
          <w:p w14:paraId="3FC8438A"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00D3D430"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597FDAC0" w14:textId="77777777" w:rsidR="009B2004" w:rsidRPr="00423A80" w:rsidRDefault="009B2004" w:rsidP="00F72AF9">
            <w:pPr>
              <w:spacing w:after="0" w:line="240" w:lineRule="auto"/>
              <w:rPr>
                <w:rFonts w:ascii="Times New Roman" w:hAnsi="Times New Roman" w:cs="Times New Roman"/>
                <w:sz w:val="20"/>
                <w:szCs w:val="20"/>
              </w:rPr>
            </w:pPr>
          </w:p>
        </w:tc>
        <w:tc>
          <w:tcPr>
            <w:tcW w:w="1697" w:type="pct"/>
            <w:vMerge/>
          </w:tcPr>
          <w:p w14:paraId="18F7E320" w14:textId="77777777" w:rsidR="009B2004" w:rsidRPr="00423A80" w:rsidRDefault="009B2004" w:rsidP="00F72AF9">
            <w:pPr>
              <w:tabs>
                <w:tab w:val="left" w:pos="172"/>
              </w:tabs>
              <w:spacing w:after="0" w:line="240" w:lineRule="auto"/>
              <w:rPr>
                <w:rFonts w:ascii="Times New Roman" w:hAnsi="Times New Roman" w:cs="Times New Roman"/>
                <w:sz w:val="20"/>
                <w:szCs w:val="20"/>
              </w:rPr>
            </w:pPr>
          </w:p>
        </w:tc>
        <w:tc>
          <w:tcPr>
            <w:tcW w:w="588" w:type="pct"/>
            <w:vMerge/>
          </w:tcPr>
          <w:p w14:paraId="78D10CBA" w14:textId="77777777" w:rsidR="009B2004" w:rsidRPr="00423A80" w:rsidRDefault="009B2004" w:rsidP="00F72AF9">
            <w:pPr>
              <w:spacing w:after="0" w:line="240" w:lineRule="auto"/>
              <w:rPr>
                <w:rFonts w:ascii="Times New Roman" w:hAnsi="Times New Roman" w:cs="Times New Roman"/>
                <w:sz w:val="20"/>
                <w:szCs w:val="20"/>
              </w:rPr>
            </w:pPr>
          </w:p>
        </w:tc>
        <w:tc>
          <w:tcPr>
            <w:tcW w:w="551" w:type="pct"/>
            <w:vMerge/>
          </w:tcPr>
          <w:p w14:paraId="06E22E11" w14:textId="77777777" w:rsidR="009B2004" w:rsidRPr="00423A80" w:rsidRDefault="009B2004" w:rsidP="00F72AF9">
            <w:pPr>
              <w:spacing w:after="0" w:line="240" w:lineRule="auto"/>
              <w:rPr>
                <w:rFonts w:ascii="Times New Roman" w:hAnsi="Times New Roman" w:cs="Times New Roman"/>
                <w:sz w:val="20"/>
                <w:szCs w:val="20"/>
              </w:rPr>
            </w:pPr>
          </w:p>
        </w:tc>
      </w:tr>
      <w:tr w:rsidR="009B2004" w:rsidRPr="00423A80" w14:paraId="704B865B" w14:textId="77777777" w:rsidTr="00F72AF9">
        <w:trPr>
          <w:trHeight w:val="20"/>
        </w:trPr>
        <w:tc>
          <w:tcPr>
            <w:tcW w:w="243" w:type="pct"/>
            <w:vMerge w:val="restart"/>
          </w:tcPr>
          <w:p w14:paraId="65FAF757" w14:textId="3458EA75"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w:t>
            </w:r>
            <w:r w:rsidR="009B2004" w:rsidRPr="00423A80">
              <w:rPr>
                <w:rFonts w:ascii="Times New Roman" w:hAnsi="Times New Roman" w:cs="Times New Roman"/>
                <w:color w:val="000000" w:themeColor="text1"/>
                <w:sz w:val="20"/>
                <w:szCs w:val="20"/>
              </w:rPr>
              <w:t>.3</w:t>
            </w:r>
          </w:p>
        </w:tc>
        <w:tc>
          <w:tcPr>
            <w:tcW w:w="910" w:type="pct"/>
            <w:vMerge w:val="restart"/>
          </w:tcPr>
          <w:p w14:paraId="67EFC15C"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w:t>
            </w:r>
          </w:p>
          <w:p w14:paraId="73D9D0D1"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работы Подсистем/</w:t>
            </w:r>
          </w:p>
          <w:p w14:paraId="062CDF6F"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составной части</w:t>
            </w:r>
          </w:p>
        </w:tc>
        <w:tc>
          <w:tcPr>
            <w:tcW w:w="1011" w:type="pct"/>
            <w:tcMar>
              <w:right w:w="57" w:type="dxa"/>
            </w:tcMar>
          </w:tcPr>
          <w:p w14:paraId="02846265"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Пусконаладочные работы, включая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Подсистем, включая средства защиты информации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_Ref230104972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5.4</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2BBF7198" w14:textId="408BDBF0"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Программа и методика предварительных испытаний должна учитывать необходимость устранения неисправностей в период проведения этапа </w:t>
            </w:r>
            <w:r w:rsidR="00E36F12">
              <w:rPr>
                <w:rFonts w:ascii="Times New Roman" w:hAnsi="Times New Roman" w:cs="Times New Roman"/>
                <w:sz w:val="20"/>
                <w:szCs w:val="20"/>
              </w:rPr>
              <w:t>12</w:t>
            </w:r>
            <w:r w:rsidRPr="00423A80">
              <w:rPr>
                <w:rFonts w:ascii="Times New Roman" w:hAnsi="Times New Roman" w:cs="Times New Roman"/>
                <w:sz w:val="20"/>
                <w:szCs w:val="20"/>
              </w:rPr>
              <w:t>.4 – предварительные испытания</w:t>
            </w:r>
          </w:p>
        </w:tc>
        <w:tc>
          <w:tcPr>
            <w:tcW w:w="1697" w:type="pct"/>
          </w:tcPr>
          <w:p w14:paraId="6A7590D6"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Акт выполнения пусконаладочных работ; </w:t>
            </w:r>
          </w:p>
          <w:p w14:paraId="3B425090"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color w:val="000000" w:themeColor="text1"/>
                <w:sz w:val="20"/>
                <w:szCs w:val="20"/>
                <w:lang w:eastAsia="ru-RU"/>
              </w:rPr>
            </w:pPr>
            <w:r w:rsidRPr="00423A80">
              <w:rPr>
                <w:rFonts w:ascii="Times New Roman" w:eastAsia="Times New Roman" w:hAnsi="Times New Roman" w:cs="Times New Roman"/>
                <w:bCs/>
                <w:sz w:val="20"/>
                <w:szCs w:val="20"/>
                <w:lang w:eastAsia="ru-RU"/>
              </w:rPr>
              <w:t>Программа и методика предварительных испытаний Подсистем.</w:t>
            </w:r>
          </w:p>
        </w:tc>
        <w:tc>
          <w:tcPr>
            <w:tcW w:w="588" w:type="pct"/>
            <w:vMerge w:val="restart"/>
          </w:tcPr>
          <w:p w14:paraId="7A197096" w14:textId="618F4838" w:rsidR="009B2004" w:rsidRPr="00423A80" w:rsidRDefault="002D30E1" w:rsidP="00F72AF9">
            <w:pPr>
              <w:spacing w:after="0" w:line="240" w:lineRule="auto"/>
              <w:rPr>
                <w:rFonts w:ascii="Times New Roman" w:hAnsi="Times New Roman" w:cs="Times New Roman"/>
                <w:sz w:val="20"/>
                <w:szCs w:val="20"/>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Times New Roman" w:hAnsi="Times New Roman" w:cs="Times New Roman"/>
                <w:sz w:val="20"/>
                <w:szCs w:val="20"/>
                <w:lang w:eastAsia="ru-RU"/>
              </w:rPr>
              <w:t xml:space="preserve"> </w:t>
            </w:r>
            <w:r w:rsidR="00FF7AEB">
              <w:rPr>
                <w:rFonts w:ascii="Times New Roman" w:eastAsia="Times New Roman" w:hAnsi="Times New Roman" w:cs="Times New Roman"/>
                <w:sz w:val="20"/>
                <w:szCs w:val="20"/>
                <w:lang w:eastAsia="ru-RU"/>
              </w:rPr>
              <w:t>12</w:t>
            </w:r>
            <w:r w:rsidR="009B2004" w:rsidRPr="00423A80">
              <w:rPr>
                <w:rFonts w:ascii="Times New Roman" w:eastAsia="Times New Roman" w:hAnsi="Times New Roman" w:cs="Times New Roman"/>
                <w:sz w:val="20"/>
                <w:szCs w:val="20"/>
                <w:lang w:eastAsia="ru-RU"/>
              </w:rPr>
              <w:t>.2</w:t>
            </w:r>
          </w:p>
        </w:tc>
        <w:tc>
          <w:tcPr>
            <w:tcW w:w="551" w:type="pct"/>
            <w:vMerge w:val="restart"/>
          </w:tcPr>
          <w:p w14:paraId="3D012740" w14:textId="29360A02"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eastAsia="Times New Roman" w:hAnsi="Times New Roman" w:cs="Times New Roman"/>
                <w:sz w:val="20"/>
                <w:szCs w:val="20"/>
                <w:lang w:eastAsia="ru-RU"/>
              </w:rPr>
              <w:t xml:space="preserve">14 календарных дней с начала этапа </w:t>
            </w:r>
            <w:r w:rsidR="00FF7AEB">
              <w:rPr>
                <w:rFonts w:ascii="Times New Roman" w:eastAsia="Times New Roman" w:hAnsi="Times New Roman" w:cs="Times New Roman"/>
                <w:sz w:val="20"/>
                <w:szCs w:val="20"/>
                <w:lang w:eastAsia="ru-RU"/>
              </w:rPr>
              <w:t>12</w:t>
            </w:r>
            <w:r w:rsidRPr="00423A80">
              <w:rPr>
                <w:rFonts w:ascii="Times New Roman" w:eastAsia="Times New Roman" w:hAnsi="Times New Roman" w:cs="Times New Roman"/>
                <w:sz w:val="20"/>
                <w:szCs w:val="20"/>
                <w:lang w:eastAsia="ru-RU"/>
              </w:rPr>
              <w:t>.3</w:t>
            </w:r>
          </w:p>
        </w:tc>
      </w:tr>
      <w:tr w:rsidR="009B2004" w:rsidRPr="00423A80" w14:paraId="180D3098" w14:textId="77777777" w:rsidTr="00F72AF9">
        <w:trPr>
          <w:trHeight w:val="20"/>
        </w:trPr>
        <w:tc>
          <w:tcPr>
            <w:tcW w:w="243" w:type="pct"/>
            <w:vMerge/>
          </w:tcPr>
          <w:p w14:paraId="1C6E5589"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4FD421A4"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1011" w:type="pct"/>
          </w:tcPr>
          <w:p w14:paraId="181B6540" w14:textId="77777777" w:rsidR="009B2004" w:rsidRPr="00423A80" w:rsidRDefault="009B2004" w:rsidP="00F72AF9">
            <w:pPr>
              <w:spacing w:after="0" w:line="240" w:lineRule="auto"/>
              <w:rPr>
                <w:rFonts w:ascii="Times New Roman" w:hAnsi="Times New Roman" w:cs="Times New Roman"/>
                <w:color w:val="000000" w:themeColor="text1"/>
                <w:sz w:val="20"/>
                <w:szCs w:val="20"/>
              </w:rPr>
            </w:pPr>
            <w:r w:rsidRPr="00423A80">
              <w:rPr>
                <w:rFonts w:ascii="Times New Roman" w:hAnsi="Times New Roman" w:cs="Times New Roman"/>
                <w:sz w:val="20"/>
                <w:szCs w:val="20"/>
              </w:rPr>
              <w:t xml:space="preserve">Передача исключительных </w:t>
            </w:r>
            <w:r w:rsidRPr="00423A80">
              <w:rPr>
                <w:rFonts w:ascii="Times New Roman" w:hAnsi="Times New Roman" w:cs="Times New Roman"/>
                <w:sz w:val="20"/>
                <w:szCs w:val="20"/>
              </w:rPr>
              <w:br/>
              <w:t>прав на ПО</w:t>
            </w:r>
          </w:p>
        </w:tc>
        <w:tc>
          <w:tcPr>
            <w:tcW w:w="1697" w:type="pct"/>
          </w:tcPr>
          <w:p w14:paraId="6E080577"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приема-передачи исключительных прав</w:t>
            </w:r>
            <w:r w:rsidRPr="00423A80">
              <w:t xml:space="preserve"> </w:t>
            </w:r>
            <w:r w:rsidRPr="00423A80">
              <w:rPr>
                <w:rFonts w:ascii="Times New Roman" w:eastAsia="Times New Roman" w:hAnsi="Times New Roman" w:cs="Times New Roman"/>
                <w:bCs/>
                <w:sz w:val="20"/>
                <w:szCs w:val="20"/>
                <w:lang w:eastAsia="ru-RU"/>
              </w:rPr>
              <w:t>на ПО.</w:t>
            </w:r>
          </w:p>
        </w:tc>
        <w:tc>
          <w:tcPr>
            <w:tcW w:w="588" w:type="pct"/>
            <w:vMerge/>
          </w:tcPr>
          <w:p w14:paraId="44C68F6E" w14:textId="77777777" w:rsidR="009B2004" w:rsidRPr="00423A80" w:rsidRDefault="009B2004" w:rsidP="00F72AF9">
            <w:pPr>
              <w:spacing w:after="0" w:line="240" w:lineRule="auto"/>
              <w:rPr>
                <w:rFonts w:ascii="Times New Roman" w:hAnsi="Times New Roman" w:cs="Times New Roman"/>
                <w:sz w:val="20"/>
                <w:szCs w:val="20"/>
              </w:rPr>
            </w:pPr>
          </w:p>
        </w:tc>
        <w:tc>
          <w:tcPr>
            <w:tcW w:w="551" w:type="pct"/>
            <w:vMerge/>
          </w:tcPr>
          <w:p w14:paraId="107949B4" w14:textId="77777777" w:rsidR="009B2004" w:rsidRPr="00423A80" w:rsidRDefault="009B2004" w:rsidP="00F72AF9">
            <w:pPr>
              <w:spacing w:after="0" w:line="240" w:lineRule="auto"/>
              <w:rPr>
                <w:rFonts w:ascii="Times New Roman" w:hAnsi="Times New Roman" w:cs="Times New Roman"/>
                <w:sz w:val="20"/>
                <w:szCs w:val="20"/>
              </w:rPr>
            </w:pPr>
          </w:p>
        </w:tc>
      </w:tr>
      <w:tr w:rsidR="009B2004" w:rsidRPr="00423A80" w14:paraId="6E486233" w14:textId="77777777" w:rsidTr="00F72AF9">
        <w:trPr>
          <w:trHeight w:val="20"/>
        </w:trPr>
        <w:tc>
          <w:tcPr>
            <w:tcW w:w="243" w:type="pct"/>
          </w:tcPr>
          <w:p w14:paraId="4D0E0585" w14:textId="4E23C628"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w:t>
            </w:r>
            <w:r w:rsidR="009B2004" w:rsidRPr="00423A80">
              <w:rPr>
                <w:rFonts w:ascii="Times New Roman" w:hAnsi="Times New Roman" w:cs="Times New Roman"/>
                <w:color w:val="000000" w:themeColor="text1"/>
                <w:sz w:val="20"/>
                <w:szCs w:val="20"/>
              </w:rPr>
              <w:t>.4</w:t>
            </w:r>
          </w:p>
        </w:tc>
        <w:tc>
          <w:tcPr>
            <w:tcW w:w="910" w:type="pct"/>
          </w:tcPr>
          <w:p w14:paraId="2DF6920A"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Предварительные испытания Подсистем/ составной части</w:t>
            </w:r>
          </w:p>
          <w:p w14:paraId="674D517D"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1C3C09AB"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464BB61E"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6196844C"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1011" w:type="pct"/>
            <w:tcMar>
              <w:right w:w="57" w:type="dxa"/>
            </w:tcMar>
          </w:tcPr>
          <w:p w14:paraId="665E4AEC" w14:textId="77777777" w:rsidR="009B2004" w:rsidRPr="00423A80" w:rsidRDefault="009B2004" w:rsidP="00F72AF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Проведение предварительных испытаний (п. </w:t>
            </w:r>
            <w:r w:rsidRPr="00423A80">
              <w:rPr>
                <w:rFonts w:ascii="Times New Roman" w:hAnsi="Times New Roman" w:cs="Times New Roman"/>
                <w:sz w:val="20"/>
                <w:szCs w:val="20"/>
              </w:rPr>
              <w:fldChar w:fldCharType="begin"/>
            </w:r>
            <w:r w:rsidRPr="00423A80">
              <w:rPr>
                <w:rFonts w:ascii="Times New Roman" w:hAnsi="Times New Roman" w:cs="Times New Roman"/>
                <w:sz w:val="20"/>
                <w:szCs w:val="20"/>
              </w:rPr>
              <w:instrText xml:space="preserve"> REF _Ref230104987 \r \h  \* MERGEFORMAT </w:instrText>
            </w:r>
            <w:r w:rsidRPr="00423A80">
              <w:rPr>
                <w:rFonts w:ascii="Times New Roman" w:hAnsi="Times New Roman" w:cs="Times New Roman"/>
                <w:sz w:val="20"/>
                <w:szCs w:val="20"/>
              </w:rPr>
            </w:r>
            <w:r w:rsidRPr="00423A80">
              <w:rPr>
                <w:rFonts w:ascii="Times New Roman" w:hAnsi="Times New Roman" w:cs="Times New Roman"/>
                <w:sz w:val="20"/>
                <w:szCs w:val="20"/>
              </w:rPr>
              <w:fldChar w:fldCharType="separate"/>
            </w:r>
            <w:r w:rsidRPr="00423A80">
              <w:rPr>
                <w:rFonts w:ascii="Times New Roman" w:hAnsi="Times New Roman" w:cs="Times New Roman"/>
                <w:sz w:val="20"/>
                <w:szCs w:val="20"/>
              </w:rPr>
              <w:t>5.5</w:t>
            </w:r>
            <w:r w:rsidRPr="00423A80">
              <w:rPr>
                <w:rFonts w:ascii="Times New Roman" w:hAnsi="Times New Roman" w:cs="Times New Roman"/>
                <w:sz w:val="20"/>
                <w:szCs w:val="20"/>
              </w:rPr>
              <w:fldChar w:fldCharType="end"/>
            </w:r>
            <w:r w:rsidRPr="00423A80">
              <w:rPr>
                <w:rFonts w:ascii="Times New Roman" w:hAnsi="Times New Roman" w:cs="Times New Roman"/>
                <w:sz w:val="20"/>
                <w:szCs w:val="20"/>
              </w:rPr>
              <w:t xml:space="preserve"> ТЗ).</w:t>
            </w:r>
          </w:p>
          <w:p w14:paraId="4A6D2E7A"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На данном этапе должны быть устранены выявленные при проведении предварительных испытаний неисправности </w:t>
            </w:r>
          </w:p>
          <w:p w14:paraId="599CE9FE"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и при необходимости внесены изменения в документацию </w:t>
            </w:r>
            <w:r w:rsidRPr="00423A80">
              <w:rPr>
                <w:rFonts w:ascii="Times New Roman" w:hAnsi="Times New Roman" w:cs="Times New Roman"/>
                <w:sz w:val="20"/>
                <w:szCs w:val="20"/>
              </w:rPr>
              <w:br/>
              <w:t>и рабочую документацию на Подсистемы, а также должны быть учтены в программе и методике проведения опытной эксплуатации.</w:t>
            </w:r>
          </w:p>
          <w:p w14:paraId="73C98FC9" w14:textId="77777777" w:rsidR="009B2004" w:rsidRPr="00423A80" w:rsidRDefault="009B2004" w:rsidP="00F72AF9">
            <w:pPr>
              <w:spacing w:after="0" w:line="240" w:lineRule="auto"/>
              <w:rPr>
                <w:rFonts w:ascii="Times New Roman" w:hAnsi="Times New Roman" w:cs="Times New Roman"/>
                <w:sz w:val="20"/>
                <w:szCs w:val="20"/>
              </w:rPr>
            </w:pPr>
            <w:r w:rsidRPr="00423A80">
              <w:rPr>
                <w:rFonts w:ascii="Times New Roman" w:hAnsi="Times New Roman" w:cs="Times New Roman"/>
                <w:sz w:val="20"/>
                <w:szCs w:val="20"/>
              </w:rPr>
              <w:t xml:space="preserve">Программа и методика проведения опытной эксплуатации должны учитывать необходимость </w:t>
            </w:r>
            <w:r w:rsidRPr="00423A80">
              <w:rPr>
                <w:rFonts w:ascii="Times New Roman" w:hAnsi="Times New Roman" w:cs="Times New Roman"/>
                <w:sz w:val="20"/>
                <w:szCs w:val="20"/>
              </w:rPr>
              <w:lastRenderedPageBreak/>
              <w:t xml:space="preserve">устранения выявленных неисправностей в течение </w:t>
            </w:r>
          </w:p>
          <w:p w14:paraId="169DFC0C" w14:textId="298AF769" w:rsidR="009B2004" w:rsidRPr="00423A80" w:rsidRDefault="009B2004" w:rsidP="00F72AF9">
            <w:pPr>
              <w:spacing w:after="0" w:line="240" w:lineRule="auto"/>
              <w:rPr>
                <w:rFonts w:ascii="Times New Roman" w:hAnsi="Times New Roman" w:cs="Times New Roman"/>
                <w:color w:val="000000" w:themeColor="text1"/>
                <w:spacing w:val="-2"/>
                <w:sz w:val="20"/>
                <w:szCs w:val="20"/>
              </w:rPr>
            </w:pPr>
            <w:r w:rsidRPr="00423A80">
              <w:rPr>
                <w:rFonts w:ascii="Times New Roman" w:hAnsi="Times New Roman" w:cs="Times New Roman"/>
                <w:spacing w:val="-2"/>
                <w:sz w:val="20"/>
                <w:szCs w:val="20"/>
              </w:rPr>
              <w:t xml:space="preserve">этапа </w:t>
            </w:r>
            <w:r w:rsidR="00E36F12">
              <w:rPr>
                <w:rFonts w:ascii="Times New Roman" w:hAnsi="Times New Roman" w:cs="Times New Roman"/>
                <w:spacing w:val="-2"/>
                <w:sz w:val="20"/>
                <w:szCs w:val="20"/>
              </w:rPr>
              <w:t>12</w:t>
            </w:r>
            <w:r w:rsidRPr="00423A80">
              <w:rPr>
                <w:rFonts w:ascii="Times New Roman" w:hAnsi="Times New Roman" w:cs="Times New Roman"/>
                <w:spacing w:val="-2"/>
                <w:sz w:val="20"/>
                <w:szCs w:val="20"/>
              </w:rPr>
              <w:t>.5 – опытная эксплуатация</w:t>
            </w:r>
          </w:p>
        </w:tc>
        <w:tc>
          <w:tcPr>
            <w:tcW w:w="1697" w:type="pct"/>
          </w:tcPr>
          <w:p w14:paraId="45DB0CBC"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sz w:val="20"/>
                <w:szCs w:val="20"/>
                <w:lang w:eastAsia="ru-RU"/>
              </w:rPr>
              <w:lastRenderedPageBreak/>
              <w:t xml:space="preserve">Акт о </w:t>
            </w:r>
            <w:r w:rsidRPr="00423A80">
              <w:rPr>
                <w:rFonts w:ascii="Times New Roman" w:eastAsia="Times New Roman" w:hAnsi="Times New Roman" w:cs="Times New Roman"/>
                <w:bCs/>
                <w:sz w:val="20"/>
                <w:szCs w:val="20"/>
                <w:lang w:eastAsia="ru-RU"/>
              </w:rPr>
              <w:t>приемке</w:t>
            </w:r>
            <w:r w:rsidRPr="00423A80">
              <w:rPr>
                <w:rFonts w:ascii="Times New Roman" w:eastAsia="Times New Roman" w:hAnsi="Times New Roman" w:cs="Times New Roman"/>
                <w:sz w:val="20"/>
                <w:szCs w:val="20"/>
                <w:lang w:eastAsia="ru-RU"/>
              </w:rPr>
              <w:t xml:space="preserve"> Подсистем в опытную эксплуатацию;</w:t>
            </w:r>
          </w:p>
          <w:p w14:paraId="7F8460DC"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Протокол</w:t>
            </w:r>
            <w:r w:rsidRPr="00423A80">
              <w:rPr>
                <w:rFonts w:ascii="Times New Roman" w:eastAsia="Times New Roman" w:hAnsi="Times New Roman" w:cs="Times New Roman"/>
                <w:sz w:val="20"/>
                <w:szCs w:val="20"/>
                <w:lang w:eastAsia="ru-RU"/>
              </w:rPr>
              <w:t xml:space="preserve"> проведения предварительных испытаний;</w:t>
            </w:r>
          </w:p>
          <w:p w14:paraId="1484CC97"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Программа</w:t>
            </w:r>
            <w:r w:rsidRPr="00423A80">
              <w:rPr>
                <w:rFonts w:ascii="Times New Roman" w:eastAsia="Times New Roman" w:hAnsi="Times New Roman" w:cs="Times New Roman"/>
                <w:sz w:val="20"/>
                <w:szCs w:val="20"/>
                <w:lang w:eastAsia="ru-RU"/>
              </w:rPr>
              <w:t xml:space="preserve"> и методика проведения опытной эксплуатации.</w:t>
            </w:r>
          </w:p>
          <w:p w14:paraId="45A9694A" w14:textId="77777777" w:rsidR="009B2004" w:rsidRPr="00423A80" w:rsidRDefault="009B2004" w:rsidP="00F72AF9">
            <w:pPr>
              <w:spacing w:after="0" w:line="240" w:lineRule="auto"/>
              <w:rPr>
                <w:rFonts w:ascii="Times New Roman" w:hAnsi="Times New Roman" w:cs="Times New Roman"/>
                <w:color w:val="000000" w:themeColor="text1"/>
                <w:sz w:val="20"/>
                <w:szCs w:val="20"/>
              </w:rPr>
            </w:pPr>
          </w:p>
        </w:tc>
        <w:tc>
          <w:tcPr>
            <w:tcW w:w="588" w:type="pct"/>
          </w:tcPr>
          <w:p w14:paraId="0F390AB6" w14:textId="377D9F4E" w:rsidR="009B2004" w:rsidRPr="00423A80" w:rsidRDefault="002D30E1" w:rsidP="00F72AF9">
            <w:pPr>
              <w:tabs>
                <w:tab w:val="left" w:pos="317"/>
              </w:tabs>
              <w:spacing w:after="0" w:line="240" w:lineRule="auto"/>
              <w:rPr>
                <w:rFonts w:ascii="Times New Roman" w:eastAsia="Times New Roman" w:hAnsi="Times New Roman" w:cs="Times New Roman"/>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FF7AEB">
              <w:rPr>
                <w:rFonts w:ascii="Times New Roman" w:eastAsia="MS Mincho" w:hAnsi="Times New Roman" w:cs="Times New Roman"/>
                <w:bCs/>
                <w:sz w:val="20"/>
                <w:szCs w:val="20"/>
                <w:lang w:eastAsia="ko-KR"/>
              </w:rPr>
              <w:t>12</w:t>
            </w:r>
            <w:r w:rsidR="009B2004" w:rsidRPr="00423A80">
              <w:rPr>
                <w:rFonts w:ascii="Times New Roman" w:eastAsia="MS Mincho" w:hAnsi="Times New Roman" w:cs="Times New Roman"/>
                <w:bCs/>
                <w:sz w:val="20"/>
                <w:szCs w:val="20"/>
                <w:lang w:eastAsia="ko-KR"/>
              </w:rPr>
              <w:t>.3</w:t>
            </w:r>
          </w:p>
        </w:tc>
        <w:tc>
          <w:tcPr>
            <w:tcW w:w="551" w:type="pct"/>
          </w:tcPr>
          <w:p w14:paraId="1A5C9EE4" w14:textId="3D486850" w:rsidR="009B2004" w:rsidRPr="00423A80" w:rsidRDefault="009B2004" w:rsidP="00F72AF9">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MS Mincho" w:hAnsi="Times New Roman" w:cs="Times New Roman"/>
                <w:bCs/>
                <w:sz w:val="20"/>
                <w:szCs w:val="20"/>
                <w:lang w:eastAsia="ko-KR"/>
              </w:rPr>
              <w:t xml:space="preserve">5 календарных дней с начала этапа </w:t>
            </w:r>
            <w:r w:rsidR="00FF7AEB">
              <w:rPr>
                <w:rFonts w:ascii="Times New Roman" w:eastAsia="MS Mincho" w:hAnsi="Times New Roman" w:cs="Times New Roman"/>
                <w:bCs/>
                <w:sz w:val="20"/>
                <w:szCs w:val="20"/>
                <w:lang w:eastAsia="ko-KR"/>
              </w:rPr>
              <w:t>12</w:t>
            </w:r>
            <w:r w:rsidRPr="00423A80">
              <w:rPr>
                <w:rFonts w:ascii="Times New Roman" w:eastAsia="MS Mincho" w:hAnsi="Times New Roman" w:cs="Times New Roman"/>
                <w:bCs/>
                <w:sz w:val="20"/>
                <w:szCs w:val="20"/>
                <w:lang w:eastAsia="ko-KR"/>
              </w:rPr>
              <w:t>.4</w:t>
            </w:r>
          </w:p>
        </w:tc>
      </w:tr>
      <w:tr w:rsidR="009B2004" w:rsidRPr="00423A80" w14:paraId="6D9AC5B9" w14:textId="77777777" w:rsidTr="00F72AF9">
        <w:trPr>
          <w:trHeight w:val="20"/>
        </w:trPr>
        <w:tc>
          <w:tcPr>
            <w:tcW w:w="243" w:type="pct"/>
            <w:vMerge w:val="restart"/>
          </w:tcPr>
          <w:p w14:paraId="69EC2268" w14:textId="22F5245C"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w:t>
            </w:r>
            <w:r w:rsidR="009B2004" w:rsidRPr="00423A80">
              <w:rPr>
                <w:rFonts w:ascii="Times New Roman" w:hAnsi="Times New Roman" w:cs="Times New Roman"/>
                <w:color w:val="000000" w:themeColor="text1"/>
                <w:sz w:val="20"/>
                <w:szCs w:val="20"/>
              </w:rPr>
              <w:t>.5</w:t>
            </w:r>
          </w:p>
        </w:tc>
        <w:tc>
          <w:tcPr>
            <w:tcW w:w="910" w:type="pct"/>
            <w:vMerge w:val="restart"/>
          </w:tcPr>
          <w:p w14:paraId="22F0CE91"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Опытная эксплуатация Подсистем/составной части</w:t>
            </w:r>
          </w:p>
          <w:p w14:paraId="0B3161E7"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00858A80"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1E1F1117"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28DF68DD"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1DC6AC88" w14:textId="77777777" w:rsidR="009B2004" w:rsidRPr="00423A80" w:rsidRDefault="009B2004" w:rsidP="00F72AF9">
            <w:pPr>
              <w:spacing w:after="0" w:line="240" w:lineRule="auto"/>
              <w:rPr>
                <w:rFonts w:ascii="Times New Roman" w:hAnsi="Times New Roman" w:cs="Times New Roman"/>
                <w:sz w:val="20"/>
                <w:szCs w:val="20"/>
                <w:highlight w:val="yellow"/>
              </w:rPr>
            </w:pPr>
          </w:p>
        </w:tc>
        <w:tc>
          <w:tcPr>
            <w:tcW w:w="1011" w:type="pct"/>
          </w:tcPr>
          <w:p w14:paraId="69D5AF1D" w14:textId="77777777" w:rsidR="009B2004" w:rsidRPr="00423A80" w:rsidRDefault="009B2004" w:rsidP="00F72AF9">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Cs/>
                <w:sz w:val="20"/>
                <w:szCs w:val="20"/>
                <w:lang w:eastAsia="ru-RU"/>
              </w:rPr>
            </w:pPr>
            <w:r w:rsidRPr="00423A80">
              <w:rPr>
                <w:rFonts w:ascii="Times New Roman" w:hAnsi="Times New Roman" w:cs="Times New Roman"/>
                <w:sz w:val="20"/>
                <w:szCs w:val="20"/>
              </w:rPr>
              <w:t xml:space="preserve">Подготовка пользователей </w:t>
            </w:r>
            <w:r w:rsidRPr="00423A80">
              <w:rPr>
                <w:rFonts w:ascii="Times New Roman" w:hAnsi="Times New Roman" w:cs="Times New Roman"/>
                <w:sz w:val="20"/>
                <w:szCs w:val="20"/>
              </w:rPr>
              <w:br/>
              <w:t>по вопросам работы с Подсистемами</w:t>
            </w:r>
            <w:r w:rsidRPr="00423A80">
              <w:rPr>
                <w:rFonts w:ascii="Times New Roman" w:eastAsia="Times New Roman" w:hAnsi="Times New Roman" w:cs="Times New Roman"/>
                <w:bCs/>
                <w:sz w:val="20"/>
                <w:szCs w:val="20"/>
                <w:lang w:eastAsia="ru-RU"/>
              </w:rPr>
              <w:t xml:space="preserve"> (п.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_Ref230105063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5.6</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tc>
        <w:tc>
          <w:tcPr>
            <w:tcW w:w="1697" w:type="pct"/>
          </w:tcPr>
          <w:p w14:paraId="45ABDB97"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Ведомости пользователей, прошедших подготовку по вопросам работы с Подсистемами.</w:t>
            </w:r>
          </w:p>
        </w:tc>
        <w:tc>
          <w:tcPr>
            <w:tcW w:w="588" w:type="pct"/>
            <w:vMerge w:val="restart"/>
          </w:tcPr>
          <w:p w14:paraId="6D140F29" w14:textId="12892357" w:rsidR="009B2004" w:rsidRPr="00423A80" w:rsidRDefault="002D30E1" w:rsidP="00F72AF9">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FF7AEB">
              <w:rPr>
                <w:rFonts w:ascii="Times New Roman" w:eastAsia="MS Mincho" w:hAnsi="Times New Roman" w:cs="Times New Roman"/>
                <w:bCs/>
                <w:sz w:val="20"/>
                <w:szCs w:val="20"/>
                <w:lang w:eastAsia="ko-KR"/>
              </w:rPr>
              <w:t>12</w:t>
            </w:r>
            <w:r w:rsidR="009B2004" w:rsidRPr="00423A80">
              <w:rPr>
                <w:rFonts w:ascii="Times New Roman" w:eastAsia="MS Mincho" w:hAnsi="Times New Roman" w:cs="Times New Roman"/>
                <w:bCs/>
                <w:sz w:val="20"/>
                <w:szCs w:val="20"/>
                <w:lang w:eastAsia="ko-KR"/>
              </w:rPr>
              <w:t>.4</w:t>
            </w:r>
          </w:p>
        </w:tc>
        <w:tc>
          <w:tcPr>
            <w:tcW w:w="551" w:type="pct"/>
            <w:vMerge w:val="restart"/>
          </w:tcPr>
          <w:p w14:paraId="359699E5" w14:textId="5F530E34" w:rsidR="009B2004" w:rsidRPr="00423A80" w:rsidRDefault="00177FDC" w:rsidP="00F72AF9">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14</w:t>
            </w:r>
            <w:r w:rsidR="009B2004" w:rsidRPr="00423A80">
              <w:rPr>
                <w:rFonts w:ascii="Times New Roman" w:eastAsia="MS Mincho" w:hAnsi="Times New Roman" w:cs="Times New Roman"/>
                <w:bCs/>
                <w:sz w:val="20"/>
                <w:szCs w:val="20"/>
                <w:lang w:eastAsia="ko-KR"/>
              </w:rPr>
              <w:t xml:space="preserve"> календарных дней с начала этапа </w:t>
            </w:r>
            <w:r w:rsidR="00FF7AEB">
              <w:rPr>
                <w:rFonts w:ascii="Times New Roman" w:eastAsia="MS Mincho" w:hAnsi="Times New Roman" w:cs="Times New Roman"/>
                <w:bCs/>
                <w:sz w:val="20"/>
                <w:szCs w:val="20"/>
                <w:lang w:eastAsia="ko-KR"/>
              </w:rPr>
              <w:t>12</w:t>
            </w:r>
            <w:r w:rsidR="009B2004" w:rsidRPr="00423A80">
              <w:rPr>
                <w:rFonts w:ascii="Times New Roman" w:eastAsia="MS Mincho" w:hAnsi="Times New Roman" w:cs="Times New Roman"/>
                <w:bCs/>
                <w:sz w:val="20"/>
                <w:szCs w:val="20"/>
                <w:lang w:eastAsia="ko-KR"/>
              </w:rPr>
              <w:t>.5</w:t>
            </w:r>
          </w:p>
        </w:tc>
      </w:tr>
      <w:tr w:rsidR="00BD1D9B" w:rsidRPr="00423A80" w14:paraId="43ABA92A" w14:textId="77777777" w:rsidTr="00F72AF9">
        <w:trPr>
          <w:trHeight w:val="20"/>
        </w:trPr>
        <w:tc>
          <w:tcPr>
            <w:tcW w:w="243" w:type="pct"/>
            <w:vMerge/>
          </w:tcPr>
          <w:p w14:paraId="65A03ABF"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4EFAAAFF"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017ECAEA"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Проведение</w:t>
            </w:r>
            <w:r w:rsidRPr="00423A80">
              <w:rPr>
                <w:rFonts w:ascii="Times New Roman" w:eastAsia="Times New Roman" w:hAnsi="Times New Roman" w:cs="Times New Roman"/>
                <w:sz w:val="20"/>
                <w:szCs w:val="20"/>
                <w:lang w:eastAsia="ru-RU"/>
              </w:rPr>
              <w:t xml:space="preserve"> опытной эксплуатации на объектах </w:t>
            </w:r>
          </w:p>
          <w:p w14:paraId="783B110D"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ввода в действие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_Ref230105055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0D0A19B6"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Отработка инструкции </w:t>
            </w:r>
          </w:p>
          <w:p w14:paraId="57890F0B"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по обеспечению отказоустойчивости и </w:t>
            </w:r>
          </w:p>
          <w:p w14:paraId="4012EE1D"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схемы переключения нагрузки с основного контура на резервный и обратно</w:t>
            </w:r>
          </w:p>
        </w:tc>
        <w:tc>
          <w:tcPr>
            <w:tcW w:w="1697" w:type="pct"/>
          </w:tcPr>
          <w:p w14:paraId="6EFFA093"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опытной эксплуатации;</w:t>
            </w:r>
          </w:p>
          <w:p w14:paraId="5FC0080F" w14:textId="77777777" w:rsidR="00BD1D9B" w:rsidRPr="00BD1D9B" w:rsidRDefault="00BD1D9B" w:rsidP="00BD1D9B">
            <w:pPr>
              <w:pStyle w:val="afb"/>
              <w:widowControl w:val="0"/>
              <w:numPr>
                <w:ilvl w:val="0"/>
                <w:numId w:val="42"/>
              </w:numPr>
              <w:tabs>
                <w:tab w:val="left" w:pos="227"/>
              </w:tabs>
              <w:spacing w:before="0" w:after="0"/>
              <w:ind w:left="0" w:firstLine="0"/>
              <w:rPr>
                <w:bCs w:val="0"/>
                <w:sz w:val="20"/>
                <w:szCs w:val="20"/>
              </w:rPr>
            </w:pPr>
            <w:r w:rsidRPr="00BD1D9B">
              <w:rPr>
                <w:sz w:val="20"/>
                <w:szCs w:val="20"/>
              </w:rPr>
              <w:t xml:space="preserve">Акт о завершении опытной эксплуатации, включая перечень недостатков, которые были выявлены. </w:t>
            </w:r>
          </w:p>
          <w:p w14:paraId="3145B590" w14:textId="44E06CA2" w:rsidR="00BD1D9B" w:rsidRPr="00BD1D9B" w:rsidRDefault="00BD1D9B" w:rsidP="00BD1D9B">
            <w:pPr>
              <w:widowControl w:val="0"/>
              <w:tabs>
                <w:tab w:val="left" w:pos="227"/>
              </w:tabs>
              <w:spacing w:after="0" w:line="240" w:lineRule="auto"/>
              <w:rPr>
                <w:rFonts w:ascii="Times New Roman" w:eastAsia="Times New Roman" w:hAnsi="Times New Roman" w:cs="Times New Roman"/>
                <w:sz w:val="20"/>
                <w:szCs w:val="20"/>
                <w:lang w:eastAsia="ru-RU"/>
              </w:rPr>
            </w:pPr>
          </w:p>
        </w:tc>
        <w:tc>
          <w:tcPr>
            <w:tcW w:w="588" w:type="pct"/>
            <w:vMerge/>
          </w:tcPr>
          <w:p w14:paraId="5A5325C9"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42DD6D01"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BD1D9B" w:rsidRPr="00423A80" w14:paraId="1DD409F1" w14:textId="77777777" w:rsidTr="00F72AF9">
        <w:trPr>
          <w:trHeight w:val="20"/>
        </w:trPr>
        <w:tc>
          <w:tcPr>
            <w:tcW w:w="243" w:type="pct"/>
            <w:vMerge/>
          </w:tcPr>
          <w:p w14:paraId="2B857605" w14:textId="77777777" w:rsidR="00BD1D9B" w:rsidRPr="00423A80" w:rsidRDefault="00BD1D9B" w:rsidP="00BD1D9B">
            <w:pPr>
              <w:spacing w:after="0" w:line="240" w:lineRule="auto"/>
              <w:rPr>
                <w:rFonts w:ascii="Times New Roman" w:hAnsi="Times New Roman" w:cs="Times New Roman"/>
                <w:color w:val="000000" w:themeColor="text1"/>
                <w:sz w:val="20"/>
                <w:szCs w:val="20"/>
              </w:rPr>
            </w:pPr>
          </w:p>
        </w:tc>
        <w:tc>
          <w:tcPr>
            <w:tcW w:w="910" w:type="pct"/>
            <w:vMerge/>
          </w:tcPr>
          <w:p w14:paraId="3A0D556A" w14:textId="77777777" w:rsidR="00BD1D9B" w:rsidRPr="00423A80" w:rsidRDefault="00BD1D9B" w:rsidP="00BD1D9B">
            <w:pPr>
              <w:spacing w:after="0" w:line="240" w:lineRule="auto"/>
              <w:rPr>
                <w:rFonts w:ascii="Times New Roman" w:hAnsi="Times New Roman" w:cs="Times New Roman"/>
                <w:sz w:val="20"/>
                <w:szCs w:val="20"/>
              </w:rPr>
            </w:pPr>
          </w:p>
        </w:tc>
        <w:tc>
          <w:tcPr>
            <w:tcW w:w="1011" w:type="pct"/>
          </w:tcPr>
          <w:p w14:paraId="2C9294CE"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Прием и устранение замечаний к работе </w:t>
            </w:r>
          </w:p>
          <w:p w14:paraId="0E637FC0" w14:textId="77777777" w:rsidR="00BD1D9B" w:rsidRPr="00423A80" w:rsidRDefault="00BD1D9B" w:rsidP="00BD1D9B">
            <w:pPr>
              <w:widowControl w:val="0"/>
              <w:tabs>
                <w:tab w:val="left" w:pos="227"/>
              </w:tabs>
              <w:spacing w:after="0" w:line="240" w:lineRule="auto"/>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Подсистем (п. </w:t>
            </w:r>
            <w:r w:rsidRPr="00423A80">
              <w:rPr>
                <w:rFonts w:ascii="Times New Roman" w:eastAsia="Times New Roman" w:hAnsi="Times New Roman" w:cs="Times New Roman"/>
                <w:sz w:val="20"/>
                <w:szCs w:val="20"/>
                <w:lang w:eastAsia="ru-RU"/>
              </w:rPr>
              <w:fldChar w:fldCharType="begin"/>
            </w:r>
            <w:r w:rsidRPr="00423A80">
              <w:rPr>
                <w:rFonts w:ascii="Times New Roman" w:eastAsia="Times New Roman" w:hAnsi="Times New Roman" w:cs="Times New Roman"/>
                <w:sz w:val="20"/>
                <w:szCs w:val="20"/>
                <w:lang w:eastAsia="ru-RU"/>
              </w:rPr>
              <w:instrText xml:space="preserve"> REF _Ref230105048 \r \h  \* MERGEFORMAT </w:instrText>
            </w:r>
            <w:r w:rsidRPr="00423A80">
              <w:rPr>
                <w:rFonts w:ascii="Times New Roman" w:eastAsia="Times New Roman" w:hAnsi="Times New Roman" w:cs="Times New Roman"/>
                <w:sz w:val="20"/>
                <w:szCs w:val="20"/>
                <w:lang w:eastAsia="ru-RU"/>
              </w:rPr>
            </w:r>
            <w:r w:rsidRPr="00423A80">
              <w:rPr>
                <w:rFonts w:ascii="Times New Roman" w:eastAsia="Times New Roman" w:hAnsi="Times New Roman" w:cs="Times New Roman"/>
                <w:sz w:val="20"/>
                <w:szCs w:val="20"/>
                <w:lang w:eastAsia="ru-RU"/>
              </w:rPr>
              <w:fldChar w:fldCharType="separate"/>
            </w:r>
            <w:r w:rsidRPr="00423A80">
              <w:rPr>
                <w:rFonts w:ascii="Times New Roman" w:eastAsia="Times New Roman" w:hAnsi="Times New Roman" w:cs="Times New Roman"/>
                <w:sz w:val="20"/>
                <w:szCs w:val="20"/>
                <w:lang w:eastAsia="ru-RU"/>
              </w:rPr>
              <w:t>5.6</w:t>
            </w:r>
            <w:r w:rsidRPr="00423A80">
              <w:rPr>
                <w:rFonts w:ascii="Times New Roman" w:eastAsia="Times New Roman" w:hAnsi="Times New Roman" w:cs="Times New Roman"/>
                <w:sz w:val="20"/>
                <w:szCs w:val="20"/>
                <w:lang w:eastAsia="ru-RU"/>
              </w:rPr>
              <w:fldChar w:fldCharType="end"/>
            </w:r>
            <w:r w:rsidRPr="00423A80">
              <w:rPr>
                <w:rFonts w:ascii="Times New Roman" w:eastAsia="Times New Roman" w:hAnsi="Times New Roman" w:cs="Times New Roman"/>
                <w:sz w:val="20"/>
                <w:szCs w:val="20"/>
                <w:lang w:eastAsia="ru-RU"/>
              </w:rPr>
              <w:t xml:space="preserve"> ТЗ);</w:t>
            </w:r>
          </w:p>
          <w:p w14:paraId="1A28A538" w14:textId="77777777" w:rsidR="00BD1D9B" w:rsidRPr="00423A80" w:rsidRDefault="00BD1D9B" w:rsidP="00BD1D9B">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Осуществление</w:t>
            </w:r>
            <w:r w:rsidRPr="00423A80">
              <w:rPr>
                <w:rFonts w:ascii="Times New Roman" w:eastAsia="Times New Roman" w:hAnsi="Times New Roman" w:cs="Times New Roman"/>
                <w:bCs/>
                <w:sz w:val="20"/>
                <w:szCs w:val="20"/>
                <w:lang w:eastAsia="ru-RU"/>
              </w:rPr>
              <w:t xml:space="preserve"> доработки программного обеспечения Подсистем и наладка технических средств в случае обнаружения недостатков, выявленных при опытной эксплуатации</w:t>
            </w:r>
          </w:p>
        </w:tc>
        <w:tc>
          <w:tcPr>
            <w:tcW w:w="1697" w:type="pct"/>
          </w:tcPr>
          <w:p w14:paraId="65020D93"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Журнал приема и устранения замечаний к работе Подсистем;</w:t>
            </w:r>
          </w:p>
          <w:p w14:paraId="1ACFB059"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Реестр и план доработок (дополнительной настройки (адаптации)) СПО Подсистем;</w:t>
            </w:r>
          </w:p>
          <w:p w14:paraId="2CAD080C"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Рабочая документация на Подсистемы с учетом внесенных изменений;</w:t>
            </w:r>
          </w:p>
          <w:p w14:paraId="051A734E" w14:textId="77777777" w:rsidR="00BD1D9B" w:rsidRPr="00BD1D9B" w:rsidRDefault="00BD1D9B" w:rsidP="00BD1D9B">
            <w:pPr>
              <w:pStyle w:val="afb"/>
              <w:widowControl w:val="0"/>
              <w:numPr>
                <w:ilvl w:val="0"/>
                <w:numId w:val="42"/>
              </w:numPr>
              <w:tabs>
                <w:tab w:val="left" w:pos="227"/>
              </w:tabs>
              <w:spacing w:before="0" w:after="0"/>
              <w:ind w:left="0" w:firstLine="0"/>
              <w:rPr>
                <w:sz w:val="20"/>
                <w:szCs w:val="20"/>
              </w:rPr>
            </w:pPr>
            <w:r w:rsidRPr="00BD1D9B">
              <w:rPr>
                <w:sz w:val="20"/>
                <w:szCs w:val="20"/>
              </w:rPr>
              <w:t>Программа и методика проведения приемочных испытаний.</w:t>
            </w:r>
          </w:p>
          <w:p w14:paraId="01FC2455" w14:textId="77777777" w:rsidR="00BD1D9B" w:rsidRPr="00BD1D9B" w:rsidRDefault="00BD1D9B" w:rsidP="00BD1D9B">
            <w:pPr>
              <w:tabs>
                <w:tab w:val="left" w:pos="317"/>
              </w:tabs>
              <w:spacing w:after="0" w:line="240" w:lineRule="auto"/>
              <w:rPr>
                <w:rFonts w:ascii="Times New Roman" w:eastAsia="Times New Roman" w:hAnsi="Times New Roman" w:cs="Times New Roman"/>
                <w:sz w:val="20"/>
                <w:szCs w:val="20"/>
                <w:lang w:eastAsia="ru-RU"/>
              </w:rPr>
            </w:pPr>
          </w:p>
        </w:tc>
        <w:tc>
          <w:tcPr>
            <w:tcW w:w="588" w:type="pct"/>
            <w:vMerge/>
          </w:tcPr>
          <w:p w14:paraId="410A8B79"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4C957C72" w14:textId="77777777" w:rsidR="00BD1D9B" w:rsidRPr="00423A80" w:rsidRDefault="00BD1D9B" w:rsidP="00BD1D9B">
            <w:pPr>
              <w:tabs>
                <w:tab w:val="left" w:pos="317"/>
              </w:tabs>
              <w:spacing w:after="0" w:line="240" w:lineRule="auto"/>
              <w:rPr>
                <w:rFonts w:ascii="Times New Roman" w:eastAsia="MS Mincho" w:hAnsi="Times New Roman" w:cs="Times New Roman"/>
                <w:bCs/>
                <w:sz w:val="20"/>
                <w:szCs w:val="20"/>
                <w:lang w:eastAsia="ko-KR"/>
              </w:rPr>
            </w:pPr>
          </w:p>
        </w:tc>
      </w:tr>
      <w:tr w:rsidR="009B2004" w:rsidRPr="00423A80" w14:paraId="51898DCF" w14:textId="77777777" w:rsidTr="00F72AF9">
        <w:trPr>
          <w:trHeight w:val="20"/>
        </w:trPr>
        <w:tc>
          <w:tcPr>
            <w:tcW w:w="243" w:type="pct"/>
            <w:vMerge w:val="restart"/>
          </w:tcPr>
          <w:p w14:paraId="6A8E24EF" w14:textId="551FB6A1" w:rsidR="009B2004" w:rsidRPr="00423A80" w:rsidRDefault="00E36F12" w:rsidP="00F72AF9">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w:t>
            </w:r>
            <w:r w:rsidR="009B2004" w:rsidRPr="00423A80">
              <w:rPr>
                <w:rFonts w:ascii="Times New Roman" w:hAnsi="Times New Roman" w:cs="Times New Roman"/>
                <w:color w:val="000000" w:themeColor="text1"/>
                <w:sz w:val="20"/>
                <w:szCs w:val="20"/>
              </w:rPr>
              <w:t>.6</w:t>
            </w:r>
          </w:p>
        </w:tc>
        <w:tc>
          <w:tcPr>
            <w:tcW w:w="910" w:type="pct"/>
            <w:vMerge w:val="restart"/>
          </w:tcPr>
          <w:p w14:paraId="6A2BE27A" w14:textId="77777777" w:rsidR="009B2004" w:rsidRPr="00423A80" w:rsidRDefault="009B2004" w:rsidP="00F72AF9">
            <w:pPr>
              <w:spacing w:after="0" w:line="240" w:lineRule="auto"/>
              <w:rPr>
                <w:rFonts w:ascii="Times New Roman" w:hAnsi="Times New Roman" w:cs="Times New Roman"/>
                <w:sz w:val="20"/>
                <w:szCs w:val="20"/>
                <w:highlight w:val="yellow"/>
              </w:rPr>
            </w:pPr>
            <w:r w:rsidRPr="00423A80">
              <w:rPr>
                <w:rFonts w:ascii="Times New Roman" w:hAnsi="Times New Roman" w:cs="Times New Roman"/>
                <w:sz w:val="20"/>
                <w:szCs w:val="20"/>
              </w:rPr>
              <w:t>Приемочные испытания Подсистем/составной части</w:t>
            </w:r>
          </w:p>
          <w:p w14:paraId="309C539D" w14:textId="77777777" w:rsidR="009B2004" w:rsidRPr="00423A80" w:rsidRDefault="009B2004" w:rsidP="00F72AF9">
            <w:pPr>
              <w:spacing w:after="0" w:line="240" w:lineRule="auto"/>
              <w:rPr>
                <w:rFonts w:ascii="Times New Roman" w:hAnsi="Times New Roman" w:cs="Times New Roman"/>
                <w:sz w:val="20"/>
                <w:szCs w:val="20"/>
                <w:highlight w:val="yellow"/>
              </w:rPr>
            </w:pPr>
          </w:p>
          <w:p w14:paraId="78407A16"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5C9885D7"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sz w:val="20"/>
                <w:szCs w:val="20"/>
                <w:lang w:eastAsia="ru-RU"/>
              </w:rPr>
              <w:t xml:space="preserve">Выполнение работ по подготовке </w:t>
            </w:r>
            <w:r w:rsidRPr="00423A80">
              <w:rPr>
                <w:rFonts w:ascii="Times New Roman" w:eastAsia="Times New Roman" w:hAnsi="Times New Roman" w:cs="Times New Roman"/>
                <w:bCs/>
                <w:sz w:val="20"/>
                <w:szCs w:val="20"/>
                <w:lang w:eastAsia="ru-RU"/>
              </w:rPr>
              <w:t>Подсистем</w:t>
            </w:r>
            <w:r w:rsidRPr="00423A80">
              <w:rPr>
                <w:rFonts w:ascii="Times New Roman" w:eastAsia="Times New Roman" w:hAnsi="Times New Roman" w:cs="Times New Roman"/>
                <w:sz w:val="20"/>
                <w:szCs w:val="20"/>
                <w:lang w:eastAsia="ru-RU"/>
              </w:rPr>
              <w:t xml:space="preserve"> </w:t>
            </w:r>
            <w:r w:rsidRPr="00423A80">
              <w:rPr>
                <w:rFonts w:ascii="Times New Roman" w:eastAsia="Times New Roman" w:hAnsi="Times New Roman" w:cs="Times New Roman"/>
                <w:sz w:val="20"/>
                <w:szCs w:val="20"/>
                <w:lang w:eastAsia="ru-RU"/>
              </w:rPr>
              <w:br/>
              <w:t>к вводу в промышленную эксплуатацию;</w:t>
            </w:r>
          </w:p>
          <w:p w14:paraId="62538004"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 xml:space="preserve">Проведение приемочных испытаний Подсистем по результатам завершения опытной эксплуатации на объектах ввода в действие </w:t>
            </w:r>
            <w:r w:rsidRPr="00423A80">
              <w:rPr>
                <w:rFonts w:ascii="Times New Roman" w:eastAsia="Times New Roman" w:hAnsi="Times New Roman" w:cs="Times New Roman"/>
                <w:bCs/>
                <w:sz w:val="20"/>
                <w:szCs w:val="20"/>
                <w:lang w:eastAsia="ru-RU"/>
              </w:rPr>
              <w:br/>
              <w:t xml:space="preserve">(п. </w:t>
            </w:r>
            <w:r w:rsidRPr="00423A80">
              <w:rPr>
                <w:rFonts w:ascii="Times New Roman" w:eastAsia="Times New Roman" w:hAnsi="Times New Roman" w:cs="Times New Roman"/>
                <w:bCs/>
                <w:sz w:val="20"/>
                <w:szCs w:val="20"/>
                <w:lang w:eastAsia="ru-RU"/>
              </w:rPr>
              <w:fldChar w:fldCharType="begin"/>
            </w:r>
            <w:r w:rsidRPr="00423A80">
              <w:rPr>
                <w:rFonts w:ascii="Times New Roman" w:eastAsia="Times New Roman" w:hAnsi="Times New Roman" w:cs="Times New Roman"/>
                <w:bCs/>
                <w:sz w:val="20"/>
                <w:szCs w:val="20"/>
                <w:lang w:eastAsia="ru-RU"/>
              </w:rPr>
              <w:instrText xml:space="preserve"> REF _Ref230105038 \r \h  \* MERGEFORMAT </w:instrText>
            </w:r>
            <w:r w:rsidRPr="00423A80">
              <w:rPr>
                <w:rFonts w:ascii="Times New Roman" w:eastAsia="Times New Roman" w:hAnsi="Times New Roman" w:cs="Times New Roman"/>
                <w:bCs/>
                <w:sz w:val="20"/>
                <w:szCs w:val="20"/>
                <w:lang w:eastAsia="ru-RU"/>
              </w:rPr>
            </w:r>
            <w:r w:rsidRPr="00423A80">
              <w:rPr>
                <w:rFonts w:ascii="Times New Roman" w:eastAsia="Times New Roman" w:hAnsi="Times New Roman" w:cs="Times New Roman"/>
                <w:bCs/>
                <w:sz w:val="20"/>
                <w:szCs w:val="20"/>
                <w:lang w:eastAsia="ru-RU"/>
              </w:rPr>
              <w:fldChar w:fldCharType="separate"/>
            </w:r>
            <w:r w:rsidRPr="00423A80">
              <w:rPr>
                <w:rFonts w:ascii="Times New Roman" w:eastAsia="Times New Roman" w:hAnsi="Times New Roman" w:cs="Times New Roman"/>
                <w:bCs/>
                <w:sz w:val="20"/>
                <w:szCs w:val="20"/>
                <w:lang w:eastAsia="ru-RU"/>
              </w:rPr>
              <w:t>5.7</w:t>
            </w:r>
            <w:r w:rsidRPr="00423A80">
              <w:rPr>
                <w:rFonts w:ascii="Times New Roman" w:eastAsia="Times New Roman" w:hAnsi="Times New Roman" w:cs="Times New Roman"/>
                <w:bCs/>
                <w:sz w:val="20"/>
                <w:szCs w:val="20"/>
                <w:lang w:eastAsia="ru-RU"/>
              </w:rPr>
              <w:fldChar w:fldCharType="end"/>
            </w:r>
            <w:r w:rsidRPr="00423A80">
              <w:rPr>
                <w:rFonts w:ascii="Times New Roman" w:eastAsia="Times New Roman" w:hAnsi="Times New Roman" w:cs="Times New Roman"/>
                <w:bCs/>
                <w:sz w:val="20"/>
                <w:szCs w:val="20"/>
                <w:lang w:eastAsia="ru-RU"/>
              </w:rPr>
              <w:t xml:space="preserve"> ТЗ)</w:t>
            </w:r>
          </w:p>
          <w:p w14:paraId="3862FD69"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1697" w:type="pct"/>
          </w:tcPr>
          <w:p w14:paraId="48A06475"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о приемке Подсистем в эксплуатацию;</w:t>
            </w:r>
          </w:p>
          <w:p w14:paraId="4C3AC900"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Протокол приемочных испытаний.</w:t>
            </w:r>
          </w:p>
        </w:tc>
        <w:tc>
          <w:tcPr>
            <w:tcW w:w="588" w:type="pct"/>
            <w:vMerge w:val="restart"/>
          </w:tcPr>
          <w:p w14:paraId="063DDF71" w14:textId="109D7674" w:rsidR="009B2004" w:rsidRPr="00423A80" w:rsidRDefault="002D30E1" w:rsidP="00F72AF9">
            <w:pPr>
              <w:tabs>
                <w:tab w:val="left" w:pos="317"/>
              </w:tabs>
              <w:spacing w:after="0" w:line="240" w:lineRule="auto"/>
              <w:rPr>
                <w:rFonts w:ascii="Times New Roman" w:eastAsia="Times New Roman" w:hAnsi="Times New Roman" w:cs="Times New Roman"/>
                <w:bCs/>
                <w:sz w:val="20"/>
                <w:szCs w:val="20"/>
                <w:lang w:eastAsia="ru-RU"/>
              </w:rPr>
            </w:pPr>
            <w:r w:rsidRPr="00ED1590">
              <w:rPr>
                <w:rFonts w:ascii="Times New Roman" w:hAnsi="Times New Roman" w:cs="Times New Roman"/>
                <w:sz w:val="20"/>
                <w:szCs w:val="20"/>
              </w:rPr>
              <w:t xml:space="preserve">Со дня, следующего за днем </w:t>
            </w:r>
            <w:r>
              <w:rPr>
                <w:rFonts w:ascii="Times New Roman" w:hAnsi="Times New Roman" w:cs="Times New Roman"/>
                <w:sz w:val="20"/>
                <w:szCs w:val="20"/>
              </w:rPr>
              <w:t>завершения</w:t>
            </w:r>
            <w:r w:rsidRPr="00ED1590">
              <w:rPr>
                <w:rFonts w:ascii="Times New Roman" w:hAnsi="Times New Roman" w:cs="Times New Roman"/>
                <w:sz w:val="20"/>
                <w:szCs w:val="20"/>
              </w:rPr>
              <w:t xml:space="preserve"> </w:t>
            </w:r>
            <w:r>
              <w:rPr>
                <w:rFonts w:ascii="Times New Roman" w:hAnsi="Times New Roman" w:cs="Times New Roman"/>
                <w:sz w:val="20"/>
                <w:szCs w:val="20"/>
              </w:rPr>
              <w:t>этапа</w:t>
            </w:r>
            <w:r w:rsidR="009B2004" w:rsidRPr="00423A80">
              <w:rPr>
                <w:rFonts w:ascii="Times New Roman" w:eastAsia="MS Mincho" w:hAnsi="Times New Roman" w:cs="Times New Roman"/>
                <w:bCs/>
                <w:sz w:val="20"/>
                <w:szCs w:val="20"/>
                <w:lang w:eastAsia="ko-KR"/>
              </w:rPr>
              <w:t xml:space="preserve"> </w:t>
            </w:r>
            <w:r w:rsidR="00FF7AEB">
              <w:rPr>
                <w:rFonts w:ascii="Times New Roman" w:eastAsia="MS Mincho" w:hAnsi="Times New Roman" w:cs="Times New Roman"/>
                <w:bCs/>
                <w:sz w:val="20"/>
                <w:szCs w:val="20"/>
                <w:lang w:eastAsia="ko-KR"/>
              </w:rPr>
              <w:t>12</w:t>
            </w:r>
            <w:r w:rsidR="009B2004" w:rsidRPr="00423A80">
              <w:rPr>
                <w:rFonts w:ascii="Times New Roman" w:eastAsia="MS Mincho" w:hAnsi="Times New Roman" w:cs="Times New Roman"/>
                <w:bCs/>
                <w:sz w:val="20"/>
                <w:szCs w:val="20"/>
                <w:lang w:eastAsia="ko-KR"/>
              </w:rPr>
              <w:t>.5</w:t>
            </w:r>
          </w:p>
        </w:tc>
        <w:tc>
          <w:tcPr>
            <w:tcW w:w="551" w:type="pct"/>
            <w:vMerge w:val="restart"/>
          </w:tcPr>
          <w:p w14:paraId="0EB1AEBF" w14:textId="22C351C8" w:rsidR="009B2004" w:rsidRPr="00423A80" w:rsidRDefault="00FF7AEB" w:rsidP="00F72AF9">
            <w:pPr>
              <w:tabs>
                <w:tab w:val="left" w:pos="317"/>
              </w:tabs>
              <w:spacing w:after="0" w:line="240" w:lineRule="auto"/>
              <w:rPr>
                <w:rFonts w:ascii="Times New Roman" w:eastAsia="Times New Roman" w:hAnsi="Times New Roman" w:cs="Times New Roman"/>
                <w:bCs/>
                <w:sz w:val="20"/>
                <w:szCs w:val="20"/>
                <w:lang w:eastAsia="ru-RU"/>
              </w:rPr>
            </w:pPr>
            <w:r>
              <w:rPr>
                <w:rFonts w:ascii="Times New Roman" w:eastAsia="MS Mincho" w:hAnsi="Times New Roman" w:cs="Times New Roman"/>
                <w:bCs/>
                <w:sz w:val="20"/>
                <w:szCs w:val="20"/>
                <w:lang w:eastAsia="ko-KR"/>
              </w:rPr>
              <w:t>5</w:t>
            </w:r>
            <w:r w:rsidR="009B2004" w:rsidRPr="00423A80">
              <w:rPr>
                <w:rFonts w:ascii="Times New Roman" w:eastAsia="MS Mincho" w:hAnsi="Times New Roman" w:cs="Times New Roman"/>
                <w:bCs/>
                <w:sz w:val="20"/>
                <w:szCs w:val="20"/>
                <w:lang w:eastAsia="ko-KR"/>
              </w:rPr>
              <w:t xml:space="preserve"> календарных д</w:t>
            </w:r>
            <w:r>
              <w:rPr>
                <w:rFonts w:ascii="Times New Roman" w:eastAsia="MS Mincho" w:hAnsi="Times New Roman" w:cs="Times New Roman"/>
                <w:bCs/>
                <w:sz w:val="20"/>
                <w:szCs w:val="20"/>
                <w:lang w:eastAsia="ko-KR"/>
              </w:rPr>
              <w:t>ней</w:t>
            </w:r>
            <w:r w:rsidR="009B2004" w:rsidRPr="00423A80">
              <w:rPr>
                <w:rFonts w:ascii="Times New Roman" w:eastAsia="MS Mincho" w:hAnsi="Times New Roman" w:cs="Times New Roman"/>
                <w:bCs/>
                <w:sz w:val="20"/>
                <w:szCs w:val="20"/>
                <w:lang w:eastAsia="ko-KR"/>
              </w:rPr>
              <w:t xml:space="preserve"> с начала этапа </w:t>
            </w:r>
            <w:r>
              <w:rPr>
                <w:rFonts w:ascii="Times New Roman" w:eastAsia="MS Mincho" w:hAnsi="Times New Roman" w:cs="Times New Roman"/>
                <w:bCs/>
                <w:sz w:val="20"/>
                <w:szCs w:val="20"/>
                <w:lang w:eastAsia="ko-KR"/>
              </w:rPr>
              <w:t>12</w:t>
            </w:r>
            <w:r w:rsidR="009B2004" w:rsidRPr="00423A80">
              <w:rPr>
                <w:rFonts w:ascii="Times New Roman" w:eastAsia="MS Mincho" w:hAnsi="Times New Roman" w:cs="Times New Roman"/>
                <w:bCs/>
                <w:sz w:val="20"/>
                <w:szCs w:val="20"/>
                <w:lang w:eastAsia="ko-KR"/>
              </w:rPr>
              <w:t>.6</w:t>
            </w:r>
          </w:p>
        </w:tc>
      </w:tr>
      <w:tr w:rsidR="009B2004" w:rsidRPr="00423A80" w14:paraId="227317F7" w14:textId="77777777" w:rsidTr="00F72AF9">
        <w:trPr>
          <w:trHeight w:val="20"/>
        </w:trPr>
        <w:tc>
          <w:tcPr>
            <w:tcW w:w="243" w:type="pct"/>
            <w:vMerge/>
          </w:tcPr>
          <w:p w14:paraId="25120F6C" w14:textId="77777777" w:rsidR="009B2004" w:rsidRPr="00423A80" w:rsidRDefault="009B2004" w:rsidP="00F72AF9">
            <w:pPr>
              <w:numPr>
                <w:ilvl w:val="1"/>
                <w:numId w:val="4"/>
              </w:numPr>
              <w:spacing w:after="0" w:line="240" w:lineRule="auto"/>
              <w:ind w:left="0" w:firstLine="0"/>
              <w:rPr>
                <w:rFonts w:ascii="Times New Roman" w:hAnsi="Times New Roman" w:cs="Times New Roman"/>
                <w:color w:val="000000" w:themeColor="text1"/>
                <w:sz w:val="20"/>
                <w:szCs w:val="20"/>
              </w:rPr>
            </w:pPr>
          </w:p>
        </w:tc>
        <w:tc>
          <w:tcPr>
            <w:tcW w:w="910" w:type="pct"/>
            <w:vMerge/>
          </w:tcPr>
          <w:p w14:paraId="40E6782D" w14:textId="77777777" w:rsidR="009B2004" w:rsidRPr="00423A80" w:rsidRDefault="009B2004" w:rsidP="00F72AF9">
            <w:pPr>
              <w:spacing w:after="0" w:line="240" w:lineRule="auto"/>
              <w:rPr>
                <w:rFonts w:ascii="Times New Roman" w:hAnsi="Times New Roman" w:cs="Times New Roman"/>
                <w:sz w:val="20"/>
                <w:szCs w:val="20"/>
              </w:rPr>
            </w:pPr>
          </w:p>
        </w:tc>
        <w:tc>
          <w:tcPr>
            <w:tcW w:w="1011" w:type="pct"/>
          </w:tcPr>
          <w:p w14:paraId="649D3D4C" w14:textId="77777777" w:rsidR="009B2004" w:rsidRPr="00423A80" w:rsidRDefault="009B2004" w:rsidP="00F72AF9">
            <w:pPr>
              <w:tabs>
                <w:tab w:val="left" w:pos="317"/>
              </w:tabs>
              <w:spacing w:after="0" w:line="240" w:lineRule="auto"/>
              <w:rPr>
                <w:rFonts w:ascii="Times New Roman" w:eastAsia="Times New Roman" w:hAnsi="Times New Roman" w:cs="Times New Roman"/>
                <w:sz w:val="20"/>
                <w:szCs w:val="20"/>
                <w:lang w:eastAsia="ru-RU"/>
              </w:rPr>
            </w:pPr>
            <w:r w:rsidRPr="00423A80">
              <w:rPr>
                <w:rFonts w:ascii="Times New Roman" w:eastAsia="Times New Roman" w:hAnsi="Times New Roman" w:cs="Times New Roman"/>
                <w:bCs/>
                <w:sz w:val="20"/>
                <w:szCs w:val="20"/>
                <w:lang w:eastAsia="ru-RU"/>
              </w:rPr>
              <w:t>Передача СПО Подсистем</w:t>
            </w:r>
          </w:p>
        </w:tc>
        <w:tc>
          <w:tcPr>
            <w:tcW w:w="1697" w:type="pct"/>
          </w:tcPr>
          <w:p w14:paraId="7F457C79"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СПО Подсистем;</w:t>
            </w:r>
          </w:p>
          <w:p w14:paraId="27C5356E" w14:textId="77777777" w:rsidR="009B2004" w:rsidRPr="00423A80" w:rsidRDefault="009B2004" w:rsidP="00F72AF9">
            <w:pPr>
              <w:widowControl w:val="0"/>
              <w:numPr>
                <w:ilvl w:val="0"/>
                <w:numId w:val="42"/>
              </w:numPr>
              <w:tabs>
                <w:tab w:val="left" w:pos="227"/>
              </w:tabs>
              <w:spacing w:after="0" w:line="240" w:lineRule="auto"/>
              <w:ind w:left="0" w:firstLine="0"/>
              <w:rPr>
                <w:rFonts w:ascii="Times New Roman" w:eastAsia="Times New Roman" w:hAnsi="Times New Roman" w:cs="Times New Roman"/>
                <w:bCs/>
                <w:sz w:val="20"/>
                <w:szCs w:val="20"/>
                <w:lang w:eastAsia="ru-RU"/>
              </w:rPr>
            </w:pPr>
            <w:r w:rsidRPr="00423A80">
              <w:rPr>
                <w:rFonts w:ascii="Times New Roman" w:eastAsia="Times New Roman" w:hAnsi="Times New Roman" w:cs="Times New Roman"/>
                <w:bCs/>
                <w:sz w:val="20"/>
                <w:szCs w:val="20"/>
                <w:lang w:eastAsia="ru-RU"/>
              </w:rPr>
              <w:t>Акт размещения исходного кода.</w:t>
            </w:r>
          </w:p>
          <w:p w14:paraId="539F8005" w14:textId="77777777" w:rsidR="009B2004" w:rsidRPr="00423A80" w:rsidRDefault="009B2004" w:rsidP="00F72AF9">
            <w:pPr>
              <w:widowControl w:val="0"/>
              <w:tabs>
                <w:tab w:val="left" w:pos="227"/>
              </w:tabs>
              <w:spacing w:after="0" w:line="240" w:lineRule="auto"/>
              <w:rPr>
                <w:rFonts w:ascii="Times New Roman" w:eastAsia="Times New Roman" w:hAnsi="Times New Roman" w:cs="Times New Roman"/>
                <w:bCs/>
                <w:sz w:val="10"/>
                <w:szCs w:val="10"/>
                <w:lang w:eastAsia="ru-RU"/>
              </w:rPr>
            </w:pPr>
          </w:p>
        </w:tc>
        <w:tc>
          <w:tcPr>
            <w:tcW w:w="588" w:type="pct"/>
            <w:vMerge/>
          </w:tcPr>
          <w:p w14:paraId="28FF2F76" w14:textId="77777777" w:rsidR="009B2004" w:rsidRPr="00423A80" w:rsidRDefault="009B2004" w:rsidP="00F72AF9">
            <w:pPr>
              <w:tabs>
                <w:tab w:val="left" w:pos="317"/>
              </w:tabs>
              <w:spacing w:after="0" w:line="240" w:lineRule="auto"/>
              <w:rPr>
                <w:rFonts w:ascii="Times New Roman" w:eastAsia="MS Mincho" w:hAnsi="Times New Roman" w:cs="Times New Roman"/>
                <w:bCs/>
                <w:sz w:val="20"/>
                <w:szCs w:val="20"/>
                <w:lang w:eastAsia="ko-KR"/>
              </w:rPr>
            </w:pPr>
          </w:p>
        </w:tc>
        <w:tc>
          <w:tcPr>
            <w:tcW w:w="551" w:type="pct"/>
            <w:vMerge/>
          </w:tcPr>
          <w:p w14:paraId="60CC8E11" w14:textId="77777777" w:rsidR="009B2004" w:rsidRPr="00423A80" w:rsidRDefault="009B2004" w:rsidP="00F72AF9">
            <w:pPr>
              <w:tabs>
                <w:tab w:val="left" w:pos="317"/>
              </w:tabs>
              <w:spacing w:after="0" w:line="240" w:lineRule="auto"/>
              <w:rPr>
                <w:rFonts w:ascii="Times New Roman" w:eastAsia="MS Mincho" w:hAnsi="Times New Roman" w:cs="Times New Roman"/>
                <w:bCs/>
                <w:sz w:val="20"/>
                <w:szCs w:val="20"/>
                <w:lang w:eastAsia="ko-KR"/>
              </w:rPr>
            </w:pPr>
          </w:p>
        </w:tc>
      </w:tr>
    </w:tbl>
    <w:p w14:paraId="1AD0C946" w14:textId="77777777" w:rsidR="00E36F12" w:rsidRDefault="00E36F12">
      <w:pPr>
        <w:sectPr w:rsidR="00E36F12" w:rsidSect="00423A80">
          <w:pgSz w:w="16838" w:h="11906" w:orient="landscape"/>
          <w:pgMar w:top="1134" w:right="1134" w:bottom="567" w:left="1134" w:header="709" w:footer="709" w:gutter="0"/>
          <w:cols w:space="708"/>
          <w:docGrid w:linePitch="360"/>
        </w:sectPr>
      </w:pPr>
    </w:p>
    <w:p w14:paraId="15EE54B3" w14:textId="404136A6" w:rsidR="007F2E34" w:rsidRDefault="00F61E3A" w:rsidP="007F2E34">
      <w:pPr>
        <w:pStyle w:val="21"/>
        <w:spacing w:before="0" w:line="276" w:lineRule="auto"/>
        <w:ind w:left="709"/>
        <w:jc w:val="both"/>
        <w:rPr>
          <w:rFonts w:ascii="Times New Roman" w:hAnsi="Times New Roman" w:cs="Times New Roman"/>
          <w:b/>
          <w:color w:val="000000" w:themeColor="text1"/>
          <w:sz w:val="24"/>
          <w:szCs w:val="24"/>
        </w:rPr>
      </w:pPr>
      <w:bookmarkStart w:id="89" w:name="_Toc233806684"/>
      <w:r>
        <w:rPr>
          <w:rFonts w:ascii="Times New Roman" w:hAnsi="Times New Roman" w:cs="Times New Roman"/>
          <w:b/>
          <w:color w:val="000000" w:themeColor="text1"/>
          <w:sz w:val="24"/>
          <w:szCs w:val="24"/>
        </w:rPr>
        <w:lastRenderedPageBreak/>
        <w:t xml:space="preserve">5.2. </w:t>
      </w:r>
      <w:r w:rsidR="007F2E34" w:rsidRPr="007F2E34">
        <w:rPr>
          <w:rFonts w:ascii="Times New Roman" w:hAnsi="Times New Roman" w:cs="Times New Roman"/>
          <w:b/>
          <w:color w:val="000000" w:themeColor="text1"/>
          <w:sz w:val="24"/>
          <w:szCs w:val="24"/>
        </w:rPr>
        <w:t>Требования к разработке документации на Подсистемы</w:t>
      </w:r>
      <w:bookmarkEnd w:id="89"/>
    </w:p>
    <w:p w14:paraId="5807038B" w14:textId="1E6EE4FC" w:rsidR="007F2E34" w:rsidRDefault="007F2E34" w:rsidP="007F2E34">
      <w:pPr>
        <w:keepNext/>
        <w:keepLines/>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 xml:space="preserve">Исполнитель должен разработать документацию на Подсистемы в соответствии с перечнем документации, указанным в этапах №X.1 каждой очереди развития Подсистем согласно </w:t>
      </w:r>
      <w:r>
        <w:rPr>
          <w:rFonts w:ascii="Times New Roman" w:hAnsi="Times New Roman" w:cs="Times New Roman"/>
          <w:color w:val="000000" w:themeColor="text1"/>
          <w:sz w:val="24"/>
          <w:szCs w:val="24"/>
        </w:rPr>
        <w:br/>
      </w:r>
      <w:r w:rsidRPr="007F2E34">
        <w:rPr>
          <w:rFonts w:ascii="Times New Roman" w:hAnsi="Times New Roman" w:cs="Times New Roman"/>
          <w:color w:val="000000" w:themeColor="text1"/>
          <w:sz w:val="24"/>
          <w:szCs w:val="24"/>
        </w:rPr>
        <w:t>Таблице 15.</w:t>
      </w:r>
    </w:p>
    <w:p w14:paraId="67583ABC" w14:textId="39690915" w:rsidR="007F2E34" w:rsidRPr="007F2E34" w:rsidRDefault="007F2E34" w:rsidP="007F2E34">
      <w:pPr>
        <w:pStyle w:val="21"/>
        <w:numPr>
          <w:ilvl w:val="1"/>
          <w:numId w:val="61"/>
        </w:numPr>
        <w:spacing w:before="0" w:line="276" w:lineRule="auto"/>
        <w:ind w:left="0" w:firstLine="709"/>
        <w:jc w:val="both"/>
        <w:rPr>
          <w:rFonts w:ascii="Times New Roman" w:hAnsi="Times New Roman" w:cs="Times New Roman"/>
          <w:b/>
          <w:color w:val="000000" w:themeColor="text1"/>
          <w:sz w:val="24"/>
          <w:szCs w:val="24"/>
        </w:rPr>
      </w:pPr>
      <w:bookmarkStart w:id="90" w:name="_Toc233806685"/>
      <w:r w:rsidRPr="007F2E34">
        <w:rPr>
          <w:rFonts w:ascii="Times New Roman" w:hAnsi="Times New Roman" w:cs="Times New Roman"/>
          <w:b/>
          <w:color w:val="000000" w:themeColor="text1"/>
          <w:sz w:val="24"/>
          <w:szCs w:val="24"/>
        </w:rPr>
        <w:t>Требования к разработке/адаптации программного обеспечения, разработке рабочей документации на Подсистемы</w:t>
      </w:r>
      <w:bookmarkEnd w:id="90"/>
    </w:p>
    <w:p w14:paraId="79C96136" w14:textId="77777777" w:rsidR="007F2E34" w:rsidRPr="00B7364F" w:rsidRDefault="007F2E34" w:rsidP="007F2E34">
      <w:pPr>
        <w:spacing w:after="0" w:line="276" w:lineRule="auto"/>
        <w:ind w:firstLine="709"/>
        <w:jc w:val="both"/>
        <w:rPr>
          <w:rFonts w:ascii="Times New Roman" w:hAnsi="Times New Roman" w:cs="Times New Roman"/>
          <w:color w:val="000000" w:themeColor="text1"/>
          <w:sz w:val="24"/>
          <w:szCs w:val="24"/>
        </w:rPr>
      </w:pPr>
      <w:r w:rsidRPr="00B7364F">
        <w:rPr>
          <w:rFonts w:ascii="Times New Roman" w:hAnsi="Times New Roman" w:cs="Times New Roman"/>
          <w:color w:val="000000" w:themeColor="text1"/>
          <w:sz w:val="24"/>
          <w:szCs w:val="24"/>
        </w:rPr>
        <w:t xml:space="preserve">Исполнитель должен разработать рабочую документацию </w:t>
      </w:r>
      <w:r>
        <w:rPr>
          <w:rFonts w:ascii="Times New Roman" w:hAnsi="Times New Roman" w:cs="Times New Roman"/>
          <w:color w:val="000000" w:themeColor="text1"/>
          <w:sz w:val="24"/>
          <w:szCs w:val="24"/>
        </w:rPr>
        <w:t>на Подсистемы</w:t>
      </w:r>
      <w:r w:rsidRPr="00B7364F">
        <w:rPr>
          <w:rFonts w:ascii="Times New Roman" w:hAnsi="Times New Roman" w:cs="Times New Roman"/>
          <w:color w:val="000000" w:themeColor="text1"/>
          <w:sz w:val="24"/>
          <w:szCs w:val="24"/>
        </w:rPr>
        <w:t>.</w:t>
      </w:r>
    </w:p>
    <w:p w14:paraId="3DA35AE4" w14:textId="77777777" w:rsid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B7364F">
        <w:rPr>
          <w:rFonts w:ascii="Times New Roman" w:hAnsi="Times New Roman" w:cs="Times New Roman"/>
          <w:color w:val="000000" w:themeColor="text1"/>
          <w:sz w:val="24"/>
          <w:szCs w:val="24"/>
        </w:rPr>
        <w:t xml:space="preserve">Рабочая документация </w:t>
      </w:r>
      <w:r>
        <w:rPr>
          <w:rFonts w:ascii="Times New Roman" w:hAnsi="Times New Roman" w:cs="Times New Roman"/>
          <w:color w:val="000000" w:themeColor="text1"/>
          <w:sz w:val="24"/>
          <w:szCs w:val="24"/>
        </w:rPr>
        <w:t>на Подсистемы</w:t>
      </w:r>
      <w:r w:rsidRPr="00B7364F">
        <w:rPr>
          <w:rFonts w:ascii="Times New Roman" w:hAnsi="Times New Roman" w:cs="Times New Roman"/>
          <w:color w:val="000000" w:themeColor="text1"/>
          <w:sz w:val="24"/>
          <w:szCs w:val="24"/>
        </w:rPr>
        <w:t xml:space="preserve"> должна содержать сведения, необходимые</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br/>
      </w:r>
      <w:r w:rsidRPr="00B7364F">
        <w:rPr>
          <w:rFonts w:ascii="Times New Roman" w:hAnsi="Times New Roman" w:cs="Times New Roman"/>
          <w:color w:val="000000" w:themeColor="text1"/>
          <w:sz w:val="24"/>
          <w:szCs w:val="24"/>
        </w:rPr>
        <w:t xml:space="preserve">для выполнения работ по поддержанию уровня эксплуатационных характеристик Подсистем, установленных в проектных решениях, работ по контролю работоспособности Подсистем </w:t>
      </w:r>
      <w:r>
        <w:rPr>
          <w:rFonts w:ascii="Times New Roman" w:hAnsi="Times New Roman" w:cs="Times New Roman"/>
          <w:color w:val="000000" w:themeColor="text1"/>
          <w:sz w:val="24"/>
          <w:szCs w:val="24"/>
        </w:rPr>
        <w:br/>
      </w:r>
      <w:r w:rsidRPr="00B7364F">
        <w:rPr>
          <w:rFonts w:ascii="Times New Roman" w:hAnsi="Times New Roman" w:cs="Times New Roman"/>
          <w:color w:val="000000" w:themeColor="text1"/>
          <w:sz w:val="24"/>
          <w:szCs w:val="24"/>
        </w:rPr>
        <w:t>и достаточным для описания проектных решений в части защиты информации.</w:t>
      </w:r>
    </w:p>
    <w:p w14:paraId="40F2DED7" w14:textId="2BE5EDA1" w:rsidR="007F2E34" w:rsidRPr="007F2E34" w:rsidRDefault="007F2E34" w:rsidP="007F2E34">
      <w:pPr>
        <w:pStyle w:val="21"/>
        <w:numPr>
          <w:ilvl w:val="1"/>
          <w:numId w:val="61"/>
        </w:numPr>
        <w:spacing w:before="0" w:line="276" w:lineRule="auto"/>
        <w:ind w:left="0" w:firstLine="709"/>
        <w:jc w:val="both"/>
        <w:rPr>
          <w:rFonts w:ascii="Times New Roman" w:hAnsi="Times New Roman" w:cs="Times New Roman"/>
          <w:b/>
          <w:color w:val="000000" w:themeColor="text1"/>
          <w:sz w:val="24"/>
          <w:szCs w:val="24"/>
        </w:rPr>
      </w:pPr>
      <w:bookmarkStart w:id="91" w:name="_Ref230104972"/>
      <w:bookmarkStart w:id="92" w:name="_Toc232473544"/>
      <w:bookmarkStart w:id="93" w:name="_Toc233806686"/>
      <w:bookmarkStart w:id="94" w:name="_Hlk232372139"/>
      <w:r w:rsidRPr="007F2E34">
        <w:rPr>
          <w:rFonts w:ascii="Times New Roman" w:hAnsi="Times New Roman" w:cs="Times New Roman"/>
          <w:b/>
          <w:color w:val="000000" w:themeColor="text1"/>
          <w:sz w:val="24"/>
          <w:szCs w:val="24"/>
        </w:rPr>
        <w:t>Требования к выполнению пусконаладочных работ</w:t>
      </w:r>
      <w:bookmarkEnd w:id="91"/>
      <w:r w:rsidRPr="007F2E34">
        <w:t xml:space="preserve"> </w:t>
      </w:r>
      <w:r w:rsidRPr="007F2E34">
        <w:rPr>
          <w:rFonts w:ascii="Times New Roman" w:hAnsi="Times New Roman" w:cs="Times New Roman"/>
          <w:b/>
          <w:color w:val="000000" w:themeColor="text1"/>
          <w:sz w:val="24"/>
          <w:szCs w:val="24"/>
        </w:rPr>
        <w:t>Подсистем</w:t>
      </w:r>
      <w:bookmarkEnd w:id="92"/>
      <w:bookmarkEnd w:id="93"/>
    </w:p>
    <w:bookmarkEnd w:id="94"/>
    <w:p w14:paraId="405BBD57"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Данный этап включает автономную наладку технических средств и программного обеспечения частей Подсистем, загрузку информации в ее базу данных, комплексную наладку технических средств и программного обеспечения системы, включая средства защиты информации.</w:t>
      </w:r>
    </w:p>
    <w:p w14:paraId="6A9B080C" w14:textId="21E142DB" w:rsidR="007F2E34" w:rsidRPr="007F2E34" w:rsidRDefault="007F2E34" w:rsidP="007F2E34">
      <w:pPr>
        <w:pStyle w:val="21"/>
        <w:numPr>
          <w:ilvl w:val="1"/>
          <w:numId w:val="61"/>
        </w:numPr>
        <w:spacing w:before="0" w:line="276" w:lineRule="auto"/>
        <w:ind w:left="0" w:firstLine="709"/>
        <w:jc w:val="both"/>
        <w:rPr>
          <w:rFonts w:ascii="Times New Roman" w:hAnsi="Times New Roman" w:cs="Times New Roman"/>
          <w:b/>
          <w:color w:val="000000" w:themeColor="text1"/>
          <w:sz w:val="24"/>
          <w:szCs w:val="24"/>
        </w:rPr>
      </w:pPr>
      <w:bookmarkStart w:id="95" w:name="_Hlk232372189"/>
      <w:bookmarkStart w:id="96" w:name="_Ref230104987"/>
      <w:bookmarkStart w:id="97" w:name="_Ref230105007"/>
      <w:bookmarkStart w:id="98" w:name="_Ref230105017"/>
      <w:bookmarkStart w:id="99" w:name="_Ref230105026"/>
      <w:bookmarkStart w:id="100" w:name="_Toc232473545"/>
      <w:bookmarkStart w:id="101" w:name="_Toc233806687"/>
      <w:r w:rsidRPr="007F2E34">
        <w:rPr>
          <w:rFonts w:ascii="Times New Roman" w:hAnsi="Times New Roman" w:cs="Times New Roman"/>
          <w:b/>
          <w:color w:val="000000" w:themeColor="text1"/>
          <w:sz w:val="24"/>
          <w:szCs w:val="24"/>
        </w:rPr>
        <w:t xml:space="preserve">Требования к проведению предварительных испытаний </w:t>
      </w:r>
      <w:bookmarkEnd w:id="95"/>
      <w:r w:rsidRPr="007F2E34">
        <w:rPr>
          <w:rFonts w:ascii="Times New Roman" w:hAnsi="Times New Roman" w:cs="Times New Roman"/>
          <w:b/>
          <w:color w:val="000000" w:themeColor="text1"/>
          <w:sz w:val="24"/>
          <w:szCs w:val="24"/>
        </w:rPr>
        <w:t>Подсистем</w:t>
      </w:r>
      <w:bookmarkEnd w:id="96"/>
      <w:bookmarkEnd w:id="97"/>
      <w:bookmarkEnd w:id="98"/>
      <w:bookmarkEnd w:id="99"/>
      <w:bookmarkEnd w:id="100"/>
      <w:bookmarkEnd w:id="101"/>
    </w:p>
    <w:p w14:paraId="5890B6A9"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 xml:space="preserve">Исполнитель должен провести предварительные испытания Подсистем в соответствии </w:t>
      </w:r>
      <w:r w:rsidRPr="007F2E34">
        <w:rPr>
          <w:rFonts w:ascii="Times New Roman" w:hAnsi="Times New Roman" w:cs="Times New Roman"/>
          <w:color w:val="000000" w:themeColor="text1"/>
          <w:sz w:val="24"/>
          <w:szCs w:val="24"/>
        </w:rPr>
        <w:br/>
        <w:t xml:space="preserve">с Программой и методикой предварительных испытаний Подсистем путем выполнения предусмотренных в них тестов. </w:t>
      </w:r>
    </w:p>
    <w:p w14:paraId="42BC465D"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В результате выполнения вышеуказанных работ СПО Подсистем должно функционировать в объеме всех функций, предусмотренных настоящим Техническим заданием и описанием автоматизируемых функций Подсистем.</w:t>
      </w:r>
    </w:p>
    <w:p w14:paraId="4BE436E0"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Испытания должны проводиться с участием представителей Заказчика и Оператора системы. Заказчик имеет право привлекать к участию в испытаниях внешних экспертов.</w:t>
      </w:r>
    </w:p>
    <w:p w14:paraId="0D1A0818"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 xml:space="preserve">Результаты предварительных испытаний фиксируются в протоколе проведения предварительных испытаний СПО Подсистем, который подписывается всеми участниками испытаний. </w:t>
      </w:r>
    </w:p>
    <w:p w14:paraId="3AB53698" w14:textId="3C669417" w:rsid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 xml:space="preserve">В составе документа «Программа и методика проведения опытной эксплуатации» должен быть предусмотрен раздел, регламентирующий порядок установки обновлений Подсистем </w:t>
      </w:r>
      <w:r w:rsidRPr="007F2E34">
        <w:rPr>
          <w:rFonts w:ascii="Times New Roman" w:hAnsi="Times New Roman" w:cs="Times New Roman"/>
          <w:color w:val="000000" w:themeColor="text1"/>
          <w:sz w:val="24"/>
          <w:szCs w:val="24"/>
        </w:rPr>
        <w:br/>
        <w:t>в период опытной эксплуатации.</w:t>
      </w:r>
    </w:p>
    <w:p w14:paraId="4B457E86"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 xml:space="preserve">В составе документа «Программа и методика проведения опытной эксплуатации» должен быть предусмотрен раздел, регламентирующий порядок установки обновлений Подсистем </w:t>
      </w:r>
      <w:r w:rsidRPr="007F2E34">
        <w:rPr>
          <w:rFonts w:ascii="Times New Roman" w:hAnsi="Times New Roman" w:cs="Times New Roman"/>
          <w:color w:val="000000" w:themeColor="text1"/>
          <w:sz w:val="24"/>
          <w:szCs w:val="24"/>
        </w:rPr>
        <w:br/>
        <w:t>в период опытной эксплуатации.</w:t>
      </w:r>
    </w:p>
    <w:p w14:paraId="0155AB96" w14:textId="4FAF217A" w:rsidR="007F2E34" w:rsidRDefault="007F2E34" w:rsidP="007F2E34">
      <w:pPr>
        <w:pStyle w:val="21"/>
        <w:numPr>
          <w:ilvl w:val="1"/>
          <w:numId w:val="61"/>
        </w:numPr>
        <w:spacing w:before="0" w:line="276" w:lineRule="auto"/>
        <w:ind w:left="0" w:firstLine="709"/>
        <w:jc w:val="both"/>
        <w:rPr>
          <w:rFonts w:ascii="Times New Roman" w:hAnsi="Times New Roman" w:cs="Times New Roman"/>
          <w:b/>
          <w:color w:val="000000" w:themeColor="text1"/>
          <w:sz w:val="24"/>
          <w:szCs w:val="24"/>
        </w:rPr>
      </w:pPr>
      <w:bookmarkStart w:id="102" w:name="_Hlk232372309"/>
      <w:bookmarkStart w:id="103" w:name="_Ref230105048"/>
      <w:bookmarkStart w:id="104" w:name="_Ref230105055"/>
      <w:bookmarkStart w:id="105" w:name="_Ref230105063"/>
      <w:bookmarkStart w:id="106" w:name="_Toc232473546"/>
      <w:bookmarkStart w:id="107" w:name="_Toc233806688"/>
      <w:r w:rsidRPr="007F2E34">
        <w:rPr>
          <w:rFonts w:ascii="Times New Roman" w:hAnsi="Times New Roman" w:cs="Times New Roman"/>
          <w:b/>
          <w:color w:val="000000" w:themeColor="text1"/>
          <w:sz w:val="24"/>
          <w:szCs w:val="24"/>
        </w:rPr>
        <w:t xml:space="preserve">Требования к проведению опытной эксплуатации </w:t>
      </w:r>
      <w:bookmarkEnd w:id="102"/>
      <w:r w:rsidRPr="007F2E34">
        <w:rPr>
          <w:rFonts w:ascii="Times New Roman" w:hAnsi="Times New Roman" w:cs="Times New Roman"/>
          <w:b/>
          <w:color w:val="000000" w:themeColor="text1"/>
          <w:sz w:val="24"/>
          <w:szCs w:val="24"/>
        </w:rPr>
        <w:t>Подсистем</w:t>
      </w:r>
      <w:bookmarkStart w:id="108" w:name="_Toc232473547"/>
      <w:bookmarkEnd w:id="103"/>
      <w:bookmarkEnd w:id="104"/>
      <w:bookmarkEnd w:id="105"/>
      <w:bookmarkEnd w:id="106"/>
      <w:bookmarkEnd w:id="107"/>
    </w:p>
    <w:p w14:paraId="6A7EEBBE" w14:textId="77777777" w:rsidR="008C5CC5" w:rsidRPr="00936D23" w:rsidRDefault="008C5CC5" w:rsidP="008C5CC5">
      <w:pPr>
        <w:pStyle w:val="3"/>
        <w:numPr>
          <w:ilvl w:val="2"/>
          <w:numId w:val="61"/>
        </w:numPr>
        <w:spacing w:before="0" w:line="276" w:lineRule="auto"/>
        <w:ind w:left="1418"/>
        <w:jc w:val="both"/>
        <w:rPr>
          <w:rFonts w:ascii="Times New Roman" w:hAnsi="Times New Roman" w:cs="Times New Roman"/>
          <w:b/>
          <w:color w:val="000000" w:themeColor="text1"/>
        </w:rPr>
      </w:pPr>
      <w:bookmarkStart w:id="109" w:name="_Toc233806689"/>
      <w:r w:rsidRPr="00936D23">
        <w:rPr>
          <w:rFonts w:ascii="Times New Roman" w:hAnsi="Times New Roman" w:cs="Times New Roman"/>
          <w:b/>
          <w:color w:val="000000" w:themeColor="text1"/>
        </w:rPr>
        <w:t>Требования к подготовке пользователей по вопросам работы с Подсистемами</w:t>
      </w:r>
      <w:bookmarkEnd w:id="109"/>
    </w:p>
    <w:bookmarkEnd w:id="108"/>
    <w:p w14:paraId="535893F3" w14:textId="77777777" w:rsidR="007F2E34" w:rsidRPr="007F2E34" w:rsidRDefault="007F2E34" w:rsidP="007F2E34">
      <w:pPr>
        <w:spacing w:after="0" w:line="276" w:lineRule="auto"/>
        <w:ind w:firstLine="709"/>
        <w:jc w:val="both"/>
        <w:rPr>
          <w:rFonts w:ascii="Times New Roman" w:hAnsi="Times New Roman" w:cs="Times New Roman"/>
          <w:sz w:val="24"/>
          <w:szCs w:val="24"/>
          <w:lang w:eastAsia="ru-RU"/>
        </w:rPr>
      </w:pPr>
      <w:r w:rsidRPr="007F2E34">
        <w:rPr>
          <w:rFonts w:ascii="Times New Roman" w:hAnsi="Times New Roman" w:cs="Times New Roman"/>
          <w:sz w:val="24"/>
          <w:szCs w:val="24"/>
          <w:lang w:eastAsia="ru-RU"/>
        </w:rPr>
        <w:t xml:space="preserve">Исполнитель должен провести мероприятия по подготовке пользователей, участвующих </w:t>
      </w:r>
      <w:r w:rsidRPr="007F2E34">
        <w:rPr>
          <w:rFonts w:ascii="Times New Roman" w:hAnsi="Times New Roman" w:cs="Times New Roman"/>
          <w:sz w:val="24"/>
          <w:szCs w:val="24"/>
          <w:lang w:eastAsia="ru-RU"/>
        </w:rPr>
        <w:br/>
        <w:t>в опытной эксплуатации, по следующим вопросам:</w:t>
      </w:r>
    </w:p>
    <w:p w14:paraId="0830A20E" w14:textId="77777777" w:rsidR="007F2E34" w:rsidRPr="007F2E34" w:rsidRDefault="007F2E34" w:rsidP="007F2E34">
      <w:pPr>
        <w:numPr>
          <w:ilvl w:val="0"/>
          <w:numId w:val="39"/>
        </w:numPr>
        <w:spacing w:after="0" w:line="276" w:lineRule="auto"/>
        <w:ind w:left="0" w:firstLine="709"/>
        <w:jc w:val="both"/>
        <w:rPr>
          <w:rFonts w:ascii="Times New Roman" w:hAnsi="Times New Roman" w:cs="Times New Roman"/>
          <w:sz w:val="24"/>
          <w:szCs w:val="24"/>
        </w:rPr>
      </w:pPr>
      <w:r w:rsidRPr="007F2E34">
        <w:rPr>
          <w:rFonts w:ascii="Times New Roman" w:hAnsi="Times New Roman" w:cs="Times New Roman"/>
          <w:sz w:val="24"/>
          <w:szCs w:val="24"/>
        </w:rPr>
        <w:t>работа с Подсистемами;</w:t>
      </w:r>
    </w:p>
    <w:p w14:paraId="4CC59F38" w14:textId="77777777" w:rsidR="007F2E34" w:rsidRPr="007F2E34" w:rsidRDefault="007F2E34" w:rsidP="007F2E34">
      <w:pPr>
        <w:numPr>
          <w:ilvl w:val="0"/>
          <w:numId w:val="39"/>
        </w:numPr>
        <w:spacing w:after="0" w:line="276" w:lineRule="auto"/>
        <w:ind w:left="0" w:firstLine="709"/>
        <w:jc w:val="both"/>
        <w:rPr>
          <w:rFonts w:ascii="Times New Roman" w:hAnsi="Times New Roman" w:cs="Times New Roman"/>
          <w:sz w:val="24"/>
          <w:szCs w:val="24"/>
        </w:rPr>
      </w:pPr>
      <w:r w:rsidRPr="007F2E34">
        <w:rPr>
          <w:rFonts w:ascii="Times New Roman" w:hAnsi="Times New Roman" w:cs="Times New Roman"/>
          <w:sz w:val="24"/>
          <w:szCs w:val="24"/>
        </w:rPr>
        <w:t>порядок обращения в Службу поддержки пользователей;</w:t>
      </w:r>
    </w:p>
    <w:p w14:paraId="547A00A8" w14:textId="77777777" w:rsidR="007F2E34" w:rsidRPr="007F2E34" w:rsidRDefault="007F2E34" w:rsidP="007F2E34">
      <w:pPr>
        <w:numPr>
          <w:ilvl w:val="0"/>
          <w:numId w:val="39"/>
        </w:numPr>
        <w:spacing w:after="0" w:line="276" w:lineRule="auto"/>
        <w:ind w:left="0" w:firstLine="709"/>
        <w:jc w:val="both"/>
        <w:rPr>
          <w:rFonts w:ascii="Times New Roman" w:hAnsi="Times New Roman" w:cs="Times New Roman"/>
          <w:sz w:val="24"/>
          <w:szCs w:val="24"/>
        </w:rPr>
      </w:pPr>
      <w:r w:rsidRPr="007F2E34">
        <w:rPr>
          <w:rFonts w:ascii="Times New Roman" w:hAnsi="Times New Roman" w:cs="Times New Roman"/>
          <w:sz w:val="24"/>
          <w:szCs w:val="24"/>
        </w:rPr>
        <w:t>работа с ПО Службы поддержки пользователей.</w:t>
      </w:r>
    </w:p>
    <w:p w14:paraId="67781AA6" w14:textId="77777777" w:rsidR="007F2E34" w:rsidRPr="007F2E34" w:rsidRDefault="007F2E34" w:rsidP="007F2E34">
      <w:pPr>
        <w:spacing w:after="0" w:line="276" w:lineRule="auto"/>
        <w:ind w:firstLine="709"/>
        <w:jc w:val="both"/>
        <w:rPr>
          <w:rFonts w:ascii="Times New Roman" w:hAnsi="Times New Roman" w:cs="Times New Roman"/>
          <w:sz w:val="24"/>
          <w:szCs w:val="24"/>
          <w:lang w:eastAsia="ru-RU"/>
        </w:rPr>
      </w:pPr>
      <w:r w:rsidRPr="007F2E34">
        <w:rPr>
          <w:rFonts w:ascii="Times New Roman" w:hAnsi="Times New Roman" w:cs="Times New Roman"/>
          <w:sz w:val="24"/>
          <w:szCs w:val="24"/>
          <w:lang w:eastAsia="ru-RU"/>
        </w:rPr>
        <w:t xml:space="preserve">Подготовка пользователей должна производиться в соответствии с Программой подготовки пользователей по вопросам работы с Подсистемами. Исполнитель должен предоставить каждому пользователю методические материалы для подготовки по вопросам работы с Подсистемами </w:t>
      </w:r>
      <w:r w:rsidRPr="007F2E34">
        <w:rPr>
          <w:rFonts w:ascii="Times New Roman" w:hAnsi="Times New Roman" w:cs="Times New Roman"/>
          <w:sz w:val="24"/>
          <w:szCs w:val="24"/>
          <w:lang w:eastAsia="ru-RU"/>
        </w:rPr>
        <w:br/>
        <w:t>в электронном виде (либо ссылку на них). Внешним пользователям может быть предоставлен доступ к видеокурсу по вопросам работы с Подсистемами.</w:t>
      </w:r>
    </w:p>
    <w:p w14:paraId="05A3488C" w14:textId="77777777" w:rsidR="007F2E34" w:rsidRPr="007F2E34" w:rsidRDefault="007F2E34" w:rsidP="007F2E34">
      <w:pPr>
        <w:spacing w:after="0" w:line="276" w:lineRule="auto"/>
        <w:ind w:firstLine="709"/>
        <w:jc w:val="both"/>
        <w:rPr>
          <w:rFonts w:ascii="Times New Roman" w:hAnsi="Times New Roman" w:cs="Times New Roman"/>
          <w:sz w:val="24"/>
          <w:szCs w:val="24"/>
          <w:lang w:eastAsia="ru-RU"/>
        </w:rPr>
      </w:pPr>
      <w:r w:rsidRPr="007F2E34">
        <w:rPr>
          <w:rFonts w:ascii="Times New Roman" w:hAnsi="Times New Roman" w:cs="Times New Roman"/>
          <w:sz w:val="24"/>
          <w:szCs w:val="24"/>
          <w:lang w:eastAsia="ru-RU"/>
        </w:rPr>
        <w:lastRenderedPageBreak/>
        <w:t xml:space="preserve">Исполнитель должен провести дистанционные мероприятия по подготовке пользователей, предусматривающие обучение их навыкам использования всех основных функций Подсистем. Дистанционная подготовка может быть предусмотрена: для широких пользовательских аудиторий (например, для внешних пользователей), для закрепления пройденного материала пользователями, прошедшими очную подготовку, либо для обучения дополнительным (второстепенным) вопросам работы с Подсистемами, не рассмотренным в рамках очной подготовки. В программе подготовки пользователей Исполнитель должен раскрыть особенности мероприятий по подготовке </w:t>
      </w:r>
      <w:r w:rsidRPr="007F2E34">
        <w:rPr>
          <w:rFonts w:ascii="Times New Roman" w:hAnsi="Times New Roman" w:cs="Times New Roman"/>
          <w:sz w:val="24"/>
          <w:szCs w:val="24"/>
          <w:lang w:eastAsia="ru-RU"/>
        </w:rPr>
        <w:br/>
        <w:t xml:space="preserve">в соответствии с каждой из указанных форм (очная, дистанционная). </w:t>
      </w:r>
    </w:p>
    <w:p w14:paraId="6422C819" w14:textId="77777777" w:rsidR="007F2E34" w:rsidRPr="007F2E34" w:rsidRDefault="007F2E34" w:rsidP="007F2E34">
      <w:pPr>
        <w:spacing w:after="0" w:line="276" w:lineRule="auto"/>
        <w:ind w:firstLine="709"/>
        <w:jc w:val="both"/>
        <w:rPr>
          <w:rFonts w:ascii="Times New Roman" w:hAnsi="Times New Roman" w:cs="Times New Roman"/>
          <w:sz w:val="24"/>
          <w:szCs w:val="24"/>
          <w:lang w:eastAsia="ru-RU"/>
        </w:rPr>
      </w:pPr>
      <w:r w:rsidRPr="007F2E34">
        <w:rPr>
          <w:rFonts w:ascii="Times New Roman" w:hAnsi="Times New Roman" w:cs="Times New Roman"/>
          <w:sz w:val="24"/>
          <w:szCs w:val="24"/>
          <w:lang w:eastAsia="ru-RU"/>
        </w:rPr>
        <w:t>Требования к проведению дистанционных мероприятий по подготовке пользователей:</w:t>
      </w:r>
    </w:p>
    <w:p w14:paraId="25634B7D" w14:textId="77777777" w:rsidR="007F2E34" w:rsidRPr="007F2E34" w:rsidRDefault="007F2E34" w:rsidP="007F2E34">
      <w:pPr>
        <w:numPr>
          <w:ilvl w:val="0"/>
          <w:numId w:val="40"/>
        </w:numPr>
        <w:spacing w:after="0" w:line="276" w:lineRule="auto"/>
        <w:ind w:left="0" w:firstLine="709"/>
        <w:jc w:val="both"/>
        <w:rPr>
          <w:rFonts w:ascii="Times New Roman" w:hAnsi="Times New Roman" w:cs="Times New Roman"/>
          <w:sz w:val="24"/>
          <w:szCs w:val="24"/>
        </w:rPr>
      </w:pPr>
      <w:r w:rsidRPr="007F2E34">
        <w:rPr>
          <w:rFonts w:ascii="Times New Roman" w:hAnsi="Times New Roman" w:cs="Times New Roman"/>
          <w:sz w:val="24"/>
          <w:szCs w:val="24"/>
        </w:rPr>
        <w:t xml:space="preserve">подготовка пользователей должна производиться удаленно с видеотрансляцией </w:t>
      </w:r>
      <w:r w:rsidRPr="007F2E34">
        <w:rPr>
          <w:rFonts w:ascii="Times New Roman" w:hAnsi="Times New Roman" w:cs="Times New Roman"/>
          <w:sz w:val="24"/>
          <w:szCs w:val="24"/>
        </w:rPr>
        <w:br/>
        <w:t>в сети Интернет;</w:t>
      </w:r>
    </w:p>
    <w:p w14:paraId="6D53BD2B" w14:textId="77777777" w:rsidR="007F2E34" w:rsidRPr="007F2E34" w:rsidRDefault="007F2E34" w:rsidP="007F2E34">
      <w:pPr>
        <w:numPr>
          <w:ilvl w:val="0"/>
          <w:numId w:val="40"/>
        </w:numPr>
        <w:spacing w:after="0" w:line="276" w:lineRule="auto"/>
        <w:ind w:left="0" w:firstLine="709"/>
        <w:jc w:val="both"/>
        <w:rPr>
          <w:rFonts w:ascii="Times New Roman" w:hAnsi="Times New Roman" w:cs="Times New Roman"/>
          <w:sz w:val="24"/>
          <w:szCs w:val="24"/>
        </w:rPr>
      </w:pPr>
      <w:r w:rsidRPr="007F2E34">
        <w:rPr>
          <w:rFonts w:ascii="Times New Roman" w:hAnsi="Times New Roman" w:cs="Times New Roman"/>
          <w:sz w:val="24"/>
          <w:szCs w:val="24"/>
        </w:rPr>
        <w:t>все технические и программные средства для проведения дистанционной подготовки пользователей предоставляются Исполнителем; данные средства должны обеспечивать возможность подключения к видеотрансляции не менее 20 человек;</w:t>
      </w:r>
    </w:p>
    <w:p w14:paraId="408D14C1" w14:textId="77777777" w:rsidR="007F2E34" w:rsidRPr="007F2E34" w:rsidRDefault="007F2E34" w:rsidP="007F2E34">
      <w:pPr>
        <w:numPr>
          <w:ilvl w:val="0"/>
          <w:numId w:val="40"/>
        </w:numPr>
        <w:spacing w:after="0" w:line="276" w:lineRule="auto"/>
        <w:ind w:left="0" w:firstLine="709"/>
        <w:jc w:val="both"/>
        <w:rPr>
          <w:rFonts w:ascii="Times New Roman" w:hAnsi="Times New Roman" w:cs="Times New Roman"/>
          <w:sz w:val="24"/>
          <w:szCs w:val="24"/>
        </w:rPr>
      </w:pPr>
      <w:r w:rsidRPr="007F2E34">
        <w:rPr>
          <w:rFonts w:ascii="Times New Roman" w:hAnsi="Times New Roman" w:cs="Times New Roman"/>
          <w:sz w:val="24"/>
          <w:szCs w:val="24"/>
        </w:rPr>
        <w:t xml:space="preserve">общая продолжительность дистанционной подготовки должна составлять не менее </w:t>
      </w:r>
      <w:r w:rsidRPr="007F2E34">
        <w:rPr>
          <w:rFonts w:ascii="Times New Roman" w:hAnsi="Times New Roman" w:cs="Times New Roman"/>
          <w:sz w:val="24"/>
          <w:szCs w:val="24"/>
        </w:rPr>
        <w:br/>
        <w:t>80 часов; при этом длительность каждого мероприятия должна составлять не менее 1 часа;</w:t>
      </w:r>
    </w:p>
    <w:p w14:paraId="7F620CF2" w14:textId="77777777" w:rsidR="007F2E34" w:rsidRPr="007F2E34" w:rsidRDefault="007F2E34" w:rsidP="007F2E34">
      <w:pPr>
        <w:numPr>
          <w:ilvl w:val="0"/>
          <w:numId w:val="40"/>
        </w:numPr>
        <w:spacing w:after="0" w:line="276" w:lineRule="auto"/>
        <w:ind w:left="0" w:firstLine="709"/>
        <w:jc w:val="both"/>
        <w:rPr>
          <w:rFonts w:ascii="Times New Roman" w:hAnsi="Times New Roman" w:cs="Times New Roman"/>
          <w:sz w:val="24"/>
          <w:szCs w:val="24"/>
        </w:rPr>
      </w:pPr>
      <w:r w:rsidRPr="007F2E34">
        <w:rPr>
          <w:rFonts w:ascii="Times New Roman" w:hAnsi="Times New Roman" w:cs="Times New Roman"/>
          <w:sz w:val="24"/>
          <w:szCs w:val="24"/>
        </w:rPr>
        <w:t>перед прохождением обучения пользователи должны заполнить анкету регистрации участника учебного мероприятия в электронном виде в составе следующих данных: наименование организации, фамилия, имя, отчество и должности всех участников мероприятия, тема обучения, время начала обучения и количество участников.</w:t>
      </w:r>
    </w:p>
    <w:p w14:paraId="6F97A223" w14:textId="77777777" w:rsidR="007F2E34" w:rsidRPr="007F2E34" w:rsidRDefault="007F2E34" w:rsidP="007F2E34">
      <w:pPr>
        <w:spacing w:after="0" w:line="276" w:lineRule="auto"/>
        <w:ind w:firstLine="709"/>
        <w:jc w:val="both"/>
        <w:rPr>
          <w:rFonts w:ascii="Times New Roman" w:hAnsi="Times New Roman" w:cs="Times New Roman"/>
          <w:sz w:val="24"/>
          <w:szCs w:val="24"/>
          <w:lang w:eastAsia="ru-RU"/>
        </w:rPr>
      </w:pPr>
      <w:r w:rsidRPr="007F2E34">
        <w:rPr>
          <w:rFonts w:ascii="Times New Roman" w:hAnsi="Times New Roman" w:cs="Times New Roman"/>
          <w:sz w:val="24"/>
          <w:szCs w:val="24"/>
          <w:lang w:eastAsia="ru-RU"/>
        </w:rPr>
        <w:t>Для каждого из проводимых мероприятий Исполнитель заполняет ведомости пользователей (</w:t>
      </w:r>
      <w:r w:rsidRPr="007F2E34">
        <w:rPr>
          <w:rFonts w:ascii="Times New Roman" w:hAnsi="Times New Roman" w:cs="Times New Roman"/>
          <w:sz w:val="24"/>
          <w:szCs w:val="24"/>
          <w:lang w:eastAsia="ru-RU"/>
        </w:rPr>
        <w:fldChar w:fldCharType="begin"/>
      </w:r>
      <w:r w:rsidRPr="007F2E34">
        <w:rPr>
          <w:rFonts w:ascii="Times New Roman" w:hAnsi="Times New Roman" w:cs="Times New Roman"/>
          <w:sz w:val="24"/>
          <w:szCs w:val="24"/>
          <w:lang w:eastAsia="ru-RU"/>
        </w:rPr>
        <w:instrText xml:space="preserve"> REF _Ref194434946 \h  \* MERGEFORMAT </w:instrText>
      </w:r>
      <w:r w:rsidRPr="007F2E34">
        <w:rPr>
          <w:rFonts w:ascii="Times New Roman" w:hAnsi="Times New Roman" w:cs="Times New Roman"/>
          <w:sz w:val="24"/>
          <w:szCs w:val="24"/>
          <w:lang w:eastAsia="ru-RU"/>
        </w:rPr>
      </w:r>
      <w:r w:rsidRPr="007F2E34">
        <w:rPr>
          <w:rFonts w:ascii="Times New Roman" w:hAnsi="Times New Roman" w:cs="Times New Roman"/>
          <w:sz w:val="24"/>
          <w:szCs w:val="24"/>
          <w:lang w:eastAsia="ru-RU"/>
        </w:rPr>
        <w:fldChar w:fldCharType="separate"/>
      </w:r>
      <w:r w:rsidRPr="007F2E34">
        <w:rPr>
          <w:rFonts w:ascii="Times New Roman" w:eastAsia="Times New Roman" w:hAnsi="Times New Roman" w:cs="Times New Roman"/>
          <w:sz w:val="24"/>
          <w:szCs w:val="24"/>
        </w:rPr>
        <w:t>Приложение 3. Ведомость пользователей, прошедших очную подготовку по вопросам работы с Подсистемами</w:t>
      </w:r>
      <w:r w:rsidRPr="007F2E34">
        <w:rPr>
          <w:rFonts w:ascii="Times New Roman" w:hAnsi="Times New Roman" w:cs="Times New Roman"/>
          <w:sz w:val="24"/>
          <w:szCs w:val="24"/>
          <w:lang w:eastAsia="ru-RU"/>
        </w:rPr>
        <w:fldChar w:fldCharType="end"/>
      </w:r>
      <w:r w:rsidRPr="007F2E34">
        <w:rPr>
          <w:rFonts w:ascii="Times New Roman" w:hAnsi="Times New Roman" w:cs="Times New Roman"/>
          <w:sz w:val="24"/>
          <w:szCs w:val="24"/>
          <w:lang w:eastAsia="ru-RU"/>
        </w:rPr>
        <w:t xml:space="preserve">, </w:t>
      </w:r>
      <w:r w:rsidRPr="007F2E34">
        <w:rPr>
          <w:rFonts w:ascii="Times New Roman" w:hAnsi="Times New Roman" w:cs="Times New Roman"/>
          <w:sz w:val="24"/>
          <w:szCs w:val="24"/>
          <w:lang w:eastAsia="ru-RU"/>
        </w:rPr>
        <w:fldChar w:fldCharType="begin"/>
      </w:r>
      <w:r w:rsidRPr="007F2E34">
        <w:rPr>
          <w:rFonts w:ascii="Times New Roman" w:hAnsi="Times New Roman" w:cs="Times New Roman"/>
          <w:sz w:val="24"/>
          <w:szCs w:val="24"/>
          <w:lang w:eastAsia="ru-RU"/>
        </w:rPr>
        <w:instrText xml:space="preserve"> REF _Ref194434953 \h  \* MERGEFORMAT </w:instrText>
      </w:r>
      <w:r w:rsidRPr="007F2E34">
        <w:rPr>
          <w:rFonts w:ascii="Times New Roman" w:hAnsi="Times New Roman" w:cs="Times New Roman"/>
          <w:sz w:val="24"/>
          <w:szCs w:val="24"/>
          <w:lang w:eastAsia="ru-RU"/>
        </w:rPr>
      </w:r>
      <w:r w:rsidRPr="007F2E34">
        <w:rPr>
          <w:rFonts w:ascii="Times New Roman" w:hAnsi="Times New Roman" w:cs="Times New Roman"/>
          <w:sz w:val="24"/>
          <w:szCs w:val="24"/>
          <w:lang w:eastAsia="ru-RU"/>
        </w:rPr>
        <w:fldChar w:fldCharType="separate"/>
      </w:r>
      <w:r w:rsidRPr="007F2E34">
        <w:rPr>
          <w:rFonts w:ascii="Times New Roman" w:eastAsia="Times New Roman" w:hAnsi="Times New Roman" w:cs="Times New Roman"/>
          <w:sz w:val="24"/>
          <w:szCs w:val="24"/>
        </w:rPr>
        <w:t>Приложение 4. Ведомость пользователей, прошедших дистанционную подготовку по вопросам работы с Подсистемами</w:t>
      </w:r>
      <w:r w:rsidRPr="007F2E34">
        <w:rPr>
          <w:rFonts w:ascii="Times New Roman" w:hAnsi="Times New Roman" w:cs="Times New Roman"/>
          <w:sz w:val="24"/>
          <w:szCs w:val="24"/>
          <w:lang w:eastAsia="ru-RU"/>
        </w:rPr>
        <w:fldChar w:fldCharType="end"/>
      </w:r>
      <w:r w:rsidRPr="007F2E34">
        <w:rPr>
          <w:rFonts w:ascii="Times New Roman" w:hAnsi="Times New Roman" w:cs="Times New Roman"/>
          <w:sz w:val="24"/>
          <w:szCs w:val="24"/>
          <w:lang w:eastAsia="ru-RU"/>
        </w:rPr>
        <w:t>), прошедших подготовку по вопросам работы с Подсистемами, в которые заносит фамилии, имена, отчества и должности всех участников мероприятия с указанием его темы, длительности, места и даты проведения. Для дистанционных мероприятий допускается, что не вся указанная информация может быть представлена. Для очных мероприятий участие должно быть подтверждено подписью участника.</w:t>
      </w:r>
    </w:p>
    <w:p w14:paraId="27340D3B" w14:textId="743B3BD0" w:rsidR="007F2E34" w:rsidRDefault="007F2E34" w:rsidP="008C5CC5">
      <w:pPr>
        <w:pStyle w:val="3"/>
        <w:numPr>
          <w:ilvl w:val="2"/>
          <w:numId w:val="61"/>
        </w:numPr>
        <w:spacing w:before="0" w:line="276" w:lineRule="auto"/>
        <w:ind w:left="0" w:firstLine="709"/>
        <w:jc w:val="both"/>
        <w:rPr>
          <w:rFonts w:ascii="Times New Roman" w:hAnsi="Times New Roman" w:cs="Times New Roman"/>
          <w:b/>
          <w:color w:val="000000" w:themeColor="text1"/>
        </w:rPr>
      </w:pPr>
      <w:bookmarkStart w:id="110" w:name="_Toc232473548"/>
      <w:bookmarkStart w:id="111" w:name="_Toc233806690"/>
      <w:r w:rsidRPr="007F2E34">
        <w:rPr>
          <w:rFonts w:ascii="Times New Roman" w:hAnsi="Times New Roman" w:cs="Times New Roman"/>
          <w:b/>
          <w:color w:val="000000" w:themeColor="text1"/>
        </w:rPr>
        <w:t>Общие требования к проведению опытной эксплуатации Подсистем на объектах ввода в действие</w:t>
      </w:r>
      <w:bookmarkEnd w:id="110"/>
      <w:bookmarkEnd w:id="111"/>
    </w:p>
    <w:p w14:paraId="12EC554C" w14:textId="77777777" w:rsidR="007F2E34" w:rsidRPr="007F2E34" w:rsidRDefault="007F2E34" w:rsidP="007F2E34">
      <w:pPr>
        <w:spacing w:after="0" w:line="276" w:lineRule="auto"/>
        <w:ind w:firstLine="709"/>
        <w:jc w:val="both"/>
        <w:rPr>
          <w:rFonts w:ascii="Times New Roman" w:hAnsi="Times New Roman" w:cs="Times New Roman"/>
          <w:sz w:val="24"/>
          <w:szCs w:val="24"/>
          <w:lang w:eastAsia="ru-RU"/>
        </w:rPr>
      </w:pPr>
      <w:r w:rsidRPr="007F2E34">
        <w:rPr>
          <w:rFonts w:ascii="Times New Roman" w:hAnsi="Times New Roman" w:cs="Times New Roman"/>
          <w:sz w:val="24"/>
          <w:szCs w:val="24"/>
          <w:lang w:eastAsia="ru-RU"/>
        </w:rPr>
        <w:t xml:space="preserve">Опытная эксплуатация </w:t>
      </w:r>
      <w:r w:rsidRPr="007F2E34">
        <w:rPr>
          <w:rFonts w:ascii="Times New Roman" w:eastAsia="Times New Roman" w:hAnsi="Times New Roman" w:cs="Times New Roman"/>
          <w:bCs/>
          <w:sz w:val="24"/>
          <w:szCs w:val="24"/>
          <w:lang w:eastAsia="ru-RU"/>
        </w:rPr>
        <w:t>Подсистем</w:t>
      </w:r>
      <w:r w:rsidRPr="007F2E34">
        <w:rPr>
          <w:rFonts w:ascii="Times New Roman" w:hAnsi="Times New Roman" w:cs="Times New Roman"/>
          <w:sz w:val="24"/>
          <w:szCs w:val="24"/>
          <w:lang w:eastAsia="ru-RU"/>
        </w:rPr>
        <w:t xml:space="preserve"> проводится с целью проверки функционирования </w:t>
      </w:r>
      <w:r w:rsidRPr="007F2E34">
        <w:rPr>
          <w:rFonts w:ascii="Times New Roman" w:hAnsi="Times New Roman" w:cs="Times New Roman"/>
          <w:sz w:val="24"/>
          <w:szCs w:val="24"/>
          <w:lang w:eastAsia="ru-RU"/>
        </w:rPr>
        <w:br/>
        <w:t xml:space="preserve">всех компонентов </w:t>
      </w:r>
      <w:r w:rsidRPr="007F2E34">
        <w:rPr>
          <w:rFonts w:ascii="Times New Roman" w:eastAsia="Times New Roman" w:hAnsi="Times New Roman" w:cs="Times New Roman"/>
          <w:bCs/>
          <w:sz w:val="24"/>
          <w:szCs w:val="24"/>
          <w:lang w:eastAsia="ru-RU"/>
        </w:rPr>
        <w:t>Подсистем</w:t>
      </w:r>
      <w:r w:rsidRPr="007F2E34">
        <w:rPr>
          <w:rFonts w:ascii="Times New Roman" w:hAnsi="Times New Roman" w:cs="Times New Roman"/>
          <w:sz w:val="24"/>
          <w:szCs w:val="24"/>
          <w:lang w:eastAsia="ru-RU"/>
        </w:rPr>
        <w:t xml:space="preserve"> и всеми ролями пользователей, для выявления недостатков в работе </w:t>
      </w:r>
      <w:r w:rsidRPr="007F2E34">
        <w:rPr>
          <w:rFonts w:ascii="Times New Roman" w:eastAsia="Times New Roman" w:hAnsi="Times New Roman" w:cs="Times New Roman"/>
          <w:bCs/>
          <w:sz w:val="24"/>
          <w:szCs w:val="24"/>
          <w:lang w:eastAsia="ru-RU"/>
        </w:rPr>
        <w:t>Подсистем</w:t>
      </w:r>
      <w:r w:rsidRPr="007F2E34">
        <w:rPr>
          <w:rFonts w:ascii="Times New Roman" w:hAnsi="Times New Roman" w:cs="Times New Roman"/>
          <w:sz w:val="24"/>
          <w:szCs w:val="24"/>
          <w:lang w:eastAsia="ru-RU"/>
        </w:rPr>
        <w:t xml:space="preserve">, не выявленных на предыдущем этапе, и их устранения. </w:t>
      </w:r>
    </w:p>
    <w:p w14:paraId="0F90F551" w14:textId="77777777" w:rsidR="007F2E34" w:rsidRPr="007F2E34" w:rsidRDefault="007F2E34" w:rsidP="007F2E34">
      <w:pPr>
        <w:spacing w:after="0" w:line="276" w:lineRule="auto"/>
        <w:ind w:firstLine="709"/>
        <w:jc w:val="both"/>
        <w:rPr>
          <w:rFonts w:ascii="Times New Roman" w:hAnsi="Times New Roman" w:cs="Times New Roman"/>
          <w:sz w:val="24"/>
          <w:szCs w:val="24"/>
          <w:lang w:eastAsia="ru-RU"/>
        </w:rPr>
      </w:pPr>
      <w:r w:rsidRPr="007F2E34">
        <w:rPr>
          <w:rFonts w:ascii="Times New Roman" w:hAnsi="Times New Roman" w:cs="Times New Roman"/>
          <w:sz w:val="24"/>
          <w:szCs w:val="24"/>
          <w:lang w:eastAsia="ru-RU"/>
        </w:rPr>
        <w:t xml:space="preserve">Отработка инструкции по обеспечению отказоустойчивости и схемы переключения нагрузки с основного контура на резервный и обратно обеспечивается Исполнителем совместно </w:t>
      </w:r>
      <w:r w:rsidRPr="007F2E34">
        <w:rPr>
          <w:rFonts w:ascii="Times New Roman" w:hAnsi="Times New Roman" w:cs="Times New Roman"/>
          <w:sz w:val="24"/>
          <w:szCs w:val="24"/>
          <w:lang w:eastAsia="ru-RU"/>
        </w:rPr>
        <w:br/>
        <w:t>с Оператором системы с целью проверки функционирования всех компонентов СПО, смежных информационных систем, Администраторов систем и Исполнителя, сервисного сопровождения Смежных систем в случае аварийной ситуации в ЕИТО.</w:t>
      </w:r>
    </w:p>
    <w:p w14:paraId="471FDA73" w14:textId="77777777" w:rsidR="007F2E34" w:rsidRPr="007F2E34" w:rsidRDefault="007F2E34" w:rsidP="007F2E34">
      <w:pPr>
        <w:spacing w:after="0" w:line="276" w:lineRule="auto"/>
        <w:ind w:firstLine="709"/>
        <w:jc w:val="both"/>
        <w:rPr>
          <w:rFonts w:ascii="Times New Roman" w:hAnsi="Times New Roman" w:cs="Times New Roman"/>
          <w:sz w:val="24"/>
          <w:szCs w:val="24"/>
          <w:lang w:eastAsia="ru-RU"/>
        </w:rPr>
      </w:pPr>
      <w:r w:rsidRPr="007F2E34">
        <w:rPr>
          <w:rFonts w:ascii="Times New Roman" w:hAnsi="Times New Roman" w:cs="Times New Roman"/>
          <w:sz w:val="24"/>
          <w:szCs w:val="24"/>
          <w:lang w:eastAsia="ru-RU"/>
        </w:rPr>
        <w:t xml:space="preserve">В рамках выполнения данных работ Исполнитель должен доработать план мероприятий </w:t>
      </w:r>
      <w:r w:rsidRPr="007F2E34">
        <w:rPr>
          <w:rFonts w:ascii="Times New Roman" w:hAnsi="Times New Roman" w:cs="Times New Roman"/>
          <w:sz w:val="24"/>
          <w:szCs w:val="24"/>
          <w:lang w:eastAsia="ru-RU"/>
        </w:rPr>
        <w:br/>
        <w:t xml:space="preserve">по проверке переключения СПО с ЦОД на РЦОД и с РЦОД на ЦОД и инструкцию </w:t>
      </w:r>
      <w:r w:rsidRPr="007F2E34">
        <w:rPr>
          <w:rFonts w:ascii="Times New Roman" w:hAnsi="Times New Roman" w:cs="Times New Roman"/>
          <w:sz w:val="24"/>
          <w:szCs w:val="24"/>
          <w:lang w:eastAsia="ru-RU"/>
        </w:rPr>
        <w:br/>
        <w:t>для администратора. План мероприятий и инструкцию для администратора по обеспечению отказоустойчивости необходимо направить Оператору системы на согласование.</w:t>
      </w:r>
    </w:p>
    <w:p w14:paraId="2C0C4632" w14:textId="77777777" w:rsidR="007F2E34" w:rsidRPr="007F2E34" w:rsidRDefault="007F2E34" w:rsidP="007F2E34">
      <w:pPr>
        <w:spacing w:after="0" w:line="276" w:lineRule="auto"/>
        <w:ind w:firstLine="709"/>
        <w:jc w:val="both"/>
        <w:rPr>
          <w:rFonts w:ascii="Times New Roman" w:hAnsi="Times New Roman" w:cs="Times New Roman"/>
          <w:sz w:val="24"/>
          <w:szCs w:val="24"/>
          <w:lang w:eastAsia="ru-RU"/>
        </w:rPr>
      </w:pPr>
      <w:r w:rsidRPr="007F2E34">
        <w:rPr>
          <w:rFonts w:ascii="Times New Roman" w:hAnsi="Times New Roman" w:cs="Times New Roman"/>
          <w:sz w:val="24"/>
          <w:szCs w:val="24"/>
          <w:lang w:eastAsia="ru-RU"/>
        </w:rPr>
        <w:t xml:space="preserve">Опытная эксплуатация </w:t>
      </w:r>
      <w:r w:rsidRPr="007F2E34">
        <w:rPr>
          <w:rFonts w:ascii="Times New Roman" w:eastAsia="Times New Roman" w:hAnsi="Times New Roman" w:cs="Times New Roman"/>
          <w:bCs/>
          <w:sz w:val="24"/>
          <w:szCs w:val="24"/>
          <w:lang w:eastAsia="ru-RU"/>
        </w:rPr>
        <w:t>Подсистем</w:t>
      </w:r>
      <w:r w:rsidRPr="007F2E34">
        <w:rPr>
          <w:rFonts w:ascii="Times New Roman" w:hAnsi="Times New Roman" w:cs="Times New Roman"/>
          <w:sz w:val="24"/>
          <w:szCs w:val="24"/>
          <w:lang w:eastAsia="ru-RU"/>
        </w:rPr>
        <w:t xml:space="preserve"> должна проводиться на базе ЕИТО МО. Для их размещения выделяется пул виртуальных ресурсов, создаваемый в рамках ЕИТО МО.</w:t>
      </w:r>
    </w:p>
    <w:p w14:paraId="6DEDAC86" w14:textId="77777777" w:rsidR="007F2E34" w:rsidRPr="007F2E34" w:rsidRDefault="007F2E34" w:rsidP="007F2E34">
      <w:pPr>
        <w:spacing w:after="0" w:line="276" w:lineRule="auto"/>
        <w:ind w:firstLine="709"/>
        <w:jc w:val="both"/>
        <w:rPr>
          <w:rFonts w:ascii="Times New Roman" w:hAnsi="Times New Roman" w:cs="Times New Roman"/>
          <w:sz w:val="24"/>
          <w:szCs w:val="24"/>
          <w:lang w:eastAsia="ru-RU"/>
        </w:rPr>
      </w:pPr>
      <w:r w:rsidRPr="007F2E34">
        <w:rPr>
          <w:rFonts w:ascii="Times New Roman" w:hAnsi="Times New Roman" w:cs="Times New Roman"/>
          <w:sz w:val="24"/>
          <w:szCs w:val="24"/>
        </w:rPr>
        <w:t xml:space="preserve">При аварийных ситуациях и сбоях Исполнитель осуществляет техническое восстановление Подсистем и оказывает консультационную помощь в рамках технического сопровождения. Доступ </w:t>
      </w:r>
      <w:r w:rsidRPr="007F2E34">
        <w:rPr>
          <w:rFonts w:ascii="Times New Roman" w:hAnsi="Times New Roman" w:cs="Times New Roman"/>
          <w:sz w:val="24"/>
          <w:szCs w:val="24"/>
        </w:rPr>
        <w:lastRenderedPageBreak/>
        <w:t xml:space="preserve">для восстановления Подсистем обеспечивает Оператор системы. </w:t>
      </w:r>
      <w:bookmarkStart w:id="112" w:name="_Hlk233832678"/>
      <w:r w:rsidRPr="007F2E34">
        <w:rPr>
          <w:rFonts w:ascii="Times New Roman" w:hAnsi="Times New Roman" w:cs="Times New Roman"/>
          <w:sz w:val="24"/>
          <w:szCs w:val="24"/>
          <w:lang w:eastAsia="ru-RU"/>
        </w:rPr>
        <w:t>По окончанию опытной эксплуатации Исполнитель предоставляет Заказчику журнал опытной эксплуатации (</w:t>
      </w:r>
      <w:r w:rsidRPr="007F2E34">
        <w:rPr>
          <w:rFonts w:ascii="Times New Roman" w:hAnsi="Times New Roman" w:cs="Times New Roman"/>
          <w:sz w:val="24"/>
          <w:szCs w:val="24"/>
          <w:lang w:eastAsia="ru-RU"/>
        </w:rPr>
        <w:fldChar w:fldCharType="begin"/>
      </w:r>
      <w:r w:rsidRPr="007F2E34">
        <w:rPr>
          <w:rFonts w:ascii="Times New Roman" w:hAnsi="Times New Roman" w:cs="Times New Roman"/>
          <w:sz w:val="24"/>
          <w:szCs w:val="24"/>
          <w:lang w:eastAsia="ru-RU"/>
        </w:rPr>
        <w:instrText xml:space="preserve"> REF _Ref194435011 \h  \* MERGEFORMAT </w:instrText>
      </w:r>
      <w:r w:rsidRPr="007F2E34">
        <w:rPr>
          <w:rFonts w:ascii="Times New Roman" w:hAnsi="Times New Roman" w:cs="Times New Roman"/>
          <w:sz w:val="24"/>
          <w:szCs w:val="24"/>
          <w:lang w:eastAsia="ru-RU"/>
        </w:rPr>
      </w:r>
      <w:r w:rsidRPr="007F2E34">
        <w:rPr>
          <w:rFonts w:ascii="Times New Roman" w:hAnsi="Times New Roman" w:cs="Times New Roman"/>
          <w:sz w:val="24"/>
          <w:szCs w:val="24"/>
          <w:lang w:eastAsia="ru-RU"/>
        </w:rPr>
        <w:fldChar w:fldCharType="separate"/>
      </w:r>
      <w:r w:rsidRPr="007F2E34">
        <w:rPr>
          <w:rFonts w:ascii="Times New Roman" w:eastAsia="Times New Roman" w:hAnsi="Times New Roman" w:cs="Times New Roman"/>
          <w:sz w:val="24"/>
          <w:szCs w:val="24"/>
        </w:rPr>
        <w:t>Приложение 1.</w:t>
      </w:r>
      <w:r w:rsidRPr="007F2E34">
        <w:rPr>
          <w:rFonts w:ascii="Times New Roman" w:hAnsi="Times New Roman" w:cs="Times New Roman"/>
          <w:sz w:val="24"/>
          <w:szCs w:val="24"/>
        </w:rPr>
        <w:t xml:space="preserve"> Форма журнала опытной эксплуатации</w:t>
      </w:r>
      <w:r w:rsidRPr="007F2E34">
        <w:rPr>
          <w:rFonts w:ascii="Times New Roman" w:hAnsi="Times New Roman" w:cs="Times New Roman"/>
          <w:sz w:val="24"/>
          <w:szCs w:val="24"/>
          <w:lang w:eastAsia="ru-RU"/>
        </w:rPr>
        <w:fldChar w:fldCharType="end"/>
      </w:r>
      <w:r w:rsidRPr="007F2E34">
        <w:rPr>
          <w:rFonts w:ascii="Times New Roman" w:hAnsi="Times New Roman" w:cs="Times New Roman"/>
          <w:sz w:val="24"/>
          <w:szCs w:val="24"/>
          <w:lang w:eastAsia="ru-RU"/>
        </w:rPr>
        <w:t>).</w:t>
      </w:r>
    </w:p>
    <w:p w14:paraId="7AEE1DFB" w14:textId="77777777" w:rsidR="007F2E34" w:rsidRPr="007F2E34" w:rsidRDefault="007F2E34" w:rsidP="008C5CC5">
      <w:pPr>
        <w:pStyle w:val="3"/>
        <w:numPr>
          <w:ilvl w:val="2"/>
          <w:numId w:val="61"/>
        </w:numPr>
        <w:spacing w:before="0" w:line="276" w:lineRule="auto"/>
        <w:ind w:left="0" w:firstLine="709"/>
        <w:jc w:val="both"/>
        <w:rPr>
          <w:rFonts w:ascii="Times New Roman" w:hAnsi="Times New Roman" w:cs="Times New Roman"/>
          <w:b/>
          <w:color w:val="000000" w:themeColor="text1"/>
        </w:rPr>
      </w:pPr>
      <w:bookmarkStart w:id="113" w:name="_Toc232473549"/>
      <w:bookmarkStart w:id="114" w:name="_Toc233806691"/>
      <w:bookmarkEnd w:id="112"/>
      <w:r w:rsidRPr="007F2E34">
        <w:rPr>
          <w:rFonts w:ascii="Times New Roman" w:hAnsi="Times New Roman" w:cs="Times New Roman"/>
          <w:b/>
          <w:color w:val="000000" w:themeColor="text1"/>
        </w:rPr>
        <w:t>Требования к приему и устранению замечаний к работе Подсистем и по подготовке сводных предложений по развитию Подсистем</w:t>
      </w:r>
      <w:bookmarkEnd w:id="113"/>
      <w:bookmarkEnd w:id="114"/>
    </w:p>
    <w:p w14:paraId="1C011C6C"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 xml:space="preserve">Исполнитель должен организовать прием, обработку и решение обращений Пользователей </w:t>
      </w:r>
      <w:r w:rsidRPr="007F2E34">
        <w:rPr>
          <w:rFonts w:ascii="Times New Roman" w:hAnsi="Times New Roman" w:cs="Times New Roman"/>
          <w:color w:val="000000" w:themeColor="text1"/>
          <w:sz w:val="24"/>
          <w:szCs w:val="24"/>
        </w:rPr>
        <w:br/>
        <w:t>с замечаниями к работе Подсистем на этапе проведения опытной эксплуатации Подсистем.</w:t>
      </w:r>
    </w:p>
    <w:p w14:paraId="71AC26FC"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bookmarkStart w:id="115" w:name="_Hlk233832752"/>
      <w:r w:rsidRPr="007F2E34">
        <w:rPr>
          <w:rFonts w:ascii="Times New Roman" w:hAnsi="Times New Roman" w:cs="Times New Roman"/>
          <w:color w:val="000000" w:themeColor="text1"/>
          <w:sz w:val="24"/>
          <w:szCs w:val="24"/>
        </w:rPr>
        <w:t>По завершении опытной эксплуатации Подсистем Исполнитель передает Заказчику Журнал приема и устранения замечаний к работе Подсистем, Реестр и план доработок (дополнительной настройки (адаптации)) СПО Подсистем, включающие всю информацию, отражаемую в них в ходе проведения опытной эксплуатации.</w:t>
      </w:r>
    </w:p>
    <w:bookmarkEnd w:id="115"/>
    <w:p w14:paraId="746083E2"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В случае внесения изменений в СПО Подсистем Исполнитель должен внести соответствующие изменения в документацию на Подсистемы, включая Технический проект, документацию технического проекта и рабочую документацию, и представить их Заказчику. СПО Подсистем с учетом выполненных доработок (дополнительных настроек) также передается Заказчику на электронном носителе с однократной записью. Также исходный код СПО Подсистем должен быть передан Оператору системы (в случае, если СПО создавалось Исполнителем посредством работы с исходным программным кодом).</w:t>
      </w:r>
    </w:p>
    <w:p w14:paraId="35B07C7F"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 xml:space="preserve">Исполнитель готовит сводный документ, включающий все предложения, подготовленные </w:t>
      </w:r>
      <w:r w:rsidRPr="007F2E34">
        <w:rPr>
          <w:rFonts w:ascii="Times New Roman" w:hAnsi="Times New Roman" w:cs="Times New Roman"/>
          <w:color w:val="000000" w:themeColor="text1"/>
          <w:sz w:val="24"/>
          <w:szCs w:val="24"/>
        </w:rPr>
        <w:br/>
        <w:t>по результатам опытной эксплуатации Подсистем.</w:t>
      </w:r>
    </w:p>
    <w:p w14:paraId="4EA4F6AB" w14:textId="77777777" w:rsidR="007F2E34" w:rsidRPr="007F2E34" w:rsidRDefault="007F2E34" w:rsidP="008C5CC5">
      <w:pPr>
        <w:pStyle w:val="21"/>
        <w:numPr>
          <w:ilvl w:val="1"/>
          <w:numId w:val="61"/>
        </w:numPr>
        <w:spacing w:before="0" w:line="276" w:lineRule="auto"/>
        <w:ind w:left="0" w:firstLine="709"/>
        <w:jc w:val="both"/>
        <w:rPr>
          <w:rFonts w:ascii="Times New Roman" w:hAnsi="Times New Roman" w:cs="Times New Roman"/>
          <w:b/>
          <w:color w:val="000000" w:themeColor="text1"/>
          <w:sz w:val="24"/>
          <w:szCs w:val="24"/>
        </w:rPr>
      </w:pPr>
      <w:bookmarkStart w:id="116" w:name="_Toc232473550"/>
      <w:bookmarkStart w:id="117" w:name="_Toc233806692"/>
      <w:r w:rsidRPr="007F2E34">
        <w:rPr>
          <w:rFonts w:ascii="Times New Roman" w:hAnsi="Times New Roman" w:cs="Times New Roman"/>
          <w:b/>
          <w:color w:val="000000" w:themeColor="text1"/>
          <w:sz w:val="24"/>
          <w:szCs w:val="24"/>
        </w:rPr>
        <w:t>Требования к проведению приемочных испытаний</w:t>
      </w:r>
      <w:r w:rsidRPr="007F2E34">
        <w:t xml:space="preserve"> </w:t>
      </w:r>
      <w:r w:rsidRPr="007F2E34">
        <w:rPr>
          <w:rFonts w:ascii="Times New Roman" w:hAnsi="Times New Roman" w:cs="Times New Roman"/>
          <w:b/>
          <w:color w:val="000000" w:themeColor="text1"/>
          <w:sz w:val="24"/>
          <w:szCs w:val="24"/>
        </w:rPr>
        <w:t>Подсистем</w:t>
      </w:r>
      <w:bookmarkEnd w:id="116"/>
      <w:bookmarkEnd w:id="117"/>
    </w:p>
    <w:p w14:paraId="2997D27E"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Работы по подготовке Подсистем ко вводу в промышленную эксплуатацию выполняются Исполнителем после завершения опытной эксплуатации Подсистем на объектах ввода в действие.</w:t>
      </w:r>
    </w:p>
    <w:p w14:paraId="4072F37B"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В рамках подготовки Подсистем ко вводу в промышленную эксплуатацию Исполнитель должен выполнить следующие работы:</w:t>
      </w:r>
    </w:p>
    <w:p w14:paraId="14F38902" w14:textId="77777777" w:rsidR="007F2E34" w:rsidRPr="007F2E34" w:rsidRDefault="007F2E34" w:rsidP="007F2E34">
      <w:pPr>
        <w:numPr>
          <w:ilvl w:val="0"/>
          <w:numId w:val="41"/>
        </w:numPr>
        <w:spacing w:after="0" w:line="276" w:lineRule="auto"/>
        <w:ind w:left="0"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изменение настроек СПО Подсистем, связанных с исключением искусственных ограничений и временных схем его работы;</w:t>
      </w:r>
    </w:p>
    <w:p w14:paraId="5DDBC49A" w14:textId="77777777" w:rsidR="007F2E34" w:rsidRPr="007F2E34" w:rsidRDefault="007F2E34" w:rsidP="007F2E34">
      <w:pPr>
        <w:numPr>
          <w:ilvl w:val="0"/>
          <w:numId w:val="41"/>
        </w:numPr>
        <w:spacing w:after="0" w:line="276" w:lineRule="auto"/>
        <w:ind w:left="0"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удаление временных и тестовых данных, вводимых в Подсистему в период опытной эксплуатации;</w:t>
      </w:r>
    </w:p>
    <w:p w14:paraId="53122E99" w14:textId="77777777" w:rsidR="007F2E34" w:rsidRPr="007F2E34" w:rsidRDefault="007F2E34" w:rsidP="007F2E34">
      <w:pPr>
        <w:numPr>
          <w:ilvl w:val="0"/>
          <w:numId w:val="41"/>
        </w:numPr>
        <w:spacing w:after="0" w:line="276" w:lineRule="auto"/>
        <w:ind w:left="0"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повторную загрузку исходных и исторических данных (при необходимости);</w:t>
      </w:r>
    </w:p>
    <w:p w14:paraId="7B927793" w14:textId="77777777" w:rsidR="007F2E34" w:rsidRPr="007F2E34" w:rsidRDefault="007F2E34" w:rsidP="007F2E34">
      <w:pPr>
        <w:numPr>
          <w:ilvl w:val="0"/>
          <w:numId w:val="41"/>
        </w:numPr>
        <w:spacing w:after="0" w:line="276" w:lineRule="auto"/>
        <w:ind w:left="0"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синхронизацию возможных расхождений в данных с действующей (наследуемой) информационной системой в случае дублирования операций в период опытной эксплуатации.</w:t>
      </w:r>
    </w:p>
    <w:p w14:paraId="3D0233FE"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 xml:space="preserve">По завершении опытной эксплуатации Подсистем на объектах ввода в действие Исполнитель должен провести приемочные испытания Подсистем в соответствии с Программой и методикой приемочных испытаний Подсистем путем выполнения предусмотренных в них тестов. </w:t>
      </w:r>
      <w:r w:rsidRPr="007F2E34">
        <w:rPr>
          <w:rFonts w:ascii="Times New Roman" w:hAnsi="Times New Roman" w:cs="Times New Roman"/>
          <w:color w:val="000000" w:themeColor="text1"/>
          <w:sz w:val="24"/>
          <w:szCs w:val="24"/>
        </w:rPr>
        <w:br/>
        <w:t xml:space="preserve">На испытания Исполнителем должен быть представлен полный комплект документации </w:t>
      </w:r>
      <w:r w:rsidRPr="007F2E34">
        <w:rPr>
          <w:rFonts w:ascii="Times New Roman" w:hAnsi="Times New Roman" w:cs="Times New Roman"/>
          <w:color w:val="000000" w:themeColor="text1"/>
          <w:sz w:val="24"/>
          <w:szCs w:val="24"/>
        </w:rPr>
        <w:br/>
        <w:t xml:space="preserve">на Подсистемы с учетом их доработок, а также документы, подготовленные в рамках проведения функционального тестирования и опытной эксплуатации Подсистем. </w:t>
      </w:r>
    </w:p>
    <w:p w14:paraId="18917F34"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В процессе приемочных испытаний Исполнитель на собственных вычислительных ресурсах должен провести демонстрацию процесса компиляции, создания дистрибутива и установки (развертывания) разработанных программ для ЭВМ в соответствии с инструкциями, приведенными в рабочей документации на Подсистемы.</w:t>
      </w:r>
    </w:p>
    <w:p w14:paraId="20C99EE5" w14:textId="77777777" w:rsidR="007F2E34" w:rsidRP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t>Испытания должны проводиться с участием представителей Заказчика и Оператора системы. Заказчик имеет право привлекать к участию в испытаниях внешних экспертов.</w:t>
      </w:r>
    </w:p>
    <w:p w14:paraId="71E18916" w14:textId="3B26B92A" w:rsidR="007F2E34" w:rsidRDefault="007F2E34" w:rsidP="007F2E34">
      <w:pPr>
        <w:spacing w:after="0" w:line="276" w:lineRule="auto"/>
        <w:ind w:firstLine="709"/>
        <w:jc w:val="both"/>
        <w:rPr>
          <w:rFonts w:ascii="Times New Roman" w:hAnsi="Times New Roman" w:cs="Times New Roman"/>
          <w:color w:val="000000" w:themeColor="text1"/>
          <w:sz w:val="24"/>
          <w:szCs w:val="24"/>
        </w:rPr>
      </w:pPr>
      <w:r w:rsidRPr="007F2E34">
        <w:rPr>
          <w:rFonts w:ascii="Times New Roman" w:hAnsi="Times New Roman" w:cs="Times New Roman"/>
          <w:color w:val="000000" w:themeColor="text1"/>
          <w:sz w:val="24"/>
          <w:szCs w:val="24"/>
        </w:rPr>
        <w:lastRenderedPageBreak/>
        <w:t>Результаты приемочных испытаний фиксируются в протоколе приемочных испытаний Подсистем по результатам их опытной эксплуатации на объектах ввода в действие, подписываемом всеми участниками испытаний. Также подписывается акт о завершении опытной эксплуатации Подсистем на объектах ввода в действие и о готовности Подсистем «Поликлиника», «Стационар», «Управление потоками пациентов», «Интеграции с внешними системами», «Онкологический консилиум» государственной информационной системы «Единая медицинская информационно-аналитическая система Московской области» к вводу в постоянную эксплуатацию.</w:t>
      </w:r>
    </w:p>
    <w:p w14:paraId="579A46EA" w14:textId="77777777" w:rsidR="00E80E6A" w:rsidRPr="00E80E6A" w:rsidRDefault="00E80E6A" w:rsidP="000C0AEB">
      <w:pPr>
        <w:spacing w:after="0" w:line="276" w:lineRule="auto"/>
        <w:ind w:firstLine="709"/>
        <w:jc w:val="both"/>
        <w:rPr>
          <w:rFonts w:ascii="Times New Roman" w:hAnsi="Times New Roman" w:cs="Times New Roman"/>
          <w:color w:val="000000" w:themeColor="text1"/>
          <w:sz w:val="10"/>
          <w:szCs w:val="10"/>
        </w:rPr>
      </w:pPr>
    </w:p>
    <w:p w14:paraId="0E64FF69" w14:textId="56BC6002" w:rsidR="008C5CC5" w:rsidRPr="008C5CC5" w:rsidRDefault="008C5CC5" w:rsidP="00E80E6A">
      <w:pPr>
        <w:pStyle w:val="11"/>
        <w:numPr>
          <w:ilvl w:val="0"/>
          <w:numId w:val="1"/>
        </w:numPr>
        <w:spacing w:before="0" w:line="276" w:lineRule="auto"/>
        <w:ind w:left="0" w:firstLine="709"/>
        <w:rPr>
          <w:rFonts w:ascii="Times New Roman" w:hAnsi="Times New Roman" w:cs="Times New Roman"/>
          <w:b/>
          <w:caps/>
          <w:color w:val="000000" w:themeColor="text1"/>
          <w:sz w:val="24"/>
          <w:szCs w:val="24"/>
        </w:rPr>
      </w:pPr>
      <w:bookmarkStart w:id="118" w:name="_Toc232473551"/>
      <w:bookmarkStart w:id="119" w:name="_Toc233806693"/>
      <w:r w:rsidRPr="008C5CC5">
        <w:rPr>
          <w:rFonts w:ascii="Times New Roman" w:hAnsi="Times New Roman" w:cs="Times New Roman"/>
          <w:b/>
          <w:caps/>
          <w:color w:val="000000" w:themeColor="text1"/>
          <w:sz w:val="24"/>
          <w:szCs w:val="24"/>
        </w:rPr>
        <w:t>ПОРЯДОК РАЗВИТИЯ АВТОМАТИЗИРОВАННых ПОДСИСТЕМ</w:t>
      </w:r>
      <w:bookmarkEnd w:id="118"/>
      <w:bookmarkEnd w:id="119"/>
    </w:p>
    <w:p w14:paraId="53A72A39" w14:textId="77777777" w:rsidR="008C5CC5" w:rsidRPr="008C5CC5" w:rsidRDefault="008C5CC5" w:rsidP="008C5CC5">
      <w:pPr>
        <w:spacing w:after="0" w:line="276" w:lineRule="auto"/>
        <w:ind w:firstLine="709"/>
        <w:jc w:val="both"/>
        <w:rPr>
          <w:rFonts w:ascii="Times New Roman" w:hAnsi="Times New Roman" w:cs="Times New Roman"/>
          <w:color w:val="000000" w:themeColor="text1"/>
          <w:sz w:val="24"/>
          <w:szCs w:val="24"/>
        </w:rPr>
      </w:pPr>
      <w:r w:rsidRPr="008C5CC5">
        <w:rPr>
          <w:rFonts w:ascii="Times New Roman" w:hAnsi="Times New Roman" w:cs="Times New Roman"/>
          <w:color w:val="000000" w:themeColor="text1"/>
          <w:sz w:val="24"/>
          <w:szCs w:val="24"/>
        </w:rPr>
        <w:t>a)</w:t>
      </w:r>
      <w:r w:rsidRPr="008C5CC5">
        <w:rPr>
          <w:rFonts w:ascii="Times New Roman" w:hAnsi="Times New Roman" w:cs="Times New Roman"/>
          <w:color w:val="000000" w:themeColor="text1"/>
          <w:sz w:val="24"/>
          <w:szCs w:val="24"/>
        </w:rPr>
        <w:tab/>
        <w:t>порядок организации развития Подсистем:</w:t>
      </w:r>
    </w:p>
    <w:p w14:paraId="4F0BA6B2" w14:textId="77777777" w:rsidR="008C5CC5" w:rsidRPr="008C5CC5" w:rsidRDefault="008C5CC5" w:rsidP="008C5CC5">
      <w:pPr>
        <w:spacing w:after="0" w:line="276" w:lineRule="auto"/>
        <w:ind w:firstLine="709"/>
        <w:jc w:val="both"/>
        <w:rPr>
          <w:rFonts w:ascii="Times New Roman" w:hAnsi="Times New Roman" w:cs="Times New Roman"/>
          <w:color w:val="000000" w:themeColor="text1"/>
          <w:sz w:val="24"/>
          <w:szCs w:val="24"/>
        </w:rPr>
      </w:pPr>
      <w:r w:rsidRPr="008C5CC5">
        <w:rPr>
          <w:rFonts w:ascii="Times New Roman" w:hAnsi="Times New Roman" w:cs="Times New Roman"/>
          <w:color w:val="000000" w:themeColor="text1"/>
          <w:sz w:val="24"/>
          <w:szCs w:val="24"/>
        </w:rPr>
        <w:t xml:space="preserve">Исполнитель самостоятельно планирует, организовывает работу для обеспечения достижения результатов работ, полностью соответствующих требованиям настоящего Технического задания с учетом сроков, установленных в Календарном плане. </w:t>
      </w:r>
    </w:p>
    <w:p w14:paraId="0D06DA47" w14:textId="77777777" w:rsidR="008C5CC5" w:rsidRPr="008C5CC5" w:rsidRDefault="008C5CC5" w:rsidP="008C5CC5">
      <w:pPr>
        <w:spacing w:after="0" w:line="276" w:lineRule="auto"/>
        <w:ind w:firstLine="709"/>
        <w:jc w:val="both"/>
        <w:rPr>
          <w:rFonts w:ascii="Times New Roman" w:hAnsi="Times New Roman" w:cs="Times New Roman"/>
          <w:color w:val="000000" w:themeColor="text1"/>
          <w:sz w:val="24"/>
          <w:szCs w:val="24"/>
        </w:rPr>
      </w:pPr>
      <w:r w:rsidRPr="008C5CC5">
        <w:rPr>
          <w:rFonts w:ascii="Times New Roman" w:hAnsi="Times New Roman" w:cs="Times New Roman"/>
          <w:color w:val="000000" w:themeColor="text1"/>
          <w:sz w:val="24"/>
          <w:szCs w:val="24"/>
        </w:rPr>
        <w:t>b)</w:t>
      </w:r>
      <w:r w:rsidRPr="008C5CC5">
        <w:rPr>
          <w:rFonts w:ascii="Times New Roman" w:hAnsi="Times New Roman" w:cs="Times New Roman"/>
          <w:color w:val="000000" w:themeColor="text1"/>
          <w:sz w:val="24"/>
          <w:szCs w:val="24"/>
        </w:rPr>
        <w:tab/>
        <w:t>порядок проведения экспертизы технической документации:</w:t>
      </w:r>
    </w:p>
    <w:p w14:paraId="5AF08093" w14:textId="77777777" w:rsidR="008C5CC5" w:rsidRPr="008C5CC5" w:rsidRDefault="008C5CC5" w:rsidP="008C5CC5">
      <w:pPr>
        <w:spacing w:after="0" w:line="276" w:lineRule="auto"/>
        <w:ind w:firstLine="709"/>
        <w:jc w:val="both"/>
        <w:rPr>
          <w:rFonts w:ascii="Times New Roman" w:hAnsi="Times New Roman" w:cs="Times New Roman"/>
          <w:color w:val="000000" w:themeColor="text1"/>
          <w:sz w:val="24"/>
          <w:szCs w:val="24"/>
        </w:rPr>
      </w:pPr>
      <w:r w:rsidRPr="008C5CC5">
        <w:rPr>
          <w:rFonts w:ascii="Times New Roman" w:hAnsi="Times New Roman" w:cs="Times New Roman"/>
          <w:color w:val="000000" w:themeColor="text1"/>
          <w:sz w:val="24"/>
          <w:szCs w:val="24"/>
        </w:rPr>
        <w:t>Исполнитель обязан предоставить результат работ в сроки не позднее установленного срока для соответствующего этапа работ. Исполнитель уведомляет Заказчика о готовности предоставления результатов работ не позднее чем за 3 (три) рабочих дня.</w:t>
      </w:r>
    </w:p>
    <w:p w14:paraId="57817CBD" w14:textId="77777777" w:rsidR="008C5CC5" w:rsidRPr="008C5CC5" w:rsidRDefault="008C5CC5" w:rsidP="008C5CC5">
      <w:pPr>
        <w:spacing w:after="0" w:line="276" w:lineRule="auto"/>
        <w:ind w:firstLine="709"/>
        <w:jc w:val="both"/>
        <w:rPr>
          <w:rFonts w:ascii="Times New Roman" w:hAnsi="Times New Roman" w:cs="Times New Roman"/>
          <w:color w:val="000000" w:themeColor="text1"/>
          <w:sz w:val="24"/>
          <w:szCs w:val="24"/>
        </w:rPr>
      </w:pPr>
      <w:r w:rsidRPr="008C5CC5">
        <w:rPr>
          <w:rFonts w:ascii="Times New Roman" w:hAnsi="Times New Roman" w:cs="Times New Roman"/>
          <w:color w:val="000000" w:themeColor="text1"/>
          <w:sz w:val="24"/>
          <w:szCs w:val="24"/>
        </w:rPr>
        <w:t>c)</w:t>
      </w:r>
      <w:r w:rsidRPr="008C5CC5">
        <w:rPr>
          <w:rFonts w:ascii="Times New Roman" w:hAnsi="Times New Roman" w:cs="Times New Roman"/>
          <w:color w:val="000000" w:themeColor="text1"/>
          <w:sz w:val="24"/>
          <w:szCs w:val="24"/>
        </w:rPr>
        <w:tab/>
        <w:t>требования к гарантийным обязательствам разработчика:</w:t>
      </w:r>
    </w:p>
    <w:p w14:paraId="1D9B49BC" w14:textId="1B83FCBD" w:rsidR="008C5CC5" w:rsidRDefault="008C5CC5" w:rsidP="008C5CC5">
      <w:pPr>
        <w:spacing w:after="0" w:line="276" w:lineRule="auto"/>
        <w:ind w:firstLine="709"/>
        <w:jc w:val="both"/>
        <w:rPr>
          <w:rFonts w:ascii="Times New Roman" w:hAnsi="Times New Roman" w:cs="Times New Roman"/>
          <w:color w:val="000000" w:themeColor="text1"/>
          <w:sz w:val="24"/>
          <w:szCs w:val="24"/>
        </w:rPr>
      </w:pPr>
      <w:r w:rsidRPr="008C5CC5">
        <w:rPr>
          <w:rFonts w:ascii="Times New Roman" w:hAnsi="Times New Roman" w:cs="Times New Roman"/>
          <w:color w:val="000000" w:themeColor="text1"/>
          <w:sz w:val="24"/>
          <w:szCs w:val="24"/>
        </w:rPr>
        <w:t>Исполнитель должен обеспечить гарантию работоспособности СПО Подсистем, включая гарантийную поддержку, в течение 12 (двенадцати) месяцев с даты подписания акта сдачи-приемки по последнему этапу Контракта.</w:t>
      </w:r>
    </w:p>
    <w:p w14:paraId="31839FB3" w14:textId="77777777" w:rsidR="000C0AEB" w:rsidRPr="008C5CC5" w:rsidRDefault="000C0AEB" w:rsidP="00227FB0">
      <w:pPr>
        <w:spacing w:after="0" w:line="276" w:lineRule="auto"/>
        <w:ind w:firstLine="709"/>
        <w:jc w:val="both"/>
        <w:rPr>
          <w:rFonts w:ascii="Times New Roman" w:hAnsi="Times New Roman" w:cs="Times New Roman"/>
          <w:color w:val="000000" w:themeColor="text1"/>
          <w:sz w:val="10"/>
          <w:szCs w:val="10"/>
        </w:rPr>
      </w:pPr>
    </w:p>
    <w:p w14:paraId="4176ADCD" w14:textId="23EE4D01" w:rsidR="001C7B2F" w:rsidRPr="00B7364F" w:rsidRDefault="001C7B2F" w:rsidP="00E80E6A">
      <w:pPr>
        <w:pStyle w:val="11"/>
        <w:numPr>
          <w:ilvl w:val="0"/>
          <w:numId w:val="1"/>
        </w:numPr>
        <w:spacing w:before="0" w:line="276" w:lineRule="auto"/>
        <w:ind w:left="0" w:firstLine="709"/>
        <w:rPr>
          <w:rFonts w:ascii="Times New Roman" w:hAnsi="Times New Roman" w:cs="Times New Roman"/>
          <w:b/>
          <w:color w:val="000000" w:themeColor="text1"/>
          <w:sz w:val="24"/>
          <w:szCs w:val="24"/>
        </w:rPr>
      </w:pPr>
      <w:bookmarkStart w:id="120" w:name="_Toc233806694"/>
      <w:bookmarkEnd w:id="86"/>
      <w:r w:rsidRPr="00B7364F">
        <w:rPr>
          <w:rFonts w:ascii="Times New Roman" w:hAnsi="Times New Roman" w:cs="Times New Roman"/>
          <w:b/>
          <w:color w:val="000000" w:themeColor="text1"/>
          <w:sz w:val="24"/>
          <w:szCs w:val="24"/>
        </w:rPr>
        <w:t xml:space="preserve">ПОРЯДОК </w:t>
      </w:r>
      <w:r w:rsidRPr="00E80E6A">
        <w:rPr>
          <w:rFonts w:ascii="Times New Roman" w:hAnsi="Times New Roman" w:cs="Times New Roman"/>
          <w:b/>
          <w:caps/>
          <w:color w:val="000000" w:themeColor="text1"/>
          <w:sz w:val="24"/>
          <w:szCs w:val="24"/>
        </w:rPr>
        <w:t>КОНТРОЛЯ</w:t>
      </w:r>
      <w:r w:rsidRPr="00B7364F">
        <w:rPr>
          <w:rFonts w:ascii="Times New Roman" w:hAnsi="Times New Roman" w:cs="Times New Roman"/>
          <w:b/>
          <w:color w:val="000000" w:themeColor="text1"/>
          <w:sz w:val="24"/>
          <w:szCs w:val="24"/>
        </w:rPr>
        <w:t xml:space="preserve"> И ПРИЕМКИ </w:t>
      </w:r>
      <w:r w:rsidR="00931144" w:rsidRPr="00B7364F">
        <w:rPr>
          <w:rFonts w:ascii="Times New Roman" w:hAnsi="Times New Roman" w:cs="Times New Roman"/>
          <w:b/>
          <w:color w:val="000000" w:themeColor="text1"/>
          <w:sz w:val="24"/>
          <w:szCs w:val="24"/>
        </w:rPr>
        <w:t>ПОДСИСТЕМ</w:t>
      </w:r>
      <w:bookmarkEnd w:id="120"/>
    </w:p>
    <w:p w14:paraId="0193AFBE"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Приемка выполненных работ производится в порядке и в сроки, установленные условиями Контракта, и оформляется в соответствии с требованиями Контракта и разделов 4 – 5 Технического задания. Документы приемки и отчетные материалы передаются Заказчику в порядке, определенном Контрактом.</w:t>
      </w:r>
    </w:p>
    <w:p w14:paraId="19C9C186"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Заказчик производит проверку представленных отчетных материалов в порядке, предусмотренном Контрактом и Техническим заданием.</w:t>
      </w:r>
    </w:p>
    <w:p w14:paraId="6C11FFAE"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С целью осуществления приемки результата работ по развитию Подсистем, предусмотренных настоящим Техническим заданием, проводятся предварительные испытания, опытная эксплуатация и приемочные испытания в соответствии с постановлением Правительства РФ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14:paraId="098A9EED" w14:textId="0FD10B9E" w:rsidR="00E80E6A" w:rsidRDefault="00E80E6A" w:rsidP="00E80E6A">
      <w:pPr>
        <w:widowControl w:val="0"/>
        <w:spacing w:after="0" w:line="276" w:lineRule="auto"/>
        <w:ind w:firstLine="709"/>
        <w:jc w:val="both"/>
        <w:rPr>
          <w:rFonts w:ascii="Times New Roman" w:hAnsi="Times New Roman" w:cs="Times New Roman"/>
          <w:color w:val="000000" w:themeColor="text1"/>
          <w:sz w:val="24"/>
          <w:szCs w:val="24"/>
        </w:rPr>
      </w:pPr>
      <w:bookmarkStart w:id="121" w:name="_Hlk233833642"/>
      <w:r w:rsidRPr="00E80E6A">
        <w:rPr>
          <w:rFonts w:ascii="Times New Roman" w:hAnsi="Times New Roman" w:cs="Times New Roman"/>
          <w:color w:val="000000" w:themeColor="text1"/>
          <w:sz w:val="24"/>
          <w:szCs w:val="24"/>
        </w:rPr>
        <w:t xml:space="preserve">В случае если работы, предусмотренные настоящим Техническим заданием </w:t>
      </w:r>
      <w:r w:rsidR="0096305B">
        <w:rPr>
          <w:rFonts w:ascii="Times New Roman" w:hAnsi="Times New Roman" w:cs="Times New Roman"/>
          <w:color w:val="000000" w:themeColor="text1"/>
          <w:sz w:val="24"/>
          <w:szCs w:val="24"/>
        </w:rPr>
        <w:br/>
      </w:r>
      <w:r w:rsidRPr="00E80E6A">
        <w:rPr>
          <w:rFonts w:ascii="Times New Roman" w:hAnsi="Times New Roman" w:cs="Times New Roman"/>
          <w:color w:val="000000" w:themeColor="text1"/>
          <w:sz w:val="24"/>
          <w:szCs w:val="24"/>
        </w:rPr>
        <w:t xml:space="preserve">на </w:t>
      </w:r>
      <w:r w:rsidR="0096305B" w:rsidRPr="0096305B">
        <w:rPr>
          <w:rFonts w:ascii="Times New Roman" w:hAnsi="Times New Roman" w:cs="Times New Roman"/>
          <w:color w:val="000000" w:themeColor="text1"/>
          <w:sz w:val="24"/>
          <w:szCs w:val="24"/>
        </w:rPr>
        <w:t>создание/развитие</w:t>
      </w:r>
      <w:r w:rsidRPr="00E80E6A">
        <w:rPr>
          <w:rFonts w:ascii="Times New Roman" w:hAnsi="Times New Roman" w:cs="Times New Roman"/>
          <w:color w:val="000000" w:themeColor="text1"/>
          <w:sz w:val="24"/>
          <w:szCs w:val="24"/>
        </w:rPr>
        <w:t xml:space="preserve"> составной части Подсистем, допускают использование компонента системы </w:t>
      </w:r>
      <w:r w:rsidR="0096305B">
        <w:rPr>
          <w:rFonts w:ascii="Times New Roman" w:hAnsi="Times New Roman" w:cs="Times New Roman"/>
          <w:color w:val="000000" w:themeColor="text1"/>
          <w:sz w:val="24"/>
          <w:szCs w:val="24"/>
        </w:rPr>
        <w:br/>
      </w:r>
      <w:r w:rsidRPr="00E80E6A">
        <w:rPr>
          <w:rFonts w:ascii="Times New Roman" w:hAnsi="Times New Roman" w:cs="Times New Roman"/>
          <w:color w:val="000000" w:themeColor="text1"/>
          <w:sz w:val="24"/>
          <w:szCs w:val="24"/>
        </w:rPr>
        <w:t>в составе эксплуатируемой системы и не наруша</w:t>
      </w:r>
      <w:r w:rsidR="0096305B">
        <w:rPr>
          <w:rFonts w:ascii="Times New Roman" w:hAnsi="Times New Roman" w:cs="Times New Roman"/>
          <w:color w:val="000000" w:themeColor="text1"/>
          <w:sz w:val="24"/>
          <w:szCs w:val="24"/>
        </w:rPr>
        <w:t>ю</w:t>
      </w:r>
      <w:r w:rsidRPr="00E80E6A">
        <w:rPr>
          <w:rFonts w:ascii="Times New Roman" w:hAnsi="Times New Roman" w:cs="Times New Roman"/>
          <w:color w:val="000000" w:themeColor="text1"/>
          <w:sz w:val="24"/>
          <w:szCs w:val="24"/>
        </w:rPr>
        <w:t>т установленных к н</w:t>
      </w:r>
      <w:r w:rsidR="0096305B">
        <w:rPr>
          <w:rFonts w:ascii="Times New Roman" w:hAnsi="Times New Roman" w:cs="Times New Roman"/>
          <w:color w:val="000000" w:themeColor="text1"/>
          <w:sz w:val="24"/>
          <w:szCs w:val="24"/>
        </w:rPr>
        <w:t>им</w:t>
      </w:r>
      <w:r w:rsidRPr="00E80E6A">
        <w:rPr>
          <w:rFonts w:ascii="Times New Roman" w:hAnsi="Times New Roman" w:cs="Times New Roman"/>
          <w:color w:val="000000" w:themeColor="text1"/>
          <w:sz w:val="24"/>
          <w:szCs w:val="24"/>
        </w:rPr>
        <w:t xml:space="preserve"> требований о защите информации и не требу</w:t>
      </w:r>
      <w:r w:rsidR="0096305B">
        <w:rPr>
          <w:rFonts w:ascii="Times New Roman" w:hAnsi="Times New Roman" w:cs="Times New Roman"/>
          <w:color w:val="000000" w:themeColor="text1"/>
          <w:sz w:val="24"/>
          <w:szCs w:val="24"/>
        </w:rPr>
        <w:t>ю</w:t>
      </w:r>
      <w:r w:rsidRPr="00E80E6A">
        <w:rPr>
          <w:rFonts w:ascii="Times New Roman" w:hAnsi="Times New Roman" w:cs="Times New Roman"/>
          <w:color w:val="000000" w:themeColor="text1"/>
          <w:sz w:val="24"/>
          <w:szCs w:val="24"/>
        </w:rPr>
        <w:t>т проведения аттестации системы по требованиям защиты информации</w:t>
      </w:r>
      <w:r w:rsidR="0096305B">
        <w:rPr>
          <w:rFonts w:ascii="Times New Roman" w:hAnsi="Times New Roman" w:cs="Times New Roman"/>
          <w:color w:val="000000" w:themeColor="text1"/>
          <w:sz w:val="24"/>
          <w:szCs w:val="24"/>
        </w:rPr>
        <w:t>,</w:t>
      </w:r>
      <w:r w:rsidRPr="00E80E6A">
        <w:rPr>
          <w:rFonts w:ascii="Times New Roman" w:hAnsi="Times New Roman" w:cs="Times New Roman"/>
          <w:color w:val="000000" w:themeColor="text1"/>
          <w:sz w:val="24"/>
          <w:szCs w:val="24"/>
        </w:rPr>
        <w:t xml:space="preserve"> допускается предусмотреть </w:t>
      </w:r>
      <w:r w:rsidR="002D30E1">
        <w:rPr>
          <w:rFonts w:ascii="Times New Roman" w:hAnsi="Times New Roman" w:cs="Times New Roman"/>
          <w:color w:val="000000" w:themeColor="text1"/>
          <w:sz w:val="24"/>
          <w:szCs w:val="24"/>
        </w:rPr>
        <w:t>автономные</w:t>
      </w:r>
      <w:r w:rsidRPr="00E80E6A">
        <w:rPr>
          <w:rFonts w:ascii="Times New Roman" w:hAnsi="Times New Roman" w:cs="Times New Roman"/>
          <w:color w:val="000000" w:themeColor="text1"/>
          <w:sz w:val="24"/>
          <w:szCs w:val="24"/>
        </w:rPr>
        <w:t xml:space="preserve"> испытания вновь созданной/модернизированной составной части Подсистем в рамках работ, предусмотренных настоящим Техническим заданием, проводятся </w:t>
      </w:r>
      <w:r w:rsidR="002D30E1">
        <w:rPr>
          <w:rFonts w:ascii="Times New Roman" w:hAnsi="Times New Roman" w:cs="Times New Roman"/>
          <w:color w:val="000000" w:themeColor="text1"/>
          <w:sz w:val="24"/>
          <w:szCs w:val="24"/>
        </w:rPr>
        <w:t>автономные</w:t>
      </w:r>
      <w:r w:rsidRPr="00E80E6A">
        <w:rPr>
          <w:rFonts w:ascii="Times New Roman" w:hAnsi="Times New Roman" w:cs="Times New Roman"/>
          <w:color w:val="000000" w:themeColor="text1"/>
          <w:sz w:val="24"/>
          <w:szCs w:val="24"/>
        </w:rPr>
        <w:t xml:space="preserve"> испытания вновь созданной/модернизированной составной части Подсистем, разработанной Исполнителем и утвержденной Заказчиком. Данная возможность должна быть отражена в протоколе приемочных испытаний.</w:t>
      </w:r>
    </w:p>
    <w:bookmarkEnd w:id="121"/>
    <w:p w14:paraId="1A2EEF93" w14:textId="77777777" w:rsidR="0096305B" w:rsidRPr="00E80E6A" w:rsidRDefault="0096305B" w:rsidP="00E80E6A">
      <w:pPr>
        <w:widowControl w:val="0"/>
        <w:spacing w:after="0" w:line="276" w:lineRule="auto"/>
        <w:ind w:firstLine="709"/>
        <w:jc w:val="both"/>
        <w:rPr>
          <w:rFonts w:ascii="Times New Roman" w:hAnsi="Times New Roman" w:cs="Times New Roman"/>
          <w:color w:val="000000" w:themeColor="text1"/>
          <w:sz w:val="24"/>
          <w:szCs w:val="24"/>
        </w:rPr>
      </w:pPr>
    </w:p>
    <w:p w14:paraId="25FFAAC3" w14:textId="77777777" w:rsidR="00E80E6A" w:rsidRPr="00E80E6A" w:rsidRDefault="00E80E6A" w:rsidP="00E80E6A">
      <w:pPr>
        <w:spacing w:after="0" w:line="240" w:lineRule="auto"/>
        <w:ind w:firstLine="709"/>
        <w:jc w:val="both"/>
        <w:rPr>
          <w:rFonts w:ascii="Times New Roman" w:hAnsi="Times New Roman" w:cs="Times New Roman"/>
          <w:color w:val="000000" w:themeColor="text1"/>
          <w:sz w:val="10"/>
          <w:szCs w:val="10"/>
        </w:rPr>
      </w:pPr>
    </w:p>
    <w:p w14:paraId="5C46CB50" w14:textId="77777777" w:rsidR="00E80E6A" w:rsidRPr="00E80E6A" w:rsidRDefault="00E80E6A" w:rsidP="00E80E6A">
      <w:pPr>
        <w:keepNext/>
        <w:keepLines/>
        <w:numPr>
          <w:ilvl w:val="0"/>
          <w:numId w:val="1"/>
        </w:numPr>
        <w:spacing w:after="0" w:line="276" w:lineRule="auto"/>
        <w:ind w:left="0" w:firstLine="709"/>
        <w:jc w:val="both"/>
        <w:outlineLvl w:val="0"/>
        <w:rPr>
          <w:rFonts w:ascii="Times New Roman" w:eastAsiaTheme="majorEastAsia" w:hAnsi="Times New Roman" w:cs="Times New Roman"/>
          <w:b/>
          <w:color w:val="000000" w:themeColor="text1"/>
          <w:sz w:val="24"/>
          <w:szCs w:val="24"/>
        </w:rPr>
      </w:pPr>
      <w:bookmarkStart w:id="122" w:name="_Toc232473553"/>
      <w:bookmarkStart w:id="123" w:name="_Toc233806695"/>
      <w:r w:rsidRPr="00E80E6A">
        <w:rPr>
          <w:rFonts w:ascii="Times New Roman" w:eastAsiaTheme="majorEastAsia" w:hAnsi="Times New Roman" w:cs="Times New Roman"/>
          <w:b/>
          <w:color w:val="000000" w:themeColor="text1"/>
          <w:sz w:val="24"/>
          <w:szCs w:val="24"/>
        </w:rPr>
        <w:lastRenderedPageBreak/>
        <w:t>ТРЕБОВАНИЯ К СОСТАВУ И СОДЕРЖАНИЮ РАБОТ ПО ПОДГОТОВКЕ ОБЪЕКТА АВТОМАТИЗАЦИИ К ВВОДУ ПОДСИСТЕМ В ДЕЙСТВИЕ</w:t>
      </w:r>
      <w:bookmarkEnd w:id="122"/>
      <w:bookmarkEnd w:id="123"/>
    </w:p>
    <w:p w14:paraId="22F2990D"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Требования не предъявляются.</w:t>
      </w:r>
    </w:p>
    <w:p w14:paraId="4FE64B28" w14:textId="77777777" w:rsidR="00E80E6A" w:rsidRPr="00E80E6A" w:rsidRDefault="00E80E6A" w:rsidP="00BF3352">
      <w:pPr>
        <w:spacing w:after="0" w:line="276" w:lineRule="auto"/>
        <w:ind w:firstLine="709"/>
        <w:jc w:val="both"/>
        <w:rPr>
          <w:rFonts w:ascii="Times New Roman" w:hAnsi="Times New Roman" w:cs="Times New Roman"/>
          <w:color w:val="000000" w:themeColor="text1"/>
          <w:sz w:val="10"/>
          <w:szCs w:val="10"/>
        </w:rPr>
      </w:pPr>
    </w:p>
    <w:p w14:paraId="50DE29A7" w14:textId="77777777" w:rsidR="00E80E6A" w:rsidRPr="00E80E6A" w:rsidRDefault="00E80E6A" w:rsidP="00E80E6A">
      <w:pPr>
        <w:keepNext/>
        <w:keepLines/>
        <w:numPr>
          <w:ilvl w:val="0"/>
          <w:numId w:val="1"/>
        </w:numPr>
        <w:spacing w:after="0" w:line="276" w:lineRule="auto"/>
        <w:ind w:left="0" w:firstLine="709"/>
        <w:jc w:val="both"/>
        <w:outlineLvl w:val="0"/>
        <w:rPr>
          <w:rFonts w:ascii="Times New Roman" w:eastAsiaTheme="majorEastAsia" w:hAnsi="Times New Roman" w:cs="Times New Roman"/>
          <w:b/>
          <w:color w:val="000000" w:themeColor="text1"/>
          <w:sz w:val="24"/>
          <w:szCs w:val="24"/>
        </w:rPr>
      </w:pPr>
      <w:bookmarkStart w:id="124" w:name="_Toc232473554"/>
      <w:bookmarkStart w:id="125" w:name="_Toc233806696"/>
      <w:r w:rsidRPr="00E80E6A">
        <w:rPr>
          <w:rFonts w:ascii="Times New Roman" w:eastAsiaTheme="majorEastAsia" w:hAnsi="Times New Roman" w:cs="Times New Roman"/>
          <w:b/>
          <w:color w:val="000000" w:themeColor="text1"/>
          <w:sz w:val="24"/>
          <w:szCs w:val="24"/>
        </w:rPr>
        <w:t>ТРЕБОВАНИЯ К ДОКУМЕНТИРОВАНИЮ</w:t>
      </w:r>
      <w:bookmarkEnd w:id="124"/>
      <w:bookmarkEnd w:id="125"/>
    </w:p>
    <w:p w14:paraId="75F0C9A0"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 xml:space="preserve">Исполнитель должен разработать документацию на Подсистемы в сроки и в соответствии </w:t>
      </w:r>
      <w:r w:rsidRPr="00E80E6A">
        <w:rPr>
          <w:rFonts w:ascii="Times New Roman" w:hAnsi="Times New Roman" w:cs="Times New Roman"/>
          <w:color w:val="000000" w:themeColor="text1"/>
          <w:sz w:val="24"/>
          <w:szCs w:val="24"/>
        </w:rPr>
        <w:br/>
        <w:t xml:space="preserve">с перечнем документации соответствующего этапа, указанного в </w:t>
      </w:r>
      <w:r w:rsidRPr="00E80E6A">
        <w:rPr>
          <w:rFonts w:ascii="Times New Roman" w:eastAsia="Calibri" w:hAnsi="Times New Roman" w:cs="Times New Roman"/>
          <w:sz w:val="24"/>
          <w:szCs w:val="24"/>
        </w:rPr>
        <w:t>Таблице 15 Календарного плана пункта 5.1 Технического задания.</w:t>
      </w:r>
    </w:p>
    <w:p w14:paraId="3173F6C9" w14:textId="77777777" w:rsidR="00E80E6A" w:rsidRPr="00E80E6A" w:rsidRDefault="00E80E6A" w:rsidP="00BF3352">
      <w:pPr>
        <w:spacing w:after="0" w:line="276" w:lineRule="auto"/>
        <w:ind w:firstLine="709"/>
        <w:jc w:val="both"/>
        <w:rPr>
          <w:rFonts w:ascii="Times New Roman" w:hAnsi="Times New Roman" w:cs="Times New Roman"/>
          <w:color w:val="000000" w:themeColor="text1"/>
          <w:sz w:val="10"/>
          <w:szCs w:val="10"/>
        </w:rPr>
      </w:pPr>
    </w:p>
    <w:p w14:paraId="48CF5A01" w14:textId="77777777" w:rsidR="00E80E6A" w:rsidRPr="00E80E6A" w:rsidRDefault="00E80E6A" w:rsidP="00E80E6A">
      <w:pPr>
        <w:keepNext/>
        <w:keepLines/>
        <w:numPr>
          <w:ilvl w:val="0"/>
          <w:numId w:val="1"/>
        </w:numPr>
        <w:spacing w:after="0" w:line="276" w:lineRule="auto"/>
        <w:ind w:left="0" w:firstLine="709"/>
        <w:jc w:val="both"/>
        <w:outlineLvl w:val="0"/>
        <w:rPr>
          <w:rFonts w:ascii="Times New Roman" w:eastAsiaTheme="majorEastAsia" w:hAnsi="Times New Roman" w:cs="Times New Roman"/>
          <w:b/>
          <w:color w:val="000000" w:themeColor="text1"/>
          <w:sz w:val="24"/>
          <w:szCs w:val="24"/>
        </w:rPr>
      </w:pPr>
      <w:bookmarkStart w:id="126" w:name="_Toc232473555"/>
      <w:bookmarkStart w:id="127" w:name="_Toc233806697"/>
      <w:r w:rsidRPr="00E80E6A">
        <w:rPr>
          <w:rFonts w:ascii="Times New Roman" w:eastAsiaTheme="majorEastAsia" w:hAnsi="Times New Roman" w:cs="Times New Roman"/>
          <w:b/>
          <w:color w:val="000000" w:themeColor="text1"/>
          <w:sz w:val="24"/>
          <w:szCs w:val="24"/>
        </w:rPr>
        <w:t>ГАРАНТИЙНЫЕ ОБЯЗАТЕЛЬСТВА</w:t>
      </w:r>
      <w:bookmarkEnd w:id="126"/>
      <w:bookmarkEnd w:id="127"/>
    </w:p>
    <w:p w14:paraId="55BCC229"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bookmarkStart w:id="128" w:name="_Hlk217900912"/>
      <w:r w:rsidRPr="00E80E6A">
        <w:rPr>
          <w:rFonts w:ascii="Times New Roman" w:hAnsi="Times New Roman" w:cs="Times New Roman"/>
          <w:color w:val="000000" w:themeColor="text1"/>
          <w:sz w:val="24"/>
          <w:szCs w:val="24"/>
        </w:rPr>
        <w:t xml:space="preserve">Исполнитель должен обеспечить гарантию работоспособности Подсистем, включая гарантийную поддержку. Срок действия гарантийного обязательства 12 (двенадцать) месяцев </w:t>
      </w:r>
      <w:r w:rsidRPr="00E80E6A">
        <w:rPr>
          <w:rFonts w:ascii="Times New Roman" w:hAnsi="Times New Roman" w:cs="Times New Roman"/>
          <w:color w:val="000000" w:themeColor="text1"/>
          <w:sz w:val="24"/>
          <w:szCs w:val="24"/>
        </w:rPr>
        <w:br/>
        <w:t>с даты подписания акта сдачи-приемки по последнему этапу Контракта.</w:t>
      </w:r>
    </w:p>
    <w:p w14:paraId="45718B04"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В рамках гарантийной поддержки Подсистем Исполнитель должен:</w:t>
      </w:r>
    </w:p>
    <w:p w14:paraId="2FEEF66A"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 xml:space="preserve">– устранять обнаруженные в процессе эксплуатации дефекты в работе Подсистем в срок </w:t>
      </w:r>
      <w:r w:rsidRPr="00E80E6A">
        <w:rPr>
          <w:rFonts w:ascii="Times New Roman" w:hAnsi="Times New Roman" w:cs="Times New Roman"/>
          <w:color w:val="000000" w:themeColor="text1"/>
          <w:sz w:val="24"/>
          <w:szCs w:val="24"/>
        </w:rPr>
        <w:br/>
        <w:t xml:space="preserve">не более 5 (пяти) рабочих дней (в случае необходимости данный срок может быть увеличен </w:t>
      </w:r>
      <w:r w:rsidRPr="00E80E6A">
        <w:rPr>
          <w:rFonts w:ascii="Times New Roman" w:hAnsi="Times New Roman" w:cs="Times New Roman"/>
          <w:color w:val="000000" w:themeColor="text1"/>
          <w:sz w:val="24"/>
          <w:szCs w:val="24"/>
        </w:rPr>
        <w:br/>
        <w:t>по согласованию с Заказчиком);</w:t>
      </w:r>
    </w:p>
    <w:p w14:paraId="7D7011CD"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 xml:space="preserve">– принимать участие в восстановлении работоспособности Подсистем после сбоев и аварий, вызванных дефектами и недокументированными возможностями Подсистем, выполняя при этом работы, связанные с восстановлением целостности данных и обновлением Подсистем в срок </w:t>
      </w:r>
      <w:r w:rsidRPr="00E80E6A">
        <w:rPr>
          <w:rFonts w:ascii="Times New Roman" w:hAnsi="Times New Roman" w:cs="Times New Roman"/>
          <w:color w:val="000000" w:themeColor="text1"/>
          <w:sz w:val="24"/>
          <w:szCs w:val="24"/>
        </w:rPr>
        <w:br/>
        <w:t>не более 2 (двух) календарных дней;</w:t>
      </w:r>
    </w:p>
    <w:p w14:paraId="4F67E8BF"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 вносить изменения в техническую и рабочую документацию на Подсистемы на основании выявленных неточностей или обнаруженных недокументированных возможностей Подсистем;</w:t>
      </w:r>
    </w:p>
    <w:p w14:paraId="6058CA37"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 консультировать представителей Заказчика об особенностях реализации возможностей Подсистем, способах внесения предлагаемых изменений в новые версии Подсистем.</w:t>
      </w:r>
    </w:p>
    <w:p w14:paraId="49529039"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 xml:space="preserve">Исполнитель должен обеспечить возможность ежедневного приема обращений </w:t>
      </w:r>
      <w:r w:rsidRPr="00E80E6A">
        <w:rPr>
          <w:rFonts w:ascii="Times New Roman" w:hAnsi="Times New Roman" w:cs="Times New Roman"/>
          <w:color w:val="000000" w:themeColor="text1"/>
          <w:sz w:val="24"/>
          <w:szCs w:val="24"/>
        </w:rPr>
        <w:br/>
        <w:t xml:space="preserve">по электронной почте (круглосуточно), а также работу телефонной линии приема обращений </w:t>
      </w:r>
      <w:r w:rsidRPr="00E80E6A">
        <w:rPr>
          <w:rFonts w:ascii="Times New Roman" w:hAnsi="Times New Roman" w:cs="Times New Roman"/>
          <w:color w:val="000000" w:themeColor="text1"/>
          <w:sz w:val="24"/>
          <w:szCs w:val="24"/>
        </w:rPr>
        <w:br/>
        <w:t>(в соответствии с режимом работы организации Заказчика).</w:t>
      </w:r>
    </w:p>
    <w:p w14:paraId="7F73B84A"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Все расходы, связанные с гарантийными обязательствами, в том числе собственные технические средства Исполнителя, используемые для гарантийной поддержки, а также для устранения недостатков результата проведения работ, производятся за счет Исполнителя.</w:t>
      </w:r>
    </w:p>
    <w:p w14:paraId="1571EA11" w14:textId="5C170C91" w:rsidR="00E80E6A" w:rsidRPr="00E80E6A" w:rsidRDefault="00E80E6A" w:rsidP="00721E44">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 xml:space="preserve">Исполнитель гарантирует предоставление Заказчику обновлений программного обеспечения (в случае их выпуска Исполнителем) в течение </w:t>
      </w:r>
      <w:r w:rsidR="00721E44" w:rsidRPr="00721E44">
        <w:rPr>
          <w:rFonts w:ascii="Times New Roman" w:hAnsi="Times New Roman" w:cs="Times New Roman"/>
          <w:color w:val="000000" w:themeColor="text1"/>
          <w:sz w:val="24"/>
          <w:szCs w:val="24"/>
        </w:rPr>
        <w:t>6 (шести) месяцев</w:t>
      </w:r>
      <w:r w:rsidR="00721E44">
        <w:rPr>
          <w:rFonts w:ascii="Times New Roman" w:hAnsi="Times New Roman" w:cs="Times New Roman"/>
          <w:color w:val="000000" w:themeColor="text1"/>
          <w:sz w:val="24"/>
          <w:szCs w:val="24"/>
        </w:rPr>
        <w:t xml:space="preserve"> </w:t>
      </w:r>
      <w:r w:rsidRPr="00E80E6A">
        <w:rPr>
          <w:rFonts w:ascii="Times New Roman" w:hAnsi="Times New Roman" w:cs="Times New Roman"/>
          <w:color w:val="000000" w:themeColor="text1"/>
          <w:sz w:val="24"/>
          <w:szCs w:val="24"/>
        </w:rPr>
        <w:t xml:space="preserve">с момента подписания </w:t>
      </w:r>
      <w:r w:rsidR="00721E44">
        <w:rPr>
          <w:rFonts w:ascii="Times New Roman" w:hAnsi="Times New Roman" w:cs="Times New Roman"/>
          <w:color w:val="000000" w:themeColor="text1"/>
          <w:sz w:val="24"/>
          <w:szCs w:val="24"/>
        </w:rPr>
        <w:br/>
      </w:r>
      <w:r w:rsidRPr="00E80E6A">
        <w:rPr>
          <w:rFonts w:ascii="Times New Roman" w:hAnsi="Times New Roman" w:cs="Times New Roman"/>
          <w:color w:val="000000" w:themeColor="text1"/>
          <w:sz w:val="24"/>
          <w:szCs w:val="24"/>
        </w:rPr>
        <w:t>Акта приема-передачи исключительных прав на программное обеспечение без дополнительной оплаты со стороны Заказчика.</w:t>
      </w:r>
      <w:bookmarkEnd w:id="128"/>
    </w:p>
    <w:p w14:paraId="4E2D5954" w14:textId="77777777" w:rsidR="00E80E6A" w:rsidRPr="00E80E6A" w:rsidRDefault="00E80E6A" w:rsidP="00BF3352">
      <w:pPr>
        <w:spacing w:after="0" w:line="276" w:lineRule="auto"/>
        <w:ind w:firstLine="709"/>
        <w:jc w:val="both"/>
        <w:rPr>
          <w:rFonts w:ascii="Times New Roman" w:hAnsi="Times New Roman" w:cs="Times New Roman"/>
          <w:color w:val="000000" w:themeColor="text1"/>
          <w:sz w:val="10"/>
          <w:szCs w:val="10"/>
        </w:rPr>
      </w:pPr>
    </w:p>
    <w:p w14:paraId="3CC8CC79" w14:textId="77777777" w:rsidR="00E80E6A" w:rsidRPr="00E80E6A" w:rsidRDefault="00E80E6A" w:rsidP="00E80E6A">
      <w:pPr>
        <w:keepNext/>
        <w:keepLines/>
        <w:numPr>
          <w:ilvl w:val="0"/>
          <w:numId w:val="1"/>
        </w:numPr>
        <w:spacing w:after="0" w:line="276" w:lineRule="auto"/>
        <w:ind w:left="0" w:firstLine="709"/>
        <w:jc w:val="both"/>
        <w:outlineLvl w:val="0"/>
        <w:rPr>
          <w:rFonts w:ascii="Times New Roman" w:eastAsiaTheme="majorEastAsia" w:hAnsi="Times New Roman" w:cs="Times New Roman"/>
          <w:b/>
          <w:color w:val="000000" w:themeColor="text1"/>
          <w:sz w:val="24"/>
          <w:szCs w:val="24"/>
        </w:rPr>
      </w:pPr>
      <w:bookmarkStart w:id="129" w:name="_Toc232473556"/>
      <w:bookmarkStart w:id="130" w:name="_Toc233806698"/>
      <w:r w:rsidRPr="00E80E6A">
        <w:rPr>
          <w:rFonts w:ascii="Times New Roman" w:eastAsiaTheme="majorEastAsia" w:hAnsi="Times New Roman" w:cs="Times New Roman"/>
          <w:b/>
          <w:color w:val="000000" w:themeColor="text1"/>
          <w:sz w:val="24"/>
          <w:szCs w:val="24"/>
        </w:rPr>
        <w:t>ИСТОЧНИК РАЗРАБОТКИ</w:t>
      </w:r>
      <w:bookmarkEnd w:id="129"/>
      <w:bookmarkEnd w:id="130"/>
    </w:p>
    <w:p w14:paraId="7E591971" w14:textId="77777777" w:rsidR="00E80E6A" w:rsidRPr="00E80E6A" w:rsidRDefault="00E80E6A" w:rsidP="00E80E6A">
      <w:pPr>
        <w:spacing w:after="0" w:line="276" w:lineRule="auto"/>
        <w:ind w:firstLine="709"/>
        <w:jc w:val="both"/>
        <w:rPr>
          <w:rFonts w:ascii="Times New Roman" w:hAnsi="Times New Roman" w:cs="Times New Roman"/>
          <w:color w:val="000000" w:themeColor="text1"/>
          <w:sz w:val="24"/>
          <w:szCs w:val="24"/>
        </w:rPr>
      </w:pPr>
      <w:r w:rsidRPr="00E80E6A">
        <w:rPr>
          <w:rFonts w:ascii="Times New Roman" w:hAnsi="Times New Roman" w:cs="Times New Roman"/>
          <w:color w:val="000000" w:themeColor="text1"/>
          <w:sz w:val="24"/>
          <w:szCs w:val="24"/>
        </w:rPr>
        <w:t>Источники разработки отсутствуют.</w:t>
      </w:r>
    </w:p>
    <w:p w14:paraId="73683D37" w14:textId="77777777" w:rsidR="00E80E6A" w:rsidRDefault="00E80E6A" w:rsidP="00B7364F">
      <w:pPr>
        <w:spacing w:after="0" w:line="276" w:lineRule="auto"/>
        <w:ind w:firstLine="709"/>
        <w:jc w:val="both"/>
        <w:rPr>
          <w:rFonts w:ascii="Times New Roman" w:hAnsi="Times New Roman" w:cs="Times New Roman"/>
          <w:color w:val="000000" w:themeColor="text1"/>
          <w:sz w:val="24"/>
          <w:szCs w:val="24"/>
        </w:rPr>
      </w:pPr>
    </w:p>
    <w:p w14:paraId="4B4B1D85" w14:textId="77777777" w:rsidR="001C7B2F" w:rsidRPr="00420CB8" w:rsidRDefault="001C7B2F" w:rsidP="00420CB8">
      <w:pPr>
        <w:spacing w:after="0" w:line="276" w:lineRule="auto"/>
        <w:ind w:firstLine="709"/>
        <w:jc w:val="both"/>
        <w:rPr>
          <w:rFonts w:ascii="Times New Roman" w:hAnsi="Times New Roman" w:cs="Times New Roman"/>
          <w:color w:val="000000" w:themeColor="text1"/>
          <w:sz w:val="24"/>
          <w:szCs w:val="24"/>
        </w:rPr>
      </w:pPr>
    </w:p>
    <w:p w14:paraId="21BDCC9A" w14:textId="77777777" w:rsidR="003D47CE" w:rsidRDefault="003D47CE" w:rsidP="00486B83">
      <w:pPr>
        <w:spacing w:after="0" w:line="23" w:lineRule="atLeast"/>
        <w:ind w:firstLine="709"/>
        <w:jc w:val="both"/>
        <w:rPr>
          <w:rFonts w:ascii="Times New Roman" w:hAnsi="Times New Roman" w:cs="Times New Roman"/>
          <w:color w:val="000000" w:themeColor="text1"/>
          <w:sz w:val="28"/>
          <w:szCs w:val="28"/>
        </w:rPr>
      </w:pPr>
    </w:p>
    <w:p w14:paraId="095F067E" w14:textId="77777777" w:rsidR="003D47CE" w:rsidRDefault="003D47CE" w:rsidP="003D47CE">
      <w:r>
        <w:br w:type="page"/>
      </w:r>
    </w:p>
    <w:p w14:paraId="1D88BB62" w14:textId="77777777" w:rsidR="003D47CE" w:rsidRDefault="003D47CE" w:rsidP="00486B83">
      <w:pPr>
        <w:spacing w:after="0" w:line="23" w:lineRule="atLeast"/>
        <w:ind w:firstLine="709"/>
        <w:jc w:val="both"/>
        <w:rPr>
          <w:rFonts w:ascii="Times New Roman" w:hAnsi="Times New Roman" w:cs="Times New Roman"/>
          <w:color w:val="000000" w:themeColor="text1"/>
          <w:sz w:val="28"/>
          <w:szCs w:val="28"/>
        </w:rPr>
        <w:sectPr w:rsidR="003D47CE" w:rsidSect="00A31AB4">
          <w:pgSz w:w="11906" w:h="16838"/>
          <w:pgMar w:top="1134" w:right="567" w:bottom="1134" w:left="1134" w:header="709" w:footer="709" w:gutter="0"/>
          <w:cols w:space="708"/>
          <w:docGrid w:linePitch="360"/>
        </w:sectPr>
      </w:pPr>
    </w:p>
    <w:p w14:paraId="30C15461" w14:textId="708FD826" w:rsidR="00DC253A" w:rsidRPr="00DC253A" w:rsidRDefault="00A65EA3" w:rsidP="00DC253A">
      <w:pPr>
        <w:pStyle w:val="11"/>
        <w:rPr>
          <w:rFonts w:ascii="Times New Roman" w:hAnsi="Times New Roman" w:cs="Times New Roman"/>
          <w:b/>
          <w:color w:val="auto"/>
          <w:sz w:val="24"/>
          <w:szCs w:val="24"/>
        </w:rPr>
      </w:pPr>
      <w:bookmarkStart w:id="131" w:name="_Toc190690043"/>
      <w:bookmarkStart w:id="132" w:name="_Toc190942684"/>
      <w:bookmarkStart w:id="133" w:name="_Toc194049109"/>
      <w:bookmarkStart w:id="134" w:name="_Ref194435011"/>
      <w:bookmarkStart w:id="135" w:name="_Toc233806699"/>
      <w:r>
        <w:rPr>
          <w:rFonts w:ascii="Times New Roman" w:eastAsia="Times New Roman" w:hAnsi="Times New Roman" w:cs="Times New Roman"/>
          <w:b/>
          <w:color w:val="auto"/>
          <w:sz w:val="24"/>
          <w:szCs w:val="24"/>
        </w:rPr>
        <w:lastRenderedPageBreak/>
        <w:t>Приложение 1</w:t>
      </w:r>
      <w:r w:rsidR="00DC253A" w:rsidRPr="00DC253A">
        <w:rPr>
          <w:rFonts w:ascii="Times New Roman" w:eastAsia="Times New Roman" w:hAnsi="Times New Roman" w:cs="Times New Roman"/>
          <w:b/>
          <w:color w:val="auto"/>
          <w:sz w:val="24"/>
          <w:szCs w:val="24"/>
        </w:rPr>
        <w:t>.</w:t>
      </w:r>
      <w:r w:rsidR="00DC253A" w:rsidRPr="00DC253A">
        <w:rPr>
          <w:rFonts w:ascii="Times New Roman" w:hAnsi="Times New Roman" w:cs="Times New Roman"/>
          <w:b/>
          <w:color w:val="auto"/>
          <w:sz w:val="24"/>
          <w:szCs w:val="24"/>
        </w:rPr>
        <w:t xml:space="preserve"> Форма журнала опытной эксплуатации</w:t>
      </w:r>
      <w:bookmarkEnd w:id="131"/>
      <w:bookmarkEnd w:id="132"/>
      <w:bookmarkEnd w:id="133"/>
      <w:bookmarkEnd w:id="134"/>
      <w:bookmarkEnd w:id="135"/>
    </w:p>
    <w:p w14:paraId="03CEE32F" w14:textId="48241931" w:rsidR="00DC253A" w:rsidRDefault="00DC253A" w:rsidP="00DC253A">
      <w:pPr>
        <w:spacing w:after="240" w:line="300" w:lineRule="auto"/>
        <w:rPr>
          <w:rFonts w:ascii="Times New Roman" w:hAnsi="Times New Roman" w:cs="Times New Roman"/>
          <w:sz w:val="24"/>
          <w:szCs w:val="24"/>
        </w:rPr>
      </w:pPr>
    </w:p>
    <w:p w14:paraId="5740B2FC" w14:textId="77777777" w:rsidR="00E80E6A" w:rsidRPr="00E80E6A" w:rsidRDefault="00E80E6A" w:rsidP="00E80E6A">
      <w:pPr>
        <w:spacing w:after="240" w:line="300" w:lineRule="auto"/>
        <w:rPr>
          <w:rFonts w:ascii="Times New Roman" w:hAnsi="Times New Roman" w:cs="Times New Roman"/>
          <w:sz w:val="24"/>
          <w:szCs w:val="24"/>
        </w:rPr>
      </w:pPr>
      <w:r w:rsidRPr="00E80E6A">
        <w:rPr>
          <w:rFonts w:ascii="Times New Roman" w:hAnsi="Times New Roman" w:cs="Times New Roman"/>
          <w:sz w:val="24"/>
          <w:szCs w:val="24"/>
        </w:rPr>
        <w:t>Журнал опытной эксплуатации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47"/>
        <w:gridCol w:w="1701"/>
        <w:gridCol w:w="1835"/>
        <w:gridCol w:w="1523"/>
        <w:gridCol w:w="1383"/>
        <w:gridCol w:w="1654"/>
        <w:gridCol w:w="2117"/>
        <w:gridCol w:w="1072"/>
        <w:gridCol w:w="1628"/>
      </w:tblGrid>
      <w:tr w:rsidR="00E80E6A" w:rsidRPr="00E80E6A" w14:paraId="3F8DC095" w14:textId="77777777" w:rsidTr="00F72AF9">
        <w:trPr>
          <w:cantSplit/>
          <w:trHeight w:val="5041"/>
          <w:tblHeader/>
        </w:trPr>
        <w:tc>
          <w:tcPr>
            <w:tcW w:w="566" w:type="pct"/>
            <w:textDirection w:val="btLr"/>
            <w:vAlign w:val="center"/>
          </w:tcPr>
          <w:p w14:paraId="681F510D" w14:textId="77777777" w:rsidR="00E80E6A" w:rsidRPr="00E80E6A" w:rsidRDefault="00E80E6A" w:rsidP="00E80E6A">
            <w:pPr>
              <w:spacing w:after="0" w:line="240" w:lineRule="auto"/>
              <w:ind w:left="227"/>
              <w:rPr>
                <w:rFonts w:ascii="Times New Roman" w:eastAsia="Times New Roman" w:hAnsi="Times New Roman" w:cs="Times New Roman"/>
                <w:b/>
                <w:i/>
              </w:rPr>
            </w:pPr>
            <w:r w:rsidRPr="00E80E6A">
              <w:rPr>
                <w:rFonts w:ascii="Times New Roman" w:eastAsia="Times New Roman" w:hAnsi="Times New Roman" w:cs="Times New Roman"/>
                <w:b/>
              </w:rPr>
              <w:t>Регистрационный номер обращения</w:t>
            </w:r>
          </w:p>
        </w:tc>
        <w:tc>
          <w:tcPr>
            <w:tcW w:w="584" w:type="pct"/>
            <w:textDirection w:val="btLr"/>
            <w:vAlign w:val="center"/>
          </w:tcPr>
          <w:p w14:paraId="147541F5" w14:textId="77777777" w:rsidR="00E80E6A" w:rsidRPr="00E80E6A" w:rsidRDefault="00E80E6A" w:rsidP="00E80E6A">
            <w:pPr>
              <w:spacing w:after="0" w:line="240" w:lineRule="auto"/>
              <w:ind w:left="227"/>
              <w:rPr>
                <w:rFonts w:ascii="Times New Roman" w:eastAsia="Times New Roman" w:hAnsi="Times New Roman" w:cs="Times New Roman"/>
                <w:b/>
              </w:rPr>
            </w:pPr>
            <w:r w:rsidRPr="00E80E6A">
              <w:rPr>
                <w:rFonts w:ascii="Times New Roman" w:eastAsia="Times New Roman" w:hAnsi="Times New Roman" w:cs="Times New Roman"/>
                <w:b/>
              </w:rPr>
              <w:t xml:space="preserve">Дата и время поступления обращения в </w:t>
            </w:r>
          </w:p>
          <w:p w14:paraId="71700C7F" w14:textId="77777777" w:rsidR="00E80E6A" w:rsidRPr="00E80E6A" w:rsidRDefault="00E80E6A" w:rsidP="00E80E6A">
            <w:pPr>
              <w:spacing w:after="0" w:line="240" w:lineRule="auto"/>
              <w:ind w:left="227"/>
              <w:rPr>
                <w:rFonts w:ascii="Times New Roman" w:eastAsia="Times New Roman" w:hAnsi="Times New Roman" w:cs="Times New Roman"/>
                <w:b/>
                <w:i/>
              </w:rPr>
            </w:pPr>
            <w:r w:rsidRPr="00E80E6A">
              <w:rPr>
                <w:rFonts w:ascii="Times New Roman" w:eastAsia="Times New Roman" w:hAnsi="Times New Roman" w:cs="Times New Roman"/>
                <w:b/>
              </w:rPr>
              <w:t>СТП Исполнителя</w:t>
            </w:r>
          </w:p>
        </w:tc>
        <w:tc>
          <w:tcPr>
            <w:tcW w:w="630" w:type="pct"/>
            <w:textDirection w:val="btLr"/>
            <w:vAlign w:val="center"/>
          </w:tcPr>
          <w:p w14:paraId="729C62B0" w14:textId="77777777" w:rsidR="00E80E6A" w:rsidRPr="00E80E6A" w:rsidRDefault="00E80E6A" w:rsidP="00E80E6A">
            <w:pPr>
              <w:spacing w:after="0" w:line="240" w:lineRule="auto"/>
              <w:ind w:left="227"/>
              <w:rPr>
                <w:rFonts w:ascii="Times New Roman" w:eastAsia="Times New Roman" w:hAnsi="Times New Roman" w:cs="Times New Roman"/>
                <w:b/>
              </w:rPr>
            </w:pPr>
            <w:r w:rsidRPr="00E80E6A">
              <w:rPr>
                <w:rFonts w:ascii="Times New Roman" w:eastAsia="Times New Roman" w:hAnsi="Times New Roman" w:cs="Times New Roman"/>
                <w:b/>
              </w:rPr>
              <w:t xml:space="preserve">Канал поступления обращение (телефон, </w:t>
            </w:r>
          </w:p>
          <w:p w14:paraId="7482F232" w14:textId="77777777" w:rsidR="00E80E6A" w:rsidRPr="00E80E6A" w:rsidRDefault="00E80E6A" w:rsidP="00E80E6A">
            <w:pPr>
              <w:spacing w:after="0" w:line="240" w:lineRule="auto"/>
              <w:ind w:left="227"/>
              <w:rPr>
                <w:rFonts w:ascii="Times New Roman" w:eastAsia="Times New Roman" w:hAnsi="Times New Roman" w:cs="Times New Roman"/>
                <w:b/>
                <w:i/>
              </w:rPr>
            </w:pPr>
            <w:r w:rsidRPr="00E80E6A">
              <w:rPr>
                <w:rFonts w:ascii="Times New Roman" w:eastAsia="Times New Roman" w:hAnsi="Times New Roman" w:cs="Times New Roman"/>
                <w:b/>
              </w:rPr>
              <w:t>электронная почта, ПО СТП)</w:t>
            </w:r>
          </w:p>
        </w:tc>
        <w:tc>
          <w:tcPr>
            <w:tcW w:w="523" w:type="pct"/>
            <w:textDirection w:val="btLr"/>
            <w:vAlign w:val="center"/>
          </w:tcPr>
          <w:p w14:paraId="5E925688" w14:textId="77777777" w:rsidR="00E80E6A" w:rsidRPr="00E80E6A" w:rsidRDefault="00E80E6A" w:rsidP="00E80E6A">
            <w:pPr>
              <w:spacing w:after="0" w:line="240" w:lineRule="auto"/>
              <w:ind w:left="227"/>
              <w:rPr>
                <w:rFonts w:ascii="Times New Roman" w:eastAsia="Times New Roman" w:hAnsi="Times New Roman" w:cs="Times New Roman"/>
                <w:b/>
                <w:i/>
              </w:rPr>
            </w:pPr>
            <w:r w:rsidRPr="00E80E6A">
              <w:rPr>
                <w:rFonts w:ascii="Times New Roman" w:eastAsia="Times New Roman" w:hAnsi="Times New Roman" w:cs="Times New Roman"/>
                <w:b/>
              </w:rPr>
              <w:t>Фамилия, имя, отчество обратившегося</w:t>
            </w:r>
          </w:p>
        </w:tc>
        <w:tc>
          <w:tcPr>
            <w:tcW w:w="475" w:type="pct"/>
            <w:textDirection w:val="btLr"/>
            <w:vAlign w:val="center"/>
          </w:tcPr>
          <w:p w14:paraId="2F0E8EAD" w14:textId="77777777" w:rsidR="00E80E6A" w:rsidRPr="00E80E6A" w:rsidRDefault="00E80E6A" w:rsidP="00E80E6A">
            <w:pPr>
              <w:spacing w:after="0" w:line="240" w:lineRule="auto"/>
              <w:ind w:left="227"/>
              <w:rPr>
                <w:rFonts w:ascii="Times New Roman" w:eastAsia="Times New Roman" w:hAnsi="Times New Roman" w:cs="Times New Roman"/>
                <w:b/>
                <w:i/>
              </w:rPr>
            </w:pPr>
            <w:r w:rsidRPr="00E80E6A">
              <w:rPr>
                <w:rFonts w:ascii="Times New Roman" w:eastAsia="Times New Roman" w:hAnsi="Times New Roman" w:cs="Times New Roman"/>
                <w:b/>
              </w:rPr>
              <w:t>Организация/орган, должность обратившегося</w:t>
            </w:r>
          </w:p>
        </w:tc>
        <w:tc>
          <w:tcPr>
            <w:tcW w:w="568" w:type="pct"/>
            <w:textDirection w:val="btLr"/>
            <w:vAlign w:val="center"/>
          </w:tcPr>
          <w:p w14:paraId="5C845292" w14:textId="77777777" w:rsidR="00E80E6A" w:rsidRPr="00E80E6A" w:rsidRDefault="00E80E6A" w:rsidP="00E80E6A">
            <w:pPr>
              <w:spacing w:after="0" w:line="240" w:lineRule="auto"/>
              <w:ind w:left="227"/>
              <w:rPr>
                <w:rFonts w:ascii="Times New Roman" w:eastAsia="Times New Roman" w:hAnsi="Times New Roman" w:cs="Times New Roman"/>
                <w:b/>
                <w:i/>
              </w:rPr>
            </w:pPr>
            <w:r w:rsidRPr="00E80E6A">
              <w:rPr>
                <w:rFonts w:ascii="Times New Roman" w:eastAsia="Times New Roman" w:hAnsi="Times New Roman" w:cs="Times New Roman"/>
                <w:b/>
              </w:rPr>
              <w:t>Описание содержания обращения</w:t>
            </w:r>
          </w:p>
        </w:tc>
        <w:tc>
          <w:tcPr>
            <w:tcW w:w="727" w:type="pct"/>
            <w:textDirection w:val="btLr"/>
            <w:vAlign w:val="center"/>
          </w:tcPr>
          <w:p w14:paraId="5B608F11" w14:textId="77777777" w:rsidR="00E80E6A" w:rsidRPr="00E80E6A" w:rsidRDefault="00E80E6A" w:rsidP="00E80E6A">
            <w:pPr>
              <w:spacing w:after="0" w:line="240" w:lineRule="auto"/>
              <w:ind w:left="227"/>
              <w:rPr>
                <w:rFonts w:ascii="Times New Roman" w:eastAsia="Times New Roman" w:hAnsi="Times New Roman" w:cs="Times New Roman"/>
                <w:b/>
                <w:i/>
              </w:rPr>
            </w:pPr>
            <w:r w:rsidRPr="00E80E6A">
              <w:rPr>
                <w:rFonts w:ascii="Times New Roman" w:eastAsia="Times New Roman" w:hAnsi="Times New Roman" w:cs="Times New Roman"/>
                <w:b/>
              </w:rPr>
              <w:t>Описание мер, принятых в связи с обращением</w:t>
            </w:r>
          </w:p>
        </w:tc>
        <w:tc>
          <w:tcPr>
            <w:tcW w:w="368" w:type="pct"/>
            <w:textDirection w:val="btLr"/>
            <w:vAlign w:val="center"/>
          </w:tcPr>
          <w:p w14:paraId="225D6BD3" w14:textId="77777777" w:rsidR="00E80E6A" w:rsidRPr="00E80E6A" w:rsidRDefault="00E80E6A" w:rsidP="00E80E6A">
            <w:pPr>
              <w:spacing w:after="0" w:line="240" w:lineRule="auto"/>
              <w:ind w:left="227"/>
              <w:rPr>
                <w:rFonts w:ascii="Times New Roman" w:eastAsia="Times New Roman" w:hAnsi="Times New Roman" w:cs="Times New Roman"/>
                <w:b/>
              </w:rPr>
            </w:pPr>
            <w:r w:rsidRPr="00E80E6A">
              <w:rPr>
                <w:rFonts w:ascii="Times New Roman" w:eastAsia="Times New Roman" w:hAnsi="Times New Roman" w:cs="Times New Roman"/>
                <w:b/>
              </w:rPr>
              <w:t>Дата и время окончательной обработки</w:t>
            </w:r>
          </w:p>
          <w:p w14:paraId="74FE3FA9" w14:textId="77777777" w:rsidR="00E80E6A" w:rsidRPr="00E80E6A" w:rsidRDefault="00E80E6A" w:rsidP="00E80E6A">
            <w:pPr>
              <w:spacing w:after="0" w:line="240" w:lineRule="auto"/>
              <w:ind w:left="227"/>
              <w:rPr>
                <w:rFonts w:ascii="Times New Roman" w:eastAsia="Times New Roman" w:hAnsi="Times New Roman" w:cs="Times New Roman"/>
                <w:b/>
                <w:i/>
              </w:rPr>
            </w:pPr>
            <w:r w:rsidRPr="00E80E6A">
              <w:rPr>
                <w:rFonts w:ascii="Times New Roman" w:eastAsia="Times New Roman" w:hAnsi="Times New Roman" w:cs="Times New Roman"/>
                <w:b/>
              </w:rPr>
              <w:t xml:space="preserve"> Исполнителем обращения</w:t>
            </w:r>
          </w:p>
        </w:tc>
        <w:tc>
          <w:tcPr>
            <w:tcW w:w="559" w:type="pct"/>
            <w:textDirection w:val="btLr"/>
            <w:vAlign w:val="center"/>
          </w:tcPr>
          <w:p w14:paraId="58DD3792" w14:textId="77777777" w:rsidR="00E80E6A" w:rsidRPr="00E80E6A" w:rsidRDefault="00E80E6A" w:rsidP="00E80E6A">
            <w:pPr>
              <w:spacing w:after="0" w:line="240" w:lineRule="auto"/>
              <w:ind w:left="227"/>
              <w:rPr>
                <w:rFonts w:ascii="Times New Roman" w:eastAsia="Times New Roman" w:hAnsi="Times New Roman" w:cs="Times New Roman"/>
                <w:b/>
                <w:i/>
              </w:rPr>
            </w:pPr>
            <w:r w:rsidRPr="00E80E6A">
              <w:rPr>
                <w:rFonts w:ascii="Times New Roman" w:eastAsia="Times New Roman" w:hAnsi="Times New Roman" w:cs="Times New Roman"/>
                <w:b/>
              </w:rPr>
              <w:t>Длительность решения,</w:t>
            </w:r>
          </w:p>
          <w:p w14:paraId="39A9BB93" w14:textId="77777777" w:rsidR="00E80E6A" w:rsidRPr="00E80E6A" w:rsidRDefault="00E80E6A" w:rsidP="00E80E6A">
            <w:pPr>
              <w:spacing w:after="0" w:line="240" w:lineRule="auto"/>
              <w:ind w:left="227"/>
              <w:rPr>
                <w:rFonts w:ascii="Times New Roman" w:eastAsia="Times New Roman" w:hAnsi="Times New Roman" w:cs="Times New Roman"/>
                <w:b/>
                <w:i/>
              </w:rPr>
            </w:pPr>
            <w:r w:rsidRPr="00E80E6A">
              <w:rPr>
                <w:rFonts w:ascii="Times New Roman" w:eastAsia="Times New Roman" w:hAnsi="Times New Roman" w:cs="Times New Roman"/>
                <w:b/>
              </w:rPr>
              <w:t xml:space="preserve"> часов, минут</w:t>
            </w:r>
          </w:p>
        </w:tc>
      </w:tr>
      <w:tr w:rsidR="00E80E6A" w:rsidRPr="00E80E6A" w14:paraId="7B71A422" w14:textId="77777777" w:rsidTr="00E80E6A">
        <w:trPr>
          <w:trHeight w:val="300"/>
        </w:trPr>
        <w:tc>
          <w:tcPr>
            <w:tcW w:w="566" w:type="pct"/>
            <w:vAlign w:val="center"/>
          </w:tcPr>
          <w:p w14:paraId="3C21E73A" w14:textId="77777777" w:rsidR="00E80E6A" w:rsidRPr="00E80E6A" w:rsidRDefault="00E80E6A" w:rsidP="00E80E6A">
            <w:pPr>
              <w:spacing w:after="0" w:line="240" w:lineRule="auto"/>
              <w:rPr>
                <w:rFonts w:ascii="Times New Roman" w:eastAsia="Times New Roman" w:hAnsi="Times New Roman" w:cs="Times New Roman"/>
                <w:i/>
              </w:rPr>
            </w:pPr>
            <w:r w:rsidRPr="00E80E6A">
              <w:rPr>
                <w:rFonts w:ascii="Times New Roman" w:eastAsia="Times New Roman" w:hAnsi="Times New Roman" w:cs="Times New Roman"/>
              </w:rPr>
              <w:t>1</w:t>
            </w:r>
          </w:p>
        </w:tc>
        <w:tc>
          <w:tcPr>
            <w:tcW w:w="584" w:type="pct"/>
            <w:vAlign w:val="center"/>
          </w:tcPr>
          <w:p w14:paraId="7BB06067" w14:textId="77777777" w:rsidR="00E80E6A" w:rsidRPr="00E80E6A" w:rsidRDefault="00E80E6A" w:rsidP="00E80E6A">
            <w:pPr>
              <w:spacing w:after="0" w:line="240" w:lineRule="auto"/>
              <w:rPr>
                <w:rFonts w:ascii="Times New Roman" w:eastAsia="Times New Roman" w:hAnsi="Times New Roman" w:cs="Times New Roman"/>
                <w:i/>
              </w:rPr>
            </w:pPr>
            <w:r w:rsidRPr="00E80E6A">
              <w:rPr>
                <w:rFonts w:ascii="Times New Roman" w:eastAsia="Times New Roman" w:hAnsi="Times New Roman" w:cs="Times New Roman"/>
              </w:rPr>
              <w:t>2</w:t>
            </w:r>
          </w:p>
        </w:tc>
        <w:tc>
          <w:tcPr>
            <w:tcW w:w="630" w:type="pct"/>
            <w:vAlign w:val="center"/>
          </w:tcPr>
          <w:p w14:paraId="386F426F" w14:textId="77777777" w:rsidR="00E80E6A" w:rsidRPr="00E80E6A" w:rsidRDefault="00E80E6A" w:rsidP="00E80E6A">
            <w:pPr>
              <w:spacing w:after="0" w:line="240" w:lineRule="auto"/>
              <w:rPr>
                <w:rFonts w:ascii="Times New Roman" w:eastAsia="Times New Roman" w:hAnsi="Times New Roman" w:cs="Times New Roman"/>
                <w:i/>
              </w:rPr>
            </w:pPr>
            <w:r w:rsidRPr="00E80E6A">
              <w:rPr>
                <w:rFonts w:ascii="Times New Roman" w:eastAsia="Times New Roman" w:hAnsi="Times New Roman" w:cs="Times New Roman"/>
              </w:rPr>
              <w:t>3</w:t>
            </w:r>
          </w:p>
        </w:tc>
        <w:tc>
          <w:tcPr>
            <w:tcW w:w="523" w:type="pct"/>
            <w:vAlign w:val="center"/>
          </w:tcPr>
          <w:p w14:paraId="1F546F46" w14:textId="77777777" w:rsidR="00E80E6A" w:rsidRPr="00E80E6A" w:rsidRDefault="00E80E6A" w:rsidP="00E80E6A">
            <w:pPr>
              <w:spacing w:after="0" w:line="240" w:lineRule="auto"/>
              <w:rPr>
                <w:rFonts w:ascii="Times New Roman" w:eastAsia="Times New Roman" w:hAnsi="Times New Roman" w:cs="Times New Roman"/>
                <w:i/>
              </w:rPr>
            </w:pPr>
            <w:r w:rsidRPr="00E80E6A">
              <w:rPr>
                <w:rFonts w:ascii="Times New Roman" w:eastAsia="Times New Roman" w:hAnsi="Times New Roman" w:cs="Times New Roman"/>
              </w:rPr>
              <w:t>4</w:t>
            </w:r>
          </w:p>
        </w:tc>
        <w:tc>
          <w:tcPr>
            <w:tcW w:w="475" w:type="pct"/>
            <w:vAlign w:val="center"/>
          </w:tcPr>
          <w:p w14:paraId="053D86D5" w14:textId="77777777" w:rsidR="00E80E6A" w:rsidRPr="00E80E6A" w:rsidRDefault="00E80E6A" w:rsidP="00E80E6A">
            <w:pPr>
              <w:spacing w:after="0" w:line="240" w:lineRule="auto"/>
              <w:rPr>
                <w:rFonts w:ascii="Times New Roman" w:eastAsia="Times New Roman" w:hAnsi="Times New Roman" w:cs="Times New Roman"/>
                <w:i/>
              </w:rPr>
            </w:pPr>
            <w:r w:rsidRPr="00E80E6A">
              <w:rPr>
                <w:rFonts w:ascii="Times New Roman" w:eastAsia="Times New Roman" w:hAnsi="Times New Roman" w:cs="Times New Roman"/>
              </w:rPr>
              <w:t>5</w:t>
            </w:r>
          </w:p>
        </w:tc>
        <w:tc>
          <w:tcPr>
            <w:tcW w:w="568" w:type="pct"/>
            <w:vAlign w:val="center"/>
          </w:tcPr>
          <w:p w14:paraId="246A47E9" w14:textId="77777777" w:rsidR="00E80E6A" w:rsidRPr="00E80E6A" w:rsidRDefault="00E80E6A" w:rsidP="00E80E6A">
            <w:pPr>
              <w:spacing w:after="0" w:line="240" w:lineRule="auto"/>
              <w:rPr>
                <w:rFonts w:ascii="Times New Roman" w:eastAsia="Times New Roman" w:hAnsi="Times New Roman" w:cs="Times New Roman"/>
                <w:i/>
              </w:rPr>
            </w:pPr>
            <w:r w:rsidRPr="00E80E6A">
              <w:rPr>
                <w:rFonts w:ascii="Times New Roman" w:eastAsia="Times New Roman" w:hAnsi="Times New Roman" w:cs="Times New Roman"/>
              </w:rPr>
              <w:t>6</w:t>
            </w:r>
          </w:p>
        </w:tc>
        <w:tc>
          <w:tcPr>
            <w:tcW w:w="727" w:type="pct"/>
            <w:vAlign w:val="center"/>
          </w:tcPr>
          <w:p w14:paraId="1C5587C5" w14:textId="77777777" w:rsidR="00E80E6A" w:rsidRPr="00E80E6A" w:rsidRDefault="00E80E6A" w:rsidP="00E80E6A">
            <w:pPr>
              <w:spacing w:after="0" w:line="240" w:lineRule="auto"/>
              <w:rPr>
                <w:rFonts w:ascii="Times New Roman" w:eastAsia="Times New Roman" w:hAnsi="Times New Roman" w:cs="Times New Roman"/>
                <w:i/>
              </w:rPr>
            </w:pPr>
            <w:r w:rsidRPr="00E80E6A">
              <w:rPr>
                <w:rFonts w:ascii="Times New Roman" w:eastAsia="Times New Roman" w:hAnsi="Times New Roman" w:cs="Times New Roman"/>
              </w:rPr>
              <w:t>7</w:t>
            </w:r>
          </w:p>
        </w:tc>
        <w:tc>
          <w:tcPr>
            <w:tcW w:w="368" w:type="pct"/>
            <w:vAlign w:val="center"/>
          </w:tcPr>
          <w:p w14:paraId="1846470B" w14:textId="77777777" w:rsidR="00E80E6A" w:rsidRPr="00E80E6A" w:rsidRDefault="00E80E6A" w:rsidP="00E80E6A">
            <w:pPr>
              <w:spacing w:after="0" w:line="240" w:lineRule="auto"/>
              <w:rPr>
                <w:rFonts w:ascii="Times New Roman" w:eastAsia="Times New Roman" w:hAnsi="Times New Roman" w:cs="Times New Roman"/>
                <w:i/>
              </w:rPr>
            </w:pPr>
            <w:r w:rsidRPr="00E80E6A">
              <w:rPr>
                <w:rFonts w:ascii="Times New Roman" w:eastAsia="Times New Roman" w:hAnsi="Times New Roman" w:cs="Times New Roman"/>
              </w:rPr>
              <w:t>8</w:t>
            </w:r>
          </w:p>
        </w:tc>
        <w:tc>
          <w:tcPr>
            <w:tcW w:w="559" w:type="pct"/>
            <w:vAlign w:val="center"/>
          </w:tcPr>
          <w:p w14:paraId="5B20267E" w14:textId="77777777" w:rsidR="00E80E6A" w:rsidRPr="00E80E6A" w:rsidRDefault="00E80E6A" w:rsidP="00E80E6A">
            <w:pPr>
              <w:spacing w:after="0" w:line="240" w:lineRule="auto"/>
              <w:rPr>
                <w:rFonts w:ascii="Times New Roman" w:eastAsia="Times New Roman" w:hAnsi="Times New Roman" w:cs="Times New Roman"/>
                <w:i/>
              </w:rPr>
            </w:pPr>
            <w:r w:rsidRPr="00E80E6A">
              <w:rPr>
                <w:rFonts w:ascii="Times New Roman" w:eastAsia="Times New Roman" w:hAnsi="Times New Roman" w:cs="Times New Roman"/>
              </w:rPr>
              <w:t>9</w:t>
            </w:r>
          </w:p>
        </w:tc>
      </w:tr>
      <w:tr w:rsidR="00E80E6A" w:rsidRPr="00E80E6A" w14:paraId="690DD767" w14:textId="77777777" w:rsidTr="00E80E6A">
        <w:trPr>
          <w:trHeight w:val="300"/>
        </w:trPr>
        <w:tc>
          <w:tcPr>
            <w:tcW w:w="566" w:type="pct"/>
            <w:vAlign w:val="center"/>
          </w:tcPr>
          <w:p w14:paraId="51B2AFED" w14:textId="77777777" w:rsidR="00E80E6A" w:rsidRPr="00E80E6A" w:rsidRDefault="00E80E6A" w:rsidP="00E80E6A">
            <w:pPr>
              <w:spacing w:after="0" w:line="240" w:lineRule="auto"/>
              <w:rPr>
                <w:rFonts w:ascii="Times New Roman" w:eastAsia="Times New Roman" w:hAnsi="Times New Roman" w:cs="Times New Roman"/>
                <w:i/>
              </w:rPr>
            </w:pPr>
          </w:p>
        </w:tc>
        <w:tc>
          <w:tcPr>
            <w:tcW w:w="584" w:type="pct"/>
            <w:vAlign w:val="center"/>
          </w:tcPr>
          <w:p w14:paraId="4F13EF70" w14:textId="77777777" w:rsidR="00E80E6A" w:rsidRPr="00E80E6A" w:rsidRDefault="00E80E6A" w:rsidP="00E80E6A">
            <w:pPr>
              <w:spacing w:after="0" w:line="240" w:lineRule="auto"/>
              <w:rPr>
                <w:rFonts w:ascii="Times New Roman" w:eastAsia="Times New Roman" w:hAnsi="Times New Roman" w:cs="Times New Roman"/>
                <w:i/>
              </w:rPr>
            </w:pPr>
          </w:p>
        </w:tc>
        <w:tc>
          <w:tcPr>
            <w:tcW w:w="630" w:type="pct"/>
            <w:vAlign w:val="center"/>
          </w:tcPr>
          <w:p w14:paraId="4AD57B72" w14:textId="77777777" w:rsidR="00E80E6A" w:rsidRPr="00E80E6A" w:rsidRDefault="00E80E6A" w:rsidP="00E80E6A">
            <w:pPr>
              <w:spacing w:after="0" w:line="240" w:lineRule="auto"/>
              <w:rPr>
                <w:rFonts w:ascii="Times New Roman" w:eastAsia="Times New Roman" w:hAnsi="Times New Roman" w:cs="Times New Roman"/>
                <w:i/>
              </w:rPr>
            </w:pPr>
          </w:p>
        </w:tc>
        <w:tc>
          <w:tcPr>
            <w:tcW w:w="523" w:type="pct"/>
            <w:vAlign w:val="center"/>
          </w:tcPr>
          <w:p w14:paraId="7AEDA37F" w14:textId="77777777" w:rsidR="00E80E6A" w:rsidRPr="00E80E6A" w:rsidRDefault="00E80E6A" w:rsidP="00E80E6A">
            <w:pPr>
              <w:spacing w:after="0" w:line="240" w:lineRule="auto"/>
              <w:rPr>
                <w:rFonts w:ascii="Times New Roman" w:eastAsia="Times New Roman" w:hAnsi="Times New Roman" w:cs="Times New Roman"/>
                <w:i/>
              </w:rPr>
            </w:pPr>
          </w:p>
        </w:tc>
        <w:tc>
          <w:tcPr>
            <w:tcW w:w="475" w:type="pct"/>
            <w:vAlign w:val="center"/>
          </w:tcPr>
          <w:p w14:paraId="09A62C3C" w14:textId="77777777" w:rsidR="00E80E6A" w:rsidRPr="00E80E6A" w:rsidRDefault="00E80E6A" w:rsidP="00E80E6A">
            <w:pPr>
              <w:spacing w:after="0" w:line="240" w:lineRule="auto"/>
              <w:rPr>
                <w:rFonts w:ascii="Times New Roman" w:eastAsia="Times New Roman" w:hAnsi="Times New Roman" w:cs="Times New Roman"/>
                <w:i/>
              </w:rPr>
            </w:pPr>
          </w:p>
        </w:tc>
        <w:tc>
          <w:tcPr>
            <w:tcW w:w="568" w:type="pct"/>
            <w:vAlign w:val="center"/>
          </w:tcPr>
          <w:p w14:paraId="46FBBF41" w14:textId="77777777" w:rsidR="00E80E6A" w:rsidRPr="00E80E6A" w:rsidRDefault="00E80E6A" w:rsidP="00E80E6A">
            <w:pPr>
              <w:spacing w:after="0" w:line="240" w:lineRule="auto"/>
              <w:rPr>
                <w:rFonts w:ascii="Times New Roman" w:eastAsia="Times New Roman" w:hAnsi="Times New Roman" w:cs="Times New Roman"/>
                <w:i/>
              </w:rPr>
            </w:pPr>
          </w:p>
        </w:tc>
        <w:tc>
          <w:tcPr>
            <w:tcW w:w="727" w:type="pct"/>
            <w:vAlign w:val="center"/>
          </w:tcPr>
          <w:p w14:paraId="42E50910" w14:textId="77777777" w:rsidR="00E80E6A" w:rsidRPr="00E80E6A" w:rsidRDefault="00E80E6A" w:rsidP="00E80E6A">
            <w:pPr>
              <w:spacing w:after="0" w:line="240" w:lineRule="auto"/>
              <w:rPr>
                <w:rFonts w:ascii="Times New Roman" w:eastAsia="Times New Roman" w:hAnsi="Times New Roman" w:cs="Times New Roman"/>
                <w:i/>
              </w:rPr>
            </w:pPr>
          </w:p>
        </w:tc>
        <w:tc>
          <w:tcPr>
            <w:tcW w:w="368" w:type="pct"/>
            <w:vAlign w:val="center"/>
          </w:tcPr>
          <w:p w14:paraId="67998C98" w14:textId="77777777" w:rsidR="00E80E6A" w:rsidRPr="00E80E6A" w:rsidRDefault="00E80E6A" w:rsidP="00E80E6A">
            <w:pPr>
              <w:spacing w:after="0" w:line="240" w:lineRule="auto"/>
              <w:rPr>
                <w:rFonts w:ascii="Times New Roman" w:eastAsia="Times New Roman" w:hAnsi="Times New Roman" w:cs="Times New Roman"/>
                <w:i/>
              </w:rPr>
            </w:pPr>
          </w:p>
        </w:tc>
        <w:tc>
          <w:tcPr>
            <w:tcW w:w="559" w:type="pct"/>
            <w:vAlign w:val="center"/>
          </w:tcPr>
          <w:p w14:paraId="08B37EA3" w14:textId="77777777" w:rsidR="00E80E6A" w:rsidRPr="00E80E6A" w:rsidRDefault="00E80E6A" w:rsidP="00E80E6A">
            <w:pPr>
              <w:spacing w:after="0" w:line="240" w:lineRule="auto"/>
              <w:rPr>
                <w:rFonts w:ascii="Times New Roman" w:eastAsia="Times New Roman" w:hAnsi="Times New Roman" w:cs="Times New Roman"/>
                <w:i/>
              </w:rPr>
            </w:pPr>
          </w:p>
        </w:tc>
      </w:tr>
    </w:tbl>
    <w:p w14:paraId="2BE73DF3" w14:textId="4B796548" w:rsidR="00E80E6A" w:rsidRDefault="00E80E6A" w:rsidP="00DC253A">
      <w:pPr>
        <w:spacing w:after="240" w:line="300" w:lineRule="auto"/>
        <w:rPr>
          <w:rFonts w:ascii="Times New Roman" w:hAnsi="Times New Roman" w:cs="Times New Roman"/>
          <w:sz w:val="24"/>
          <w:szCs w:val="24"/>
        </w:rPr>
      </w:pPr>
    </w:p>
    <w:p w14:paraId="0B2F5FCA" w14:textId="337A79B0" w:rsidR="00E80E6A" w:rsidRDefault="00E80E6A" w:rsidP="00DC253A">
      <w:pPr>
        <w:spacing w:after="240" w:line="300" w:lineRule="auto"/>
        <w:rPr>
          <w:rFonts w:ascii="Times New Roman" w:hAnsi="Times New Roman" w:cs="Times New Roman"/>
          <w:sz w:val="24"/>
          <w:szCs w:val="24"/>
        </w:rPr>
      </w:pPr>
    </w:p>
    <w:p w14:paraId="7C9B1C57" w14:textId="77777777" w:rsidR="00E80E6A" w:rsidRPr="00DC253A" w:rsidRDefault="00E80E6A" w:rsidP="00DC253A">
      <w:pPr>
        <w:spacing w:after="240" w:line="300" w:lineRule="auto"/>
        <w:rPr>
          <w:rFonts w:ascii="Times New Roman" w:hAnsi="Times New Roman" w:cs="Times New Roman"/>
          <w:sz w:val="24"/>
          <w:szCs w:val="24"/>
        </w:rPr>
      </w:pPr>
    </w:p>
    <w:p w14:paraId="70F984FA" w14:textId="77777777" w:rsidR="00DC253A" w:rsidRPr="00DC253A" w:rsidRDefault="00DC253A" w:rsidP="00DC253A">
      <w:pPr>
        <w:spacing w:line="360" w:lineRule="auto"/>
        <w:rPr>
          <w:rFonts w:ascii="Times New Roman" w:hAnsi="Times New Roman" w:cs="Times New Roman"/>
          <w:sz w:val="24"/>
          <w:szCs w:val="24"/>
        </w:rPr>
      </w:pPr>
      <w:r w:rsidRPr="00DC253A">
        <w:rPr>
          <w:rFonts w:ascii="Times New Roman" w:hAnsi="Times New Roman" w:cs="Times New Roman"/>
          <w:sz w:val="24"/>
          <w:szCs w:val="24"/>
        </w:rPr>
        <w:br w:type="page"/>
      </w:r>
    </w:p>
    <w:p w14:paraId="2F6F5CDD" w14:textId="7FF0A442" w:rsidR="00DC253A" w:rsidRPr="00DC253A" w:rsidRDefault="00A65EA3" w:rsidP="000629F4">
      <w:pPr>
        <w:pStyle w:val="11"/>
        <w:rPr>
          <w:rFonts w:ascii="Times New Roman" w:eastAsia="Times New Roman" w:hAnsi="Times New Roman" w:cs="Times New Roman"/>
          <w:b/>
          <w:color w:val="auto"/>
          <w:sz w:val="24"/>
          <w:szCs w:val="24"/>
        </w:rPr>
      </w:pPr>
      <w:bookmarkStart w:id="136" w:name="_Toc183773788"/>
      <w:bookmarkStart w:id="137" w:name="_Toc190690041"/>
      <w:bookmarkStart w:id="138" w:name="_Toc190942682"/>
      <w:bookmarkStart w:id="139" w:name="_Toc194049110"/>
      <w:bookmarkStart w:id="140" w:name="_Ref194423563"/>
      <w:bookmarkStart w:id="141" w:name="_Ref194434713"/>
      <w:bookmarkStart w:id="142" w:name="_Ref194435192"/>
      <w:bookmarkStart w:id="143" w:name="_Toc233806700"/>
      <w:r>
        <w:rPr>
          <w:rFonts w:ascii="Times New Roman" w:eastAsia="Times New Roman" w:hAnsi="Times New Roman" w:cs="Times New Roman"/>
          <w:b/>
          <w:color w:val="auto"/>
          <w:sz w:val="24"/>
          <w:szCs w:val="24"/>
        </w:rPr>
        <w:lastRenderedPageBreak/>
        <w:t>Приложение 2</w:t>
      </w:r>
      <w:r w:rsidR="00DC253A" w:rsidRPr="00DC253A">
        <w:rPr>
          <w:rFonts w:ascii="Times New Roman" w:eastAsia="Times New Roman" w:hAnsi="Times New Roman" w:cs="Times New Roman"/>
          <w:b/>
          <w:color w:val="auto"/>
          <w:sz w:val="24"/>
          <w:szCs w:val="24"/>
        </w:rPr>
        <w:t>. Форма Отчета о недоступности СПО</w:t>
      </w:r>
      <w:bookmarkEnd w:id="136"/>
      <w:bookmarkEnd w:id="137"/>
      <w:bookmarkEnd w:id="138"/>
      <w:bookmarkEnd w:id="139"/>
      <w:bookmarkEnd w:id="140"/>
      <w:bookmarkEnd w:id="141"/>
      <w:bookmarkEnd w:id="142"/>
      <w:bookmarkEnd w:id="143"/>
    </w:p>
    <w:p w14:paraId="5E4A4F71" w14:textId="77777777" w:rsidR="00DC253A" w:rsidRPr="00DC253A" w:rsidRDefault="00DC253A" w:rsidP="00DC253A">
      <w:pPr>
        <w:spacing w:after="0" w:line="276" w:lineRule="auto"/>
        <w:rPr>
          <w:rFonts w:ascii="Times New Roman" w:eastAsia="Calibri" w:hAnsi="Times New Roman" w:cs="Times New Roman"/>
          <w:sz w:val="24"/>
          <w:szCs w:val="24"/>
        </w:rPr>
      </w:pPr>
    </w:p>
    <w:p w14:paraId="63D694FD" w14:textId="77777777" w:rsidR="00DC253A" w:rsidRPr="00DC253A" w:rsidRDefault="00DC253A" w:rsidP="00DC253A">
      <w:pPr>
        <w:spacing w:after="0" w:line="276" w:lineRule="auto"/>
        <w:jc w:val="center"/>
        <w:rPr>
          <w:rFonts w:ascii="Times New Roman" w:eastAsia="Calibri" w:hAnsi="Times New Roman" w:cs="Times New Roman"/>
          <w:b/>
          <w:sz w:val="24"/>
          <w:szCs w:val="24"/>
        </w:rPr>
      </w:pPr>
      <w:r w:rsidRPr="00DC253A">
        <w:rPr>
          <w:rFonts w:ascii="Times New Roman" w:eastAsia="Calibri" w:hAnsi="Times New Roman" w:cs="Times New Roman"/>
          <w:b/>
          <w:sz w:val="24"/>
          <w:szCs w:val="24"/>
        </w:rPr>
        <w:t>Отчет о недоступности СПО</w:t>
      </w:r>
    </w:p>
    <w:p w14:paraId="3A1EA02D" w14:textId="77777777" w:rsidR="00DC253A" w:rsidRPr="00DC253A" w:rsidRDefault="00DC253A" w:rsidP="00DC253A">
      <w:pPr>
        <w:spacing w:after="0" w:line="276" w:lineRule="auto"/>
        <w:jc w:val="center"/>
        <w:rPr>
          <w:rFonts w:ascii="Times New Roman" w:eastAsia="Calibri" w:hAnsi="Times New Roman" w:cs="Times New Roman"/>
          <w:sz w:val="24"/>
          <w:szCs w:val="24"/>
        </w:rPr>
      </w:pPr>
      <w:r w:rsidRPr="00DC253A">
        <w:rPr>
          <w:rFonts w:ascii="Times New Roman" w:eastAsia="Calibri" w:hAnsi="Times New Roman" w:cs="Times New Roman"/>
          <w:sz w:val="24"/>
          <w:szCs w:val="24"/>
        </w:rPr>
        <w:t>с «__» ______ по «__» _______</w:t>
      </w:r>
    </w:p>
    <w:p w14:paraId="43F3B843" w14:textId="77777777" w:rsidR="00DC253A" w:rsidRPr="00DC253A" w:rsidRDefault="00DC253A" w:rsidP="00DC253A">
      <w:pPr>
        <w:spacing w:after="0" w:line="276" w:lineRule="auto"/>
        <w:jc w:val="center"/>
        <w:rPr>
          <w:rFonts w:ascii="Times New Roman" w:eastAsia="Calibri" w:hAnsi="Times New Roman" w:cs="Times New Roman"/>
          <w:sz w:val="24"/>
          <w:szCs w:val="24"/>
        </w:rPr>
      </w:pPr>
    </w:p>
    <w:p w14:paraId="77F0BAFA" w14:textId="77777777" w:rsidR="00DC253A" w:rsidRPr="00DC253A" w:rsidRDefault="00DC253A" w:rsidP="00E80E6A">
      <w:pPr>
        <w:tabs>
          <w:tab w:val="left" w:pos="0"/>
        </w:tabs>
        <w:spacing w:after="0" w:line="276" w:lineRule="auto"/>
        <w:rPr>
          <w:rFonts w:ascii="Times New Roman" w:eastAsia="Calibri" w:hAnsi="Times New Roman" w:cs="Times New Roman"/>
          <w:sz w:val="24"/>
          <w:szCs w:val="24"/>
        </w:rPr>
      </w:pPr>
      <w:r w:rsidRPr="00DC253A">
        <w:rPr>
          <w:rFonts w:ascii="Times New Roman" w:eastAsia="Times New Roman" w:hAnsi="Times New Roman" w:cs="Times New Roman"/>
          <w:sz w:val="24"/>
          <w:szCs w:val="24"/>
          <w:lang w:eastAsia="ar-SA"/>
        </w:rPr>
        <w:t>Отчет о недоступности СПО сформирован на основе данных зарегистрированных инцидентов и событий системы мониторинга СПО.</w:t>
      </w:r>
    </w:p>
    <w:p w14:paraId="24B1A4E4" w14:textId="750B3E61" w:rsidR="00DC253A" w:rsidRPr="000A6F1D" w:rsidRDefault="00DC253A" w:rsidP="00ED5739">
      <w:pPr>
        <w:spacing w:after="0" w:line="276" w:lineRule="auto"/>
        <w:rPr>
          <w:rFonts w:ascii="Times New Roman" w:eastAsia="Calibri" w:hAnsi="Times New Roman" w:cs="Times New Roman"/>
          <w:b/>
        </w:rPr>
      </w:pPr>
    </w:p>
    <w:tbl>
      <w:tblPr>
        <w:tblStyle w:val="GR2"/>
        <w:tblW w:w="5000" w:type="pct"/>
        <w:tblLook w:val="04A0" w:firstRow="1" w:lastRow="0" w:firstColumn="1" w:lastColumn="0" w:noHBand="0" w:noVBand="1"/>
      </w:tblPr>
      <w:tblGrid>
        <w:gridCol w:w="505"/>
        <w:gridCol w:w="2753"/>
        <w:gridCol w:w="2222"/>
        <w:gridCol w:w="4508"/>
        <w:gridCol w:w="4572"/>
      </w:tblGrid>
      <w:tr w:rsidR="00DC253A" w:rsidRPr="00DE34F8" w14:paraId="699110E5" w14:textId="77777777" w:rsidTr="006A6745">
        <w:tc>
          <w:tcPr>
            <w:tcW w:w="173" w:type="pct"/>
            <w:vAlign w:val="center"/>
          </w:tcPr>
          <w:p w14:paraId="70EDF7F3" w14:textId="77777777" w:rsidR="00E80E6A" w:rsidRDefault="00DC253A" w:rsidP="00DE34F8">
            <w:pPr>
              <w:ind w:firstLine="0"/>
              <w:jc w:val="center"/>
              <w:rPr>
                <w:rFonts w:eastAsia="Calibri"/>
                <w:b/>
                <w:sz w:val="20"/>
              </w:rPr>
            </w:pPr>
            <w:r w:rsidRPr="00DE34F8">
              <w:rPr>
                <w:rFonts w:eastAsia="Calibri"/>
                <w:b/>
                <w:sz w:val="20"/>
              </w:rPr>
              <w:t xml:space="preserve">№ </w:t>
            </w:r>
          </w:p>
          <w:p w14:paraId="4E0F94FF" w14:textId="2945AC41" w:rsidR="00DC253A" w:rsidRPr="00DE34F8" w:rsidRDefault="00DC253A" w:rsidP="00DE34F8">
            <w:pPr>
              <w:ind w:firstLine="0"/>
              <w:jc w:val="center"/>
              <w:rPr>
                <w:rFonts w:eastAsia="Times New Roman"/>
                <w:b/>
                <w:i/>
                <w:iCs/>
                <w:caps/>
                <w:sz w:val="20"/>
              </w:rPr>
            </w:pPr>
            <w:r w:rsidRPr="00DE34F8">
              <w:rPr>
                <w:rFonts w:eastAsia="Calibri"/>
                <w:b/>
                <w:sz w:val="20"/>
              </w:rPr>
              <w:t>п/п</w:t>
            </w:r>
          </w:p>
        </w:tc>
        <w:tc>
          <w:tcPr>
            <w:tcW w:w="945" w:type="pct"/>
            <w:vAlign w:val="center"/>
          </w:tcPr>
          <w:p w14:paraId="46D3D021" w14:textId="37EB70BA" w:rsidR="00DC253A" w:rsidRPr="00DE34F8" w:rsidRDefault="00DC253A" w:rsidP="00DE34F8">
            <w:pPr>
              <w:ind w:firstLine="0"/>
              <w:jc w:val="center"/>
              <w:rPr>
                <w:rFonts w:eastAsia="Times New Roman"/>
                <w:b/>
                <w:i/>
                <w:iCs/>
                <w:caps/>
                <w:sz w:val="20"/>
              </w:rPr>
            </w:pPr>
            <w:r w:rsidRPr="00DE34F8">
              <w:rPr>
                <w:rFonts w:eastAsia="Calibri"/>
                <w:b/>
                <w:sz w:val="20"/>
              </w:rPr>
              <w:t xml:space="preserve">Дата и время зафиксированного случая недоступности </w:t>
            </w:r>
            <w:r w:rsidR="002315BE" w:rsidRPr="00DE34F8">
              <w:rPr>
                <w:rFonts w:eastAsia="Calibri"/>
                <w:b/>
                <w:sz w:val="20"/>
              </w:rPr>
              <w:t>Подсистем</w:t>
            </w:r>
          </w:p>
        </w:tc>
        <w:tc>
          <w:tcPr>
            <w:tcW w:w="763" w:type="pct"/>
            <w:vAlign w:val="center"/>
          </w:tcPr>
          <w:p w14:paraId="46E4657E" w14:textId="4C9861F2" w:rsidR="00DC253A" w:rsidRPr="00DE34F8" w:rsidRDefault="00DC253A" w:rsidP="00DE34F8">
            <w:pPr>
              <w:ind w:firstLine="0"/>
              <w:jc w:val="center"/>
              <w:rPr>
                <w:rFonts w:eastAsia="Calibri"/>
                <w:sz w:val="20"/>
              </w:rPr>
            </w:pPr>
            <w:r w:rsidRPr="00DE34F8">
              <w:rPr>
                <w:rFonts w:eastAsia="Calibri"/>
                <w:b/>
                <w:sz w:val="20"/>
              </w:rPr>
              <w:t xml:space="preserve">Время недоступности </w:t>
            </w:r>
            <w:r w:rsidR="002315BE" w:rsidRPr="00DE34F8">
              <w:rPr>
                <w:rFonts w:eastAsia="Calibri"/>
                <w:b/>
                <w:sz w:val="20"/>
              </w:rPr>
              <w:t>Подсистем</w:t>
            </w:r>
            <w:r w:rsidRPr="00DE34F8">
              <w:rPr>
                <w:rFonts w:eastAsia="Calibri"/>
                <w:b/>
                <w:sz w:val="20"/>
                <w:vertAlign w:val="superscript"/>
              </w:rPr>
              <w:footnoteReference w:id="2"/>
            </w:r>
            <w:r w:rsidRPr="00DE34F8">
              <w:rPr>
                <w:rFonts w:eastAsia="Calibri"/>
                <w:b/>
                <w:sz w:val="20"/>
              </w:rPr>
              <w:t>, час</w:t>
            </w:r>
          </w:p>
        </w:tc>
        <w:tc>
          <w:tcPr>
            <w:tcW w:w="1548" w:type="pct"/>
            <w:vAlign w:val="center"/>
          </w:tcPr>
          <w:p w14:paraId="43167501" w14:textId="77777777" w:rsidR="00DC253A" w:rsidRPr="00DE34F8" w:rsidRDefault="00DC253A" w:rsidP="00DE34F8">
            <w:pPr>
              <w:ind w:firstLine="0"/>
              <w:jc w:val="center"/>
              <w:rPr>
                <w:rFonts w:eastAsia="Calibri"/>
                <w:b/>
                <w:sz w:val="20"/>
              </w:rPr>
            </w:pPr>
            <w:r w:rsidRPr="00DE34F8">
              <w:rPr>
                <w:rFonts w:eastAsia="Calibri"/>
                <w:b/>
                <w:sz w:val="20"/>
              </w:rPr>
              <w:t>В том числе время недоступности по причинам в зоне ответственности Исполнителя, час</w:t>
            </w:r>
          </w:p>
        </w:tc>
        <w:tc>
          <w:tcPr>
            <w:tcW w:w="1570" w:type="pct"/>
            <w:vAlign w:val="center"/>
          </w:tcPr>
          <w:p w14:paraId="4F938639" w14:textId="72D81328" w:rsidR="00DC253A" w:rsidRPr="00DE34F8" w:rsidRDefault="00DC253A" w:rsidP="00DE34F8">
            <w:pPr>
              <w:ind w:firstLine="0"/>
              <w:jc w:val="center"/>
              <w:rPr>
                <w:rFonts w:eastAsia="Times New Roman"/>
                <w:b/>
                <w:i/>
                <w:iCs/>
                <w:caps/>
                <w:sz w:val="20"/>
              </w:rPr>
            </w:pPr>
            <w:r w:rsidRPr="00DE34F8">
              <w:rPr>
                <w:rFonts w:eastAsia="Calibri"/>
                <w:b/>
                <w:sz w:val="20"/>
              </w:rPr>
              <w:t xml:space="preserve">Описание причины недоступности </w:t>
            </w:r>
            <w:r w:rsidR="002315BE" w:rsidRPr="00DE34F8">
              <w:rPr>
                <w:rFonts w:eastAsia="Calibri"/>
                <w:b/>
                <w:sz w:val="20"/>
              </w:rPr>
              <w:t>Подсистем</w:t>
            </w:r>
          </w:p>
        </w:tc>
      </w:tr>
      <w:tr w:rsidR="00DC253A" w:rsidRPr="00DE34F8" w14:paraId="6A95CE9C" w14:textId="77777777" w:rsidTr="006A6745">
        <w:tc>
          <w:tcPr>
            <w:tcW w:w="173" w:type="pct"/>
          </w:tcPr>
          <w:p w14:paraId="7D42195F" w14:textId="77777777" w:rsidR="00DC253A" w:rsidRPr="00DE34F8" w:rsidRDefault="00DC253A" w:rsidP="00E80E6A">
            <w:pPr>
              <w:ind w:firstLine="0"/>
              <w:jc w:val="center"/>
              <w:rPr>
                <w:rFonts w:eastAsia="Calibri"/>
                <w:sz w:val="20"/>
              </w:rPr>
            </w:pPr>
            <w:r w:rsidRPr="00DE34F8">
              <w:rPr>
                <w:rFonts w:eastAsia="Calibri"/>
                <w:sz w:val="20"/>
              </w:rPr>
              <w:t>1.</w:t>
            </w:r>
          </w:p>
        </w:tc>
        <w:tc>
          <w:tcPr>
            <w:tcW w:w="945" w:type="pct"/>
          </w:tcPr>
          <w:p w14:paraId="6BD45F33" w14:textId="77777777" w:rsidR="00DC253A" w:rsidRPr="00DE34F8" w:rsidRDefault="00DC253A" w:rsidP="000A6F1D">
            <w:pPr>
              <w:rPr>
                <w:rFonts w:eastAsia="Calibri"/>
                <w:sz w:val="20"/>
              </w:rPr>
            </w:pPr>
          </w:p>
        </w:tc>
        <w:tc>
          <w:tcPr>
            <w:tcW w:w="763" w:type="pct"/>
          </w:tcPr>
          <w:p w14:paraId="4D5513F3" w14:textId="77777777" w:rsidR="00DC253A" w:rsidRPr="00DE34F8" w:rsidRDefault="00DC253A" w:rsidP="000A6F1D">
            <w:pPr>
              <w:rPr>
                <w:rFonts w:eastAsia="Calibri"/>
                <w:sz w:val="20"/>
              </w:rPr>
            </w:pPr>
          </w:p>
        </w:tc>
        <w:tc>
          <w:tcPr>
            <w:tcW w:w="1548" w:type="pct"/>
          </w:tcPr>
          <w:p w14:paraId="53EB24D2" w14:textId="77777777" w:rsidR="00DC253A" w:rsidRPr="00DE34F8" w:rsidRDefault="00DC253A" w:rsidP="000A6F1D">
            <w:pPr>
              <w:rPr>
                <w:rFonts w:eastAsia="Calibri"/>
                <w:sz w:val="20"/>
              </w:rPr>
            </w:pPr>
          </w:p>
        </w:tc>
        <w:tc>
          <w:tcPr>
            <w:tcW w:w="1570" w:type="pct"/>
          </w:tcPr>
          <w:p w14:paraId="7EF07A6E" w14:textId="77777777" w:rsidR="00DC253A" w:rsidRPr="00DE34F8" w:rsidRDefault="00DC253A" w:rsidP="000A6F1D">
            <w:pPr>
              <w:rPr>
                <w:rFonts w:eastAsia="Calibri"/>
                <w:sz w:val="20"/>
              </w:rPr>
            </w:pPr>
          </w:p>
        </w:tc>
      </w:tr>
      <w:tr w:rsidR="00DC253A" w:rsidRPr="00DE34F8" w14:paraId="0AAB0E2F" w14:textId="77777777" w:rsidTr="006A6745">
        <w:tc>
          <w:tcPr>
            <w:tcW w:w="173" w:type="pct"/>
          </w:tcPr>
          <w:p w14:paraId="1024323B" w14:textId="77777777" w:rsidR="00DC253A" w:rsidRPr="00DE34F8" w:rsidRDefault="00DC253A" w:rsidP="00E80E6A">
            <w:pPr>
              <w:ind w:firstLine="0"/>
              <w:jc w:val="center"/>
              <w:rPr>
                <w:rFonts w:eastAsia="Calibri"/>
                <w:sz w:val="20"/>
              </w:rPr>
            </w:pPr>
            <w:r w:rsidRPr="00DE34F8">
              <w:rPr>
                <w:rFonts w:eastAsia="Calibri"/>
                <w:sz w:val="20"/>
              </w:rPr>
              <w:t>2.</w:t>
            </w:r>
          </w:p>
        </w:tc>
        <w:tc>
          <w:tcPr>
            <w:tcW w:w="945" w:type="pct"/>
          </w:tcPr>
          <w:p w14:paraId="57A7C910" w14:textId="77777777" w:rsidR="00DC253A" w:rsidRPr="00DE34F8" w:rsidRDefault="00DC253A" w:rsidP="000A6F1D">
            <w:pPr>
              <w:rPr>
                <w:rFonts w:eastAsia="Calibri"/>
                <w:sz w:val="20"/>
              </w:rPr>
            </w:pPr>
          </w:p>
        </w:tc>
        <w:tc>
          <w:tcPr>
            <w:tcW w:w="763" w:type="pct"/>
          </w:tcPr>
          <w:p w14:paraId="5AD95D87" w14:textId="77777777" w:rsidR="00DC253A" w:rsidRPr="00DE34F8" w:rsidRDefault="00DC253A" w:rsidP="000A6F1D">
            <w:pPr>
              <w:rPr>
                <w:rFonts w:eastAsia="Calibri"/>
                <w:sz w:val="20"/>
              </w:rPr>
            </w:pPr>
          </w:p>
        </w:tc>
        <w:tc>
          <w:tcPr>
            <w:tcW w:w="1548" w:type="pct"/>
          </w:tcPr>
          <w:p w14:paraId="5FE5E167" w14:textId="77777777" w:rsidR="00DC253A" w:rsidRPr="00DE34F8" w:rsidRDefault="00DC253A" w:rsidP="000A6F1D">
            <w:pPr>
              <w:rPr>
                <w:rFonts w:eastAsia="Calibri"/>
                <w:sz w:val="20"/>
              </w:rPr>
            </w:pPr>
          </w:p>
        </w:tc>
        <w:tc>
          <w:tcPr>
            <w:tcW w:w="1570" w:type="pct"/>
          </w:tcPr>
          <w:p w14:paraId="110512B3" w14:textId="77777777" w:rsidR="00DC253A" w:rsidRPr="00DE34F8" w:rsidRDefault="00DC253A" w:rsidP="000A6F1D">
            <w:pPr>
              <w:rPr>
                <w:rFonts w:eastAsia="Calibri"/>
                <w:sz w:val="20"/>
              </w:rPr>
            </w:pPr>
          </w:p>
        </w:tc>
      </w:tr>
      <w:tr w:rsidR="00DC253A" w:rsidRPr="00DE34F8" w14:paraId="19BB79D2" w14:textId="77777777" w:rsidTr="006A6745">
        <w:tc>
          <w:tcPr>
            <w:tcW w:w="173" w:type="pct"/>
          </w:tcPr>
          <w:p w14:paraId="5F4BDA8B" w14:textId="77777777" w:rsidR="00DC253A" w:rsidRPr="00DE34F8" w:rsidRDefault="00DC253A" w:rsidP="00E80E6A">
            <w:pPr>
              <w:ind w:firstLine="0"/>
              <w:jc w:val="center"/>
              <w:rPr>
                <w:rFonts w:eastAsia="Calibri"/>
                <w:sz w:val="20"/>
              </w:rPr>
            </w:pPr>
            <w:r w:rsidRPr="00DE34F8">
              <w:rPr>
                <w:rFonts w:eastAsia="Calibri"/>
                <w:sz w:val="20"/>
              </w:rPr>
              <w:t>…</w:t>
            </w:r>
          </w:p>
        </w:tc>
        <w:tc>
          <w:tcPr>
            <w:tcW w:w="945" w:type="pct"/>
          </w:tcPr>
          <w:p w14:paraId="7C0BEC8C" w14:textId="77777777" w:rsidR="00DC253A" w:rsidRPr="00DE34F8" w:rsidRDefault="00DC253A" w:rsidP="000A6F1D">
            <w:pPr>
              <w:rPr>
                <w:rFonts w:eastAsia="Calibri"/>
                <w:sz w:val="20"/>
              </w:rPr>
            </w:pPr>
          </w:p>
        </w:tc>
        <w:tc>
          <w:tcPr>
            <w:tcW w:w="763" w:type="pct"/>
          </w:tcPr>
          <w:p w14:paraId="707E9FD5" w14:textId="77777777" w:rsidR="00DC253A" w:rsidRPr="00DE34F8" w:rsidRDefault="00DC253A" w:rsidP="000A6F1D">
            <w:pPr>
              <w:rPr>
                <w:rFonts w:eastAsia="Calibri"/>
                <w:sz w:val="20"/>
              </w:rPr>
            </w:pPr>
          </w:p>
        </w:tc>
        <w:tc>
          <w:tcPr>
            <w:tcW w:w="1548" w:type="pct"/>
          </w:tcPr>
          <w:p w14:paraId="44C69AA6" w14:textId="77777777" w:rsidR="00DC253A" w:rsidRPr="00DE34F8" w:rsidRDefault="00DC253A" w:rsidP="000A6F1D">
            <w:pPr>
              <w:rPr>
                <w:rFonts w:eastAsia="Calibri"/>
                <w:sz w:val="20"/>
              </w:rPr>
            </w:pPr>
          </w:p>
        </w:tc>
        <w:tc>
          <w:tcPr>
            <w:tcW w:w="1570" w:type="pct"/>
          </w:tcPr>
          <w:p w14:paraId="1227BE48" w14:textId="77777777" w:rsidR="00DC253A" w:rsidRPr="00DE34F8" w:rsidRDefault="00DC253A" w:rsidP="000A6F1D">
            <w:pPr>
              <w:rPr>
                <w:rFonts w:eastAsia="Calibri"/>
                <w:sz w:val="20"/>
              </w:rPr>
            </w:pPr>
          </w:p>
        </w:tc>
      </w:tr>
      <w:tr w:rsidR="00DC253A" w:rsidRPr="00DE34F8" w14:paraId="77E898B8" w14:textId="77777777" w:rsidTr="006A6745">
        <w:tc>
          <w:tcPr>
            <w:tcW w:w="173" w:type="pct"/>
          </w:tcPr>
          <w:p w14:paraId="483D2077" w14:textId="77777777" w:rsidR="00DC253A" w:rsidRPr="00DE34F8" w:rsidRDefault="00DC253A" w:rsidP="00E80E6A">
            <w:pPr>
              <w:ind w:firstLine="0"/>
              <w:jc w:val="center"/>
              <w:rPr>
                <w:rFonts w:eastAsia="Calibri"/>
                <w:sz w:val="20"/>
              </w:rPr>
            </w:pPr>
          </w:p>
        </w:tc>
        <w:tc>
          <w:tcPr>
            <w:tcW w:w="945" w:type="pct"/>
          </w:tcPr>
          <w:p w14:paraId="6C135164" w14:textId="77777777" w:rsidR="00DC253A" w:rsidRPr="00DE34F8" w:rsidRDefault="00DC253A" w:rsidP="000A6F1D">
            <w:pPr>
              <w:rPr>
                <w:rFonts w:eastAsia="Calibri"/>
                <w:b/>
                <w:sz w:val="20"/>
              </w:rPr>
            </w:pPr>
            <w:r w:rsidRPr="00DE34F8">
              <w:rPr>
                <w:rFonts w:eastAsia="Calibri"/>
                <w:b/>
                <w:sz w:val="20"/>
              </w:rPr>
              <w:t>ИТОГО</w:t>
            </w:r>
          </w:p>
        </w:tc>
        <w:tc>
          <w:tcPr>
            <w:tcW w:w="763" w:type="pct"/>
          </w:tcPr>
          <w:p w14:paraId="3C265334" w14:textId="77777777" w:rsidR="00DC253A" w:rsidRPr="00DE34F8" w:rsidRDefault="00DC253A" w:rsidP="000A6F1D">
            <w:pPr>
              <w:rPr>
                <w:rFonts w:eastAsia="Calibri"/>
                <w:sz w:val="20"/>
              </w:rPr>
            </w:pPr>
          </w:p>
        </w:tc>
        <w:tc>
          <w:tcPr>
            <w:tcW w:w="1548" w:type="pct"/>
          </w:tcPr>
          <w:p w14:paraId="2552BEB2" w14:textId="77777777" w:rsidR="00DC253A" w:rsidRPr="00DE34F8" w:rsidRDefault="00DC253A" w:rsidP="000A6F1D">
            <w:pPr>
              <w:rPr>
                <w:rFonts w:eastAsia="Calibri"/>
                <w:sz w:val="20"/>
              </w:rPr>
            </w:pPr>
          </w:p>
        </w:tc>
        <w:tc>
          <w:tcPr>
            <w:tcW w:w="1570" w:type="pct"/>
          </w:tcPr>
          <w:p w14:paraId="726A6D1B" w14:textId="77777777" w:rsidR="00DC253A" w:rsidRPr="00DE34F8" w:rsidRDefault="00DC253A" w:rsidP="000A6F1D">
            <w:pPr>
              <w:rPr>
                <w:rFonts w:eastAsia="Calibri"/>
                <w:sz w:val="20"/>
              </w:rPr>
            </w:pPr>
          </w:p>
        </w:tc>
      </w:tr>
    </w:tbl>
    <w:p w14:paraId="3137CB0C" w14:textId="77777777" w:rsidR="00DC253A" w:rsidRPr="00DC253A" w:rsidRDefault="00DC253A" w:rsidP="00DC253A">
      <w:pPr>
        <w:spacing w:after="0" w:line="276" w:lineRule="auto"/>
        <w:rPr>
          <w:rFonts w:ascii="Times New Roman" w:eastAsia="Calibri" w:hAnsi="Times New Roman" w:cs="Times New Roman"/>
          <w:sz w:val="24"/>
          <w:szCs w:val="24"/>
        </w:rPr>
      </w:pPr>
    </w:p>
    <w:tbl>
      <w:tblPr>
        <w:tblW w:w="12115" w:type="dxa"/>
        <w:tblLook w:val="04A0" w:firstRow="1" w:lastRow="0" w:firstColumn="1" w:lastColumn="0" w:noHBand="0" w:noVBand="1"/>
      </w:tblPr>
      <w:tblGrid>
        <w:gridCol w:w="4207"/>
        <w:gridCol w:w="2586"/>
        <w:gridCol w:w="5322"/>
      </w:tblGrid>
      <w:tr w:rsidR="00DC253A" w:rsidRPr="00DC253A" w14:paraId="4C5F37B2" w14:textId="77777777" w:rsidTr="00AD203E">
        <w:trPr>
          <w:trHeight w:val="803"/>
        </w:trPr>
        <w:tc>
          <w:tcPr>
            <w:tcW w:w="4207" w:type="dxa"/>
          </w:tcPr>
          <w:p w14:paraId="44755D1B" w14:textId="77777777" w:rsidR="00DC253A" w:rsidRPr="00DC253A" w:rsidRDefault="00DC253A"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Ответственное лицо Исполнителя</w:t>
            </w:r>
          </w:p>
        </w:tc>
        <w:tc>
          <w:tcPr>
            <w:tcW w:w="2586" w:type="dxa"/>
          </w:tcPr>
          <w:p w14:paraId="6581B52A" w14:textId="77777777" w:rsidR="00DC253A" w:rsidRPr="00DC253A" w:rsidRDefault="00DC253A" w:rsidP="00AD203E">
            <w:pPr>
              <w:spacing w:after="0" w:line="276" w:lineRule="auto"/>
              <w:rPr>
                <w:rFonts w:ascii="Times New Roman" w:eastAsia="Calibri" w:hAnsi="Times New Roman" w:cs="Times New Roman"/>
                <w:sz w:val="24"/>
                <w:szCs w:val="24"/>
              </w:rPr>
            </w:pPr>
          </w:p>
        </w:tc>
        <w:tc>
          <w:tcPr>
            <w:tcW w:w="5322" w:type="dxa"/>
          </w:tcPr>
          <w:p w14:paraId="3C0FFCBA" w14:textId="77777777" w:rsidR="00DC253A" w:rsidRPr="00DC253A" w:rsidRDefault="00DC253A" w:rsidP="00AD203E">
            <w:pPr>
              <w:spacing w:after="0" w:line="276" w:lineRule="auto"/>
              <w:ind w:right="-683"/>
              <w:rPr>
                <w:rFonts w:ascii="Times New Roman" w:eastAsia="Calibri" w:hAnsi="Times New Roman" w:cs="Times New Roman"/>
                <w:sz w:val="24"/>
                <w:szCs w:val="24"/>
              </w:rPr>
            </w:pPr>
            <w:r w:rsidRPr="00DC253A">
              <w:rPr>
                <w:rFonts w:ascii="Times New Roman" w:eastAsia="Calibri" w:hAnsi="Times New Roman" w:cs="Times New Roman"/>
                <w:sz w:val="24"/>
                <w:szCs w:val="24"/>
              </w:rPr>
              <w:t>Ответственное лицо Оператора системы</w:t>
            </w:r>
          </w:p>
        </w:tc>
      </w:tr>
      <w:tr w:rsidR="00DC253A" w:rsidRPr="00DC253A" w14:paraId="576B4445" w14:textId="77777777" w:rsidTr="00AD203E">
        <w:trPr>
          <w:trHeight w:val="1224"/>
        </w:trPr>
        <w:tc>
          <w:tcPr>
            <w:tcW w:w="4207" w:type="dxa"/>
          </w:tcPr>
          <w:p w14:paraId="7BE8967B" w14:textId="77777777" w:rsidR="00DC253A" w:rsidRPr="00DC253A" w:rsidRDefault="00DC253A"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ФИО ____________________</w:t>
            </w:r>
          </w:p>
          <w:p w14:paraId="24E1DF53" w14:textId="77777777" w:rsidR="00DC253A" w:rsidRPr="00DC253A" w:rsidRDefault="00DC253A"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Должность _______________</w:t>
            </w:r>
          </w:p>
          <w:p w14:paraId="084149B3" w14:textId="77777777" w:rsidR="00DC253A" w:rsidRPr="00DC253A" w:rsidRDefault="00DC253A"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Подпись _________________</w:t>
            </w:r>
          </w:p>
        </w:tc>
        <w:tc>
          <w:tcPr>
            <w:tcW w:w="2586" w:type="dxa"/>
          </w:tcPr>
          <w:p w14:paraId="4BB503A3" w14:textId="77777777" w:rsidR="00DC253A" w:rsidRPr="00DC253A" w:rsidRDefault="00DC253A" w:rsidP="00AD203E">
            <w:pPr>
              <w:spacing w:after="0" w:line="276" w:lineRule="auto"/>
              <w:rPr>
                <w:rFonts w:ascii="Times New Roman" w:eastAsia="Calibri" w:hAnsi="Times New Roman" w:cs="Times New Roman"/>
                <w:sz w:val="24"/>
                <w:szCs w:val="24"/>
              </w:rPr>
            </w:pPr>
          </w:p>
        </w:tc>
        <w:tc>
          <w:tcPr>
            <w:tcW w:w="5322" w:type="dxa"/>
          </w:tcPr>
          <w:p w14:paraId="7A59531C" w14:textId="77777777" w:rsidR="00DC253A" w:rsidRPr="00DC253A" w:rsidRDefault="00DC253A"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ФИО ____________________</w:t>
            </w:r>
          </w:p>
          <w:p w14:paraId="4FD663A4" w14:textId="77777777" w:rsidR="00DC253A" w:rsidRPr="00DC253A" w:rsidRDefault="00DC253A"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Должность ______________</w:t>
            </w:r>
          </w:p>
          <w:p w14:paraId="6EB957D4" w14:textId="77777777" w:rsidR="00DC253A" w:rsidRPr="00DC253A" w:rsidRDefault="00DC253A"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Подпись ________________</w:t>
            </w:r>
          </w:p>
        </w:tc>
      </w:tr>
    </w:tbl>
    <w:p w14:paraId="4926E667" w14:textId="77777777" w:rsidR="00DC253A" w:rsidRPr="00DC253A" w:rsidRDefault="00DC253A" w:rsidP="00DC253A">
      <w:pPr>
        <w:tabs>
          <w:tab w:val="left" w:pos="8940"/>
        </w:tabs>
        <w:spacing w:after="0" w:line="276" w:lineRule="auto"/>
        <w:rPr>
          <w:rFonts w:ascii="Times New Roman" w:eastAsia="Calibri" w:hAnsi="Times New Roman" w:cs="Times New Roman"/>
          <w:sz w:val="24"/>
          <w:szCs w:val="24"/>
        </w:rPr>
      </w:pPr>
    </w:p>
    <w:p w14:paraId="7461E75D" w14:textId="77777777" w:rsidR="00DC253A" w:rsidRPr="00DC253A" w:rsidRDefault="00DC253A" w:rsidP="00DC253A">
      <w:pPr>
        <w:tabs>
          <w:tab w:val="left" w:pos="8940"/>
        </w:tabs>
        <w:spacing w:after="0" w:line="276" w:lineRule="auto"/>
        <w:rPr>
          <w:rFonts w:ascii="Times New Roman" w:eastAsia="Calibri" w:hAnsi="Times New Roman" w:cs="Times New Roman"/>
          <w:sz w:val="24"/>
          <w:szCs w:val="24"/>
        </w:rPr>
      </w:pPr>
    </w:p>
    <w:p w14:paraId="6AF5D4D7" w14:textId="77777777" w:rsidR="00DC253A" w:rsidRPr="00DC253A" w:rsidRDefault="00DC253A" w:rsidP="00DC253A">
      <w:pPr>
        <w:tabs>
          <w:tab w:val="left" w:pos="8940"/>
        </w:tabs>
        <w:spacing w:after="0" w:line="276" w:lineRule="auto"/>
        <w:rPr>
          <w:rFonts w:ascii="Times New Roman" w:eastAsia="Calibri" w:hAnsi="Times New Roman" w:cs="Times New Roman"/>
          <w:sz w:val="24"/>
          <w:szCs w:val="24"/>
        </w:rPr>
      </w:pPr>
    </w:p>
    <w:p w14:paraId="73F33842" w14:textId="6AE8035F" w:rsidR="00DC253A" w:rsidRDefault="00DC253A" w:rsidP="00DC253A">
      <w:pPr>
        <w:tabs>
          <w:tab w:val="left" w:pos="8940"/>
        </w:tabs>
        <w:spacing w:after="0" w:line="276" w:lineRule="auto"/>
        <w:rPr>
          <w:rFonts w:ascii="Times New Roman" w:eastAsia="Calibri" w:hAnsi="Times New Roman" w:cs="Times New Roman"/>
          <w:sz w:val="24"/>
          <w:szCs w:val="24"/>
        </w:rPr>
      </w:pPr>
    </w:p>
    <w:p w14:paraId="61D6325F" w14:textId="71573ED9" w:rsidR="006A6745" w:rsidRDefault="006A6745" w:rsidP="00DC253A">
      <w:pPr>
        <w:tabs>
          <w:tab w:val="left" w:pos="8940"/>
        </w:tabs>
        <w:spacing w:after="0" w:line="276" w:lineRule="auto"/>
        <w:rPr>
          <w:rFonts w:ascii="Times New Roman" w:eastAsia="Calibri" w:hAnsi="Times New Roman" w:cs="Times New Roman"/>
          <w:sz w:val="24"/>
          <w:szCs w:val="24"/>
        </w:rPr>
      </w:pPr>
    </w:p>
    <w:p w14:paraId="3B1310F4" w14:textId="657E3FDF" w:rsidR="006A6745" w:rsidRDefault="006A6745" w:rsidP="00DC253A">
      <w:pPr>
        <w:tabs>
          <w:tab w:val="left" w:pos="8940"/>
        </w:tabs>
        <w:spacing w:after="0" w:line="276" w:lineRule="auto"/>
        <w:rPr>
          <w:rFonts w:ascii="Times New Roman" w:eastAsia="Calibri" w:hAnsi="Times New Roman" w:cs="Times New Roman"/>
          <w:sz w:val="24"/>
          <w:szCs w:val="24"/>
        </w:rPr>
      </w:pPr>
    </w:p>
    <w:p w14:paraId="3765490B" w14:textId="43B00E93" w:rsidR="006A6745" w:rsidRDefault="006A6745" w:rsidP="00DC253A">
      <w:pPr>
        <w:tabs>
          <w:tab w:val="left" w:pos="8940"/>
        </w:tabs>
        <w:spacing w:after="0" w:line="276" w:lineRule="auto"/>
        <w:rPr>
          <w:rFonts w:ascii="Times New Roman" w:eastAsia="Calibri" w:hAnsi="Times New Roman" w:cs="Times New Roman"/>
          <w:sz w:val="24"/>
          <w:szCs w:val="24"/>
        </w:rPr>
      </w:pPr>
    </w:p>
    <w:p w14:paraId="542C069A" w14:textId="38061CAF" w:rsidR="006A6745" w:rsidRDefault="006A6745" w:rsidP="00DC253A">
      <w:pPr>
        <w:tabs>
          <w:tab w:val="left" w:pos="8940"/>
        </w:tabs>
        <w:spacing w:after="0" w:line="276" w:lineRule="auto"/>
        <w:rPr>
          <w:rFonts w:ascii="Times New Roman" w:eastAsia="Calibri" w:hAnsi="Times New Roman" w:cs="Times New Roman"/>
          <w:sz w:val="24"/>
          <w:szCs w:val="24"/>
        </w:rPr>
      </w:pPr>
    </w:p>
    <w:p w14:paraId="5D873E23" w14:textId="2867B961" w:rsidR="006A6745" w:rsidRDefault="006A6745" w:rsidP="00DC253A">
      <w:pPr>
        <w:tabs>
          <w:tab w:val="left" w:pos="8940"/>
        </w:tabs>
        <w:spacing w:after="0" w:line="276" w:lineRule="auto"/>
        <w:rPr>
          <w:rFonts w:ascii="Times New Roman" w:eastAsia="Calibri" w:hAnsi="Times New Roman" w:cs="Times New Roman"/>
          <w:sz w:val="24"/>
          <w:szCs w:val="24"/>
        </w:rPr>
      </w:pPr>
    </w:p>
    <w:p w14:paraId="2E3F90F6" w14:textId="77777777" w:rsidR="006A6745" w:rsidRPr="00DC253A" w:rsidRDefault="006A6745" w:rsidP="00DC253A">
      <w:pPr>
        <w:tabs>
          <w:tab w:val="left" w:pos="8940"/>
        </w:tabs>
        <w:spacing w:after="0" w:line="276" w:lineRule="auto"/>
        <w:rPr>
          <w:rFonts w:ascii="Times New Roman" w:eastAsia="Calibri" w:hAnsi="Times New Roman" w:cs="Times New Roman"/>
          <w:sz w:val="24"/>
          <w:szCs w:val="24"/>
        </w:rPr>
      </w:pPr>
    </w:p>
    <w:p w14:paraId="54C23B6E" w14:textId="77777777" w:rsidR="00DC253A" w:rsidRPr="00DC253A" w:rsidRDefault="00DC253A" w:rsidP="00DC253A">
      <w:pPr>
        <w:tabs>
          <w:tab w:val="left" w:pos="8940"/>
        </w:tabs>
        <w:spacing w:after="0" w:line="276" w:lineRule="auto"/>
        <w:rPr>
          <w:rFonts w:ascii="Times New Roman" w:eastAsia="Calibri" w:hAnsi="Times New Roman" w:cs="Times New Roman"/>
          <w:sz w:val="24"/>
          <w:szCs w:val="24"/>
        </w:rPr>
      </w:pPr>
    </w:p>
    <w:p w14:paraId="3A6EC3C0" w14:textId="4D9DF6BC" w:rsidR="00DC253A" w:rsidRPr="00B95ED4" w:rsidRDefault="00A65EA3" w:rsidP="00B95ED4">
      <w:pPr>
        <w:pStyle w:val="11"/>
        <w:rPr>
          <w:rFonts w:ascii="Times New Roman" w:eastAsia="Times New Roman" w:hAnsi="Times New Roman" w:cs="Times New Roman"/>
          <w:b/>
          <w:color w:val="auto"/>
          <w:sz w:val="24"/>
          <w:szCs w:val="24"/>
        </w:rPr>
      </w:pPr>
      <w:bookmarkStart w:id="144" w:name="_Toc190690039"/>
      <w:bookmarkStart w:id="145" w:name="_Toc190942680"/>
      <w:bookmarkStart w:id="146" w:name="_Toc194049111"/>
      <w:bookmarkStart w:id="147" w:name="_Ref194434946"/>
      <w:bookmarkStart w:id="148" w:name="_Toc233806701"/>
      <w:r>
        <w:rPr>
          <w:rFonts w:ascii="Times New Roman" w:eastAsia="Times New Roman" w:hAnsi="Times New Roman" w:cs="Times New Roman"/>
          <w:b/>
          <w:color w:val="auto"/>
          <w:sz w:val="24"/>
          <w:szCs w:val="24"/>
        </w:rPr>
        <w:lastRenderedPageBreak/>
        <w:t>Приложение 3</w:t>
      </w:r>
      <w:r w:rsidR="00DC253A" w:rsidRPr="00B95ED4">
        <w:rPr>
          <w:rFonts w:ascii="Times New Roman" w:eastAsia="Times New Roman" w:hAnsi="Times New Roman" w:cs="Times New Roman"/>
          <w:b/>
          <w:color w:val="auto"/>
          <w:sz w:val="24"/>
          <w:szCs w:val="24"/>
        </w:rPr>
        <w:t xml:space="preserve">. Ведомость пользователей, прошедших очную подготовку по вопросам работы </w:t>
      </w:r>
      <w:bookmarkEnd w:id="144"/>
      <w:r w:rsidR="00E8660E">
        <w:rPr>
          <w:rFonts w:ascii="Times New Roman" w:eastAsia="Times New Roman" w:hAnsi="Times New Roman" w:cs="Times New Roman"/>
          <w:b/>
          <w:color w:val="auto"/>
          <w:sz w:val="24"/>
          <w:szCs w:val="24"/>
        </w:rPr>
        <w:t>с Подсистемами</w:t>
      </w:r>
      <w:bookmarkEnd w:id="145"/>
      <w:bookmarkEnd w:id="146"/>
      <w:bookmarkEnd w:id="147"/>
      <w:bookmarkEnd w:id="148"/>
    </w:p>
    <w:p w14:paraId="46587FF4" w14:textId="77777777" w:rsidR="00DC253A" w:rsidRPr="00DC253A" w:rsidRDefault="00DC253A" w:rsidP="00DC253A">
      <w:pPr>
        <w:spacing w:after="0" w:line="276" w:lineRule="auto"/>
        <w:rPr>
          <w:rFonts w:ascii="Times New Roman" w:eastAsia="Calibri" w:hAnsi="Times New Roman" w:cs="Times New Roman"/>
          <w:sz w:val="24"/>
          <w:szCs w:val="24"/>
        </w:rPr>
      </w:pPr>
    </w:p>
    <w:p w14:paraId="4C31A05C" w14:textId="797A925A" w:rsidR="00DC253A" w:rsidRPr="00DC253A" w:rsidRDefault="00DC253A" w:rsidP="00DC253A">
      <w:pPr>
        <w:spacing w:after="0" w:line="276" w:lineRule="auto"/>
        <w:rPr>
          <w:rFonts w:ascii="Times New Roman" w:eastAsia="Calibri" w:hAnsi="Times New Roman" w:cs="Times New Roman"/>
          <w:b/>
          <w:sz w:val="24"/>
          <w:szCs w:val="24"/>
        </w:rPr>
      </w:pPr>
      <w:r w:rsidRPr="00DC253A">
        <w:rPr>
          <w:rFonts w:ascii="Times New Roman" w:eastAsia="Calibri" w:hAnsi="Times New Roman" w:cs="Times New Roman"/>
          <w:b/>
          <w:sz w:val="24"/>
          <w:szCs w:val="24"/>
        </w:rPr>
        <w:t>Отчет о мероприятиях по подготовке пользователей по государственному контракту от «___» ___________20___ г. №______________</w:t>
      </w:r>
    </w:p>
    <w:p w14:paraId="30CC8567" w14:textId="77777777" w:rsidR="006A6745" w:rsidRDefault="006A6745" w:rsidP="00DC253A">
      <w:pPr>
        <w:spacing w:after="0" w:line="276" w:lineRule="auto"/>
        <w:rPr>
          <w:rFonts w:ascii="Times New Roman" w:eastAsia="Calibri" w:hAnsi="Times New Roman" w:cs="Times New Roman"/>
          <w:sz w:val="24"/>
          <w:szCs w:val="24"/>
        </w:rPr>
      </w:pPr>
    </w:p>
    <w:p w14:paraId="4145ADE5" w14:textId="6E4D914F" w:rsidR="00DC253A" w:rsidRPr="00DC253A" w:rsidRDefault="00A65EA3" w:rsidP="00DC253A">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Этап _____</w:t>
      </w:r>
    </w:p>
    <w:p w14:paraId="292D0A1A" w14:textId="77777777" w:rsidR="00DC253A" w:rsidRPr="000A6F1D" w:rsidRDefault="00DC253A" w:rsidP="00DC253A">
      <w:pPr>
        <w:spacing w:after="0" w:line="276" w:lineRule="auto"/>
        <w:jc w:val="right"/>
        <w:rPr>
          <w:rFonts w:ascii="Times New Roman" w:eastAsia="Calibri" w:hAnsi="Times New Roman" w:cs="Times New Roman"/>
          <w:b/>
        </w:rPr>
      </w:pPr>
      <w:r w:rsidRPr="000A6F1D">
        <w:rPr>
          <w:rFonts w:ascii="Times New Roman" w:eastAsia="Calibri" w:hAnsi="Times New Roman" w:cs="Times New Roman"/>
          <w:b/>
        </w:rPr>
        <w:t>Форма отчета о мероприятиях по подготовке пользователей</w:t>
      </w:r>
    </w:p>
    <w:tbl>
      <w:tblPr>
        <w:tblStyle w:val="GR3"/>
        <w:tblW w:w="5000" w:type="pct"/>
        <w:jc w:val="center"/>
        <w:tblLook w:val="04A0" w:firstRow="1" w:lastRow="0" w:firstColumn="1" w:lastColumn="0" w:noHBand="0" w:noVBand="1"/>
      </w:tblPr>
      <w:tblGrid>
        <w:gridCol w:w="1692"/>
        <w:gridCol w:w="1832"/>
        <w:gridCol w:w="3459"/>
        <w:gridCol w:w="3078"/>
        <w:gridCol w:w="1701"/>
        <w:gridCol w:w="2798"/>
      </w:tblGrid>
      <w:tr w:rsidR="00DC253A" w:rsidRPr="00A65EA3" w14:paraId="2E22010A" w14:textId="77777777" w:rsidTr="00AD203E">
        <w:trPr>
          <w:jc w:val="center"/>
        </w:trPr>
        <w:tc>
          <w:tcPr>
            <w:tcW w:w="581" w:type="pct"/>
          </w:tcPr>
          <w:p w14:paraId="3FE94E1A" w14:textId="77777777" w:rsidR="00DC253A" w:rsidRPr="00A65EA3" w:rsidRDefault="00DC253A" w:rsidP="006A6745">
            <w:pPr>
              <w:ind w:firstLine="0"/>
              <w:jc w:val="center"/>
              <w:rPr>
                <w:rFonts w:eastAsia="Calibri"/>
                <w:b/>
                <w:sz w:val="20"/>
                <w:szCs w:val="20"/>
                <w:lang w:eastAsia="ru-RU"/>
              </w:rPr>
            </w:pPr>
            <w:r w:rsidRPr="00A65EA3">
              <w:rPr>
                <w:rFonts w:eastAsia="Calibri"/>
                <w:b/>
                <w:sz w:val="20"/>
                <w:szCs w:val="20"/>
                <w:lang w:eastAsia="ru-RU"/>
              </w:rPr>
              <w:t>Дата проведения мероприятия</w:t>
            </w:r>
          </w:p>
        </w:tc>
        <w:tc>
          <w:tcPr>
            <w:tcW w:w="629" w:type="pct"/>
          </w:tcPr>
          <w:p w14:paraId="7466204C" w14:textId="77777777" w:rsidR="00DC253A" w:rsidRPr="00A65EA3" w:rsidRDefault="00DC253A" w:rsidP="006A6745">
            <w:pPr>
              <w:ind w:firstLine="0"/>
              <w:jc w:val="center"/>
              <w:rPr>
                <w:rFonts w:eastAsia="Calibri"/>
                <w:b/>
                <w:sz w:val="20"/>
                <w:szCs w:val="20"/>
                <w:lang w:eastAsia="ru-RU"/>
              </w:rPr>
            </w:pPr>
            <w:r w:rsidRPr="00A65EA3">
              <w:rPr>
                <w:rFonts w:eastAsia="Calibri"/>
                <w:b/>
                <w:sz w:val="20"/>
                <w:szCs w:val="20"/>
                <w:lang w:eastAsia="ru-RU"/>
              </w:rPr>
              <w:t>Длительность мероприятия, часов</w:t>
            </w:r>
          </w:p>
        </w:tc>
        <w:tc>
          <w:tcPr>
            <w:tcW w:w="1188" w:type="pct"/>
          </w:tcPr>
          <w:p w14:paraId="0CF1F02F" w14:textId="77777777" w:rsidR="00DC253A" w:rsidRPr="00A65EA3" w:rsidRDefault="00DC253A" w:rsidP="006A6745">
            <w:pPr>
              <w:jc w:val="center"/>
              <w:rPr>
                <w:rFonts w:eastAsia="Calibri"/>
                <w:b/>
                <w:sz w:val="20"/>
                <w:szCs w:val="20"/>
                <w:lang w:eastAsia="ru-RU"/>
              </w:rPr>
            </w:pPr>
            <w:r w:rsidRPr="00A65EA3">
              <w:rPr>
                <w:rFonts w:eastAsia="Calibri"/>
                <w:b/>
                <w:sz w:val="20"/>
                <w:szCs w:val="20"/>
                <w:lang w:eastAsia="ru-RU"/>
              </w:rPr>
              <w:t>ФИО слушателя</w:t>
            </w:r>
          </w:p>
        </w:tc>
        <w:tc>
          <w:tcPr>
            <w:tcW w:w="1057" w:type="pct"/>
          </w:tcPr>
          <w:p w14:paraId="3897F632" w14:textId="2DA5CDEE" w:rsidR="00DC253A" w:rsidRPr="00A65EA3" w:rsidRDefault="00DC253A" w:rsidP="006A6745">
            <w:pPr>
              <w:ind w:firstLine="0"/>
              <w:jc w:val="center"/>
              <w:rPr>
                <w:rFonts w:eastAsia="Calibri"/>
                <w:b/>
                <w:sz w:val="20"/>
                <w:szCs w:val="20"/>
                <w:lang w:eastAsia="ru-RU"/>
              </w:rPr>
            </w:pPr>
            <w:r w:rsidRPr="00A65EA3">
              <w:rPr>
                <w:rFonts w:eastAsia="Calibri"/>
                <w:b/>
                <w:sz w:val="20"/>
                <w:szCs w:val="20"/>
                <w:lang w:eastAsia="ru-RU"/>
              </w:rPr>
              <w:t>Перечень тем мероприятия</w:t>
            </w:r>
            <w:r w:rsidR="006A6745">
              <w:rPr>
                <w:rFonts w:eastAsia="Calibri"/>
                <w:b/>
                <w:sz w:val="20"/>
                <w:szCs w:val="20"/>
                <w:lang w:eastAsia="ru-RU"/>
              </w:rPr>
              <w:br/>
            </w:r>
            <w:r w:rsidRPr="00A65EA3">
              <w:rPr>
                <w:rFonts w:eastAsia="Calibri"/>
                <w:b/>
                <w:sz w:val="20"/>
                <w:szCs w:val="20"/>
                <w:lang w:eastAsia="ru-RU"/>
              </w:rPr>
              <w:t>(со ссылкой на раздел технического задания)</w:t>
            </w:r>
          </w:p>
        </w:tc>
        <w:tc>
          <w:tcPr>
            <w:tcW w:w="584" w:type="pct"/>
          </w:tcPr>
          <w:p w14:paraId="38CC9BB4" w14:textId="77777777" w:rsidR="00DC253A" w:rsidRPr="00A65EA3" w:rsidRDefault="00DC253A" w:rsidP="006A6745">
            <w:pPr>
              <w:ind w:firstLine="0"/>
              <w:jc w:val="center"/>
              <w:rPr>
                <w:rFonts w:eastAsia="Calibri"/>
                <w:b/>
                <w:sz w:val="20"/>
                <w:szCs w:val="20"/>
                <w:lang w:eastAsia="ru-RU"/>
              </w:rPr>
            </w:pPr>
            <w:r w:rsidRPr="00A65EA3">
              <w:rPr>
                <w:rFonts w:eastAsia="Calibri"/>
                <w:b/>
                <w:sz w:val="20"/>
                <w:szCs w:val="20"/>
                <w:lang w:eastAsia="ru-RU"/>
              </w:rPr>
              <w:t>Запись инструктажа предоставлена (да/нет)</w:t>
            </w:r>
          </w:p>
        </w:tc>
        <w:tc>
          <w:tcPr>
            <w:tcW w:w="961" w:type="pct"/>
          </w:tcPr>
          <w:p w14:paraId="1C7E236E" w14:textId="77777777" w:rsidR="00DC253A" w:rsidRPr="00A65EA3" w:rsidRDefault="00DC253A" w:rsidP="006A6745">
            <w:pPr>
              <w:ind w:firstLine="0"/>
              <w:jc w:val="center"/>
              <w:rPr>
                <w:rFonts w:eastAsia="Calibri"/>
                <w:b/>
                <w:sz w:val="20"/>
                <w:szCs w:val="20"/>
                <w:lang w:eastAsia="ru-RU"/>
              </w:rPr>
            </w:pPr>
            <w:r w:rsidRPr="00A65EA3">
              <w:rPr>
                <w:rFonts w:eastAsia="Calibri"/>
                <w:b/>
                <w:sz w:val="20"/>
                <w:szCs w:val="20"/>
                <w:lang w:eastAsia="ru-RU"/>
              </w:rPr>
              <w:t>Подпись слушателя</w:t>
            </w:r>
          </w:p>
        </w:tc>
      </w:tr>
      <w:tr w:rsidR="00DC253A" w:rsidRPr="00A65EA3" w14:paraId="341E443A" w14:textId="77777777" w:rsidTr="00AD203E">
        <w:trPr>
          <w:jc w:val="center"/>
        </w:trPr>
        <w:tc>
          <w:tcPr>
            <w:tcW w:w="581" w:type="pct"/>
          </w:tcPr>
          <w:p w14:paraId="698E9A72" w14:textId="77777777" w:rsidR="00DC253A" w:rsidRPr="00A65EA3" w:rsidRDefault="00DC253A" w:rsidP="000A6F1D">
            <w:pPr>
              <w:rPr>
                <w:rFonts w:eastAsia="Calibri"/>
                <w:sz w:val="20"/>
                <w:szCs w:val="20"/>
              </w:rPr>
            </w:pPr>
          </w:p>
        </w:tc>
        <w:tc>
          <w:tcPr>
            <w:tcW w:w="629" w:type="pct"/>
          </w:tcPr>
          <w:p w14:paraId="1EC80200" w14:textId="77777777" w:rsidR="00DC253A" w:rsidRPr="00A65EA3" w:rsidRDefault="00DC253A" w:rsidP="000A6F1D">
            <w:pPr>
              <w:rPr>
                <w:rFonts w:eastAsia="Calibri"/>
                <w:sz w:val="20"/>
                <w:szCs w:val="20"/>
              </w:rPr>
            </w:pPr>
          </w:p>
        </w:tc>
        <w:tc>
          <w:tcPr>
            <w:tcW w:w="1188" w:type="pct"/>
          </w:tcPr>
          <w:p w14:paraId="7A0173C4" w14:textId="77777777" w:rsidR="00DC253A" w:rsidRPr="00A65EA3" w:rsidRDefault="00DC253A" w:rsidP="000A6F1D">
            <w:pPr>
              <w:rPr>
                <w:rFonts w:eastAsia="Calibri"/>
                <w:sz w:val="20"/>
                <w:szCs w:val="20"/>
              </w:rPr>
            </w:pPr>
          </w:p>
        </w:tc>
        <w:tc>
          <w:tcPr>
            <w:tcW w:w="1057" w:type="pct"/>
          </w:tcPr>
          <w:p w14:paraId="24C32821" w14:textId="77777777" w:rsidR="00DC253A" w:rsidRPr="00A65EA3" w:rsidRDefault="00DC253A" w:rsidP="000A6F1D">
            <w:pPr>
              <w:rPr>
                <w:rFonts w:eastAsia="Calibri"/>
                <w:sz w:val="20"/>
                <w:szCs w:val="20"/>
              </w:rPr>
            </w:pPr>
          </w:p>
        </w:tc>
        <w:tc>
          <w:tcPr>
            <w:tcW w:w="584" w:type="pct"/>
          </w:tcPr>
          <w:p w14:paraId="6DE752A0" w14:textId="77777777" w:rsidR="00DC253A" w:rsidRPr="00A65EA3" w:rsidRDefault="00DC253A" w:rsidP="000A6F1D">
            <w:pPr>
              <w:rPr>
                <w:rFonts w:eastAsia="Calibri"/>
                <w:sz w:val="20"/>
                <w:szCs w:val="20"/>
              </w:rPr>
            </w:pPr>
          </w:p>
        </w:tc>
        <w:tc>
          <w:tcPr>
            <w:tcW w:w="961" w:type="pct"/>
          </w:tcPr>
          <w:p w14:paraId="5E59BFC1" w14:textId="77777777" w:rsidR="00DC253A" w:rsidRPr="00A65EA3" w:rsidRDefault="00DC253A" w:rsidP="000A6F1D">
            <w:pPr>
              <w:rPr>
                <w:rFonts w:eastAsia="Calibri"/>
                <w:sz w:val="20"/>
                <w:szCs w:val="20"/>
              </w:rPr>
            </w:pPr>
          </w:p>
        </w:tc>
      </w:tr>
      <w:tr w:rsidR="00DC253A" w:rsidRPr="00A65EA3" w14:paraId="3756B582" w14:textId="77777777" w:rsidTr="00AD203E">
        <w:trPr>
          <w:jc w:val="center"/>
        </w:trPr>
        <w:tc>
          <w:tcPr>
            <w:tcW w:w="581" w:type="pct"/>
          </w:tcPr>
          <w:p w14:paraId="082C3B3E" w14:textId="77777777" w:rsidR="00DC253A" w:rsidRPr="00A65EA3" w:rsidRDefault="00DC253A" w:rsidP="000A6F1D">
            <w:pPr>
              <w:rPr>
                <w:rFonts w:eastAsia="Calibri"/>
                <w:sz w:val="20"/>
                <w:szCs w:val="20"/>
              </w:rPr>
            </w:pPr>
          </w:p>
        </w:tc>
        <w:tc>
          <w:tcPr>
            <w:tcW w:w="629" w:type="pct"/>
          </w:tcPr>
          <w:p w14:paraId="23E968A8" w14:textId="77777777" w:rsidR="00DC253A" w:rsidRPr="00A65EA3" w:rsidRDefault="00DC253A" w:rsidP="000A6F1D">
            <w:pPr>
              <w:rPr>
                <w:rFonts w:eastAsia="Calibri"/>
                <w:sz w:val="20"/>
                <w:szCs w:val="20"/>
              </w:rPr>
            </w:pPr>
          </w:p>
        </w:tc>
        <w:tc>
          <w:tcPr>
            <w:tcW w:w="1188" w:type="pct"/>
          </w:tcPr>
          <w:p w14:paraId="4C60B22C" w14:textId="77777777" w:rsidR="00DC253A" w:rsidRPr="00A65EA3" w:rsidRDefault="00DC253A" w:rsidP="000A6F1D">
            <w:pPr>
              <w:rPr>
                <w:rFonts w:eastAsia="Calibri"/>
                <w:sz w:val="20"/>
                <w:szCs w:val="20"/>
              </w:rPr>
            </w:pPr>
          </w:p>
        </w:tc>
        <w:tc>
          <w:tcPr>
            <w:tcW w:w="1057" w:type="pct"/>
          </w:tcPr>
          <w:p w14:paraId="34A02437" w14:textId="77777777" w:rsidR="00DC253A" w:rsidRPr="00A65EA3" w:rsidRDefault="00DC253A" w:rsidP="000A6F1D">
            <w:pPr>
              <w:rPr>
                <w:rFonts w:eastAsia="Calibri"/>
                <w:sz w:val="20"/>
                <w:szCs w:val="20"/>
              </w:rPr>
            </w:pPr>
          </w:p>
        </w:tc>
        <w:tc>
          <w:tcPr>
            <w:tcW w:w="584" w:type="pct"/>
          </w:tcPr>
          <w:p w14:paraId="7E9A30D6" w14:textId="77777777" w:rsidR="00DC253A" w:rsidRPr="00A65EA3" w:rsidRDefault="00DC253A" w:rsidP="000A6F1D">
            <w:pPr>
              <w:rPr>
                <w:rFonts w:eastAsia="Calibri"/>
                <w:sz w:val="20"/>
                <w:szCs w:val="20"/>
              </w:rPr>
            </w:pPr>
          </w:p>
        </w:tc>
        <w:tc>
          <w:tcPr>
            <w:tcW w:w="961" w:type="pct"/>
          </w:tcPr>
          <w:p w14:paraId="7C50804B" w14:textId="77777777" w:rsidR="00DC253A" w:rsidRPr="00A65EA3" w:rsidRDefault="00DC253A" w:rsidP="000A6F1D">
            <w:pPr>
              <w:rPr>
                <w:rFonts w:eastAsia="Calibri"/>
                <w:sz w:val="20"/>
                <w:szCs w:val="20"/>
              </w:rPr>
            </w:pPr>
          </w:p>
        </w:tc>
      </w:tr>
      <w:tr w:rsidR="00DC253A" w:rsidRPr="00A65EA3" w14:paraId="339B5B25" w14:textId="77777777" w:rsidTr="00AD203E">
        <w:trPr>
          <w:jc w:val="center"/>
        </w:trPr>
        <w:tc>
          <w:tcPr>
            <w:tcW w:w="581" w:type="pct"/>
          </w:tcPr>
          <w:p w14:paraId="147E043C" w14:textId="77777777" w:rsidR="00DC253A" w:rsidRPr="00A65EA3" w:rsidRDefault="00DC253A" w:rsidP="000A6F1D">
            <w:pPr>
              <w:rPr>
                <w:rFonts w:eastAsia="Calibri"/>
                <w:sz w:val="20"/>
                <w:szCs w:val="20"/>
              </w:rPr>
            </w:pPr>
          </w:p>
        </w:tc>
        <w:tc>
          <w:tcPr>
            <w:tcW w:w="629" w:type="pct"/>
          </w:tcPr>
          <w:p w14:paraId="41753AA1" w14:textId="77777777" w:rsidR="00DC253A" w:rsidRPr="00A65EA3" w:rsidRDefault="00DC253A" w:rsidP="000A6F1D">
            <w:pPr>
              <w:rPr>
                <w:rFonts w:eastAsia="Calibri"/>
                <w:sz w:val="20"/>
                <w:szCs w:val="20"/>
              </w:rPr>
            </w:pPr>
          </w:p>
        </w:tc>
        <w:tc>
          <w:tcPr>
            <w:tcW w:w="1188" w:type="pct"/>
          </w:tcPr>
          <w:p w14:paraId="4956FB3E" w14:textId="77777777" w:rsidR="00DC253A" w:rsidRPr="00A65EA3" w:rsidRDefault="00DC253A" w:rsidP="000A6F1D">
            <w:pPr>
              <w:rPr>
                <w:rFonts w:eastAsia="Calibri"/>
                <w:sz w:val="20"/>
                <w:szCs w:val="20"/>
              </w:rPr>
            </w:pPr>
          </w:p>
        </w:tc>
        <w:tc>
          <w:tcPr>
            <w:tcW w:w="1057" w:type="pct"/>
          </w:tcPr>
          <w:p w14:paraId="28F161AD" w14:textId="77777777" w:rsidR="00DC253A" w:rsidRPr="00A65EA3" w:rsidRDefault="00DC253A" w:rsidP="000A6F1D">
            <w:pPr>
              <w:rPr>
                <w:rFonts w:eastAsia="Calibri"/>
                <w:sz w:val="20"/>
                <w:szCs w:val="20"/>
              </w:rPr>
            </w:pPr>
          </w:p>
        </w:tc>
        <w:tc>
          <w:tcPr>
            <w:tcW w:w="584" w:type="pct"/>
          </w:tcPr>
          <w:p w14:paraId="4F3CEFC1" w14:textId="77777777" w:rsidR="00DC253A" w:rsidRPr="00A65EA3" w:rsidRDefault="00DC253A" w:rsidP="000A6F1D">
            <w:pPr>
              <w:rPr>
                <w:rFonts w:eastAsia="Calibri"/>
                <w:sz w:val="20"/>
                <w:szCs w:val="20"/>
              </w:rPr>
            </w:pPr>
          </w:p>
        </w:tc>
        <w:tc>
          <w:tcPr>
            <w:tcW w:w="961" w:type="pct"/>
          </w:tcPr>
          <w:p w14:paraId="6FC6AB02" w14:textId="77777777" w:rsidR="00DC253A" w:rsidRPr="00A65EA3" w:rsidRDefault="00DC253A" w:rsidP="000A6F1D">
            <w:pPr>
              <w:rPr>
                <w:rFonts w:eastAsia="Calibri"/>
                <w:sz w:val="20"/>
                <w:szCs w:val="20"/>
              </w:rPr>
            </w:pPr>
          </w:p>
        </w:tc>
      </w:tr>
    </w:tbl>
    <w:p w14:paraId="6A04782D" w14:textId="77777777" w:rsidR="00DC253A" w:rsidRPr="00DC253A" w:rsidRDefault="00DC253A" w:rsidP="00DC253A">
      <w:pPr>
        <w:spacing w:after="0"/>
        <w:rPr>
          <w:rFonts w:ascii="Times New Roman" w:eastAsia="Calibri" w:hAnsi="Times New Roman" w:cs="Times New Roman"/>
          <w:sz w:val="24"/>
          <w:szCs w:val="24"/>
        </w:rPr>
      </w:pPr>
    </w:p>
    <w:p w14:paraId="4883391A" w14:textId="77777777" w:rsidR="00DC253A" w:rsidRPr="00DC253A" w:rsidRDefault="00DC253A" w:rsidP="00DC253A">
      <w:pPr>
        <w:spacing w:after="0" w:line="276" w:lineRule="auto"/>
        <w:rPr>
          <w:rFonts w:ascii="Times New Roman" w:eastAsia="Calibri" w:hAnsi="Times New Roman" w:cs="Times New Roman"/>
          <w:sz w:val="24"/>
          <w:szCs w:val="24"/>
        </w:rPr>
      </w:pPr>
    </w:p>
    <w:tbl>
      <w:tblPr>
        <w:tblW w:w="13608" w:type="dxa"/>
        <w:tblLook w:val="04A0" w:firstRow="1" w:lastRow="0" w:firstColumn="1" w:lastColumn="0" w:noHBand="0" w:noVBand="1"/>
      </w:tblPr>
      <w:tblGrid>
        <w:gridCol w:w="4536"/>
        <w:gridCol w:w="2694"/>
        <w:gridCol w:w="6378"/>
      </w:tblGrid>
      <w:tr w:rsidR="005C7F59" w:rsidRPr="00DC253A" w14:paraId="575F0F50" w14:textId="77777777" w:rsidTr="005C7F59">
        <w:tc>
          <w:tcPr>
            <w:tcW w:w="4536" w:type="dxa"/>
          </w:tcPr>
          <w:p w14:paraId="6D3283B8"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Ответственное лицо Исполнителя</w:t>
            </w:r>
          </w:p>
        </w:tc>
        <w:tc>
          <w:tcPr>
            <w:tcW w:w="2694" w:type="dxa"/>
          </w:tcPr>
          <w:p w14:paraId="45F40B8D" w14:textId="77777777" w:rsidR="005C7F59" w:rsidRPr="00DC253A" w:rsidRDefault="005C7F59" w:rsidP="00AD203E">
            <w:pPr>
              <w:spacing w:after="0" w:line="276" w:lineRule="auto"/>
              <w:rPr>
                <w:rFonts w:ascii="Times New Roman" w:eastAsia="Calibri" w:hAnsi="Times New Roman" w:cs="Times New Roman"/>
                <w:sz w:val="24"/>
                <w:szCs w:val="24"/>
              </w:rPr>
            </w:pPr>
          </w:p>
        </w:tc>
        <w:tc>
          <w:tcPr>
            <w:tcW w:w="6378" w:type="dxa"/>
          </w:tcPr>
          <w:p w14:paraId="3E6BF4AB" w14:textId="77777777" w:rsidR="005C7F59" w:rsidRPr="00DC253A" w:rsidRDefault="005C7F59" w:rsidP="00AD203E">
            <w:pPr>
              <w:spacing w:after="0" w:line="276" w:lineRule="auto"/>
              <w:rPr>
                <w:rFonts w:ascii="Times New Roman" w:eastAsia="Calibri" w:hAnsi="Times New Roman" w:cs="Times New Roman"/>
                <w:sz w:val="24"/>
                <w:szCs w:val="24"/>
              </w:rPr>
            </w:pPr>
            <w:r w:rsidRPr="00DC253A">
              <w:rPr>
                <w:rFonts w:ascii="Times New Roman" w:eastAsia="Calibri" w:hAnsi="Times New Roman" w:cs="Times New Roman"/>
                <w:sz w:val="24"/>
                <w:szCs w:val="24"/>
              </w:rPr>
              <w:t>Ответственное лицо Оператора системы</w:t>
            </w:r>
          </w:p>
          <w:p w14:paraId="4E9612CC" w14:textId="77777777" w:rsidR="005C7F59" w:rsidRPr="00DC253A" w:rsidRDefault="005C7F59" w:rsidP="00AD203E">
            <w:pPr>
              <w:spacing w:after="0" w:line="276" w:lineRule="auto"/>
              <w:rPr>
                <w:rFonts w:ascii="Times New Roman" w:eastAsia="Calibri" w:hAnsi="Times New Roman" w:cs="Times New Roman"/>
                <w:sz w:val="24"/>
                <w:szCs w:val="24"/>
              </w:rPr>
            </w:pPr>
            <w:r w:rsidRPr="00DC253A">
              <w:rPr>
                <w:rFonts w:ascii="Times New Roman" w:eastAsia="Calibri" w:hAnsi="Times New Roman" w:cs="Times New Roman"/>
                <w:sz w:val="24"/>
                <w:szCs w:val="24"/>
              </w:rPr>
              <w:t xml:space="preserve"> </w:t>
            </w:r>
          </w:p>
        </w:tc>
      </w:tr>
      <w:tr w:rsidR="005C7F59" w:rsidRPr="00DC253A" w14:paraId="2CECBAD3" w14:textId="77777777" w:rsidTr="005C7F59">
        <w:tc>
          <w:tcPr>
            <w:tcW w:w="4536" w:type="dxa"/>
          </w:tcPr>
          <w:p w14:paraId="74DB5331" w14:textId="77777777" w:rsidR="005C7F59" w:rsidRPr="00DC253A" w:rsidRDefault="005C7F59" w:rsidP="00AD203E">
            <w:pPr>
              <w:spacing w:after="0" w:line="276" w:lineRule="auto"/>
              <w:rPr>
                <w:rFonts w:ascii="Times New Roman" w:eastAsia="Calibri" w:hAnsi="Times New Roman" w:cs="Times New Roman"/>
                <w:sz w:val="24"/>
                <w:szCs w:val="24"/>
              </w:rPr>
            </w:pPr>
          </w:p>
        </w:tc>
        <w:tc>
          <w:tcPr>
            <w:tcW w:w="2694" w:type="dxa"/>
          </w:tcPr>
          <w:p w14:paraId="1D13648E" w14:textId="77777777" w:rsidR="005C7F59" w:rsidRPr="00DC253A" w:rsidRDefault="005C7F59" w:rsidP="00AD203E">
            <w:pPr>
              <w:spacing w:after="0" w:line="276" w:lineRule="auto"/>
              <w:rPr>
                <w:rFonts w:ascii="Times New Roman" w:eastAsia="Calibri" w:hAnsi="Times New Roman" w:cs="Times New Roman"/>
                <w:sz w:val="24"/>
                <w:szCs w:val="24"/>
              </w:rPr>
            </w:pPr>
          </w:p>
        </w:tc>
        <w:tc>
          <w:tcPr>
            <w:tcW w:w="6378" w:type="dxa"/>
          </w:tcPr>
          <w:p w14:paraId="0C0568D7" w14:textId="77777777" w:rsidR="005C7F59" w:rsidRPr="00DC253A" w:rsidRDefault="005C7F59" w:rsidP="00AD203E">
            <w:pPr>
              <w:spacing w:after="0" w:line="276" w:lineRule="auto"/>
              <w:rPr>
                <w:rFonts w:ascii="Times New Roman" w:eastAsia="Calibri" w:hAnsi="Times New Roman" w:cs="Times New Roman"/>
                <w:sz w:val="24"/>
                <w:szCs w:val="24"/>
              </w:rPr>
            </w:pPr>
          </w:p>
        </w:tc>
      </w:tr>
      <w:tr w:rsidR="005C7F59" w:rsidRPr="00DC253A" w14:paraId="75A88D2B" w14:textId="77777777" w:rsidTr="005C7F59">
        <w:tc>
          <w:tcPr>
            <w:tcW w:w="4536" w:type="dxa"/>
          </w:tcPr>
          <w:p w14:paraId="10C80CAB"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ФИО ____________________</w:t>
            </w:r>
          </w:p>
          <w:p w14:paraId="659AB1B1"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Должность _______________</w:t>
            </w:r>
          </w:p>
          <w:p w14:paraId="7A9FCEA1"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Подпись _________________</w:t>
            </w:r>
          </w:p>
        </w:tc>
        <w:tc>
          <w:tcPr>
            <w:tcW w:w="2694" w:type="dxa"/>
          </w:tcPr>
          <w:p w14:paraId="5FC6F5F1" w14:textId="77777777" w:rsidR="005C7F59" w:rsidRPr="00DC253A" w:rsidRDefault="005C7F59" w:rsidP="00AD203E">
            <w:pPr>
              <w:spacing w:after="0" w:line="276" w:lineRule="auto"/>
              <w:rPr>
                <w:rFonts w:ascii="Times New Roman" w:eastAsia="Calibri" w:hAnsi="Times New Roman" w:cs="Times New Roman"/>
                <w:sz w:val="24"/>
                <w:szCs w:val="24"/>
              </w:rPr>
            </w:pPr>
          </w:p>
        </w:tc>
        <w:tc>
          <w:tcPr>
            <w:tcW w:w="6378" w:type="dxa"/>
          </w:tcPr>
          <w:p w14:paraId="6ED5F757"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ФИО ____________________</w:t>
            </w:r>
          </w:p>
          <w:p w14:paraId="217EA7D0"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Должность ______________</w:t>
            </w:r>
          </w:p>
          <w:p w14:paraId="12F89CEC"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Подпись ________________</w:t>
            </w:r>
          </w:p>
        </w:tc>
      </w:tr>
    </w:tbl>
    <w:p w14:paraId="5E3CB0E4" w14:textId="77777777" w:rsidR="00DC253A" w:rsidRPr="00DC253A" w:rsidRDefault="00DC253A" w:rsidP="00DC253A">
      <w:pPr>
        <w:spacing w:after="0" w:line="276" w:lineRule="auto"/>
        <w:rPr>
          <w:rFonts w:ascii="Times New Roman" w:eastAsia="Calibri" w:hAnsi="Times New Roman" w:cs="Times New Roman"/>
          <w:sz w:val="24"/>
          <w:szCs w:val="24"/>
        </w:rPr>
      </w:pPr>
    </w:p>
    <w:p w14:paraId="595B07D9" w14:textId="77777777" w:rsidR="00DC253A" w:rsidRPr="00DC253A" w:rsidRDefault="00DC253A" w:rsidP="00DC253A">
      <w:pPr>
        <w:spacing w:after="0" w:line="276" w:lineRule="auto"/>
        <w:rPr>
          <w:rFonts w:ascii="Times New Roman" w:eastAsia="Calibri" w:hAnsi="Times New Roman" w:cs="Times New Roman"/>
          <w:sz w:val="24"/>
          <w:szCs w:val="24"/>
        </w:rPr>
      </w:pPr>
      <w:r w:rsidRPr="00DC253A">
        <w:rPr>
          <w:rFonts w:ascii="Times New Roman" w:eastAsia="Calibri" w:hAnsi="Times New Roman" w:cs="Times New Roman"/>
          <w:sz w:val="24"/>
          <w:szCs w:val="24"/>
        </w:rPr>
        <w:br w:type="page"/>
      </w:r>
    </w:p>
    <w:p w14:paraId="1448F4B0" w14:textId="680105B2" w:rsidR="00DC253A" w:rsidRPr="00DC253A" w:rsidRDefault="00A65EA3" w:rsidP="00B95ED4">
      <w:pPr>
        <w:pStyle w:val="11"/>
        <w:rPr>
          <w:rFonts w:ascii="Times New Roman" w:eastAsia="Times New Roman" w:hAnsi="Times New Roman" w:cs="Times New Roman"/>
          <w:b/>
          <w:sz w:val="24"/>
          <w:szCs w:val="24"/>
          <w:lang w:eastAsia="ru-RU"/>
        </w:rPr>
      </w:pPr>
      <w:bookmarkStart w:id="149" w:name="_Ref157501229"/>
      <w:bookmarkStart w:id="150" w:name="_Toc168567634"/>
      <w:bookmarkStart w:id="151" w:name="_Toc168567768"/>
      <w:bookmarkStart w:id="152" w:name="_Toc190690040"/>
      <w:bookmarkStart w:id="153" w:name="_Toc190942681"/>
      <w:bookmarkStart w:id="154" w:name="_Toc194049112"/>
      <w:bookmarkStart w:id="155" w:name="_Ref194434953"/>
      <w:bookmarkStart w:id="156" w:name="_Toc233806702"/>
      <w:r>
        <w:rPr>
          <w:rFonts w:ascii="Times New Roman" w:eastAsia="Times New Roman" w:hAnsi="Times New Roman" w:cs="Times New Roman"/>
          <w:b/>
          <w:color w:val="auto"/>
          <w:sz w:val="24"/>
          <w:szCs w:val="24"/>
        </w:rPr>
        <w:lastRenderedPageBreak/>
        <w:t>Приложение 4</w:t>
      </w:r>
      <w:r w:rsidR="00DC253A" w:rsidRPr="00B95ED4">
        <w:rPr>
          <w:rFonts w:ascii="Times New Roman" w:eastAsia="Times New Roman" w:hAnsi="Times New Roman" w:cs="Times New Roman"/>
          <w:b/>
          <w:color w:val="auto"/>
          <w:sz w:val="24"/>
          <w:szCs w:val="24"/>
        </w:rPr>
        <w:t xml:space="preserve">. Ведомость пользователей, прошедших дистанционную подготовку по вопросам работы </w:t>
      </w:r>
      <w:bookmarkEnd w:id="149"/>
      <w:bookmarkEnd w:id="150"/>
      <w:bookmarkEnd w:id="151"/>
      <w:bookmarkEnd w:id="152"/>
      <w:r w:rsidR="00E8660E">
        <w:rPr>
          <w:rFonts w:ascii="Times New Roman" w:eastAsia="Times New Roman" w:hAnsi="Times New Roman" w:cs="Times New Roman"/>
          <w:b/>
          <w:color w:val="auto"/>
          <w:sz w:val="24"/>
          <w:szCs w:val="24"/>
        </w:rPr>
        <w:t>с Подсистемами</w:t>
      </w:r>
      <w:bookmarkEnd w:id="153"/>
      <w:bookmarkEnd w:id="154"/>
      <w:bookmarkEnd w:id="155"/>
      <w:bookmarkEnd w:id="156"/>
    </w:p>
    <w:p w14:paraId="4DDFCA25" w14:textId="77777777" w:rsidR="00DC253A" w:rsidRPr="00DC253A" w:rsidRDefault="00DC253A" w:rsidP="00DC253A">
      <w:pPr>
        <w:spacing w:after="0" w:line="276" w:lineRule="auto"/>
        <w:rPr>
          <w:rFonts w:ascii="Times New Roman" w:eastAsia="Calibri" w:hAnsi="Times New Roman" w:cs="Times New Roman"/>
          <w:sz w:val="24"/>
          <w:szCs w:val="24"/>
        </w:rPr>
      </w:pPr>
    </w:p>
    <w:p w14:paraId="1D5ACEDA" w14:textId="382FC75C" w:rsidR="00DC253A" w:rsidRPr="00DC253A" w:rsidRDefault="00DC253A" w:rsidP="00DC253A">
      <w:pPr>
        <w:spacing w:after="0" w:line="276" w:lineRule="auto"/>
        <w:rPr>
          <w:rFonts w:ascii="Times New Roman" w:eastAsia="Calibri" w:hAnsi="Times New Roman" w:cs="Times New Roman"/>
          <w:b/>
          <w:sz w:val="24"/>
          <w:szCs w:val="24"/>
        </w:rPr>
      </w:pPr>
      <w:r w:rsidRPr="00DC253A">
        <w:rPr>
          <w:rFonts w:ascii="Times New Roman" w:eastAsia="Calibri" w:hAnsi="Times New Roman" w:cs="Times New Roman"/>
          <w:b/>
          <w:sz w:val="24"/>
          <w:szCs w:val="24"/>
        </w:rPr>
        <w:t>Отчет о мероприятиях по подготовке пользователей по государственному контракту от «___» ___________20___ г. №_______________</w:t>
      </w:r>
    </w:p>
    <w:p w14:paraId="34954195" w14:textId="77777777" w:rsidR="006A6745" w:rsidRDefault="006A6745" w:rsidP="00DC253A">
      <w:pPr>
        <w:spacing w:after="0" w:line="276" w:lineRule="auto"/>
        <w:rPr>
          <w:rFonts w:ascii="Times New Roman" w:eastAsia="Calibri" w:hAnsi="Times New Roman" w:cs="Times New Roman"/>
          <w:sz w:val="24"/>
          <w:szCs w:val="24"/>
        </w:rPr>
      </w:pPr>
    </w:p>
    <w:p w14:paraId="7FBAF35C" w14:textId="42398AF9" w:rsidR="00DC253A" w:rsidRPr="00DC253A" w:rsidRDefault="00A65EA3" w:rsidP="00DC253A">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Этап _____</w:t>
      </w:r>
    </w:p>
    <w:p w14:paraId="4217047C" w14:textId="77777777" w:rsidR="00DC253A" w:rsidRPr="000A6F1D" w:rsidRDefault="00DC253A" w:rsidP="00DC253A">
      <w:pPr>
        <w:spacing w:after="0" w:line="276" w:lineRule="auto"/>
        <w:jc w:val="right"/>
        <w:rPr>
          <w:rFonts w:ascii="Times New Roman" w:eastAsia="Calibri" w:hAnsi="Times New Roman" w:cs="Times New Roman"/>
          <w:b/>
        </w:rPr>
      </w:pPr>
      <w:r w:rsidRPr="00DC253A">
        <w:rPr>
          <w:rFonts w:ascii="Times New Roman" w:eastAsia="Calibri" w:hAnsi="Times New Roman" w:cs="Times New Roman"/>
          <w:b/>
          <w:sz w:val="24"/>
          <w:szCs w:val="24"/>
        </w:rPr>
        <w:t xml:space="preserve"> </w:t>
      </w:r>
      <w:r w:rsidRPr="000A6F1D">
        <w:rPr>
          <w:rFonts w:ascii="Times New Roman" w:eastAsia="Calibri" w:hAnsi="Times New Roman" w:cs="Times New Roman"/>
          <w:b/>
        </w:rPr>
        <w:t>Форма отчета о мероприятиях по подготовке пользователей</w:t>
      </w:r>
    </w:p>
    <w:tbl>
      <w:tblPr>
        <w:tblStyle w:val="GR4"/>
        <w:tblW w:w="5000" w:type="pct"/>
        <w:jc w:val="center"/>
        <w:tblLook w:val="04A0" w:firstRow="1" w:lastRow="0" w:firstColumn="1" w:lastColumn="0" w:noHBand="0" w:noVBand="1"/>
      </w:tblPr>
      <w:tblGrid>
        <w:gridCol w:w="2076"/>
        <w:gridCol w:w="2248"/>
        <w:gridCol w:w="4243"/>
        <w:gridCol w:w="3777"/>
        <w:gridCol w:w="2216"/>
      </w:tblGrid>
      <w:tr w:rsidR="00DC253A" w:rsidRPr="00A65EA3" w14:paraId="68057A37" w14:textId="77777777" w:rsidTr="00AD203E">
        <w:trPr>
          <w:jc w:val="center"/>
        </w:trPr>
        <w:tc>
          <w:tcPr>
            <w:tcW w:w="713" w:type="pct"/>
          </w:tcPr>
          <w:p w14:paraId="0813F0D4" w14:textId="77777777" w:rsidR="00DC253A" w:rsidRPr="00A65EA3" w:rsidRDefault="00DC253A" w:rsidP="006A6745">
            <w:pPr>
              <w:ind w:firstLine="0"/>
              <w:jc w:val="center"/>
              <w:rPr>
                <w:rFonts w:eastAsia="Calibri"/>
                <w:b/>
                <w:sz w:val="20"/>
                <w:szCs w:val="20"/>
                <w:lang w:eastAsia="ru-RU"/>
              </w:rPr>
            </w:pPr>
            <w:r w:rsidRPr="00A65EA3">
              <w:rPr>
                <w:rFonts w:eastAsia="Calibri"/>
                <w:b/>
                <w:sz w:val="20"/>
                <w:szCs w:val="20"/>
                <w:lang w:eastAsia="ru-RU"/>
              </w:rPr>
              <w:t>Дата проведения мероприятия</w:t>
            </w:r>
          </w:p>
        </w:tc>
        <w:tc>
          <w:tcPr>
            <w:tcW w:w="772" w:type="pct"/>
          </w:tcPr>
          <w:p w14:paraId="000A9816" w14:textId="77777777" w:rsidR="00DC253A" w:rsidRPr="00A65EA3" w:rsidRDefault="00DC253A" w:rsidP="006A6745">
            <w:pPr>
              <w:ind w:firstLine="0"/>
              <w:jc w:val="center"/>
              <w:rPr>
                <w:rFonts w:eastAsia="Calibri"/>
                <w:b/>
                <w:sz w:val="20"/>
                <w:szCs w:val="20"/>
                <w:lang w:eastAsia="ru-RU"/>
              </w:rPr>
            </w:pPr>
            <w:r w:rsidRPr="00A65EA3">
              <w:rPr>
                <w:rFonts w:eastAsia="Calibri"/>
                <w:b/>
                <w:sz w:val="20"/>
                <w:szCs w:val="20"/>
                <w:lang w:eastAsia="ru-RU"/>
              </w:rPr>
              <w:t>Длительность мероприятия, часов</w:t>
            </w:r>
          </w:p>
        </w:tc>
        <w:tc>
          <w:tcPr>
            <w:tcW w:w="1457" w:type="pct"/>
          </w:tcPr>
          <w:p w14:paraId="317937C5" w14:textId="77777777" w:rsidR="00DC253A" w:rsidRPr="00A65EA3" w:rsidRDefault="00DC253A" w:rsidP="006A6745">
            <w:pPr>
              <w:ind w:firstLine="0"/>
              <w:jc w:val="center"/>
              <w:rPr>
                <w:rFonts w:eastAsia="Calibri"/>
                <w:b/>
                <w:sz w:val="20"/>
                <w:szCs w:val="20"/>
                <w:lang w:eastAsia="ru-RU"/>
              </w:rPr>
            </w:pPr>
            <w:r w:rsidRPr="00A65EA3">
              <w:rPr>
                <w:rFonts w:eastAsia="Calibri"/>
                <w:b/>
                <w:sz w:val="20"/>
                <w:szCs w:val="20"/>
                <w:lang w:eastAsia="ru-RU"/>
              </w:rPr>
              <w:t>ФИО слушателя</w:t>
            </w:r>
          </w:p>
        </w:tc>
        <w:tc>
          <w:tcPr>
            <w:tcW w:w="1297" w:type="pct"/>
          </w:tcPr>
          <w:p w14:paraId="125D47C1" w14:textId="1BFFDFCD" w:rsidR="00DC253A" w:rsidRPr="00A65EA3" w:rsidRDefault="00DC253A" w:rsidP="006A6745">
            <w:pPr>
              <w:ind w:firstLine="0"/>
              <w:jc w:val="center"/>
              <w:rPr>
                <w:rFonts w:eastAsia="Calibri"/>
                <w:b/>
                <w:sz w:val="20"/>
                <w:szCs w:val="20"/>
                <w:lang w:eastAsia="ru-RU"/>
              </w:rPr>
            </w:pPr>
            <w:r w:rsidRPr="00A65EA3">
              <w:rPr>
                <w:rFonts w:eastAsia="Calibri"/>
                <w:b/>
                <w:sz w:val="20"/>
                <w:szCs w:val="20"/>
                <w:lang w:eastAsia="ru-RU"/>
              </w:rPr>
              <w:t xml:space="preserve">Перечень тем мероприятия </w:t>
            </w:r>
            <w:r w:rsidR="006A6745">
              <w:rPr>
                <w:rFonts w:eastAsia="Calibri"/>
                <w:b/>
                <w:sz w:val="20"/>
                <w:szCs w:val="20"/>
                <w:lang w:eastAsia="ru-RU"/>
              </w:rPr>
              <w:br/>
            </w:r>
            <w:r w:rsidRPr="00A65EA3">
              <w:rPr>
                <w:rFonts w:eastAsia="Calibri"/>
                <w:b/>
                <w:sz w:val="20"/>
                <w:szCs w:val="20"/>
                <w:lang w:eastAsia="ru-RU"/>
              </w:rPr>
              <w:t>(со ссылкой на раздел технического задания)</w:t>
            </w:r>
          </w:p>
        </w:tc>
        <w:tc>
          <w:tcPr>
            <w:tcW w:w="762" w:type="pct"/>
          </w:tcPr>
          <w:p w14:paraId="1F96674B" w14:textId="77777777" w:rsidR="00DC253A" w:rsidRPr="00A65EA3" w:rsidRDefault="00DC253A" w:rsidP="006A6745">
            <w:pPr>
              <w:ind w:firstLine="0"/>
              <w:jc w:val="center"/>
              <w:rPr>
                <w:rFonts w:eastAsia="Calibri"/>
                <w:b/>
                <w:sz w:val="20"/>
                <w:szCs w:val="20"/>
                <w:lang w:eastAsia="ru-RU"/>
              </w:rPr>
            </w:pPr>
            <w:r w:rsidRPr="00A65EA3">
              <w:rPr>
                <w:rFonts w:eastAsia="Calibri"/>
                <w:b/>
                <w:sz w:val="20"/>
                <w:szCs w:val="20"/>
                <w:lang w:eastAsia="ru-RU"/>
              </w:rPr>
              <w:t>Запись инструктажа предоставлена (да/нет)</w:t>
            </w:r>
          </w:p>
        </w:tc>
      </w:tr>
      <w:tr w:rsidR="00DC253A" w:rsidRPr="00A65EA3" w14:paraId="6FF9CC2C" w14:textId="77777777" w:rsidTr="00AD203E">
        <w:trPr>
          <w:jc w:val="center"/>
        </w:trPr>
        <w:tc>
          <w:tcPr>
            <w:tcW w:w="713" w:type="pct"/>
          </w:tcPr>
          <w:p w14:paraId="352E853F" w14:textId="77777777" w:rsidR="00DC253A" w:rsidRPr="00A65EA3" w:rsidRDefault="00DC253A" w:rsidP="000A6F1D">
            <w:pPr>
              <w:rPr>
                <w:rFonts w:eastAsia="Calibri"/>
                <w:sz w:val="20"/>
                <w:szCs w:val="20"/>
              </w:rPr>
            </w:pPr>
          </w:p>
        </w:tc>
        <w:tc>
          <w:tcPr>
            <w:tcW w:w="772" w:type="pct"/>
          </w:tcPr>
          <w:p w14:paraId="54BA7FA0" w14:textId="77777777" w:rsidR="00DC253A" w:rsidRPr="00A65EA3" w:rsidRDefault="00DC253A" w:rsidP="000A6F1D">
            <w:pPr>
              <w:rPr>
                <w:rFonts w:eastAsia="Calibri"/>
                <w:sz w:val="20"/>
                <w:szCs w:val="20"/>
              </w:rPr>
            </w:pPr>
          </w:p>
        </w:tc>
        <w:tc>
          <w:tcPr>
            <w:tcW w:w="1457" w:type="pct"/>
          </w:tcPr>
          <w:p w14:paraId="11BF10BE" w14:textId="77777777" w:rsidR="00DC253A" w:rsidRPr="00A65EA3" w:rsidRDefault="00DC253A" w:rsidP="000A6F1D">
            <w:pPr>
              <w:rPr>
                <w:rFonts w:eastAsia="Calibri"/>
                <w:sz w:val="20"/>
                <w:szCs w:val="20"/>
              </w:rPr>
            </w:pPr>
          </w:p>
        </w:tc>
        <w:tc>
          <w:tcPr>
            <w:tcW w:w="1297" w:type="pct"/>
          </w:tcPr>
          <w:p w14:paraId="69F206E9" w14:textId="77777777" w:rsidR="00DC253A" w:rsidRPr="00A65EA3" w:rsidRDefault="00DC253A" w:rsidP="000A6F1D">
            <w:pPr>
              <w:rPr>
                <w:rFonts w:eastAsia="Calibri"/>
                <w:sz w:val="20"/>
                <w:szCs w:val="20"/>
              </w:rPr>
            </w:pPr>
          </w:p>
        </w:tc>
        <w:tc>
          <w:tcPr>
            <w:tcW w:w="762" w:type="pct"/>
          </w:tcPr>
          <w:p w14:paraId="05001A33" w14:textId="77777777" w:rsidR="00DC253A" w:rsidRPr="00A65EA3" w:rsidRDefault="00DC253A" w:rsidP="000A6F1D">
            <w:pPr>
              <w:rPr>
                <w:rFonts w:eastAsia="Calibri"/>
                <w:sz w:val="20"/>
                <w:szCs w:val="20"/>
              </w:rPr>
            </w:pPr>
          </w:p>
        </w:tc>
      </w:tr>
      <w:tr w:rsidR="00DC253A" w:rsidRPr="00A65EA3" w14:paraId="45D82E31" w14:textId="77777777" w:rsidTr="00AD203E">
        <w:trPr>
          <w:jc w:val="center"/>
        </w:trPr>
        <w:tc>
          <w:tcPr>
            <w:tcW w:w="713" w:type="pct"/>
          </w:tcPr>
          <w:p w14:paraId="5D1AB649" w14:textId="77777777" w:rsidR="00DC253A" w:rsidRPr="00A65EA3" w:rsidRDefault="00DC253A" w:rsidP="000A6F1D">
            <w:pPr>
              <w:rPr>
                <w:rFonts w:eastAsia="Calibri"/>
                <w:sz w:val="20"/>
                <w:szCs w:val="20"/>
              </w:rPr>
            </w:pPr>
          </w:p>
        </w:tc>
        <w:tc>
          <w:tcPr>
            <w:tcW w:w="772" w:type="pct"/>
          </w:tcPr>
          <w:p w14:paraId="64CFE390" w14:textId="77777777" w:rsidR="00DC253A" w:rsidRPr="00A65EA3" w:rsidRDefault="00DC253A" w:rsidP="000A6F1D">
            <w:pPr>
              <w:rPr>
                <w:rFonts w:eastAsia="Calibri"/>
                <w:sz w:val="20"/>
                <w:szCs w:val="20"/>
              </w:rPr>
            </w:pPr>
          </w:p>
        </w:tc>
        <w:tc>
          <w:tcPr>
            <w:tcW w:w="1457" w:type="pct"/>
          </w:tcPr>
          <w:p w14:paraId="1659EB60" w14:textId="77777777" w:rsidR="00DC253A" w:rsidRPr="00A65EA3" w:rsidRDefault="00DC253A" w:rsidP="000A6F1D">
            <w:pPr>
              <w:rPr>
                <w:rFonts w:eastAsia="Calibri"/>
                <w:sz w:val="20"/>
                <w:szCs w:val="20"/>
              </w:rPr>
            </w:pPr>
          </w:p>
        </w:tc>
        <w:tc>
          <w:tcPr>
            <w:tcW w:w="1297" w:type="pct"/>
          </w:tcPr>
          <w:p w14:paraId="12A7701C" w14:textId="77777777" w:rsidR="00DC253A" w:rsidRPr="00A65EA3" w:rsidRDefault="00DC253A" w:rsidP="000A6F1D">
            <w:pPr>
              <w:rPr>
                <w:rFonts w:eastAsia="Calibri"/>
                <w:sz w:val="20"/>
                <w:szCs w:val="20"/>
              </w:rPr>
            </w:pPr>
          </w:p>
        </w:tc>
        <w:tc>
          <w:tcPr>
            <w:tcW w:w="762" w:type="pct"/>
          </w:tcPr>
          <w:p w14:paraId="3C84986C" w14:textId="77777777" w:rsidR="00DC253A" w:rsidRPr="00A65EA3" w:rsidRDefault="00DC253A" w:rsidP="000A6F1D">
            <w:pPr>
              <w:rPr>
                <w:rFonts w:eastAsia="Calibri"/>
                <w:sz w:val="20"/>
                <w:szCs w:val="20"/>
              </w:rPr>
            </w:pPr>
          </w:p>
        </w:tc>
      </w:tr>
      <w:tr w:rsidR="00DC253A" w:rsidRPr="00A65EA3" w14:paraId="7D458C0C" w14:textId="77777777" w:rsidTr="00AD203E">
        <w:trPr>
          <w:jc w:val="center"/>
        </w:trPr>
        <w:tc>
          <w:tcPr>
            <w:tcW w:w="713" w:type="pct"/>
          </w:tcPr>
          <w:p w14:paraId="1170E82B" w14:textId="77777777" w:rsidR="00DC253A" w:rsidRPr="00A65EA3" w:rsidRDefault="00DC253A" w:rsidP="000A6F1D">
            <w:pPr>
              <w:rPr>
                <w:rFonts w:eastAsia="Calibri"/>
                <w:sz w:val="20"/>
                <w:szCs w:val="20"/>
              </w:rPr>
            </w:pPr>
          </w:p>
        </w:tc>
        <w:tc>
          <w:tcPr>
            <w:tcW w:w="772" w:type="pct"/>
          </w:tcPr>
          <w:p w14:paraId="33876F59" w14:textId="77777777" w:rsidR="00DC253A" w:rsidRPr="00A65EA3" w:rsidRDefault="00DC253A" w:rsidP="000A6F1D">
            <w:pPr>
              <w:rPr>
                <w:rFonts w:eastAsia="Calibri"/>
                <w:sz w:val="20"/>
                <w:szCs w:val="20"/>
              </w:rPr>
            </w:pPr>
          </w:p>
        </w:tc>
        <w:tc>
          <w:tcPr>
            <w:tcW w:w="1457" w:type="pct"/>
          </w:tcPr>
          <w:p w14:paraId="6DC765DF" w14:textId="77777777" w:rsidR="00DC253A" w:rsidRPr="00A65EA3" w:rsidRDefault="00DC253A" w:rsidP="000A6F1D">
            <w:pPr>
              <w:rPr>
                <w:rFonts w:eastAsia="Calibri"/>
                <w:sz w:val="20"/>
                <w:szCs w:val="20"/>
              </w:rPr>
            </w:pPr>
          </w:p>
        </w:tc>
        <w:tc>
          <w:tcPr>
            <w:tcW w:w="1297" w:type="pct"/>
          </w:tcPr>
          <w:p w14:paraId="159C133A" w14:textId="77777777" w:rsidR="00DC253A" w:rsidRPr="00A65EA3" w:rsidRDefault="00DC253A" w:rsidP="000A6F1D">
            <w:pPr>
              <w:rPr>
                <w:rFonts w:eastAsia="Calibri"/>
                <w:sz w:val="20"/>
                <w:szCs w:val="20"/>
              </w:rPr>
            </w:pPr>
          </w:p>
        </w:tc>
        <w:tc>
          <w:tcPr>
            <w:tcW w:w="762" w:type="pct"/>
          </w:tcPr>
          <w:p w14:paraId="1F9A4B40" w14:textId="77777777" w:rsidR="00DC253A" w:rsidRPr="00A65EA3" w:rsidRDefault="00DC253A" w:rsidP="000A6F1D">
            <w:pPr>
              <w:rPr>
                <w:rFonts w:eastAsia="Calibri"/>
                <w:sz w:val="20"/>
                <w:szCs w:val="20"/>
              </w:rPr>
            </w:pPr>
          </w:p>
        </w:tc>
      </w:tr>
    </w:tbl>
    <w:p w14:paraId="701A923B" w14:textId="77777777" w:rsidR="00DC253A" w:rsidRPr="00DC253A" w:rsidRDefault="00DC253A" w:rsidP="00DC253A">
      <w:pPr>
        <w:spacing w:after="0" w:line="276" w:lineRule="auto"/>
        <w:rPr>
          <w:rFonts w:ascii="Times New Roman" w:eastAsia="Calibri" w:hAnsi="Times New Roman" w:cs="Times New Roman"/>
          <w:sz w:val="24"/>
          <w:szCs w:val="24"/>
        </w:rPr>
      </w:pPr>
    </w:p>
    <w:p w14:paraId="4668D499" w14:textId="77777777" w:rsidR="00DC253A" w:rsidRPr="00DC253A" w:rsidRDefault="00DC253A" w:rsidP="00DC253A">
      <w:pPr>
        <w:spacing w:after="0" w:line="276" w:lineRule="auto"/>
        <w:rPr>
          <w:rFonts w:ascii="Times New Roman" w:eastAsia="Calibri" w:hAnsi="Times New Roman" w:cs="Times New Roman"/>
          <w:sz w:val="24"/>
          <w:szCs w:val="24"/>
        </w:rPr>
      </w:pPr>
    </w:p>
    <w:tbl>
      <w:tblPr>
        <w:tblW w:w="13608" w:type="dxa"/>
        <w:tblLook w:val="04A0" w:firstRow="1" w:lastRow="0" w:firstColumn="1" w:lastColumn="0" w:noHBand="0" w:noVBand="1"/>
      </w:tblPr>
      <w:tblGrid>
        <w:gridCol w:w="4536"/>
        <w:gridCol w:w="2694"/>
        <w:gridCol w:w="6378"/>
      </w:tblGrid>
      <w:tr w:rsidR="005C7F59" w:rsidRPr="00DC253A" w14:paraId="2311EAB5" w14:textId="77777777" w:rsidTr="005C7F59">
        <w:tc>
          <w:tcPr>
            <w:tcW w:w="4536" w:type="dxa"/>
          </w:tcPr>
          <w:p w14:paraId="3EB0D277"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Ответственное лицо Исполнителя</w:t>
            </w:r>
          </w:p>
        </w:tc>
        <w:tc>
          <w:tcPr>
            <w:tcW w:w="2694" w:type="dxa"/>
          </w:tcPr>
          <w:p w14:paraId="2086F3C0" w14:textId="77777777" w:rsidR="005C7F59" w:rsidRPr="00DC253A" w:rsidRDefault="005C7F59" w:rsidP="00AD203E">
            <w:pPr>
              <w:spacing w:after="0" w:line="276" w:lineRule="auto"/>
              <w:rPr>
                <w:rFonts w:ascii="Times New Roman" w:eastAsia="Calibri" w:hAnsi="Times New Roman" w:cs="Times New Roman"/>
                <w:sz w:val="24"/>
                <w:szCs w:val="24"/>
              </w:rPr>
            </w:pPr>
          </w:p>
        </w:tc>
        <w:tc>
          <w:tcPr>
            <w:tcW w:w="6378" w:type="dxa"/>
          </w:tcPr>
          <w:p w14:paraId="7441E264" w14:textId="77777777" w:rsidR="005C7F59" w:rsidRPr="00DC253A" w:rsidRDefault="005C7F59" w:rsidP="00AD203E">
            <w:pPr>
              <w:spacing w:after="0" w:line="276" w:lineRule="auto"/>
              <w:rPr>
                <w:rFonts w:ascii="Times New Roman" w:eastAsia="Calibri" w:hAnsi="Times New Roman" w:cs="Times New Roman"/>
                <w:sz w:val="24"/>
                <w:szCs w:val="24"/>
              </w:rPr>
            </w:pPr>
            <w:r w:rsidRPr="00DC253A">
              <w:rPr>
                <w:rFonts w:ascii="Times New Roman" w:eastAsia="Calibri" w:hAnsi="Times New Roman" w:cs="Times New Roman"/>
                <w:sz w:val="24"/>
                <w:szCs w:val="24"/>
              </w:rPr>
              <w:t>Ответственное лицо Оператора системы</w:t>
            </w:r>
          </w:p>
        </w:tc>
      </w:tr>
      <w:tr w:rsidR="005C7F59" w:rsidRPr="00DC253A" w14:paraId="5B172F20" w14:textId="77777777" w:rsidTr="005C7F59">
        <w:tc>
          <w:tcPr>
            <w:tcW w:w="4536" w:type="dxa"/>
          </w:tcPr>
          <w:p w14:paraId="0165E8F1" w14:textId="77777777" w:rsidR="005C7F59" w:rsidRPr="00DC253A" w:rsidRDefault="005C7F59" w:rsidP="00AD203E">
            <w:pPr>
              <w:spacing w:after="0" w:line="276" w:lineRule="auto"/>
              <w:rPr>
                <w:rFonts w:ascii="Times New Roman" w:eastAsia="Calibri" w:hAnsi="Times New Roman" w:cs="Times New Roman"/>
                <w:sz w:val="24"/>
                <w:szCs w:val="24"/>
              </w:rPr>
            </w:pPr>
          </w:p>
        </w:tc>
        <w:tc>
          <w:tcPr>
            <w:tcW w:w="2694" w:type="dxa"/>
          </w:tcPr>
          <w:p w14:paraId="3DA60818" w14:textId="77777777" w:rsidR="005C7F59" w:rsidRPr="00DC253A" w:rsidRDefault="005C7F59" w:rsidP="00AD203E">
            <w:pPr>
              <w:spacing w:after="0" w:line="276" w:lineRule="auto"/>
              <w:rPr>
                <w:rFonts w:ascii="Times New Roman" w:eastAsia="Calibri" w:hAnsi="Times New Roman" w:cs="Times New Roman"/>
                <w:sz w:val="24"/>
                <w:szCs w:val="24"/>
              </w:rPr>
            </w:pPr>
          </w:p>
        </w:tc>
        <w:tc>
          <w:tcPr>
            <w:tcW w:w="6378" w:type="dxa"/>
          </w:tcPr>
          <w:p w14:paraId="25915072" w14:textId="77777777" w:rsidR="005C7F59" w:rsidRPr="00DC253A" w:rsidRDefault="005C7F59" w:rsidP="00AD203E">
            <w:pPr>
              <w:spacing w:after="0" w:line="276" w:lineRule="auto"/>
              <w:rPr>
                <w:rFonts w:ascii="Times New Roman" w:eastAsia="Calibri" w:hAnsi="Times New Roman" w:cs="Times New Roman"/>
                <w:sz w:val="24"/>
                <w:szCs w:val="24"/>
              </w:rPr>
            </w:pPr>
          </w:p>
        </w:tc>
      </w:tr>
      <w:tr w:rsidR="005C7F59" w:rsidRPr="00DC253A" w14:paraId="7619A805" w14:textId="77777777" w:rsidTr="005C7F59">
        <w:tc>
          <w:tcPr>
            <w:tcW w:w="4536" w:type="dxa"/>
          </w:tcPr>
          <w:p w14:paraId="2377B64B"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ФИО ____________________</w:t>
            </w:r>
          </w:p>
          <w:p w14:paraId="429922A7"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Должность _______________</w:t>
            </w:r>
          </w:p>
          <w:p w14:paraId="07D33E7B"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Подпись _________________</w:t>
            </w:r>
          </w:p>
        </w:tc>
        <w:tc>
          <w:tcPr>
            <w:tcW w:w="2694" w:type="dxa"/>
          </w:tcPr>
          <w:p w14:paraId="4E10B80B" w14:textId="77777777" w:rsidR="005C7F59" w:rsidRPr="00DC253A" w:rsidRDefault="005C7F59" w:rsidP="00AD203E">
            <w:pPr>
              <w:spacing w:after="0" w:line="276" w:lineRule="auto"/>
              <w:rPr>
                <w:rFonts w:ascii="Times New Roman" w:eastAsia="Calibri" w:hAnsi="Times New Roman" w:cs="Times New Roman"/>
                <w:sz w:val="24"/>
                <w:szCs w:val="24"/>
              </w:rPr>
            </w:pPr>
          </w:p>
        </w:tc>
        <w:tc>
          <w:tcPr>
            <w:tcW w:w="6378" w:type="dxa"/>
          </w:tcPr>
          <w:p w14:paraId="72716326"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ФИО ____________________</w:t>
            </w:r>
          </w:p>
          <w:p w14:paraId="02F58AE4"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Должность ______________</w:t>
            </w:r>
          </w:p>
          <w:p w14:paraId="20DDF777" w14:textId="77777777" w:rsidR="005C7F59" w:rsidRPr="00DC253A" w:rsidRDefault="005C7F59" w:rsidP="00AD203E">
            <w:pPr>
              <w:spacing w:after="0" w:line="276" w:lineRule="auto"/>
              <w:rPr>
                <w:rFonts w:ascii="Times New Roman" w:eastAsia="Times New Roman" w:hAnsi="Times New Roman" w:cs="Times New Roman"/>
                <w:i/>
                <w:iCs/>
                <w:caps/>
                <w:sz w:val="24"/>
                <w:szCs w:val="24"/>
              </w:rPr>
            </w:pPr>
            <w:r w:rsidRPr="00DC253A">
              <w:rPr>
                <w:rFonts w:ascii="Times New Roman" w:eastAsia="Calibri" w:hAnsi="Times New Roman" w:cs="Times New Roman"/>
                <w:sz w:val="24"/>
                <w:szCs w:val="24"/>
              </w:rPr>
              <w:t>Подпись ________________</w:t>
            </w:r>
          </w:p>
        </w:tc>
      </w:tr>
    </w:tbl>
    <w:p w14:paraId="514FADA5" w14:textId="77777777" w:rsidR="00DC253A" w:rsidRPr="00DC253A" w:rsidRDefault="00DC253A" w:rsidP="00DC253A">
      <w:pPr>
        <w:rPr>
          <w:rFonts w:ascii="Times New Roman" w:hAnsi="Times New Roman" w:cs="Times New Roman"/>
          <w:sz w:val="24"/>
          <w:szCs w:val="24"/>
        </w:rPr>
      </w:pPr>
    </w:p>
    <w:p w14:paraId="78C56715" w14:textId="77777777" w:rsidR="00DC253A" w:rsidRPr="00DC253A" w:rsidRDefault="00DC253A" w:rsidP="00DC253A">
      <w:pPr>
        <w:rPr>
          <w:rFonts w:ascii="Times New Roman" w:hAnsi="Times New Roman" w:cs="Times New Roman"/>
          <w:sz w:val="24"/>
          <w:szCs w:val="24"/>
        </w:rPr>
      </w:pPr>
    </w:p>
    <w:p w14:paraId="48109028" w14:textId="77777777" w:rsidR="00DC253A" w:rsidRPr="00DC253A" w:rsidRDefault="00DC253A" w:rsidP="00DC253A">
      <w:pPr>
        <w:rPr>
          <w:rFonts w:ascii="Times New Roman" w:hAnsi="Times New Roman" w:cs="Times New Roman"/>
          <w:sz w:val="24"/>
          <w:szCs w:val="24"/>
        </w:rPr>
      </w:pPr>
    </w:p>
    <w:p w14:paraId="3E772E5D" w14:textId="77777777" w:rsidR="00DC253A" w:rsidRPr="00DC253A" w:rsidRDefault="00DC253A" w:rsidP="00DC253A">
      <w:pPr>
        <w:rPr>
          <w:rFonts w:ascii="Times New Roman" w:hAnsi="Times New Roman" w:cs="Times New Roman"/>
          <w:sz w:val="24"/>
          <w:szCs w:val="24"/>
        </w:rPr>
      </w:pPr>
    </w:p>
    <w:p w14:paraId="7D3A8BD6" w14:textId="77777777" w:rsidR="00DC253A" w:rsidRPr="00DC253A" w:rsidRDefault="00DC253A" w:rsidP="00DC253A">
      <w:pPr>
        <w:rPr>
          <w:rFonts w:ascii="Times New Roman" w:hAnsi="Times New Roman" w:cs="Times New Roman"/>
          <w:sz w:val="24"/>
          <w:szCs w:val="24"/>
        </w:rPr>
      </w:pPr>
    </w:p>
    <w:p w14:paraId="4A1379B7" w14:textId="77777777" w:rsidR="00DC253A" w:rsidRPr="00DC253A" w:rsidRDefault="00DC253A" w:rsidP="00DC253A">
      <w:pPr>
        <w:rPr>
          <w:rFonts w:ascii="Times New Roman" w:hAnsi="Times New Roman" w:cs="Times New Roman"/>
          <w:sz w:val="24"/>
          <w:szCs w:val="24"/>
        </w:rPr>
      </w:pPr>
    </w:p>
    <w:p w14:paraId="68314DC0" w14:textId="77777777" w:rsidR="00DC253A" w:rsidRPr="00DC253A" w:rsidRDefault="00DC253A" w:rsidP="00DC253A">
      <w:pPr>
        <w:rPr>
          <w:rFonts w:ascii="Times New Roman" w:hAnsi="Times New Roman" w:cs="Times New Roman"/>
          <w:sz w:val="24"/>
          <w:szCs w:val="24"/>
        </w:rPr>
        <w:sectPr w:rsidR="00DC253A" w:rsidRPr="00DC253A" w:rsidSect="00E80E6A">
          <w:pgSz w:w="16838" w:h="11906" w:orient="landscape"/>
          <w:pgMar w:top="709" w:right="1134" w:bottom="851" w:left="1134" w:header="709" w:footer="709" w:gutter="0"/>
          <w:cols w:space="708"/>
          <w:docGrid w:linePitch="381"/>
        </w:sectPr>
      </w:pPr>
    </w:p>
    <w:p w14:paraId="31D7BCFB" w14:textId="77777777" w:rsidR="006A6745" w:rsidRPr="006A6745" w:rsidRDefault="006A6745" w:rsidP="006A6745">
      <w:pPr>
        <w:keepNext/>
        <w:keepLines/>
        <w:spacing w:after="0" w:line="276" w:lineRule="auto"/>
        <w:outlineLvl w:val="0"/>
        <w:rPr>
          <w:rFonts w:ascii="Times New Roman" w:eastAsia="Times New Roman" w:hAnsi="Times New Roman" w:cs="Times New Roman"/>
          <w:b/>
          <w:sz w:val="24"/>
          <w:szCs w:val="24"/>
        </w:rPr>
      </w:pPr>
      <w:bookmarkStart w:id="157" w:name="_Toc190942690"/>
      <w:bookmarkStart w:id="158" w:name="_Toc194049113"/>
      <w:bookmarkStart w:id="159" w:name="_Toc232473561"/>
      <w:bookmarkStart w:id="160" w:name="_Toc233806703"/>
      <w:r w:rsidRPr="006A6745">
        <w:rPr>
          <w:rFonts w:ascii="Times New Roman" w:eastAsia="Times New Roman" w:hAnsi="Times New Roman" w:cs="Times New Roman"/>
          <w:b/>
          <w:sz w:val="24"/>
          <w:szCs w:val="24"/>
        </w:rPr>
        <w:lastRenderedPageBreak/>
        <w:t xml:space="preserve">Приложение 5. Акт приема-передачи исключительных </w:t>
      </w:r>
      <w:bookmarkEnd w:id="157"/>
      <w:bookmarkEnd w:id="158"/>
      <w:r w:rsidRPr="006A6745">
        <w:rPr>
          <w:rFonts w:ascii="Times New Roman" w:eastAsia="Times New Roman" w:hAnsi="Times New Roman" w:cs="Times New Roman"/>
          <w:b/>
          <w:sz w:val="24"/>
          <w:szCs w:val="24"/>
        </w:rPr>
        <w:t>прав на ПО</w:t>
      </w:r>
      <w:bookmarkEnd w:id="159"/>
      <w:bookmarkEnd w:id="160"/>
    </w:p>
    <w:p w14:paraId="3C79AC65" w14:textId="77777777" w:rsidR="006A6745" w:rsidRPr="006A6745" w:rsidRDefault="006A6745" w:rsidP="006A6745">
      <w:pPr>
        <w:spacing w:after="0" w:line="240" w:lineRule="auto"/>
        <w:jc w:val="center"/>
        <w:rPr>
          <w:rFonts w:ascii="Times New Roman" w:eastAsia="Calibri" w:hAnsi="Times New Roman" w:cs="Times New Roman"/>
          <w:sz w:val="24"/>
          <w:szCs w:val="24"/>
        </w:rPr>
      </w:pPr>
    </w:p>
    <w:p w14:paraId="22D775E9" w14:textId="77777777" w:rsidR="006A6745" w:rsidRPr="006A6745" w:rsidRDefault="006A6745" w:rsidP="006A6745">
      <w:pPr>
        <w:spacing w:after="0" w:line="240" w:lineRule="auto"/>
        <w:jc w:val="center"/>
        <w:rPr>
          <w:rFonts w:ascii="Times New Roman" w:eastAsia="Calibri" w:hAnsi="Times New Roman" w:cs="Times New Roman"/>
          <w:sz w:val="24"/>
          <w:szCs w:val="24"/>
        </w:rPr>
      </w:pPr>
      <w:r w:rsidRPr="006A6745">
        <w:rPr>
          <w:rFonts w:ascii="Times New Roman" w:eastAsia="Calibri" w:hAnsi="Times New Roman" w:cs="Times New Roman"/>
          <w:sz w:val="24"/>
          <w:szCs w:val="24"/>
        </w:rPr>
        <w:t>ФОРМА</w:t>
      </w:r>
    </w:p>
    <w:p w14:paraId="3ED32F9B" w14:textId="77777777" w:rsidR="006A6745" w:rsidRPr="006A6745" w:rsidRDefault="006A6745" w:rsidP="006A6745">
      <w:pPr>
        <w:suppressAutoHyphens/>
        <w:spacing w:after="0" w:line="240" w:lineRule="auto"/>
        <w:jc w:val="center"/>
        <w:rPr>
          <w:rFonts w:ascii="Times New Roman" w:eastAsia="Times New Roman" w:hAnsi="Times New Roman" w:cs="Times New Roman"/>
          <w:sz w:val="24"/>
          <w:szCs w:val="24"/>
          <w:lang w:eastAsia="ru-RU"/>
        </w:rPr>
      </w:pPr>
    </w:p>
    <w:p w14:paraId="46D61D7B" w14:textId="77777777" w:rsidR="006A6745" w:rsidRPr="006A6745" w:rsidRDefault="006A6745" w:rsidP="006A6745">
      <w:pPr>
        <w:suppressAutoHyphens/>
        <w:spacing w:after="0" w:line="276" w:lineRule="auto"/>
        <w:jc w:val="center"/>
        <w:rPr>
          <w:rFonts w:ascii="Times New Roman" w:eastAsia="Times New Roman" w:hAnsi="Times New Roman" w:cs="Times New Roman"/>
          <w:sz w:val="24"/>
          <w:szCs w:val="24"/>
          <w:lang w:eastAsia="ru-RU"/>
        </w:rPr>
      </w:pPr>
      <w:bookmarkStart w:id="161" w:name="_Hlk232471422"/>
      <w:r w:rsidRPr="006A6745">
        <w:rPr>
          <w:rFonts w:ascii="Times New Roman" w:eastAsia="Times New Roman" w:hAnsi="Times New Roman" w:cs="Times New Roman"/>
          <w:sz w:val="24"/>
          <w:szCs w:val="24"/>
          <w:lang w:eastAsia="ru-RU"/>
        </w:rPr>
        <w:t>Акт приема-передачи</w:t>
      </w:r>
    </w:p>
    <w:p w14:paraId="1F35DF29" w14:textId="77777777" w:rsidR="006A6745" w:rsidRPr="006A6745" w:rsidRDefault="006A6745" w:rsidP="006A6745">
      <w:pPr>
        <w:suppressAutoHyphens/>
        <w:spacing w:after="0" w:line="276" w:lineRule="auto"/>
        <w:jc w:val="center"/>
        <w:rPr>
          <w:rFonts w:ascii="Times New Roman" w:eastAsia="Times New Roman" w:hAnsi="Times New Roman" w:cs="Times New Roman"/>
          <w:sz w:val="24"/>
          <w:szCs w:val="24"/>
          <w:lang w:eastAsia="ru-RU"/>
        </w:rPr>
      </w:pPr>
      <w:r w:rsidRPr="006A6745">
        <w:rPr>
          <w:rFonts w:ascii="Times New Roman" w:eastAsia="Times New Roman" w:hAnsi="Times New Roman" w:cs="Times New Roman"/>
          <w:sz w:val="24"/>
          <w:szCs w:val="24"/>
          <w:lang w:eastAsia="ru-RU"/>
        </w:rPr>
        <w:t>исключительных прав на программное обеспечение</w:t>
      </w:r>
    </w:p>
    <w:bookmarkEnd w:id="161"/>
    <w:p w14:paraId="70BEFBD0" w14:textId="77777777" w:rsidR="006A6745" w:rsidRPr="006A6745" w:rsidRDefault="006A6745" w:rsidP="006A6745">
      <w:pPr>
        <w:suppressAutoHyphens/>
        <w:spacing w:after="0" w:line="276" w:lineRule="auto"/>
        <w:jc w:val="center"/>
        <w:rPr>
          <w:rFonts w:ascii="Times New Roman" w:eastAsia="Times New Roman" w:hAnsi="Times New Roman" w:cs="Times New Roman"/>
          <w:sz w:val="24"/>
          <w:szCs w:val="24"/>
          <w:lang w:eastAsia="ru-RU"/>
        </w:rPr>
      </w:pPr>
      <w:r w:rsidRPr="006A6745">
        <w:rPr>
          <w:rFonts w:ascii="Times New Roman" w:eastAsia="Times New Roman" w:hAnsi="Times New Roman" w:cs="Times New Roman"/>
          <w:sz w:val="24"/>
          <w:szCs w:val="24"/>
          <w:lang w:eastAsia="ru-RU"/>
        </w:rPr>
        <w:t>по государственному контракту от «___» ________ 20__ г. № ________</w:t>
      </w:r>
    </w:p>
    <w:p w14:paraId="69CF452F" w14:textId="77777777" w:rsidR="006A6745" w:rsidRPr="006A6745" w:rsidRDefault="006A6745" w:rsidP="006A6745">
      <w:pPr>
        <w:suppressAutoHyphens/>
        <w:spacing w:after="0" w:line="276" w:lineRule="auto"/>
        <w:jc w:val="center"/>
        <w:rPr>
          <w:rFonts w:ascii="Times New Roman" w:eastAsia="Times New Roman" w:hAnsi="Times New Roman" w:cs="Times New Roman"/>
          <w:sz w:val="24"/>
          <w:szCs w:val="24"/>
          <w:lang w:eastAsia="ru-RU"/>
        </w:rPr>
      </w:pPr>
    </w:p>
    <w:p w14:paraId="4F9E0832" w14:textId="77777777" w:rsidR="006A6745" w:rsidRPr="006A6745" w:rsidRDefault="006A6745" w:rsidP="006A6745">
      <w:pPr>
        <w:spacing w:after="0" w:line="276" w:lineRule="auto"/>
        <w:jc w:val="both"/>
        <w:rPr>
          <w:rFonts w:ascii="Times New Roman" w:eastAsia="Calibri" w:hAnsi="Times New Roman" w:cs="Times New Roman"/>
          <w:sz w:val="24"/>
          <w:szCs w:val="24"/>
        </w:rPr>
      </w:pPr>
      <w:r w:rsidRPr="006A6745">
        <w:rPr>
          <w:rFonts w:ascii="Times New Roman" w:eastAsia="Calibri" w:hAnsi="Times New Roman" w:cs="Times New Roman"/>
          <w:sz w:val="24"/>
          <w:szCs w:val="24"/>
        </w:rPr>
        <w:t>г. Красногорск</w:t>
      </w:r>
      <w:r w:rsidRPr="006A6745">
        <w:rPr>
          <w:rFonts w:ascii="Times New Roman" w:eastAsia="Calibri" w:hAnsi="Times New Roman" w:cs="Times New Roman"/>
          <w:sz w:val="24"/>
          <w:szCs w:val="24"/>
        </w:rPr>
        <w:tab/>
        <w:t xml:space="preserve">                                                                                              </w:t>
      </w:r>
      <w:proofErr w:type="gramStart"/>
      <w:r w:rsidRPr="006A6745">
        <w:rPr>
          <w:rFonts w:ascii="Times New Roman" w:eastAsia="Calibri" w:hAnsi="Times New Roman" w:cs="Times New Roman"/>
          <w:sz w:val="24"/>
          <w:szCs w:val="24"/>
        </w:rPr>
        <w:t xml:space="preserve">   «</w:t>
      </w:r>
      <w:proofErr w:type="gramEnd"/>
      <w:r w:rsidRPr="006A6745">
        <w:rPr>
          <w:rFonts w:ascii="Times New Roman" w:eastAsia="Calibri" w:hAnsi="Times New Roman" w:cs="Times New Roman"/>
          <w:sz w:val="24"/>
          <w:szCs w:val="24"/>
        </w:rPr>
        <w:t>____» ______ 20__ г.</w:t>
      </w:r>
    </w:p>
    <w:p w14:paraId="7CAD441F" w14:textId="77777777" w:rsidR="006A6745" w:rsidRPr="006A6745" w:rsidRDefault="006A6745" w:rsidP="006A6745">
      <w:pPr>
        <w:spacing w:after="0" w:line="276" w:lineRule="auto"/>
        <w:ind w:firstLine="709"/>
        <w:rPr>
          <w:rFonts w:ascii="Times New Roman" w:eastAsia="Calibri" w:hAnsi="Times New Roman" w:cs="Times New Roman"/>
          <w:sz w:val="24"/>
          <w:szCs w:val="24"/>
        </w:rPr>
      </w:pPr>
    </w:p>
    <w:p w14:paraId="1E1B50ED" w14:textId="77777777" w:rsidR="006A6745" w:rsidRPr="006A6745" w:rsidRDefault="006A6745" w:rsidP="006A6745">
      <w:pPr>
        <w:spacing w:after="0" w:line="276" w:lineRule="auto"/>
        <w:ind w:firstLine="709"/>
        <w:jc w:val="both"/>
        <w:rPr>
          <w:rFonts w:ascii="Times New Roman" w:eastAsia="Calibri" w:hAnsi="Times New Roman" w:cs="Times New Roman"/>
          <w:sz w:val="24"/>
          <w:szCs w:val="24"/>
        </w:rPr>
      </w:pPr>
      <w:r w:rsidRPr="006A6745">
        <w:rPr>
          <w:rFonts w:ascii="Times New Roman" w:eastAsia="Calibri" w:hAnsi="Times New Roman" w:cs="Times New Roman"/>
          <w:sz w:val="24"/>
          <w:szCs w:val="24"/>
        </w:rPr>
        <w:t xml:space="preserve">Исполнитель __________ (полное наименование), в лице __________ (должность, фамилия, имя, отчество (при наличии) лица, подписывающего Акт), действующего на основании _________ (указываются реквизиты документа, удостоверяющие полномочия лица на подписание Акта), </w:t>
      </w:r>
      <w:r w:rsidRPr="006A6745">
        <w:rPr>
          <w:rFonts w:ascii="Times New Roman" w:eastAsia="Calibri" w:hAnsi="Times New Roman" w:cs="Times New Roman"/>
          <w:sz w:val="24"/>
          <w:szCs w:val="24"/>
        </w:rPr>
        <w:br/>
        <w:t>с одной стороны, Заказчик (полное наименование) ______________, в лице __________ (должность, фамилия, имя, отчество (при наличии) лица, подписывающего Акт), действующего на основании __________ (указываются реквизиты документа, удостоверяющие полномочия лица на подписание Акта) и Получатель (полное наименование) ______________, в лице ____________ (должность, фамилия, имя, отчество (при наличии) лица, подписывающего Акт), действующего на основании __________ (указываются реквизиты документа, удостоверяющие полномочия лица на подписание Акта), с другой стороны, составили настоящий Акт о следующем:</w:t>
      </w:r>
    </w:p>
    <w:p w14:paraId="18FC4AB9" w14:textId="77777777" w:rsidR="006A6745" w:rsidRPr="006A6745" w:rsidRDefault="006A6745" w:rsidP="006A6745">
      <w:pPr>
        <w:spacing w:after="0" w:line="276" w:lineRule="auto"/>
        <w:ind w:firstLine="709"/>
        <w:rPr>
          <w:rFonts w:ascii="Times New Roman" w:eastAsia="Calibri" w:hAnsi="Times New Roman" w:cs="Times New Roman"/>
          <w:sz w:val="10"/>
          <w:szCs w:val="10"/>
        </w:rPr>
      </w:pPr>
    </w:p>
    <w:p w14:paraId="21CB5EA5" w14:textId="78445B0C" w:rsidR="006A6745" w:rsidRPr="006A6745" w:rsidRDefault="006A6745" w:rsidP="006A6745">
      <w:pPr>
        <w:spacing w:after="0" w:line="276" w:lineRule="auto"/>
        <w:ind w:firstLine="709"/>
        <w:jc w:val="both"/>
        <w:rPr>
          <w:rFonts w:ascii="Times New Roman" w:eastAsia="Calibri" w:hAnsi="Times New Roman" w:cs="Times New Roman"/>
          <w:sz w:val="24"/>
          <w:szCs w:val="24"/>
        </w:rPr>
      </w:pPr>
      <w:r w:rsidRPr="006A6745">
        <w:rPr>
          <w:rFonts w:ascii="Times New Roman" w:eastAsia="Calibri" w:hAnsi="Times New Roman" w:cs="Times New Roman"/>
          <w:sz w:val="24"/>
          <w:szCs w:val="24"/>
        </w:rPr>
        <w:t>1. Исполнителем предоставлен</w:t>
      </w:r>
      <w:r w:rsidR="00F97D57">
        <w:rPr>
          <w:rFonts w:ascii="Times New Roman" w:eastAsia="Calibri" w:hAnsi="Times New Roman" w:cs="Times New Roman"/>
          <w:sz w:val="24"/>
          <w:szCs w:val="24"/>
        </w:rPr>
        <w:t>ы</w:t>
      </w:r>
      <w:r w:rsidRPr="006A6745">
        <w:rPr>
          <w:rFonts w:ascii="Times New Roman" w:eastAsia="Calibri" w:hAnsi="Times New Roman" w:cs="Times New Roman"/>
          <w:sz w:val="24"/>
          <w:szCs w:val="24"/>
        </w:rPr>
        <w:t xml:space="preserve"> Получателю в установленных Контрактом пределах исключительные права на программное обеспечение на территории Московской области   в рамках ______ очереди развития государственной информационной системы «Единая медицинская информационно-аналитическая система Московской области» в составе:</w:t>
      </w:r>
    </w:p>
    <w:p w14:paraId="11FAA5B4" w14:textId="77777777" w:rsidR="006A6745" w:rsidRPr="006A6745" w:rsidRDefault="006A6745" w:rsidP="006A6745">
      <w:pPr>
        <w:spacing w:after="0" w:line="276" w:lineRule="auto"/>
        <w:ind w:firstLine="709"/>
        <w:rPr>
          <w:rFonts w:ascii="Times New Roman" w:eastAsia="Calibri" w:hAnsi="Times New Roman" w:cs="Times New Roman"/>
          <w:sz w:val="10"/>
          <w:szCs w:val="10"/>
        </w:rPr>
      </w:pPr>
    </w:p>
    <w:tbl>
      <w:tblPr>
        <w:tblW w:w="5000" w:type="pct"/>
        <w:tblLook w:val="04A0" w:firstRow="1" w:lastRow="0" w:firstColumn="1" w:lastColumn="0" w:noHBand="0" w:noVBand="1"/>
      </w:tblPr>
      <w:tblGrid>
        <w:gridCol w:w="726"/>
        <w:gridCol w:w="4129"/>
        <w:gridCol w:w="1309"/>
        <w:gridCol w:w="1344"/>
        <w:gridCol w:w="2687"/>
      </w:tblGrid>
      <w:tr w:rsidR="006A6745" w:rsidRPr="006A6745" w14:paraId="16C1C964" w14:textId="77777777" w:rsidTr="00F72AF9">
        <w:tc>
          <w:tcPr>
            <w:tcW w:w="356" w:type="pct"/>
            <w:tcBorders>
              <w:top w:val="single" w:sz="4" w:space="0" w:color="000000"/>
              <w:left w:val="single" w:sz="4" w:space="0" w:color="000000"/>
              <w:bottom w:val="single" w:sz="4" w:space="0" w:color="000000"/>
            </w:tcBorders>
            <w:vAlign w:val="center"/>
          </w:tcPr>
          <w:p w14:paraId="57B3A1FC" w14:textId="77777777" w:rsidR="006A6745" w:rsidRPr="006A6745" w:rsidRDefault="006A6745" w:rsidP="006A6745">
            <w:pPr>
              <w:widowControl w:val="0"/>
              <w:snapToGrid w:val="0"/>
              <w:spacing w:after="0" w:line="240" w:lineRule="auto"/>
              <w:jc w:val="center"/>
              <w:rPr>
                <w:rFonts w:ascii="Times New Roman" w:eastAsia="Calibri" w:hAnsi="Times New Roman" w:cs="Times New Roman"/>
              </w:rPr>
            </w:pPr>
            <w:r w:rsidRPr="006A6745">
              <w:rPr>
                <w:rFonts w:ascii="Times New Roman" w:eastAsia="Calibri" w:hAnsi="Times New Roman" w:cs="Times New Roman"/>
              </w:rPr>
              <w:t>№</w:t>
            </w:r>
          </w:p>
          <w:p w14:paraId="215A3836" w14:textId="77777777" w:rsidR="006A6745" w:rsidRPr="006A6745" w:rsidRDefault="006A6745" w:rsidP="006A6745">
            <w:pPr>
              <w:widowControl w:val="0"/>
              <w:snapToGrid w:val="0"/>
              <w:spacing w:after="0" w:line="240" w:lineRule="auto"/>
              <w:jc w:val="center"/>
              <w:rPr>
                <w:rFonts w:ascii="Times New Roman" w:eastAsia="Calibri" w:hAnsi="Times New Roman" w:cs="Times New Roman"/>
              </w:rPr>
            </w:pPr>
            <w:r w:rsidRPr="006A6745">
              <w:rPr>
                <w:rFonts w:ascii="Times New Roman" w:eastAsia="Calibri" w:hAnsi="Times New Roman" w:cs="Times New Roman"/>
              </w:rPr>
              <w:t>п/п</w:t>
            </w:r>
          </w:p>
        </w:tc>
        <w:tc>
          <w:tcPr>
            <w:tcW w:w="2025" w:type="pct"/>
            <w:tcBorders>
              <w:top w:val="single" w:sz="4" w:space="0" w:color="000000"/>
              <w:left w:val="single" w:sz="4" w:space="0" w:color="000000"/>
              <w:bottom w:val="single" w:sz="4" w:space="0" w:color="000000"/>
            </w:tcBorders>
            <w:vAlign w:val="center"/>
          </w:tcPr>
          <w:p w14:paraId="1D2B262B" w14:textId="77777777" w:rsidR="006A6745" w:rsidRPr="006A6745" w:rsidRDefault="006A6745" w:rsidP="006A6745">
            <w:pPr>
              <w:widowControl w:val="0"/>
              <w:snapToGrid w:val="0"/>
              <w:spacing w:after="0" w:line="240" w:lineRule="auto"/>
              <w:jc w:val="center"/>
              <w:rPr>
                <w:rFonts w:ascii="Times New Roman" w:eastAsia="Calibri" w:hAnsi="Times New Roman" w:cs="Times New Roman"/>
              </w:rPr>
            </w:pPr>
            <w:r w:rsidRPr="006A6745">
              <w:rPr>
                <w:rFonts w:ascii="Times New Roman" w:eastAsia="Calibri" w:hAnsi="Times New Roman" w:cs="Times New Roman"/>
              </w:rPr>
              <w:t>Наименование программного обеспечения</w:t>
            </w:r>
          </w:p>
        </w:tc>
        <w:tc>
          <w:tcPr>
            <w:tcW w:w="642" w:type="pct"/>
            <w:tcBorders>
              <w:top w:val="single" w:sz="4" w:space="0" w:color="000000"/>
              <w:left w:val="single" w:sz="4" w:space="0" w:color="000000"/>
              <w:bottom w:val="single" w:sz="4" w:space="0" w:color="000000"/>
            </w:tcBorders>
            <w:vAlign w:val="center"/>
          </w:tcPr>
          <w:p w14:paraId="1B63FC17" w14:textId="77777777" w:rsidR="006A6745" w:rsidRPr="006A6745" w:rsidRDefault="006A6745" w:rsidP="006A6745">
            <w:pPr>
              <w:widowControl w:val="0"/>
              <w:snapToGrid w:val="0"/>
              <w:spacing w:after="0" w:line="240" w:lineRule="auto"/>
              <w:jc w:val="center"/>
              <w:rPr>
                <w:rFonts w:ascii="Times New Roman" w:eastAsia="Calibri" w:hAnsi="Times New Roman" w:cs="Times New Roman"/>
                <w:bCs/>
              </w:rPr>
            </w:pPr>
            <w:r w:rsidRPr="006A6745">
              <w:rPr>
                <w:rFonts w:ascii="Times New Roman" w:eastAsia="Calibri" w:hAnsi="Times New Roman" w:cs="Times New Roman"/>
                <w:bCs/>
              </w:rPr>
              <w:t>Ед. изм.</w:t>
            </w:r>
          </w:p>
        </w:tc>
        <w:tc>
          <w:tcPr>
            <w:tcW w:w="659" w:type="pct"/>
            <w:tcBorders>
              <w:top w:val="single" w:sz="4" w:space="0" w:color="000000"/>
              <w:left w:val="single" w:sz="4" w:space="0" w:color="000000"/>
              <w:bottom w:val="single" w:sz="4" w:space="0" w:color="000000"/>
              <w:right w:val="single" w:sz="4" w:space="0" w:color="000000"/>
            </w:tcBorders>
            <w:vAlign w:val="center"/>
          </w:tcPr>
          <w:p w14:paraId="65CAC83C" w14:textId="77777777" w:rsidR="006A6745" w:rsidRPr="006A6745" w:rsidRDefault="006A6745" w:rsidP="006A6745">
            <w:pPr>
              <w:widowControl w:val="0"/>
              <w:snapToGrid w:val="0"/>
              <w:spacing w:after="0" w:line="240" w:lineRule="auto"/>
              <w:jc w:val="center"/>
              <w:rPr>
                <w:rFonts w:ascii="Times New Roman" w:eastAsia="Calibri" w:hAnsi="Times New Roman" w:cs="Times New Roman"/>
                <w:bCs/>
              </w:rPr>
            </w:pPr>
            <w:r w:rsidRPr="006A6745">
              <w:rPr>
                <w:rFonts w:ascii="Times New Roman" w:eastAsia="Calibri" w:hAnsi="Times New Roman" w:cs="Times New Roman"/>
                <w:bCs/>
              </w:rPr>
              <w:t>Кол-во</w:t>
            </w:r>
          </w:p>
        </w:tc>
        <w:tc>
          <w:tcPr>
            <w:tcW w:w="1318" w:type="pct"/>
            <w:tcBorders>
              <w:top w:val="single" w:sz="4" w:space="0" w:color="000000"/>
              <w:left w:val="single" w:sz="4" w:space="0" w:color="000000"/>
              <w:bottom w:val="single" w:sz="4" w:space="0" w:color="000000"/>
              <w:right w:val="single" w:sz="4" w:space="0" w:color="000000"/>
            </w:tcBorders>
          </w:tcPr>
          <w:p w14:paraId="2F708362" w14:textId="77777777" w:rsidR="006A6745" w:rsidRPr="006A6745" w:rsidRDefault="006A6745" w:rsidP="006A6745">
            <w:pPr>
              <w:widowControl w:val="0"/>
              <w:snapToGrid w:val="0"/>
              <w:spacing w:after="0" w:line="240" w:lineRule="auto"/>
              <w:jc w:val="center"/>
              <w:rPr>
                <w:rFonts w:ascii="Times New Roman" w:eastAsia="Calibri" w:hAnsi="Times New Roman" w:cs="Times New Roman"/>
                <w:bCs/>
              </w:rPr>
            </w:pPr>
          </w:p>
          <w:p w14:paraId="0A6D1B6D" w14:textId="77777777" w:rsidR="006A6745" w:rsidRPr="006A6745" w:rsidRDefault="006A6745" w:rsidP="006A6745">
            <w:pPr>
              <w:widowControl w:val="0"/>
              <w:snapToGrid w:val="0"/>
              <w:spacing w:after="0" w:line="240" w:lineRule="auto"/>
              <w:jc w:val="center"/>
              <w:rPr>
                <w:rFonts w:ascii="Times New Roman" w:eastAsia="Calibri" w:hAnsi="Times New Roman" w:cs="Times New Roman"/>
                <w:bCs/>
              </w:rPr>
            </w:pPr>
            <w:r w:rsidRPr="006A6745">
              <w:rPr>
                <w:rFonts w:ascii="Times New Roman" w:eastAsia="Calibri" w:hAnsi="Times New Roman" w:cs="Times New Roman"/>
                <w:bCs/>
              </w:rPr>
              <w:t xml:space="preserve">Общая стоимость, руб., </w:t>
            </w:r>
            <w:r w:rsidRPr="006A6745">
              <w:rPr>
                <w:rFonts w:ascii="Times New Roman" w:eastAsia="Calibri" w:hAnsi="Times New Roman" w:cs="Times New Roman"/>
                <w:bCs/>
              </w:rPr>
              <w:br/>
              <w:t>(с / без* НДС)</w:t>
            </w:r>
          </w:p>
        </w:tc>
      </w:tr>
      <w:tr w:rsidR="006A6745" w:rsidRPr="006A6745" w14:paraId="0E4C73FB" w14:textId="77777777" w:rsidTr="00F72AF9">
        <w:tc>
          <w:tcPr>
            <w:tcW w:w="356" w:type="pct"/>
            <w:tcBorders>
              <w:top w:val="single" w:sz="4" w:space="0" w:color="000000"/>
              <w:left w:val="single" w:sz="4" w:space="0" w:color="000000"/>
              <w:bottom w:val="single" w:sz="4" w:space="0" w:color="000000"/>
            </w:tcBorders>
          </w:tcPr>
          <w:p w14:paraId="2357BBED" w14:textId="77777777" w:rsidR="006A6745" w:rsidRPr="006A6745" w:rsidRDefault="006A6745" w:rsidP="006A6745">
            <w:pPr>
              <w:widowControl w:val="0"/>
              <w:snapToGrid w:val="0"/>
              <w:spacing w:after="0" w:line="240" w:lineRule="auto"/>
              <w:jc w:val="center"/>
              <w:rPr>
                <w:rFonts w:ascii="Times New Roman" w:eastAsia="Calibri" w:hAnsi="Times New Roman" w:cs="Times New Roman"/>
              </w:rPr>
            </w:pPr>
            <w:r w:rsidRPr="006A6745">
              <w:rPr>
                <w:rFonts w:ascii="Times New Roman" w:eastAsia="Calibri" w:hAnsi="Times New Roman" w:cs="Times New Roman"/>
              </w:rPr>
              <w:t>1</w:t>
            </w:r>
          </w:p>
        </w:tc>
        <w:tc>
          <w:tcPr>
            <w:tcW w:w="2025" w:type="pct"/>
            <w:tcBorders>
              <w:top w:val="single" w:sz="4" w:space="0" w:color="000000"/>
              <w:left w:val="single" w:sz="4" w:space="0" w:color="000000"/>
              <w:bottom w:val="single" w:sz="4" w:space="0" w:color="000000"/>
            </w:tcBorders>
          </w:tcPr>
          <w:p w14:paraId="77D12838" w14:textId="77777777" w:rsidR="006A6745" w:rsidRPr="006A6745" w:rsidRDefault="006A6745" w:rsidP="006A6745">
            <w:pPr>
              <w:widowControl w:val="0"/>
              <w:snapToGrid w:val="0"/>
              <w:spacing w:after="0" w:line="240" w:lineRule="auto"/>
              <w:rPr>
                <w:rFonts w:ascii="Times New Roman" w:eastAsia="Calibri" w:hAnsi="Times New Roman" w:cs="Times New Roman"/>
                <w:i/>
              </w:rPr>
            </w:pPr>
          </w:p>
        </w:tc>
        <w:tc>
          <w:tcPr>
            <w:tcW w:w="642" w:type="pct"/>
            <w:tcBorders>
              <w:top w:val="single" w:sz="4" w:space="0" w:color="000000"/>
              <w:left w:val="single" w:sz="4" w:space="0" w:color="000000"/>
              <w:bottom w:val="single" w:sz="4" w:space="0" w:color="000000"/>
            </w:tcBorders>
          </w:tcPr>
          <w:p w14:paraId="2E00E43B" w14:textId="77777777" w:rsidR="006A6745" w:rsidRPr="006A6745" w:rsidRDefault="006A6745" w:rsidP="006A6745">
            <w:pPr>
              <w:widowControl w:val="0"/>
              <w:snapToGrid w:val="0"/>
              <w:spacing w:after="0" w:line="240" w:lineRule="auto"/>
              <w:rPr>
                <w:rFonts w:ascii="Times New Roman" w:eastAsia="Calibri" w:hAnsi="Times New Roman" w:cs="Times New Roman"/>
              </w:rPr>
            </w:pPr>
          </w:p>
        </w:tc>
        <w:tc>
          <w:tcPr>
            <w:tcW w:w="659" w:type="pct"/>
            <w:tcBorders>
              <w:top w:val="single" w:sz="4" w:space="0" w:color="000000"/>
              <w:left w:val="single" w:sz="4" w:space="0" w:color="000000"/>
              <w:bottom w:val="single" w:sz="4" w:space="0" w:color="000000"/>
              <w:right w:val="single" w:sz="4" w:space="0" w:color="000000"/>
            </w:tcBorders>
          </w:tcPr>
          <w:p w14:paraId="734076E2" w14:textId="77777777" w:rsidR="006A6745" w:rsidRPr="006A6745" w:rsidRDefault="006A6745" w:rsidP="006A6745">
            <w:pPr>
              <w:widowControl w:val="0"/>
              <w:snapToGrid w:val="0"/>
              <w:spacing w:after="0" w:line="240" w:lineRule="auto"/>
              <w:rPr>
                <w:rFonts w:ascii="Times New Roman" w:eastAsia="Calibri" w:hAnsi="Times New Roman" w:cs="Times New Roman"/>
              </w:rPr>
            </w:pPr>
          </w:p>
        </w:tc>
        <w:tc>
          <w:tcPr>
            <w:tcW w:w="1318" w:type="pct"/>
            <w:tcBorders>
              <w:top w:val="single" w:sz="4" w:space="0" w:color="000000"/>
              <w:left w:val="single" w:sz="4" w:space="0" w:color="000000"/>
              <w:bottom w:val="single" w:sz="4" w:space="0" w:color="000000"/>
              <w:right w:val="single" w:sz="4" w:space="0" w:color="000000"/>
            </w:tcBorders>
          </w:tcPr>
          <w:p w14:paraId="0B1DB8F0" w14:textId="77777777" w:rsidR="006A6745" w:rsidRPr="006A6745" w:rsidRDefault="006A6745" w:rsidP="006A6745">
            <w:pPr>
              <w:widowControl w:val="0"/>
              <w:snapToGrid w:val="0"/>
              <w:spacing w:after="0" w:line="240" w:lineRule="auto"/>
              <w:rPr>
                <w:rFonts w:ascii="Times New Roman" w:eastAsia="Calibri" w:hAnsi="Times New Roman" w:cs="Times New Roman"/>
              </w:rPr>
            </w:pPr>
          </w:p>
        </w:tc>
      </w:tr>
      <w:tr w:rsidR="006A6745" w:rsidRPr="006A6745" w14:paraId="0771312F" w14:textId="77777777" w:rsidTr="00F72AF9">
        <w:tc>
          <w:tcPr>
            <w:tcW w:w="3682" w:type="pct"/>
            <w:gridSpan w:val="4"/>
            <w:tcBorders>
              <w:top w:val="single" w:sz="4" w:space="0" w:color="000000"/>
              <w:left w:val="single" w:sz="4" w:space="0" w:color="000000"/>
              <w:bottom w:val="single" w:sz="4" w:space="0" w:color="000000"/>
              <w:right w:val="single" w:sz="4" w:space="0" w:color="000000"/>
            </w:tcBorders>
          </w:tcPr>
          <w:p w14:paraId="260A1EC8" w14:textId="77777777" w:rsidR="006A6745" w:rsidRPr="006A6745" w:rsidRDefault="006A6745" w:rsidP="006A6745">
            <w:pPr>
              <w:widowControl w:val="0"/>
              <w:snapToGrid w:val="0"/>
              <w:spacing w:after="0" w:line="240" w:lineRule="auto"/>
              <w:jc w:val="right"/>
              <w:rPr>
                <w:rFonts w:ascii="Times New Roman" w:eastAsia="Calibri" w:hAnsi="Times New Roman" w:cs="Times New Roman"/>
              </w:rPr>
            </w:pPr>
            <w:r w:rsidRPr="006A6745">
              <w:rPr>
                <w:rFonts w:ascii="Times New Roman" w:eastAsia="Calibri" w:hAnsi="Times New Roman" w:cs="Times New Roman"/>
              </w:rPr>
              <w:t>ИТОГО (с / без* НДС):</w:t>
            </w:r>
          </w:p>
        </w:tc>
        <w:tc>
          <w:tcPr>
            <w:tcW w:w="1318" w:type="pct"/>
            <w:tcBorders>
              <w:top w:val="single" w:sz="4" w:space="0" w:color="000000"/>
              <w:left w:val="single" w:sz="4" w:space="0" w:color="000000"/>
              <w:bottom w:val="single" w:sz="4" w:space="0" w:color="000000"/>
              <w:right w:val="single" w:sz="4" w:space="0" w:color="000000"/>
            </w:tcBorders>
          </w:tcPr>
          <w:p w14:paraId="6D4B93C7" w14:textId="77777777" w:rsidR="006A6745" w:rsidRPr="006A6745" w:rsidRDefault="006A6745" w:rsidP="006A6745">
            <w:pPr>
              <w:widowControl w:val="0"/>
              <w:snapToGrid w:val="0"/>
              <w:spacing w:after="0" w:line="240" w:lineRule="auto"/>
              <w:jc w:val="right"/>
              <w:rPr>
                <w:rFonts w:ascii="Times New Roman" w:eastAsia="Calibri" w:hAnsi="Times New Roman" w:cs="Times New Roman"/>
              </w:rPr>
            </w:pPr>
          </w:p>
        </w:tc>
      </w:tr>
      <w:tr w:rsidR="006A6745" w:rsidRPr="006A6745" w14:paraId="59E4CC93" w14:textId="77777777" w:rsidTr="00F72AF9">
        <w:tc>
          <w:tcPr>
            <w:tcW w:w="3682" w:type="pct"/>
            <w:gridSpan w:val="4"/>
            <w:tcBorders>
              <w:top w:val="single" w:sz="4" w:space="0" w:color="000000"/>
              <w:left w:val="single" w:sz="4" w:space="0" w:color="000000"/>
              <w:bottom w:val="single" w:sz="4" w:space="0" w:color="000000"/>
              <w:right w:val="single" w:sz="4" w:space="0" w:color="000000"/>
            </w:tcBorders>
          </w:tcPr>
          <w:p w14:paraId="1C787D2B" w14:textId="77777777" w:rsidR="006A6745" w:rsidRPr="006A6745" w:rsidRDefault="006A6745" w:rsidP="006A6745">
            <w:pPr>
              <w:widowControl w:val="0"/>
              <w:snapToGrid w:val="0"/>
              <w:spacing w:after="0" w:line="240" w:lineRule="auto"/>
              <w:jc w:val="right"/>
              <w:rPr>
                <w:rFonts w:ascii="Times New Roman" w:eastAsia="Calibri" w:hAnsi="Times New Roman" w:cs="Times New Roman"/>
              </w:rPr>
            </w:pPr>
            <w:r w:rsidRPr="006A6745">
              <w:rPr>
                <w:rFonts w:ascii="Times New Roman" w:eastAsia="Calibri" w:hAnsi="Times New Roman" w:cs="Times New Roman"/>
              </w:rPr>
              <w:t>ИТОГО НДС:</w:t>
            </w:r>
          </w:p>
        </w:tc>
        <w:tc>
          <w:tcPr>
            <w:tcW w:w="1318" w:type="pct"/>
            <w:tcBorders>
              <w:top w:val="single" w:sz="4" w:space="0" w:color="000000"/>
              <w:left w:val="single" w:sz="4" w:space="0" w:color="000000"/>
              <w:bottom w:val="single" w:sz="4" w:space="0" w:color="000000"/>
              <w:right w:val="single" w:sz="4" w:space="0" w:color="000000"/>
            </w:tcBorders>
          </w:tcPr>
          <w:p w14:paraId="55668AB9" w14:textId="77777777" w:rsidR="006A6745" w:rsidRPr="006A6745" w:rsidRDefault="006A6745" w:rsidP="006A6745">
            <w:pPr>
              <w:widowControl w:val="0"/>
              <w:snapToGrid w:val="0"/>
              <w:spacing w:after="0" w:line="240" w:lineRule="auto"/>
              <w:jc w:val="right"/>
              <w:rPr>
                <w:rFonts w:ascii="Times New Roman" w:eastAsia="Calibri" w:hAnsi="Times New Roman" w:cs="Times New Roman"/>
              </w:rPr>
            </w:pPr>
          </w:p>
        </w:tc>
      </w:tr>
    </w:tbl>
    <w:p w14:paraId="3988F66C" w14:textId="77777777" w:rsidR="006A6745" w:rsidRPr="006A6745" w:rsidRDefault="006A6745" w:rsidP="006A6745">
      <w:pPr>
        <w:spacing w:after="0" w:line="276" w:lineRule="auto"/>
        <w:ind w:firstLine="709"/>
        <w:rPr>
          <w:rFonts w:ascii="Times New Roman" w:eastAsia="Calibri" w:hAnsi="Times New Roman" w:cs="Times New Roman"/>
          <w:sz w:val="24"/>
          <w:szCs w:val="24"/>
        </w:rPr>
      </w:pPr>
      <w:r w:rsidRPr="006A6745">
        <w:rPr>
          <w:rFonts w:ascii="Times New Roman" w:eastAsia="Calibri" w:hAnsi="Times New Roman" w:cs="Times New Roman"/>
          <w:sz w:val="24"/>
          <w:szCs w:val="24"/>
        </w:rPr>
        <w:t xml:space="preserve">* НДС не облагается в соответствии с </w:t>
      </w:r>
      <w:proofErr w:type="spellStart"/>
      <w:r w:rsidRPr="006A6745">
        <w:rPr>
          <w:rFonts w:ascii="Times New Roman" w:eastAsia="Calibri" w:hAnsi="Times New Roman" w:cs="Times New Roman"/>
          <w:sz w:val="24"/>
          <w:szCs w:val="24"/>
        </w:rPr>
        <w:t>пп</w:t>
      </w:r>
      <w:proofErr w:type="spellEnd"/>
      <w:r w:rsidRPr="006A6745">
        <w:rPr>
          <w:rFonts w:ascii="Times New Roman" w:eastAsia="Calibri" w:hAnsi="Times New Roman" w:cs="Times New Roman"/>
          <w:sz w:val="24"/>
          <w:szCs w:val="24"/>
        </w:rPr>
        <w:t>. 26 п. 2 ст. 149 НК РФ.</w:t>
      </w:r>
    </w:p>
    <w:p w14:paraId="566270F6" w14:textId="77777777" w:rsidR="006A6745" w:rsidRPr="006A6745" w:rsidRDefault="006A6745" w:rsidP="006A6745">
      <w:pPr>
        <w:spacing w:after="0" w:line="276" w:lineRule="auto"/>
        <w:ind w:firstLine="709"/>
        <w:rPr>
          <w:rFonts w:ascii="Times New Roman" w:eastAsia="Calibri" w:hAnsi="Times New Roman" w:cs="Times New Roman"/>
          <w:sz w:val="10"/>
          <w:szCs w:val="10"/>
        </w:rPr>
      </w:pPr>
    </w:p>
    <w:p w14:paraId="19948481" w14:textId="77777777" w:rsidR="006A6745" w:rsidRPr="006A6745" w:rsidRDefault="006A6745" w:rsidP="006A6745">
      <w:pPr>
        <w:spacing w:after="0" w:line="276" w:lineRule="auto"/>
        <w:ind w:firstLine="709"/>
        <w:jc w:val="both"/>
        <w:rPr>
          <w:rFonts w:ascii="Times New Roman" w:eastAsia="Calibri" w:hAnsi="Times New Roman" w:cs="Times New Roman"/>
          <w:sz w:val="24"/>
          <w:szCs w:val="24"/>
        </w:rPr>
      </w:pPr>
      <w:r w:rsidRPr="006A6745">
        <w:rPr>
          <w:rFonts w:ascii="Times New Roman" w:eastAsia="Calibri" w:hAnsi="Times New Roman" w:cs="Times New Roman"/>
          <w:sz w:val="24"/>
          <w:szCs w:val="24"/>
        </w:rPr>
        <w:t>2. Фактическая дата передачи программного обеспечения: «___» _________20___г.</w:t>
      </w:r>
    </w:p>
    <w:p w14:paraId="71AC1B5B" w14:textId="77777777" w:rsidR="006A6745" w:rsidRPr="006A6745" w:rsidRDefault="006A6745" w:rsidP="006A6745">
      <w:pPr>
        <w:spacing w:after="0" w:line="276" w:lineRule="auto"/>
        <w:ind w:firstLine="709"/>
        <w:jc w:val="both"/>
        <w:rPr>
          <w:rFonts w:ascii="Times New Roman" w:eastAsia="Calibri" w:hAnsi="Times New Roman" w:cs="Times New Roman"/>
          <w:sz w:val="24"/>
          <w:szCs w:val="24"/>
        </w:rPr>
      </w:pPr>
      <w:r w:rsidRPr="006A6745">
        <w:rPr>
          <w:rFonts w:ascii="Times New Roman" w:eastAsia="Calibri" w:hAnsi="Times New Roman" w:cs="Times New Roman"/>
          <w:sz w:val="24"/>
          <w:szCs w:val="24"/>
        </w:rPr>
        <w:t xml:space="preserve">3. Стоимость переданного программного обеспечения составляет ___________________, НДС не облагается в соответствии с </w:t>
      </w:r>
      <w:proofErr w:type="spellStart"/>
      <w:r w:rsidRPr="006A6745">
        <w:rPr>
          <w:rFonts w:ascii="Times New Roman" w:eastAsia="Calibri" w:hAnsi="Times New Roman" w:cs="Times New Roman"/>
          <w:sz w:val="24"/>
          <w:szCs w:val="24"/>
        </w:rPr>
        <w:t>пп</w:t>
      </w:r>
      <w:proofErr w:type="spellEnd"/>
      <w:r w:rsidRPr="006A6745">
        <w:rPr>
          <w:rFonts w:ascii="Times New Roman" w:eastAsia="Calibri" w:hAnsi="Times New Roman" w:cs="Times New Roman"/>
          <w:sz w:val="24"/>
          <w:szCs w:val="24"/>
        </w:rPr>
        <w:t>. 26 п. 2 ст. 149 НК РФ.</w:t>
      </w:r>
    </w:p>
    <w:p w14:paraId="72A271BC" w14:textId="77777777" w:rsidR="006A6745" w:rsidRPr="006A6745" w:rsidRDefault="006A6745" w:rsidP="006A6745">
      <w:pPr>
        <w:spacing w:after="0" w:line="276" w:lineRule="auto"/>
        <w:ind w:firstLine="709"/>
        <w:jc w:val="both"/>
        <w:rPr>
          <w:rFonts w:ascii="Times New Roman" w:eastAsia="Calibri" w:hAnsi="Times New Roman" w:cs="Times New Roman"/>
          <w:i/>
          <w:sz w:val="24"/>
          <w:szCs w:val="24"/>
        </w:rPr>
      </w:pPr>
      <w:r w:rsidRPr="006A6745">
        <w:rPr>
          <w:rFonts w:ascii="Times New Roman" w:eastAsia="Calibri" w:hAnsi="Times New Roman" w:cs="Times New Roman"/>
          <w:sz w:val="24"/>
          <w:szCs w:val="24"/>
        </w:rPr>
        <w:t xml:space="preserve">4. Получатель к переданному программному обеспечению претензий </w:t>
      </w:r>
      <w:r w:rsidRPr="006A6745">
        <w:rPr>
          <w:rFonts w:ascii="Times New Roman" w:eastAsia="Calibri" w:hAnsi="Times New Roman" w:cs="Times New Roman"/>
          <w:i/>
          <w:sz w:val="24"/>
          <w:szCs w:val="24"/>
        </w:rPr>
        <w:t>имеет/не имеет:</w:t>
      </w:r>
    </w:p>
    <w:p w14:paraId="5CF226EA" w14:textId="77777777" w:rsidR="006A6745" w:rsidRPr="006A6745" w:rsidRDefault="006A6745" w:rsidP="006A6745">
      <w:pPr>
        <w:spacing w:after="0" w:line="276" w:lineRule="auto"/>
        <w:ind w:firstLine="709"/>
        <w:jc w:val="both"/>
        <w:rPr>
          <w:rFonts w:ascii="Times New Roman" w:eastAsia="Calibri" w:hAnsi="Times New Roman" w:cs="Times New Roman"/>
          <w:i/>
          <w:sz w:val="24"/>
          <w:szCs w:val="24"/>
        </w:rPr>
      </w:pPr>
    </w:p>
    <w:tbl>
      <w:tblPr>
        <w:tblW w:w="9741" w:type="dxa"/>
        <w:tblLayout w:type="fixed"/>
        <w:tblLook w:val="04A0" w:firstRow="1" w:lastRow="0" w:firstColumn="1" w:lastColumn="0" w:noHBand="0" w:noVBand="1"/>
      </w:tblPr>
      <w:tblGrid>
        <w:gridCol w:w="4870"/>
        <w:gridCol w:w="4871"/>
      </w:tblGrid>
      <w:tr w:rsidR="006A6745" w:rsidRPr="006A6745" w14:paraId="3FB7187D" w14:textId="77777777" w:rsidTr="00F72AF9">
        <w:tc>
          <w:tcPr>
            <w:tcW w:w="4870" w:type="dxa"/>
          </w:tcPr>
          <w:p w14:paraId="50CBD552"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r w:rsidRPr="006A6745">
              <w:rPr>
                <w:rFonts w:ascii="Times New Roman" w:eastAsia="Calibri" w:hAnsi="Times New Roman" w:cs="Times New Roman"/>
                <w:color w:val="000000"/>
                <w:sz w:val="24"/>
                <w:szCs w:val="24"/>
              </w:rPr>
              <w:t>От Исполнителя:</w:t>
            </w:r>
          </w:p>
          <w:p w14:paraId="36C37D5C"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r w:rsidRPr="006A6745">
              <w:rPr>
                <w:rFonts w:ascii="Times New Roman" w:eastAsia="Calibri" w:hAnsi="Times New Roman" w:cs="Times New Roman"/>
                <w:color w:val="000000"/>
                <w:sz w:val="24"/>
                <w:szCs w:val="24"/>
              </w:rPr>
              <w:t>__________________________</w:t>
            </w:r>
          </w:p>
          <w:p w14:paraId="04AD12B5"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r w:rsidRPr="006A6745">
              <w:rPr>
                <w:rFonts w:ascii="Times New Roman" w:eastAsia="Calibri" w:hAnsi="Times New Roman" w:cs="Times New Roman"/>
                <w:color w:val="000000"/>
                <w:sz w:val="24"/>
                <w:szCs w:val="24"/>
              </w:rPr>
              <w:t>М.П.</w:t>
            </w:r>
          </w:p>
          <w:p w14:paraId="7EB36CE3"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r w:rsidRPr="006A6745">
              <w:rPr>
                <w:rFonts w:ascii="Times New Roman" w:eastAsia="Calibri" w:hAnsi="Times New Roman" w:cs="Times New Roman"/>
                <w:color w:val="000000"/>
                <w:sz w:val="24"/>
                <w:szCs w:val="24"/>
              </w:rPr>
              <w:t>«__» _____________ 20__ г.</w:t>
            </w:r>
          </w:p>
        </w:tc>
        <w:tc>
          <w:tcPr>
            <w:tcW w:w="4871" w:type="dxa"/>
          </w:tcPr>
          <w:p w14:paraId="44653714"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r w:rsidRPr="006A6745">
              <w:rPr>
                <w:rFonts w:ascii="Times New Roman" w:eastAsia="Calibri" w:hAnsi="Times New Roman" w:cs="Times New Roman"/>
                <w:color w:val="000000"/>
                <w:sz w:val="24"/>
                <w:szCs w:val="24"/>
              </w:rPr>
              <w:t>От Получателя:</w:t>
            </w:r>
          </w:p>
          <w:p w14:paraId="79FEC26B"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r w:rsidRPr="006A6745">
              <w:rPr>
                <w:rFonts w:ascii="Times New Roman" w:eastAsia="Calibri" w:hAnsi="Times New Roman" w:cs="Times New Roman"/>
                <w:color w:val="000000"/>
                <w:sz w:val="24"/>
                <w:szCs w:val="24"/>
              </w:rPr>
              <w:t>__________________________</w:t>
            </w:r>
          </w:p>
          <w:p w14:paraId="3D758000"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r w:rsidRPr="006A6745">
              <w:rPr>
                <w:rFonts w:ascii="Times New Roman" w:eastAsia="Calibri" w:hAnsi="Times New Roman" w:cs="Times New Roman"/>
                <w:color w:val="000000"/>
                <w:sz w:val="24"/>
                <w:szCs w:val="24"/>
              </w:rPr>
              <w:t>М.П.</w:t>
            </w:r>
          </w:p>
          <w:p w14:paraId="5FBC6706"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r w:rsidRPr="006A6745">
              <w:rPr>
                <w:rFonts w:ascii="Times New Roman" w:eastAsia="Calibri" w:hAnsi="Times New Roman" w:cs="Times New Roman"/>
                <w:color w:val="000000"/>
                <w:sz w:val="24"/>
                <w:szCs w:val="24"/>
              </w:rPr>
              <w:t>«__» _____________ 20__ г.</w:t>
            </w:r>
          </w:p>
          <w:p w14:paraId="59C94804"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p>
          <w:p w14:paraId="19DC9E71"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p>
        </w:tc>
      </w:tr>
      <w:tr w:rsidR="006A6745" w:rsidRPr="006A6745" w14:paraId="736218D6" w14:textId="77777777" w:rsidTr="00F72AF9">
        <w:tc>
          <w:tcPr>
            <w:tcW w:w="4870" w:type="dxa"/>
          </w:tcPr>
          <w:p w14:paraId="6E33392A"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r w:rsidRPr="006A6745">
              <w:rPr>
                <w:rFonts w:ascii="Times New Roman" w:eastAsia="Calibri" w:hAnsi="Times New Roman" w:cs="Times New Roman"/>
                <w:color w:val="000000"/>
                <w:sz w:val="24"/>
                <w:szCs w:val="24"/>
              </w:rPr>
              <w:t>От Заказчика:</w:t>
            </w:r>
          </w:p>
          <w:p w14:paraId="3E250495"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r w:rsidRPr="006A6745">
              <w:rPr>
                <w:rFonts w:ascii="Times New Roman" w:eastAsia="Calibri" w:hAnsi="Times New Roman" w:cs="Times New Roman"/>
                <w:color w:val="000000"/>
                <w:sz w:val="24"/>
                <w:szCs w:val="24"/>
              </w:rPr>
              <w:t>__________________________</w:t>
            </w:r>
          </w:p>
          <w:p w14:paraId="2D2D9994"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r w:rsidRPr="006A6745">
              <w:rPr>
                <w:rFonts w:ascii="Times New Roman" w:eastAsia="Calibri" w:hAnsi="Times New Roman" w:cs="Times New Roman"/>
                <w:color w:val="000000"/>
                <w:sz w:val="24"/>
                <w:szCs w:val="24"/>
              </w:rPr>
              <w:t>М.П.</w:t>
            </w:r>
          </w:p>
          <w:p w14:paraId="49698740"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r w:rsidRPr="006A6745">
              <w:rPr>
                <w:rFonts w:ascii="Times New Roman" w:eastAsia="Calibri" w:hAnsi="Times New Roman" w:cs="Times New Roman"/>
                <w:color w:val="000000"/>
                <w:sz w:val="24"/>
                <w:szCs w:val="24"/>
              </w:rPr>
              <w:t>«__» _____________ 20__ г.</w:t>
            </w:r>
          </w:p>
          <w:p w14:paraId="70767CD6"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p>
        </w:tc>
        <w:tc>
          <w:tcPr>
            <w:tcW w:w="4871" w:type="dxa"/>
          </w:tcPr>
          <w:p w14:paraId="0CA00EBD" w14:textId="77777777" w:rsidR="006A6745" w:rsidRPr="006A6745" w:rsidRDefault="006A6745" w:rsidP="006A6745">
            <w:pPr>
              <w:widowControl w:val="0"/>
              <w:spacing w:after="0" w:line="252" w:lineRule="auto"/>
              <w:rPr>
                <w:rFonts w:ascii="Times New Roman" w:eastAsia="Calibri" w:hAnsi="Times New Roman" w:cs="Times New Roman"/>
                <w:color w:val="000000"/>
                <w:sz w:val="24"/>
                <w:szCs w:val="24"/>
              </w:rPr>
            </w:pPr>
          </w:p>
        </w:tc>
      </w:tr>
    </w:tbl>
    <w:p w14:paraId="2EC949FC" w14:textId="1A491712" w:rsidR="006A6745" w:rsidRPr="006A6745" w:rsidRDefault="006A6745" w:rsidP="006A6745">
      <w:pPr>
        <w:keepNext/>
        <w:keepLines/>
        <w:spacing w:after="0" w:line="276" w:lineRule="auto"/>
        <w:outlineLvl w:val="0"/>
        <w:rPr>
          <w:rFonts w:ascii="Times New Roman" w:eastAsia="Times New Roman" w:hAnsi="Times New Roman" w:cs="Times New Roman"/>
          <w:b/>
          <w:sz w:val="24"/>
          <w:szCs w:val="24"/>
        </w:rPr>
      </w:pPr>
      <w:bookmarkStart w:id="162" w:name="_Toc232473563"/>
      <w:bookmarkStart w:id="163" w:name="_Toc233806704"/>
      <w:bookmarkStart w:id="164" w:name="_Toc194049131"/>
      <w:bookmarkStart w:id="165" w:name="_Ref194430774"/>
      <w:bookmarkStart w:id="166" w:name="_Ref194430781"/>
      <w:bookmarkStart w:id="167" w:name="_Ref194430785"/>
      <w:r w:rsidRPr="006A6745">
        <w:rPr>
          <w:rFonts w:ascii="Times New Roman" w:eastAsia="Times New Roman" w:hAnsi="Times New Roman" w:cs="Times New Roman"/>
          <w:b/>
          <w:sz w:val="24"/>
          <w:szCs w:val="24"/>
        </w:rPr>
        <w:lastRenderedPageBreak/>
        <w:t xml:space="preserve">Приложение </w:t>
      </w:r>
      <w:r w:rsidR="00D51E3A">
        <w:rPr>
          <w:rFonts w:ascii="Times New Roman" w:eastAsia="Times New Roman" w:hAnsi="Times New Roman" w:cs="Times New Roman"/>
          <w:b/>
          <w:sz w:val="24"/>
          <w:szCs w:val="24"/>
        </w:rPr>
        <w:t>6</w:t>
      </w:r>
      <w:r w:rsidRPr="006A6745">
        <w:rPr>
          <w:rFonts w:ascii="Times New Roman" w:eastAsia="Times New Roman" w:hAnsi="Times New Roman" w:cs="Times New Roman"/>
          <w:b/>
          <w:sz w:val="24"/>
          <w:szCs w:val="24"/>
        </w:rPr>
        <w:t>. Форма акта размещения исходного кода</w:t>
      </w:r>
      <w:bookmarkEnd w:id="162"/>
      <w:bookmarkEnd w:id="163"/>
    </w:p>
    <w:p w14:paraId="7B280A5E" w14:textId="77777777" w:rsidR="006A6745" w:rsidRPr="006A6745" w:rsidRDefault="006A6745" w:rsidP="006A6745">
      <w:pPr>
        <w:spacing w:after="0"/>
        <w:jc w:val="center"/>
        <w:rPr>
          <w:rFonts w:ascii="Times New Roman" w:hAnsi="Times New Roman" w:cs="Times New Roman"/>
          <w:sz w:val="24"/>
          <w:szCs w:val="24"/>
        </w:rPr>
      </w:pPr>
    </w:p>
    <w:p w14:paraId="4A22BB16" w14:textId="77777777" w:rsidR="006A6745" w:rsidRPr="006A6745" w:rsidRDefault="006A6745" w:rsidP="006A6745">
      <w:pPr>
        <w:spacing w:after="0"/>
        <w:jc w:val="center"/>
        <w:rPr>
          <w:rFonts w:ascii="Times New Roman" w:hAnsi="Times New Roman" w:cs="Times New Roman"/>
          <w:sz w:val="24"/>
          <w:szCs w:val="24"/>
        </w:rPr>
      </w:pPr>
      <w:r w:rsidRPr="006A6745">
        <w:rPr>
          <w:rFonts w:ascii="Times New Roman" w:hAnsi="Times New Roman" w:cs="Times New Roman"/>
          <w:sz w:val="24"/>
          <w:szCs w:val="24"/>
        </w:rPr>
        <w:t>АКТ</w:t>
      </w:r>
    </w:p>
    <w:p w14:paraId="317011AF" w14:textId="77777777" w:rsidR="006A6745" w:rsidRPr="006A6745" w:rsidRDefault="006A6745" w:rsidP="006A6745">
      <w:pPr>
        <w:spacing w:after="0"/>
        <w:jc w:val="center"/>
        <w:rPr>
          <w:rFonts w:ascii="Times New Roman" w:hAnsi="Times New Roman" w:cs="Times New Roman"/>
          <w:sz w:val="24"/>
          <w:szCs w:val="24"/>
        </w:rPr>
      </w:pPr>
      <w:r w:rsidRPr="006A6745">
        <w:rPr>
          <w:rFonts w:ascii="Times New Roman" w:hAnsi="Times New Roman" w:cs="Times New Roman"/>
          <w:sz w:val="24"/>
          <w:szCs w:val="24"/>
        </w:rPr>
        <w:t>РАЗМЕЩЕНИЯ ИСХОДНОГО КОДА</w:t>
      </w:r>
    </w:p>
    <w:p w14:paraId="3363467C" w14:textId="77777777" w:rsidR="006A6745" w:rsidRPr="006A6745" w:rsidRDefault="006A6745" w:rsidP="006A6745">
      <w:pPr>
        <w:spacing w:after="0"/>
        <w:jc w:val="center"/>
        <w:rPr>
          <w:rFonts w:ascii="Times New Roman" w:hAnsi="Times New Roman" w:cs="Times New Roman"/>
          <w:sz w:val="24"/>
          <w:szCs w:val="24"/>
        </w:rPr>
      </w:pPr>
      <w:r w:rsidRPr="006A6745">
        <w:rPr>
          <w:rFonts w:ascii="Times New Roman" w:hAnsi="Times New Roman" w:cs="Times New Roman"/>
          <w:sz w:val="24"/>
          <w:szCs w:val="24"/>
        </w:rPr>
        <w:t>(ФОРМА)</w:t>
      </w:r>
    </w:p>
    <w:p w14:paraId="0293C9B5" w14:textId="77777777" w:rsidR="006A6745" w:rsidRPr="006A6745" w:rsidRDefault="006A6745" w:rsidP="006A6745">
      <w:pPr>
        <w:spacing w:after="0"/>
        <w:jc w:val="center"/>
        <w:rPr>
          <w:rFonts w:ascii="Times New Roman" w:hAnsi="Times New Roman" w:cs="Times New Roman"/>
          <w:sz w:val="24"/>
          <w:szCs w:val="24"/>
        </w:rPr>
      </w:pPr>
    </w:p>
    <w:p w14:paraId="7AADE33E" w14:textId="77777777" w:rsidR="006A6745" w:rsidRPr="006A6745" w:rsidRDefault="006A6745" w:rsidP="006A6745">
      <w:pPr>
        <w:spacing w:after="0"/>
        <w:jc w:val="center"/>
        <w:rPr>
          <w:rFonts w:ascii="Times New Roman" w:hAnsi="Times New Roman" w:cs="Times New Roman"/>
          <w:sz w:val="24"/>
          <w:szCs w:val="24"/>
        </w:rPr>
      </w:pPr>
    </w:p>
    <w:tbl>
      <w:tblPr>
        <w:tblStyle w:val="Style571"/>
        <w:tblW w:w="10065" w:type="dxa"/>
        <w:tblInd w:w="0" w:type="dxa"/>
        <w:tblLayout w:type="fixed"/>
        <w:tblLook w:val="04A0" w:firstRow="1" w:lastRow="0" w:firstColumn="1" w:lastColumn="0" w:noHBand="0" w:noVBand="1"/>
      </w:tblPr>
      <w:tblGrid>
        <w:gridCol w:w="4674"/>
        <w:gridCol w:w="5391"/>
      </w:tblGrid>
      <w:tr w:rsidR="006A6745" w:rsidRPr="006A6745" w14:paraId="716612EE" w14:textId="77777777" w:rsidTr="00F72AF9">
        <w:tc>
          <w:tcPr>
            <w:tcW w:w="4674" w:type="dxa"/>
          </w:tcPr>
          <w:p w14:paraId="7BF3AE18" w14:textId="77777777" w:rsidR="006A6745" w:rsidRPr="006A6745" w:rsidRDefault="006A6745" w:rsidP="006A6745">
            <w:pPr>
              <w:tabs>
                <w:tab w:val="left" w:pos="709"/>
              </w:tabs>
              <w:spacing w:line="276" w:lineRule="auto"/>
              <w:jc w:val="both"/>
              <w:rPr>
                <w:rFonts w:eastAsia="Times New Roman"/>
                <w:color w:val="000000"/>
                <w:sz w:val="24"/>
                <w:szCs w:val="24"/>
                <w:lang w:val="ru"/>
              </w:rPr>
            </w:pPr>
            <w:r w:rsidRPr="006A6745">
              <w:rPr>
                <w:rFonts w:eastAsia="Times New Roman"/>
                <w:color w:val="000000"/>
                <w:sz w:val="24"/>
                <w:szCs w:val="24"/>
                <w:lang w:val="ru"/>
              </w:rPr>
              <w:t>г. Красногорск</w:t>
            </w:r>
          </w:p>
        </w:tc>
        <w:tc>
          <w:tcPr>
            <w:tcW w:w="5391" w:type="dxa"/>
          </w:tcPr>
          <w:p w14:paraId="4E6AC721" w14:textId="77777777" w:rsidR="006A6745" w:rsidRPr="006A6745" w:rsidRDefault="006A6745" w:rsidP="006A6745">
            <w:pPr>
              <w:tabs>
                <w:tab w:val="left" w:pos="709"/>
              </w:tabs>
              <w:spacing w:line="276" w:lineRule="auto"/>
              <w:ind w:firstLine="709"/>
              <w:jc w:val="right"/>
              <w:rPr>
                <w:rFonts w:eastAsia="Times New Roman"/>
                <w:color w:val="000000"/>
                <w:sz w:val="24"/>
                <w:szCs w:val="24"/>
                <w:lang w:val="ru"/>
              </w:rPr>
            </w:pPr>
            <w:r w:rsidRPr="006A6745">
              <w:rPr>
                <w:rFonts w:eastAsia="Times New Roman"/>
                <w:color w:val="000000"/>
                <w:sz w:val="24"/>
                <w:szCs w:val="24"/>
              </w:rPr>
              <w:t xml:space="preserve"> </w:t>
            </w:r>
            <w:r w:rsidRPr="006A6745">
              <w:rPr>
                <w:rFonts w:eastAsia="Times New Roman"/>
                <w:color w:val="000000"/>
                <w:sz w:val="24"/>
                <w:szCs w:val="24"/>
                <w:lang w:val="ru"/>
              </w:rPr>
              <w:t>«___» ___________202_ г.</w:t>
            </w:r>
          </w:p>
        </w:tc>
      </w:tr>
    </w:tbl>
    <w:p w14:paraId="73F11B69" w14:textId="77777777" w:rsidR="006A6745" w:rsidRPr="006A6745" w:rsidRDefault="006A6745" w:rsidP="006A6745">
      <w:pPr>
        <w:tabs>
          <w:tab w:val="left" w:pos="709"/>
        </w:tabs>
        <w:spacing w:after="0" w:line="276" w:lineRule="auto"/>
        <w:ind w:firstLine="709"/>
        <w:jc w:val="center"/>
        <w:rPr>
          <w:rFonts w:ascii="Times New Roman" w:eastAsia="Times New Roman" w:hAnsi="Times New Roman" w:cs="Times New Roman"/>
          <w:color w:val="000000"/>
          <w:sz w:val="24"/>
          <w:szCs w:val="24"/>
          <w:lang w:val="ru" w:eastAsia="ru-RU"/>
        </w:rPr>
      </w:pPr>
    </w:p>
    <w:p w14:paraId="03B57B2B" w14:textId="77777777" w:rsidR="006A6745" w:rsidRPr="006A6745" w:rsidRDefault="006A6745" w:rsidP="006A6745">
      <w:pPr>
        <w:tabs>
          <w:tab w:val="left" w:pos="709"/>
        </w:tabs>
        <w:spacing w:after="0" w:line="276" w:lineRule="auto"/>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eastAsia="ru-RU"/>
        </w:rPr>
        <w:t>___</w:t>
      </w:r>
      <w:r w:rsidRPr="006A6745">
        <w:rPr>
          <w:rFonts w:ascii="Times New Roman" w:eastAsia="Times New Roman" w:hAnsi="Times New Roman" w:cs="Times New Roman"/>
          <w:color w:val="000000"/>
          <w:sz w:val="24"/>
          <w:szCs w:val="24"/>
          <w:lang w:val="ru" w:eastAsia="ru-RU"/>
        </w:rPr>
        <w:t>__________________________________________</w:t>
      </w:r>
      <w:r w:rsidRPr="006A6745">
        <w:rPr>
          <w:rFonts w:ascii="Times New Roman" w:eastAsia="Times New Roman" w:hAnsi="Times New Roman" w:cs="Times New Roman"/>
          <w:color w:val="000000"/>
          <w:sz w:val="24"/>
          <w:szCs w:val="24"/>
          <w:lang w:eastAsia="ru-RU"/>
        </w:rPr>
        <w:t>________</w:t>
      </w:r>
      <w:r w:rsidRPr="006A6745">
        <w:rPr>
          <w:rFonts w:ascii="Times New Roman" w:eastAsia="Times New Roman" w:hAnsi="Times New Roman" w:cs="Times New Roman"/>
          <w:color w:val="000000"/>
          <w:sz w:val="24"/>
          <w:szCs w:val="24"/>
          <w:lang w:val="ru" w:eastAsia="ru-RU"/>
        </w:rPr>
        <w:t xml:space="preserve">_____________________, именуемое </w:t>
      </w:r>
      <w:r w:rsidRPr="006A6745">
        <w:rPr>
          <w:rFonts w:ascii="Times New Roman" w:eastAsia="Times New Roman" w:hAnsi="Times New Roman" w:cs="Times New Roman"/>
          <w:color w:val="000000"/>
          <w:sz w:val="24"/>
          <w:szCs w:val="24"/>
          <w:lang w:val="ru" w:eastAsia="ru-RU"/>
        </w:rPr>
        <w:br/>
        <w:t>в дальнейшем «Заказчик», в лице_________________________________________, с одной стороны, и __________</w:t>
      </w:r>
      <w:r w:rsidRPr="006A6745">
        <w:rPr>
          <w:rFonts w:ascii="Times New Roman" w:eastAsia="Times New Roman" w:hAnsi="Times New Roman" w:cs="Times New Roman"/>
          <w:color w:val="000000"/>
          <w:sz w:val="24"/>
          <w:szCs w:val="24"/>
          <w:lang w:eastAsia="ru-RU"/>
        </w:rPr>
        <w:t>_____________________________</w:t>
      </w:r>
      <w:r w:rsidRPr="006A6745">
        <w:rPr>
          <w:rFonts w:ascii="Times New Roman" w:eastAsia="Times New Roman" w:hAnsi="Times New Roman" w:cs="Times New Roman"/>
          <w:color w:val="000000"/>
          <w:sz w:val="24"/>
          <w:szCs w:val="24"/>
          <w:lang w:val="ru" w:eastAsia="ru-RU"/>
        </w:rPr>
        <w:t xml:space="preserve">_______, именуемое в дальнейшем «Исполнитель», </w:t>
      </w:r>
      <w:r w:rsidRPr="006A6745">
        <w:rPr>
          <w:rFonts w:ascii="Times New Roman" w:eastAsia="Times New Roman" w:hAnsi="Times New Roman" w:cs="Times New Roman"/>
          <w:color w:val="000000"/>
          <w:sz w:val="24"/>
          <w:szCs w:val="24"/>
          <w:lang w:val="ru" w:eastAsia="ru-RU"/>
        </w:rPr>
        <w:br/>
        <w:t>в лице_________________________</w:t>
      </w:r>
      <w:r w:rsidRPr="006A6745">
        <w:rPr>
          <w:rFonts w:ascii="Times New Roman" w:eastAsia="Times New Roman" w:hAnsi="Times New Roman" w:cs="Times New Roman"/>
          <w:color w:val="000000"/>
          <w:sz w:val="24"/>
          <w:szCs w:val="24"/>
          <w:lang w:eastAsia="ru-RU"/>
        </w:rPr>
        <w:t>_______</w:t>
      </w:r>
      <w:r w:rsidRPr="006A6745">
        <w:rPr>
          <w:rFonts w:ascii="Times New Roman" w:eastAsia="Times New Roman" w:hAnsi="Times New Roman" w:cs="Times New Roman"/>
          <w:color w:val="000000"/>
          <w:sz w:val="24"/>
          <w:szCs w:val="24"/>
          <w:lang w:val="ru" w:eastAsia="ru-RU"/>
        </w:rPr>
        <w:t>__________, с другой стороны, составили настоящий Акт о нижеследующем:</w:t>
      </w:r>
    </w:p>
    <w:p w14:paraId="6442C303" w14:textId="77777777" w:rsidR="006A6745" w:rsidRPr="006A6745" w:rsidRDefault="006A6745" w:rsidP="006A6745">
      <w:pPr>
        <w:tabs>
          <w:tab w:val="left" w:pos="709"/>
        </w:tabs>
        <w:spacing w:after="0" w:line="276" w:lineRule="auto"/>
        <w:ind w:firstLine="352"/>
        <w:jc w:val="both"/>
        <w:rPr>
          <w:rFonts w:ascii="Times New Roman" w:eastAsia="Times New Roman" w:hAnsi="Times New Roman" w:cs="Times New Roman"/>
          <w:color w:val="000000"/>
          <w:sz w:val="24"/>
          <w:szCs w:val="24"/>
          <w:lang w:val="ru" w:eastAsia="ru-RU"/>
        </w:rPr>
      </w:pPr>
    </w:p>
    <w:p w14:paraId="7040323D" w14:textId="77777777" w:rsidR="006A6745" w:rsidRPr="006A6745" w:rsidRDefault="006A6745" w:rsidP="006A6745">
      <w:pPr>
        <w:tabs>
          <w:tab w:val="left" w:pos="709"/>
        </w:tabs>
        <w:spacing w:after="0" w:line="276" w:lineRule="auto"/>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eastAsia="ru-RU"/>
        </w:rPr>
        <w:t>1. </w:t>
      </w:r>
      <w:r w:rsidRPr="006A6745">
        <w:rPr>
          <w:rFonts w:ascii="Times New Roman" w:eastAsia="Times New Roman" w:hAnsi="Times New Roman" w:cs="Times New Roman"/>
          <w:color w:val="000000"/>
          <w:sz w:val="24"/>
          <w:szCs w:val="24"/>
          <w:lang w:val="ru" w:eastAsia="ru-RU"/>
        </w:rPr>
        <w:t>В соответствии с государственным контрактом</w:t>
      </w:r>
      <w:r w:rsidRPr="006A6745">
        <w:rPr>
          <w:rFonts w:ascii="Times New Roman" w:eastAsia="Times New Roman" w:hAnsi="Times New Roman" w:cs="Times New Roman"/>
          <w:color w:val="000000"/>
          <w:sz w:val="24"/>
          <w:szCs w:val="24"/>
          <w:lang w:eastAsia="ru-RU"/>
        </w:rPr>
        <w:t xml:space="preserve"> </w:t>
      </w:r>
      <w:r w:rsidRPr="006A6745">
        <w:rPr>
          <w:rFonts w:ascii="Times New Roman" w:eastAsia="Times New Roman" w:hAnsi="Times New Roman" w:cs="Times New Roman"/>
          <w:color w:val="000000"/>
          <w:sz w:val="24"/>
          <w:szCs w:val="24"/>
          <w:lang w:val="ru" w:eastAsia="ru-RU"/>
        </w:rPr>
        <w:t>от «___» ____________ 202_ г.</w:t>
      </w:r>
      <w:r w:rsidRPr="006A6745">
        <w:rPr>
          <w:rFonts w:ascii="Times New Roman" w:eastAsia="Times New Roman" w:hAnsi="Times New Roman" w:cs="Times New Roman"/>
          <w:color w:val="000000"/>
          <w:sz w:val="24"/>
          <w:szCs w:val="24"/>
          <w:lang w:eastAsia="ru-RU"/>
        </w:rPr>
        <w:t xml:space="preserve"> </w:t>
      </w:r>
      <w:r w:rsidRPr="006A6745">
        <w:rPr>
          <w:rFonts w:ascii="Times New Roman" w:eastAsia="Times New Roman" w:hAnsi="Times New Roman" w:cs="Times New Roman"/>
          <w:color w:val="000000"/>
          <w:sz w:val="24"/>
          <w:szCs w:val="24"/>
          <w:lang w:val="ru" w:eastAsia="ru-RU"/>
        </w:rPr>
        <w:t>№ ____________ (далее – Контракт) Исполнитель разместил исходный код специального программного обеспечения (далее - СПО) Подсистем ______</w:t>
      </w:r>
      <w:r w:rsidRPr="006A6745">
        <w:rPr>
          <w:rFonts w:ascii="Times New Roman" w:eastAsia="Times New Roman" w:hAnsi="Times New Roman" w:cs="Times New Roman"/>
          <w:color w:val="000000"/>
          <w:sz w:val="24"/>
          <w:szCs w:val="24"/>
          <w:lang w:eastAsia="ru-RU"/>
        </w:rPr>
        <w:t>_______________</w:t>
      </w:r>
      <w:r w:rsidRPr="006A6745">
        <w:rPr>
          <w:rFonts w:ascii="Times New Roman" w:eastAsia="Times New Roman" w:hAnsi="Times New Roman" w:cs="Times New Roman"/>
          <w:color w:val="000000"/>
          <w:sz w:val="24"/>
          <w:szCs w:val="24"/>
          <w:lang w:val="ru" w:eastAsia="ru-RU"/>
        </w:rPr>
        <w:t>_____ Государственной информационной системы</w:t>
      </w:r>
      <w:r w:rsidRPr="006A6745">
        <w:rPr>
          <w:rFonts w:ascii="Times New Roman" w:eastAsia="Times New Roman" w:hAnsi="Times New Roman" w:cs="Times New Roman"/>
          <w:color w:val="000000"/>
          <w:sz w:val="24"/>
          <w:szCs w:val="24"/>
          <w:lang w:eastAsia="ru-RU"/>
        </w:rPr>
        <w:t xml:space="preserve"> </w:t>
      </w:r>
      <w:r w:rsidRPr="006A6745">
        <w:rPr>
          <w:rFonts w:ascii="Times New Roman" w:eastAsia="Times New Roman" w:hAnsi="Times New Roman" w:cs="Times New Roman"/>
          <w:color w:val="000000"/>
          <w:sz w:val="24"/>
          <w:szCs w:val="24"/>
          <w:lang w:val="ru" w:eastAsia="ru-RU"/>
        </w:rPr>
        <w:t>«Единая медицинская информационно-аналитическая система Московской области» (далее – Подсистема) в Репозитории исходных кодов Заказчика (далее – Репозиторий).</w:t>
      </w:r>
    </w:p>
    <w:p w14:paraId="69D43A6E" w14:textId="77777777" w:rsidR="006A6745" w:rsidRPr="006A6745" w:rsidRDefault="006A6745" w:rsidP="006A6745">
      <w:pPr>
        <w:tabs>
          <w:tab w:val="left" w:pos="709"/>
        </w:tabs>
        <w:spacing w:after="0" w:line="276" w:lineRule="auto"/>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eastAsia="ru-RU"/>
        </w:rPr>
        <w:t>2. И</w:t>
      </w:r>
      <w:r w:rsidRPr="006A6745">
        <w:rPr>
          <w:rFonts w:ascii="Times New Roman" w:eastAsia="Times New Roman" w:hAnsi="Times New Roman" w:cs="Times New Roman"/>
          <w:color w:val="000000"/>
          <w:sz w:val="24"/>
          <w:szCs w:val="24"/>
          <w:lang w:val="ru" w:eastAsia="ru-RU"/>
        </w:rPr>
        <w:t>сполнитель предоставил все средства, необходимые для сборки СПО Системы из исходного кода, размещенного в Репозитории, включая набор приложений</w:t>
      </w:r>
      <w:r w:rsidRPr="006A6745">
        <w:rPr>
          <w:rFonts w:ascii="Times New Roman" w:eastAsia="Times New Roman" w:hAnsi="Times New Roman" w:cs="Times New Roman"/>
          <w:color w:val="000000"/>
          <w:sz w:val="24"/>
          <w:szCs w:val="24"/>
          <w:lang w:eastAsia="ru-RU"/>
        </w:rPr>
        <w:t xml:space="preserve"> </w:t>
      </w:r>
      <w:r w:rsidRPr="006A6745">
        <w:rPr>
          <w:rFonts w:ascii="Times New Roman" w:eastAsia="Times New Roman" w:hAnsi="Times New Roman" w:cs="Times New Roman"/>
          <w:color w:val="000000"/>
          <w:sz w:val="24"/>
          <w:szCs w:val="24"/>
          <w:lang w:val="ru" w:eastAsia="ru-RU"/>
        </w:rPr>
        <w:t>и конфигурационных файлов,</w:t>
      </w:r>
      <w:r w:rsidRPr="006A6745">
        <w:rPr>
          <w:rFonts w:ascii="Times New Roman" w:eastAsia="Times New Roman" w:hAnsi="Times New Roman" w:cs="Times New Roman"/>
          <w:color w:val="000000"/>
          <w:sz w:val="24"/>
          <w:szCs w:val="24"/>
          <w:lang w:eastAsia="ru-RU"/>
        </w:rPr>
        <w:t xml:space="preserve"> </w:t>
      </w:r>
      <w:r w:rsidRPr="006A6745">
        <w:rPr>
          <w:rFonts w:ascii="Times New Roman" w:eastAsia="Times New Roman" w:hAnsi="Times New Roman" w:cs="Times New Roman"/>
          <w:color w:val="000000"/>
          <w:sz w:val="24"/>
          <w:szCs w:val="24"/>
          <w:lang w:val="ru" w:eastAsia="ru-RU"/>
        </w:rPr>
        <w:t>входящих в состав сборочной среды СПО Системы.</w:t>
      </w:r>
    </w:p>
    <w:p w14:paraId="0DD279F0" w14:textId="77777777" w:rsidR="006A6745" w:rsidRPr="006A6745" w:rsidRDefault="006A6745" w:rsidP="006A6745">
      <w:pPr>
        <w:tabs>
          <w:tab w:val="left" w:pos="709"/>
        </w:tabs>
        <w:spacing w:after="0" w:line="276" w:lineRule="auto"/>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eastAsia="ru-RU"/>
        </w:rPr>
        <w:t xml:space="preserve">3. </w:t>
      </w:r>
      <w:r w:rsidRPr="006A6745">
        <w:rPr>
          <w:rFonts w:ascii="Times New Roman" w:eastAsia="Times New Roman" w:hAnsi="Times New Roman" w:cs="Times New Roman"/>
          <w:color w:val="000000"/>
          <w:sz w:val="24"/>
          <w:szCs w:val="24"/>
          <w:lang w:val="ru" w:eastAsia="ru-RU"/>
        </w:rPr>
        <w:t>Заказчик подтверждает размещение в Репозитории исходного кода СПО Системы, включая набор приложений и конфигурационных файлов, входящих в состав сборочной среды СПО Системы.</w:t>
      </w:r>
    </w:p>
    <w:p w14:paraId="5E9C95D9" w14:textId="77777777" w:rsidR="006A6745" w:rsidRPr="006A6745" w:rsidRDefault="006A6745" w:rsidP="006A6745">
      <w:pPr>
        <w:tabs>
          <w:tab w:val="left" w:pos="709"/>
        </w:tabs>
        <w:spacing w:after="0" w:line="276" w:lineRule="auto"/>
        <w:jc w:val="both"/>
        <w:rPr>
          <w:rFonts w:ascii="Times New Roman" w:eastAsia="Times New Roman" w:hAnsi="Times New Roman" w:cs="Times New Roman"/>
          <w:color w:val="000000"/>
          <w:lang w:val="ru" w:eastAsia="ru-RU"/>
        </w:rPr>
      </w:pPr>
      <w:r w:rsidRPr="006A6745">
        <w:rPr>
          <w:rFonts w:ascii="Times New Roman" w:eastAsia="Times New Roman" w:hAnsi="Times New Roman" w:cs="Times New Roman"/>
          <w:color w:val="000000"/>
          <w:sz w:val="24"/>
          <w:szCs w:val="24"/>
          <w:lang w:eastAsia="ru-RU"/>
        </w:rPr>
        <w:t>4. </w:t>
      </w:r>
      <w:r w:rsidRPr="006A6745">
        <w:rPr>
          <w:rFonts w:ascii="Times New Roman" w:eastAsia="Times New Roman" w:hAnsi="Times New Roman" w:cs="Times New Roman"/>
          <w:color w:val="000000"/>
          <w:sz w:val="24"/>
          <w:szCs w:val="24"/>
          <w:lang w:val="ru" w:eastAsia="ru-RU"/>
        </w:rPr>
        <w:t xml:space="preserve">Заказчик выполнил работы по сборке СПО Системы из исходного кода, размещенного </w:t>
      </w:r>
      <w:r w:rsidRPr="006A6745">
        <w:rPr>
          <w:rFonts w:ascii="Times New Roman" w:eastAsia="Times New Roman" w:hAnsi="Times New Roman" w:cs="Times New Roman"/>
          <w:color w:val="000000"/>
          <w:sz w:val="24"/>
          <w:szCs w:val="24"/>
          <w:lang w:val="ru" w:eastAsia="ru-RU"/>
        </w:rPr>
        <w:br/>
        <w:t>в Репозитории.</w:t>
      </w:r>
    </w:p>
    <w:p w14:paraId="382D7F5F" w14:textId="77777777" w:rsidR="006A6745" w:rsidRPr="006A6745" w:rsidRDefault="006A6745" w:rsidP="006A6745">
      <w:pPr>
        <w:tabs>
          <w:tab w:val="left" w:pos="709"/>
        </w:tabs>
        <w:spacing w:after="0" w:line="276" w:lineRule="auto"/>
        <w:ind w:firstLine="352"/>
        <w:jc w:val="both"/>
        <w:rPr>
          <w:rFonts w:ascii="Times New Roman" w:eastAsia="Times New Roman" w:hAnsi="Times New Roman" w:cs="Times New Roman"/>
          <w:color w:val="000000"/>
          <w:sz w:val="24"/>
          <w:szCs w:val="24"/>
          <w:lang w:val="ru" w:eastAsia="ru-RU"/>
        </w:rPr>
      </w:pPr>
    </w:p>
    <w:tbl>
      <w:tblPr>
        <w:tblStyle w:val="Style581"/>
        <w:tblW w:w="10205" w:type="dxa"/>
        <w:tblInd w:w="0" w:type="dxa"/>
        <w:tblLayout w:type="fixed"/>
        <w:tblLook w:val="04A0" w:firstRow="1" w:lastRow="0" w:firstColumn="1" w:lastColumn="0" w:noHBand="0" w:noVBand="1"/>
      </w:tblPr>
      <w:tblGrid>
        <w:gridCol w:w="4954"/>
        <w:gridCol w:w="5251"/>
      </w:tblGrid>
      <w:tr w:rsidR="006A6745" w:rsidRPr="006A6745" w14:paraId="00B4C5B0" w14:textId="77777777" w:rsidTr="00F72AF9">
        <w:tc>
          <w:tcPr>
            <w:tcW w:w="4954" w:type="dxa"/>
          </w:tcPr>
          <w:p w14:paraId="447C3BAC" w14:textId="77777777" w:rsidR="006A6745" w:rsidRPr="006A6745" w:rsidRDefault="006A6745" w:rsidP="006A6745">
            <w:pPr>
              <w:tabs>
                <w:tab w:val="left" w:pos="709"/>
              </w:tabs>
              <w:spacing w:line="276" w:lineRule="auto"/>
              <w:jc w:val="both"/>
              <w:rPr>
                <w:rFonts w:eastAsia="Times New Roman"/>
                <w:color w:val="000000"/>
                <w:sz w:val="24"/>
                <w:szCs w:val="24"/>
                <w:lang w:val="ru"/>
              </w:rPr>
            </w:pPr>
            <w:r w:rsidRPr="006A6745">
              <w:rPr>
                <w:rFonts w:eastAsia="Times New Roman"/>
                <w:color w:val="000000"/>
                <w:sz w:val="24"/>
                <w:szCs w:val="24"/>
                <w:lang w:val="ru"/>
              </w:rPr>
              <w:t>Сдал:</w:t>
            </w:r>
          </w:p>
          <w:p w14:paraId="6D0A1F5B" w14:textId="77777777" w:rsidR="006A6745" w:rsidRPr="006A6745" w:rsidRDefault="006A6745" w:rsidP="006A6745">
            <w:pPr>
              <w:tabs>
                <w:tab w:val="left" w:pos="709"/>
              </w:tabs>
              <w:spacing w:line="276" w:lineRule="auto"/>
              <w:jc w:val="both"/>
              <w:rPr>
                <w:rFonts w:eastAsia="Times New Roman"/>
                <w:color w:val="000000"/>
                <w:sz w:val="24"/>
                <w:szCs w:val="24"/>
                <w:lang w:val="ru"/>
              </w:rPr>
            </w:pPr>
            <w:r w:rsidRPr="006A6745">
              <w:rPr>
                <w:rFonts w:eastAsia="Times New Roman"/>
                <w:color w:val="000000"/>
                <w:sz w:val="24"/>
                <w:szCs w:val="24"/>
                <w:lang w:val="ru"/>
              </w:rPr>
              <w:t xml:space="preserve">Ответственный </w:t>
            </w:r>
          </w:p>
          <w:p w14:paraId="3861D926" w14:textId="77777777" w:rsidR="006A6745" w:rsidRPr="006A6745" w:rsidRDefault="006A6745" w:rsidP="006A6745">
            <w:pPr>
              <w:tabs>
                <w:tab w:val="left" w:pos="709"/>
              </w:tabs>
              <w:spacing w:line="276" w:lineRule="auto"/>
              <w:jc w:val="both"/>
              <w:rPr>
                <w:rFonts w:eastAsia="Times New Roman"/>
                <w:color w:val="000000"/>
                <w:sz w:val="24"/>
                <w:szCs w:val="24"/>
                <w:lang w:val="ru"/>
              </w:rPr>
            </w:pPr>
            <w:r w:rsidRPr="006A6745">
              <w:rPr>
                <w:rFonts w:eastAsia="Times New Roman"/>
                <w:color w:val="000000"/>
                <w:sz w:val="24"/>
                <w:szCs w:val="24"/>
                <w:lang w:val="ru"/>
              </w:rPr>
              <w:t>представитель Исполнителя:</w:t>
            </w:r>
          </w:p>
          <w:p w14:paraId="1CD460A5" w14:textId="77777777" w:rsidR="006A6745" w:rsidRPr="006A6745" w:rsidRDefault="006A6745" w:rsidP="006A6745">
            <w:pPr>
              <w:tabs>
                <w:tab w:val="left" w:pos="709"/>
              </w:tabs>
              <w:spacing w:line="276" w:lineRule="auto"/>
              <w:rPr>
                <w:rFonts w:eastAsia="Times New Roman"/>
                <w:i/>
                <w:iCs/>
                <w:smallCaps/>
                <w:color w:val="000000"/>
                <w:sz w:val="24"/>
                <w:szCs w:val="24"/>
                <w:lang w:val="ru"/>
              </w:rPr>
            </w:pPr>
            <w:r w:rsidRPr="006A6745">
              <w:rPr>
                <w:rFonts w:eastAsia="Times New Roman"/>
                <w:color w:val="000000"/>
                <w:sz w:val="24"/>
                <w:szCs w:val="24"/>
                <w:lang w:val="ru"/>
              </w:rPr>
              <w:t>ФИО ____________________</w:t>
            </w:r>
          </w:p>
          <w:p w14:paraId="1A8C6B9E" w14:textId="77777777" w:rsidR="006A6745" w:rsidRPr="006A6745" w:rsidRDefault="006A6745" w:rsidP="006A6745">
            <w:pPr>
              <w:tabs>
                <w:tab w:val="left" w:pos="709"/>
              </w:tabs>
              <w:spacing w:line="276" w:lineRule="auto"/>
              <w:rPr>
                <w:rFonts w:eastAsia="Times New Roman"/>
                <w:i/>
                <w:iCs/>
                <w:smallCaps/>
                <w:color w:val="000000"/>
                <w:sz w:val="24"/>
                <w:szCs w:val="24"/>
                <w:lang w:val="ru"/>
              </w:rPr>
            </w:pPr>
            <w:r w:rsidRPr="006A6745">
              <w:rPr>
                <w:rFonts w:eastAsia="Times New Roman"/>
                <w:color w:val="000000"/>
                <w:sz w:val="24"/>
                <w:szCs w:val="24"/>
                <w:lang w:val="ru"/>
              </w:rPr>
              <w:t>Должность _______________</w:t>
            </w:r>
          </w:p>
        </w:tc>
        <w:tc>
          <w:tcPr>
            <w:tcW w:w="5251" w:type="dxa"/>
          </w:tcPr>
          <w:p w14:paraId="18093F6D" w14:textId="77777777" w:rsidR="006A6745" w:rsidRPr="006A6745" w:rsidRDefault="006A6745" w:rsidP="006A6745">
            <w:pPr>
              <w:tabs>
                <w:tab w:val="left" w:pos="709"/>
              </w:tabs>
              <w:spacing w:line="276" w:lineRule="auto"/>
              <w:ind w:firstLine="709"/>
              <w:jc w:val="both"/>
              <w:rPr>
                <w:rFonts w:eastAsia="Times New Roman"/>
                <w:color w:val="000000"/>
                <w:sz w:val="24"/>
                <w:szCs w:val="24"/>
                <w:lang w:val="ru"/>
              </w:rPr>
            </w:pPr>
            <w:r w:rsidRPr="006A6745">
              <w:rPr>
                <w:rFonts w:eastAsia="Times New Roman"/>
                <w:color w:val="000000"/>
                <w:sz w:val="24"/>
                <w:szCs w:val="24"/>
                <w:lang w:val="ru"/>
              </w:rPr>
              <w:t>Принял:</w:t>
            </w:r>
          </w:p>
          <w:p w14:paraId="35D306D3" w14:textId="77777777" w:rsidR="006A6745" w:rsidRPr="006A6745" w:rsidRDefault="006A6745" w:rsidP="006A6745">
            <w:pPr>
              <w:tabs>
                <w:tab w:val="left" w:pos="709"/>
              </w:tabs>
              <w:spacing w:line="276" w:lineRule="auto"/>
              <w:ind w:firstLine="709"/>
              <w:jc w:val="both"/>
              <w:rPr>
                <w:rFonts w:eastAsia="Times New Roman"/>
                <w:color w:val="000000"/>
                <w:sz w:val="24"/>
                <w:szCs w:val="24"/>
                <w:lang w:val="ru"/>
              </w:rPr>
            </w:pPr>
            <w:r w:rsidRPr="006A6745">
              <w:rPr>
                <w:rFonts w:eastAsia="Times New Roman"/>
                <w:color w:val="000000"/>
                <w:sz w:val="24"/>
                <w:szCs w:val="24"/>
                <w:lang w:val="ru"/>
              </w:rPr>
              <w:t xml:space="preserve">Ответственный представитель </w:t>
            </w:r>
          </w:p>
          <w:p w14:paraId="7BB99867" w14:textId="77777777" w:rsidR="006A6745" w:rsidRPr="006A6745" w:rsidRDefault="006A6745" w:rsidP="006A6745">
            <w:pPr>
              <w:tabs>
                <w:tab w:val="left" w:pos="709"/>
              </w:tabs>
              <w:spacing w:line="276" w:lineRule="auto"/>
              <w:ind w:firstLine="709"/>
              <w:jc w:val="both"/>
              <w:rPr>
                <w:rFonts w:eastAsia="Times New Roman"/>
                <w:color w:val="000000"/>
                <w:sz w:val="24"/>
                <w:szCs w:val="24"/>
                <w:lang w:val="ru"/>
              </w:rPr>
            </w:pPr>
            <w:r w:rsidRPr="006A6745">
              <w:rPr>
                <w:rFonts w:eastAsia="Times New Roman"/>
                <w:color w:val="000000"/>
                <w:sz w:val="24"/>
                <w:szCs w:val="24"/>
                <w:lang w:val="ru"/>
              </w:rPr>
              <w:t>Заказчика:</w:t>
            </w:r>
          </w:p>
          <w:p w14:paraId="1A1899C3" w14:textId="77777777" w:rsidR="006A6745" w:rsidRPr="006A6745" w:rsidRDefault="006A6745" w:rsidP="006A6745">
            <w:pPr>
              <w:tabs>
                <w:tab w:val="left" w:pos="709"/>
              </w:tabs>
              <w:spacing w:line="276" w:lineRule="auto"/>
              <w:ind w:firstLine="709"/>
              <w:rPr>
                <w:rFonts w:eastAsia="Times New Roman"/>
                <w:i/>
                <w:iCs/>
                <w:smallCaps/>
                <w:color w:val="000000"/>
                <w:sz w:val="24"/>
                <w:szCs w:val="24"/>
                <w:lang w:val="ru"/>
              </w:rPr>
            </w:pPr>
            <w:r w:rsidRPr="006A6745">
              <w:rPr>
                <w:rFonts w:eastAsia="Times New Roman"/>
                <w:color w:val="000000"/>
                <w:sz w:val="24"/>
                <w:szCs w:val="24"/>
                <w:lang w:val="ru"/>
              </w:rPr>
              <w:t>ФИО ____________________</w:t>
            </w:r>
          </w:p>
          <w:p w14:paraId="3CCF8882" w14:textId="77777777" w:rsidR="006A6745" w:rsidRPr="006A6745" w:rsidRDefault="006A6745" w:rsidP="006A6745">
            <w:pPr>
              <w:tabs>
                <w:tab w:val="left" w:pos="709"/>
              </w:tabs>
              <w:spacing w:line="276" w:lineRule="auto"/>
              <w:ind w:firstLine="709"/>
              <w:jc w:val="both"/>
              <w:rPr>
                <w:rFonts w:eastAsia="Times New Roman"/>
                <w:color w:val="000000"/>
                <w:sz w:val="24"/>
                <w:szCs w:val="24"/>
                <w:lang w:val="ru"/>
              </w:rPr>
            </w:pPr>
            <w:r w:rsidRPr="006A6745">
              <w:rPr>
                <w:rFonts w:eastAsia="Times New Roman"/>
                <w:color w:val="000000"/>
                <w:sz w:val="24"/>
                <w:szCs w:val="24"/>
                <w:lang w:val="ru"/>
              </w:rPr>
              <w:t>Должность _______________</w:t>
            </w:r>
          </w:p>
        </w:tc>
      </w:tr>
      <w:tr w:rsidR="006A6745" w:rsidRPr="006A6745" w14:paraId="373F7623" w14:textId="77777777" w:rsidTr="00F72AF9">
        <w:trPr>
          <w:trHeight w:val="902"/>
        </w:trPr>
        <w:tc>
          <w:tcPr>
            <w:tcW w:w="4954" w:type="dxa"/>
          </w:tcPr>
          <w:p w14:paraId="321097FA" w14:textId="77777777" w:rsidR="006A6745" w:rsidRPr="006A6745" w:rsidRDefault="006A6745" w:rsidP="006A6745">
            <w:pPr>
              <w:tabs>
                <w:tab w:val="left" w:pos="709"/>
              </w:tabs>
              <w:spacing w:line="276" w:lineRule="auto"/>
              <w:jc w:val="both"/>
              <w:rPr>
                <w:rFonts w:eastAsia="Times New Roman"/>
                <w:color w:val="000000"/>
                <w:sz w:val="24"/>
                <w:szCs w:val="24"/>
                <w:lang w:val="ru"/>
              </w:rPr>
            </w:pPr>
            <w:r w:rsidRPr="006A6745">
              <w:rPr>
                <w:rFonts w:eastAsia="Times New Roman"/>
                <w:color w:val="000000"/>
                <w:sz w:val="24"/>
                <w:szCs w:val="24"/>
                <w:lang w:val="ru"/>
              </w:rPr>
              <w:t>_______________ ____________</w:t>
            </w:r>
          </w:p>
          <w:p w14:paraId="41A31DA6" w14:textId="77777777" w:rsidR="006A6745" w:rsidRPr="006A6745" w:rsidRDefault="006A6745" w:rsidP="006A6745">
            <w:pPr>
              <w:tabs>
                <w:tab w:val="left" w:pos="709"/>
              </w:tabs>
              <w:spacing w:line="276" w:lineRule="auto"/>
              <w:jc w:val="both"/>
              <w:rPr>
                <w:rFonts w:eastAsia="Times New Roman"/>
                <w:color w:val="000000"/>
                <w:sz w:val="24"/>
                <w:szCs w:val="24"/>
                <w:lang w:val="ru"/>
              </w:rPr>
            </w:pPr>
            <w:r w:rsidRPr="006A6745">
              <w:rPr>
                <w:rFonts w:eastAsia="Times New Roman"/>
                <w:color w:val="000000"/>
                <w:sz w:val="24"/>
                <w:szCs w:val="24"/>
                <w:lang w:val="ru"/>
              </w:rPr>
              <w:t>«___» __________________ 202_ г.</w:t>
            </w:r>
          </w:p>
        </w:tc>
        <w:tc>
          <w:tcPr>
            <w:tcW w:w="5251" w:type="dxa"/>
          </w:tcPr>
          <w:p w14:paraId="29B547C1" w14:textId="77777777" w:rsidR="006A6745" w:rsidRPr="006A6745" w:rsidRDefault="006A6745" w:rsidP="006A6745">
            <w:pPr>
              <w:tabs>
                <w:tab w:val="left" w:pos="709"/>
              </w:tabs>
              <w:spacing w:line="276" w:lineRule="auto"/>
              <w:ind w:firstLine="709"/>
              <w:jc w:val="both"/>
              <w:rPr>
                <w:rFonts w:eastAsia="Times New Roman"/>
                <w:color w:val="000000"/>
                <w:sz w:val="24"/>
                <w:szCs w:val="24"/>
                <w:lang w:val="ru"/>
              </w:rPr>
            </w:pPr>
            <w:r w:rsidRPr="006A6745">
              <w:rPr>
                <w:rFonts w:eastAsia="Times New Roman"/>
                <w:color w:val="000000"/>
                <w:sz w:val="24"/>
                <w:szCs w:val="24"/>
                <w:lang w:val="ru"/>
              </w:rPr>
              <w:t>_______________ ____________</w:t>
            </w:r>
          </w:p>
          <w:p w14:paraId="2A8E7C33" w14:textId="77777777" w:rsidR="006A6745" w:rsidRPr="006A6745" w:rsidRDefault="006A6745" w:rsidP="006A6745">
            <w:pPr>
              <w:tabs>
                <w:tab w:val="left" w:pos="709"/>
              </w:tabs>
              <w:spacing w:line="276" w:lineRule="auto"/>
              <w:ind w:firstLine="709"/>
              <w:jc w:val="both"/>
              <w:rPr>
                <w:rFonts w:eastAsia="Times New Roman"/>
                <w:color w:val="000000"/>
                <w:sz w:val="24"/>
                <w:szCs w:val="24"/>
                <w:lang w:val="ru"/>
              </w:rPr>
            </w:pPr>
            <w:r w:rsidRPr="006A6745">
              <w:rPr>
                <w:rFonts w:eastAsia="Times New Roman"/>
                <w:color w:val="000000"/>
                <w:sz w:val="24"/>
                <w:szCs w:val="24"/>
                <w:lang w:val="ru"/>
              </w:rPr>
              <w:t>«___» __________________ 202_ г.</w:t>
            </w:r>
          </w:p>
        </w:tc>
      </w:tr>
    </w:tbl>
    <w:p w14:paraId="18A3ECBE" w14:textId="77777777" w:rsidR="006A6745" w:rsidRPr="006A6745" w:rsidRDefault="006A6745" w:rsidP="006A6745">
      <w:pPr>
        <w:tabs>
          <w:tab w:val="left" w:pos="709"/>
        </w:tabs>
        <w:spacing w:after="0" w:line="276" w:lineRule="auto"/>
        <w:ind w:firstLine="352"/>
        <w:jc w:val="both"/>
        <w:rPr>
          <w:rFonts w:ascii="Times New Roman" w:eastAsia="Times New Roman" w:hAnsi="Times New Roman" w:cs="Times New Roman"/>
          <w:color w:val="000000"/>
          <w:sz w:val="24"/>
          <w:szCs w:val="24"/>
          <w:lang w:val="ru" w:eastAsia="ru-RU"/>
        </w:rPr>
      </w:pPr>
    </w:p>
    <w:p w14:paraId="63BDE833" w14:textId="77777777" w:rsidR="006A6745" w:rsidRPr="006A6745" w:rsidRDefault="006A6745" w:rsidP="006A6745">
      <w:pPr>
        <w:tabs>
          <w:tab w:val="left" w:pos="709"/>
        </w:tabs>
        <w:spacing w:after="0" w:line="276" w:lineRule="auto"/>
        <w:ind w:firstLine="352"/>
        <w:jc w:val="both"/>
        <w:rPr>
          <w:rFonts w:ascii="Times New Roman" w:eastAsia="Times New Roman" w:hAnsi="Times New Roman" w:cs="Times New Roman"/>
          <w:color w:val="000000"/>
          <w:sz w:val="24"/>
          <w:szCs w:val="24"/>
          <w:lang w:val="ru" w:eastAsia="ru-RU"/>
        </w:rPr>
      </w:pPr>
    </w:p>
    <w:p w14:paraId="0781C8B1" w14:textId="77777777" w:rsidR="006A6745" w:rsidRPr="006A6745" w:rsidRDefault="006A6745" w:rsidP="006A6745">
      <w:pPr>
        <w:tabs>
          <w:tab w:val="left" w:pos="709"/>
        </w:tabs>
        <w:spacing w:after="0" w:line="276" w:lineRule="auto"/>
        <w:ind w:firstLine="352"/>
        <w:jc w:val="both"/>
        <w:rPr>
          <w:rFonts w:ascii="Times New Roman" w:eastAsia="Times New Roman" w:hAnsi="Times New Roman" w:cs="Times New Roman"/>
          <w:color w:val="000000"/>
          <w:sz w:val="24"/>
          <w:szCs w:val="24"/>
          <w:lang w:val="ru" w:eastAsia="ru-RU"/>
        </w:rPr>
      </w:pPr>
    </w:p>
    <w:p w14:paraId="18FCF1D0" w14:textId="77777777" w:rsidR="006A6745" w:rsidRPr="006A6745" w:rsidRDefault="006A6745" w:rsidP="006A6745">
      <w:pPr>
        <w:spacing w:after="0"/>
        <w:jc w:val="center"/>
        <w:rPr>
          <w:rFonts w:ascii="Times New Roman" w:hAnsi="Times New Roman" w:cs="Times New Roman"/>
          <w:sz w:val="24"/>
          <w:szCs w:val="24"/>
        </w:rPr>
      </w:pPr>
    </w:p>
    <w:p w14:paraId="3AD5854A" w14:textId="77777777" w:rsidR="006A6745" w:rsidRPr="006A6745" w:rsidRDefault="006A6745" w:rsidP="006A6745">
      <w:pPr>
        <w:spacing w:after="0"/>
        <w:jc w:val="center"/>
        <w:rPr>
          <w:rFonts w:ascii="Times New Roman" w:hAnsi="Times New Roman" w:cs="Times New Roman"/>
          <w:sz w:val="24"/>
          <w:szCs w:val="24"/>
        </w:rPr>
      </w:pPr>
    </w:p>
    <w:p w14:paraId="2C6741B9" w14:textId="77777777" w:rsidR="006A6745" w:rsidRPr="006A6745" w:rsidRDefault="006A6745" w:rsidP="006A6745">
      <w:pPr>
        <w:spacing w:after="0"/>
        <w:jc w:val="center"/>
        <w:rPr>
          <w:rFonts w:ascii="Times New Roman" w:hAnsi="Times New Roman" w:cs="Times New Roman"/>
          <w:sz w:val="24"/>
          <w:szCs w:val="24"/>
        </w:rPr>
      </w:pPr>
    </w:p>
    <w:p w14:paraId="105127E2" w14:textId="77777777" w:rsidR="006A6745" w:rsidRPr="006A6745" w:rsidRDefault="006A6745" w:rsidP="006A6745">
      <w:pPr>
        <w:spacing w:after="0"/>
        <w:jc w:val="center"/>
        <w:rPr>
          <w:rFonts w:ascii="Times New Roman" w:hAnsi="Times New Roman" w:cs="Times New Roman"/>
          <w:sz w:val="24"/>
          <w:szCs w:val="24"/>
        </w:rPr>
      </w:pPr>
    </w:p>
    <w:p w14:paraId="1473BC21" w14:textId="77777777" w:rsidR="006A6745" w:rsidRPr="006A6745" w:rsidRDefault="006A6745" w:rsidP="006A6745">
      <w:pPr>
        <w:spacing w:after="0"/>
        <w:jc w:val="center"/>
        <w:rPr>
          <w:rFonts w:ascii="Times New Roman" w:hAnsi="Times New Roman" w:cs="Times New Roman"/>
          <w:sz w:val="24"/>
          <w:szCs w:val="24"/>
        </w:rPr>
      </w:pPr>
    </w:p>
    <w:p w14:paraId="37050C37" w14:textId="77777777" w:rsidR="006A6745" w:rsidRPr="006A6745" w:rsidRDefault="006A6745" w:rsidP="006A6745">
      <w:pPr>
        <w:spacing w:after="0"/>
        <w:jc w:val="center"/>
        <w:rPr>
          <w:rFonts w:ascii="Times New Roman" w:hAnsi="Times New Roman" w:cs="Times New Roman"/>
          <w:sz w:val="24"/>
          <w:szCs w:val="24"/>
        </w:rPr>
      </w:pPr>
    </w:p>
    <w:p w14:paraId="57B265BB" w14:textId="77777777" w:rsidR="006A6745" w:rsidRPr="006A6745" w:rsidRDefault="006A6745" w:rsidP="006A6745">
      <w:pPr>
        <w:spacing w:after="0"/>
        <w:jc w:val="center"/>
        <w:rPr>
          <w:rFonts w:ascii="Times New Roman" w:hAnsi="Times New Roman" w:cs="Times New Roman"/>
          <w:sz w:val="24"/>
          <w:szCs w:val="24"/>
        </w:rPr>
      </w:pPr>
    </w:p>
    <w:p w14:paraId="786BC34F" w14:textId="7C18FD42" w:rsidR="006A6745" w:rsidRPr="006A6745" w:rsidRDefault="006A6745" w:rsidP="006A6745">
      <w:pPr>
        <w:keepNext/>
        <w:keepLines/>
        <w:spacing w:after="0" w:line="276" w:lineRule="auto"/>
        <w:outlineLvl w:val="0"/>
        <w:rPr>
          <w:rFonts w:ascii="Times New Roman" w:eastAsia="Times New Roman" w:hAnsi="Times New Roman" w:cs="Times New Roman"/>
          <w:b/>
          <w:sz w:val="24"/>
          <w:szCs w:val="24"/>
        </w:rPr>
      </w:pPr>
      <w:bookmarkStart w:id="168" w:name="_Ref230106106"/>
      <w:bookmarkStart w:id="169" w:name="_Ref230106117"/>
      <w:bookmarkStart w:id="170" w:name="_Ref230106122"/>
      <w:bookmarkStart w:id="171" w:name="_Toc232473564"/>
      <w:bookmarkStart w:id="172" w:name="_Toc233806705"/>
      <w:r w:rsidRPr="006A6745">
        <w:rPr>
          <w:rFonts w:ascii="Times New Roman" w:eastAsia="Times New Roman" w:hAnsi="Times New Roman" w:cs="Times New Roman"/>
          <w:b/>
          <w:sz w:val="24"/>
          <w:szCs w:val="24"/>
        </w:rPr>
        <w:lastRenderedPageBreak/>
        <w:t xml:space="preserve">Приложение </w:t>
      </w:r>
      <w:r w:rsidR="00D51E3A">
        <w:rPr>
          <w:rFonts w:ascii="Times New Roman" w:eastAsia="Times New Roman" w:hAnsi="Times New Roman" w:cs="Times New Roman"/>
          <w:b/>
          <w:sz w:val="24"/>
          <w:szCs w:val="24"/>
        </w:rPr>
        <w:t>7</w:t>
      </w:r>
      <w:r w:rsidRPr="006A6745">
        <w:rPr>
          <w:rFonts w:ascii="Times New Roman" w:eastAsia="Times New Roman" w:hAnsi="Times New Roman" w:cs="Times New Roman"/>
          <w:b/>
          <w:sz w:val="24"/>
          <w:szCs w:val="24"/>
        </w:rPr>
        <w:t xml:space="preserve">. </w:t>
      </w:r>
      <w:bookmarkStart w:id="173" w:name="_Hlk232720876"/>
      <w:r w:rsidRPr="006A6745">
        <w:rPr>
          <w:rFonts w:ascii="Times New Roman" w:eastAsia="Times New Roman" w:hAnsi="Times New Roman" w:cs="Times New Roman"/>
          <w:b/>
          <w:sz w:val="24"/>
          <w:szCs w:val="24"/>
        </w:rPr>
        <w:t>Соглашение о конфиденциальности</w:t>
      </w:r>
      <w:bookmarkEnd w:id="164"/>
      <w:bookmarkEnd w:id="165"/>
      <w:bookmarkEnd w:id="166"/>
      <w:bookmarkEnd w:id="167"/>
      <w:bookmarkEnd w:id="168"/>
      <w:bookmarkEnd w:id="169"/>
      <w:bookmarkEnd w:id="170"/>
      <w:bookmarkEnd w:id="171"/>
      <w:bookmarkEnd w:id="172"/>
      <w:bookmarkEnd w:id="173"/>
    </w:p>
    <w:p w14:paraId="5930A8A8" w14:textId="77777777" w:rsidR="006A6745" w:rsidRPr="006A6745" w:rsidRDefault="006A6745" w:rsidP="006A6745"/>
    <w:p w14:paraId="3AC311B8" w14:textId="77777777" w:rsidR="006A6745" w:rsidRPr="006A6745" w:rsidRDefault="006A6745" w:rsidP="006A6745">
      <w:pPr>
        <w:tabs>
          <w:tab w:val="left" w:pos="0"/>
        </w:tabs>
        <w:spacing w:after="0" w:line="276" w:lineRule="auto"/>
        <w:jc w:val="center"/>
        <w:rPr>
          <w:rFonts w:ascii="Times New Roman" w:eastAsia="Times New Roman" w:hAnsi="Times New Roman" w:cs="Times New Roman"/>
          <w:b/>
          <w:bCs/>
          <w:color w:val="000000"/>
          <w:sz w:val="24"/>
          <w:szCs w:val="24"/>
          <w:lang w:val="ru" w:eastAsia="ru-RU"/>
        </w:rPr>
      </w:pPr>
      <w:bookmarkStart w:id="174" w:name="_Hlk232720983"/>
      <w:r w:rsidRPr="006A6745">
        <w:rPr>
          <w:rFonts w:ascii="Times New Roman" w:eastAsia="Times New Roman" w:hAnsi="Times New Roman" w:cs="Times New Roman"/>
          <w:b/>
          <w:bCs/>
          <w:color w:val="000000"/>
          <w:sz w:val="24"/>
          <w:szCs w:val="24"/>
          <w:lang w:val="ru" w:eastAsia="ru-RU"/>
        </w:rPr>
        <w:t>СОГЛАШЕНИЕ О КОНФИДЕНЦИАЛЬНОСТИ</w:t>
      </w:r>
    </w:p>
    <w:p w14:paraId="688B8DC4" w14:textId="77777777" w:rsidR="006A6745" w:rsidRPr="006A6745" w:rsidRDefault="006A6745" w:rsidP="006A6745">
      <w:pPr>
        <w:tabs>
          <w:tab w:val="left" w:pos="0"/>
        </w:tabs>
        <w:spacing w:after="0" w:line="276" w:lineRule="auto"/>
        <w:jc w:val="center"/>
        <w:rPr>
          <w:rFonts w:ascii="Times New Roman" w:eastAsia="Times New Roman" w:hAnsi="Times New Roman" w:cs="Times New Roman"/>
          <w:b/>
          <w:bCs/>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t>№</w:t>
      </w:r>
      <w:r w:rsidRPr="006A6745">
        <w:rPr>
          <w:rFonts w:ascii="Times New Roman" w:eastAsia="Times New Roman" w:hAnsi="Times New Roman" w:cs="Times New Roman"/>
          <w:b/>
          <w:bCs/>
          <w:color w:val="000000"/>
          <w:sz w:val="24"/>
          <w:szCs w:val="24"/>
          <w:lang w:eastAsia="ru-RU"/>
        </w:rPr>
        <w:t xml:space="preserve"> </w:t>
      </w:r>
      <w:r w:rsidRPr="006A6745">
        <w:rPr>
          <w:rFonts w:ascii="Times New Roman" w:eastAsia="Times New Roman" w:hAnsi="Times New Roman" w:cs="Times New Roman"/>
          <w:color w:val="000000"/>
          <w:sz w:val="24"/>
          <w:szCs w:val="24"/>
          <w:lang w:val="ru" w:eastAsia="ru-RU"/>
        </w:rPr>
        <w:t>_____________</w:t>
      </w:r>
    </w:p>
    <w:p w14:paraId="4CCA94CF" w14:textId="77777777" w:rsidR="006A6745" w:rsidRPr="006A6745" w:rsidRDefault="006A6745" w:rsidP="006A6745">
      <w:pPr>
        <w:tabs>
          <w:tab w:val="left" w:pos="0"/>
        </w:tabs>
        <w:spacing w:after="0" w:line="276" w:lineRule="auto"/>
        <w:jc w:val="center"/>
        <w:rPr>
          <w:rFonts w:ascii="Times New Roman" w:eastAsia="Times New Roman" w:hAnsi="Times New Roman" w:cs="Times New Roman"/>
          <w:b/>
          <w:bCs/>
          <w:color w:val="000000"/>
          <w:sz w:val="24"/>
          <w:szCs w:val="24"/>
          <w:lang w:val="ru" w:eastAsia="ru-RU"/>
        </w:rPr>
      </w:pPr>
    </w:p>
    <w:tbl>
      <w:tblPr>
        <w:tblStyle w:val="Style571"/>
        <w:tblW w:w="10065" w:type="dxa"/>
        <w:tblInd w:w="0" w:type="dxa"/>
        <w:tblLayout w:type="fixed"/>
        <w:tblLook w:val="04A0" w:firstRow="1" w:lastRow="0" w:firstColumn="1" w:lastColumn="0" w:noHBand="0" w:noVBand="1"/>
      </w:tblPr>
      <w:tblGrid>
        <w:gridCol w:w="4674"/>
        <w:gridCol w:w="5391"/>
      </w:tblGrid>
      <w:tr w:rsidR="006A6745" w:rsidRPr="006A6745" w14:paraId="7C9C6BE5" w14:textId="77777777" w:rsidTr="00F72AF9">
        <w:tc>
          <w:tcPr>
            <w:tcW w:w="4674" w:type="dxa"/>
          </w:tcPr>
          <w:p w14:paraId="12BBA5AA" w14:textId="77777777" w:rsidR="006A6745" w:rsidRPr="006A6745" w:rsidRDefault="006A6745" w:rsidP="006A6745">
            <w:pPr>
              <w:tabs>
                <w:tab w:val="left" w:pos="709"/>
              </w:tabs>
              <w:spacing w:line="276" w:lineRule="auto"/>
              <w:jc w:val="both"/>
              <w:rPr>
                <w:rFonts w:eastAsia="Times New Roman"/>
                <w:color w:val="000000"/>
                <w:sz w:val="24"/>
                <w:szCs w:val="24"/>
                <w:lang w:val="ru"/>
              </w:rPr>
            </w:pPr>
            <w:r w:rsidRPr="006A6745">
              <w:rPr>
                <w:rFonts w:eastAsia="Times New Roman"/>
                <w:color w:val="000000"/>
                <w:sz w:val="24"/>
                <w:szCs w:val="24"/>
                <w:lang w:val="ru"/>
              </w:rPr>
              <w:t>г. Красногорск</w:t>
            </w:r>
          </w:p>
        </w:tc>
        <w:tc>
          <w:tcPr>
            <w:tcW w:w="5391" w:type="dxa"/>
          </w:tcPr>
          <w:p w14:paraId="43CF23C7" w14:textId="77777777" w:rsidR="006A6745" w:rsidRPr="006A6745" w:rsidRDefault="006A6745" w:rsidP="006A6745">
            <w:pPr>
              <w:tabs>
                <w:tab w:val="left" w:pos="709"/>
              </w:tabs>
              <w:spacing w:line="276" w:lineRule="auto"/>
              <w:ind w:firstLine="709"/>
              <w:jc w:val="right"/>
              <w:rPr>
                <w:rFonts w:eastAsia="Times New Roman"/>
                <w:color w:val="000000"/>
                <w:sz w:val="24"/>
                <w:szCs w:val="24"/>
                <w:lang w:val="ru"/>
              </w:rPr>
            </w:pPr>
            <w:r w:rsidRPr="006A6745">
              <w:rPr>
                <w:rFonts w:eastAsia="Times New Roman"/>
                <w:color w:val="000000"/>
                <w:sz w:val="24"/>
                <w:szCs w:val="24"/>
              </w:rPr>
              <w:t xml:space="preserve"> </w:t>
            </w:r>
            <w:r w:rsidRPr="006A6745">
              <w:rPr>
                <w:rFonts w:eastAsia="Times New Roman"/>
                <w:color w:val="000000"/>
                <w:sz w:val="24"/>
                <w:szCs w:val="24"/>
                <w:lang w:val="ru"/>
              </w:rPr>
              <w:t>«___» ___________202_ г.</w:t>
            </w:r>
          </w:p>
        </w:tc>
      </w:tr>
    </w:tbl>
    <w:p w14:paraId="17E431E5" w14:textId="77777777" w:rsidR="006A6745" w:rsidRPr="006A6745" w:rsidRDefault="006A6745" w:rsidP="006A6745">
      <w:pPr>
        <w:tabs>
          <w:tab w:val="left" w:pos="0"/>
        </w:tabs>
        <w:spacing w:after="0" w:line="276" w:lineRule="auto"/>
        <w:jc w:val="center"/>
        <w:rPr>
          <w:rFonts w:ascii="Times New Roman" w:eastAsia="Times New Roman" w:hAnsi="Times New Roman" w:cs="Times New Roman"/>
          <w:b/>
          <w:bCs/>
          <w:color w:val="000000"/>
          <w:sz w:val="24"/>
          <w:szCs w:val="24"/>
          <w:lang w:val="ru" w:eastAsia="ru-RU"/>
        </w:rPr>
      </w:pPr>
    </w:p>
    <w:p w14:paraId="285AE1DA" w14:textId="77777777" w:rsidR="006A6745" w:rsidRPr="006A6745" w:rsidRDefault="006A6745" w:rsidP="006A6745">
      <w:pPr>
        <w:tabs>
          <w:tab w:val="left" w:pos="709"/>
        </w:tabs>
        <w:spacing w:after="0" w:line="276" w:lineRule="auto"/>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eastAsia="ru-RU"/>
        </w:rPr>
        <w:t>____</w:t>
      </w:r>
      <w:r w:rsidRPr="006A6745">
        <w:rPr>
          <w:rFonts w:ascii="Times New Roman" w:eastAsia="Times New Roman" w:hAnsi="Times New Roman" w:cs="Times New Roman"/>
          <w:color w:val="000000"/>
          <w:sz w:val="24"/>
          <w:szCs w:val="24"/>
          <w:lang w:val="ru" w:eastAsia="ru-RU"/>
        </w:rPr>
        <w:t>_______________________________</w:t>
      </w:r>
      <w:r w:rsidRPr="006A6745">
        <w:rPr>
          <w:rFonts w:ascii="Times New Roman" w:eastAsia="Times New Roman" w:hAnsi="Times New Roman" w:cs="Times New Roman"/>
          <w:color w:val="000000"/>
          <w:sz w:val="24"/>
          <w:szCs w:val="24"/>
          <w:lang w:eastAsia="ru-RU"/>
        </w:rPr>
        <w:t>_______________</w:t>
      </w:r>
      <w:r w:rsidRPr="006A6745">
        <w:rPr>
          <w:rFonts w:ascii="Times New Roman" w:eastAsia="Times New Roman" w:hAnsi="Times New Roman" w:cs="Times New Roman"/>
          <w:color w:val="000000"/>
          <w:sz w:val="24"/>
          <w:szCs w:val="24"/>
          <w:lang w:val="ru" w:eastAsia="ru-RU"/>
        </w:rPr>
        <w:t>___</w:t>
      </w:r>
      <w:r w:rsidRPr="006A6745">
        <w:rPr>
          <w:rFonts w:ascii="Times New Roman" w:eastAsia="Times New Roman" w:hAnsi="Times New Roman" w:cs="Times New Roman"/>
          <w:color w:val="000000"/>
          <w:sz w:val="24"/>
          <w:szCs w:val="24"/>
          <w:lang w:eastAsia="ru-RU"/>
        </w:rPr>
        <w:t>______</w:t>
      </w:r>
      <w:r w:rsidRPr="006A6745">
        <w:rPr>
          <w:rFonts w:ascii="Times New Roman" w:eastAsia="Times New Roman" w:hAnsi="Times New Roman" w:cs="Times New Roman"/>
          <w:color w:val="000000"/>
          <w:sz w:val="24"/>
          <w:szCs w:val="24"/>
          <w:lang w:val="ru" w:eastAsia="ru-RU"/>
        </w:rPr>
        <w:t>________</w:t>
      </w:r>
      <w:r w:rsidRPr="006A6745">
        <w:rPr>
          <w:rFonts w:ascii="Times New Roman" w:eastAsia="Times New Roman" w:hAnsi="Times New Roman" w:cs="Times New Roman"/>
          <w:color w:val="000000"/>
          <w:sz w:val="24"/>
          <w:szCs w:val="24"/>
          <w:lang w:eastAsia="ru-RU"/>
        </w:rPr>
        <w:t>,</w:t>
      </w:r>
      <w:r w:rsidRPr="006A6745">
        <w:rPr>
          <w:rFonts w:ascii="Times New Roman" w:eastAsia="Times New Roman" w:hAnsi="Times New Roman" w:cs="Times New Roman"/>
          <w:color w:val="000000"/>
          <w:sz w:val="24"/>
          <w:szCs w:val="24"/>
          <w:lang w:val="ru" w:eastAsia="ru-RU"/>
        </w:rPr>
        <w:t xml:space="preserve"> именуемое сторона, в лице ______________________________</w:t>
      </w:r>
      <w:r w:rsidRPr="006A6745">
        <w:rPr>
          <w:rFonts w:ascii="Times New Roman" w:eastAsia="Times New Roman" w:hAnsi="Times New Roman" w:cs="Times New Roman"/>
          <w:color w:val="000000"/>
          <w:sz w:val="24"/>
          <w:szCs w:val="24"/>
          <w:lang w:eastAsia="ru-RU"/>
        </w:rPr>
        <w:t>__________</w:t>
      </w:r>
      <w:r w:rsidRPr="006A6745">
        <w:rPr>
          <w:rFonts w:ascii="Times New Roman" w:eastAsia="Times New Roman" w:hAnsi="Times New Roman" w:cs="Times New Roman"/>
          <w:color w:val="000000"/>
          <w:sz w:val="24"/>
          <w:szCs w:val="24"/>
          <w:lang w:val="ru" w:eastAsia="ru-RU"/>
        </w:rPr>
        <w:t>______________, действующего на основании _______________</w:t>
      </w:r>
      <w:r w:rsidRPr="006A6745">
        <w:rPr>
          <w:rFonts w:ascii="Times New Roman" w:eastAsia="Times New Roman" w:hAnsi="Times New Roman" w:cs="Times New Roman"/>
          <w:color w:val="000000"/>
          <w:sz w:val="24"/>
          <w:szCs w:val="24"/>
          <w:lang w:eastAsia="ru-RU"/>
        </w:rPr>
        <w:t>_______________________________________</w:t>
      </w:r>
      <w:r w:rsidRPr="006A6745">
        <w:rPr>
          <w:rFonts w:ascii="Times New Roman" w:eastAsia="Times New Roman" w:hAnsi="Times New Roman" w:cs="Times New Roman"/>
          <w:color w:val="000000"/>
          <w:sz w:val="24"/>
          <w:szCs w:val="24"/>
          <w:lang w:val="ru" w:eastAsia="ru-RU"/>
        </w:rPr>
        <w:t>_______________, с одной стороны, и_____________________________</w:t>
      </w:r>
      <w:r w:rsidRPr="006A6745">
        <w:rPr>
          <w:rFonts w:ascii="Times New Roman" w:eastAsia="Times New Roman" w:hAnsi="Times New Roman" w:cs="Times New Roman"/>
          <w:color w:val="000000"/>
          <w:sz w:val="24"/>
          <w:szCs w:val="24"/>
          <w:lang w:eastAsia="ru-RU"/>
        </w:rPr>
        <w:t>______</w:t>
      </w:r>
      <w:r w:rsidRPr="006A6745">
        <w:rPr>
          <w:rFonts w:ascii="Times New Roman" w:eastAsia="Times New Roman" w:hAnsi="Times New Roman" w:cs="Times New Roman"/>
          <w:color w:val="000000"/>
          <w:sz w:val="24"/>
          <w:szCs w:val="24"/>
          <w:lang w:val="ru" w:eastAsia="ru-RU"/>
        </w:rPr>
        <w:t>___</w:t>
      </w:r>
      <w:r w:rsidRPr="006A6745">
        <w:rPr>
          <w:rFonts w:ascii="Times New Roman" w:eastAsia="Times New Roman" w:hAnsi="Times New Roman" w:cs="Times New Roman"/>
          <w:color w:val="000000"/>
          <w:sz w:val="24"/>
          <w:szCs w:val="24"/>
          <w:lang w:eastAsia="ru-RU"/>
        </w:rPr>
        <w:t>________</w:t>
      </w:r>
      <w:r w:rsidRPr="006A6745">
        <w:rPr>
          <w:rFonts w:ascii="Times New Roman" w:eastAsia="Times New Roman" w:hAnsi="Times New Roman" w:cs="Times New Roman"/>
          <w:color w:val="000000"/>
          <w:sz w:val="24"/>
          <w:szCs w:val="24"/>
          <w:lang w:val="ru" w:eastAsia="ru-RU"/>
        </w:rPr>
        <w:t xml:space="preserve">_______, именуемое в дальнейшем сторона, в лице руководителя учреждения ________________________, действующего на основании Устава, вместе именуемые Стороны, заключили настоящее Соглашение о конфиденциальности </w:t>
      </w:r>
      <w:r w:rsidRPr="006A6745">
        <w:rPr>
          <w:rFonts w:ascii="Times New Roman" w:eastAsia="Times New Roman" w:hAnsi="Times New Roman" w:cs="Times New Roman"/>
          <w:color w:val="000000"/>
          <w:sz w:val="24"/>
          <w:szCs w:val="24"/>
          <w:lang w:val="ru" w:eastAsia="ru-RU"/>
        </w:rPr>
        <w:br/>
        <w:t>(далее – Соглашение) о нижеследующем:</w:t>
      </w:r>
    </w:p>
    <w:p w14:paraId="419742DC"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p>
    <w:p w14:paraId="62ECC384" w14:textId="77777777" w:rsidR="006A6745" w:rsidRPr="006A6745" w:rsidRDefault="006A6745" w:rsidP="006A6745">
      <w:pPr>
        <w:tabs>
          <w:tab w:val="left" w:pos="709"/>
        </w:tabs>
        <w:spacing w:after="0" w:line="276" w:lineRule="auto"/>
        <w:jc w:val="center"/>
        <w:rPr>
          <w:rFonts w:ascii="Times New Roman" w:eastAsia="Times New Roman" w:hAnsi="Times New Roman" w:cs="Times New Roman"/>
          <w:b/>
          <w:bCs/>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t>1. Предмет соглашения</w:t>
      </w:r>
    </w:p>
    <w:p w14:paraId="301597BD"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1.1.</w:t>
      </w:r>
      <w:r w:rsidRPr="006A6745">
        <w:rPr>
          <w:rFonts w:ascii="Times New Roman" w:eastAsia="Times New Roman" w:hAnsi="Times New Roman" w:cs="Times New Roman"/>
          <w:color w:val="000000"/>
          <w:sz w:val="24"/>
          <w:szCs w:val="24"/>
          <w:lang w:eastAsia="ru-RU"/>
        </w:rPr>
        <w:t> </w:t>
      </w:r>
      <w:r w:rsidRPr="006A6745">
        <w:rPr>
          <w:rFonts w:ascii="Times New Roman" w:eastAsia="Times New Roman" w:hAnsi="Times New Roman" w:cs="Times New Roman"/>
          <w:color w:val="000000"/>
          <w:sz w:val="24"/>
          <w:szCs w:val="24"/>
          <w:lang w:val="ru" w:eastAsia="ru-RU"/>
        </w:rPr>
        <w:t>Соглашение регулирует отношения, связанные с передачей и охраной конфиденциальности информации ограниченного доступа, которой Стороны будут обмениваться на всех этапах их договорных отношений по государственному контракту №______________________ от_______________.</w:t>
      </w:r>
    </w:p>
    <w:p w14:paraId="476B0002"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1.2. В рамках настоящего Соглашения Сторона, передающая информацию, именуется </w:t>
      </w:r>
      <w:r w:rsidRPr="006A6745">
        <w:rPr>
          <w:rFonts w:ascii="Times New Roman" w:eastAsia="Times New Roman" w:hAnsi="Times New Roman" w:cs="Times New Roman"/>
          <w:color w:val="000000"/>
          <w:sz w:val="24"/>
          <w:szCs w:val="24"/>
          <w:lang w:val="ru" w:eastAsia="ru-RU"/>
        </w:rPr>
        <w:br/>
        <w:t xml:space="preserve">в дальнейшем «Передающая сторона», а Сторона, принимающая информацию, именуется </w:t>
      </w:r>
      <w:r w:rsidRPr="006A6745">
        <w:rPr>
          <w:rFonts w:ascii="Times New Roman" w:eastAsia="Times New Roman" w:hAnsi="Times New Roman" w:cs="Times New Roman"/>
          <w:color w:val="000000"/>
          <w:sz w:val="24"/>
          <w:szCs w:val="24"/>
          <w:lang w:val="ru" w:eastAsia="ru-RU"/>
        </w:rPr>
        <w:br/>
        <w:t xml:space="preserve">в дальнейшем «Принимающая сторона». Обе Стороны настоящего соглашения могут быть, </w:t>
      </w:r>
      <w:r w:rsidRPr="006A6745">
        <w:rPr>
          <w:rFonts w:ascii="Times New Roman" w:eastAsia="Times New Roman" w:hAnsi="Times New Roman" w:cs="Times New Roman"/>
          <w:color w:val="000000"/>
          <w:sz w:val="24"/>
          <w:szCs w:val="24"/>
          <w:lang w:val="ru" w:eastAsia="ru-RU"/>
        </w:rPr>
        <w:br/>
        <w:t>как Передающей стороной, так и Принимающей стороной.</w:t>
      </w:r>
    </w:p>
    <w:p w14:paraId="6EEC181A"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p>
    <w:p w14:paraId="7265934E" w14:textId="77777777" w:rsidR="006A6745" w:rsidRPr="006A6745" w:rsidRDefault="006A6745" w:rsidP="006A6745">
      <w:pPr>
        <w:tabs>
          <w:tab w:val="left" w:pos="709"/>
        </w:tabs>
        <w:spacing w:after="0" w:line="276" w:lineRule="auto"/>
        <w:jc w:val="center"/>
        <w:rPr>
          <w:rFonts w:ascii="Times New Roman" w:eastAsia="Times New Roman" w:hAnsi="Times New Roman" w:cs="Times New Roman"/>
          <w:b/>
          <w:bCs/>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t>2. Термины и определения</w:t>
      </w:r>
    </w:p>
    <w:p w14:paraId="3DD10CE6"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2.1. В рамках настоящего Соглашения применяются термины и определения:</w:t>
      </w:r>
    </w:p>
    <w:p w14:paraId="17E8AD3F"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 «информация ограниченного доступа» - согласно части 2 статьи 5 Федерального закона </w:t>
      </w:r>
      <w:r w:rsidRPr="006A6745">
        <w:rPr>
          <w:rFonts w:ascii="Times New Roman" w:eastAsia="Times New Roman" w:hAnsi="Times New Roman" w:cs="Times New Roman"/>
          <w:color w:val="000000"/>
          <w:sz w:val="24"/>
          <w:szCs w:val="24"/>
          <w:lang w:val="ru" w:eastAsia="ru-RU"/>
        </w:rPr>
        <w:br/>
        <w:t>от 27.07.2006 № 149-ФЗ «Об информации, информационных технологиях и о защите информации», за исключением сведений, составляющих государственную тайну;</w:t>
      </w:r>
    </w:p>
    <w:p w14:paraId="544B0D9F"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 «конфиденциальность информации» согласно пункту 7 статьи 2 Федерального закона </w:t>
      </w:r>
      <w:r w:rsidRPr="006A6745">
        <w:rPr>
          <w:rFonts w:ascii="Times New Roman" w:eastAsia="Times New Roman" w:hAnsi="Times New Roman" w:cs="Times New Roman"/>
          <w:color w:val="000000"/>
          <w:sz w:val="24"/>
          <w:szCs w:val="24"/>
          <w:lang w:val="ru" w:eastAsia="ru-RU"/>
        </w:rPr>
        <w:br/>
        <w:t xml:space="preserve">от 27.07.2006 № 149-ФЗ «Об информации, информационных технологиях и о защите информации»; </w:t>
      </w:r>
    </w:p>
    <w:p w14:paraId="5E566E64"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«персональные данные» - согласно пункту 1 статьи 3 Федерального закона от 27.0</w:t>
      </w:r>
      <w:r w:rsidRPr="006A6745">
        <w:rPr>
          <w:rFonts w:ascii="Times New Roman" w:eastAsia="Times New Roman" w:hAnsi="Times New Roman" w:cs="Times New Roman"/>
          <w:color w:val="000000"/>
          <w:sz w:val="24"/>
          <w:szCs w:val="24"/>
          <w:lang w:eastAsia="ru-RU"/>
        </w:rPr>
        <w:t>7</w:t>
      </w:r>
      <w:r w:rsidRPr="006A6745">
        <w:rPr>
          <w:rFonts w:ascii="Times New Roman" w:eastAsia="Times New Roman" w:hAnsi="Times New Roman" w:cs="Times New Roman"/>
          <w:color w:val="000000"/>
          <w:sz w:val="24"/>
          <w:szCs w:val="24"/>
          <w:lang w:val="ru" w:eastAsia="ru-RU"/>
        </w:rPr>
        <w:t xml:space="preserve">.2006 </w:t>
      </w:r>
      <w:r w:rsidRPr="006A6745">
        <w:rPr>
          <w:rFonts w:ascii="Times New Roman" w:eastAsia="Times New Roman" w:hAnsi="Times New Roman" w:cs="Times New Roman"/>
          <w:color w:val="000000"/>
          <w:sz w:val="24"/>
          <w:szCs w:val="24"/>
          <w:lang w:val="ru" w:eastAsia="ru-RU"/>
        </w:rPr>
        <w:br/>
        <w:t>№ 152-ФЗ «О персональных данных»;</w:t>
      </w:r>
    </w:p>
    <w:p w14:paraId="34D5E62B"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 «служебная информация ограниченного распространения» согласно ст. 1.2 Положения </w:t>
      </w:r>
      <w:r w:rsidRPr="006A6745">
        <w:rPr>
          <w:rFonts w:ascii="Times New Roman" w:eastAsia="Times New Roman" w:hAnsi="Times New Roman" w:cs="Times New Roman"/>
          <w:color w:val="000000"/>
          <w:sz w:val="24"/>
          <w:szCs w:val="24"/>
          <w:lang w:val="ru" w:eastAsia="ru-RU"/>
        </w:rPr>
        <w:br/>
        <w:t>о порядке обращения со служебной информацией ограниченного распространения в федеральных органах исполнительной власти, уполномоченном органе управления использованием атомной энергии и уполномоченном органе по космической деятельности, утвержденного постановлением Правительства Российской Федерации от 03.11.1994 № 1233 (далее - Положение 1233);</w:t>
      </w:r>
    </w:p>
    <w:p w14:paraId="0CEBD26C"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«режим служебной тайны» - правовые, организационные, технические и иные меры, принимаемые Стороной для обеспечения ограничения на распространение служебной информации ограниченного распространения, и на доступ к этой информации.</w:t>
      </w:r>
    </w:p>
    <w:p w14:paraId="4DF421B2"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p>
    <w:p w14:paraId="29BD86CD" w14:textId="77777777" w:rsidR="006A6745" w:rsidRPr="006A6745" w:rsidRDefault="006A6745" w:rsidP="006A6745">
      <w:pPr>
        <w:spacing w:after="0" w:line="276" w:lineRule="auto"/>
        <w:jc w:val="center"/>
        <w:rPr>
          <w:rFonts w:ascii="Times New Roman" w:eastAsia="Times New Roman" w:hAnsi="Times New Roman" w:cs="Times New Roman"/>
          <w:b/>
          <w:bCs/>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t>3. Право на отнесение сведений к информации ограниченного доступа</w:t>
      </w:r>
    </w:p>
    <w:p w14:paraId="66E937D8"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3.1. Право на отнесение сведений к информации ограниченного доступа принадлежит обладателю такой информации.</w:t>
      </w:r>
    </w:p>
    <w:p w14:paraId="1C103D5A" w14:textId="77777777" w:rsidR="006A6745" w:rsidRPr="006A6745" w:rsidRDefault="006A6745" w:rsidP="006A6745">
      <w:pPr>
        <w:tabs>
          <w:tab w:val="left" w:pos="0"/>
        </w:tabs>
        <w:spacing w:after="0" w:line="276" w:lineRule="auto"/>
        <w:jc w:val="center"/>
        <w:rPr>
          <w:rFonts w:ascii="Times New Roman" w:eastAsia="Times New Roman" w:hAnsi="Times New Roman" w:cs="Times New Roman"/>
          <w:b/>
          <w:bCs/>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lastRenderedPageBreak/>
        <w:t>4. Охрана конфиденциальности информации ограниченного доступа</w:t>
      </w:r>
    </w:p>
    <w:p w14:paraId="360E5E0B"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4.1. Обладателем информации ограниченного доступа принимаются следующие меры </w:t>
      </w:r>
      <w:r w:rsidRPr="006A6745">
        <w:rPr>
          <w:rFonts w:ascii="Times New Roman" w:eastAsia="Times New Roman" w:hAnsi="Times New Roman" w:cs="Times New Roman"/>
          <w:color w:val="000000"/>
          <w:sz w:val="24"/>
          <w:szCs w:val="24"/>
          <w:lang w:val="ru" w:eastAsia="ru-RU"/>
        </w:rPr>
        <w:br/>
        <w:t>по охране ее конфиденциальности:</w:t>
      </w:r>
    </w:p>
    <w:p w14:paraId="603A9640"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4.1.1. Определение перечня информации ограниченного доступа.</w:t>
      </w:r>
    </w:p>
    <w:p w14:paraId="42A2EF50"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4.1.2. Ограничение доступа к информации ограниченного доступа путем установления порядка обращения с этой информацией и контроля за соблюдением такого порядка.</w:t>
      </w:r>
    </w:p>
    <w:p w14:paraId="7FC3B6A3"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4.1.3. Учет лиц, получивших доступ к информации ограниченного доступа и (или) лиц, которым такая информация была предоставлена или передана.</w:t>
      </w:r>
    </w:p>
    <w:p w14:paraId="12427E9C"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4.1.4. Регулирование отношений по использованию информации ограниченного доступа работниками на основании трудовых договоров и контрагентами на основании гражданско-правовых договоров.</w:t>
      </w:r>
    </w:p>
    <w:p w14:paraId="1BFFCFA9"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4.2. Принимающая Сторона обязуется с момента получения информации ограниченного доступа:</w:t>
      </w:r>
    </w:p>
    <w:p w14:paraId="3FCE4795"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4.2.1. Не использовать ее полностью или частично в иных, непредусмотренных Соглашением, целях, кроме указанных в пункте 1.1. Соглашения, без получения предварительного письменного согласия Передающей Стороны.</w:t>
      </w:r>
    </w:p>
    <w:p w14:paraId="679CFA04"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4.2.2. Сохранять и защищать полученную информацию ограниченного доступа, </w:t>
      </w:r>
      <w:r w:rsidRPr="006A6745">
        <w:rPr>
          <w:rFonts w:ascii="Times New Roman" w:eastAsia="Times New Roman" w:hAnsi="Times New Roman" w:cs="Times New Roman"/>
          <w:color w:val="000000"/>
          <w:sz w:val="24"/>
          <w:szCs w:val="24"/>
          <w:lang w:val="ru" w:eastAsia="ru-RU"/>
        </w:rPr>
        <w:br/>
        <w:t>с соблюдением требований законодательства в области защиты информации.</w:t>
      </w:r>
    </w:p>
    <w:p w14:paraId="0C3051F5"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4.2.3. Не разглашать и не способствовать прямо или косвенно разглашению третьим лицам информации ограниченного доступа.</w:t>
      </w:r>
    </w:p>
    <w:p w14:paraId="34C4EA10"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4.2.4. Не копировать информацию ограниченного доступа, не размножать, </w:t>
      </w:r>
      <w:r w:rsidRPr="006A6745">
        <w:rPr>
          <w:rFonts w:ascii="Times New Roman" w:eastAsia="Times New Roman" w:hAnsi="Times New Roman" w:cs="Times New Roman"/>
          <w:color w:val="000000"/>
          <w:sz w:val="24"/>
          <w:szCs w:val="24"/>
          <w:lang w:val="ru" w:eastAsia="ru-RU"/>
        </w:rPr>
        <w:br/>
        <w:t>не воспроизводить, не дублировать полностью или частично, пока такое копирование, размножение, воспроизведение или дублирование не будет разрешено в письменной форме Передающей стороной.</w:t>
      </w:r>
    </w:p>
    <w:p w14:paraId="01543B49"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4.3. После получения письменного требования Передающей Стороны, а также после окончания срока действия исполнения договорных обязательств, и в случае собственной реорганизации или ликвидации, Принимающая сторона обязана за свой счет возвратить Передающей Стороне в течение 10 (десяти) календарных дней на основании соответствующего акта приема-передачи все полученные оригиналы и копии носителей информации ограниченного доступа или уничтожить по акту все оригиналы и копии информации ограниченного доступа, включая размноженные экземпляры, в любой форме, находящиеся в распоряжении Принимающей стороны. Один экземпляр акта об уничтожении предоставить Передающей Стороне.</w:t>
      </w:r>
    </w:p>
    <w:p w14:paraId="17732056"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4.4. Работниками, допускаемыми к информации ограниченного доступа и привлекаемыми </w:t>
      </w:r>
      <w:r w:rsidRPr="006A6745">
        <w:rPr>
          <w:rFonts w:ascii="Times New Roman" w:eastAsia="Times New Roman" w:hAnsi="Times New Roman" w:cs="Times New Roman"/>
          <w:color w:val="000000"/>
          <w:sz w:val="24"/>
          <w:szCs w:val="24"/>
          <w:lang w:val="ru" w:eastAsia="ru-RU"/>
        </w:rPr>
        <w:br/>
        <w:t>к выполнению договорных обязательств, должны быть приняты обязательства о неразглашении информации ограниченного доступа (подписано соглашение о неразглашении информации ограниченного доступа). Сторона, получающая в соответствии с настоящим Соглашением информацию, составляющую коммерческую или служебную тайну, гарантирует, что ее работники, получившие доступ к этой информации, приняли обязательства о неразглашении информации ограниченного доступа (подписано соглашение о неразглашении информации ограниченного доступа).</w:t>
      </w:r>
    </w:p>
    <w:p w14:paraId="36AC3B4A" w14:textId="77777777" w:rsidR="006A6745" w:rsidRPr="006A6745" w:rsidRDefault="006A6745" w:rsidP="006A6745">
      <w:pPr>
        <w:tabs>
          <w:tab w:val="left" w:pos="709"/>
        </w:tabs>
        <w:spacing w:after="0" w:line="276" w:lineRule="auto"/>
        <w:jc w:val="center"/>
        <w:rPr>
          <w:rFonts w:ascii="Times New Roman" w:eastAsia="Times New Roman" w:hAnsi="Times New Roman" w:cs="Times New Roman"/>
          <w:b/>
          <w:bCs/>
          <w:color w:val="000000"/>
          <w:sz w:val="24"/>
          <w:szCs w:val="24"/>
          <w:lang w:val="ru" w:eastAsia="ru-RU"/>
        </w:rPr>
      </w:pPr>
    </w:p>
    <w:p w14:paraId="086B6622" w14:textId="77777777" w:rsidR="006A6745" w:rsidRPr="006A6745" w:rsidRDefault="006A6745" w:rsidP="006A6745">
      <w:pPr>
        <w:tabs>
          <w:tab w:val="left" w:pos="709"/>
        </w:tabs>
        <w:spacing w:after="0" w:line="276" w:lineRule="auto"/>
        <w:jc w:val="center"/>
        <w:rPr>
          <w:rFonts w:ascii="Times New Roman" w:eastAsia="Times New Roman" w:hAnsi="Times New Roman" w:cs="Times New Roman"/>
          <w:b/>
          <w:bCs/>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t xml:space="preserve">5. Регулирование отношений, связанных с защитой служебной информации </w:t>
      </w:r>
    </w:p>
    <w:p w14:paraId="1B39D2DD" w14:textId="77777777" w:rsidR="006A6745" w:rsidRPr="006A6745" w:rsidRDefault="006A6745" w:rsidP="006A6745">
      <w:pPr>
        <w:tabs>
          <w:tab w:val="left" w:pos="709"/>
        </w:tabs>
        <w:spacing w:after="0" w:line="276" w:lineRule="auto"/>
        <w:jc w:val="center"/>
        <w:rPr>
          <w:rFonts w:ascii="Times New Roman" w:eastAsia="Times New Roman" w:hAnsi="Times New Roman" w:cs="Times New Roman"/>
          <w:b/>
          <w:bCs/>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t>ограниченного распространения</w:t>
      </w:r>
    </w:p>
    <w:p w14:paraId="145B17B8"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5.1. На материальные носители, содержащие служебную информацию ограниченного распространения, передаваемые одной Стороной другой Стороне, должна быть нанесена пометка «Для служебного пользования». Каждая Сторона считает полученную от другой Стороны или иной </w:t>
      </w:r>
      <w:r w:rsidRPr="006A6745">
        <w:rPr>
          <w:rFonts w:ascii="Times New Roman" w:eastAsia="Times New Roman" w:hAnsi="Times New Roman" w:cs="Times New Roman"/>
          <w:color w:val="000000"/>
          <w:sz w:val="24"/>
          <w:szCs w:val="24"/>
          <w:lang w:val="ru" w:eastAsia="ru-RU"/>
        </w:rPr>
        <w:lastRenderedPageBreak/>
        <w:t xml:space="preserve">организации служебную информацию – информацией ограниченного распространения, если </w:t>
      </w:r>
      <w:r w:rsidRPr="006A6745">
        <w:rPr>
          <w:rFonts w:ascii="Times New Roman" w:eastAsia="Times New Roman" w:hAnsi="Times New Roman" w:cs="Times New Roman"/>
          <w:color w:val="000000"/>
          <w:sz w:val="24"/>
          <w:szCs w:val="24"/>
          <w:lang w:val="ru" w:eastAsia="ru-RU"/>
        </w:rPr>
        <w:br/>
        <w:t xml:space="preserve">на носителях информации проставлена пометка </w:t>
      </w:r>
      <w:r w:rsidRPr="006A6745">
        <w:rPr>
          <w:rFonts w:ascii="Times New Roman" w:eastAsia="Times New Roman" w:hAnsi="Times New Roman" w:cs="Times New Roman"/>
          <w:b/>
          <w:bCs/>
          <w:color w:val="000000"/>
          <w:sz w:val="24"/>
          <w:szCs w:val="24"/>
          <w:lang w:val="ru" w:eastAsia="ru-RU"/>
        </w:rPr>
        <w:t>«Для служебного пользования»</w:t>
      </w:r>
      <w:r w:rsidRPr="006A6745">
        <w:rPr>
          <w:rFonts w:ascii="Times New Roman" w:eastAsia="Times New Roman" w:hAnsi="Times New Roman" w:cs="Times New Roman"/>
          <w:color w:val="000000"/>
          <w:sz w:val="24"/>
          <w:szCs w:val="24"/>
          <w:lang w:val="ru" w:eastAsia="ru-RU"/>
        </w:rPr>
        <w:t>.</w:t>
      </w:r>
    </w:p>
    <w:p w14:paraId="05A9A080"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5.2. Сторона, получившая служебную информацию ограниченного распространения </w:t>
      </w:r>
      <w:r w:rsidRPr="006A6745">
        <w:rPr>
          <w:rFonts w:ascii="Times New Roman" w:eastAsia="Times New Roman" w:hAnsi="Times New Roman" w:cs="Times New Roman"/>
          <w:color w:val="000000"/>
          <w:sz w:val="24"/>
          <w:szCs w:val="24"/>
          <w:lang w:val="ru" w:eastAsia="ru-RU"/>
        </w:rPr>
        <w:br/>
        <w:t>от другой Стороны, обязуется:</w:t>
      </w:r>
    </w:p>
    <w:p w14:paraId="577EF9E2"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5.2.1. Принять меры по охране ее конфиденциальности.</w:t>
      </w:r>
    </w:p>
    <w:p w14:paraId="3D453376"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5.2.2. Сообщать ее исключительно работникам из числа граждан Российской Федерации, принявших согласно п. 4.4 Соглашения обязательства о неразглашении информации ограниченного доступа (подписавших соглашение о неразглашении информации ограниченного доступа), которым она необходима для достижения целей, определяемых договорными отношениями Сторон.</w:t>
      </w:r>
    </w:p>
    <w:p w14:paraId="22D3FFF9"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5.2.3. Не использовать ее полностью или частично в иных, не предусмотренных договорными отношениями, целях.</w:t>
      </w:r>
    </w:p>
    <w:p w14:paraId="3A0FBF96"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5.2.4. Не передавать третьей стороне служебную информацию ограниченного распространения, без письменного разрешения обладателя данной информации. Стороны </w:t>
      </w:r>
      <w:r w:rsidRPr="006A6745">
        <w:rPr>
          <w:rFonts w:ascii="Times New Roman" w:eastAsia="Times New Roman" w:hAnsi="Times New Roman" w:cs="Times New Roman"/>
          <w:color w:val="000000"/>
          <w:sz w:val="24"/>
          <w:szCs w:val="24"/>
          <w:lang w:val="ru" w:eastAsia="ru-RU"/>
        </w:rPr>
        <w:br/>
        <w:t>при передаче служебной информацию ограниченного распространения, третьей стороне должны убедиться, что последней приняты меры по охране е</w:t>
      </w:r>
      <w:proofErr w:type="spellStart"/>
      <w:r w:rsidRPr="006A6745">
        <w:rPr>
          <w:rFonts w:ascii="Times New Roman" w:eastAsia="Times New Roman" w:hAnsi="Times New Roman" w:cs="Times New Roman"/>
          <w:color w:val="000000"/>
          <w:sz w:val="24"/>
          <w:szCs w:val="24"/>
          <w:lang w:eastAsia="ru-RU"/>
        </w:rPr>
        <w:t>е</w:t>
      </w:r>
      <w:proofErr w:type="spellEnd"/>
      <w:r w:rsidRPr="006A6745">
        <w:rPr>
          <w:rFonts w:ascii="Times New Roman" w:eastAsia="Times New Roman" w:hAnsi="Times New Roman" w:cs="Times New Roman"/>
          <w:color w:val="000000"/>
          <w:sz w:val="24"/>
          <w:szCs w:val="24"/>
          <w:lang w:val="ru" w:eastAsia="ru-RU"/>
        </w:rPr>
        <w:t xml:space="preserve"> конфиденциальности не ниже мер, установленных настоящим Соглашением.</w:t>
      </w:r>
    </w:p>
    <w:p w14:paraId="0935A5F4"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5.2.5. Не разглашать ее и не способствовать прямо или косвенно ее разглашению третьим лицам, а также лицам, не указанным в п. 5.2.2. Соглашения.</w:t>
      </w:r>
    </w:p>
    <w:p w14:paraId="6A2C278D"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5.2.6. Не копировать и не вносить изменения в полученную служебную информацию ограниченного распространения без письменного разрешения Передающей стороны.</w:t>
      </w:r>
    </w:p>
    <w:p w14:paraId="3AF648FB"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5.2.7. По окончании срока действия настоящего Соглашения обеспечить возврат служебной информации ограниченного распространения и зафиксированной на материальных носителях, Стороне, предоставившей указанную информацию.</w:t>
      </w:r>
    </w:p>
    <w:p w14:paraId="155A8939"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5.3. В отношении информации с пометкой «Для служебного пользования» и ее материальных носителей (воспроизведений), переданных одной Стороной другой Стороне, действует режим служебной тайны.</w:t>
      </w:r>
    </w:p>
    <w:p w14:paraId="4D4F007C"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5.4. Обязательства Сторон о неразглашении служебной информации ограниченного распространения, действуют в течение срока ее нахождения в режиме служебной тайны.</w:t>
      </w:r>
    </w:p>
    <w:p w14:paraId="6AD27866"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5.5. Стороны обязуются не использовать для обработки и передачи служебной информации ограниченного распространения каналы связи, не соответствующие установленным требованиям по технической защите информации.</w:t>
      </w:r>
    </w:p>
    <w:p w14:paraId="2761DBB7"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5.6. В случае своей реорганизации Стороны примут меры по охране служебной информации ограниченного распространения не ниже мер, установленных настоящим Соглашением.</w:t>
      </w:r>
    </w:p>
    <w:p w14:paraId="7036BC4A"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5.7. В случае ликвидации Стороны, она обязана в согласованный Сторонами срок до своей ликвидации обеспечить возврат служебной информации ограниченного распространения </w:t>
      </w:r>
      <w:r w:rsidRPr="006A6745">
        <w:rPr>
          <w:rFonts w:ascii="Times New Roman" w:eastAsia="Times New Roman" w:hAnsi="Times New Roman" w:cs="Times New Roman"/>
          <w:color w:val="000000"/>
          <w:sz w:val="24"/>
          <w:szCs w:val="24"/>
          <w:lang w:val="ru" w:eastAsia="ru-RU"/>
        </w:rPr>
        <w:br/>
        <w:t>и зафиксированной на материальных носителях, Стороне, предоставившей указанную информацию.</w:t>
      </w:r>
    </w:p>
    <w:p w14:paraId="7EE267A7"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p>
    <w:p w14:paraId="4EAF6CC6" w14:textId="77777777" w:rsidR="006A6745" w:rsidRPr="006A6745" w:rsidRDefault="006A6745" w:rsidP="006A6745">
      <w:pPr>
        <w:tabs>
          <w:tab w:val="left" w:pos="0"/>
        </w:tabs>
        <w:spacing w:after="0" w:line="276" w:lineRule="auto"/>
        <w:jc w:val="center"/>
        <w:rPr>
          <w:rFonts w:ascii="Times New Roman" w:eastAsia="Times New Roman" w:hAnsi="Times New Roman" w:cs="Times New Roman"/>
          <w:b/>
          <w:bCs/>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t>6. Передача информации ограниченного доступа</w:t>
      </w:r>
    </w:p>
    <w:p w14:paraId="3AECD28E"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6.1. Передача информации ограниченного доступа осуществляется:</w:t>
      </w:r>
    </w:p>
    <w:p w14:paraId="2A565745"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почтовыми отправлениями с уведомлением о вручении;</w:t>
      </w:r>
    </w:p>
    <w:p w14:paraId="4D5EC90F"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нарочным;</w:t>
      </w:r>
    </w:p>
    <w:p w14:paraId="485419DE"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6.1.1. При передаче информации ограниченного доступа почтовыми отправлениями </w:t>
      </w:r>
      <w:r w:rsidRPr="006A6745">
        <w:rPr>
          <w:rFonts w:ascii="Times New Roman" w:eastAsia="Times New Roman" w:hAnsi="Times New Roman" w:cs="Times New Roman"/>
          <w:color w:val="000000"/>
          <w:sz w:val="24"/>
          <w:szCs w:val="24"/>
          <w:lang w:val="ru" w:eastAsia="ru-RU"/>
        </w:rPr>
        <w:br/>
        <w:t xml:space="preserve">с уведомлением о вручении с вложением вышеуказанной Информации, зафиксированной </w:t>
      </w:r>
      <w:r w:rsidRPr="006A6745">
        <w:rPr>
          <w:rFonts w:ascii="Times New Roman" w:eastAsia="Times New Roman" w:hAnsi="Times New Roman" w:cs="Times New Roman"/>
          <w:color w:val="000000"/>
          <w:sz w:val="24"/>
          <w:szCs w:val="24"/>
          <w:lang w:val="ru" w:eastAsia="ru-RU"/>
        </w:rPr>
        <w:br/>
        <w:t xml:space="preserve">на машинном и/или бумажном носителе, Передающая Сторона включает в почтовое отправление опись вложения, в которой указывается тип носителя и состав передаваемой информации </w:t>
      </w:r>
      <w:r w:rsidRPr="006A6745">
        <w:rPr>
          <w:rFonts w:ascii="Times New Roman" w:eastAsia="Times New Roman" w:hAnsi="Times New Roman" w:cs="Times New Roman"/>
          <w:color w:val="000000"/>
          <w:sz w:val="24"/>
          <w:szCs w:val="24"/>
          <w:lang w:val="ru" w:eastAsia="ru-RU"/>
        </w:rPr>
        <w:lastRenderedPageBreak/>
        <w:t>ограниченного доступа. Если Принимающая Сторона не направит Передающей стороне уведомление об отсутствии в почтовом отправлении вложения или несоответствии вложения описи, Информация считается полученной почтовым отправлением с момента получения Передающей Стороной уведомления о вручении почтового отправления.</w:t>
      </w:r>
    </w:p>
    <w:p w14:paraId="5D71362F"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6.1.2. При передаче информации ограниченного доступа на машинном и/ или бумажном носителе посредством почтового отправления, фельдъегерской связью, либо с нарочным, Передающая Сторона оформляет в своей части Акт приема-передачи. Принимающая Сторона при получении информации ограниченного доступа заполняет и подписывает Акт приема-передачи в своей части и отправляет его Передающей Стороне (почтовым отправлением с уведомлением о вручении, либо с нарочным) не позднее 5 календарных дней с даты получения. В случае неполучения Передающей Стороной подписанного Акта приема-передачи от Принимающей Стороны в течение вышеуказанного срока, Акт считается подписанным Принимающей Стороной.</w:t>
      </w:r>
    </w:p>
    <w:p w14:paraId="5B388F6D"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6.2. Передача информации ограниченного доступа по открытым каналам связи, а также </w:t>
      </w:r>
      <w:r w:rsidRPr="006A6745">
        <w:rPr>
          <w:rFonts w:ascii="Times New Roman" w:eastAsia="Times New Roman" w:hAnsi="Times New Roman" w:cs="Times New Roman"/>
          <w:color w:val="000000"/>
          <w:sz w:val="24"/>
          <w:szCs w:val="24"/>
          <w:lang w:val="ru" w:eastAsia="ru-RU"/>
        </w:rPr>
        <w:br/>
        <w:t>с использованием сети Интернет, без соответствующих средств криптографической защиты информации в соответствии с действующим законодательством, запрещена.</w:t>
      </w:r>
    </w:p>
    <w:p w14:paraId="23E32716"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6.3. Раскрытие и/или передача информации ограниченного доступа в соответствии </w:t>
      </w:r>
      <w:r w:rsidRPr="006A6745">
        <w:rPr>
          <w:rFonts w:ascii="Times New Roman" w:eastAsia="Times New Roman" w:hAnsi="Times New Roman" w:cs="Times New Roman"/>
          <w:color w:val="000000"/>
          <w:sz w:val="24"/>
          <w:szCs w:val="24"/>
          <w:lang w:val="ru" w:eastAsia="ru-RU"/>
        </w:rPr>
        <w:br/>
        <w:t xml:space="preserve">с Соглашением </w:t>
      </w:r>
      <w:r w:rsidRPr="006A6745">
        <w:rPr>
          <w:rFonts w:ascii="Times New Roman" w:eastAsia="Times New Roman" w:hAnsi="Times New Roman" w:cs="Times New Roman"/>
          <w:b/>
          <w:bCs/>
          <w:color w:val="000000"/>
          <w:sz w:val="24"/>
          <w:szCs w:val="24"/>
          <w:lang w:val="ru" w:eastAsia="ru-RU"/>
        </w:rPr>
        <w:t>не означает</w:t>
      </w:r>
      <w:r w:rsidRPr="006A6745">
        <w:rPr>
          <w:rFonts w:ascii="Times New Roman" w:eastAsia="Times New Roman" w:hAnsi="Times New Roman" w:cs="Times New Roman"/>
          <w:color w:val="000000"/>
          <w:sz w:val="24"/>
          <w:szCs w:val="24"/>
          <w:lang w:val="ru" w:eastAsia="ru-RU"/>
        </w:rPr>
        <w:t xml:space="preserve"> предоставление Принимающей Стороне каких-либо прав (полностью или в их части) в отношении раскрытой/переданной информации ограниченного доступа, в том числе, прав на изобретения, открытия в ноу-хау, авторских прав, прав на товарные знаки, словесные обозначения торговые и технологические секреты, принадлежащие Передающей Стороне.</w:t>
      </w:r>
    </w:p>
    <w:p w14:paraId="5C5F2C57"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6.4. Относительно любого обмена информацией ограниченного доступа, который может происходить между Сторонами в рамках Соглашения, Сторонами принято и согласовано, </w:t>
      </w:r>
      <w:r w:rsidRPr="006A6745">
        <w:rPr>
          <w:rFonts w:ascii="Times New Roman" w:eastAsia="Times New Roman" w:hAnsi="Times New Roman" w:cs="Times New Roman"/>
          <w:color w:val="000000"/>
          <w:sz w:val="24"/>
          <w:szCs w:val="24"/>
          <w:lang w:val="ru" w:eastAsia="ru-RU"/>
        </w:rPr>
        <w:br/>
        <w:t>что нижеперечисленные сотрудники каждой из Сторон являются уполномоченными лицами, которым разрешено принимать и/или передавать информацию ограниченного доступа от имени соответствующей Стороны:</w:t>
      </w:r>
    </w:p>
    <w:p w14:paraId="4A34EC08"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eastAsia="ru-RU"/>
        </w:rPr>
      </w:pPr>
      <w:r w:rsidRPr="006A6745">
        <w:rPr>
          <w:rFonts w:ascii="Times New Roman" w:eastAsia="Times New Roman" w:hAnsi="Times New Roman" w:cs="Times New Roman"/>
          <w:b/>
          <w:bCs/>
          <w:color w:val="000000"/>
          <w:sz w:val="24"/>
          <w:szCs w:val="24"/>
          <w:lang w:val="ru" w:eastAsia="ru-RU"/>
        </w:rPr>
        <w:t xml:space="preserve">От имени организации </w:t>
      </w:r>
      <w:r w:rsidRPr="006A6745">
        <w:rPr>
          <w:rFonts w:ascii="Times New Roman" w:eastAsia="Times New Roman" w:hAnsi="Times New Roman" w:cs="Times New Roman"/>
          <w:color w:val="000000"/>
          <w:sz w:val="24"/>
          <w:szCs w:val="24"/>
          <w:lang w:val="ru" w:eastAsia="ru-RU"/>
        </w:rPr>
        <w:t>______________</w:t>
      </w:r>
      <w:r w:rsidRPr="006A6745">
        <w:rPr>
          <w:rFonts w:ascii="Times New Roman" w:eastAsia="Times New Roman" w:hAnsi="Times New Roman" w:cs="Times New Roman"/>
          <w:color w:val="000000"/>
          <w:sz w:val="24"/>
          <w:szCs w:val="24"/>
          <w:lang w:eastAsia="ru-RU"/>
        </w:rPr>
        <w:t>_</w:t>
      </w:r>
      <w:r w:rsidRPr="006A6745">
        <w:rPr>
          <w:rFonts w:ascii="Times New Roman" w:eastAsia="Times New Roman" w:hAnsi="Times New Roman" w:cs="Times New Roman"/>
          <w:color w:val="000000"/>
          <w:sz w:val="24"/>
          <w:szCs w:val="24"/>
          <w:lang w:val="ru" w:eastAsia="ru-RU"/>
        </w:rPr>
        <w:t>___</w:t>
      </w:r>
      <w:r w:rsidRPr="006A6745">
        <w:rPr>
          <w:rFonts w:ascii="Times New Roman" w:eastAsia="Times New Roman" w:hAnsi="Times New Roman" w:cs="Times New Roman"/>
          <w:color w:val="000000"/>
          <w:sz w:val="24"/>
          <w:szCs w:val="24"/>
          <w:lang w:eastAsia="ru-RU"/>
        </w:rPr>
        <w:t>:</w:t>
      </w:r>
    </w:p>
    <w:p w14:paraId="6B4FD45B"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ФИО</w:t>
      </w:r>
    </w:p>
    <w:p w14:paraId="7092A503"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ФИО…</w:t>
      </w:r>
    </w:p>
    <w:p w14:paraId="44D14AF7"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t>От имени организации</w:t>
      </w:r>
      <w:r w:rsidRPr="006A6745">
        <w:rPr>
          <w:rFonts w:ascii="Times New Roman" w:eastAsia="Times New Roman" w:hAnsi="Times New Roman" w:cs="Times New Roman"/>
          <w:b/>
          <w:bCs/>
          <w:color w:val="000000"/>
          <w:sz w:val="24"/>
          <w:szCs w:val="24"/>
          <w:lang w:eastAsia="ru-RU"/>
        </w:rPr>
        <w:t xml:space="preserve"> </w:t>
      </w:r>
      <w:r w:rsidRPr="006A6745">
        <w:rPr>
          <w:rFonts w:ascii="Times New Roman" w:eastAsia="Times New Roman" w:hAnsi="Times New Roman" w:cs="Times New Roman"/>
          <w:color w:val="000000"/>
          <w:sz w:val="24"/>
          <w:szCs w:val="24"/>
          <w:lang w:val="ru" w:eastAsia="ru-RU"/>
        </w:rPr>
        <w:t>___________________:</w:t>
      </w:r>
    </w:p>
    <w:p w14:paraId="2C35CEB5"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ФИО</w:t>
      </w:r>
    </w:p>
    <w:p w14:paraId="2747BB97"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ФИО…</w:t>
      </w:r>
    </w:p>
    <w:p w14:paraId="05F44E6D"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6.5. Вся корреспонденция и переписка между Сторонами в соответствии с Соглашением, либо в связи с ним, а также все сопутствующие документы, в том числе Акты приема-передачи, направляемые Сторонами друг другу, должны быть совершены в письменной форме и переданы почтовым отправлением с уведомлением о вручении, либо доставлены нарочным по следующим адресам:</w:t>
      </w:r>
    </w:p>
    <w:p w14:paraId="0871526A"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__________________________________________________________________</w:t>
      </w:r>
    </w:p>
    <w:p w14:paraId="7E73636D"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__________________________________________________________________</w:t>
      </w:r>
    </w:p>
    <w:p w14:paraId="2BBA5245"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6.6. При передаче информации ограниченного доступа, не относящейся к служебной информации ограниченного распространения, П</w:t>
      </w:r>
      <w:r w:rsidRPr="006A6745">
        <w:rPr>
          <w:rFonts w:ascii="Times New Roman" w:eastAsia="Times New Roman" w:hAnsi="Times New Roman" w:cs="Times New Roman"/>
          <w:color w:val="000000"/>
          <w:sz w:val="24"/>
          <w:szCs w:val="24"/>
          <w:lang w:eastAsia="ru-RU"/>
        </w:rPr>
        <w:t>е</w:t>
      </w:r>
      <w:r w:rsidRPr="006A6745">
        <w:rPr>
          <w:rFonts w:ascii="Times New Roman" w:eastAsia="Times New Roman" w:hAnsi="Times New Roman" w:cs="Times New Roman"/>
          <w:color w:val="000000"/>
          <w:sz w:val="24"/>
          <w:szCs w:val="24"/>
          <w:lang w:val="ru" w:eastAsia="ru-RU"/>
        </w:rPr>
        <w:t xml:space="preserve">редающая сторона обязана осуществить </w:t>
      </w:r>
      <w:r w:rsidRPr="006A6745">
        <w:rPr>
          <w:rFonts w:ascii="Times New Roman" w:eastAsia="Times New Roman" w:hAnsi="Times New Roman" w:cs="Times New Roman"/>
          <w:color w:val="000000"/>
          <w:sz w:val="24"/>
          <w:szCs w:val="24"/>
          <w:lang w:val="ru" w:eastAsia="ru-RU"/>
        </w:rPr>
        <w:br/>
        <w:t>е</w:t>
      </w:r>
      <w:proofErr w:type="spellStart"/>
      <w:r w:rsidRPr="006A6745">
        <w:rPr>
          <w:rFonts w:ascii="Times New Roman" w:eastAsia="Times New Roman" w:hAnsi="Times New Roman" w:cs="Times New Roman"/>
          <w:color w:val="000000"/>
          <w:sz w:val="24"/>
          <w:szCs w:val="24"/>
          <w:lang w:eastAsia="ru-RU"/>
        </w:rPr>
        <w:t>е</w:t>
      </w:r>
      <w:proofErr w:type="spellEnd"/>
      <w:r w:rsidRPr="006A6745">
        <w:rPr>
          <w:rFonts w:ascii="Times New Roman" w:eastAsia="Times New Roman" w:hAnsi="Times New Roman" w:cs="Times New Roman"/>
          <w:color w:val="000000"/>
          <w:sz w:val="24"/>
          <w:szCs w:val="24"/>
          <w:lang w:val="ru" w:eastAsia="ru-RU"/>
        </w:rPr>
        <w:t xml:space="preserve"> классификацию в соответствии с Указом Президента РФ от 06.03.1997 № 188 «Об утверждении Перечня сведений конфиденциального характера» и сообщить Принимающей стороне особенности правовой охраны данной такой информации.</w:t>
      </w:r>
    </w:p>
    <w:p w14:paraId="25F2FCB5"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p>
    <w:p w14:paraId="75D564D9"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p>
    <w:p w14:paraId="168AC269"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lastRenderedPageBreak/>
        <w:t xml:space="preserve">6.7. При передаче </w:t>
      </w:r>
      <w:r w:rsidRPr="006A6745">
        <w:rPr>
          <w:rFonts w:ascii="Times New Roman" w:eastAsia="Times New Roman" w:hAnsi="Times New Roman" w:cs="Times New Roman"/>
          <w:b/>
          <w:bCs/>
          <w:color w:val="000000"/>
          <w:sz w:val="24"/>
          <w:szCs w:val="24"/>
          <w:lang w:val="ru" w:eastAsia="ru-RU"/>
        </w:rPr>
        <w:t>персональных данных</w:t>
      </w:r>
      <w:r w:rsidRPr="006A6745">
        <w:rPr>
          <w:rFonts w:ascii="Times New Roman" w:eastAsia="Times New Roman" w:hAnsi="Times New Roman" w:cs="Times New Roman"/>
          <w:color w:val="000000"/>
          <w:sz w:val="24"/>
          <w:szCs w:val="24"/>
          <w:lang w:val="ru" w:eastAsia="ru-RU"/>
        </w:rPr>
        <w:t xml:space="preserve"> Передающая сторона обязана осуществить такую передачу с оформлением поручения на обработку персональных данных в соответствии </w:t>
      </w:r>
      <w:r w:rsidRPr="006A6745">
        <w:rPr>
          <w:rFonts w:ascii="Times New Roman" w:eastAsia="Times New Roman" w:hAnsi="Times New Roman" w:cs="Times New Roman"/>
          <w:color w:val="000000"/>
          <w:sz w:val="24"/>
          <w:szCs w:val="24"/>
          <w:lang w:val="ru" w:eastAsia="ru-RU"/>
        </w:rPr>
        <w:br/>
        <w:t>с требованиями части 3 статьи 6 Федерального закона от 27.07.2006 № 152-ФЗ «О персональных данных».</w:t>
      </w:r>
    </w:p>
    <w:p w14:paraId="6450E712" w14:textId="77777777" w:rsidR="006A6745" w:rsidRPr="006A6745" w:rsidRDefault="006A6745" w:rsidP="006A6745">
      <w:pPr>
        <w:spacing w:after="0" w:line="276" w:lineRule="auto"/>
        <w:jc w:val="center"/>
        <w:rPr>
          <w:rFonts w:ascii="Times New Roman" w:eastAsia="Times New Roman" w:hAnsi="Times New Roman" w:cs="Times New Roman"/>
          <w:b/>
          <w:bCs/>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t>7. Разглашение информации</w:t>
      </w:r>
    </w:p>
    <w:p w14:paraId="0EBD8ED5"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7.1. Под разглашением информации ограниченного доступа понимается действие </w:t>
      </w:r>
      <w:r w:rsidRPr="006A6745">
        <w:rPr>
          <w:rFonts w:ascii="Times New Roman" w:eastAsia="Times New Roman" w:hAnsi="Times New Roman" w:cs="Times New Roman"/>
          <w:color w:val="000000"/>
          <w:sz w:val="24"/>
          <w:szCs w:val="24"/>
          <w:lang w:val="ru" w:eastAsia="ru-RU"/>
        </w:rPr>
        <w:br/>
        <w:t>или бездействие, в результате которого информация ограниченного доступа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обладателя такой информации, либо вопреки трудовому или гражданско-правовому договору.</w:t>
      </w:r>
    </w:p>
    <w:p w14:paraId="191D4D6F"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7.2. При утрате, разглашении или подозрении на разглашение информации ограниченного доступа, Стороны обязуются незамедлительно информировать друг друга и принять все необходимые меры по предотвращению дальнейшего разглашения ограниченного доступа, а также выявлению причиненного</w:t>
      </w:r>
      <w:r w:rsidRPr="006A6745">
        <w:rPr>
          <w:rFonts w:ascii="Times New Roman" w:eastAsia="Times New Roman" w:hAnsi="Times New Roman" w:cs="Times New Roman"/>
          <w:color w:val="000000"/>
          <w:sz w:val="24"/>
          <w:szCs w:val="24"/>
          <w:lang w:eastAsia="ru-RU"/>
        </w:rPr>
        <w:t xml:space="preserve"> </w:t>
      </w:r>
      <w:r w:rsidRPr="006A6745">
        <w:rPr>
          <w:rFonts w:ascii="Times New Roman" w:eastAsia="Times New Roman" w:hAnsi="Times New Roman" w:cs="Times New Roman"/>
          <w:color w:val="000000"/>
          <w:sz w:val="24"/>
          <w:szCs w:val="24"/>
          <w:lang w:val="ru" w:eastAsia="ru-RU"/>
        </w:rPr>
        <w:t>ущерба или иных отрицательных последствий, вызванных ее утратой или разглашением.</w:t>
      </w:r>
    </w:p>
    <w:p w14:paraId="14305CD1"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7.3. Принимающая Сторона не несет никаких обязательств или ограничений относительно любой Информации в случае, когда может доказать, что:</w:t>
      </w:r>
    </w:p>
    <w:p w14:paraId="1E6567F7"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информация ограниченного доступа стала общественным достоянием до ее раскрытия Принимающей Стороной;</w:t>
      </w:r>
    </w:p>
    <w:p w14:paraId="33521E63"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информация ограниченного доступа была передана с нарушением требований раздела 5 и 6 настоящего Соглашения.</w:t>
      </w:r>
    </w:p>
    <w:p w14:paraId="70648385"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информация ограниченного доступа в течение действия Соглашения или до истечения, указанного в п.9.1 Соглашения срока, стала общеизвестной и публичной иначе, чем в результате нарушения Соглашения;</w:t>
      </w:r>
    </w:p>
    <w:p w14:paraId="5B167110"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информация ограниченного доступа уже была известна Принимающей Стороне, о чем свидетельствует соответствующий письменный документ в архиве Принимающей Стороны;</w:t>
      </w:r>
    </w:p>
    <w:p w14:paraId="06FC5473"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информация ограниченного доступа была независимо добросовестно разработана сотрудниками Принимающей Стороны, не имевшими доступа к такой Информации;</w:t>
      </w:r>
    </w:p>
    <w:p w14:paraId="194066E5"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информация ограниченного доступа одобрена для раскрытия третьим лицам посредством ясно выраженного письменного разрешения Передающей Стороны.</w:t>
      </w:r>
    </w:p>
    <w:p w14:paraId="56B80B9F"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p>
    <w:p w14:paraId="6DA2C7F2" w14:textId="77777777" w:rsidR="006A6745" w:rsidRPr="006A6745" w:rsidRDefault="006A6745" w:rsidP="006A6745">
      <w:pPr>
        <w:tabs>
          <w:tab w:val="left" w:pos="0"/>
        </w:tabs>
        <w:spacing w:after="0" w:line="276" w:lineRule="auto"/>
        <w:jc w:val="center"/>
        <w:rPr>
          <w:rFonts w:ascii="Times New Roman" w:eastAsia="Times New Roman" w:hAnsi="Times New Roman" w:cs="Times New Roman"/>
          <w:b/>
          <w:bCs/>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t>8. Ответственность</w:t>
      </w:r>
    </w:p>
    <w:p w14:paraId="18DD926A"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8.1. Принимающая Сторона, допустившая разглашение Информации, при условии предоставления Передающей Стороной доказательств вины Принимающей Стороны, обязана компенсировать в полном объеме весь действительный ущерб, причиненный Передающей Стороне таким разглашением.</w:t>
      </w:r>
    </w:p>
    <w:p w14:paraId="0746BDF5"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8.2. Все разногласия и споры, возникающие при исполнении Соглашения или в связи с ним, Стороны будут решать путем проведения переговоров. В случае недостижения согласия, споры будут передаваться на рассмотрение в Арбитражный суд Московской области.</w:t>
      </w:r>
    </w:p>
    <w:p w14:paraId="3FF2247D"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p>
    <w:p w14:paraId="476EAA00" w14:textId="77777777" w:rsidR="006A6745" w:rsidRPr="006A6745" w:rsidRDefault="006A6745" w:rsidP="006A6745">
      <w:pPr>
        <w:tabs>
          <w:tab w:val="left" w:pos="709"/>
        </w:tabs>
        <w:spacing w:after="0" w:line="276" w:lineRule="auto"/>
        <w:jc w:val="center"/>
        <w:rPr>
          <w:rFonts w:ascii="Times New Roman" w:eastAsia="Times New Roman" w:hAnsi="Times New Roman" w:cs="Times New Roman"/>
          <w:b/>
          <w:bCs/>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t>9. Срок действия</w:t>
      </w:r>
    </w:p>
    <w:p w14:paraId="7B7C8CA0"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9.1. Соглашение вступает в силу с даты его подписания Сторонами и действует в пределах действия Договорных отношений Сторон.</w:t>
      </w:r>
    </w:p>
    <w:p w14:paraId="742BD307"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9.2. Во всем остальном, что не предусмотрено условиями Соглашения, Стороны будут руководствоваться действующим законодательством Российской Федерации.</w:t>
      </w:r>
    </w:p>
    <w:p w14:paraId="504BABF4"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lastRenderedPageBreak/>
        <w:t>9.3. Ни одна из Сторон не вправе передавать свои права и обязанности по Соглашению третьим лицам без письменного согласия на это другой Стороны.</w:t>
      </w:r>
    </w:p>
    <w:p w14:paraId="02108596"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9.4. Любые изменения и дополнения к Соглашению действительны, только если они составлены в письменной форме и подписаны уполномоченными представителями обеих Сторон.</w:t>
      </w:r>
    </w:p>
    <w:p w14:paraId="4EE18C14"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color w:val="000000"/>
          <w:sz w:val="24"/>
          <w:szCs w:val="24"/>
          <w:lang w:val="ru" w:eastAsia="ru-RU"/>
        </w:rPr>
        <w:t xml:space="preserve">9.5. Соглашение подписано в двух экземплярах, имеющих равную юридическую силу, </w:t>
      </w:r>
      <w:r w:rsidRPr="006A6745">
        <w:rPr>
          <w:rFonts w:ascii="Times New Roman" w:eastAsia="Times New Roman" w:hAnsi="Times New Roman" w:cs="Times New Roman"/>
          <w:color w:val="000000"/>
          <w:sz w:val="24"/>
          <w:szCs w:val="24"/>
          <w:lang w:val="ru" w:eastAsia="ru-RU"/>
        </w:rPr>
        <w:br/>
        <w:t>по одному для каждой из сторон.</w:t>
      </w:r>
    </w:p>
    <w:p w14:paraId="3DC7CB23" w14:textId="77777777" w:rsidR="006A6745" w:rsidRPr="006A6745" w:rsidRDefault="006A6745" w:rsidP="006A6745">
      <w:pPr>
        <w:tabs>
          <w:tab w:val="left" w:pos="709"/>
        </w:tabs>
        <w:spacing w:after="0" w:line="276" w:lineRule="auto"/>
        <w:ind w:firstLine="709"/>
        <w:jc w:val="both"/>
        <w:rPr>
          <w:rFonts w:ascii="Times New Roman" w:eastAsia="Times New Roman" w:hAnsi="Times New Roman" w:cs="Times New Roman"/>
          <w:color w:val="000000"/>
          <w:sz w:val="24"/>
          <w:szCs w:val="24"/>
          <w:lang w:val="ru" w:eastAsia="ru-RU"/>
        </w:rPr>
      </w:pPr>
    </w:p>
    <w:p w14:paraId="34C8CF76" w14:textId="77777777" w:rsidR="006A6745" w:rsidRPr="006A6745" w:rsidRDefault="006A6745" w:rsidP="006A6745">
      <w:pPr>
        <w:tabs>
          <w:tab w:val="left" w:pos="0"/>
        </w:tabs>
        <w:spacing w:after="0" w:line="276" w:lineRule="auto"/>
        <w:jc w:val="center"/>
        <w:rPr>
          <w:rFonts w:ascii="Times New Roman" w:eastAsia="Times New Roman" w:hAnsi="Times New Roman" w:cs="Times New Roman"/>
          <w:color w:val="000000"/>
          <w:sz w:val="24"/>
          <w:szCs w:val="24"/>
          <w:lang w:val="ru" w:eastAsia="ru-RU"/>
        </w:rPr>
      </w:pPr>
      <w:r w:rsidRPr="006A6745">
        <w:rPr>
          <w:rFonts w:ascii="Times New Roman" w:eastAsia="Times New Roman" w:hAnsi="Times New Roman" w:cs="Times New Roman"/>
          <w:b/>
          <w:bCs/>
          <w:color w:val="000000"/>
          <w:sz w:val="24"/>
          <w:szCs w:val="24"/>
          <w:lang w:val="ru" w:eastAsia="ru-RU"/>
        </w:rPr>
        <w:t>10. Реквизиты и подписи сторон</w:t>
      </w:r>
      <w:r w:rsidRPr="006A6745">
        <w:rPr>
          <w:rFonts w:ascii="Times New Roman" w:eastAsia="Times New Roman" w:hAnsi="Times New Roman" w:cs="Times New Roman"/>
          <w:color w:val="000000"/>
          <w:sz w:val="24"/>
          <w:szCs w:val="24"/>
          <w:lang w:val="ru" w:eastAsia="ru-RU"/>
        </w:rPr>
        <w:t>:</w:t>
      </w:r>
    </w:p>
    <w:p w14:paraId="16CBC23A" w14:textId="77777777" w:rsidR="006A6745" w:rsidRPr="006A6745" w:rsidRDefault="006A6745" w:rsidP="006A6745">
      <w:pPr>
        <w:tabs>
          <w:tab w:val="left" w:pos="709"/>
        </w:tabs>
        <w:spacing w:after="0" w:line="276" w:lineRule="auto"/>
        <w:jc w:val="center"/>
        <w:rPr>
          <w:rFonts w:ascii="Times New Roman" w:eastAsia="Times New Roman" w:hAnsi="Times New Roman" w:cs="Times New Roman"/>
          <w:color w:val="000000"/>
          <w:sz w:val="24"/>
          <w:szCs w:val="24"/>
          <w:lang w:val="ru" w:eastAsia="ru-RU"/>
        </w:rPr>
      </w:pPr>
    </w:p>
    <w:tbl>
      <w:tblPr>
        <w:tblStyle w:val="GR4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67"/>
        <w:gridCol w:w="4296"/>
      </w:tblGrid>
      <w:tr w:rsidR="006A6745" w:rsidRPr="006A6745" w14:paraId="3EF79192" w14:textId="77777777" w:rsidTr="00F72AF9">
        <w:tc>
          <w:tcPr>
            <w:tcW w:w="4531" w:type="dxa"/>
          </w:tcPr>
          <w:p w14:paraId="21E6F52D" w14:textId="77777777" w:rsidR="006A6745" w:rsidRPr="006A6745" w:rsidRDefault="006A6745" w:rsidP="006A6745">
            <w:pPr>
              <w:rPr>
                <w:b/>
                <w:bCs/>
                <w:kern w:val="2"/>
                <w:sz w:val="24"/>
                <w:szCs w:val="24"/>
              </w:rPr>
            </w:pPr>
            <w:r w:rsidRPr="006A6745">
              <w:rPr>
                <w:b/>
                <w:bCs/>
                <w:kern w:val="2"/>
                <w:sz w:val="24"/>
                <w:szCs w:val="24"/>
              </w:rPr>
              <w:t>Исполнитель:</w:t>
            </w:r>
          </w:p>
        </w:tc>
        <w:tc>
          <w:tcPr>
            <w:tcW w:w="567" w:type="dxa"/>
          </w:tcPr>
          <w:p w14:paraId="34588B7A" w14:textId="77777777" w:rsidR="006A6745" w:rsidRPr="006A6745" w:rsidRDefault="006A6745" w:rsidP="006A6745">
            <w:pPr>
              <w:rPr>
                <w:b/>
                <w:bCs/>
                <w:kern w:val="2"/>
                <w:sz w:val="24"/>
                <w:szCs w:val="24"/>
              </w:rPr>
            </w:pPr>
          </w:p>
        </w:tc>
        <w:tc>
          <w:tcPr>
            <w:tcW w:w="4247" w:type="dxa"/>
          </w:tcPr>
          <w:p w14:paraId="43EB8FC7" w14:textId="77777777" w:rsidR="006A6745" w:rsidRPr="006A6745" w:rsidRDefault="006A6745" w:rsidP="006A6745">
            <w:pPr>
              <w:rPr>
                <w:b/>
                <w:bCs/>
                <w:kern w:val="2"/>
                <w:sz w:val="24"/>
                <w:szCs w:val="24"/>
              </w:rPr>
            </w:pPr>
            <w:r w:rsidRPr="006A6745">
              <w:rPr>
                <w:b/>
                <w:bCs/>
                <w:kern w:val="2"/>
                <w:sz w:val="24"/>
                <w:szCs w:val="24"/>
              </w:rPr>
              <w:t>Заказчик:</w:t>
            </w:r>
          </w:p>
        </w:tc>
      </w:tr>
      <w:tr w:rsidR="006A6745" w:rsidRPr="006A6745" w14:paraId="345CE451" w14:textId="77777777" w:rsidTr="00F72AF9">
        <w:tc>
          <w:tcPr>
            <w:tcW w:w="4531" w:type="dxa"/>
          </w:tcPr>
          <w:p w14:paraId="3A98646F" w14:textId="77777777" w:rsidR="006A6745" w:rsidRPr="006A6745" w:rsidRDefault="006A6745" w:rsidP="006A6745">
            <w:pPr>
              <w:rPr>
                <w:bCs/>
                <w:kern w:val="2"/>
                <w:sz w:val="24"/>
                <w:szCs w:val="24"/>
              </w:rPr>
            </w:pPr>
            <w:bookmarkStart w:id="175" w:name="_Hlk231510742"/>
          </w:p>
          <w:p w14:paraId="0351BA5D" w14:textId="77777777" w:rsidR="006A6745" w:rsidRPr="006A6745" w:rsidRDefault="006A6745" w:rsidP="006A6745">
            <w:pPr>
              <w:rPr>
                <w:bCs/>
                <w:kern w:val="2"/>
                <w:sz w:val="24"/>
                <w:szCs w:val="24"/>
              </w:rPr>
            </w:pPr>
            <w:r w:rsidRPr="006A6745">
              <w:rPr>
                <w:bCs/>
                <w:kern w:val="2"/>
                <w:sz w:val="24"/>
                <w:szCs w:val="24"/>
              </w:rPr>
              <w:t>__________________________________</w:t>
            </w:r>
          </w:p>
          <w:p w14:paraId="71673290" w14:textId="77777777" w:rsidR="006A6745" w:rsidRPr="006A6745" w:rsidRDefault="006A6745" w:rsidP="006A6745">
            <w:pPr>
              <w:rPr>
                <w:bCs/>
                <w:kern w:val="2"/>
                <w:sz w:val="24"/>
                <w:szCs w:val="24"/>
              </w:rPr>
            </w:pPr>
            <w:r w:rsidRPr="006A6745">
              <w:rPr>
                <w:bCs/>
                <w:kern w:val="2"/>
                <w:sz w:val="24"/>
                <w:szCs w:val="24"/>
              </w:rPr>
              <w:t>__________________________________</w:t>
            </w:r>
          </w:p>
          <w:p w14:paraId="1F0BA1AC" w14:textId="77777777" w:rsidR="006A6745" w:rsidRPr="006A6745" w:rsidRDefault="006A6745" w:rsidP="006A6745">
            <w:pPr>
              <w:rPr>
                <w:bCs/>
                <w:kern w:val="2"/>
                <w:sz w:val="24"/>
                <w:szCs w:val="24"/>
              </w:rPr>
            </w:pPr>
            <w:r w:rsidRPr="006A6745">
              <w:rPr>
                <w:bCs/>
                <w:kern w:val="2"/>
                <w:sz w:val="24"/>
                <w:szCs w:val="24"/>
              </w:rPr>
              <w:t>__________________________________</w:t>
            </w:r>
          </w:p>
          <w:p w14:paraId="1C46087F" w14:textId="77777777" w:rsidR="006A6745" w:rsidRPr="006A6745" w:rsidRDefault="006A6745" w:rsidP="006A6745">
            <w:pPr>
              <w:rPr>
                <w:bCs/>
                <w:kern w:val="2"/>
                <w:sz w:val="24"/>
                <w:szCs w:val="24"/>
              </w:rPr>
            </w:pPr>
          </w:p>
          <w:p w14:paraId="45C0AEC7" w14:textId="77777777" w:rsidR="006A6745" w:rsidRPr="006A6745" w:rsidRDefault="006A6745" w:rsidP="006A6745">
            <w:pPr>
              <w:rPr>
                <w:bCs/>
                <w:kern w:val="2"/>
                <w:sz w:val="24"/>
                <w:szCs w:val="24"/>
              </w:rPr>
            </w:pPr>
          </w:p>
          <w:p w14:paraId="0BFDDC71" w14:textId="77777777" w:rsidR="006A6745" w:rsidRPr="006A6745" w:rsidRDefault="006A6745" w:rsidP="006A6745">
            <w:pPr>
              <w:rPr>
                <w:bCs/>
                <w:kern w:val="2"/>
                <w:sz w:val="24"/>
                <w:szCs w:val="24"/>
              </w:rPr>
            </w:pPr>
          </w:p>
        </w:tc>
        <w:tc>
          <w:tcPr>
            <w:tcW w:w="567" w:type="dxa"/>
          </w:tcPr>
          <w:p w14:paraId="24FE8DDB" w14:textId="77777777" w:rsidR="006A6745" w:rsidRPr="006A6745" w:rsidRDefault="006A6745" w:rsidP="006A6745">
            <w:pPr>
              <w:rPr>
                <w:bCs/>
                <w:kern w:val="2"/>
                <w:sz w:val="24"/>
                <w:szCs w:val="24"/>
              </w:rPr>
            </w:pPr>
          </w:p>
        </w:tc>
        <w:tc>
          <w:tcPr>
            <w:tcW w:w="4247" w:type="dxa"/>
          </w:tcPr>
          <w:p w14:paraId="5494C3E1" w14:textId="77777777" w:rsidR="006A6745" w:rsidRPr="006A6745" w:rsidRDefault="006A6745" w:rsidP="006A6745">
            <w:pPr>
              <w:rPr>
                <w:bCs/>
                <w:kern w:val="2"/>
                <w:sz w:val="24"/>
                <w:szCs w:val="24"/>
              </w:rPr>
            </w:pPr>
          </w:p>
          <w:p w14:paraId="6A2B66DA" w14:textId="77777777" w:rsidR="006A6745" w:rsidRPr="006A6745" w:rsidRDefault="006A6745" w:rsidP="006A6745">
            <w:pPr>
              <w:rPr>
                <w:bCs/>
                <w:kern w:val="2"/>
                <w:sz w:val="24"/>
                <w:szCs w:val="24"/>
              </w:rPr>
            </w:pPr>
            <w:r w:rsidRPr="006A6745">
              <w:rPr>
                <w:bCs/>
                <w:kern w:val="2"/>
                <w:sz w:val="24"/>
                <w:szCs w:val="24"/>
              </w:rPr>
              <w:t>__________________________________</w:t>
            </w:r>
          </w:p>
          <w:p w14:paraId="1E15AA6A" w14:textId="77777777" w:rsidR="006A6745" w:rsidRPr="006A6745" w:rsidRDefault="006A6745" w:rsidP="006A6745">
            <w:pPr>
              <w:rPr>
                <w:bCs/>
                <w:kern w:val="2"/>
                <w:sz w:val="24"/>
                <w:szCs w:val="24"/>
              </w:rPr>
            </w:pPr>
            <w:r w:rsidRPr="006A6745">
              <w:rPr>
                <w:bCs/>
                <w:kern w:val="2"/>
                <w:sz w:val="24"/>
                <w:szCs w:val="24"/>
              </w:rPr>
              <w:t>__________________________________</w:t>
            </w:r>
          </w:p>
          <w:p w14:paraId="40376998" w14:textId="77777777" w:rsidR="006A6745" w:rsidRPr="006A6745" w:rsidRDefault="006A6745" w:rsidP="006A6745">
            <w:pPr>
              <w:rPr>
                <w:bCs/>
                <w:kern w:val="2"/>
                <w:sz w:val="24"/>
                <w:szCs w:val="24"/>
              </w:rPr>
            </w:pPr>
            <w:r w:rsidRPr="006A6745">
              <w:rPr>
                <w:bCs/>
                <w:kern w:val="2"/>
                <w:sz w:val="24"/>
                <w:szCs w:val="24"/>
              </w:rPr>
              <w:t>__________________________________</w:t>
            </w:r>
          </w:p>
          <w:p w14:paraId="28DAB1D4" w14:textId="77777777" w:rsidR="006A6745" w:rsidRPr="006A6745" w:rsidRDefault="006A6745" w:rsidP="006A6745">
            <w:pPr>
              <w:rPr>
                <w:bCs/>
                <w:kern w:val="2"/>
                <w:sz w:val="24"/>
                <w:szCs w:val="24"/>
              </w:rPr>
            </w:pPr>
          </w:p>
          <w:p w14:paraId="68E4E209" w14:textId="77777777" w:rsidR="006A6745" w:rsidRPr="006A6745" w:rsidRDefault="006A6745" w:rsidP="006A6745">
            <w:pPr>
              <w:rPr>
                <w:bCs/>
                <w:kern w:val="2"/>
                <w:sz w:val="24"/>
                <w:szCs w:val="24"/>
              </w:rPr>
            </w:pPr>
          </w:p>
          <w:p w14:paraId="2FC0732C" w14:textId="77777777" w:rsidR="006A6745" w:rsidRPr="006A6745" w:rsidRDefault="006A6745" w:rsidP="006A6745">
            <w:pPr>
              <w:rPr>
                <w:bCs/>
                <w:kern w:val="2"/>
                <w:sz w:val="24"/>
                <w:szCs w:val="24"/>
              </w:rPr>
            </w:pPr>
          </w:p>
          <w:p w14:paraId="050F3B26" w14:textId="77777777" w:rsidR="006A6745" w:rsidRPr="006A6745" w:rsidRDefault="006A6745" w:rsidP="006A6745">
            <w:pPr>
              <w:rPr>
                <w:bCs/>
                <w:kern w:val="2"/>
                <w:sz w:val="24"/>
                <w:szCs w:val="24"/>
              </w:rPr>
            </w:pPr>
          </w:p>
        </w:tc>
      </w:tr>
      <w:bookmarkEnd w:id="175"/>
      <w:tr w:rsidR="006A6745" w:rsidRPr="006A6745" w14:paraId="30FA9E98" w14:textId="77777777" w:rsidTr="00F72AF9">
        <w:tc>
          <w:tcPr>
            <w:tcW w:w="4531" w:type="dxa"/>
          </w:tcPr>
          <w:p w14:paraId="6AAFC426" w14:textId="77777777" w:rsidR="006A6745" w:rsidRPr="006A6745" w:rsidRDefault="006A6745" w:rsidP="006A6745">
            <w:pPr>
              <w:rPr>
                <w:b/>
                <w:kern w:val="2"/>
                <w:sz w:val="24"/>
                <w:szCs w:val="24"/>
              </w:rPr>
            </w:pPr>
            <w:r w:rsidRPr="006A6745">
              <w:rPr>
                <w:kern w:val="2"/>
                <w:sz w:val="24"/>
                <w:szCs w:val="24"/>
              </w:rPr>
              <w:t>От имени Исполнителя</w:t>
            </w:r>
          </w:p>
        </w:tc>
        <w:tc>
          <w:tcPr>
            <w:tcW w:w="567" w:type="dxa"/>
          </w:tcPr>
          <w:p w14:paraId="7404E601" w14:textId="77777777" w:rsidR="006A6745" w:rsidRPr="006A6745" w:rsidRDefault="006A6745" w:rsidP="006A6745">
            <w:pPr>
              <w:rPr>
                <w:b/>
                <w:kern w:val="2"/>
                <w:sz w:val="24"/>
                <w:szCs w:val="24"/>
              </w:rPr>
            </w:pPr>
          </w:p>
        </w:tc>
        <w:tc>
          <w:tcPr>
            <w:tcW w:w="4247" w:type="dxa"/>
          </w:tcPr>
          <w:p w14:paraId="7AF8AC65" w14:textId="77777777" w:rsidR="006A6745" w:rsidRPr="006A6745" w:rsidRDefault="006A6745" w:rsidP="006A6745">
            <w:pPr>
              <w:rPr>
                <w:b/>
                <w:kern w:val="2"/>
                <w:sz w:val="24"/>
                <w:szCs w:val="24"/>
              </w:rPr>
            </w:pPr>
            <w:r w:rsidRPr="006A6745">
              <w:rPr>
                <w:kern w:val="2"/>
                <w:sz w:val="24"/>
                <w:szCs w:val="24"/>
              </w:rPr>
              <w:t>От имени Заказчика</w:t>
            </w:r>
          </w:p>
        </w:tc>
      </w:tr>
      <w:tr w:rsidR="006A6745" w:rsidRPr="006A6745" w14:paraId="588EA81A" w14:textId="77777777" w:rsidTr="00F72AF9">
        <w:tc>
          <w:tcPr>
            <w:tcW w:w="4531" w:type="dxa"/>
          </w:tcPr>
          <w:p w14:paraId="19A30975" w14:textId="77777777" w:rsidR="006A6745" w:rsidRPr="006A6745" w:rsidRDefault="006A6745" w:rsidP="006A6745">
            <w:pPr>
              <w:rPr>
                <w:kern w:val="2"/>
                <w:sz w:val="24"/>
                <w:szCs w:val="24"/>
              </w:rPr>
            </w:pPr>
          </w:p>
          <w:p w14:paraId="1EAE97FC" w14:textId="77777777" w:rsidR="006A6745" w:rsidRPr="006A6745" w:rsidRDefault="006A6745" w:rsidP="006A6745">
            <w:pPr>
              <w:rPr>
                <w:kern w:val="2"/>
                <w:sz w:val="24"/>
                <w:szCs w:val="24"/>
              </w:rPr>
            </w:pPr>
          </w:p>
          <w:p w14:paraId="2B096727" w14:textId="77777777" w:rsidR="006A6745" w:rsidRPr="006A6745" w:rsidRDefault="006A6745" w:rsidP="006A6745">
            <w:pPr>
              <w:rPr>
                <w:kern w:val="2"/>
                <w:sz w:val="24"/>
                <w:szCs w:val="24"/>
              </w:rPr>
            </w:pPr>
            <w:r w:rsidRPr="006A6745">
              <w:rPr>
                <w:kern w:val="2"/>
                <w:sz w:val="24"/>
                <w:szCs w:val="24"/>
              </w:rPr>
              <w:t>__________________ (_________)</w:t>
            </w:r>
          </w:p>
          <w:p w14:paraId="22C71D62" w14:textId="77777777" w:rsidR="006A6745" w:rsidRPr="006A6745" w:rsidRDefault="006A6745" w:rsidP="006A6745">
            <w:pPr>
              <w:rPr>
                <w:kern w:val="2"/>
                <w:sz w:val="24"/>
                <w:szCs w:val="24"/>
              </w:rPr>
            </w:pPr>
            <w:r w:rsidRPr="006A6745">
              <w:rPr>
                <w:kern w:val="2"/>
                <w:sz w:val="24"/>
                <w:szCs w:val="24"/>
              </w:rPr>
              <w:t>М.П.</w:t>
            </w:r>
          </w:p>
        </w:tc>
        <w:tc>
          <w:tcPr>
            <w:tcW w:w="567" w:type="dxa"/>
          </w:tcPr>
          <w:p w14:paraId="4BBF06C0" w14:textId="77777777" w:rsidR="006A6745" w:rsidRPr="006A6745" w:rsidRDefault="006A6745" w:rsidP="006A6745">
            <w:pPr>
              <w:rPr>
                <w:b/>
                <w:kern w:val="2"/>
                <w:sz w:val="24"/>
                <w:szCs w:val="24"/>
              </w:rPr>
            </w:pPr>
          </w:p>
        </w:tc>
        <w:tc>
          <w:tcPr>
            <w:tcW w:w="4247" w:type="dxa"/>
          </w:tcPr>
          <w:p w14:paraId="7A72DEE5" w14:textId="77777777" w:rsidR="006A6745" w:rsidRPr="006A6745" w:rsidRDefault="006A6745" w:rsidP="006A6745">
            <w:pPr>
              <w:rPr>
                <w:kern w:val="2"/>
                <w:sz w:val="24"/>
                <w:szCs w:val="24"/>
              </w:rPr>
            </w:pPr>
          </w:p>
          <w:p w14:paraId="23DDEDA8" w14:textId="77777777" w:rsidR="006A6745" w:rsidRPr="006A6745" w:rsidRDefault="006A6745" w:rsidP="006A6745">
            <w:pPr>
              <w:rPr>
                <w:kern w:val="2"/>
                <w:sz w:val="24"/>
                <w:szCs w:val="24"/>
              </w:rPr>
            </w:pPr>
          </w:p>
          <w:p w14:paraId="13F30041" w14:textId="77777777" w:rsidR="006A6745" w:rsidRPr="006A6745" w:rsidRDefault="006A6745" w:rsidP="006A6745">
            <w:pPr>
              <w:rPr>
                <w:kern w:val="2"/>
                <w:sz w:val="24"/>
                <w:szCs w:val="24"/>
              </w:rPr>
            </w:pPr>
            <w:r w:rsidRPr="006A6745">
              <w:rPr>
                <w:kern w:val="2"/>
                <w:sz w:val="24"/>
                <w:szCs w:val="24"/>
              </w:rPr>
              <w:t>__________________ (_________)</w:t>
            </w:r>
          </w:p>
          <w:p w14:paraId="6C5D7642" w14:textId="77777777" w:rsidR="006A6745" w:rsidRPr="006A6745" w:rsidRDefault="006A6745" w:rsidP="006A6745">
            <w:pPr>
              <w:rPr>
                <w:kern w:val="2"/>
                <w:sz w:val="24"/>
                <w:szCs w:val="24"/>
              </w:rPr>
            </w:pPr>
            <w:r w:rsidRPr="006A6745">
              <w:rPr>
                <w:kern w:val="2"/>
                <w:sz w:val="24"/>
                <w:szCs w:val="24"/>
              </w:rPr>
              <w:t>М.П.</w:t>
            </w:r>
          </w:p>
        </w:tc>
      </w:tr>
    </w:tbl>
    <w:p w14:paraId="73D3DD76" w14:textId="77777777" w:rsidR="006A6745" w:rsidRPr="006A6745" w:rsidRDefault="006A6745" w:rsidP="006A6745">
      <w:pPr>
        <w:tabs>
          <w:tab w:val="left" w:pos="709"/>
        </w:tabs>
        <w:spacing w:after="0" w:line="276" w:lineRule="auto"/>
        <w:jc w:val="center"/>
        <w:rPr>
          <w:rFonts w:ascii="Times New Roman" w:eastAsia="Times New Roman" w:hAnsi="Times New Roman" w:cs="Times New Roman"/>
          <w:color w:val="000000"/>
          <w:sz w:val="24"/>
          <w:szCs w:val="24"/>
          <w:lang w:val="ru" w:eastAsia="ru-RU"/>
        </w:rPr>
      </w:pPr>
    </w:p>
    <w:p w14:paraId="21E3E6EA" w14:textId="77777777" w:rsidR="006A6745" w:rsidRPr="006A6745" w:rsidRDefault="006A6745" w:rsidP="006A6745">
      <w:pPr>
        <w:tabs>
          <w:tab w:val="left" w:pos="709"/>
        </w:tabs>
        <w:spacing w:after="0" w:line="276" w:lineRule="auto"/>
        <w:jc w:val="center"/>
        <w:rPr>
          <w:rFonts w:ascii="Times New Roman" w:eastAsia="Times New Roman" w:hAnsi="Times New Roman" w:cs="Times New Roman"/>
          <w:color w:val="000000"/>
          <w:sz w:val="24"/>
          <w:szCs w:val="24"/>
          <w:lang w:val="ru" w:eastAsia="ru-RU"/>
        </w:rPr>
      </w:pPr>
    </w:p>
    <w:p w14:paraId="3F1E59FA" w14:textId="77777777" w:rsidR="006A6745" w:rsidRPr="006A6745" w:rsidRDefault="006A6745" w:rsidP="006A6745">
      <w:pPr>
        <w:tabs>
          <w:tab w:val="left" w:pos="709"/>
        </w:tabs>
        <w:spacing w:after="0" w:line="276" w:lineRule="auto"/>
        <w:jc w:val="center"/>
        <w:rPr>
          <w:rFonts w:ascii="Times New Roman" w:eastAsia="Times New Roman" w:hAnsi="Times New Roman" w:cs="Times New Roman"/>
          <w:color w:val="000000"/>
          <w:sz w:val="24"/>
          <w:szCs w:val="24"/>
          <w:lang w:val="ru" w:eastAsia="ru-RU"/>
        </w:rPr>
      </w:pPr>
    </w:p>
    <w:p w14:paraId="0A6EA3CA" w14:textId="77777777" w:rsidR="006A6745" w:rsidRPr="006A6745" w:rsidRDefault="006A6745" w:rsidP="006A6745"/>
    <w:p w14:paraId="518E394C" w14:textId="77777777" w:rsidR="006A6745" w:rsidRPr="006A6745" w:rsidRDefault="006A6745" w:rsidP="006A6745"/>
    <w:p w14:paraId="58390C4C" w14:textId="77777777" w:rsidR="006A6745" w:rsidRPr="006A6745" w:rsidRDefault="006A6745" w:rsidP="006A6745"/>
    <w:p w14:paraId="1F99AAD6" w14:textId="77777777" w:rsidR="006A6745" w:rsidRPr="006A6745" w:rsidRDefault="006A6745" w:rsidP="006A6745"/>
    <w:bookmarkEnd w:id="174"/>
    <w:p w14:paraId="653B8472" w14:textId="77777777" w:rsidR="006A6745" w:rsidRPr="006A6745" w:rsidRDefault="006A6745" w:rsidP="006A6745"/>
    <w:p w14:paraId="4E0ECDFB" w14:textId="77777777" w:rsidR="003D47CE" w:rsidRPr="00AC33A6" w:rsidRDefault="003D47CE" w:rsidP="006A6745">
      <w:pPr>
        <w:spacing w:after="0" w:line="276" w:lineRule="auto"/>
        <w:ind w:firstLine="709"/>
        <w:jc w:val="center"/>
        <w:rPr>
          <w:rFonts w:ascii="Times New Roman" w:hAnsi="Times New Roman" w:cs="Times New Roman"/>
          <w:color w:val="000000" w:themeColor="text1"/>
          <w:sz w:val="24"/>
          <w:szCs w:val="24"/>
        </w:rPr>
      </w:pPr>
    </w:p>
    <w:sectPr w:rsidR="003D47CE" w:rsidRPr="00AC33A6" w:rsidSect="00D51E3A">
      <w:headerReference w:type="first" r:id="rId36"/>
      <w:footerReference w:type="first" r:id="rId37"/>
      <w:pgSz w:w="11906" w:h="16838"/>
      <w:pgMar w:top="851"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D723D" w14:textId="77777777" w:rsidR="000D3386" w:rsidRDefault="000D3386" w:rsidP="00635408">
      <w:pPr>
        <w:spacing w:after="0" w:line="240" w:lineRule="auto"/>
      </w:pPr>
      <w:r>
        <w:separator/>
      </w:r>
    </w:p>
  </w:endnote>
  <w:endnote w:type="continuationSeparator" w:id="0">
    <w:p w14:paraId="56255EC6" w14:textId="77777777" w:rsidR="000D3386" w:rsidRDefault="000D3386" w:rsidP="00635408">
      <w:pPr>
        <w:spacing w:after="0" w:line="240" w:lineRule="auto"/>
      </w:pPr>
      <w:r>
        <w:continuationSeparator/>
      </w:r>
    </w:p>
  </w:endnote>
  <w:endnote w:type="continuationNotice" w:id="1">
    <w:p w14:paraId="262889F4" w14:textId="77777777" w:rsidR="000D3386" w:rsidRDefault="000D33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Полужирный">
    <w:panose1 w:val="02020803070505020304"/>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252332963"/>
      <w:docPartObj>
        <w:docPartGallery w:val="Page Numbers (Bottom of Page)"/>
        <w:docPartUnique/>
      </w:docPartObj>
    </w:sdtPr>
    <w:sdtEndPr/>
    <w:sdtContent>
      <w:p w14:paraId="15A9AF20" w14:textId="0483A63E" w:rsidR="00303AE3" w:rsidRPr="00BD1D9B" w:rsidRDefault="00303AE3" w:rsidP="00720E5B">
        <w:pPr>
          <w:pStyle w:val="aff0"/>
          <w:jc w:val="center"/>
          <w:rPr>
            <w:sz w:val="24"/>
            <w:szCs w:val="24"/>
          </w:rPr>
        </w:pPr>
        <w:r w:rsidRPr="00BD1D9B">
          <w:rPr>
            <w:rFonts w:ascii="Times New Roman" w:hAnsi="Times New Roman" w:cs="Times New Roman"/>
            <w:sz w:val="24"/>
            <w:szCs w:val="24"/>
          </w:rPr>
          <w:fldChar w:fldCharType="begin"/>
        </w:r>
        <w:r w:rsidRPr="00BD1D9B">
          <w:rPr>
            <w:rFonts w:ascii="Times New Roman" w:hAnsi="Times New Roman" w:cs="Times New Roman"/>
            <w:sz w:val="24"/>
            <w:szCs w:val="24"/>
          </w:rPr>
          <w:instrText>PAGE   \* MERGEFORMAT</w:instrText>
        </w:r>
        <w:r w:rsidRPr="00BD1D9B">
          <w:rPr>
            <w:rFonts w:ascii="Times New Roman" w:hAnsi="Times New Roman" w:cs="Times New Roman"/>
            <w:sz w:val="24"/>
            <w:szCs w:val="24"/>
          </w:rPr>
          <w:fldChar w:fldCharType="separate"/>
        </w:r>
        <w:r w:rsidR="008A073C">
          <w:rPr>
            <w:rFonts w:ascii="Times New Roman" w:hAnsi="Times New Roman" w:cs="Times New Roman"/>
            <w:noProof/>
            <w:sz w:val="24"/>
            <w:szCs w:val="24"/>
          </w:rPr>
          <w:t>222</w:t>
        </w:r>
        <w:r w:rsidRPr="00BD1D9B">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6CAB2" w14:textId="77777777" w:rsidR="00303AE3" w:rsidRDefault="00303AE3">
    <w:pPr>
      <w:pBdr>
        <w:top w:val="nil"/>
        <w:left w:val="nil"/>
        <w:bottom w:val="nil"/>
        <w:right w:val="nil"/>
        <w:between w:val="nil"/>
      </w:pBdr>
      <w:tabs>
        <w:tab w:val="center" w:pos="4677"/>
        <w:tab w:val="right" w:pos="9355"/>
      </w:tabs>
      <w:jc w:val="center"/>
      <w:rPr>
        <w:color w:val="FFFFFF"/>
      </w:rPr>
    </w:pPr>
    <w:r>
      <w:rPr>
        <w:color w:val="000000"/>
      </w:rPr>
      <w:fldChar w:fldCharType="begin"/>
    </w:r>
    <w:r>
      <w:rPr>
        <w:color w:val="000000"/>
      </w:rPr>
      <w:instrText>PAGE</w:instrText>
    </w:r>
    <w:r>
      <w:rPr>
        <w:color w:val="000000"/>
      </w:rPr>
      <w:fldChar w:fldCharType="end"/>
    </w:r>
  </w:p>
  <w:p w14:paraId="190B0128" w14:textId="77777777" w:rsidR="00303AE3" w:rsidRDefault="00303AE3">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9DFF2" w14:textId="77777777" w:rsidR="000D3386" w:rsidRDefault="000D3386" w:rsidP="00635408">
      <w:pPr>
        <w:spacing w:after="0" w:line="240" w:lineRule="auto"/>
      </w:pPr>
      <w:r>
        <w:separator/>
      </w:r>
    </w:p>
  </w:footnote>
  <w:footnote w:type="continuationSeparator" w:id="0">
    <w:p w14:paraId="3D211E90" w14:textId="77777777" w:rsidR="000D3386" w:rsidRDefault="000D3386" w:rsidP="00635408">
      <w:pPr>
        <w:spacing w:after="0" w:line="240" w:lineRule="auto"/>
      </w:pPr>
      <w:r>
        <w:continuationSeparator/>
      </w:r>
    </w:p>
  </w:footnote>
  <w:footnote w:type="continuationNotice" w:id="1">
    <w:p w14:paraId="64F2C627" w14:textId="77777777" w:rsidR="000D3386" w:rsidRDefault="000D3386">
      <w:pPr>
        <w:spacing w:after="0" w:line="240" w:lineRule="auto"/>
      </w:pPr>
    </w:p>
  </w:footnote>
  <w:footnote w:id="2">
    <w:p w14:paraId="5F14FF72" w14:textId="27DA8BF7" w:rsidR="00303AE3" w:rsidRPr="006A6745" w:rsidRDefault="00303AE3" w:rsidP="00DC253A">
      <w:pPr>
        <w:pStyle w:val="aa"/>
        <w:rPr>
          <w:rFonts w:ascii="Times New Roman" w:hAnsi="Times New Roman" w:cs="Times New Roman"/>
        </w:rPr>
      </w:pPr>
      <w:r w:rsidRPr="006A6745">
        <w:rPr>
          <w:rStyle w:val="ac"/>
          <w:rFonts w:ascii="Times New Roman" w:hAnsi="Times New Roman" w:cs="Times New Roman"/>
        </w:rPr>
        <w:footnoteRef/>
      </w:r>
      <w:r w:rsidRPr="006A6745">
        <w:rPr>
          <w:rFonts w:ascii="Times New Roman" w:hAnsi="Times New Roman" w:cs="Times New Roman"/>
        </w:rPr>
        <w:t xml:space="preserve"> При определении времени недоступности Подсистем учитывается суммарное время недоступности Подсистем на единицу события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843CC" w14:textId="77777777" w:rsidR="00303AE3" w:rsidRDefault="00303AE3">
    <w:pPr>
      <w:pBdr>
        <w:top w:val="nil"/>
        <w:left w:val="nil"/>
        <w:bottom w:val="nil"/>
        <w:right w:val="nil"/>
        <w:between w:val="nil"/>
      </w:pBdr>
      <w:tabs>
        <w:tab w:val="center" w:pos="4677"/>
        <w:tab w:val="right" w:pos="9355"/>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3A78"/>
    <w:multiLevelType w:val="hybridMultilevel"/>
    <w:tmpl w:val="8AC6736A"/>
    <w:lvl w:ilvl="0" w:tplc="2BE0AD48">
      <w:start w:val="1"/>
      <w:numFmt w:val="bullet"/>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0C66CD"/>
    <w:multiLevelType w:val="multilevel"/>
    <w:tmpl w:val="AF5A99DC"/>
    <w:lvl w:ilvl="0">
      <w:start w:val="1"/>
      <w:numFmt w:val="decimal"/>
      <w:pStyle w:val="1"/>
      <w:lvlText w:val="%1."/>
      <w:lvlJc w:val="left"/>
      <w:pPr>
        <w:ind w:left="142" w:firstLine="0"/>
      </w:pPr>
      <w:rPr>
        <w:rFonts w:ascii="Times New Roman" w:eastAsia="Times New Roman" w:hAnsi="Times New Roman" w:cs="Times New Roman"/>
        <w:sz w:val="28"/>
        <w:szCs w:val="28"/>
      </w:rPr>
    </w:lvl>
    <w:lvl w:ilvl="1">
      <w:start w:val="1"/>
      <w:numFmt w:val="decimal"/>
      <w:pStyle w:val="2"/>
      <w:lvlText w:val="%1.%2"/>
      <w:lvlJc w:val="left"/>
      <w:pPr>
        <w:ind w:left="568" w:firstLine="0"/>
      </w:pPr>
    </w:lvl>
    <w:lvl w:ilvl="2">
      <w:start w:val="1"/>
      <w:numFmt w:val="decimal"/>
      <w:lvlText w:val="%1.%2.%3"/>
      <w:lvlJc w:val="left"/>
      <w:pPr>
        <w:ind w:left="4395" w:firstLine="0"/>
      </w:pPr>
      <w:rPr>
        <w:color w:val="000000"/>
      </w:rPr>
    </w:lvl>
    <w:lvl w:ilvl="3">
      <w:start w:val="1"/>
      <w:numFmt w:val="decimal"/>
      <w:lvlText w:val="%1.%2.%3.%4"/>
      <w:lvlJc w:val="left"/>
      <w:pPr>
        <w:ind w:left="284" w:firstLine="0"/>
      </w:pPr>
      <w:rPr>
        <w:b/>
        <w:i w:val="0"/>
        <w:shd w:val="clear" w:color="auto" w:fill="auto"/>
      </w:rPr>
    </w:lvl>
    <w:lvl w:ilvl="4">
      <w:start w:val="1"/>
      <w:numFmt w:val="decimal"/>
      <w:lvlText w:val="%1.%2.%3.%4.%5"/>
      <w:lvlJc w:val="left"/>
      <w:pPr>
        <w:ind w:left="1419" w:firstLine="0"/>
      </w:pPr>
      <w:rPr>
        <w:b/>
        <w:i w:val="0"/>
        <w:sz w:val="28"/>
        <w:szCs w:val="28"/>
      </w:rPr>
    </w:lvl>
    <w:lvl w:ilvl="5">
      <w:start w:val="1"/>
      <w:numFmt w:val="decimal"/>
      <w:lvlText w:val="%1.%2.%3.%4.%5.%6."/>
      <w:lvlJc w:val="left"/>
      <w:pPr>
        <w:ind w:left="851" w:firstLine="0"/>
      </w:pPr>
    </w:lvl>
    <w:lvl w:ilvl="6">
      <w:start w:val="1"/>
      <w:numFmt w:val="decimal"/>
      <w:lvlText w:val="%1.%2.%3.%4.%5.%6.%7."/>
      <w:lvlJc w:val="left"/>
      <w:pPr>
        <w:ind w:left="851" w:firstLine="0"/>
      </w:pPr>
    </w:lvl>
    <w:lvl w:ilvl="7">
      <w:start w:val="1"/>
      <w:numFmt w:val="decimal"/>
      <w:lvlText w:val="%1.%2.%3.%4.%5.%6.%7.%8."/>
      <w:lvlJc w:val="left"/>
      <w:pPr>
        <w:ind w:left="851" w:firstLine="0"/>
      </w:pPr>
    </w:lvl>
    <w:lvl w:ilvl="8">
      <w:start w:val="1"/>
      <w:numFmt w:val="decimal"/>
      <w:lvlText w:val="%1.%2.%3.%4.%5.%6.%7.%8.%9."/>
      <w:lvlJc w:val="left"/>
      <w:pPr>
        <w:ind w:left="851" w:firstLine="0"/>
      </w:pPr>
    </w:lvl>
  </w:abstractNum>
  <w:abstractNum w:abstractNumId="2" w15:restartNumberingAfterBreak="0">
    <w:nsid w:val="10437CF0"/>
    <w:multiLevelType w:val="multilevel"/>
    <w:tmpl w:val="AA58895E"/>
    <w:lvl w:ilvl="0">
      <w:start w:val="1"/>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854F4D"/>
    <w:multiLevelType w:val="hybridMultilevel"/>
    <w:tmpl w:val="FCF25AC6"/>
    <w:lvl w:ilvl="0" w:tplc="427ABF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A91157"/>
    <w:multiLevelType w:val="hybridMultilevel"/>
    <w:tmpl w:val="B67EB576"/>
    <w:lvl w:ilvl="0" w:tplc="427ABF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66010D8"/>
    <w:multiLevelType w:val="multilevel"/>
    <w:tmpl w:val="A7088D74"/>
    <w:lvl w:ilvl="0">
      <w:start w:val="1"/>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7606C35"/>
    <w:multiLevelType w:val="hybridMultilevel"/>
    <w:tmpl w:val="B5EE08A2"/>
    <w:lvl w:ilvl="0" w:tplc="A0B26EF8">
      <w:start w:val="1"/>
      <w:numFmt w:val="bullet"/>
      <w:lvlText w:val="˗"/>
      <w:lvlJc w:val="left"/>
      <w:pPr>
        <w:ind w:left="2203"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7AD7EDE"/>
    <w:multiLevelType w:val="multilevel"/>
    <w:tmpl w:val="9B2428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C494F05"/>
    <w:multiLevelType w:val="multilevel"/>
    <w:tmpl w:val="132840D0"/>
    <w:lvl w:ilvl="0">
      <w:start w:val="1"/>
      <w:numFmt w:val="decimal"/>
      <w:lvlText w:val="%1."/>
      <w:lvlJc w:val="left"/>
      <w:pPr>
        <w:ind w:left="360" w:hanging="360"/>
      </w:p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9207C6"/>
    <w:multiLevelType w:val="hybridMultilevel"/>
    <w:tmpl w:val="B1A6C640"/>
    <w:lvl w:ilvl="0" w:tplc="E7EAB6E4">
      <w:start w:val="1"/>
      <w:numFmt w:val="bullet"/>
      <w:lvlText w:val=""/>
      <w:lvlJc w:val="left"/>
      <w:pPr>
        <w:ind w:left="1619" w:hanging="360"/>
      </w:pPr>
      <w:rPr>
        <w:rFonts w:ascii="Symbol" w:hAnsi="Symbol" w:hint="default"/>
      </w:rPr>
    </w:lvl>
    <w:lvl w:ilvl="1" w:tplc="04190003" w:tentative="1">
      <w:start w:val="1"/>
      <w:numFmt w:val="bullet"/>
      <w:lvlText w:val="o"/>
      <w:lvlJc w:val="left"/>
      <w:pPr>
        <w:ind w:left="2339" w:hanging="360"/>
      </w:pPr>
      <w:rPr>
        <w:rFonts w:ascii="Courier New" w:hAnsi="Courier New" w:cs="Courier New" w:hint="default"/>
      </w:rPr>
    </w:lvl>
    <w:lvl w:ilvl="2" w:tplc="04190005" w:tentative="1">
      <w:start w:val="1"/>
      <w:numFmt w:val="bullet"/>
      <w:lvlText w:val=""/>
      <w:lvlJc w:val="left"/>
      <w:pPr>
        <w:ind w:left="3059" w:hanging="360"/>
      </w:pPr>
      <w:rPr>
        <w:rFonts w:ascii="Wingdings" w:hAnsi="Wingdings" w:hint="default"/>
      </w:rPr>
    </w:lvl>
    <w:lvl w:ilvl="3" w:tplc="04190001" w:tentative="1">
      <w:start w:val="1"/>
      <w:numFmt w:val="bullet"/>
      <w:lvlText w:val=""/>
      <w:lvlJc w:val="left"/>
      <w:pPr>
        <w:ind w:left="3779" w:hanging="360"/>
      </w:pPr>
      <w:rPr>
        <w:rFonts w:ascii="Symbol" w:hAnsi="Symbol" w:hint="default"/>
      </w:rPr>
    </w:lvl>
    <w:lvl w:ilvl="4" w:tplc="04190003" w:tentative="1">
      <w:start w:val="1"/>
      <w:numFmt w:val="bullet"/>
      <w:lvlText w:val="o"/>
      <w:lvlJc w:val="left"/>
      <w:pPr>
        <w:ind w:left="4499" w:hanging="360"/>
      </w:pPr>
      <w:rPr>
        <w:rFonts w:ascii="Courier New" w:hAnsi="Courier New" w:cs="Courier New" w:hint="default"/>
      </w:rPr>
    </w:lvl>
    <w:lvl w:ilvl="5" w:tplc="04190005" w:tentative="1">
      <w:start w:val="1"/>
      <w:numFmt w:val="bullet"/>
      <w:lvlText w:val=""/>
      <w:lvlJc w:val="left"/>
      <w:pPr>
        <w:ind w:left="5219" w:hanging="360"/>
      </w:pPr>
      <w:rPr>
        <w:rFonts w:ascii="Wingdings" w:hAnsi="Wingdings" w:hint="default"/>
      </w:rPr>
    </w:lvl>
    <w:lvl w:ilvl="6" w:tplc="04190001" w:tentative="1">
      <w:start w:val="1"/>
      <w:numFmt w:val="bullet"/>
      <w:lvlText w:val=""/>
      <w:lvlJc w:val="left"/>
      <w:pPr>
        <w:ind w:left="5939" w:hanging="360"/>
      </w:pPr>
      <w:rPr>
        <w:rFonts w:ascii="Symbol" w:hAnsi="Symbol" w:hint="default"/>
      </w:rPr>
    </w:lvl>
    <w:lvl w:ilvl="7" w:tplc="04190003" w:tentative="1">
      <w:start w:val="1"/>
      <w:numFmt w:val="bullet"/>
      <w:lvlText w:val="o"/>
      <w:lvlJc w:val="left"/>
      <w:pPr>
        <w:ind w:left="6659" w:hanging="360"/>
      </w:pPr>
      <w:rPr>
        <w:rFonts w:ascii="Courier New" w:hAnsi="Courier New" w:cs="Courier New" w:hint="default"/>
      </w:rPr>
    </w:lvl>
    <w:lvl w:ilvl="8" w:tplc="04190005" w:tentative="1">
      <w:start w:val="1"/>
      <w:numFmt w:val="bullet"/>
      <w:lvlText w:val=""/>
      <w:lvlJc w:val="left"/>
      <w:pPr>
        <w:ind w:left="7379" w:hanging="360"/>
      </w:pPr>
      <w:rPr>
        <w:rFonts w:ascii="Wingdings" w:hAnsi="Wingdings" w:hint="default"/>
      </w:rPr>
    </w:lvl>
  </w:abstractNum>
  <w:abstractNum w:abstractNumId="10" w15:restartNumberingAfterBreak="0">
    <w:nsid w:val="22013370"/>
    <w:multiLevelType w:val="multilevel"/>
    <w:tmpl w:val="0288895C"/>
    <w:lvl w:ilvl="0">
      <w:start w:val="1"/>
      <w:numFmt w:val="decimal"/>
      <w:pStyle w:val="341"/>
      <w:lvlText w:val="%1)"/>
      <w:lvlJc w:val="left"/>
      <w:pPr>
        <w:ind w:left="2061" w:hanging="360"/>
      </w:pPr>
      <w:rPr>
        <w:rFonts w:ascii="Times New Roman" w:eastAsia="Times New Roman" w:hAnsi="Times New Roman" w:cs="Times New Roman"/>
        <w:i w:val="0"/>
        <w:sz w:val="24"/>
        <w:szCs w:val="24"/>
      </w:rPr>
    </w:lvl>
    <w:lvl w:ilvl="1">
      <w:start w:val="1"/>
      <w:numFmt w:val="bullet"/>
      <w:pStyle w:val="342"/>
      <w:lvlText w:val="o"/>
      <w:lvlJc w:val="left"/>
      <w:pPr>
        <w:ind w:left="1440" w:hanging="360"/>
      </w:pPr>
      <w:rPr>
        <w:rFonts w:ascii="Courier New" w:eastAsia="Courier New" w:hAnsi="Courier New" w:cs="Courier New"/>
      </w:rPr>
    </w:lvl>
    <w:lvl w:ilvl="2">
      <w:start w:val="1"/>
      <w:numFmt w:val="bullet"/>
      <w:pStyle w:val="341"/>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4EF2D40"/>
    <w:multiLevelType w:val="multilevel"/>
    <w:tmpl w:val="6E56472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6B3F39"/>
    <w:multiLevelType w:val="hybridMultilevel"/>
    <w:tmpl w:val="4B542914"/>
    <w:lvl w:ilvl="0" w:tplc="CF8E2C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7A046C"/>
    <w:multiLevelType w:val="multilevel"/>
    <w:tmpl w:val="809A07B4"/>
    <w:lvl w:ilvl="0">
      <w:start w:val="1"/>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61F35A9"/>
    <w:multiLevelType w:val="hybridMultilevel"/>
    <w:tmpl w:val="985C8118"/>
    <w:lvl w:ilvl="0" w:tplc="427ABF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976509A"/>
    <w:multiLevelType w:val="multilevel"/>
    <w:tmpl w:val="F8BAA7F8"/>
    <w:lvl w:ilvl="0">
      <w:start w:val="1"/>
      <w:numFmt w:val="decimal"/>
      <w:pStyle w:val="1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B1A3551"/>
    <w:multiLevelType w:val="multilevel"/>
    <w:tmpl w:val="132840D0"/>
    <w:lvl w:ilvl="0">
      <w:start w:val="1"/>
      <w:numFmt w:val="decimal"/>
      <w:lvlText w:val="%1."/>
      <w:lvlJc w:val="left"/>
      <w:pPr>
        <w:ind w:left="360" w:hanging="360"/>
      </w:p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577695"/>
    <w:multiLevelType w:val="multilevel"/>
    <w:tmpl w:val="2D8473F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DBA7D4C"/>
    <w:multiLevelType w:val="multilevel"/>
    <w:tmpl w:val="16A8986E"/>
    <w:lvl w:ilvl="0">
      <w:start w:val="1"/>
      <w:numFmt w:val="decimal"/>
      <w:pStyle w:val="1SLA"/>
      <w:lvlText w:val="%1."/>
      <w:lvlJc w:val="left"/>
      <w:pPr>
        <w:tabs>
          <w:tab w:val="num" w:pos="2204"/>
        </w:tabs>
        <w:ind w:left="2204" w:hanging="360"/>
      </w:pPr>
    </w:lvl>
    <w:lvl w:ilvl="1">
      <w:start w:val="1"/>
      <w:numFmt w:val="decimal"/>
      <w:pStyle w:val="2SLA"/>
      <w:lvlText w:val="%1.%2."/>
      <w:lvlJc w:val="left"/>
      <w:pPr>
        <w:tabs>
          <w:tab w:val="num" w:pos="253"/>
        </w:tabs>
        <w:ind w:left="253" w:hanging="432"/>
      </w:pPr>
      <w:rPr>
        <w:sz w:val="24"/>
        <w:szCs w:val="24"/>
      </w:rPr>
    </w:lvl>
    <w:lvl w:ilvl="2">
      <w:start w:val="1"/>
      <w:numFmt w:val="decimal"/>
      <w:lvlText w:val="%3."/>
      <w:lvlJc w:val="left"/>
      <w:pPr>
        <w:tabs>
          <w:tab w:val="num" w:pos="901"/>
        </w:tabs>
        <w:ind w:left="685" w:hanging="504"/>
      </w:pPr>
    </w:lvl>
    <w:lvl w:ilvl="3">
      <w:start w:val="1"/>
      <w:numFmt w:val="decimal"/>
      <w:pStyle w:val="3SLA"/>
      <w:lvlText w:val="%4.%2.%1.%3."/>
      <w:lvlJc w:val="left"/>
      <w:pPr>
        <w:tabs>
          <w:tab w:val="num" w:pos="1261"/>
        </w:tabs>
        <w:ind w:left="1189" w:hanging="648"/>
      </w:pPr>
    </w:lvl>
    <w:lvl w:ilvl="4">
      <w:start w:val="1"/>
      <w:numFmt w:val="decimal"/>
      <w:lvlText w:val="%1.%2.%3.%4.%5."/>
      <w:lvlJc w:val="left"/>
      <w:pPr>
        <w:tabs>
          <w:tab w:val="num" w:pos="1981"/>
        </w:tabs>
        <w:ind w:left="1693" w:hanging="792"/>
      </w:pPr>
    </w:lvl>
    <w:lvl w:ilvl="5">
      <w:start w:val="1"/>
      <w:numFmt w:val="decimal"/>
      <w:lvlText w:val="%1.%2.%3.%4.%5.%6."/>
      <w:lvlJc w:val="left"/>
      <w:pPr>
        <w:tabs>
          <w:tab w:val="num" w:pos="2341"/>
        </w:tabs>
        <w:ind w:left="2197" w:hanging="936"/>
      </w:pPr>
    </w:lvl>
    <w:lvl w:ilvl="6">
      <w:start w:val="1"/>
      <w:numFmt w:val="decimal"/>
      <w:lvlText w:val="%1.%2.%3.%4.%5.%6.%7."/>
      <w:lvlJc w:val="left"/>
      <w:pPr>
        <w:tabs>
          <w:tab w:val="num" w:pos="3061"/>
        </w:tabs>
        <w:ind w:left="2701" w:hanging="1080"/>
      </w:pPr>
    </w:lvl>
    <w:lvl w:ilvl="7">
      <w:start w:val="1"/>
      <w:numFmt w:val="decimal"/>
      <w:lvlText w:val="%1.%2.%3.%4.%5.%6.%7.%8."/>
      <w:lvlJc w:val="left"/>
      <w:pPr>
        <w:tabs>
          <w:tab w:val="num" w:pos="3421"/>
        </w:tabs>
        <w:ind w:left="3205" w:hanging="1224"/>
      </w:pPr>
    </w:lvl>
    <w:lvl w:ilvl="8">
      <w:start w:val="1"/>
      <w:numFmt w:val="decimal"/>
      <w:lvlText w:val="%1.%2.%3.%4.%5.%6.%7.%8.%9."/>
      <w:lvlJc w:val="left"/>
      <w:pPr>
        <w:tabs>
          <w:tab w:val="num" w:pos="4141"/>
        </w:tabs>
        <w:ind w:left="3781" w:hanging="1440"/>
      </w:pPr>
    </w:lvl>
  </w:abstractNum>
  <w:abstractNum w:abstractNumId="19" w15:restartNumberingAfterBreak="0">
    <w:nsid w:val="2E937D89"/>
    <w:multiLevelType w:val="hybridMultilevel"/>
    <w:tmpl w:val="F8DE249A"/>
    <w:lvl w:ilvl="0" w:tplc="92567636">
      <w:start w:val="1"/>
      <w:numFmt w:val="bullet"/>
      <w:pStyle w:val="MGTableCelllisto"/>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2EF0743E"/>
    <w:multiLevelType w:val="hybridMultilevel"/>
    <w:tmpl w:val="FC726C1E"/>
    <w:lvl w:ilvl="0" w:tplc="510CC526">
      <w:start w:val="3"/>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2F087AA6"/>
    <w:multiLevelType w:val="multilevel"/>
    <w:tmpl w:val="F92825A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FCD02AA"/>
    <w:multiLevelType w:val="multilevel"/>
    <w:tmpl w:val="E5FA67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FD960A4"/>
    <w:multiLevelType w:val="hybridMultilevel"/>
    <w:tmpl w:val="E32A4702"/>
    <w:lvl w:ilvl="0" w:tplc="427ABF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1DE4D51"/>
    <w:multiLevelType w:val="multilevel"/>
    <w:tmpl w:val="E91A37C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22610AA"/>
    <w:multiLevelType w:val="multilevel"/>
    <w:tmpl w:val="132840D0"/>
    <w:lvl w:ilvl="0">
      <w:start w:val="1"/>
      <w:numFmt w:val="decimal"/>
      <w:lvlText w:val="%1."/>
      <w:lvlJc w:val="left"/>
      <w:pPr>
        <w:ind w:left="360" w:hanging="360"/>
      </w:p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2E004FA"/>
    <w:multiLevelType w:val="hybridMultilevel"/>
    <w:tmpl w:val="31FC220A"/>
    <w:lvl w:ilvl="0" w:tplc="427ABF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58B4CCB"/>
    <w:multiLevelType w:val="hybridMultilevel"/>
    <w:tmpl w:val="9A32E2AC"/>
    <w:lvl w:ilvl="0" w:tplc="427ABF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68121A3"/>
    <w:multiLevelType w:val="hybridMultilevel"/>
    <w:tmpl w:val="6B1458B0"/>
    <w:lvl w:ilvl="0" w:tplc="A0B26EF8">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3786434A"/>
    <w:multiLevelType w:val="hybridMultilevel"/>
    <w:tmpl w:val="70C4B05A"/>
    <w:lvl w:ilvl="0" w:tplc="DAE666F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3C72204C"/>
    <w:multiLevelType w:val="multilevel"/>
    <w:tmpl w:val="9C6411C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3DA93090"/>
    <w:multiLevelType w:val="hybridMultilevel"/>
    <w:tmpl w:val="8FDEA840"/>
    <w:lvl w:ilvl="0" w:tplc="157447BA">
      <w:start w:val="1"/>
      <w:numFmt w:val="bullet"/>
      <w:lvlText w:val=""/>
      <w:lvlJc w:val="left"/>
      <w:pPr>
        <w:ind w:left="1077" w:hanging="360"/>
      </w:pPr>
      <w:rPr>
        <w:rFonts w:ascii="Symbol" w:hAnsi="Symbol" w:hint="default"/>
      </w:rPr>
    </w:lvl>
    <w:lvl w:ilvl="1" w:tplc="04190003">
      <w:start w:val="1"/>
      <w:numFmt w:val="bullet"/>
      <w:lvlText w:val="o"/>
      <w:lvlJc w:val="left"/>
      <w:pPr>
        <w:ind w:left="1797" w:hanging="360"/>
      </w:pPr>
      <w:rPr>
        <w:rFonts w:ascii="Courier New" w:hAnsi="Courier New" w:cs="Courier New" w:hint="default"/>
      </w:rPr>
    </w:lvl>
    <w:lvl w:ilvl="2" w:tplc="04190005">
      <w:start w:val="1"/>
      <w:numFmt w:val="bullet"/>
      <w:lvlText w:val=""/>
      <w:lvlJc w:val="left"/>
      <w:pPr>
        <w:ind w:left="2517" w:hanging="360"/>
      </w:pPr>
      <w:rPr>
        <w:rFonts w:ascii="Wingdings" w:hAnsi="Wingdings" w:hint="default"/>
      </w:rPr>
    </w:lvl>
    <w:lvl w:ilvl="3" w:tplc="04190001">
      <w:start w:val="1"/>
      <w:numFmt w:val="bullet"/>
      <w:lvlText w:val=""/>
      <w:lvlJc w:val="left"/>
      <w:pPr>
        <w:ind w:left="3237" w:hanging="360"/>
      </w:pPr>
      <w:rPr>
        <w:rFonts w:ascii="Symbol" w:hAnsi="Symbol" w:hint="default"/>
      </w:rPr>
    </w:lvl>
    <w:lvl w:ilvl="4" w:tplc="04190003">
      <w:start w:val="1"/>
      <w:numFmt w:val="bullet"/>
      <w:lvlText w:val="o"/>
      <w:lvlJc w:val="left"/>
      <w:pPr>
        <w:ind w:left="3957" w:hanging="360"/>
      </w:pPr>
      <w:rPr>
        <w:rFonts w:ascii="Courier New" w:hAnsi="Courier New" w:cs="Courier New" w:hint="default"/>
      </w:rPr>
    </w:lvl>
    <w:lvl w:ilvl="5" w:tplc="04190005">
      <w:start w:val="1"/>
      <w:numFmt w:val="bullet"/>
      <w:lvlText w:val=""/>
      <w:lvlJc w:val="left"/>
      <w:pPr>
        <w:ind w:left="4677" w:hanging="360"/>
      </w:pPr>
      <w:rPr>
        <w:rFonts w:ascii="Wingdings" w:hAnsi="Wingdings" w:hint="default"/>
      </w:rPr>
    </w:lvl>
    <w:lvl w:ilvl="6" w:tplc="04190001">
      <w:start w:val="1"/>
      <w:numFmt w:val="bullet"/>
      <w:lvlText w:val=""/>
      <w:lvlJc w:val="left"/>
      <w:pPr>
        <w:ind w:left="5397" w:hanging="360"/>
      </w:pPr>
      <w:rPr>
        <w:rFonts w:ascii="Symbol" w:hAnsi="Symbol" w:hint="default"/>
      </w:rPr>
    </w:lvl>
    <w:lvl w:ilvl="7" w:tplc="04190003">
      <w:start w:val="1"/>
      <w:numFmt w:val="bullet"/>
      <w:lvlText w:val="o"/>
      <w:lvlJc w:val="left"/>
      <w:pPr>
        <w:ind w:left="6117" w:hanging="360"/>
      </w:pPr>
      <w:rPr>
        <w:rFonts w:ascii="Courier New" w:hAnsi="Courier New" w:cs="Courier New" w:hint="default"/>
      </w:rPr>
    </w:lvl>
    <w:lvl w:ilvl="8" w:tplc="04190005">
      <w:start w:val="1"/>
      <w:numFmt w:val="bullet"/>
      <w:lvlText w:val=""/>
      <w:lvlJc w:val="left"/>
      <w:pPr>
        <w:ind w:left="6837" w:hanging="360"/>
      </w:pPr>
      <w:rPr>
        <w:rFonts w:ascii="Wingdings" w:hAnsi="Wingdings" w:hint="default"/>
      </w:rPr>
    </w:lvl>
  </w:abstractNum>
  <w:abstractNum w:abstractNumId="32" w15:restartNumberingAfterBreak="0">
    <w:nsid w:val="41621B1C"/>
    <w:multiLevelType w:val="hybridMultilevel"/>
    <w:tmpl w:val="6F48BA46"/>
    <w:lvl w:ilvl="0" w:tplc="A0B26EF8">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441349EA"/>
    <w:multiLevelType w:val="hybridMultilevel"/>
    <w:tmpl w:val="B9B2793E"/>
    <w:lvl w:ilvl="0" w:tplc="427ABF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4536E2A"/>
    <w:multiLevelType w:val="multilevel"/>
    <w:tmpl w:val="7DA47C0C"/>
    <w:lvl w:ilvl="0">
      <w:start w:val="1"/>
      <w:numFmt w:val="decimal"/>
      <w:pStyle w:val="SList"/>
      <w:lvlText w:val="%1."/>
      <w:lvlJc w:val="left"/>
      <w:pPr>
        <w:ind w:left="1211"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641" w:hanging="648"/>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7F53FD6"/>
    <w:multiLevelType w:val="multilevel"/>
    <w:tmpl w:val="5ECC48A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A60144E"/>
    <w:multiLevelType w:val="multilevel"/>
    <w:tmpl w:val="2E92F45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BF12C7C"/>
    <w:multiLevelType w:val="hybridMultilevel"/>
    <w:tmpl w:val="F148DAA8"/>
    <w:lvl w:ilvl="0" w:tplc="FD2AF6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0591F66"/>
    <w:multiLevelType w:val="multilevel"/>
    <w:tmpl w:val="88ACB146"/>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50A22F2D"/>
    <w:multiLevelType w:val="multilevel"/>
    <w:tmpl w:val="425A065E"/>
    <w:lvl w:ilvl="0">
      <w:start w:val="1"/>
      <w:numFmt w:val="decimal"/>
      <w:lvlText w:val="%1"/>
      <w:lvlJc w:val="left"/>
      <w:pPr>
        <w:ind w:left="468" w:hanging="468"/>
      </w:pPr>
    </w:lvl>
    <w:lvl w:ilvl="1">
      <w:start w:val="1"/>
      <w:numFmt w:val="decimal"/>
      <w:pStyle w:val="20"/>
      <w:lvlText w:val="%1.%2"/>
      <w:lvlJc w:val="left"/>
      <w:pPr>
        <w:ind w:left="1177" w:hanging="468"/>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0" w15:restartNumberingAfterBreak="0">
    <w:nsid w:val="51545CDB"/>
    <w:multiLevelType w:val="multilevel"/>
    <w:tmpl w:val="2FB475F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24C05EF"/>
    <w:multiLevelType w:val="multilevel"/>
    <w:tmpl w:val="A6DA69A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29B383D"/>
    <w:multiLevelType w:val="multilevel"/>
    <w:tmpl w:val="9522C10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55351C50"/>
    <w:multiLevelType w:val="hybridMultilevel"/>
    <w:tmpl w:val="835499EC"/>
    <w:lvl w:ilvl="0" w:tplc="E872201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4" w15:restartNumberingAfterBreak="0">
    <w:nsid w:val="557B1B64"/>
    <w:multiLevelType w:val="multilevel"/>
    <w:tmpl w:val="E230EBA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577200BF"/>
    <w:multiLevelType w:val="hybridMultilevel"/>
    <w:tmpl w:val="98C0922E"/>
    <w:lvl w:ilvl="0" w:tplc="CCA0C1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AAD7712"/>
    <w:multiLevelType w:val="multilevel"/>
    <w:tmpl w:val="69FECD6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0A905D4"/>
    <w:multiLevelType w:val="multilevel"/>
    <w:tmpl w:val="7DD600DA"/>
    <w:lvl w:ilvl="0">
      <w:start w:val="1"/>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705077D"/>
    <w:multiLevelType w:val="hybridMultilevel"/>
    <w:tmpl w:val="E4B22884"/>
    <w:lvl w:ilvl="0" w:tplc="427ABF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7810598"/>
    <w:multiLevelType w:val="hybridMultilevel"/>
    <w:tmpl w:val="71A2C484"/>
    <w:lvl w:ilvl="0" w:tplc="2BE0AD48">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8AB337B"/>
    <w:multiLevelType w:val="multilevel"/>
    <w:tmpl w:val="5AF4D3B0"/>
    <w:lvl w:ilvl="0">
      <w:start w:val="1"/>
      <w:numFmt w:val="bullet"/>
      <w:lvlText w:val="˗"/>
      <w:lvlJc w:val="left"/>
      <w:pPr>
        <w:ind w:left="783" w:hanging="360"/>
      </w:pPr>
      <w:rPr>
        <w:rFonts w:ascii="Times New Roman" w:eastAsia="Times New Roman" w:hAnsi="Times New Roman" w:cs="Times New Roman"/>
      </w:rPr>
    </w:lvl>
    <w:lvl w:ilvl="1">
      <w:start w:val="1"/>
      <w:numFmt w:val="bullet"/>
      <w:lvlText w:val="o"/>
      <w:lvlJc w:val="left"/>
      <w:pPr>
        <w:ind w:left="1503" w:hanging="360"/>
      </w:pPr>
      <w:rPr>
        <w:rFonts w:ascii="Courier New" w:eastAsia="Courier New" w:hAnsi="Courier New" w:cs="Courier New"/>
      </w:rPr>
    </w:lvl>
    <w:lvl w:ilvl="2">
      <w:start w:val="1"/>
      <w:numFmt w:val="bullet"/>
      <w:lvlText w:val="▪"/>
      <w:lvlJc w:val="left"/>
      <w:pPr>
        <w:ind w:left="2223" w:hanging="360"/>
      </w:pPr>
      <w:rPr>
        <w:rFonts w:ascii="Noto Sans Symbols" w:eastAsia="Noto Sans Symbols" w:hAnsi="Noto Sans Symbols" w:cs="Noto Sans Symbols"/>
      </w:rPr>
    </w:lvl>
    <w:lvl w:ilvl="3">
      <w:start w:val="1"/>
      <w:numFmt w:val="bullet"/>
      <w:lvlText w:val="●"/>
      <w:lvlJc w:val="left"/>
      <w:pPr>
        <w:ind w:left="2943" w:hanging="360"/>
      </w:pPr>
      <w:rPr>
        <w:rFonts w:ascii="Noto Sans Symbols" w:eastAsia="Noto Sans Symbols" w:hAnsi="Noto Sans Symbols" w:cs="Noto Sans Symbols"/>
      </w:rPr>
    </w:lvl>
    <w:lvl w:ilvl="4">
      <w:start w:val="1"/>
      <w:numFmt w:val="bullet"/>
      <w:lvlText w:val="o"/>
      <w:lvlJc w:val="left"/>
      <w:pPr>
        <w:ind w:left="3663" w:hanging="360"/>
      </w:pPr>
      <w:rPr>
        <w:rFonts w:ascii="Courier New" w:eastAsia="Courier New" w:hAnsi="Courier New" w:cs="Courier New"/>
      </w:rPr>
    </w:lvl>
    <w:lvl w:ilvl="5">
      <w:start w:val="1"/>
      <w:numFmt w:val="bullet"/>
      <w:lvlText w:val="▪"/>
      <w:lvlJc w:val="left"/>
      <w:pPr>
        <w:ind w:left="4383" w:hanging="360"/>
      </w:pPr>
      <w:rPr>
        <w:rFonts w:ascii="Noto Sans Symbols" w:eastAsia="Noto Sans Symbols" w:hAnsi="Noto Sans Symbols" w:cs="Noto Sans Symbols"/>
      </w:rPr>
    </w:lvl>
    <w:lvl w:ilvl="6">
      <w:start w:val="1"/>
      <w:numFmt w:val="bullet"/>
      <w:lvlText w:val="●"/>
      <w:lvlJc w:val="left"/>
      <w:pPr>
        <w:ind w:left="5103" w:hanging="360"/>
      </w:pPr>
      <w:rPr>
        <w:rFonts w:ascii="Noto Sans Symbols" w:eastAsia="Noto Sans Symbols" w:hAnsi="Noto Sans Symbols" w:cs="Noto Sans Symbols"/>
      </w:rPr>
    </w:lvl>
    <w:lvl w:ilvl="7">
      <w:start w:val="1"/>
      <w:numFmt w:val="bullet"/>
      <w:lvlText w:val="o"/>
      <w:lvlJc w:val="left"/>
      <w:pPr>
        <w:ind w:left="5823" w:hanging="360"/>
      </w:pPr>
      <w:rPr>
        <w:rFonts w:ascii="Courier New" w:eastAsia="Courier New" w:hAnsi="Courier New" w:cs="Courier New"/>
      </w:rPr>
    </w:lvl>
    <w:lvl w:ilvl="8">
      <w:start w:val="1"/>
      <w:numFmt w:val="bullet"/>
      <w:lvlText w:val="▪"/>
      <w:lvlJc w:val="left"/>
      <w:pPr>
        <w:ind w:left="6543" w:hanging="360"/>
      </w:pPr>
      <w:rPr>
        <w:rFonts w:ascii="Noto Sans Symbols" w:eastAsia="Noto Sans Symbols" w:hAnsi="Noto Sans Symbols" w:cs="Noto Sans Symbols"/>
      </w:rPr>
    </w:lvl>
  </w:abstractNum>
  <w:abstractNum w:abstractNumId="51" w15:restartNumberingAfterBreak="0">
    <w:nsid w:val="6E2E35E3"/>
    <w:multiLevelType w:val="hybridMultilevel"/>
    <w:tmpl w:val="27FEB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1326C3A"/>
    <w:multiLevelType w:val="multilevel"/>
    <w:tmpl w:val="81FE7CC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2FE54EF"/>
    <w:multiLevelType w:val="multilevel"/>
    <w:tmpl w:val="49548B96"/>
    <w:lvl w:ilvl="0">
      <w:start w:val="1"/>
      <w:numFmt w:val="decimal"/>
      <w:lvlText w:val="%1."/>
      <w:lvlJc w:val="left"/>
      <w:pPr>
        <w:ind w:left="644" w:hanging="358"/>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4" w15:restartNumberingAfterBreak="0">
    <w:nsid w:val="738214BB"/>
    <w:multiLevelType w:val="multilevel"/>
    <w:tmpl w:val="E270923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74553E4D"/>
    <w:multiLevelType w:val="multilevel"/>
    <w:tmpl w:val="7E78233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58E2CDD"/>
    <w:multiLevelType w:val="multilevel"/>
    <w:tmpl w:val="910A9662"/>
    <w:lvl w:ilvl="0">
      <w:start w:val="1"/>
      <w:numFmt w:val="decimal"/>
      <w:lvlText w:val="%1"/>
      <w:lvlJc w:val="left"/>
      <w:pPr>
        <w:ind w:left="928" w:hanging="360"/>
      </w:pPr>
      <w:rPr>
        <w:rFonts w:hint="default"/>
        <w:b/>
      </w:rPr>
    </w:lvl>
    <w:lvl w:ilvl="1">
      <w:start w:val="1"/>
      <w:numFmt w:val="decimal"/>
      <w:lvlText w:val="%1.%2"/>
      <w:lvlJc w:val="left"/>
      <w:pPr>
        <w:ind w:left="927" w:hanging="360"/>
      </w:pPr>
      <w:rPr>
        <w:rFonts w:hint="default"/>
        <w:b w:val="0"/>
      </w:rPr>
    </w:lvl>
    <w:lvl w:ilvl="2">
      <w:start w:val="1"/>
      <w:numFmt w:val="decimal"/>
      <w:pStyle w:val="20253"/>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7" w15:restartNumberingAfterBreak="0">
    <w:nsid w:val="78CF679A"/>
    <w:multiLevelType w:val="multilevel"/>
    <w:tmpl w:val="A1F6E6B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7C6C1FB5"/>
    <w:multiLevelType w:val="hybridMultilevel"/>
    <w:tmpl w:val="FC32D420"/>
    <w:lvl w:ilvl="0" w:tplc="427ABF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CAB6FE6"/>
    <w:multiLevelType w:val="multilevel"/>
    <w:tmpl w:val="3E3E271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7F506A03"/>
    <w:multiLevelType w:val="multilevel"/>
    <w:tmpl w:val="8BA856F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8"/>
  </w:num>
  <w:num w:numId="2">
    <w:abstractNumId w:val="34"/>
  </w:num>
  <w:num w:numId="3">
    <w:abstractNumId w:val="22"/>
  </w:num>
  <w:num w:numId="4">
    <w:abstractNumId w:val="56"/>
  </w:num>
  <w:num w:numId="5">
    <w:abstractNumId w:val="10"/>
  </w:num>
  <w:num w:numId="6">
    <w:abstractNumId w:val="54"/>
  </w:num>
  <w:num w:numId="7">
    <w:abstractNumId w:val="40"/>
  </w:num>
  <w:num w:numId="8">
    <w:abstractNumId w:val="36"/>
  </w:num>
  <w:num w:numId="9">
    <w:abstractNumId w:val="57"/>
  </w:num>
  <w:num w:numId="10">
    <w:abstractNumId w:val="55"/>
  </w:num>
  <w:num w:numId="11">
    <w:abstractNumId w:val="41"/>
  </w:num>
  <w:num w:numId="12">
    <w:abstractNumId w:val="42"/>
  </w:num>
  <w:num w:numId="13">
    <w:abstractNumId w:val="52"/>
  </w:num>
  <w:num w:numId="14">
    <w:abstractNumId w:val="35"/>
  </w:num>
  <w:num w:numId="15">
    <w:abstractNumId w:val="30"/>
  </w:num>
  <w:num w:numId="16">
    <w:abstractNumId w:val="50"/>
  </w:num>
  <w:num w:numId="17">
    <w:abstractNumId w:val="46"/>
  </w:num>
  <w:num w:numId="18">
    <w:abstractNumId w:val="44"/>
  </w:num>
  <w:num w:numId="19">
    <w:abstractNumId w:val="21"/>
  </w:num>
  <w:num w:numId="20">
    <w:abstractNumId w:val="60"/>
  </w:num>
  <w:num w:numId="21">
    <w:abstractNumId w:val="17"/>
  </w:num>
  <w:num w:numId="22">
    <w:abstractNumId w:val="11"/>
  </w:num>
  <w:num w:numId="23">
    <w:abstractNumId w:val="24"/>
  </w:num>
  <w:num w:numId="24">
    <w:abstractNumId w:val="59"/>
  </w:num>
  <w:num w:numId="25">
    <w:abstractNumId w:val="15"/>
  </w:num>
  <w:num w:numId="26">
    <w:abstractNumId w:val="1"/>
  </w:num>
  <w:num w:numId="27">
    <w:abstractNumId w:val="26"/>
  </w:num>
  <w:num w:numId="28">
    <w:abstractNumId w:val="4"/>
  </w:num>
  <w:num w:numId="29">
    <w:abstractNumId w:val="3"/>
  </w:num>
  <w:num w:numId="30">
    <w:abstractNumId w:val="33"/>
  </w:num>
  <w:num w:numId="31">
    <w:abstractNumId w:val="27"/>
  </w:num>
  <w:num w:numId="32">
    <w:abstractNumId w:val="48"/>
  </w:num>
  <w:num w:numId="33">
    <w:abstractNumId w:val="23"/>
  </w:num>
  <w:num w:numId="34">
    <w:abstractNumId w:val="14"/>
  </w:num>
  <w:num w:numId="35">
    <w:abstractNumId w:val="29"/>
  </w:num>
  <w:num w:numId="36">
    <w:abstractNumId w:val="31"/>
  </w:num>
  <w:num w:numId="37">
    <w:abstractNumId w:val="43"/>
  </w:num>
  <w:num w:numId="38">
    <w:abstractNumId w:val="9"/>
  </w:num>
  <w:num w:numId="39">
    <w:abstractNumId w:val="32"/>
  </w:num>
  <w:num w:numId="40">
    <w:abstractNumId w:val="28"/>
  </w:num>
  <w:num w:numId="41">
    <w:abstractNumId w:val="58"/>
  </w:num>
  <w:num w:numId="42">
    <w:abstractNumId w:val="45"/>
  </w:num>
  <w:num w:numId="43">
    <w:abstractNumId w:val="19"/>
  </w:num>
  <w:num w:numId="44">
    <w:abstractNumId w:val="6"/>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num>
  <w:num w:numId="47">
    <w:abstractNumId w:val="51"/>
  </w:num>
  <w:num w:numId="48">
    <w:abstractNumId w:val="53"/>
  </w:num>
  <w:num w:numId="49">
    <w:abstractNumId w:val="12"/>
  </w:num>
  <w:num w:numId="50">
    <w:abstractNumId w:val="25"/>
  </w:num>
  <w:num w:numId="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num>
  <w:num w:numId="53">
    <w:abstractNumId w:val="0"/>
  </w:num>
  <w:num w:numId="54">
    <w:abstractNumId w:val="13"/>
  </w:num>
  <w:num w:numId="55">
    <w:abstractNumId w:val="47"/>
  </w:num>
  <w:num w:numId="56">
    <w:abstractNumId w:val="2"/>
  </w:num>
  <w:num w:numId="57">
    <w:abstractNumId w:val="49"/>
  </w:num>
  <w:num w:numId="58">
    <w:abstractNumId w:val="5"/>
  </w:num>
  <w:num w:numId="59">
    <w:abstractNumId w:val="37"/>
  </w:num>
  <w:num w:numId="60">
    <w:abstractNumId w:val="20"/>
  </w:num>
  <w:num w:numId="61">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630"/>
    <w:rsid w:val="00001BB3"/>
    <w:rsid w:val="00003AB1"/>
    <w:rsid w:val="000042E6"/>
    <w:rsid w:val="00004DED"/>
    <w:rsid w:val="00005CF8"/>
    <w:rsid w:val="000118C7"/>
    <w:rsid w:val="00012547"/>
    <w:rsid w:val="00014BB6"/>
    <w:rsid w:val="000207F7"/>
    <w:rsid w:val="000254C1"/>
    <w:rsid w:val="000254D7"/>
    <w:rsid w:val="000261A3"/>
    <w:rsid w:val="00030A14"/>
    <w:rsid w:val="000313EF"/>
    <w:rsid w:val="00031B60"/>
    <w:rsid w:val="00035621"/>
    <w:rsid w:val="00036553"/>
    <w:rsid w:val="00036599"/>
    <w:rsid w:val="00040295"/>
    <w:rsid w:val="00041A57"/>
    <w:rsid w:val="000425D3"/>
    <w:rsid w:val="0004299C"/>
    <w:rsid w:val="0004301F"/>
    <w:rsid w:val="0004489B"/>
    <w:rsid w:val="000458D1"/>
    <w:rsid w:val="00045D1F"/>
    <w:rsid w:val="00051362"/>
    <w:rsid w:val="00052C97"/>
    <w:rsid w:val="00054A0D"/>
    <w:rsid w:val="000564AF"/>
    <w:rsid w:val="00061728"/>
    <w:rsid w:val="00061B0B"/>
    <w:rsid w:val="000629F4"/>
    <w:rsid w:val="0006306A"/>
    <w:rsid w:val="00066FAC"/>
    <w:rsid w:val="00067DAD"/>
    <w:rsid w:val="00077513"/>
    <w:rsid w:val="000800DC"/>
    <w:rsid w:val="00081771"/>
    <w:rsid w:val="0008339B"/>
    <w:rsid w:val="000833ED"/>
    <w:rsid w:val="00086A93"/>
    <w:rsid w:val="000872A5"/>
    <w:rsid w:val="0009182E"/>
    <w:rsid w:val="00092AA0"/>
    <w:rsid w:val="000932A1"/>
    <w:rsid w:val="00093CF0"/>
    <w:rsid w:val="00095728"/>
    <w:rsid w:val="000A42B2"/>
    <w:rsid w:val="000A5571"/>
    <w:rsid w:val="000A6A1B"/>
    <w:rsid w:val="000A6F1D"/>
    <w:rsid w:val="000B210A"/>
    <w:rsid w:val="000B4C88"/>
    <w:rsid w:val="000B516B"/>
    <w:rsid w:val="000B538F"/>
    <w:rsid w:val="000B6AB3"/>
    <w:rsid w:val="000B7779"/>
    <w:rsid w:val="000C008E"/>
    <w:rsid w:val="000C0AEB"/>
    <w:rsid w:val="000C131A"/>
    <w:rsid w:val="000C6FD8"/>
    <w:rsid w:val="000D112F"/>
    <w:rsid w:val="000D3386"/>
    <w:rsid w:val="000D3A40"/>
    <w:rsid w:val="000D5970"/>
    <w:rsid w:val="000E25EE"/>
    <w:rsid w:val="000E3211"/>
    <w:rsid w:val="000E3E15"/>
    <w:rsid w:val="000E5DFD"/>
    <w:rsid w:val="000E5F4C"/>
    <w:rsid w:val="000E72B9"/>
    <w:rsid w:val="000F1322"/>
    <w:rsid w:val="000F184D"/>
    <w:rsid w:val="000F18C9"/>
    <w:rsid w:val="000F2700"/>
    <w:rsid w:val="000F60CA"/>
    <w:rsid w:val="000F652E"/>
    <w:rsid w:val="000F66A3"/>
    <w:rsid w:val="000F7CE1"/>
    <w:rsid w:val="0010146D"/>
    <w:rsid w:val="001029AE"/>
    <w:rsid w:val="00103875"/>
    <w:rsid w:val="00104B17"/>
    <w:rsid w:val="00104E82"/>
    <w:rsid w:val="00107E4A"/>
    <w:rsid w:val="001106CB"/>
    <w:rsid w:val="001112CA"/>
    <w:rsid w:val="00111DFD"/>
    <w:rsid w:val="00112A7D"/>
    <w:rsid w:val="00114232"/>
    <w:rsid w:val="001170AC"/>
    <w:rsid w:val="00130CCE"/>
    <w:rsid w:val="00134C07"/>
    <w:rsid w:val="0013644C"/>
    <w:rsid w:val="00140301"/>
    <w:rsid w:val="001513D6"/>
    <w:rsid w:val="00151936"/>
    <w:rsid w:val="00151B83"/>
    <w:rsid w:val="00152206"/>
    <w:rsid w:val="0015393B"/>
    <w:rsid w:val="0015587F"/>
    <w:rsid w:val="00156DBC"/>
    <w:rsid w:val="00160CFA"/>
    <w:rsid w:val="001613C7"/>
    <w:rsid w:val="00166FC5"/>
    <w:rsid w:val="001705A4"/>
    <w:rsid w:val="00170698"/>
    <w:rsid w:val="001726AE"/>
    <w:rsid w:val="0017366A"/>
    <w:rsid w:val="00177469"/>
    <w:rsid w:val="00177FDC"/>
    <w:rsid w:val="00180118"/>
    <w:rsid w:val="00185009"/>
    <w:rsid w:val="00185D43"/>
    <w:rsid w:val="00191EFB"/>
    <w:rsid w:val="00192D94"/>
    <w:rsid w:val="001A3383"/>
    <w:rsid w:val="001A3420"/>
    <w:rsid w:val="001A38E2"/>
    <w:rsid w:val="001A5F2D"/>
    <w:rsid w:val="001A6C60"/>
    <w:rsid w:val="001B43A5"/>
    <w:rsid w:val="001B780D"/>
    <w:rsid w:val="001C7B2F"/>
    <w:rsid w:val="001D066F"/>
    <w:rsid w:val="001D334B"/>
    <w:rsid w:val="001D384F"/>
    <w:rsid w:val="001E1C34"/>
    <w:rsid w:val="001E1EC2"/>
    <w:rsid w:val="001E24B2"/>
    <w:rsid w:val="001E78CC"/>
    <w:rsid w:val="001E7924"/>
    <w:rsid w:val="001F5283"/>
    <w:rsid w:val="002046E6"/>
    <w:rsid w:val="00206F63"/>
    <w:rsid w:val="00211D0E"/>
    <w:rsid w:val="00214FE1"/>
    <w:rsid w:val="00216638"/>
    <w:rsid w:val="0021666D"/>
    <w:rsid w:val="00217BA1"/>
    <w:rsid w:val="0022067F"/>
    <w:rsid w:val="00220A68"/>
    <w:rsid w:val="00221117"/>
    <w:rsid w:val="00221B2E"/>
    <w:rsid w:val="00221C92"/>
    <w:rsid w:val="00223317"/>
    <w:rsid w:val="002249EC"/>
    <w:rsid w:val="0022570F"/>
    <w:rsid w:val="00227D94"/>
    <w:rsid w:val="00227FB0"/>
    <w:rsid w:val="002315BE"/>
    <w:rsid w:val="0023501D"/>
    <w:rsid w:val="002373E6"/>
    <w:rsid w:val="00242027"/>
    <w:rsid w:val="0024217F"/>
    <w:rsid w:val="00242194"/>
    <w:rsid w:val="00242461"/>
    <w:rsid w:val="00242933"/>
    <w:rsid w:val="002446AB"/>
    <w:rsid w:val="002459D8"/>
    <w:rsid w:val="00246C7D"/>
    <w:rsid w:val="002473E7"/>
    <w:rsid w:val="00247DBF"/>
    <w:rsid w:val="00247FF7"/>
    <w:rsid w:val="00251245"/>
    <w:rsid w:val="00251F63"/>
    <w:rsid w:val="00251FDD"/>
    <w:rsid w:val="00253574"/>
    <w:rsid w:val="0025363C"/>
    <w:rsid w:val="0025367E"/>
    <w:rsid w:val="00253E1D"/>
    <w:rsid w:val="00255B29"/>
    <w:rsid w:val="00255E67"/>
    <w:rsid w:val="00261837"/>
    <w:rsid w:val="00263A08"/>
    <w:rsid w:val="00263CC7"/>
    <w:rsid w:val="00272532"/>
    <w:rsid w:val="0027370D"/>
    <w:rsid w:val="002739F3"/>
    <w:rsid w:val="00274975"/>
    <w:rsid w:val="0027690C"/>
    <w:rsid w:val="00280E17"/>
    <w:rsid w:val="00284979"/>
    <w:rsid w:val="00285189"/>
    <w:rsid w:val="00285FE2"/>
    <w:rsid w:val="0029155D"/>
    <w:rsid w:val="00292DEC"/>
    <w:rsid w:val="0029358A"/>
    <w:rsid w:val="00297F81"/>
    <w:rsid w:val="002A5FA1"/>
    <w:rsid w:val="002A7282"/>
    <w:rsid w:val="002B2A57"/>
    <w:rsid w:val="002B4D46"/>
    <w:rsid w:val="002B5B72"/>
    <w:rsid w:val="002B755C"/>
    <w:rsid w:val="002C0082"/>
    <w:rsid w:val="002C2B71"/>
    <w:rsid w:val="002C2C93"/>
    <w:rsid w:val="002C5C2A"/>
    <w:rsid w:val="002D041F"/>
    <w:rsid w:val="002D30E1"/>
    <w:rsid w:val="002D5A98"/>
    <w:rsid w:val="002D6D6E"/>
    <w:rsid w:val="002D6DFE"/>
    <w:rsid w:val="002E16CB"/>
    <w:rsid w:val="002E47D7"/>
    <w:rsid w:val="002F04E6"/>
    <w:rsid w:val="002F0CD3"/>
    <w:rsid w:val="002F1A86"/>
    <w:rsid w:val="002F2F90"/>
    <w:rsid w:val="002F3FDE"/>
    <w:rsid w:val="00303AE3"/>
    <w:rsid w:val="00303C33"/>
    <w:rsid w:val="0031125B"/>
    <w:rsid w:val="003144A3"/>
    <w:rsid w:val="00323448"/>
    <w:rsid w:val="003270AF"/>
    <w:rsid w:val="00327287"/>
    <w:rsid w:val="00330717"/>
    <w:rsid w:val="003312B8"/>
    <w:rsid w:val="00332284"/>
    <w:rsid w:val="00332842"/>
    <w:rsid w:val="003339A4"/>
    <w:rsid w:val="00334AA6"/>
    <w:rsid w:val="0034322A"/>
    <w:rsid w:val="00347F20"/>
    <w:rsid w:val="003536F8"/>
    <w:rsid w:val="0035478C"/>
    <w:rsid w:val="0036397C"/>
    <w:rsid w:val="003642D4"/>
    <w:rsid w:val="00365784"/>
    <w:rsid w:val="00365868"/>
    <w:rsid w:val="00365919"/>
    <w:rsid w:val="00365D49"/>
    <w:rsid w:val="00365D85"/>
    <w:rsid w:val="00366BE8"/>
    <w:rsid w:val="003719DD"/>
    <w:rsid w:val="0037207B"/>
    <w:rsid w:val="003720B3"/>
    <w:rsid w:val="00374246"/>
    <w:rsid w:val="00383EEC"/>
    <w:rsid w:val="00393325"/>
    <w:rsid w:val="00393BA9"/>
    <w:rsid w:val="00395A34"/>
    <w:rsid w:val="00396EE2"/>
    <w:rsid w:val="003A0438"/>
    <w:rsid w:val="003A061B"/>
    <w:rsid w:val="003A214C"/>
    <w:rsid w:val="003A4CCD"/>
    <w:rsid w:val="003A69C8"/>
    <w:rsid w:val="003A6ECF"/>
    <w:rsid w:val="003A70C3"/>
    <w:rsid w:val="003B00FD"/>
    <w:rsid w:val="003B2BB1"/>
    <w:rsid w:val="003B3869"/>
    <w:rsid w:val="003B69B7"/>
    <w:rsid w:val="003B6FE5"/>
    <w:rsid w:val="003C0590"/>
    <w:rsid w:val="003C53FF"/>
    <w:rsid w:val="003C5E1E"/>
    <w:rsid w:val="003C78C4"/>
    <w:rsid w:val="003D356C"/>
    <w:rsid w:val="003D3A19"/>
    <w:rsid w:val="003D47CE"/>
    <w:rsid w:val="003D4A60"/>
    <w:rsid w:val="003D5573"/>
    <w:rsid w:val="003D69FE"/>
    <w:rsid w:val="003E14FC"/>
    <w:rsid w:val="003F0D31"/>
    <w:rsid w:val="003F15DF"/>
    <w:rsid w:val="003F1C16"/>
    <w:rsid w:val="003F3291"/>
    <w:rsid w:val="003F47AE"/>
    <w:rsid w:val="003F47E8"/>
    <w:rsid w:val="00400D0B"/>
    <w:rsid w:val="00405344"/>
    <w:rsid w:val="0040565C"/>
    <w:rsid w:val="004064C7"/>
    <w:rsid w:val="004101DC"/>
    <w:rsid w:val="00411B66"/>
    <w:rsid w:val="00412C1F"/>
    <w:rsid w:val="0041439D"/>
    <w:rsid w:val="00416359"/>
    <w:rsid w:val="00420882"/>
    <w:rsid w:val="00420CB8"/>
    <w:rsid w:val="00421259"/>
    <w:rsid w:val="00422427"/>
    <w:rsid w:val="00422949"/>
    <w:rsid w:val="00423A80"/>
    <w:rsid w:val="00426394"/>
    <w:rsid w:val="004263DA"/>
    <w:rsid w:val="004263F6"/>
    <w:rsid w:val="00426F74"/>
    <w:rsid w:val="00432E0C"/>
    <w:rsid w:val="0043505C"/>
    <w:rsid w:val="0043563C"/>
    <w:rsid w:val="00435F80"/>
    <w:rsid w:val="0043776A"/>
    <w:rsid w:val="004400DC"/>
    <w:rsid w:val="00441257"/>
    <w:rsid w:val="00441DB2"/>
    <w:rsid w:val="004422A0"/>
    <w:rsid w:val="00442CEF"/>
    <w:rsid w:val="00444B25"/>
    <w:rsid w:val="004453AF"/>
    <w:rsid w:val="004504E8"/>
    <w:rsid w:val="0045129D"/>
    <w:rsid w:val="00451EDC"/>
    <w:rsid w:val="0045394D"/>
    <w:rsid w:val="00455529"/>
    <w:rsid w:val="00463F50"/>
    <w:rsid w:val="00464031"/>
    <w:rsid w:val="00467AA3"/>
    <w:rsid w:val="0047055B"/>
    <w:rsid w:val="004706EB"/>
    <w:rsid w:val="00470C19"/>
    <w:rsid w:val="00471153"/>
    <w:rsid w:val="004718FE"/>
    <w:rsid w:val="00473D22"/>
    <w:rsid w:val="00474DAB"/>
    <w:rsid w:val="00477FAA"/>
    <w:rsid w:val="004803AB"/>
    <w:rsid w:val="00483641"/>
    <w:rsid w:val="00484874"/>
    <w:rsid w:val="00485502"/>
    <w:rsid w:val="00485F4F"/>
    <w:rsid w:val="00486B83"/>
    <w:rsid w:val="00490210"/>
    <w:rsid w:val="00490A50"/>
    <w:rsid w:val="00491121"/>
    <w:rsid w:val="00492C6E"/>
    <w:rsid w:val="004932AE"/>
    <w:rsid w:val="00493DFB"/>
    <w:rsid w:val="00495B71"/>
    <w:rsid w:val="00496FC2"/>
    <w:rsid w:val="004A3D61"/>
    <w:rsid w:val="004A65DC"/>
    <w:rsid w:val="004B1662"/>
    <w:rsid w:val="004C07A5"/>
    <w:rsid w:val="004C1812"/>
    <w:rsid w:val="004C2899"/>
    <w:rsid w:val="004D2921"/>
    <w:rsid w:val="004D32B3"/>
    <w:rsid w:val="004D39F0"/>
    <w:rsid w:val="004D3A52"/>
    <w:rsid w:val="004E1DED"/>
    <w:rsid w:val="004E33FE"/>
    <w:rsid w:val="004E4E11"/>
    <w:rsid w:val="004E518D"/>
    <w:rsid w:val="004F04D3"/>
    <w:rsid w:val="004F0F4F"/>
    <w:rsid w:val="004F1B5E"/>
    <w:rsid w:val="004F216A"/>
    <w:rsid w:val="004F37A1"/>
    <w:rsid w:val="004F49FC"/>
    <w:rsid w:val="004F57F0"/>
    <w:rsid w:val="004F59A4"/>
    <w:rsid w:val="004F694B"/>
    <w:rsid w:val="00500BBA"/>
    <w:rsid w:val="00503A4E"/>
    <w:rsid w:val="0051069C"/>
    <w:rsid w:val="005144AC"/>
    <w:rsid w:val="00514E6F"/>
    <w:rsid w:val="00515709"/>
    <w:rsid w:val="0051605D"/>
    <w:rsid w:val="00516B52"/>
    <w:rsid w:val="00520796"/>
    <w:rsid w:val="005237D2"/>
    <w:rsid w:val="005275CB"/>
    <w:rsid w:val="00531B15"/>
    <w:rsid w:val="005400F4"/>
    <w:rsid w:val="005461E4"/>
    <w:rsid w:val="005518C6"/>
    <w:rsid w:val="00554A6F"/>
    <w:rsid w:val="00554FA5"/>
    <w:rsid w:val="0055597E"/>
    <w:rsid w:val="00556B21"/>
    <w:rsid w:val="0056599C"/>
    <w:rsid w:val="0056736B"/>
    <w:rsid w:val="0057169D"/>
    <w:rsid w:val="005721F6"/>
    <w:rsid w:val="005743E9"/>
    <w:rsid w:val="00574481"/>
    <w:rsid w:val="00576ED0"/>
    <w:rsid w:val="00580052"/>
    <w:rsid w:val="00580BC4"/>
    <w:rsid w:val="005815C8"/>
    <w:rsid w:val="00581AAE"/>
    <w:rsid w:val="00581ED7"/>
    <w:rsid w:val="005833DA"/>
    <w:rsid w:val="0058365E"/>
    <w:rsid w:val="00583BFE"/>
    <w:rsid w:val="005848BE"/>
    <w:rsid w:val="00584ED6"/>
    <w:rsid w:val="005859A8"/>
    <w:rsid w:val="00586B32"/>
    <w:rsid w:val="0059039E"/>
    <w:rsid w:val="00592A1E"/>
    <w:rsid w:val="0059541D"/>
    <w:rsid w:val="0059779E"/>
    <w:rsid w:val="005A2ED2"/>
    <w:rsid w:val="005A429B"/>
    <w:rsid w:val="005B1350"/>
    <w:rsid w:val="005B1A3F"/>
    <w:rsid w:val="005B33E8"/>
    <w:rsid w:val="005C3622"/>
    <w:rsid w:val="005C4DC2"/>
    <w:rsid w:val="005C7435"/>
    <w:rsid w:val="005C7F59"/>
    <w:rsid w:val="005D43AE"/>
    <w:rsid w:val="005E1696"/>
    <w:rsid w:val="005E1FE5"/>
    <w:rsid w:val="005E29B4"/>
    <w:rsid w:val="005E2CD4"/>
    <w:rsid w:val="005E2F4F"/>
    <w:rsid w:val="005E4EAA"/>
    <w:rsid w:val="005E5440"/>
    <w:rsid w:val="005E62AC"/>
    <w:rsid w:val="005F0284"/>
    <w:rsid w:val="005F1217"/>
    <w:rsid w:val="005F1DD2"/>
    <w:rsid w:val="005F26B8"/>
    <w:rsid w:val="005F4756"/>
    <w:rsid w:val="006033CC"/>
    <w:rsid w:val="00603513"/>
    <w:rsid w:val="00606E8C"/>
    <w:rsid w:val="0060722A"/>
    <w:rsid w:val="00612BDE"/>
    <w:rsid w:val="00614226"/>
    <w:rsid w:val="00616831"/>
    <w:rsid w:val="00617CEA"/>
    <w:rsid w:val="006216C1"/>
    <w:rsid w:val="00625603"/>
    <w:rsid w:val="006318A6"/>
    <w:rsid w:val="00632162"/>
    <w:rsid w:val="00633B92"/>
    <w:rsid w:val="00635408"/>
    <w:rsid w:val="0063661E"/>
    <w:rsid w:val="00645A55"/>
    <w:rsid w:val="006523BC"/>
    <w:rsid w:val="00652594"/>
    <w:rsid w:val="006528CC"/>
    <w:rsid w:val="00653760"/>
    <w:rsid w:val="00654C83"/>
    <w:rsid w:val="0065600B"/>
    <w:rsid w:val="00660988"/>
    <w:rsid w:val="00663078"/>
    <w:rsid w:val="0066319D"/>
    <w:rsid w:val="00663AA9"/>
    <w:rsid w:val="00663E82"/>
    <w:rsid w:val="006645BE"/>
    <w:rsid w:val="00664996"/>
    <w:rsid w:val="00665846"/>
    <w:rsid w:val="00666551"/>
    <w:rsid w:val="006719F5"/>
    <w:rsid w:val="00672B0A"/>
    <w:rsid w:val="00673119"/>
    <w:rsid w:val="00676652"/>
    <w:rsid w:val="00693500"/>
    <w:rsid w:val="006949A0"/>
    <w:rsid w:val="00695811"/>
    <w:rsid w:val="00696981"/>
    <w:rsid w:val="006A30C6"/>
    <w:rsid w:val="006A356E"/>
    <w:rsid w:val="006A6385"/>
    <w:rsid w:val="006A6745"/>
    <w:rsid w:val="006A67A6"/>
    <w:rsid w:val="006A786D"/>
    <w:rsid w:val="006B071B"/>
    <w:rsid w:val="006B220E"/>
    <w:rsid w:val="006B242E"/>
    <w:rsid w:val="006B26CE"/>
    <w:rsid w:val="006B55BE"/>
    <w:rsid w:val="006B71DB"/>
    <w:rsid w:val="006C024E"/>
    <w:rsid w:val="006C0B26"/>
    <w:rsid w:val="006C1898"/>
    <w:rsid w:val="006C21DA"/>
    <w:rsid w:val="006C2BB9"/>
    <w:rsid w:val="006C37B8"/>
    <w:rsid w:val="006C3E34"/>
    <w:rsid w:val="006D20FA"/>
    <w:rsid w:val="006D2C4B"/>
    <w:rsid w:val="006D4B4B"/>
    <w:rsid w:val="006E5183"/>
    <w:rsid w:val="006E6C12"/>
    <w:rsid w:val="006E73DD"/>
    <w:rsid w:val="006F1394"/>
    <w:rsid w:val="006F45B1"/>
    <w:rsid w:val="006F60B8"/>
    <w:rsid w:val="006F62D3"/>
    <w:rsid w:val="006F7E08"/>
    <w:rsid w:val="00700C76"/>
    <w:rsid w:val="00701247"/>
    <w:rsid w:val="00701C87"/>
    <w:rsid w:val="00702413"/>
    <w:rsid w:val="00703106"/>
    <w:rsid w:val="007061B4"/>
    <w:rsid w:val="00706A01"/>
    <w:rsid w:val="00706C90"/>
    <w:rsid w:val="00711DFC"/>
    <w:rsid w:val="00715893"/>
    <w:rsid w:val="0072085A"/>
    <w:rsid w:val="00720E5B"/>
    <w:rsid w:val="00721E44"/>
    <w:rsid w:val="00723236"/>
    <w:rsid w:val="00726906"/>
    <w:rsid w:val="007275E3"/>
    <w:rsid w:val="00727F33"/>
    <w:rsid w:val="00733907"/>
    <w:rsid w:val="0073573C"/>
    <w:rsid w:val="00736DA4"/>
    <w:rsid w:val="00737301"/>
    <w:rsid w:val="007375E1"/>
    <w:rsid w:val="00737A90"/>
    <w:rsid w:val="00741BD0"/>
    <w:rsid w:val="00744A63"/>
    <w:rsid w:val="00750720"/>
    <w:rsid w:val="0075084E"/>
    <w:rsid w:val="0075106B"/>
    <w:rsid w:val="00751C8A"/>
    <w:rsid w:val="00760F40"/>
    <w:rsid w:val="007611CA"/>
    <w:rsid w:val="007621E4"/>
    <w:rsid w:val="007621E9"/>
    <w:rsid w:val="00763669"/>
    <w:rsid w:val="007663EA"/>
    <w:rsid w:val="007670F8"/>
    <w:rsid w:val="00770916"/>
    <w:rsid w:val="00773879"/>
    <w:rsid w:val="00776C94"/>
    <w:rsid w:val="00780B63"/>
    <w:rsid w:val="00781D11"/>
    <w:rsid w:val="0079021A"/>
    <w:rsid w:val="00790E2B"/>
    <w:rsid w:val="0079518E"/>
    <w:rsid w:val="007A2C00"/>
    <w:rsid w:val="007A4658"/>
    <w:rsid w:val="007A47F1"/>
    <w:rsid w:val="007A517B"/>
    <w:rsid w:val="007B10A6"/>
    <w:rsid w:val="007B146F"/>
    <w:rsid w:val="007B7609"/>
    <w:rsid w:val="007C0E07"/>
    <w:rsid w:val="007C21AF"/>
    <w:rsid w:val="007C695A"/>
    <w:rsid w:val="007C71F8"/>
    <w:rsid w:val="007C7F71"/>
    <w:rsid w:val="007D0337"/>
    <w:rsid w:val="007D147F"/>
    <w:rsid w:val="007D19F6"/>
    <w:rsid w:val="007D5B49"/>
    <w:rsid w:val="007D6E12"/>
    <w:rsid w:val="007D78AD"/>
    <w:rsid w:val="007E0C84"/>
    <w:rsid w:val="007E35BB"/>
    <w:rsid w:val="007E3E87"/>
    <w:rsid w:val="007E6FD1"/>
    <w:rsid w:val="007E6FEE"/>
    <w:rsid w:val="007F0D04"/>
    <w:rsid w:val="007F2E34"/>
    <w:rsid w:val="007F39FB"/>
    <w:rsid w:val="007F4B5B"/>
    <w:rsid w:val="007F7168"/>
    <w:rsid w:val="007F7A8F"/>
    <w:rsid w:val="00802052"/>
    <w:rsid w:val="00805E41"/>
    <w:rsid w:val="0080701A"/>
    <w:rsid w:val="008077F5"/>
    <w:rsid w:val="00810215"/>
    <w:rsid w:val="008118DC"/>
    <w:rsid w:val="00814AA7"/>
    <w:rsid w:val="00814BCF"/>
    <w:rsid w:val="0081562A"/>
    <w:rsid w:val="00815CBE"/>
    <w:rsid w:val="00825791"/>
    <w:rsid w:val="00825E9D"/>
    <w:rsid w:val="00830591"/>
    <w:rsid w:val="00830D5A"/>
    <w:rsid w:val="0083103C"/>
    <w:rsid w:val="00832295"/>
    <w:rsid w:val="00832D01"/>
    <w:rsid w:val="008343B2"/>
    <w:rsid w:val="0083665E"/>
    <w:rsid w:val="008376F9"/>
    <w:rsid w:val="008409A9"/>
    <w:rsid w:val="00841194"/>
    <w:rsid w:val="0084684B"/>
    <w:rsid w:val="00851864"/>
    <w:rsid w:val="00856DE5"/>
    <w:rsid w:val="008608FD"/>
    <w:rsid w:val="008629BA"/>
    <w:rsid w:val="0086355E"/>
    <w:rsid w:val="00865896"/>
    <w:rsid w:val="00875442"/>
    <w:rsid w:val="0088201E"/>
    <w:rsid w:val="00883C0C"/>
    <w:rsid w:val="00884CCA"/>
    <w:rsid w:val="00885562"/>
    <w:rsid w:val="008856A9"/>
    <w:rsid w:val="00885721"/>
    <w:rsid w:val="00886307"/>
    <w:rsid w:val="0089210D"/>
    <w:rsid w:val="00892950"/>
    <w:rsid w:val="00892EAD"/>
    <w:rsid w:val="008942AD"/>
    <w:rsid w:val="00897B32"/>
    <w:rsid w:val="008A073C"/>
    <w:rsid w:val="008A2585"/>
    <w:rsid w:val="008A33EB"/>
    <w:rsid w:val="008A4A01"/>
    <w:rsid w:val="008A573E"/>
    <w:rsid w:val="008B02AD"/>
    <w:rsid w:val="008B0880"/>
    <w:rsid w:val="008B1D76"/>
    <w:rsid w:val="008B3BD4"/>
    <w:rsid w:val="008B7B8E"/>
    <w:rsid w:val="008C0EDA"/>
    <w:rsid w:val="008C2E40"/>
    <w:rsid w:val="008C3869"/>
    <w:rsid w:val="008C5CC5"/>
    <w:rsid w:val="008C761F"/>
    <w:rsid w:val="008D00CA"/>
    <w:rsid w:val="008D669E"/>
    <w:rsid w:val="008E4815"/>
    <w:rsid w:val="008E494F"/>
    <w:rsid w:val="008E70EC"/>
    <w:rsid w:val="008F0FD6"/>
    <w:rsid w:val="008F4384"/>
    <w:rsid w:val="008F5AB9"/>
    <w:rsid w:val="008F7CF0"/>
    <w:rsid w:val="00917988"/>
    <w:rsid w:val="00922D67"/>
    <w:rsid w:val="00923402"/>
    <w:rsid w:val="009253F0"/>
    <w:rsid w:val="009270E7"/>
    <w:rsid w:val="00931043"/>
    <w:rsid w:val="00931144"/>
    <w:rsid w:val="00933D51"/>
    <w:rsid w:val="009346F8"/>
    <w:rsid w:val="009410B6"/>
    <w:rsid w:val="00943383"/>
    <w:rsid w:val="00944CCD"/>
    <w:rsid w:val="00946389"/>
    <w:rsid w:val="00951358"/>
    <w:rsid w:val="0095616F"/>
    <w:rsid w:val="00957FDC"/>
    <w:rsid w:val="009621EE"/>
    <w:rsid w:val="009624B3"/>
    <w:rsid w:val="0096305B"/>
    <w:rsid w:val="00965034"/>
    <w:rsid w:val="009666B8"/>
    <w:rsid w:val="00967A3B"/>
    <w:rsid w:val="00967B28"/>
    <w:rsid w:val="0097255A"/>
    <w:rsid w:val="00972E34"/>
    <w:rsid w:val="0097308B"/>
    <w:rsid w:val="00973258"/>
    <w:rsid w:val="009747FC"/>
    <w:rsid w:val="009754AF"/>
    <w:rsid w:val="009815E2"/>
    <w:rsid w:val="00982A45"/>
    <w:rsid w:val="00984B4D"/>
    <w:rsid w:val="0098595B"/>
    <w:rsid w:val="009917F9"/>
    <w:rsid w:val="00991829"/>
    <w:rsid w:val="00991BAF"/>
    <w:rsid w:val="00991BC2"/>
    <w:rsid w:val="00991CBA"/>
    <w:rsid w:val="00993A04"/>
    <w:rsid w:val="00994F90"/>
    <w:rsid w:val="00995331"/>
    <w:rsid w:val="00996BB2"/>
    <w:rsid w:val="00997988"/>
    <w:rsid w:val="009A04A1"/>
    <w:rsid w:val="009B0472"/>
    <w:rsid w:val="009B2004"/>
    <w:rsid w:val="009B462D"/>
    <w:rsid w:val="009B4BC1"/>
    <w:rsid w:val="009B4D02"/>
    <w:rsid w:val="009B5C2B"/>
    <w:rsid w:val="009C0B00"/>
    <w:rsid w:val="009C710A"/>
    <w:rsid w:val="009C75E8"/>
    <w:rsid w:val="009D1225"/>
    <w:rsid w:val="009D29F5"/>
    <w:rsid w:val="009D57D0"/>
    <w:rsid w:val="009D7815"/>
    <w:rsid w:val="009E3FFF"/>
    <w:rsid w:val="009E48B7"/>
    <w:rsid w:val="009E54E8"/>
    <w:rsid w:val="009E5EA6"/>
    <w:rsid w:val="009E6575"/>
    <w:rsid w:val="009F0894"/>
    <w:rsid w:val="009F45D6"/>
    <w:rsid w:val="009F45E5"/>
    <w:rsid w:val="009F6E66"/>
    <w:rsid w:val="00A0005A"/>
    <w:rsid w:val="00A01F5F"/>
    <w:rsid w:val="00A02039"/>
    <w:rsid w:val="00A02C90"/>
    <w:rsid w:val="00A03330"/>
    <w:rsid w:val="00A067FE"/>
    <w:rsid w:val="00A06AEA"/>
    <w:rsid w:val="00A14539"/>
    <w:rsid w:val="00A15A3E"/>
    <w:rsid w:val="00A16C1B"/>
    <w:rsid w:val="00A225E8"/>
    <w:rsid w:val="00A23654"/>
    <w:rsid w:val="00A25331"/>
    <w:rsid w:val="00A279D2"/>
    <w:rsid w:val="00A27DBD"/>
    <w:rsid w:val="00A313F4"/>
    <w:rsid w:val="00A31AB4"/>
    <w:rsid w:val="00A32329"/>
    <w:rsid w:val="00A33AEF"/>
    <w:rsid w:val="00A34FD5"/>
    <w:rsid w:val="00A36655"/>
    <w:rsid w:val="00A3726F"/>
    <w:rsid w:val="00A37A69"/>
    <w:rsid w:val="00A42C80"/>
    <w:rsid w:val="00A42D67"/>
    <w:rsid w:val="00A469B1"/>
    <w:rsid w:val="00A4743B"/>
    <w:rsid w:val="00A4796C"/>
    <w:rsid w:val="00A50E58"/>
    <w:rsid w:val="00A53318"/>
    <w:rsid w:val="00A5513C"/>
    <w:rsid w:val="00A65EA3"/>
    <w:rsid w:val="00A66971"/>
    <w:rsid w:val="00A66E9D"/>
    <w:rsid w:val="00A7111E"/>
    <w:rsid w:val="00A715E0"/>
    <w:rsid w:val="00A72993"/>
    <w:rsid w:val="00A7301E"/>
    <w:rsid w:val="00A734EA"/>
    <w:rsid w:val="00A812BD"/>
    <w:rsid w:val="00A84FDB"/>
    <w:rsid w:val="00A869E3"/>
    <w:rsid w:val="00A92657"/>
    <w:rsid w:val="00A93A83"/>
    <w:rsid w:val="00A94FE6"/>
    <w:rsid w:val="00A972D3"/>
    <w:rsid w:val="00A97FEA"/>
    <w:rsid w:val="00AA2241"/>
    <w:rsid w:val="00AA38D6"/>
    <w:rsid w:val="00AA5913"/>
    <w:rsid w:val="00AA6363"/>
    <w:rsid w:val="00AA689B"/>
    <w:rsid w:val="00AA7702"/>
    <w:rsid w:val="00AB09DC"/>
    <w:rsid w:val="00AB1280"/>
    <w:rsid w:val="00AB1893"/>
    <w:rsid w:val="00AB235D"/>
    <w:rsid w:val="00AB254C"/>
    <w:rsid w:val="00AB2BB7"/>
    <w:rsid w:val="00AB3401"/>
    <w:rsid w:val="00AB35BB"/>
    <w:rsid w:val="00AB5AFA"/>
    <w:rsid w:val="00AC097A"/>
    <w:rsid w:val="00AC118F"/>
    <w:rsid w:val="00AC33A6"/>
    <w:rsid w:val="00AC37DB"/>
    <w:rsid w:val="00AC7AFF"/>
    <w:rsid w:val="00AC7EF6"/>
    <w:rsid w:val="00AD203E"/>
    <w:rsid w:val="00AD4DF7"/>
    <w:rsid w:val="00AD6A2A"/>
    <w:rsid w:val="00AD6BC6"/>
    <w:rsid w:val="00AD7D25"/>
    <w:rsid w:val="00AE21E6"/>
    <w:rsid w:val="00AE3B82"/>
    <w:rsid w:val="00AE44F4"/>
    <w:rsid w:val="00AF156D"/>
    <w:rsid w:val="00AF27F5"/>
    <w:rsid w:val="00AF440E"/>
    <w:rsid w:val="00AF5950"/>
    <w:rsid w:val="00AF651D"/>
    <w:rsid w:val="00B020D4"/>
    <w:rsid w:val="00B02C76"/>
    <w:rsid w:val="00B04CBE"/>
    <w:rsid w:val="00B0502C"/>
    <w:rsid w:val="00B052D1"/>
    <w:rsid w:val="00B112B8"/>
    <w:rsid w:val="00B11E3E"/>
    <w:rsid w:val="00B12560"/>
    <w:rsid w:val="00B12A74"/>
    <w:rsid w:val="00B16FE3"/>
    <w:rsid w:val="00B2037E"/>
    <w:rsid w:val="00B2183B"/>
    <w:rsid w:val="00B21CE8"/>
    <w:rsid w:val="00B22F74"/>
    <w:rsid w:val="00B251C6"/>
    <w:rsid w:val="00B2531C"/>
    <w:rsid w:val="00B2582C"/>
    <w:rsid w:val="00B304B0"/>
    <w:rsid w:val="00B324D6"/>
    <w:rsid w:val="00B32C09"/>
    <w:rsid w:val="00B35177"/>
    <w:rsid w:val="00B3655A"/>
    <w:rsid w:val="00B4066D"/>
    <w:rsid w:val="00B41D9B"/>
    <w:rsid w:val="00B4305E"/>
    <w:rsid w:val="00B45578"/>
    <w:rsid w:val="00B47C8D"/>
    <w:rsid w:val="00B523F9"/>
    <w:rsid w:val="00B532A7"/>
    <w:rsid w:val="00B60EA9"/>
    <w:rsid w:val="00B61612"/>
    <w:rsid w:val="00B61DE8"/>
    <w:rsid w:val="00B66220"/>
    <w:rsid w:val="00B71E0D"/>
    <w:rsid w:val="00B7232F"/>
    <w:rsid w:val="00B73130"/>
    <w:rsid w:val="00B7364F"/>
    <w:rsid w:val="00B74B7F"/>
    <w:rsid w:val="00B758DE"/>
    <w:rsid w:val="00B77287"/>
    <w:rsid w:val="00B8200F"/>
    <w:rsid w:val="00B84A3F"/>
    <w:rsid w:val="00B91103"/>
    <w:rsid w:val="00B9179A"/>
    <w:rsid w:val="00B91F46"/>
    <w:rsid w:val="00B92B44"/>
    <w:rsid w:val="00B93DD9"/>
    <w:rsid w:val="00B95ED4"/>
    <w:rsid w:val="00B965D7"/>
    <w:rsid w:val="00B969E1"/>
    <w:rsid w:val="00BA549F"/>
    <w:rsid w:val="00BA75E1"/>
    <w:rsid w:val="00BA7E23"/>
    <w:rsid w:val="00BB0E1F"/>
    <w:rsid w:val="00BB107C"/>
    <w:rsid w:val="00BB305A"/>
    <w:rsid w:val="00BB367B"/>
    <w:rsid w:val="00BB441C"/>
    <w:rsid w:val="00BB6A53"/>
    <w:rsid w:val="00BC377B"/>
    <w:rsid w:val="00BC7E86"/>
    <w:rsid w:val="00BD1985"/>
    <w:rsid w:val="00BD1D9B"/>
    <w:rsid w:val="00BD30B9"/>
    <w:rsid w:val="00BD52C5"/>
    <w:rsid w:val="00BD6241"/>
    <w:rsid w:val="00BE038F"/>
    <w:rsid w:val="00BE3BB7"/>
    <w:rsid w:val="00BE5A5E"/>
    <w:rsid w:val="00BE6CAC"/>
    <w:rsid w:val="00BE77BF"/>
    <w:rsid w:val="00BF3352"/>
    <w:rsid w:val="00BF4793"/>
    <w:rsid w:val="00BF5912"/>
    <w:rsid w:val="00C014A7"/>
    <w:rsid w:val="00C02ECB"/>
    <w:rsid w:val="00C04121"/>
    <w:rsid w:val="00C06D3C"/>
    <w:rsid w:val="00C07FB8"/>
    <w:rsid w:val="00C127E3"/>
    <w:rsid w:val="00C16AC0"/>
    <w:rsid w:val="00C21995"/>
    <w:rsid w:val="00C21D30"/>
    <w:rsid w:val="00C22687"/>
    <w:rsid w:val="00C30915"/>
    <w:rsid w:val="00C342BF"/>
    <w:rsid w:val="00C4005E"/>
    <w:rsid w:val="00C427BA"/>
    <w:rsid w:val="00C46018"/>
    <w:rsid w:val="00C47511"/>
    <w:rsid w:val="00C5199F"/>
    <w:rsid w:val="00C5401D"/>
    <w:rsid w:val="00C54A09"/>
    <w:rsid w:val="00C57C88"/>
    <w:rsid w:val="00C627FE"/>
    <w:rsid w:val="00C63466"/>
    <w:rsid w:val="00C70153"/>
    <w:rsid w:val="00C714B9"/>
    <w:rsid w:val="00C733C5"/>
    <w:rsid w:val="00C76143"/>
    <w:rsid w:val="00C7628A"/>
    <w:rsid w:val="00C763C2"/>
    <w:rsid w:val="00C76D76"/>
    <w:rsid w:val="00C76E02"/>
    <w:rsid w:val="00C817D2"/>
    <w:rsid w:val="00C82291"/>
    <w:rsid w:val="00C83459"/>
    <w:rsid w:val="00C851F0"/>
    <w:rsid w:val="00C9523D"/>
    <w:rsid w:val="00C956E2"/>
    <w:rsid w:val="00C97A44"/>
    <w:rsid w:val="00C97C34"/>
    <w:rsid w:val="00CA012B"/>
    <w:rsid w:val="00CA3872"/>
    <w:rsid w:val="00CA3C7F"/>
    <w:rsid w:val="00CA40BC"/>
    <w:rsid w:val="00CB0894"/>
    <w:rsid w:val="00CB24C4"/>
    <w:rsid w:val="00CB5A31"/>
    <w:rsid w:val="00CB619C"/>
    <w:rsid w:val="00CB7080"/>
    <w:rsid w:val="00CC1023"/>
    <w:rsid w:val="00CD666D"/>
    <w:rsid w:val="00CE4F2B"/>
    <w:rsid w:val="00CE59AB"/>
    <w:rsid w:val="00CE6642"/>
    <w:rsid w:val="00CF041D"/>
    <w:rsid w:val="00CF0D1A"/>
    <w:rsid w:val="00CF13B1"/>
    <w:rsid w:val="00CF287F"/>
    <w:rsid w:val="00CF4D06"/>
    <w:rsid w:val="00D01BF5"/>
    <w:rsid w:val="00D03FEC"/>
    <w:rsid w:val="00D057BA"/>
    <w:rsid w:val="00D1069B"/>
    <w:rsid w:val="00D10A9C"/>
    <w:rsid w:val="00D20E30"/>
    <w:rsid w:val="00D20FE6"/>
    <w:rsid w:val="00D22D21"/>
    <w:rsid w:val="00D22D8A"/>
    <w:rsid w:val="00D23E89"/>
    <w:rsid w:val="00D244F9"/>
    <w:rsid w:val="00D24A95"/>
    <w:rsid w:val="00D25104"/>
    <w:rsid w:val="00D332EB"/>
    <w:rsid w:val="00D334DE"/>
    <w:rsid w:val="00D339D9"/>
    <w:rsid w:val="00D34B08"/>
    <w:rsid w:val="00D36301"/>
    <w:rsid w:val="00D36F28"/>
    <w:rsid w:val="00D37286"/>
    <w:rsid w:val="00D4046F"/>
    <w:rsid w:val="00D407D5"/>
    <w:rsid w:val="00D42FA6"/>
    <w:rsid w:val="00D43C9D"/>
    <w:rsid w:val="00D44999"/>
    <w:rsid w:val="00D46C9D"/>
    <w:rsid w:val="00D47250"/>
    <w:rsid w:val="00D50254"/>
    <w:rsid w:val="00D51E3A"/>
    <w:rsid w:val="00D52338"/>
    <w:rsid w:val="00D5234E"/>
    <w:rsid w:val="00D5680F"/>
    <w:rsid w:val="00D60652"/>
    <w:rsid w:val="00D62635"/>
    <w:rsid w:val="00D62DDA"/>
    <w:rsid w:val="00D63A6B"/>
    <w:rsid w:val="00D64658"/>
    <w:rsid w:val="00D65BD4"/>
    <w:rsid w:val="00D66BC6"/>
    <w:rsid w:val="00D71B40"/>
    <w:rsid w:val="00D73C91"/>
    <w:rsid w:val="00D76127"/>
    <w:rsid w:val="00D76B5B"/>
    <w:rsid w:val="00D809E7"/>
    <w:rsid w:val="00D836BF"/>
    <w:rsid w:val="00D83D01"/>
    <w:rsid w:val="00D8669E"/>
    <w:rsid w:val="00D931A6"/>
    <w:rsid w:val="00D933BE"/>
    <w:rsid w:val="00D93F90"/>
    <w:rsid w:val="00D95841"/>
    <w:rsid w:val="00D96036"/>
    <w:rsid w:val="00DA2F95"/>
    <w:rsid w:val="00DA56C5"/>
    <w:rsid w:val="00DA69E7"/>
    <w:rsid w:val="00DA6AFF"/>
    <w:rsid w:val="00DB14EA"/>
    <w:rsid w:val="00DB1D8C"/>
    <w:rsid w:val="00DB245A"/>
    <w:rsid w:val="00DB286A"/>
    <w:rsid w:val="00DB3C51"/>
    <w:rsid w:val="00DB5104"/>
    <w:rsid w:val="00DB7CA8"/>
    <w:rsid w:val="00DC1EFE"/>
    <w:rsid w:val="00DC253A"/>
    <w:rsid w:val="00DC7800"/>
    <w:rsid w:val="00DC7DF3"/>
    <w:rsid w:val="00DD0B44"/>
    <w:rsid w:val="00DD2A1B"/>
    <w:rsid w:val="00DD3D4D"/>
    <w:rsid w:val="00DD5F4F"/>
    <w:rsid w:val="00DD7A03"/>
    <w:rsid w:val="00DE0A26"/>
    <w:rsid w:val="00DE34F8"/>
    <w:rsid w:val="00DE6BEA"/>
    <w:rsid w:val="00E03802"/>
    <w:rsid w:val="00E07263"/>
    <w:rsid w:val="00E11A55"/>
    <w:rsid w:val="00E160AB"/>
    <w:rsid w:val="00E21943"/>
    <w:rsid w:val="00E2377C"/>
    <w:rsid w:val="00E238DC"/>
    <w:rsid w:val="00E25101"/>
    <w:rsid w:val="00E256D1"/>
    <w:rsid w:val="00E2766F"/>
    <w:rsid w:val="00E3253F"/>
    <w:rsid w:val="00E33DF5"/>
    <w:rsid w:val="00E35B3A"/>
    <w:rsid w:val="00E35DD9"/>
    <w:rsid w:val="00E36F12"/>
    <w:rsid w:val="00E379E4"/>
    <w:rsid w:val="00E400C3"/>
    <w:rsid w:val="00E41224"/>
    <w:rsid w:val="00E424E3"/>
    <w:rsid w:val="00E43EB6"/>
    <w:rsid w:val="00E45F13"/>
    <w:rsid w:val="00E64329"/>
    <w:rsid w:val="00E645E3"/>
    <w:rsid w:val="00E64CBA"/>
    <w:rsid w:val="00E70745"/>
    <w:rsid w:val="00E70BA8"/>
    <w:rsid w:val="00E714A5"/>
    <w:rsid w:val="00E73B2A"/>
    <w:rsid w:val="00E74102"/>
    <w:rsid w:val="00E74B45"/>
    <w:rsid w:val="00E7537C"/>
    <w:rsid w:val="00E80E6A"/>
    <w:rsid w:val="00E8660E"/>
    <w:rsid w:val="00E86F88"/>
    <w:rsid w:val="00E87220"/>
    <w:rsid w:val="00E9401F"/>
    <w:rsid w:val="00E97D81"/>
    <w:rsid w:val="00EA051F"/>
    <w:rsid w:val="00EA0801"/>
    <w:rsid w:val="00EA1CCC"/>
    <w:rsid w:val="00EA1FAF"/>
    <w:rsid w:val="00EA28B9"/>
    <w:rsid w:val="00EA2A82"/>
    <w:rsid w:val="00EA5508"/>
    <w:rsid w:val="00EA65DE"/>
    <w:rsid w:val="00EA7FC8"/>
    <w:rsid w:val="00EB273A"/>
    <w:rsid w:val="00EB4984"/>
    <w:rsid w:val="00EB4CD2"/>
    <w:rsid w:val="00EC1A4C"/>
    <w:rsid w:val="00EC530A"/>
    <w:rsid w:val="00ED17E3"/>
    <w:rsid w:val="00ED23B2"/>
    <w:rsid w:val="00ED2400"/>
    <w:rsid w:val="00ED2F8B"/>
    <w:rsid w:val="00ED3231"/>
    <w:rsid w:val="00ED4D6B"/>
    <w:rsid w:val="00ED5739"/>
    <w:rsid w:val="00EE0506"/>
    <w:rsid w:val="00EE0B39"/>
    <w:rsid w:val="00EE1780"/>
    <w:rsid w:val="00EE2182"/>
    <w:rsid w:val="00EE2915"/>
    <w:rsid w:val="00EE3A5A"/>
    <w:rsid w:val="00EE51B9"/>
    <w:rsid w:val="00EF078C"/>
    <w:rsid w:val="00EF2FF9"/>
    <w:rsid w:val="00EF4F76"/>
    <w:rsid w:val="00EF658A"/>
    <w:rsid w:val="00F01BE8"/>
    <w:rsid w:val="00F04520"/>
    <w:rsid w:val="00F063A9"/>
    <w:rsid w:val="00F065D5"/>
    <w:rsid w:val="00F06E7D"/>
    <w:rsid w:val="00F10630"/>
    <w:rsid w:val="00F11A7F"/>
    <w:rsid w:val="00F1527D"/>
    <w:rsid w:val="00F16296"/>
    <w:rsid w:val="00F17139"/>
    <w:rsid w:val="00F25FD3"/>
    <w:rsid w:val="00F27E13"/>
    <w:rsid w:val="00F326E3"/>
    <w:rsid w:val="00F3337B"/>
    <w:rsid w:val="00F409AC"/>
    <w:rsid w:val="00F41598"/>
    <w:rsid w:val="00F42C88"/>
    <w:rsid w:val="00F459CA"/>
    <w:rsid w:val="00F511D7"/>
    <w:rsid w:val="00F543DC"/>
    <w:rsid w:val="00F56B73"/>
    <w:rsid w:val="00F61A3D"/>
    <w:rsid w:val="00F61E3A"/>
    <w:rsid w:val="00F67F6A"/>
    <w:rsid w:val="00F72638"/>
    <w:rsid w:val="00F72AF9"/>
    <w:rsid w:val="00F72E00"/>
    <w:rsid w:val="00F771F3"/>
    <w:rsid w:val="00F873C9"/>
    <w:rsid w:val="00F9292D"/>
    <w:rsid w:val="00F95239"/>
    <w:rsid w:val="00F95F9B"/>
    <w:rsid w:val="00F96787"/>
    <w:rsid w:val="00F96807"/>
    <w:rsid w:val="00F97D57"/>
    <w:rsid w:val="00FA232E"/>
    <w:rsid w:val="00FA5679"/>
    <w:rsid w:val="00FA6AF7"/>
    <w:rsid w:val="00FB09C9"/>
    <w:rsid w:val="00FB401E"/>
    <w:rsid w:val="00FB46B3"/>
    <w:rsid w:val="00FB4CC2"/>
    <w:rsid w:val="00FC3D98"/>
    <w:rsid w:val="00FC4605"/>
    <w:rsid w:val="00FC5F62"/>
    <w:rsid w:val="00FC6BF6"/>
    <w:rsid w:val="00FC7467"/>
    <w:rsid w:val="00FD0A9B"/>
    <w:rsid w:val="00FD3C1F"/>
    <w:rsid w:val="00FE067E"/>
    <w:rsid w:val="00FE479E"/>
    <w:rsid w:val="00FF3577"/>
    <w:rsid w:val="00FF40A7"/>
    <w:rsid w:val="00FF7220"/>
    <w:rsid w:val="00FF7A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1D95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523D"/>
  </w:style>
  <w:style w:type="paragraph" w:styleId="11">
    <w:name w:val="heading 1"/>
    <w:aliases w:val="Заголовок _Kaz,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новый),Заголов"/>
    <w:basedOn w:val="a"/>
    <w:next w:val="a"/>
    <w:link w:val="12"/>
    <w:uiPriority w:val="9"/>
    <w:qFormat/>
    <w:rsid w:val="00A31A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1">
    <w:name w:val="heading 2"/>
    <w:basedOn w:val="a"/>
    <w:next w:val="a"/>
    <w:link w:val="22"/>
    <w:uiPriority w:val="9"/>
    <w:unhideWhenUsed/>
    <w:qFormat/>
    <w:rsid w:val="00A31A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54A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Заголовок 4 (Приложение),Level 2 - a,kis_Header4,4 ЗАГОЛОВОК,(a),Heading 4e,h4,4,H4,HD4 Знак,HD4,I4,l4,heading4,I41,l41,heading41,(Shift Ctrl 4),Titre 41,t4.T4,4heading,a.,4 dash,d,4 dash1,d1,31,h41,a.1,4 dash2,d2,32,h42,a.2,4 dash3,d3,33"/>
    <w:basedOn w:val="a"/>
    <w:next w:val="a"/>
    <w:link w:val="40"/>
    <w:unhideWhenUsed/>
    <w:qFormat/>
    <w:rsid w:val="00B04CBE"/>
    <w:pPr>
      <w:keepNext/>
      <w:keepLines/>
      <w:spacing w:before="40" w:after="0" w:line="240" w:lineRule="auto"/>
      <w:ind w:firstLine="709"/>
      <w:jc w:val="both"/>
      <w:outlineLvl w:val="3"/>
    </w:pPr>
    <w:rPr>
      <w:rFonts w:asciiTheme="majorHAnsi" w:eastAsiaTheme="majorEastAsia" w:hAnsiTheme="majorHAnsi" w:cstheme="majorBidi"/>
      <w:i/>
      <w:iCs/>
      <w:color w:val="2E74B5" w:themeColor="accent1" w:themeShade="BF"/>
      <w:sz w:val="28"/>
      <w:szCs w:val="28"/>
    </w:rPr>
  </w:style>
  <w:style w:type="paragraph" w:styleId="7">
    <w:name w:val="heading 7"/>
    <w:basedOn w:val="a"/>
    <w:next w:val="a"/>
    <w:link w:val="70"/>
    <w:uiPriority w:val="9"/>
    <w:semiHidden/>
    <w:unhideWhenUsed/>
    <w:qFormat/>
    <w:rsid w:val="00C4005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aliases w:val="Заголовок _Kaz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1"/>
    <w:uiPriority w:val="9"/>
    <w:rsid w:val="00A31AB4"/>
    <w:rPr>
      <w:rFonts w:asciiTheme="majorHAnsi" w:eastAsiaTheme="majorEastAsia" w:hAnsiTheme="majorHAnsi" w:cstheme="majorBidi"/>
      <w:color w:val="2E74B5" w:themeColor="accent1" w:themeShade="BF"/>
      <w:sz w:val="32"/>
      <w:szCs w:val="32"/>
    </w:rPr>
  </w:style>
  <w:style w:type="character" w:customStyle="1" w:styleId="22">
    <w:name w:val="Заголовок 2 Знак"/>
    <w:basedOn w:val="a0"/>
    <w:link w:val="21"/>
    <w:uiPriority w:val="9"/>
    <w:rsid w:val="00A31AB4"/>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C54A09"/>
    <w:rPr>
      <w:rFonts w:asciiTheme="majorHAnsi" w:eastAsiaTheme="majorEastAsia" w:hAnsiTheme="majorHAnsi" w:cstheme="majorBidi"/>
      <w:color w:val="1F4D78" w:themeColor="accent1" w:themeShade="7F"/>
      <w:sz w:val="24"/>
      <w:szCs w:val="24"/>
    </w:rPr>
  </w:style>
  <w:style w:type="paragraph" w:styleId="a3">
    <w:name w:val="TOC Heading"/>
    <w:basedOn w:val="11"/>
    <w:next w:val="a"/>
    <w:uiPriority w:val="39"/>
    <w:unhideWhenUsed/>
    <w:qFormat/>
    <w:rsid w:val="00A31AB4"/>
    <w:pPr>
      <w:outlineLvl w:val="9"/>
    </w:pPr>
    <w:rPr>
      <w:lang w:eastAsia="ru-RU"/>
    </w:rPr>
  </w:style>
  <w:style w:type="paragraph" w:styleId="13">
    <w:name w:val="toc 1"/>
    <w:basedOn w:val="a"/>
    <w:next w:val="a"/>
    <w:autoRedefine/>
    <w:uiPriority w:val="39"/>
    <w:unhideWhenUsed/>
    <w:rsid w:val="004D32B3"/>
    <w:pPr>
      <w:tabs>
        <w:tab w:val="left" w:pos="440"/>
        <w:tab w:val="right" w:leader="dot" w:pos="10195"/>
      </w:tabs>
      <w:spacing w:after="100"/>
    </w:pPr>
    <w:rPr>
      <w:rFonts w:ascii="Times New Roman" w:hAnsi="Times New Roman" w:cs="Times New Roman"/>
      <w:b/>
      <w:noProof/>
    </w:rPr>
  </w:style>
  <w:style w:type="character" w:styleId="a4">
    <w:name w:val="Hyperlink"/>
    <w:basedOn w:val="a0"/>
    <w:uiPriority w:val="99"/>
    <w:unhideWhenUsed/>
    <w:rsid w:val="00A31AB4"/>
    <w:rPr>
      <w:color w:val="0563C1" w:themeColor="hyperlink"/>
      <w:u w:val="single"/>
    </w:rPr>
  </w:style>
  <w:style w:type="paragraph" w:customStyle="1" w:styleId="a5">
    <w:name w:val="Абзац с отступом"/>
    <w:link w:val="a6"/>
    <w:qFormat/>
    <w:rsid w:val="00A31AB4"/>
    <w:pPr>
      <w:spacing w:after="0" w:line="360" w:lineRule="auto"/>
      <w:ind w:firstLine="709"/>
      <w:contextualSpacing/>
      <w:jc w:val="both"/>
    </w:pPr>
    <w:rPr>
      <w:rFonts w:ascii="Times New Roman" w:eastAsia="Times New Roman" w:hAnsi="Times New Roman" w:cs="Times New Roman"/>
      <w:sz w:val="24"/>
    </w:rPr>
  </w:style>
  <w:style w:type="character" w:customStyle="1" w:styleId="a6">
    <w:name w:val="Абзац с отступом Знак"/>
    <w:link w:val="a5"/>
    <w:rsid w:val="00A31AB4"/>
    <w:rPr>
      <w:rFonts w:ascii="Times New Roman" w:eastAsia="Times New Roman" w:hAnsi="Times New Roman" w:cs="Times New Roman"/>
      <w:sz w:val="24"/>
    </w:rPr>
  </w:style>
  <w:style w:type="table" w:styleId="a7">
    <w:name w:val="Table Grid"/>
    <w:aliases w:val="Сетка таблицы GR"/>
    <w:basedOn w:val="a1"/>
    <w:uiPriority w:val="39"/>
    <w:rsid w:val="00A31AB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caption"/>
    <w:aliases w:val="Ви6,&quot;Таблица N&quot;,Рисунок название стить,Рисунок название стить1,Рисунок название стить2,Рисунок название стить11,Название объекта Знак1,Название объекта Знак Знак,Название объекта Знак2 Знак,Название объекта Знак Знак1 Знак"/>
    <w:basedOn w:val="a"/>
    <w:next w:val="a"/>
    <w:link w:val="a9"/>
    <w:uiPriority w:val="35"/>
    <w:unhideWhenUsed/>
    <w:qFormat/>
    <w:rsid w:val="00A31AB4"/>
    <w:pPr>
      <w:spacing w:after="200" w:line="240" w:lineRule="auto"/>
    </w:pPr>
    <w:rPr>
      <w:i/>
      <w:iCs/>
      <w:color w:val="44546A" w:themeColor="text2"/>
      <w:sz w:val="18"/>
      <w:szCs w:val="18"/>
    </w:rPr>
  </w:style>
  <w:style w:type="character" w:customStyle="1" w:styleId="a9">
    <w:name w:val="Название объекта Знак"/>
    <w:aliases w:val="Ви6 Знак,&quot;Таблица N&quot; Знак,Рисунок название стить Знак,Рисунок название стить1 Знак,Рисунок название стить2 Знак,Рисунок название стить11 Знак,Название объекта Знак1 Знак,Название объекта Знак Знак Знак"/>
    <w:link w:val="a8"/>
    <w:uiPriority w:val="35"/>
    <w:locked/>
    <w:rsid w:val="00C956E2"/>
    <w:rPr>
      <w:i/>
      <w:iCs/>
      <w:color w:val="44546A" w:themeColor="text2"/>
      <w:sz w:val="18"/>
      <w:szCs w:val="18"/>
    </w:rPr>
  </w:style>
  <w:style w:type="paragraph" w:styleId="aa">
    <w:name w:val="footnote text"/>
    <w:aliases w:val="Знак2,Знак21,Знак6,Footnote Text Char Знак Знак,Footnote Text Char Знак,Footnote Text Char Знак Знак Знак Знак,Знак,Знак1 Знак1,Текст сноски Знак Знак1,Текст сноски Знак Знак Знак1,Текст сноски Знак Знак Знак Знак, Знак6, Знак"/>
    <w:basedOn w:val="a"/>
    <w:link w:val="ab"/>
    <w:uiPriority w:val="99"/>
    <w:unhideWhenUsed/>
    <w:qFormat/>
    <w:rsid w:val="00635408"/>
    <w:pPr>
      <w:spacing w:after="0" w:line="240" w:lineRule="auto"/>
    </w:pPr>
    <w:rPr>
      <w:rFonts w:ascii="Calibri" w:eastAsia="Calibri" w:hAnsi="Calibri" w:cs="Calibri"/>
      <w:sz w:val="20"/>
      <w:szCs w:val="20"/>
      <w:lang w:eastAsia="ru-RU"/>
    </w:rPr>
  </w:style>
  <w:style w:type="character" w:customStyle="1" w:styleId="ab">
    <w:name w:val="Текст сноски Знак"/>
    <w:aliases w:val="Знак2 Знак,Знак21 Знак,Знак6 Знак,Footnote Text Char Знак Знак Знак,Footnote Text Char Знак Знак1,Footnote Text Char Знак Знак Знак Знак Знак,Знак Знак,Знак1 Знак1 Знак,Текст сноски Знак Знак1 Знак,Текст сноски Знак Знак Знак1 Знак"/>
    <w:basedOn w:val="a0"/>
    <w:link w:val="aa"/>
    <w:uiPriority w:val="99"/>
    <w:qFormat/>
    <w:rsid w:val="00635408"/>
    <w:rPr>
      <w:rFonts w:ascii="Calibri" w:eastAsia="Calibri" w:hAnsi="Calibri" w:cs="Calibri"/>
      <w:sz w:val="20"/>
      <w:szCs w:val="20"/>
      <w:lang w:eastAsia="ru-RU"/>
    </w:rPr>
  </w:style>
  <w:style w:type="character" w:styleId="ac">
    <w:name w:val="footnote reference"/>
    <w:basedOn w:val="a0"/>
    <w:uiPriority w:val="99"/>
    <w:unhideWhenUsed/>
    <w:qFormat/>
    <w:rsid w:val="00635408"/>
    <w:rPr>
      <w:vertAlign w:val="superscript"/>
    </w:rPr>
  </w:style>
  <w:style w:type="table" w:customStyle="1" w:styleId="14">
    <w:name w:val="Сетка таблицы1"/>
    <w:basedOn w:val="a1"/>
    <w:next w:val="a7"/>
    <w:uiPriority w:val="39"/>
    <w:rsid w:val="00635408"/>
    <w:pPr>
      <w:suppressAutoHyphens/>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ist">
    <w:name w:val="SList"/>
    <w:basedOn w:val="a"/>
    <w:uiPriority w:val="99"/>
    <w:qFormat/>
    <w:rsid w:val="00BE6CAC"/>
    <w:pPr>
      <w:numPr>
        <w:numId w:val="2"/>
      </w:numPr>
      <w:spacing w:after="200" w:line="240" w:lineRule="auto"/>
      <w:contextualSpacing/>
    </w:pPr>
    <w:rPr>
      <w:rFonts w:ascii="Times New Roman" w:eastAsia="Calibri" w:hAnsi="Times New Roman" w:cs="Times New Roman"/>
      <w:sz w:val="24"/>
      <w:szCs w:val="24"/>
      <w:lang w:eastAsia="ru-RU"/>
    </w:rPr>
  </w:style>
  <w:style w:type="table" w:customStyle="1" w:styleId="43">
    <w:name w:val="43"/>
    <w:basedOn w:val="a1"/>
    <w:rsid w:val="00BE6CAC"/>
    <w:pPr>
      <w:spacing w:after="0" w:line="276" w:lineRule="auto"/>
    </w:pPr>
    <w:rPr>
      <w:rFonts w:ascii="Times New Roman" w:eastAsia="Times New Roman" w:hAnsi="Times New Roman" w:cs="Times New Roman"/>
      <w:sz w:val="24"/>
      <w:szCs w:val="24"/>
      <w:lang w:eastAsia="ru-RU"/>
    </w:rPr>
    <w:tblPr>
      <w:tblStyleRowBandSize w:val="1"/>
      <w:tblStyleColBandSize w:val="1"/>
      <w:tblInd w:w="0" w:type="nil"/>
      <w:tblCellMar>
        <w:left w:w="115" w:type="dxa"/>
        <w:right w:w="115" w:type="dxa"/>
      </w:tblCellMar>
    </w:tblPr>
  </w:style>
  <w:style w:type="table" w:customStyle="1" w:styleId="54">
    <w:name w:val="54"/>
    <w:basedOn w:val="a1"/>
    <w:rsid w:val="00BE6CAC"/>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53">
    <w:name w:val="53"/>
    <w:basedOn w:val="a1"/>
    <w:rsid w:val="00951358"/>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
    <w:name w:val="44"/>
    <w:basedOn w:val="a1"/>
    <w:rsid w:val="0047055B"/>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paragraph" w:styleId="ad">
    <w:name w:val="List Paragraph"/>
    <w:aliases w:val="Маркер,Bullet List,FooterText,numbered,Абзац списка нумерованный,Маркированный список 1,ТЗ список,Абзац списка литеральный,Bullet 1,Use Case List Paragraph,Paragraphe de liste1,lp1,Булет1,1Булет,it_List1,GOST_TableList,Шаг сценария,Таблицы"/>
    <w:basedOn w:val="a"/>
    <w:link w:val="ae"/>
    <w:uiPriority w:val="34"/>
    <w:qFormat/>
    <w:rsid w:val="000C131A"/>
    <w:pPr>
      <w:spacing w:before="400" w:after="200" w:line="240" w:lineRule="auto"/>
      <w:ind w:left="720" w:firstLine="709"/>
      <w:contextualSpacing/>
      <w:jc w:val="both"/>
    </w:pPr>
    <w:rPr>
      <w:rFonts w:ascii="Times New Roman" w:hAnsi="Times New Roman" w:cs="Calibri"/>
      <w:sz w:val="28"/>
      <w:szCs w:val="28"/>
    </w:rPr>
  </w:style>
  <w:style w:type="character" w:customStyle="1" w:styleId="ae">
    <w:name w:val="Абзац списка Знак"/>
    <w:aliases w:val="Маркер Знак,Bullet List Знак,FooterText Знак,numbered Знак,Абзац списка нумерованный Знак,Маркированный список 1 Знак,ТЗ список Знак,Абзац списка литеральный Знак,Bullet 1 Знак,Use Case List Paragraph Знак,Paragraphe de liste1 Знак"/>
    <w:link w:val="ad"/>
    <w:uiPriority w:val="34"/>
    <w:qFormat/>
    <w:locked/>
    <w:rsid w:val="000C131A"/>
    <w:rPr>
      <w:rFonts w:ascii="Times New Roman" w:hAnsi="Times New Roman" w:cs="Calibri"/>
      <w:sz w:val="28"/>
      <w:szCs w:val="28"/>
    </w:rPr>
  </w:style>
  <w:style w:type="paragraph" w:customStyle="1" w:styleId="20253">
    <w:name w:val="ТТ2025 3й уровень"/>
    <w:basedOn w:val="a"/>
    <w:qFormat/>
    <w:rsid w:val="000C131A"/>
    <w:pPr>
      <w:keepNext/>
      <w:numPr>
        <w:ilvl w:val="2"/>
        <w:numId w:val="4"/>
      </w:numPr>
      <w:tabs>
        <w:tab w:val="left" w:pos="1985"/>
      </w:tabs>
      <w:suppressAutoHyphens/>
      <w:spacing w:after="120" w:line="360" w:lineRule="auto"/>
      <w:outlineLvl w:val="3"/>
    </w:pPr>
    <w:rPr>
      <w:rFonts w:ascii="Times New Roman" w:eastAsia="Times New Roman" w:hAnsi="Times New Roman" w:cs="Times New Roman"/>
      <w:b/>
      <w:bCs/>
      <w:spacing w:val="-2"/>
      <w:sz w:val="28"/>
      <w:szCs w:val="28"/>
      <w:lang w:eastAsia="ru-RU"/>
    </w:rPr>
  </w:style>
  <w:style w:type="paragraph" w:customStyle="1" w:styleId="341">
    <w:name w:val="34_Список_Марк_1"/>
    <w:basedOn w:val="a"/>
    <w:qFormat/>
    <w:rsid w:val="000C131A"/>
    <w:pPr>
      <w:numPr>
        <w:numId w:val="5"/>
      </w:numPr>
      <w:spacing w:after="0" w:line="360" w:lineRule="auto"/>
      <w:jc w:val="both"/>
    </w:pPr>
    <w:rPr>
      <w:rFonts w:ascii="Times New Roman" w:eastAsia="Times New Roman" w:hAnsi="Times New Roman" w:cs="Times New Roman"/>
      <w:sz w:val="28"/>
      <w:szCs w:val="20"/>
      <w:lang w:eastAsia="ru-RU"/>
    </w:rPr>
  </w:style>
  <w:style w:type="paragraph" w:customStyle="1" w:styleId="342">
    <w:name w:val="34_Список_Марк_2"/>
    <w:basedOn w:val="a"/>
    <w:qFormat/>
    <w:rsid w:val="000C131A"/>
    <w:pPr>
      <w:numPr>
        <w:ilvl w:val="1"/>
        <w:numId w:val="5"/>
      </w:numPr>
      <w:tabs>
        <w:tab w:val="num" w:pos="360"/>
      </w:tabs>
      <w:spacing w:after="0" w:line="360" w:lineRule="auto"/>
      <w:ind w:left="0" w:firstLine="720"/>
      <w:jc w:val="both"/>
    </w:pPr>
    <w:rPr>
      <w:rFonts w:ascii="Times New Roman" w:eastAsia="Times New Roman" w:hAnsi="Times New Roman" w:cs="Times New Roman"/>
      <w:sz w:val="28"/>
      <w:szCs w:val="20"/>
      <w:lang w:eastAsia="ru-RU"/>
    </w:rPr>
  </w:style>
  <w:style w:type="paragraph" w:customStyle="1" w:styleId="343">
    <w:name w:val="34_Список_Марк_3"/>
    <w:basedOn w:val="a"/>
    <w:qFormat/>
    <w:rsid w:val="000C131A"/>
    <w:pPr>
      <w:tabs>
        <w:tab w:val="num" w:pos="360"/>
      </w:tabs>
      <w:spacing w:after="0" w:line="360" w:lineRule="auto"/>
      <w:ind w:firstLine="720"/>
      <w:jc w:val="both"/>
    </w:pPr>
    <w:rPr>
      <w:rFonts w:ascii="Times New Roman" w:eastAsia="Times New Roman" w:hAnsi="Times New Roman" w:cs="Times New Roman"/>
      <w:sz w:val="28"/>
      <w:szCs w:val="20"/>
      <w:lang w:eastAsia="ru-RU"/>
    </w:rPr>
  </w:style>
  <w:style w:type="table" w:customStyle="1" w:styleId="42">
    <w:name w:val="42"/>
    <w:basedOn w:val="a1"/>
    <w:rsid w:val="001513D6"/>
    <w:pPr>
      <w:spacing w:after="0" w:line="240"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Pr>
  </w:style>
  <w:style w:type="paragraph" w:styleId="af">
    <w:name w:val="Balloon Text"/>
    <w:basedOn w:val="a"/>
    <w:link w:val="af0"/>
    <w:uiPriority w:val="99"/>
    <w:semiHidden/>
    <w:unhideWhenUsed/>
    <w:rsid w:val="00FF722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F7220"/>
    <w:rPr>
      <w:rFonts w:ascii="Segoe UI" w:hAnsi="Segoe UI" w:cs="Segoe UI"/>
      <w:sz w:val="18"/>
      <w:szCs w:val="18"/>
    </w:rPr>
  </w:style>
  <w:style w:type="table" w:customStyle="1" w:styleId="41">
    <w:name w:val="41"/>
    <w:basedOn w:val="a1"/>
    <w:rsid w:val="00C54A09"/>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00">
    <w:name w:val="40"/>
    <w:basedOn w:val="a1"/>
    <w:rsid w:val="00C54A09"/>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39">
    <w:name w:val="39"/>
    <w:basedOn w:val="a1"/>
    <w:rsid w:val="00C54A09"/>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38">
    <w:name w:val="38"/>
    <w:basedOn w:val="a1"/>
    <w:rsid w:val="00D76B5B"/>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37">
    <w:name w:val="37"/>
    <w:basedOn w:val="a1"/>
    <w:rsid w:val="00D76B5B"/>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36">
    <w:name w:val="36"/>
    <w:basedOn w:val="a1"/>
    <w:rsid w:val="00BB107C"/>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35">
    <w:name w:val="35"/>
    <w:basedOn w:val="a1"/>
    <w:rsid w:val="00BB107C"/>
    <w:pPr>
      <w:spacing w:after="0" w:line="240" w:lineRule="auto"/>
      <w:ind w:firstLine="709"/>
      <w:jc w:val="both"/>
    </w:pPr>
    <w:rPr>
      <w:rFonts w:ascii="Calibri" w:eastAsia="Calibri" w:hAnsi="Calibri" w:cs="Calibri"/>
      <w:sz w:val="20"/>
      <w:szCs w:val="20"/>
      <w:lang w:eastAsia="ru-RU"/>
    </w:rPr>
    <w:tblPr>
      <w:tblStyleRowBandSize w:val="1"/>
      <w:tblStyleColBandSize w:val="1"/>
      <w:tblInd w:w="0" w:type="nil"/>
    </w:tblPr>
  </w:style>
  <w:style w:type="table" w:customStyle="1" w:styleId="34">
    <w:name w:val="34"/>
    <w:basedOn w:val="a1"/>
    <w:rsid w:val="00BB107C"/>
    <w:pPr>
      <w:spacing w:after="0" w:line="276" w:lineRule="auto"/>
    </w:pPr>
    <w:rPr>
      <w:rFonts w:ascii="Times New Roman" w:eastAsia="Times New Roman" w:hAnsi="Times New Roman" w:cs="Times New Roman"/>
      <w:sz w:val="24"/>
      <w:szCs w:val="24"/>
      <w:lang w:eastAsia="ru-RU"/>
    </w:rPr>
    <w:tblPr>
      <w:tblStyleRowBandSize w:val="1"/>
      <w:tblStyleColBandSize w:val="1"/>
      <w:tblInd w:w="0" w:type="nil"/>
      <w:tblCellMar>
        <w:left w:w="115" w:type="dxa"/>
        <w:right w:w="115" w:type="dxa"/>
      </w:tblCellMar>
    </w:tblPr>
  </w:style>
  <w:style w:type="paragraph" w:customStyle="1" w:styleId="10">
    <w:name w:val="Обычный 1 Многоуровневый нумерованный"/>
    <w:basedOn w:val="a"/>
    <w:qFormat/>
    <w:rsid w:val="003D47CE"/>
    <w:pPr>
      <w:numPr>
        <w:numId w:val="25"/>
      </w:numPr>
      <w:tabs>
        <w:tab w:val="left" w:pos="1134"/>
      </w:tabs>
      <w:spacing w:after="0" w:line="360" w:lineRule="auto"/>
    </w:pPr>
    <w:rPr>
      <w:rFonts w:ascii="Times New Roman" w:eastAsia="Times New Roman" w:hAnsi="Times New Roman" w:cs="Times New Roman"/>
      <w:sz w:val="24"/>
      <w:szCs w:val="24"/>
      <w:lang w:eastAsia="ru-RU"/>
    </w:rPr>
  </w:style>
  <w:style w:type="table" w:customStyle="1" w:styleId="GR2">
    <w:name w:val="Сетка таблицы GR2"/>
    <w:basedOn w:val="a1"/>
    <w:next w:val="a7"/>
    <w:uiPriority w:val="39"/>
    <w:rsid w:val="00C956E2"/>
    <w:pPr>
      <w:spacing w:after="0" w:line="240" w:lineRule="auto"/>
      <w:ind w:firstLine="709"/>
    </w:pPr>
    <w:rPr>
      <w:rFonts w:ascii="Times New Roman" w:eastAsia="Batang"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unhideWhenUsed/>
    <w:qFormat/>
    <w:rsid w:val="008E70EC"/>
    <w:rPr>
      <w:sz w:val="16"/>
      <w:szCs w:val="16"/>
    </w:rPr>
  </w:style>
  <w:style w:type="paragraph" w:styleId="af2">
    <w:name w:val="annotation text"/>
    <w:aliases w:val="Примечания: текст"/>
    <w:basedOn w:val="a"/>
    <w:link w:val="af3"/>
    <w:unhideWhenUsed/>
    <w:qFormat/>
    <w:rsid w:val="008E70EC"/>
    <w:pPr>
      <w:spacing w:line="240" w:lineRule="auto"/>
    </w:pPr>
    <w:rPr>
      <w:sz w:val="20"/>
      <w:szCs w:val="20"/>
    </w:rPr>
  </w:style>
  <w:style w:type="character" w:customStyle="1" w:styleId="af3">
    <w:name w:val="Текст примечания Знак"/>
    <w:aliases w:val="Примечания: текст Знак"/>
    <w:basedOn w:val="a0"/>
    <w:link w:val="af2"/>
    <w:qFormat/>
    <w:rsid w:val="008E70EC"/>
    <w:rPr>
      <w:sz w:val="20"/>
      <w:szCs w:val="20"/>
    </w:rPr>
  </w:style>
  <w:style w:type="paragraph" w:styleId="af4">
    <w:name w:val="annotation subject"/>
    <w:basedOn w:val="af2"/>
    <w:next w:val="af2"/>
    <w:link w:val="af5"/>
    <w:uiPriority w:val="99"/>
    <w:semiHidden/>
    <w:unhideWhenUsed/>
    <w:rsid w:val="008E70EC"/>
    <w:rPr>
      <w:b/>
      <w:bCs/>
    </w:rPr>
  </w:style>
  <w:style w:type="character" w:customStyle="1" w:styleId="af5">
    <w:name w:val="Тема примечания Знак"/>
    <w:basedOn w:val="af3"/>
    <w:link w:val="af4"/>
    <w:uiPriority w:val="99"/>
    <w:semiHidden/>
    <w:rsid w:val="008E70EC"/>
    <w:rPr>
      <w:b/>
      <w:bCs/>
      <w:sz w:val="20"/>
      <w:szCs w:val="20"/>
    </w:rPr>
  </w:style>
  <w:style w:type="table" w:customStyle="1" w:styleId="441">
    <w:name w:val="441"/>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2">
    <w:name w:val="442"/>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3">
    <w:name w:val="443"/>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4">
    <w:name w:val="444"/>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5">
    <w:name w:val="445"/>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6">
    <w:name w:val="446"/>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7">
    <w:name w:val="447"/>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8">
    <w:name w:val="448"/>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9">
    <w:name w:val="449"/>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10">
    <w:name w:val="4410"/>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11">
    <w:name w:val="4411"/>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12">
    <w:name w:val="4412"/>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table" w:customStyle="1" w:styleId="4413">
    <w:name w:val="4413"/>
    <w:basedOn w:val="a1"/>
    <w:rsid w:val="00D22D8A"/>
    <w:pPr>
      <w:spacing w:after="0" w:line="276" w:lineRule="auto"/>
      <w:ind w:firstLine="709"/>
      <w:jc w:val="both"/>
    </w:pPr>
    <w:rPr>
      <w:rFonts w:ascii="Times New Roman" w:eastAsia="Times New Roman" w:hAnsi="Times New Roman" w:cs="Times New Roman"/>
      <w:sz w:val="28"/>
      <w:szCs w:val="28"/>
      <w:lang w:eastAsia="ru-RU"/>
    </w:rPr>
    <w:tblPr>
      <w:tblStyleRowBandSize w:val="1"/>
      <w:tblStyleColBandSize w:val="1"/>
      <w:tblInd w:w="0" w:type="nil"/>
      <w:tblCellMar>
        <w:left w:w="115" w:type="dxa"/>
        <w:right w:w="115" w:type="dxa"/>
      </w:tblCellMar>
    </w:tblPr>
  </w:style>
  <w:style w:type="paragraph" w:styleId="23">
    <w:name w:val="toc 2"/>
    <w:basedOn w:val="a"/>
    <w:next w:val="a"/>
    <w:autoRedefine/>
    <w:uiPriority w:val="39"/>
    <w:unhideWhenUsed/>
    <w:rsid w:val="00FF3577"/>
    <w:pPr>
      <w:tabs>
        <w:tab w:val="left" w:pos="426"/>
        <w:tab w:val="left" w:pos="880"/>
        <w:tab w:val="right" w:leader="dot" w:pos="10195"/>
      </w:tabs>
      <w:spacing w:after="0" w:line="240" w:lineRule="auto"/>
    </w:pPr>
  </w:style>
  <w:style w:type="paragraph" w:customStyle="1" w:styleId="1">
    <w:name w:val="ТТ 1 уровень"/>
    <w:basedOn w:val="11"/>
    <w:autoRedefine/>
    <w:qFormat/>
    <w:rsid w:val="00AC097A"/>
    <w:pPr>
      <w:pageBreakBefore/>
      <w:numPr>
        <w:numId w:val="26"/>
      </w:numPr>
      <w:tabs>
        <w:tab w:val="num" w:pos="360"/>
        <w:tab w:val="left" w:pos="1560"/>
        <w:tab w:val="left" w:pos="1701"/>
        <w:tab w:val="left" w:pos="2268"/>
      </w:tabs>
      <w:spacing w:before="0" w:line="276" w:lineRule="auto"/>
      <w:ind w:left="0" w:firstLine="709"/>
      <w:jc w:val="both"/>
    </w:pPr>
    <w:rPr>
      <w:rFonts w:ascii="Times New Roman" w:eastAsia="Times New Roman" w:hAnsi="Times New Roman" w:cs="Times New Roman"/>
      <w:b/>
      <w:bCs/>
      <w:caps/>
      <w:color w:val="000000" w:themeColor="text1"/>
      <w:sz w:val="24"/>
      <w:szCs w:val="24"/>
      <w:lang w:eastAsia="ru-RU"/>
    </w:rPr>
  </w:style>
  <w:style w:type="paragraph" w:customStyle="1" w:styleId="2">
    <w:name w:val="ТТ 2 уровень"/>
    <w:basedOn w:val="21"/>
    <w:autoRedefine/>
    <w:qFormat/>
    <w:rsid w:val="00AC097A"/>
    <w:pPr>
      <w:keepNext w:val="0"/>
      <w:keepLines w:val="0"/>
      <w:widowControl w:val="0"/>
      <w:numPr>
        <w:ilvl w:val="1"/>
        <w:numId w:val="26"/>
      </w:numPr>
      <w:tabs>
        <w:tab w:val="left" w:pos="993"/>
        <w:tab w:val="left" w:pos="1560"/>
      </w:tabs>
      <w:spacing w:before="0" w:line="276" w:lineRule="auto"/>
      <w:ind w:left="0" w:firstLine="709"/>
      <w:jc w:val="both"/>
    </w:pPr>
    <w:rPr>
      <w:rFonts w:ascii="Times New Roman" w:eastAsia="Times New Roman" w:hAnsi="Times New Roman" w:cs="Times New Roman"/>
      <w:b/>
      <w:bCs/>
      <w:color w:val="auto"/>
      <w:sz w:val="24"/>
      <w:szCs w:val="24"/>
      <w:lang w:eastAsia="ru-RU"/>
    </w:rPr>
  </w:style>
  <w:style w:type="paragraph" w:styleId="af6">
    <w:name w:val="List Bullet"/>
    <w:aliases w:val="List Bullet 1,UL,List Bullet 11,UL1,List Bullet 12,UL2,List Bullet 111,UL11,List Bullet 13,UL3,List Bullet 112,UL12,List Bullet 121,UL21,List Bullet 1111,UL111,List Bullet 14,UL4,List Bullet 113,UL13,List Bullet 15,UL5"/>
    <w:basedOn w:val="a"/>
    <w:uiPriority w:val="99"/>
    <w:unhideWhenUsed/>
    <w:qFormat/>
    <w:rsid w:val="000F652E"/>
    <w:pPr>
      <w:tabs>
        <w:tab w:val="num" w:pos="1068"/>
      </w:tabs>
      <w:spacing w:after="0" w:line="276" w:lineRule="auto"/>
      <w:ind w:firstLine="708"/>
      <w:contextualSpacing/>
      <w:jc w:val="both"/>
    </w:pPr>
    <w:rPr>
      <w:rFonts w:ascii="Times New Roman" w:eastAsia="Calibri" w:hAnsi="Times New Roman" w:cs="Times New Roman"/>
      <w:sz w:val="28"/>
    </w:rPr>
  </w:style>
  <w:style w:type="character" w:customStyle="1" w:styleId="af7">
    <w:name w:val="_Основной с красной строки Знак"/>
    <w:link w:val="af8"/>
    <w:qFormat/>
    <w:locked/>
    <w:rsid w:val="000F652E"/>
    <w:rPr>
      <w:sz w:val="24"/>
      <w:szCs w:val="24"/>
      <w:lang w:val="x-none"/>
    </w:rPr>
  </w:style>
  <w:style w:type="paragraph" w:customStyle="1" w:styleId="af8">
    <w:name w:val="_Основной с красной строки"/>
    <w:basedOn w:val="a"/>
    <w:link w:val="af7"/>
    <w:qFormat/>
    <w:rsid w:val="000F652E"/>
    <w:pPr>
      <w:spacing w:after="0" w:line="360" w:lineRule="exact"/>
      <w:ind w:firstLine="709"/>
      <w:jc w:val="both"/>
    </w:pPr>
    <w:rPr>
      <w:sz w:val="24"/>
      <w:szCs w:val="24"/>
      <w:lang w:val="x-none"/>
    </w:rPr>
  </w:style>
  <w:style w:type="character" w:customStyle="1" w:styleId="15">
    <w:name w:val="_Нумерованный 1 Знак"/>
    <w:rsid w:val="000F652E"/>
    <w:rPr>
      <w:sz w:val="24"/>
      <w:szCs w:val="24"/>
    </w:rPr>
  </w:style>
  <w:style w:type="paragraph" w:styleId="af9">
    <w:name w:val="Normal (Web)"/>
    <w:aliases w:val="Обычный (Web) Знак"/>
    <w:basedOn w:val="a"/>
    <w:link w:val="afa"/>
    <w:uiPriority w:val="99"/>
    <w:unhideWhenUsed/>
    <w:qFormat/>
    <w:rsid w:val="000F65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a">
    <w:name w:val="Обычный (Интернет) Знак"/>
    <w:aliases w:val="Обычный (Web) Знак Знак"/>
    <w:link w:val="af9"/>
    <w:uiPriority w:val="99"/>
    <w:qFormat/>
    <w:rsid w:val="000F652E"/>
    <w:rPr>
      <w:rFonts w:ascii="Times New Roman" w:eastAsia="Times New Roman" w:hAnsi="Times New Roman" w:cs="Times New Roman"/>
      <w:sz w:val="24"/>
      <w:szCs w:val="24"/>
      <w:lang w:eastAsia="ru-RU"/>
    </w:rPr>
  </w:style>
  <w:style w:type="character" w:customStyle="1" w:styleId="fontstyle01">
    <w:name w:val="fontstyle01"/>
    <w:basedOn w:val="a0"/>
    <w:rsid w:val="0084684B"/>
    <w:rPr>
      <w:rFonts w:ascii="TimesNewRomanPSMT" w:hAnsi="TimesNewRomanPSMT" w:hint="default"/>
      <w:b w:val="0"/>
      <w:bCs w:val="0"/>
      <w:i w:val="0"/>
      <w:iCs w:val="0"/>
      <w:color w:val="000000"/>
      <w:sz w:val="24"/>
      <w:szCs w:val="24"/>
    </w:rPr>
  </w:style>
  <w:style w:type="paragraph" w:customStyle="1" w:styleId="afb">
    <w:name w:val="Обычный (тбл)"/>
    <w:basedOn w:val="a"/>
    <w:uiPriority w:val="99"/>
    <w:qFormat/>
    <w:rsid w:val="00CB24C4"/>
    <w:pPr>
      <w:spacing w:before="40" w:after="80" w:line="240" w:lineRule="auto"/>
    </w:pPr>
    <w:rPr>
      <w:rFonts w:ascii="Times New Roman" w:eastAsia="Times New Roman" w:hAnsi="Times New Roman" w:cs="Times New Roman"/>
      <w:bCs/>
      <w:szCs w:val="18"/>
      <w:lang w:eastAsia="ru-RU"/>
    </w:rPr>
  </w:style>
  <w:style w:type="paragraph" w:customStyle="1" w:styleId="MGTableCelllisto">
    <w:name w:val="MG_Table_Cell_list_o"/>
    <w:basedOn w:val="a"/>
    <w:qFormat/>
    <w:rsid w:val="00CB24C4"/>
    <w:pPr>
      <w:numPr>
        <w:numId w:val="43"/>
      </w:numPr>
      <w:tabs>
        <w:tab w:val="left" w:pos="317"/>
      </w:tabs>
      <w:spacing w:after="0" w:line="276" w:lineRule="auto"/>
    </w:pPr>
    <w:rPr>
      <w:rFonts w:ascii="Times New Roman" w:eastAsia="MS Mincho" w:hAnsi="Times New Roman" w:cs="Times New Roman"/>
      <w:bCs/>
      <w:sz w:val="24"/>
      <w:szCs w:val="24"/>
      <w:lang w:eastAsia="ko-KR"/>
    </w:rPr>
  </w:style>
  <w:style w:type="paragraph" w:customStyle="1" w:styleId="MGTableCell">
    <w:name w:val="MG_Table_Cell"/>
    <w:basedOn w:val="a"/>
    <w:qFormat/>
    <w:rsid w:val="00664996"/>
    <w:pPr>
      <w:spacing w:after="0" w:line="276" w:lineRule="auto"/>
    </w:pPr>
    <w:rPr>
      <w:rFonts w:ascii="Times New Roman" w:eastAsia="MS Mincho" w:hAnsi="Times New Roman" w:cs="Times New Roman"/>
      <w:bCs/>
      <w:sz w:val="28"/>
      <w:szCs w:val="28"/>
      <w:lang w:eastAsia="ko-KR"/>
    </w:rPr>
  </w:style>
  <w:style w:type="paragraph" w:customStyle="1" w:styleId="BodyA">
    <w:name w:val="Body A"/>
    <w:rsid w:val="00664996"/>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9"/>
      <w:jc w:val="both"/>
    </w:pPr>
    <w:rPr>
      <w:rFonts w:ascii="Times New Roman" w:eastAsia="Arial Unicode MS" w:hAnsi="Times New Roman" w:cs="Arial Unicode MS"/>
      <w:color w:val="000000"/>
      <w:sz w:val="28"/>
      <w:szCs w:val="28"/>
      <w:lang w:val="en-US" w:eastAsia="ru-RU"/>
      <w14:textOutline w14:w="12700" w14:cap="flat" w14:cmpd="sng" w14:algn="ctr">
        <w14:noFill/>
        <w14:prstDash w14:val="solid"/>
        <w14:miter w14:lim="400000"/>
      </w14:textOutline>
    </w:rPr>
  </w:style>
  <w:style w:type="paragraph" w:customStyle="1" w:styleId="1SLA">
    <w:name w:val="Заголовок 1 SLA"/>
    <w:next w:val="a"/>
    <w:uiPriority w:val="99"/>
    <w:qFormat/>
    <w:rsid w:val="00581ED7"/>
    <w:pPr>
      <w:numPr>
        <w:numId w:val="45"/>
      </w:numPr>
      <w:spacing w:line="252" w:lineRule="auto"/>
      <w:outlineLvl w:val="1"/>
    </w:pPr>
    <w:rPr>
      <w:rFonts w:ascii="Times New Roman" w:eastAsia="MS Gothic" w:hAnsi="Times New Roman" w:cs="Times New Roman"/>
      <w:b/>
      <w:sz w:val="28"/>
      <w:szCs w:val="32"/>
    </w:rPr>
  </w:style>
  <w:style w:type="paragraph" w:customStyle="1" w:styleId="2SLA">
    <w:name w:val="Заголовок 2 SLA"/>
    <w:basedOn w:val="1SLA"/>
    <w:next w:val="a"/>
    <w:uiPriority w:val="99"/>
    <w:qFormat/>
    <w:rsid w:val="00581ED7"/>
    <w:pPr>
      <w:numPr>
        <w:ilvl w:val="1"/>
      </w:numPr>
      <w:outlineLvl w:val="2"/>
    </w:pPr>
  </w:style>
  <w:style w:type="paragraph" w:customStyle="1" w:styleId="3SLA">
    <w:name w:val="Заголовок 3 SLA"/>
    <w:basedOn w:val="2SLA"/>
    <w:next w:val="a"/>
    <w:uiPriority w:val="99"/>
    <w:qFormat/>
    <w:rsid w:val="00581ED7"/>
    <w:pPr>
      <w:numPr>
        <w:ilvl w:val="3"/>
      </w:numPr>
      <w:outlineLvl w:val="3"/>
    </w:pPr>
  </w:style>
  <w:style w:type="paragraph" w:customStyle="1" w:styleId="MGTableHeader">
    <w:name w:val="MG_Table_Header"/>
    <w:basedOn w:val="MGTableCell"/>
    <w:qFormat/>
    <w:rsid w:val="00DC253A"/>
    <w:pPr>
      <w:spacing w:line="240" w:lineRule="auto"/>
      <w:ind w:left="-57" w:right="-57"/>
      <w:jc w:val="center"/>
    </w:pPr>
    <w:rPr>
      <w:rFonts w:ascii="times new roman Полужирный" w:hAnsi="times new roman Полужирный"/>
      <w:b/>
    </w:rPr>
  </w:style>
  <w:style w:type="character" w:customStyle="1" w:styleId="ColorfulList-Accent1Char">
    <w:name w:val="Colorful List - Accent 1 Char"/>
    <w:link w:val="ColorfulList-Accent11"/>
    <w:uiPriority w:val="34"/>
    <w:locked/>
    <w:rsid w:val="00DC253A"/>
    <w:rPr>
      <w:rFonts w:ascii="Calibri" w:eastAsia="Times New Roman" w:hAnsi="Calibri" w:cs="Times New Roman"/>
      <w:lang w:val="x-none"/>
    </w:rPr>
  </w:style>
  <w:style w:type="paragraph" w:customStyle="1" w:styleId="ColorfulList-Accent11">
    <w:name w:val="Colorful List - Accent 11"/>
    <w:basedOn w:val="a"/>
    <w:link w:val="ColorfulList-Accent1Char"/>
    <w:uiPriority w:val="34"/>
    <w:qFormat/>
    <w:rsid w:val="00DC253A"/>
    <w:pPr>
      <w:spacing w:after="200" w:line="276" w:lineRule="auto"/>
      <w:ind w:left="720"/>
    </w:pPr>
    <w:rPr>
      <w:rFonts w:ascii="Calibri" w:eastAsia="Times New Roman" w:hAnsi="Calibri" w:cs="Times New Roman"/>
      <w:lang w:val="x-none"/>
    </w:rPr>
  </w:style>
  <w:style w:type="paragraph" w:customStyle="1" w:styleId="MGTableTitle">
    <w:name w:val="MG_Table_Title"/>
    <w:basedOn w:val="a"/>
    <w:next w:val="a"/>
    <w:qFormat/>
    <w:rsid w:val="00DC253A"/>
    <w:pPr>
      <w:keepNext/>
      <w:keepLines/>
      <w:spacing w:before="120" w:after="120" w:line="276" w:lineRule="auto"/>
      <w:jc w:val="both"/>
    </w:pPr>
    <w:rPr>
      <w:rFonts w:ascii="times new roman Полужирный" w:eastAsia="MS Mincho" w:hAnsi="times new roman Полужирный" w:cs="Times New Roman"/>
      <w:b/>
      <w:sz w:val="28"/>
      <w:szCs w:val="28"/>
      <w:lang w:eastAsia="ko-KR"/>
    </w:rPr>
  </w:style>
  <w:style w:type="table" w:customStyle="1" w:styleId="GR1">
    <w:name w:val="Сетка таблицы GR1"/>
    <w:basedOn w:val="a1"/>
    <w:uiPriority w:val="39"/>
    <w:rsid w:val="00DC253A"/>
    <w:pPr>
      <w:spacing w:after="0" w:line="240" w:lineRule="auto"/>
      <w:ind w:firstLine="709"/>
    </w:pPr>
    <w:rPr>
      <w:rFonts w:ascii="Times New Roman" w:eastAsia="Batang" w:hAnsi="Times New Roman" w:cs="Times New Roman"/>
      <w:sz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3">
    <w:name w:val="Сетка таблицы GR3"/>
    <w:basedOn w:val="a1"/>
    <w:next w:val="a7"/>
    <w:uiPriority w:val="59"/>
    <w:rsid w:val="00DC253A"/>
    <w:pPr>
      <w:spacing w:after="0" w:line="240" w:lineRule="auto"/>
      <w:ind w:firstLine="709"/>
    </w:pPr>
    <w:rPr>
      <w:rFonts w:ascii="Times New Roman" w:eastAsia="Batang"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4">
    <w:name w:val="Сетка таблицы GR4"/>
    <w:basedOn w:val="a1"/>
    <w:next w:val="a7"/>
    <w:uiPriority w:val="59"/>
    <w:rsid w:val="00DC253A"/>
    <w:pPr>
      <w:spacing w:after="0" w:line="240" w:lineRule="auto"/>
      <w:ind w:firstLine="709"/>
    </w:pPr>
    <w:rPr>
      <w:rFonts w:ascii="Times New Roman" w:eastAsia="Batang"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toc 3"/>
    <w:basedOn w:val="a"/>
    <w:next w:val="a"/>
    <w:autoRedefine/>
    <w:uiPriority w:val="39"/>
    <w:unhideWhenUsed/>
    <w:rsid w:val="00ED2F8B"/>
    <w:pPr>
      <w:spacing w:after="100"/>
      <w:ind w:left="440"/>
    </w:pPr>
    <w:rPr>
      <w:rFonts w:eastAsiaTheme="minorEastAsia"/>
      <w:lang w:eastAsia="ru-RU"/>
    </w:rPr>
  </w:style>
  <w:style w:type="paragraph" w:styleId="45">
    <w:name w:val="toc 4"/>
    <w:basedOn w:val="a"/>
    <w:next w:val="a"/>
    <w:autoRedefine/>
    <w:uiPriority w:val="39"/>
    <w:unhideWhenUsed/>
    <w:rsid w:val="00ED2F8B"/>
    <w:pPr>
      <w:spacing w:after="100"/>
      <w:ind w:left="660"/>
    </w:pPr>
    <w:rPr>
      <w:rFonts w:eastAsiaTheme="minorEastAsia"/>
      <w:lang w:eastAsia="ru-RU"/>
    </w:rPr>
  </w:style>
  <w:style w:type="paragraph" w:styleId="5">
    <w:name w:val="toc 5"/>
    <w:basedOn w:val="a"/>
    <w:next w:val="a"/>
    <w:autoRedefine/>
    <w:uiPriority w:val="39"/>
    <w:unhideWhenUsed/>
    <w:rsid w:val="00ED2F8B"/>
    <w:pPr>
      <w:spacing w:after="100"/>
      <w:ind w:left="880"/>
    </w:pPr>
    <w:rPr>
      <w:rFonts w:eastAsiaTheme="minorEastAsia"/>
      <w:lang w:eastAsia="ru-RU"/>
    </w:rPr>
  </w:style>
  <w:style w:type="paragraph" w:styleId="6">
    <w:name w:val="toc 6"/>
    <w:basedOn w:val="a"/>
    <w:next w:val="a"/>
    <w:autoRedefine/>
    <w:uiPriority w:val="39"/>
    <w:unhideWhenUsed/>
    <w:rsid w:val="00ED2F8B"/>
    <w:pPr>
      <w:spacing w:after="100"/>
      <w:ind w:left="1100"/>
    </w:pPr>
    <w:rPr>
      <w:rFonts w:eastAsiaTheme="minorEastAsia"/>
      <w:lang w:eastAsia="ru-RU"/>
    </w:rPr>
  </w:style>
  <w:style w:type="paragraph" w:styleId="71">
    <w:name w:val="toc 7"/>
    <w:basedOn w:val="a"/>
    <w:next w:val="a"/>
    <w:autoRedefine/>
    <w:uiPriority w:val="39"/>
    <w:unhideWhenUsed/>
    <w:rsid w:val="00ED2F8B"/>
    <w:pPr>
      <w:spacing w:after="100"/>
      <w:ind w:left="1320"/>
    </w:pPr>
    <w:rPr>
      <w:rFonts w:eastAsiaTheme="minorEastAsia"/>
      <w:lang w:eastAsia="ru-RU"/>
    </w:rPr>
  </w:style>
  <w:style w:type="paragraph" w:styleId="8">
    <w:name w:val="toc 8"/>
    <w:basedOn w:val="a"/>
    <w:next w:val="a"/>
    <w:autoRedefine/>
    <w:uiPriority w:val="39"/>
    <w:unhideWhenUsed/>
    <w:rsid w:val="00ED2F8B"/>
    <w:pPr>
      <w:spacing w:after="100"/>
      <w:ind w:left="1540"/>
    </w:pPr>
    <w:rPr>
      <w:rFonts w:eastAsiaTheme="minorEastAsia"/>
      <w:lang w:eastAsia="ru-RU"/>
    </w:rPr>
  </w:style>
  <w:style w:type="paragraph" w:styleId="9">
    <w:name w:val="toc 9"/>
    <w:basedOn w:val="a"/>
    <w:next w:val="a"/>
    <w:autoRedefine/>
    <w:uiPriority w:val="39"/>
    <w:unhideWhenUsed/>
    <w:rsid w:val="00ED2F8B"/>
    <w:pPr>
      <w:spacing w:after="100"/>
      <w:ind w:left="1760"/>
    </w:pPr>
    <w:rPr>
      <w:rFonts w:eastAsiaTheme="minorEastAsia"/>
      <w:lang w:eastAsia="ru-RU"/>
    </w:rPr>
  </w:style>
  <w:style w:type="paragraph" w:customStyle="1" w:styleId="ConsPlusNormal">
    <w:name w:val="ConsPlusNormal"/>
    <w:rsid w:val="000B538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c">
    <w:name w:val="FollowedHyperlink"/>
    <w:basedOn w:val="a0"/>
    <w:uiPriority w:val="99"/>
    <w:semiHidden/>
    <w:unhideWhenUsed/>
    <w:rsid w:val="0010146D"/>
    <w:rPr>
      <w:color w:val="954F72" w:themeColor="followedHyperlink"/>
      <w:u w:val="single"/>
    </w:rPr>
  </w:style>
  <w:style w:type="character" w:customStyle="1" w:styleId="16">
    <w:name w:val="Неразрешенное упоминание1"/>
    <w:basedOn w:val="a0"/>
    <w:uiPriority w:val="99"/>
    <w:semiHidden/>
    <w:unhideWhenUsed/>
    <w:rsid w:val="00B2531C"/>
    <w:rPr>
      <w:color w:val="605E5C"/>
      <w:shd w:val="clear" w:color="auto" w:fill="E1DFDD"/>
    </w:rPr>
  </w:style>
  <w:style w:type="paragraph" w:styleId="afd">
    <w:name w:val="Revision"/>
    <w:hidden/>
    <w:uiPriority w:val="99"/>
    <w:semiHidden/>
    <w:rsid w:val="00470C19"/>
    <w:pPr>
      <w:spacing w:after="0" w:line="240" w:lineRule="auto"/>
    </w:pPr>
  </w:style>
  <w:style w:type="paragraph" w:styleId="afe">
    <w:name w:val="header"/>
    <w:basedOn w:val="a"/>
    <w:link w:val="aff"/>
    <w:uiPriority w:val="99"/>
    <w:unhideWhenUsed/>
    <w:rsid w:val="0088201E"/>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88201E"/>
  </w:style>
  <w:style w:type="paragraph" w:styleId="aff0">
    <w:name w:val="footer"/>
    <w:basedOn w:val="a"/>
    <w:link w:val="aff1"/>
    <w:uiPriority w:val="99"/>
    <w:unhideWhenUsed/>
    <w:rsid w:val="0088201E"/>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88201E"/>
  </w:style>
  <w:style w:type="character" w:customStyle="1" w:styleId="aff2">
    <w:name w:val="_Основной перед списком Знак"/>
    <w:link w:val="aff3"/>
    <w:locked/>
    <w:rsid w:val="00B7232F"/>
    <w:rPr>
      <w:rFonts w:eastAsia="Times New Roman"/>
      <w:sz w:val="24"/>
      <w:szCs w:val="24"/>
    </w:rPr>
  </w:style>
  <w:style w:type="paragraph" w:customStyle="1" w:styleId="aff3">
    <w:name w:val="_Основной перед списком"/>
    <w:basedOn w:val="a"/>
    <w:link w:val="aff2"/>
    <w:qFormat/>
    <w:rsid w:val="00B7232F"/>
    <w:pPr>
      <w:keepNext/>
      <w:spacing w:before="60" w:after="0" w:line="360" w:lineRule="auto"/>
      <w:ind w:firstLine="709"/>
      <w:contextualSpacing/>
      <w:jc w:val="both"/>
    </w:pPr>
    <w:rPr>
      <w:rFonts w:eastAsia="Times New Roman"/>
      <w:sz w:val="24"/>
      <w:szCs w:val="24"/>
    </w:rPr>
  </w:style>
  <w:style w:type="paragraph" w:customStyle="1" w:styleId="MGCommon">
    <w:name w:val="MG_Common"/>
    <w:basedOn w:val="a"/>
    <w:link w:val="MGCommon0"/>
    <w:qFormat/>
    <w:rsid w:val="00A067FE"/>
    <w:pPr>
      <w:spacing w:after="0" w:line="276" w:lineRule="auto"/>
      <w:ind w:firstLine="709"/>
      <w:jc w:val="both"/>
    </w:pPr>
    <w:rPr>
      <w:rFonts w:ascii="Times New Roman" w:eastAsia="MS Mincho" w:hAnsi="Times New Roman" w:cs="Times New Roman"/>
      <w:sz w:val="28"/>
      <w:lang w:eastAsia="ko-KR"/>
    </w:rPr>
  </w:style>
  <w:style w:type="character" w:customStyle="1" w:styleId="MGCommon0">
    <w:name w:val="MG_Common Знак"/>
    <w:link w:val="MGCommon"/>
    <w:qFormat/>
    <w:rsid w:val="00A067FE"/>
    <w:rPr>
      <w:rFonts w:ascii="Times New Roman" w:eastAsia="MS Mincho" w:hAnsi="Times New Roman" w:cs="Times New Roman"/>
      <w:sz w:val="28"/>
      <w:lang w:eastAsia="ko-KR"/>
    </w:rPr>
  </w:style>
  <w:style w:type="character" w:customStyle="1" w:styleId="70">
    <w:name w:val="Заголовок 7 Знак"/>
    <w:basedOn w:val="a0"/>
    <w:link w:val="7"/>
    <w:rsid w:val="00C4005E"/>
    <w:rPr>
      <w:rFonts w:asciiTheme="majorHAnsi" w:eastAsiaTheme="majorEastAsia" w:hAnsiTheme="majorHAnsi" w:cstheme="majorBidi"/>
      <w:i/>
      <w:iCs/>
      <w:color w:val="1F4D78" w:themeColor="accent1" w:themeShade="7F"/>
    </w:rPr>
  </w:style>
  <w:style w:type="paragraph" w:customStyle="1" w:styleId="MGbase">
    <w:name w:val="MG_base"/>
    <w:link w:val="MGbase0"/>
    <w:qFormat/>
    <w:rsid w:val="000F7CE1"/>
    <w:pPr>
      <w:spacing w:after="0" w:line="276" w:lineRule="auto"/>
    </w:pPr>
    <w:rPr>
      <w:rFonts w:ascii="Times New Roman" w:eastAsia="MS Mincho" w:hAnsi="Times New Roman" w:cs="Times New Roman"/>
      <w:sz w:val="28"/>
      <w:lang w:eastAsia="ko-KR"/>
    </w:rPr>
  </w:style>
  <w:style w:type="character" w:customStyle="1" w:styleId="MGbase0">
    <w:name w:val="MG_base Знак"/>
    <w:link w:val="MGbase"/>
    <w:rsid w:val="000F7CE1"/>
    <w:rPr>
      <w:rFonts w:ascii="Times New Roman" w:eastAsia="MS Mincho" w:hAnsi="Times New Roman" w:cs="Times New Roman"/>
      <w:sz w:val="28"/>
      <w:lang w:eastAsia="ko-KR"/>
    </w:rPr>
  </w:style>
  <w:style w:type="paragraph" w:customStyle="1" w:styleId="headertext">
    <w:name w:val="headertext"/>
    <w:basedOn w:val="a"/>
    <w:rsid w:val="00C342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aliases w:val="Заголовок 4 (Приложение) Знак,Level 2 - a Знак,kis_Header4 Знак,4 ЗАГОЛОВОК Знак,(a) Знак,Heading 4e Знак,h4 Знак,4 Знак,H4 Знак,HD4 Знак Знак,HD4 Знак1,I4 Знак,l4 Знак,heading4 Знак,I41 Знак,l41 Знак,heading41 Знак,(Shift Ctrl 4) Знак"/>
    <w:basedOn w:val="a0"/>
    <w:link w:val="4"/>
    <w:rsid w:val="00B04CBE"/>
    <w:rPr>
      <w:rFonts w:asciiTheme="majorHAnsi" w:eastAsiaTheme="majorEastAsia" w:hAnsiTheme="majorHAnsi" w:cstheme="majorBidi"/>
      <w:i/>
      <w:iCs/>
      <w:color w:val="2E74B5" w:themeColor="accent1" w:themeShade="BF"/>
      <w:sz w:val="28"/>
      <w:szCs w:val="28"/>
    </w:rPr>
  </w:style>
  <w:style w:type="character" w:customStyle="1" w:styleId="24">
    <w:name w:val="Заголовок ТТ 2 Знак"/>
    <w:basedOn w:val="a0"/>
    <w:link w:val="20"/>
    <w:locked/>
    <w:rsid w:val="00B04CBE"/>
    <w:rPr>
      <w:rFonts w:ascii="Times New Roman" w:eastAsia="Times New Roman" w:hAnsi="Times New Roman" w:cs="Times New Roman"/>
      <w:b/>
      <w:bCs/>
      <w:sz w:val="24"/>
      <w:szCs w:val="20"/>
      <w:lang w:eastAsia="ru-RU"/>
    </w:rPr>
  </w:style>
  <w:style w:type="paragraph" w:customStyle="1" w:styleId="20">
    <w:name w:val="Заголовок ТТ 2"/>
    <w:basedOn w:val="21"/>
    <w:link w:val="24"/>
    <w:qFormat/>
    <w:rsid w:val="00B04CBE"/>
    <w:pPr>
      <w:keepLines w:val="0"/>
      <w:numPr>
        <w:ilvl w:val="1"/>
        <w:numId w:val="51"/>
      </w:numPr>
      <w:spacing w:before="400" w:after="200" w:line="240" w:lineRule="auto"/>
    </w:pPr>
    <w:rPr>
      <w:rFonts w:ascii="Times New Roman" w:eastAsia="Times New Roman" w:hAnsi="Times New Roman" w:cs="Times New Roman"/>
      <w:b/>
      <w:bCs/>
      <w:color w:val="auto"/>
      <w:sz w:val="24"/>
      <w:szCs w:val="20"/>
      <w:lang w:eastAsia="ru-RU"/>
    </w:rPr>
  </w:style>
  <w:style w:type="character" w:styleId="aff4">
    <w:name w:val="Strong"/>
    <w:basedOn w:val="a0"/>
    <w:uiPriority w:val="22"/>
    <w:qFormat/>
    <w:rsid w:val="00B04CBE"/>
    <w:rPr>
      <w:b/>
      <w:bCs/>
    </w:rPr>
  </w:style>
  <w:style w:type="character" w:customStyle="1" w:styleId="25">
    <w:name w:val="Неразрешенное упоминание2"/>
    <w:basedOn w:val="a0"/>
    <w:uiPriority w:val="99"/>
    <w:semiHidden/>
    <w:unhideWhenUsed/>
    <w:rsid w:val="00B04CBE"/>
    <w:rPr>
      <w:color w:val="605E5C"/>
      <w:shd w:val="clear" w:color="auto" w:fill="E1DFDD"/>
    </w:rPr>
  </w:style>
  <w:style w:type="table" w:customStyle="1" w:styleId="Style57">
    <w:name w:val="_Style 57"/>
    <w:basedOn w:val="a1"/>
    <w:qFormat/>
    <w:rsid w:val="00B04CBE"/>
    <w:pPr>
      <w:spacing w:after="0" w:line="240" w:lineRule="auto"/>
    </w:pPr>
    <w:rPr>
      <w:rFonts w:ascii="Times New Roman" w:eastAsia="SimSun" w:hAnsi="Times New Roman" w:cs="Times New Roman"/>
      <w:sz w:val="20"/>
      <w:szCs w:val="20"/>
      <w:lang w:eastAsia="ru-RU"/>
    </w:rPr>
    <w:tblPr>
      <w:tblInd w:w="0" w:type="nil"/>
      <w:tblCellMar>
        <w:left w:w="0" w:type="dxa"/>
        <w:right w:w="0" w:type="dxa"/>
      </w:tblCellMar>
    </w:tblPr>
  </w:style>
  <w:style w:type="table" w:customStyle="1" w:styleId="Style58">
    <w:name w:val="_Style 58"/>
    <w:basedOn w:val="a1"/>
    <w:qFormat/>
    <w:rsid w:val="00B04CBE"/>
    <w:pPr>
      <w:spacing w:after="0" w:line="240" w:lineRule="auto"/>
    </w:pPr>
    <w:rPr>
      <w:rFonts w:ascii="Times New Roman" w:eastAsia="SimSun" w:hAnsi="Times New Roman" w:cs="Times New Roman"/>
      <w:sz w:val="20"/>
      <w:szCs w:val="20"/>
      <w:lang w:eastAsia="ru-RU"/>
    </w:rPr>
    <w:tblPr>
      <w:tblInd w:w="0" w:type="nil"/>
      <w:tblCellMar>
        <w:left w:w="0" w:type="dxa"/>
        <w:right w:w="0" w:type="dxa"/>
      </w:tblCellMar>
    </w:tblPr>
  </w:style>
  <w:style w:type="table" w:customStyle="1" w:styleId="GR41">
    <w:name w:val="Сетка таблицы GR41"/>
    <w:basedOn w:val="a1"/>
    <w:uiPriority w:val="39"/>
    <w:qFormat/>
    <w:rsid w:val="00B04CB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571">
    <w:name w:val="_Style 571"/>
    <w:basedOn w:val="a1"/>
    <w:qFormat/>
    <w:rsid w:val="006A6745"/>
    <w:pPr>
      <w:spacing w:after="0" w:line="240" w:lineRule="auto"/>
    </w:pPr>
    <w:rPr>
      <w:rFonts w:ascii="Times New Roman" w:eastAsia="SimSun" w:hAnsi="Times New Roman" w:cs="Times New Roman"/>
      <w:sz w:val="20"/>
      <w:szCs w:val="20"/>
      <w:lang w:eastAsia="ru-RU"/>
    </w:rPr>
    <w:tblPr>
      <w:tblInd w:w="0" w:type="nil"/>
      <w:tblCellMar>
        <w:left w:w="0" w:type="dxa"/>
        <w:right w:w="0" w:type="dxa"/>
      </w:tblCellMar>
    </w:tblPr>
  </w:style>
  <w:style w:type="table" w:customStyle="1" w:styleId="Style581">
    <w:name w:val="_Style 581"/>
    <w:basedOn w:val="a1"/>
    <w:qFormat/>
    <w:rsid w:val="006A6745"/>
    <w:pPr>
      <w:spacing w:after="0" w:line="240" w:lineRule="auto"/>
    </w:pPr>
    <w:rPr>
      <w:rFonts w:ascii="Times New Roman" w:eastAsia="SimSun" w:hAnsi="Times New Roman" w:cs="Times New Roman"/>
      <w:sz w:val="20"/>
      <w:szCs w:val="20"/>
      <w:lang w:eastAsia="ru-RU"/>
    </w:rPr>
    <w:tblPr>
      <w:tblInd w:w="0" w:type="nil"/>
      <w:tblCellMar>
        <w:left w:w="0" w:type="dxa"/>
        <w:right w:w="0" w:type="dxa"/>
      </w:tblCellMar>
    </w:tblPr>
  </w:style>
  <w:style w:type="table" w:customStyle="1" w:styleId="GR411">
    <w:name w:val="Сетка таблицы GR411"/>
    <w:basedOn w:val="a1"/>
    <w:uiPriority w:val="39"/>
    <w:qFormat/>
    <w:rsid w:val="006A674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55645">
      <w:bodyDiv w:val="1"/>
      <w:marLeft w:val="0"/>
      <w:marRight w:val="0"/>
      <w:marTop w:val="0"/>
      <w:marBottom w:val="0"/>
      <w:divBdr>
        <w:top w:val="none" w:sz="0" w:space="0" w:color="auto"/>
        <w:left w:val="none" w:sz="0" w:space="0" w:color="auto"/>
        <w:bottom w:val="none" w:sz="0" w:space="0" w:color="auto"/>
        <w:right w:val="none" w:sz="0" w:space="0" w:color="auto"/>
      </w:divBdr>
    </w:div>
    <w:div w:id="42872591">
      <w:bodyDiv w:val="1"/>
      <w:marLeft w:val="0"/>
      <w:marRight w:val="0"/>
      <w:marTop w:val="0"/>
      <w:marBottom w:val="0"/>
      <w:divBdr>
        <w:top w:val="none" w:sz="0" w:space="0" w:color="auto"/>
        <w:left w:val="none" w:sz="0" w:space="0" w:color="auto"/>
        <w:bottom w:val="none" w:sz="0" w:space="0" w:color="auto"/>
        <w:right w:val="none" w:sz="0" w:space="0" w:color="auto"/>
      </w:divBdr>
    </w:div>
    <w:div w:id="47653676">
      <w:bodyDiv w:val="1"/>
      <w:marLeft w:val="0"/>
      <w:marRight w:val="0"/>
      <w:marTop w:val="0"/>
      <w:marBottom w:val="0"/>
      <w:divBdr>
        <w:top w:val="none" w:sz="0" w:space="0" w:color="auto"/>
        <w:left w:val="none" w:sz="0" w:space="0" w:color="auto"/>
        <w:bottom w:val="none" w:sz="0" w:space="0" w:color="auto"/>
        <w:right w:val="none" w:sz="0" w:space="0" w:color="auto"/>
      </w:divBdr>
    </w:div>
    <w:div w:id="50085802">
      <w:bodyDiv w:val="1"/>
      <w:marLeft w:val="0"/>
      <w:marRight w:val="0"/>
      <w:marTop w:val="0"/>
      <w:marBottom w:val="0"/>
      <w:divBdr>
        <w:top w:val="none" w:sz="0" w:space="0" w:color="auto"/>
        <w:left w:val="none" w:sz="0" w:space="0" w:color="auto"/>
        <w:bottom w:val="none" w:sz="0" w:space="0" w:color="auto"/>
        <w:right w:val="none" w:sz="0" w:space="0" w:color="auto"/>
      </w:divBdr>
    </w:div>
    <w:div w:id="78261576">
      <w:bodyDiv w:val="1"/>
      <w:marLeft w:val="0"/>
      <w:marRight w:val="0"/>
      <w:marTop w:val="0"/>
      <w:marBottom w:val="0"/>
      <w:divBdr>
        <w:top w:val="none" w:sz="0" w:space="0" w:color="auto"/>
        <w:left w:val="none" w:sz="0" w:space="0" w:color="auto"/>
        <w:bottom w:val="none" w:sz="0" w:space="0" w:color="auto"/>
        <w:right w:val="none" w:sz="0" w:space="0" w:color="auto"/>
      </w:divBdr>
    </w:div>
    <w:div w:id="89854733">
      <w:bodyDiv w:val="1"/>
      <w:marLeft w:val="0"/>
      <w:marRight w:val="0"/>
      <w:marTop w:val="0"/>
      <w:marBottom w:val="0"/>
      <w:divBdr>
        <w:top w:val="none" w:sz="0" w:space="0" w:color="auto"/>
        <w:left w:val="none" w:sz="0" w:space="0" w:color="auto"/>
        <w:bottom w:val="none" w:sz="0" w:space="0" w:color="auto"/>
        <w:right w:val="none" w:sz="0" w:space="0" w:color="auto"/>
      </w:divBdr>
    </w:div>
    <w:div w:id="109519397">
      <w:bodyDiv w:val="1"/>
      <w:marLeft w:val="0"/>
      <w:marRight w:val="0"/>
      <w:marTop w:val="0"/>
      <w:marBottom w:val="0"/>
      <w:divBdr>
        <w:top w:val="none" w:sz="0" w:space="0" w:color="auto"/>
        <w:left w:val="none" w:sz="0" w:space="0" w:color="auto"/>
        <w:bottom w:val="none" w:sz="0" w:space="0" w:color="auto"/>
        <w:right w:val="none" w:sz="0" w:space="0" w:color="auto"/>
      </w:divBdr>
    </w:div>
    <w:div w:id="115485152">
      <w:bodyDiv w:val="1"/>
      <w:marLeft w:val="0"/>
      <w:marRight w:val="0"/>
      <w:marTop w:val="0"/>
      <w:marBottom w:val="0"/>
      <w:divBdr>
        <w:top w:val="none" w:sz="0" w:space="0" w:color="auto"/>
        <w:left w:val="none" w:sz="0" w:space="0" w:color="auto"/>
        <w:bottom w:val="none" w:sz="0" w:space="0" w:color="auto"/>
        <w:right w:val="none" w:sz="0" w:space="0" w:color="auto"/>
      </w:divBdr>
    </w:div>
    <w:div w:id="144055495">
      <w:bodyDiv w:val="1"/>
      <w:marLeft w:val="0"/>
      <w:marRight w:val="0"/>
      <w:marTop w:val="0"/>
      <w:marBottom w:val="0"/>
      <w:divBdr>
        <w:top w:val="none" w:sz="0" w:space="0" w:color="auto"/>
        <w:left w:val="none" w:sz="0" w:space="0" w:color="auto"/>
        <w:bottom w:val="none" w:sz="0" w:space="0" w:color="auto"/>
        <w:right w:val="none" w:sz="0" w:space="0" w:color="auto"/>
      </w:divBdr>
    </w:div>
    <w:div w:id="146289009">
      <w:bodyDiv w:val="1"/>
      <w:marLeft w:val="0"/>
      <w:marRight w:val="0"/>
      <w:marTop w:val="0"/>
      <w:marBottom w:val="0"/>
      <w:divBdr>
        <w:top w:val="none" w:sz="0" w:space="0" w:color="auto"/>
        <w:left w:val="none" w:sz="0" w:space="0" w:color="auto"/>
        <w:bottom w:val="none" w:sz="0" w:space="0" w:color="auto"/>
        <w:right w:val="none" w:sz="0" w:space="0" w:color="auto"/>
      </w:divBdr>
    </w:div>
    <w:div w:id="152305974">
      <w:bodyDiv w:val="1"/>
      <w:marLeft w:val="0"/>
      <w:marRight w:val="0"/>
      <w:marTop w:val="0"/>
      <w:marBottom w:val="0"/>
      <w:divBdr>
        <w:top w:val="none" w:sz="0" w:space="0" w:color="auto"/>
        <w:left w:val="none" w:sz="0" w:space="0" w:color="auto"/>
        <w:bottom w:val="none" w:sz="0" w:space="0" w:color="auto"/>
        <w:right w:val="none" w:sz="0" w:space="0" w:color="auto"/>
      </w:divBdr>
    </w:div>
    <w:div w:id="202989394">
      <w:bodyDiv w:val="1"/>
      <w:marLeft w:val="0"/>
      <w:marRight w:val="0"/>
      <w:marTop w:val="0"/>
      <w:marBottom w:val="0"/>
      <w:divBdr>
        <w:top w:val="none" w:sz="0" w:space="0" w:color="auto"/>
        <w:left w:val="none" w:sz="0" w:space="0" w:color="auto"/>
        <w:bottom w:val="none" w:sz="0" w:space="0" w:color="auto"/>
        <w:right w:val="none" w:sz="0" w:space="0" w:color="auto"/>
      </w:divBdr>
    </w:div>
    <w:div w:id="251859155">
      <w:bodyDiv w:val="1"/>
      <w:marLeft w:val="0"/>
      <w:marRight w:val="0"/>
      <w:marTop w:val="0"/>
      <w:marBottom w:val="0"/>
      <w:divBdr>
        <w:top w:val="none" w:sz="0" w:space="0" w:color="auto"/>
        <w:left w:val="none" w:sz="0" w:space="0" w:color="auto"/>
        <w:bottom w:val="none" w:sz="0" w:space="0" w:color="auto"/>
        <w:right w:val="none" w:sz="0" w:space="0" w:color="auto"/>
      </w:divBdr>
    </w:div>
    <w:div w:id="263347279">
      <w:bodyDiv w:val="1"/>
      <w:marLeft w:val="0"/>
      <w:marRight w:val="0"/>
      <w:marTop w:val="0"/>
      <w:marBottom w:val="0"/>
      <w:divBdr>
        <w:top w:val="none" w:sz="0" w:space="0" w:color="auto"/>
        <w:left w:val="none" w:sz="0" w:space="0" w:color="auto"/>
        <w:bottom w:val="none" w:sz="0" w:space="0" w:color="auto"/>
        <w:right w:val="none" w:sz="0" w:space="0" w:color="auto"/>
      </w:divBdr>
    </w:div>
    <w:div w:id="282618345">
      <w:bodyDiv w:val="1"/>
      <w:marLeft w:val="0"/>
      <w:marRight w:val="0"/>
      <w:marTop w:val="0"/>
      <w:marBottom w:val="0"/>
      <w:divBdr>
        <w:top w:val="none" w:sz="0" w:space="0" w:color="auto"/>
        <w:left w:val="none" w:sz="0" w:space="0" w:color="auto"/>
        <w:bottom w:val="none" w:sz="0" w:space="0" w:color="auto"/>
        <w:right w:val="none" w:sz="0" w:space="0" w:color="auto"/>
      </w:divBdr>
    </w:div>
    <w:div w:id="286476124">
      <w:bodyDiv w:val="1"/>
      <w:marLeft w:val="0"/>
      <w:marRight w:val="0"/>
      <w:marTop w:val="0"/>
      <w:marBottom w:val="0"/>
      <w:divBdr>
        <w:top w:val="none" w:sz="0" w:space="0" w:color="auto"/>
        <w:left w:val="none" w:sz="0" w:space="0" w:color="auto"/>
        <w:bottom w:val="none" w:sz="0" w:space="0" w:color="auto"/>
        <w:right w:val="none" w:sz="0" w:space="0" w:color="auto"/>
      </w:divBdr>
    </w:div>
    <w:div w:id="331877043">
      <w:bodyDiv w:val="1"/>
      <w:marLeft w:val="0"/>
      <w:marRight w:val="0"/>
      <w:marTop w:val="0"/>
      <w:marBottom w:val="0"/>
      <w:divBdr>
        <w:top w:val="none" w:sz="0" w:space="0" w:color="auto"/>
        <w:left w:val="none" w:sz="0" w:space="0" w:color="auto"/>
        <w:bottom w:val="none" w:sz="0" w:space="0" w:color="auto"/>
        <w:right w:val="none" w:sz="0" w:space="0" w:color="auto"/>
      </w:divBdr>
    </w:div>
    <w:div w:id="335812665">
      <w:bodyDiv w:val="1"/>
      <w:marLeft w:val="0"/>
      <w:marRight w:val="0"/>
      <w:marTop w:val="0"/>
      <w:marBottom w:val="0"/>
      <w:divBdr>
        <w:top w:val="none" w:sz="0" w:space="0" w:color="auto"/>
        <w:left w:val="none" w:sz="0" w:space="0" w:color="auto"/>
        <w:bottom w:val="none" w:sz="0" w:space="0" w:color="auto"/>
        <w:right w:val="none" w:sz="0" w:space="0" w:color="auto"/>
      </w:divBdr>
    </w:div>
    <w:div w:id="340200728">
      <w:bodyDiv w:val="1"/>
      <w:marLeft w:val="0"/>
      <w:marRight w:val="0"/>
      <w:marTop w:val="0"/>
      <w:marBottom w:val="0"/>
      <w:divBdr>
        <w:top w:val="none" w:sz="0" w:space="0" w:color="auto"/>
        <w:left w:val="none" w:sz="0" w:space="0" w:color="auto"/>
        <w:bottom w:val="none" w:sz="0" w:space="0" w:color="auto"/>
        <w:right w:val="none" w:sz="0" w:space="0" w:color="auto"/>
      </w:divBdr>
    </w:div>
    <w:div w:id="352270035">
      <w:bodyDiv w:val="1"/>
      <w:marLeft w:val="0"/>
      <w:marRight w:val="0"/>
      <w:marTop w:val="0"/>
      <w:marBottom w:val="0"/>
      <w:divBdr>
        <w:top w:val="none" w:sz="0" w:space="0" w:color="auto"/>
        <w:left w:val="none" w:sz="0" w:space="0" w:color="auto"/>
        <w:bottom w:val="none" w:sz="0" w:space="0" w:color="auto"/>
        <w:right w:val="none" w:sz="0" w:space="0" w:color="auto"/>
      </w:divBdr>
    </w:div>
    <w:div w:id="357584257">
      <w:bodyDiv w:val="1"/>
      <w:marLeft w:val="0"/>
      <w:marRight w:val="0"/>
      <w:marTop w:val="0"/>
      <w:marBottom w:val="0"/>
      <w:divBdr>
        <w:top w:val="none" w:sz="0" w:space="0" w:color="auto"/>
        <w:left w:val="none" w:sz="0" w:space="0" w:color="auto"/>
        <w:bottom w:val="none" w:sz="0" w:space="0" w:color="auto"/>
        <w:right w:val="none" w:sz="0" w:space="0" w:color="auto"/>
      </w:divBdr>
    </w:div>
    <w:div w:id="455829899">
      <w:bodyDiv w:val="1"/>
      <w:marLeft w:val="0"/>
      <w:marRight w:val="0"/>
      <w:marTop w:val="0"/>
      <w:marBottom w:val="0"/>
      <w:divBdr>
        <w:top w:val="none" w:sz="0" w:space="0" w:color="auto"/>
        <w:left w:val="none" w:sz="0" w:space="0" w:color="auto"/>
        <w:bottom w:val="none" w:sz="0" w:space="0" w:color="auto"/>
        <w:right w:val="none" w:sz="0" w:space="0" w:color="auto"/>
      </w:divBdr>
    </w:div>
    <w:div w:id="465242985">
      <w:bodyDiv w:val="1"/>
      <w:marLeft w:val="0"/>
      <w:marRight w:val="0"/>
      <w:marTop w:val="0"/>
      <w:marBottom w:val="0"/>
      <w:divBdr>
        <w:top w:val="none" w:sz="0" w:space="0" w:color="auto"/>
        <w:left w:val="none" w:sz="0" w:space="0" w:color="auto"/>
        <w:bottom w:val="none" w:sz="0" w:space="0" w:color="auto"/>
        <w:right w:val="none" w:sz="0" w:space="0" w:color="auto"/>
      </w:divBdr>
    </w:div>
    <w:div w:id="487330444">
      <w:bodyDiv w:val="1"/>
      <w:marLeft w:val="0"/>
      <w:marRight w:val="0"/>
      <w:marTop w:val="0"/>
      <w:marBottom w:val="0"/>
      <w:divBdr>
        <w:top w:val="none" w:sz="0" w:space="0" w:color="auto"/>
        <w:left w:val="none" w:sz="0" w:space="0" w:color="auto"/>
        <w:bottom w:val="none" w:sz="0" w:space="0" w:color="auto"/>
        <w:right w:val="none" w:sz="0" w:space="0" w:color="auto"/>
      </w:divBdr>
    </w:div>
    <w:div w:id="497579598">
      <w:bodyDiv w:val="1"/>
      <w:marLeft w:val="0"/>
      <w:marRight w:val="0"/>
      <w:marTop w:val="0"/>
      <w:marBottom w:val="0"/>
      <w:divBdr>
        <w:top w:val="none" w:sz="0" w:space="0" w:color="auto"/>
        <w:left w:val="none" w:sz="0" w:space="0" w:color="auto"/>
        <w:bottom w:val="none" w:sz="0" w:space="0" w:color="auto"/>
        <w:right w:val="none" w:sz="0" w:space="0" w:color="auto"/>
      </w:divBdr>
    </w:div>
    <w:div w:id="499808813">
      <w:bodyDiv w:val="1"/>
      <w:marLeft w:val="0"/>
      <w:marRight w:val="0"/>
      <w:marTop w:val="0"/>
      <w:marBottom w:val="0"/>
      <w:divBdr>
        <w:top w:val="none" w:sz="0" w:space="0" w:color="auto"/>
        <w:left w:val="none" w:sz="0" w:space="0" w:color="auto"/>
        <w:bottom w:val="none" w:sz="0" w:space="0" w:color="auto"/>
        <w:right w:val="none" w:sz="0" w:space="0" w:color="auto"/>
      </w:divBdr>
    </w:div>
    <w:div w:id="566460053">
      <w:bodyDiv w:val="1"/>
      <w:marLeft w:val="0"/>
      <w:marRight w:val="0"/>
      <w:marTop w:val="0"/>
      <w:marBottom w:val="0"/>
      <w:divBdr>
        <w:top w:val="none" w:sz="0" w:space="0" w:color="auto"/>
        <w:left w:val="none" w:sz="0" w:space="0" w:color="auto"/>
        <w:bottom w:val="none" w:sz="0" w:space="0" w:color="auto"/>
        <w:right w:val="none" w:sz="0" w:space="0" w:color="auto"/>
      </w:divBdr>
    </w:div>
    <w:div w:id="652486325">
      <w:bodyDiv w:val="1"/>
      <w:marLeft w:val="0"/>
      <w:marRight w:val="0"/>
      <w:marTop w:val="0"/>
      <w:marBottom w:val="0"/>
      <w:divBdr>
        <w:top w:val="none" w:sz="0" w:space="0" w:color="auto"/>
        <w:left w:val="none" w:sz="0" w:space="0" w:color="auto"/>
        <w:bottom w:val="none" w:sz="0" w:space="0" w:color="auto"/>
        <w:right w:val="none" w:sz="0" w:space="0" w:color="auto"/>
      </w:divBdr>
    </w:div>
    <w:div w:id="667756777">
      <w:bodyDiv w:val="1"/>
      <w:marLeft w:val="0"/>
      <w:marRight w:val="0"/>
      <w:marTop w:val="0"/>
      <w:marBottom w:val="0"/>
      <w:divBdr>
        <w:top w:val="none" w:sz="0" w:space="0" w:color="auto"/>
        <w:left w:val="none" w:sz="0" w:space="0" w:color="auto"/>
        <w:bottom w:val="none" w:sz="0" w:space="0" w:color="auto"/>
        <w:right w:val="none" w:sz="0" w:space="0" w:color="auto"/>
      </w:divBdr>
    </w:div>
    <w:div w:id="730150852">
      <w:bodyDiv w:val="1"/>
      <w:marLeft w:val="0"/>
      <w:marRight w:val="0"/>
      <w:marTop w:val="0"/>
      <w:marBottom w:val="0"/>
      <w:divBdr>
        <w:top w:val="none" w:sz="0" w:space="0" w:color="auto"/>
        <w:left w:val="none" w:sz="0" w:space="0" w:color="auto"/>
        <w:bottom w:val="none" w:sz="0" w:space="0" w:color="auto"/>
        <w:right w:val="none" w:sz="0" w:space="0" w:color="auto"/>
      </w:divBdr>
    </w:div>
    <w:div w:id="736318277">
      <w:bodyDiv w:val="1"/>
      <w:marLeft w:val="0"/>
      <w:marRight w:val="0"/>
      <w:marTop w:val="0"/>
      <w:marBottom w:val="0"/>
      <w:divBdr>
        <w:top w:val="none" w:sz="0" w:space="0" w:color="auto"/>
        <w:left w:val="none" w:sz="0" w:space="0" w:color="auto"/>
        <w:bottom w:val="none" w:sz="0" w:space="0" w:color="auto"/>
        <w:right w:val="none" w:sz="0" w:space="0" w:color="auto"/>
      </w:divBdr>
    </w:div>
    <w:div w:id="737097705">
      <w:bodyDiv w:val="1"/>
      <w:marLeft w:val="0"/>
      <w:marRight w:val="0"/>
      <w:marTop w:val="0"/>
      <w:marBottom w:val="0"/>
      <w:divBdr>
        <w:top w:val="none" w:sz="0" w:space="0" w:color="auto"/>
        <w:left w:val="none" w:sz="0" w:space="0" w:color="auto"/>
        <w:bottom w:val="none" w:sz="0" w:space="0" w:color="auto"/>
        <w:right w:val="none" w:sz="0" w:space="0" w:color="auto"/>
      </w:divBdr>
    </w:div>
    <w:div w:id="772356575">
      <w:bodyDiv w:val="1"/>
      <w:marLeft w:val="0"/>
      <w:marRight w:val="0"/>
      <w:marTop w:val="0"/>
      <w:marBottom w:val="0"/>
      <w:divBdr>
        <w:top w:val="none" w:sz="0" w:space="0" w:color="auto"/>
        <w:left w:val="none" w:sz="0" w:space="0" w:color="auto"/>
        <w:bottom w:val="none" w:sz="0" w:space="0" w:color="auto"/>
        <w:right w:val="none" w:sz="0" w:space="0" w:color="auto"/>
      </w:divBdr>
    </w:div>
    <w:div w:id="784664763">
      <w:bodyDiv w:val="1"/>
      <w:marLeft w:val="0"/>
      <w:marRight w:val="0"/>
      <w:marTop w:val="0"/>
      <w:marBottom w:val="0"/>
      <w:divBdr>
        <w:top w:val="none" w:sz="0" w:space="0" w:color="auto"/>
        <w:left w:val="none" w:sz="0" w:space="0" w:color="auto"/>
        <w:bottom w:val="none" w:sz="0" w:space="0" w:color="auto"/>
        <w:right w:val="none" w:sz="0" w:space="0" w:color="auto"/>
      </w:divBdr>
    </w:div>
    <w:div w:id="793445372">
      <w:bodyDiv w:val="1"/>
      <w:marLeft w:val="0"/>
      <w:marRight w:val="0"/>
      <w:marTop w:val="0"/>
      <w:marBottom w:val="0"/>
      <w:divBdr>
        <w:top w:val="none" w:sz="0" w:space="0" w:color="auto"/>
        <w:left w:val="none" w:sz="0" w:space="0" w:color="auto"/>
        <w:bottom w:val="none" w:sz="0" w:space="0" w:color="auto"/>
        <w:right w:val="none" w:sz="0" w:space="0" w:color="auto"/>
      </w:divBdr>
    </w:div>
    <w:div w:id="797458071">
      <w:bodyDiv w:val="1"/>
      <w:marLeft w:val="0"/>
      <w:marRight w:val="0"/>
      <w:marTop w:val="0"/>
      <w:marBottom w:val="0"/>
      <w:divBdr>
        <w:top w:val="none" w:sz="0" w:space="0" w:color="auto"/>
        <w:left w:val="none" w:sz="0" w:space="0" w:color="auto"/>
        <w:bottom w:val="none" w:sz="0" w:space="0" w:color="auto"/>
        <w:right w:val="none" w:sz="0" w:space="0" w:color="auto"/>
      </w:divBdr>
    </w:div>
    <w:div w:id="798955330">
      <w:bodyDiv w:val="1"/>
      <w:marLeft w:val="0"/>
      <w:marRight w:val="0"/>
      <w:marTop w:val="0"/>
      <w:marBottom w:val="0"/>
      <w:divBdr>
        <w:top w:val="none" w:sz="0" w:space="0" w:color="auto"/>
        <w:left w:val="none" w:sz="0" w:space="0" w:color="auto"/>
        <w:bottom w:val="none" w:sz="0" w:space="0" w:color="auto"/>
        <w:right w:val="none" w:sz="0" w:space="0" w:color="auto"/>
      </w:divBdr>
    </w:div>
    <w:div w:id="829293890">
      <w:bodyDiv w:val="1"/>
      <w:marLeft w:val="0"/>
      <w:marRight w:val="0"/>
      <w:marTop w:val="0"/>
      <w:marBottom w:val="0"/>
      <w:divBdr>
        <w:top w:val="none" w:sz="0" w:space="0" w:color="auto"/>
        <w:left w:val="none" w:sz="0" w:space="0" w:color="auto"/>
        <w:bottom w:val="none" w:sz="0" w:space="0" w:color="auto"/>
        <w:right w:val="none" w:sz="0" w:space="0" w:color="auto"/>
      </w:divBdr>
    </w:div>
    <w:div w:id="844367293">
      <w:bodyDiv w:val="1"/>
      <w:marLeft w:val="0"/>
      <w:marRight w:val="0"/>
      <w:marTop w:val="0"/>
      <w:marBottom w:val="0"/>
      <w:divBdr>
        <w:top w:val="none" w:sz="0" w:space="0" w:color="auto"/>
        <w:left w:val="none" w:sz="0" w:space="0" w:color="auto"/>
        <w:bottom w:val="none" w:sz="0" w:space="0" w:color="auto"/>
        <w:right w:val="none" w:sz="0" w:space="0" w:color="auto"/>
      </w:divBdr>
    </w:div>
    <w:div w:id="846097407">
      <w:bodyDiv w:val="1"/>
      <w:marLeft w:val="0"/>
      <w:marRight w:val="0"/>
      <w:marTop w:val="0"/>
      <w:marBottom w:val="0"/>
      <w:divBdr>
        <w:top w:val="none" w:sz="0" w:space="0" w:color="auto"/>
        <w:left w:val="none" w:sz="0" w:space="0" w:color="auto"/>
        <w:bottom w:val="none" w:sz="0" w:space="0" w:color="auto"/>
        <w:right w:val="none" w:sz="0" w:space="0" w:color="auto"/>
      </w:divBdr>
    </w:div>
    <w:div w:id="850336218">
      <w:bodyDiv w:val="1"/>
      <w:marLeft w:val="0"/>
      <w:marRight w:val="0"/>
      <w:marTop w:val="0"/>
      <w:marBottom w:val="0"/>
      <w:divBdr>
        <w:top w:val="none" w:sz="0" w:space="0" w:color="auto"/>
        <w:left w:val="none" w:sz="0" w:space="0" w:color="auto"/>
        <w:bottom w:val="none" w:sz="0" w:space="0" w:color="auto"/>
        <w:right w:val="none" w:sz="0" w:space="0" w:color="auto"/>
      </w:divBdr>
    </w:div>
    <w:div w:id="868835560">
      <w:bodyDiv w:val="1"/>
      <w:marLeft w:val="0"/>
      <w:marRight w:val="0"/>
      <w:marTop w:val="0"/>
      <w:marBottom w:val="0"/>
      <w:divBdr>
        <w:top w:val="none" w:sz="0" w:space="0" w:color="auto"/>
        <w:left w:val="none" w:sz="0" w:space="0" w:color="auto"/>
        <w:bottom w:val="none" w:sz="0" w:space="0" w:color="auto"/>
        <w:right w:val="none" w:sz="0" w:space="0" w:color="auto"/>
      </w:divBdr>
      <w:divsChild>
        <w:div w:id="76444364">
          <w:marLeft w:val="0"/>
          <w:marRight w:val="0"/>
          <w:marTop w:val="0"/>
          <w:marBottom w:val="0"/>
          <w:divBdr>
            <w:top w:val="none" w:sz="0" w:space="0" w:color="auto"/>
            <w:left w:val="none" w:sz="0" w:space="0" w:color="auto"/>
            <w:bottom w:val="none" w:sz="0" w:space="0" w:color="auto"/>
            <w:right w:val="none" w:sz="0" w:space="0" w:color="auto"/>
          </w:divBdr>
          <w:divsChild>
            <w:div w:id="526649028">
              <w:marLeft w:val="0"/>
              <w:marRight w:val="0"/>
              <w:marTop w:val="0"/>
              <w:marBottom w:val="0"/>
              <w:divBdr>
                <w:top w:val="none" w:sz="0" w:space="0" w:color="auto"/>
                <w:left w:val="none" w:sz="0" w:space="0" w:color="auto"/>
                <w:bottom w:val="none" w:sz="0" w:space="0" w:color="auto"/>
                <w:right w:val="none" w:sz="0" w:space="0" w:color="auto"/>
              </w:divBdr>
            </w:div>
          </w:divsChild>
        </w:div>
        <w:div w:id="149101797">
          <w:marLeft w:val="0"/>
          <w:marRight w:val="0"/>
          <w:marTop w:val="0"/>
          <w:marBottom w:val="0"/>
          <w:divBdr>
            <w:top w:val="none" w:sz="0" w:space="0" w:color="auto"/>
            <w:left w:val="none" w:sz="0" w:space="0" w:color="auto"/>
            <w:bottom w:val="none" w:sz="0" w:space="0" w:color="auto"/>
            <w:right w:val="none" w:sz="0" w:space="0" w:color="auto"/>
          </w:divBdr>
          <w:divsChild>
            <w:div w:id="676082872">
              <w:marLeft w:val="0"/>
              <w:marRight w:val="0"/>
              <w:marTop w:val="0"/>
              <w:marBottom w:val="0"/>
              <w:divBdr>
                <w:top w:val="none" w:sz="0" w:space="0" w:color="auto"/>
                <w:left w:val="none" w:sz="0" w:space="0" w:color="auto"/>
                <w:bottom w:val="none" w:sz="0" w:space="0" w:color="auto"/>
                <w:right w:val="none" w:sz="0" w:space="0" w:color="auto"/>
              </w:divBdr>
            </w:div>
          </w:divsChild>
        </w:div>
        <w:div w:id="216011737">
          <w:marLeft w:val="0"/>
          <w:marRight w:val="0"/>
          <w:marTop w:val="0"/>
          <w:marBottom w:val="0"/>
          <w:divBdr>
            <w:top w:val="none" w:sz="0" w:space="0" w:color="auto"/>
            <w:left w:val="none" w:sz="0" w:space="0" w:color="auto"/>
            <w:bottom w:val="none" w:sz="0" w:space="0" w:color="auto"/>
            <w:right w:val="none" w:sz="0" w:space="0" w:color="auto"/>
          </w:divBdr>
          <w:divsChild>
            <w:div w:id="555506281">
              <w:marLeft w:val="0"/>
              <w:marRight w:val="0"/>
              <w:marTop w:val="0"/>
              <w:marBottom w:val="0"/>
              <w:divBdr>
                <w:top w:val="none" w:sz="0" w:space="0" w:color="auto"/>
                <w:left w:val="none" w:sz="0" w:space="0" w:color="auto"/>
                <w:bottom w:val="none" w:sz="0" w:space="0" w:color="auto"/>
                <w:right w:val="none" w:sz="0" w:space="0" w:color="auto"/>
              </w:divBdr>
            </w:div>
          </w:divsChild>
        </w:div>
        <w:div w:id="399981649">
          <w:marLeft w:val="0"/>
          <w:marRight w:val="0"/>
          <w:marTop w:val="0"/>
          <w:marBottom w:val="0"/>
          <w:divBdr>
            <w:top w:val="none" w:sz="0" w:space="0" w:color="auto"/>
            <w:left w:val="none" w:sz="0" w:space="0" w:color="auto"/>
            <w:bottom w:val="none" w:sz="0" w:space="0" w:color="auto"/>
            <w:right w:val="none" w:sz="0" w:space="0" w:color="auto"/>
          </w:divBdr>
          <w:divsChild>
            <w:div w:id="504248124">
              <w:marLeft w:val="0"/>
              <w:marRight w:val="0"/>
              <w:marTop w:val="0"/>
              <w:marBottom w:val="0"/>
              <w:divBdr>
                <w:top w:val="none" w:sz="0" w:space="0" w:color="auto"/>
                <w:left w:val="none" w:sz="0" w:space="0" w:color="auto"/>
                <w:bottom w:val="none" w:sz="0" w:space="0" w:color="auto"/>
                <w:right w:val="none" w:sz="0" w:space="0" w:color="auto"/>
              </w:divBdr>
            </w:div>
          </w:divsChild>
        </w:div>
        <w:div w:id="502359561">
          <w:marLeft w:val="0"/>
          <w:marRight w:val="0"/>
          <w:marTop w:val="0"/>
          <w:marBottom w:val="0"/>
          <w:divBdr>
            <w:top w:val="none" w:sz="0" w:space="0" w:color="auto"/>
            <w:left w:val="none" w:sz="0" w:space="0" w:color="auto"/>
            <w:bottom w:val="none" w:sz="0" w:space="0" w:color="auto"/>
            <w:right w:val="none" w:sz="0" w:space="0" w:color="auto"/>
          </w:divBdr>
          <w:divsChild>
            <w:div w:id="492531700">
              <w:marLeft w:val="0"/>
              <w:marRight w:val="0"/>
              <w:marTop w:val="0"/>
              <w:marBottom w:val="0"/>
              <w:divBdr>
                <w:top w:val="none" w:sz="0" w:space="0" w:color="auto"/>
                <w:left w:val="none" w:sz="0" w:space="0" w:color="auto"/>
                <w:bottom w:val="none" w:sz="0" w:space="0" w:color="auto"/>
                <w:right w:val="none" w:sz="0" w:space="0" w:color="auto"/>
              </w:divBdr>
            </w:div>
          </w:divsChild>
        </w:div>
        <w:div w:id="521627280">
          <w:marLeft w:val="0"/>
          <w:marRight w:val="0"/>
          <w:marTop w:val="0"/>
          <w:marBottom w:val="0"/>
          <w:divBdr>
            <w:top w:val="none" w:sz="0" w:space="0" w:color="auto"/>
            <w:left w:val="none" w:sz="0" w:space="0" w:color="auto"/>
            <w:bottom w:val="none" w:sz="0" w:space="0" w:color="auto"/>
            <w:right w:val="none" w:sz="0" w:space="0" w:color="auto"/>
          </w:divBdr>
          <w:divsChild>
            <w:div w:id="181284528">
              <w:marLeft w:val="0"/>
              <w:marRight w:val="0"/>
              <w:marTop w:val="0"/>
              <w:marBottom w:val="0"/>
              <w:divBdr>
                <w:top w:val="none" w:sz="0" w:space="0" w:color="auto"/>
                <w:left w:val="none" w:sz="0" w:space="0" w:color="auto"/>
                <w:bottom w:val="none" w:sz="0" w:space="0" w:color="auto"/>
                <w:right w:val="none" w:sz="0" w:space="0" w:color="auto"/>
              </w:divBdr>
            </w:div>
          </w:divsChild>
        </w:div>
        <w:div w:id="548035544">
          <w:marLeft w:val="0"/>
          <w:marRight w:val="0"/>
          <w:marTop w:val="0"/>
          <w:marBottom w:val="0"/>
          <w:divBdr>
            <w:top w:val="none" w:sz="0" w:space="0" w:color="auto"/>
            <w:left w:val="none" w:sz="0" w:space="0" w:color="auto"/>
            <w:bottom w:val="none" w:sz="0" w:space="0" w:color="auto"/>
            <w:right w:val="none" w:sz="0" w:space="0" w:color="auto"/>
          </w:divBdr>
          <w:divsChild>
            <w:div w:id="435633724">
              <w:marLeft w:val="0"/>
              <w:marRight w:val="0"/>
              <w:marTop w:val="0"/>
              <w:marBottom w:val="0"/>
              <w:divBdr>
                <w:top w:val="none" w:sz="0" w:space="0" w:color="auto"/>
                <w:left w:val="none" w:sz="0" w:space="0" w:color="auto"/>
                <w:bottom w:val="none" w:sz="0" w:space="0" w:color="auto"/>
                <w:right w:val="none" w:sz="0" w:space="0" w:color="auto"/>
              </w:divBdr>
            </w:div>
          </w:divsChild>
        </w:div>
        <w:div w:id="573202386">
          <w:marLeft w:val="0"/>
          <w:marRight w:val="0"/>
          <w:marTop w:val="0"/>
          <w:marBottom w:val="0"/>
          <w:divBdr>
            <w:top w:val="none" w:sz="0" w:space="0" w:color="auto"/>
            <w:left w:val="none" w:sz="0" w:space="0" w:color="auto"/>
            <w:bottom w:val="none" w:sz="0" w:space="0" w:color="auto"/>
            <w:right w:val="none" w:sz="0" w:space="0" w:color="auto"/>
          </w:divBdr>
          <w:divsChild>
            <w:div w:id="287400904">
              <w:marLeft w:val="0"/>
              <w:marRight w:val="0"/>
              <w:marTop w:val="0"/>
              <w:marBottom w:val="0"/>
              <w:divBdr>
                <w:top w:val="none" w:sz="0" w:space="0" w:color="auto"/>
                <w:left w:val="none" w:sz="0" w:space="0" w:color="auto"/>
                <w:bottom w:val="none" w:sz="0" w:space="0" w:color="auto"/>
                <w:right w:val="none" w:sz="0" w:space="0" w:color="auto"/>
              </w:divBdr>
            </w:div>
          </w:divsChild>
        </w:div>
        <w:div w:id="606499409">
          <w:marLeft w:val="0"/>
          <w:marRight w:val="0"/>
          <w:marTop w:val="0"/>
          <w:marBottom w:val="0"/>
          <w:divBdr>
            <w:top w:val="none" w:sz="0" w:space="0" w:color="auto"/>
            <w:left w:val="none" w:sz="0" w:space="0" w:color="auto"/>
            <w:bottom w:val="none" w:sz="0" w:space="0" w:color="auto"/>
            <w:right w:val="none" w:sz="0" w:space="0" w:color="auto"/>
          </w:divBdr>
          <w:divsChild>
            <w:div w:id="637493462">
              <w:marLeft w:val="0"/>
              <w:marRight w:val="0"/>
              <w:marTop w:val="0"/>
              <w:marBottom w:val="0"/>
              <w:divBdr>
                <w:top w:val="none" w:sz="0" w:space="0" w:color="auto"/>
                <w:left w:val="none" w:sz="0" w:space="0" w:color="auto"/>
                <w:bottom w:val="none" w:sz="0" w:space="0" w:color="auto"/>
                <w:right w:val="none" w:sz="0" w:space="0" w:color="auto"/>
              </w:divBdr>
            </w:div>
          </w:divsChild>
        </w:div>
        <w:div w:id="666329142">
          <w:marLeft w:val="0"/>
          <w:marRight w:val="0"/>
          <w:marTop w:val="0"/>
          <w:marBottom w:val="0"/>
          <w:divBdr>
            <w:top w:val="none" w:sz="0" w:space="0" w:color="auto"/>
            <w:left w:val="none" w:sz="0" w:space="0" w:color="auto"/>
            <w:bottom w:val="none" w:sz="0" w:space="0" w:color="auto"/>
            <w:right w:val="none" w:sz="0" w:space="0" w:color="auto"/>
          </w:divBdr>
          <w:divsChild>
            <w:div w:id="454954223">
              <w:marLeft w:val="0"/>
              <w:marRight w:val="0"/>
              <w:marTop w:val="0"/>
              <w:marBottom w:val="0"/>
              <w:divBdr>
                <w:top w:val="none" w:sz="0" w:space="0" w:color="auto"/>
                <w:left w:val="none" w:sz="0" w:space="0" w:color="auto"/>
                <w:bottom w:val="none" w:sz="0" w:space="0" w:color="auto"/>
                <w:right w:val="none" w:sz="0" w:space="0" w:color="auto"/>
              </w:divBdr>
            </w:div>
          </w:divsChild>
        </w:div>
        <w:div w:id="748037027">
          <w:marLeft w:val="0"/>
          <w:marRight w:val="0"/>
          <w:marTop w:val="0"/>
          <w:marBottom w:val="0"/>
          <w:divBdr>
            <w:top w:val="none" w:sz="0" w:space="0" w:color="auto"/>
            <w:left w:val="none" w:sz="0" w:space="0" w:color="auto"/>
            <w:bottom w:val="none" w:sz="0" w:space="0" w:color="auto"/>
            <w:right w:val="none" w:sz="0" w:space="0" w:color="auto"/>
          </w:divBdr>
          <w:divsChild>
            <w:div w:id="2078162119">
              <w:marLeft w:val="0"/>
              <w:marRight w:val="0"/>
              <w:marTop w:val="0"/>
              <w:marBottom w:val="0"/>
              <w:divBdr>
                <w:top w:val="none" w:sz="0" w:space="0" w:color="auto"/>
                <w:left w:val="none" w:sz="0" w:space="0" w:color="auto"/>
                <w:bottom w:val="none" w:sz="0" w:space="0" w:color="auto"/>
                <w:right w:val="none" w:sz="0" w:space="0" w:color="auto"/>
              </w:divBdr>
            </w:div>
          </w:divsChild>
        </w:div>
        <w:div w:id="787626272">
          <w:marLeft w:val="0"/>
          <w:marRight w:val="0"/>
          <w:marTop w:val="0"/>
          <w:marBottom w:val="0"/>
          <w:divBdr>
            <w:top w:val="none" w:sz="0" w:space="0" w:color="auto"/>
            <w:left w:val="none" w:sz="0" w:space="0" w:color="auto"/>
            <w:bottom w:val="none" w:sz="0" w:space="0" w:color="auto"/>
            <w:right w:val="none" w:sz="0" w:space="0" w:color="auto"/>
          </w:divBdr>
          <w:divsChild>
            <w:div w:id="905142403">
              <w:marLeft w:val="0"/>
              <w:marRight w:val="0"/>
              <w:marTop w:val="0"/>
              <w:marBottom w:val="0"/>
              <w:divBdr>
                <w:top w:val="none" w:sz="0" w:space="0" w:color="auto"/>
                <w:left w:val="none" w:sz="0" w:space="0" w:color="auto"/>
                <w:bottom w:val="none" w:sz="0" w:space="0" w:color="auto"/>
                <w:right w:val="none" w:sz="0" w:space="0" w:color="auto"/>
              </w:divBdr>
            </w:div>
          </w:divsChild>
        </w:div>
        <w:div w:id="798034024">
          <w:marLeft w:val="0"/>
          <w:marRight w:val="0"/>
          <w:marTop w:val="0"/>
          <w:marBottom w:val="0"/>
          <w:divBdr>
            <w:top w:val="none" w:sz="0" w:space="0" w:color="auto"/>
            <w:left w:val="none" w:sz="0" w:space="0" w:color="auto"/>
            <w:bottom w:val="none" w:sz="0" w:space="0" w:color="auto"/>
            <w:right w:val="none" w:sz="0" w:space="0" w:color="auto"/>
          </w:divBdr>
          <w:divsChild>
            <w:div w:id="930434291">
              <w:marLeft w:val="0"/>
              <w:marRight w:val="0"/>
              <w:marTop w:val="0"/>
              <w:marBottom w:val="0"/>
              <w:divBdr>
                <w:top w:val="none" w:sz="0" w:space="0" w:color="auto"/>
                <w:left w:val="none" w:sz="0" w:space="0" w:color="auto"/>
                <w:bottom w:val="none" w:sz="0" w:space="0" w:color="auto"/>
                <w:right w:val="none" w:sz="0" w:space="0" w:color="auto"/>
              </w:divBdr>
            </w:div>
          </w:divsChild>
        </w:div>
        <w:div w:id="871650638">
          <w:marLeft w:val="0"/>
          <w:marRight w:val="0"/>
          <w:marTop w:val="0"/>
          <w:marBottom w:val="0"/>
          <w:divBdr>
            <w:top w:val="none" w:sz="0" w:space="0" w:color="auto"/>
            <w:left w:val="none" w:sz="0" w:space="0" w:color="auto"/>
            <w:bottom w:val="none" w:sz="0" w:space="0" w:color="auto"/>
            <w:right w:val="none" w:sz="0" w:space="0" w:color="auto"/>
          </w:divBdr>
          <w:divsChild>
            <w:div w:id="507602696">
              <w:marLeft w:val="0"/>
              <w:marRight w:val="0"/>
              <w:marTop w:val="0"/>
              <w:marBottom w:val="0"/>
              <w:divBdr>
                <w:top w:val="none" w:sz="0" w:space="0" w:color="auto"/>
                <w:left w:val="none" w:sz="0" w:space="0" w:color="auto"/>
                <w:bottom w:val="none" w:sz="0" w:space="0" w:color="auto"/>
                <w:right w:val="none" w:sz="0" w:space="0" w:color="auto"/>
              </w:divBdr>
            </w:div>
          </w:divsChild>
        </w:div>
        <w:div w:id="1096053684">
          <w:marLeft w:val="0"/>
          <w:marRight w:val="0"/>
          <w:marTop w:val="0"/>
          <w:marBottom w:val="0"/>
          <w:divBdr>
            <w:top w:val="none" w:sz="0" w:space="0" w:color="auto"/>
            <w:left w:val="none" w:sz="0" w:space="0" w:color="auto"/>
            <w:bottom w:val="none" w:sz="0" w:space="0" w:color="auto"/>
            <w:right w:val="none" w:sz="0" w:space="0" w:color="auto"/>
          </w:divBdr>
          <w:divsChild>
            <w:div w:id="1432698332">
              <w:marLeft w:val="0"/>
              <w:marRight w:val="0"/>
              <w:marTop w:val="0"/>
              <w:marBottom w:val="0"/>
              <w:divBdr>
                <w:top w:val="none" w:sz="0" w:space="0" w:color="auto"/>
                <w:left w:val="none" w:sz="0" w:space="0" w:color="auto"/>
                <w:bottom w:val="none" w:sz="0" w:space="0" w:color="auto"/>
                <w:right w:val="none" w:sz="0" w:space="0" w:color="auto"/>
              </w:divBdr>
            </w:div>
          </w:divsChild>
        </w:div>
        <w:div w:id="1175606946">
          <w:marLeft w:val="0"/>
          <w:marRight w:val="0"/>
          <w:marTop w:val="0"/>
          <w:marBottom w:val="0"/>
          <w:divBdr>
            <w:top w:val="none" w:sz="0" w:space="0" w:color="auto"/>
            <w:left w:val="none" w:sz="0" w:space="0" w:color="auto"/>
            <w:bottom w:val="none" w:sz="0" w:space="0" w:color="auto"/>
            <w:right w:val="none" w:sz="0" w:space="0" w:color="auto"/>
          </w:divBdr>
          <w:divsChild>
            <w:div w:id="235478337">
              <w:marLeft w:val="0"/>
              <w:marRight w:val="0"/>
              <w:marTop w:val="0"/>
              <w:marBottom w:val="0"/>
              <w:divBdr>
                <w:top w:val="none" w:sz="0" w:space="0" w:color="auto"/>
                <w:left w:val="none" w:sz="0" w:space="0" w:color="auto"/>
                <w:bottom w:val="none" w:sz="0" w:space="0" w:color="auto"/>
                <w:right w:val="none" w:sz="0" w:space="0" w:color="auto"/>
              </w:divBdr>
            </w:div>
          </w:divsChild>
        </w:div>
        <w:div w:id="1199393452">
          <w:marLeft w:val="0"/>
          <w:marRight w:val="0"/>
          <w:marTop w:val="0"/>
          <w:marBottom w:val="0"/>
          <w:divBdr>
            <w:top w:val="none" w:sz="0" w:space="0" w:color="auto"/>
            <w:left w:val="none" w:sz="0" w:space="0" w:color="auto"/>
            <w:bottom w:val="none" w:sz="0" w:space="0" w:color="auto"/>
            <w:right w:val="none" w:sz="0" w:space="0" w:color="auto"/>
          </w:divBdr>
          <w:divsChild>
            <w:div w:id="533036426">
              <w:marLeft w:val="0"/>
              <w:marRight w:val="0"/>
              <w:marTop w:val="0"/>
              <w:marBottom w:val="0"/>
              <w:divBdr>
                <w:top w:val="none" w:sz="0" w:space="0" w:color="auto"/>
                <w:left w:val="none" w:sz="0" w:space="0" w:color="auto"/>
                <w:bottom w:val="none" w:sz="0" w:space="0" w:color="auto"/>
                <w:right w:val="none" w:sz="0" w:space="0" w:color="auto"/>
              </w:divBdr>
            </w:div>
          </w:divsChild>
        </w:div>
        <w:div w:id="1293093722">
          <w:marLeft w:val="0"/>
          <w:marRight w:val="0"/>
          <w:marTop w:val="0"/>
          <w:marBottom w:val="0"/>
          <w:divBdr>
            <w:top w:val="none" w:sz="0" w:space="0" w:color="auto"/>
            <w:left w:val="none" w:sz="0" w:space="0" w:color="auto"/>
            <w:bottom w:val="none" w:sz="0" w:space="0" w:color="auto"/>
            <w:right w:val="none" w:sz="0" w:space="0" w:color="auto"/>
          </w:divBdr>
          <w:divsChild>
            <w:div w:id="550194630">
              <w:marLeft w:val="0"/>
              <w:marRight w:val="0"/>
              <w:marTop w:val="0"/>
              <w:marBottom w:val="0"/>
              <w:divBdr>
                <w:top w:val="none" w:sz="0" w:space="0" w:color="auto"/>
                <w:left w:val="none" w:sz="0" w:space="0" w:color="auto"/>
                <w:bottom w:val="none" w:sz="0" w:space="0" w:color="auto"/>
                <w:right w:val="none" w:sz="0" w:space="0" w:color="auto"/>
              </w:divBdr>
            </w:div>
          </w:divsChild>
        </w:div>
        <w:div w:id="1328242288">
          <w:marLeft w:val="0"/>
          <w:marRight w:val="0"/>
          <w:marTop w:val="0"/>
          <w:marBottom w:val="0"/>
          <w:divBdr>
            <w:top w:val="none" w:sz="0" w:space="0" w:color="auto"/>
            <w:left w:val="none" w:sz="0" w:space="0" w:color="auto"/>
            <w:bottom w:val="none" w:sz="0" w:space="0" w:color="auto"/>
            <w:right w:val="none" w:sz="0" w:space="0" w:color="auto"/>
          </w:divBdr>
          <w:divsChild>
            <w:div w:id="1166165583">
              <w:marLeft w:val="0"/>
              <w:marRight w:val="0"/>
              <w:marTop w:val="0"/>
              <w:marBottom w:val="0"/>
              <w:divBdr>
                <w:top w:val="none" w:sz="0" w:space="0" w:color="auto"/>
                <w:left w:val="none" w:sz="0" w:space="0" w:color="auto"/>
                <w:bottom w:val="none" w:sz="0" w:space="0" w:color="auto"/>
                <w:right w:val="none" w:sz="0" w:space="0" w:color="auto"/>
              </w:divBdr>
            </w:div>
          </w:divsChild>
        </w:div>
        <w:div w:id="1328630110">
          <w:marLeft w:val="0"/>
          <w:marRight w:val="0"/>
          <w:marTop w:val="0"/>
          <w:marBottom w:val="0"/>
          <w:divBdr>
            <w:top w:val="none" w:sz="0" w:space="0" w:color="auto"/>
            <w:left w:val="none" w:sz="0" w:space="0" w:color="auto"/>
            <w:bottom w:val="none" w:sz="0" w:space="0" w:color="auto"/>
            <w:right w:val="none" w:sz="0" w:space="0" w:color="auto"/>
          </w:divBdr>
          <w:divsChild>
            <w:div w:id="1410080752">
              <w:marLeft w:val="0"/>
              <w:marRight w:val="0"/>
              <w:marTop w:val="0"/>
              <w:marBottom w:val="0"/>
              <w:divBdr>
                <w:top w:val="none" w:sz="0" w:space="0" w:color="auto"/>
                <w:left w:val="none" w:sz="0" w:space="0" w:color="auto"/>
                <w:bottom w:val="none" w:sz="0" w:space="0" w:color="auto"/>
                <w:right w:val="none" w:sz="0" w:space="0" w:color="auto"/>
              </w:divBdr>
            </w:div>
          </w:divsChild>
        </w:div>
        <w:div w:id="1354308153">
          <w:marLeft w:val="0"/>
          <w:marRight w:val="0"/>
          <w:marTop w:val="0"/>
          <w:marBottom w:val="0"/>
          <w:divBdr>
            <w:top w:val="none" w:sz="0" w:space="0" w:color="auto"/>
            <w:left w:val="none" w:sz="0" w:space="0" w:color="auto"/>
            <w:bottom w:val="none" w:sz="0" w:space="0" w:color="auto"/>
            <w:right w:val="none" w:sz="0" w:space="0" w:color="auto"/>
          </w:divBdr>
          <w:divsChild>
            <w:div w:id="896864396">
              <w:marLeft w:val="0"/>
              <w:marRight w:val="0"/>
              <w:marTop w:val="0"/>
              <w:marBottom w:val="0"/>
              <w:divBdr>
                <w:top w:val="none" w:sz="0" w:space="0" w:color="auto"/>
                <w:left w:val="none" w:sz="0" w:space="0" w:color="auto"/>
                <w:bottom w:val="none" w:sz="0" w:space="0" w:color="auto"/>
                <w:right w:val="none" w:sz="0" w:space="0" w:color="auto"/>
              </w:divBdr>
            </w:div>
          </w:divsChild>
        </w:div>
        <w:div w:id="1357466220">
          <w:marLeft w:val="0"/>
          <w:marRight w:val="0"/>
          <w:marTop w:val="0"/>
          <w:marBottom w:val="0"/>
          <w:divBdr>
            <w:top w:val="none" w:sz="0" w:space="0" w:color="auto"/>
            <w:left w:val="none" w:sz="0" w:space="0" w:color="auto"/>
            <w:bottom w:val="none" w:sz="0" w:space="0" w:color="auto"/>
            <w:right w:val="none" w:sz="0" w:space="0" w:color="auto"/>
          </w:divBdr>
          <w:divsChild>
            <w:div w:id="1209492969">
              <w:marLeft w:val="0"/>
              <w:marRight w:val="0"/>
              <w:marTop w:val="0"/>
              <w:marBottom w:val="0"/>
              <w:divBdr>
                <w:top w:val="none" w:sz="0" w:space="0" w:color="auto"/>
                <w:left w:val="none" w:sz="0" w:space="0" w:color="auto"/>
                <w:bottom w:val="none" w:sz="0" w:space="0" w:color="auto"/>
                <w:right w:val="none" w:sz="0" w:space="0" w:color="auto"/>
              </w:divBdr>
            </w:div>
          </w:divsChild>
        </w:div>
        <w:div w:id="1438911548">
          <w:marLeft w:val="0"/>
          <w:marRight w:val="0"/>
          <w:marTop w:val="0"/>
          <w:marBottom w:val="0"/>
          <w:divBdr>
            <w:top w:val="none" w:sz="0" w:space="0" w:color="auto"/>
            <w:left w:val="none" w:sz="0" w:space="0" w:color="auto"/>
            <w:bottom w:val="none" w:sz="0" w:space="0" w:color="auto"/>
            <w:right w:val="none" w:sz="0" w:space="0" w:color="auto"/>
          </w:divBdr>
          <w:divsChild>
            <w:div w:id="516888403">
              <w:marLeft w:val="0"/>
              <w:marRight w:val="0"/>
              <w:marTop w:val="0"/>
              <w:marBottom w:val="0"/>
              <w:divBdr>
                <w:top w:val="none" w:sz="0" w:space="0" w:color="auto"/>
                <w:left w:val="none" w:sz="0" w:space="0" w:color="auto"/>
                <w:bottom w:val="none" w:sz="0" w:space="0" w:color="auto"/>
                <w:right w:val="none" w:sz="0" w:space="0" w:color="auto"/>
              </w:divBdr>
            </w:div>
          </w:divsChild>
        </w:div>
        <w:div w:id="1484196515">
          <w:marLeft w:val="0"/>
          <w:marRight w:val="0"/>
          <w:marTop w:val="0"/>
          <w:marBottom w:val="0"/>
          <w:divBdr>
            <w:top w:val="none" w:sz="0" w:space="0" w:color="auto"/>
            <w:left w:val="none" w:sz="0" w:space="0" w:color="auto"/>
            <w:bottom w:val="none" w:sz="0" w:space="0" w:color="auto"/>
            <w:right w:val="none" w:sz="0" w:space="0" w:color="auto"/>
          </w:divBdr>
          <w:divsChild>
            <w:div w:id="455410810">
              <w:marLeft w:val="0"/>
              <w:marRight w:val="0"/>
              <w:marTop w:val="0"/>
              <w:marBottom w:val="0"/>
              <w:divBdr>
                <w:top w:val="none" w:sz="0" w:space="0" w:color="auto"/>
                <w:left w:val="none" w:sz="0" w:space="0" w:color="auto"/>
                <w:bottom w:val="none" w:sz="0" w:space="0" w:color="auto"/>
                <w:right w:val="none" w:sz="0" w:space="0" w:color="auto"/>
              </w:divBdr>
            </w:div>
          </w:divsChild>
        </w:div>
        <w:div w:id="1487285480">
          <w:marLeft w:val="0"/>
          <w:marRight w:val="0"/>
          <w:marTop w:val="0"/>
          <w:marBottom w:val="0"/>
          <w:divBdr>
            <w:top w:val="none" w:sz="0" w:space="0" w:color="auto"/>
            <w:left w:val="none" w:sz="0" w:space="0" w:color="auto"/>
            <w:bottom w:val="none" w:sz="0" w:space="0" w:color="auto"/>
            <w:right w:val="none" w:sz="0" w:space="0" w:color="auto"/>
          </w:divBdr>
          <w:divsChild>
            <w:div w:id="807819706">
              <w:marLeft w:val="0"/>
              <w:marRight w:val="0"/>
              <w:marTop w:val="0"/>
              <w:marBottom w:val="0"/>
              <w:divBdr>
                <w:top w:val="none" w:sz="0" w:space="0" w:color="auto"/>
                <w:left w:val="none" w:sz="0" w:space="0" w:color="auto"/>
                <w:bottom w:val="none" w:sz="0" w:space="0" w:color="auto"/>
                <w:right w:val="none" w:sz="0" w:space="0" w:color="auto"/>
              </w:divBdr>
            </w:div>
          </w:divsChild>
        </w:div>
        <w:div w:id="1511485435">
          <w:marLeft w:val="0"/>
          <w:marRight w:val="0"/>
          <w:marTop w:val="0"/>
          <w:marBottom w:val="0"/>
          <w:divBdr>
            <w:top w:val="none" w:sz="0" w:space="0" w:color="auto"/>
            <w:left w:val="none" w:sz="0" w:space="0" w:color="auto"/>
            <w:bottom w:val="none" w:sz="0" w:space="0" w:color="auto"/>
            <w:right w:val="none" w:sz="0" w:space="0" w:color="auto"/>
          </w:divBdr>
          <w:divsChild>
            <w:div w:id="2122338932">
              <w:marLeft w:val="0"/>
              <w:marRight w:val="0"/>
              <w:marTop w:val="0"/>
              <w:marBottom w:val="0"/>
              <w:divBdr>
                <w:top w:val="none" w:sz="0" w:space="0" w:color="auto"/>
                <w:left w:val="none" w:sz="0" w:space="0" w:color="auto"/>
                <w:bottom w:val="none" w:sz="0" w:space="0" w:color="auto"/>
                <w:right w:val="none" w:sz="0" w:space="0" w:color="auto"/>
              </w:divBdr>
            </w:div>
          </w:divsChild>
        </w:div>
        <w:div w:id="1550654742">
          <w:marLeft w:val="0"/>
          <w:marRight w:val="0"/>
          <w:marTop w:val="0"/>
          <w:marBottom w:val="0"/>
          <w:divBdr>
            <w:top w:val="none" w:sz="0" w:space="0" w:color="auto"/>
            <w:left w:val="none" w:sz="0" w:space="0" w:color="auto"/>
            <w:bottom w:val="none" w:sz="0" w:space="0" w:color="auto"/>
            <w:right w:val="none" w:sz="0" w:space="0" w:color="auto"/>
          </w:divBdr>
          <w:divsChild>
            <w:div w:id="1492142111">
              <w:marLeft w:val="0"/>
              <w:marRight w:val="0"/>
              <w:marTop w:val="0"/>
              <w:marBottom w:val="0"/>
              <w:divBdr>
                <w:top w:val="none" w:sz="0" w:space="0" w:color="auto"/>
                <w:left w:val="none" w:sz="0" w:space="0" w:color="auto"/>
                <w:bottom w:val="none" w:sz="0" w:space="0" w:color="auto"/>
                <w:right w:val="none" w:sz="0" w:space="0" w:color="auto"/>
              </w:divBdr>
            </w:div>
          </w:divsChild>
        </w:div>
        <w:div w:id="1668940693">
          <w:marLeft w:val="0"/>
          <w:marRight w:val="0"/>
          <w:marTop w:val="0"/>
          <w:marBottom w:val="0"/>
          <w:divBdr>
            <w:top w:val="none" w:sz="0" w:space="0" w:color="auto"/>
            <w:left w:val="none" w:sz="0" w:space="0" w:color="auto"/>
            <w:bottom w:val="none" w:sz="0" w:space="0" w:color="auto"/>
            <w:right w:val="none" w:sz="0" w:space="0" w:color="auto"/>
          </w:divBdr>
          <w:divsChild>
            <w:div w:id="1921789040">
              <w:marLeft w:val="0"/>
              <w:marRight w:val="0"/>
              <w:marTop w:val="0"/>
              <w:marBottom w:val="0"/>
              <w:divBdr>
                <w:top w:val="none" w:sz="0" w:space="0" w:color="auto"/>
                <w:left w:val="none" w:sz="0" w:space="0" w:color="auto"/>
                <w:bottom w:val="none" w:sz="0" w:space="0" w:color="auto"/>
                <w:right w:val="none" w:sz="0" w:space="0" w:color="auto"/>
              </w:divBdr>
            </w:div>
          </w:divsChild>
        </w:div>
        <w:div w:id="1791509236">
          <w:marLeft w:val="0"/>
          <w:marRight w:val="0"/>
          <w:marTop w:val="0"/>
          <w:marBottom w:val="0"/>
          <w:divBdr>
            <w:top w:val="none" w:sz="0" w:space="0" w:color="auto"/>
            <w:left w:val="none" w:sz="0" w:space="0" w:color="auto"/>
            <w:bottom w:val="none" w:sz="0" w:space="0" w:color="auto"/>
            <w:right w:val="none" w:sz="0" w:space="0" w:color="auto"/>
          </w:divBdr>
          <w:divsChild>
            <w:div w:id="1424453482">
              <w:marLeft w:val="0"/>
              <w:marRight w:val="0"/>
              <w:marTop w:val="0"/>
              <w:marBottom w:val="0"/>
              <w:divBdr>
                <w:top w:val="none" w:sz="0" w:space="0" w:color="auto"/>
                <w:left w:val="none" w:sz="0" w:space="0" w:color="auto"/>
                <w:bottom w:val="none" w:sz="0" w:space="0" w:color="auto"/>
                <w:right w:val="none" w:sz="0" w:space="0" w:color="auto"/>
              </w:divBdr>
            </w:div>
          </w:divsChild>
        </w:div>
        <w:div w:id="1988434523">
          <w:marLeft w:val="0"/>
          <w:marRight w:val="0"/>
          <w:marTop w:val="0"/>
          <w:marBottom w:val="0"/>
          <w:divBdr>
            <w:top w:val="none" w:sz="0" w:space="0" w:color="auto"/>
            <w:left w:val="none" w:sz="0" w:space="0" w:color="auto"/>
            <w:bottom w:val="none" w:sz="0" w:space="0" w:color="auto"/>
            <w:right w:val="none" w:sz="0" w:space="0" w:color="auto"/>
          </w:divBdr>
          <w:divsChild>
            <w:div w:id="860893838">
              <w:marLeft w:val="0"/>
              <w:marRight w:val="0"/>
              <w:marTop w:val="0"/>
              <w:marBottom w:val="0"/>
              <w:divBdr>
                <w:top w:val="none" w:sz="0" w:space="0" w:color="auto"/>
                <w:left w:val="none" w:sz="0" w:space="0" w:color="auto"/>
                <w:bottom w:val="none" w:sz="0" w:space="0" w:color="auto"/>
                <w:right w:val="none" w:sz="0" w:space="0" w:color="auto"/>
              </w:divBdr>
            </w:div>
          </w:divsChild>
        </w:div>
        <w:div w:id="1993290402">
          <w:marLeft w:val="0"/>
          <w:marRight w:val="0"/>
          <w:marTop w:val="0"/>
          <w:marBottom w:val="0"/>
          <w:divBdr>
            <w:top w:val="none" w:sz="0" w:space="0" w:color="auto"/>
            <w:left w:val="none" w:sz="0" w:space="0" w:color="auto"/>
            <w:bottom w:val="none" w:sz="0" w:space="0" w:color="auto"/>
            <w:right w:val="none" w:sz="0" w:space="0" w:color="auto"/>
          </w:divBdr>
          <w:divsChild>
            <w:div w:id="996760896">
              <w:marLeft w:val="0"/>
              <w:marRight w:val="0"/>
              <w:marTop w:val="0"/>
              <w:marBottom w:val="0"/>
              <w:divBdr>
                <w:top w:val="none" w:sz="0" w:space="0" w:color="auto"/>
                <w:left w:val="none" w:sz="0" w:space="0" w:color="auto"/>
                <w:bottom w:val="none" w:sz="0" w:space="0" w:color="auto"/>
                <w:right w:val="none" w:sz="0" w:space="0" w:color="auto"/>
              </w:divBdr>
            </w:div>
          </w:divsChild>
        </w:div>
        <w:div w:id="2010137776">
          <w:marLeft w:val="0"/>
          <w:marRight w:val="0"/>
          <w:marTop w:val="0"/>
          <w:marBottom w:val="0"/>
          <w:divBdr>
            <w:top w:val="none" w:sz="0" w:space="0" w:color="auto"/>
            <w:left w:val="none" w:sz="0" w:space="0" w:color="auto"/>
            <w:bottom w:val="none" w:sz="0" w:space="0" w:color="auto"/>
            <w:right w:val="none" w:sz="0" w:space="0" w:color="auto"/>
          </w:divBdr>
          <w:divsChild>
            <w:div w:id="146672620">
              <w:marLeft w:val="0"/>
              <w:marRight w:val="0"/>
              <w:marTop w:val="0"/>
              <w:marBottom w:val="0"/>
              <w:divBdr>
                <w:top w:val="none" w:sz="0" w:space="0" w:color="auto"/>
                <w:left w:val="none" w:sz="0" w:space="0" w:color="auto"/>
                <w:bottom w:val="none" w:sz="0" w:space="0" w:color="auto"/>
                <w:right w:val="none" w:sz="0" w:space="0" w:color="auto"/>
              </w:divBdr>
            </w:div>
          </w:divsChild>
        </w:div>
        <w:div w:id="2050450770">
          <w:marLeft w:val="0"/>
          <w:marRight w:val="0"/>
          <w:marTop w:val="0"/>
          <w:marBottom w:val="0"/>
          <w:divBdr>
            <w:top w:val="none" w:sz="0" w:space="0" w:color="auto"/>
            <w:left w:val="none" w:sz="0" w:space="0" w:color="auto"/>
            <w:bottom w:val="none" w:sz="0" w:space="0" w:color="auto"/>
            <w:right w:val="none" w:sz="0" w:space="0" w:color="auto"/>
          </w:divBdr>
          <w:divsChild>
            <w:div w:id="207716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66974">
      <w:bodyDiv w:val="1"/>
      <w:marLeft w:val="0"/>
      <w:marRight w:val="0"/>
      <w:marTop w:val="0"/>
      <w:marBottom w:val="0"/>
      <w:divBdr>
        <w:top w:val="none" w:sz="0" w:space="0" w:color="auto"/>
        <w:left w:val="none" w:sz="0" w:space="0" w:color="auto"/>
        <w:bottom w:val="none" w:sz="0" w:space="0" w:color="auto"/>
        <w:right w:val="none" w:sz="0" w:space="0" w:color="auto"/>
      </w:divBdr>
    </w:div>
    <w:div w:id="913321838">
      <w:bodyDiv w:val="1"/>
      <w:marLeft w:val="0"/>
      <w:marRight w:val="0"/>
      <w:marTop w:val="0"/>
      <w:marBottom w:val="0"/>
      <w:divBdr>
        <w:top w:val="none" w:sz="0" w:space="0" w:color="auto"/>
        <w:left w:val="none" w:sz="0" w:space="0" w:color="auto"/>
        <w:bottom w:val="none" w:sz="0" w:space="0" w:color="auto"/>
        <w:right w:val="none" w:sz="0" w:space="0" w:color="auto"/>
      </w:divBdr>
    </w:div>
    <w:div w:id="914585080">
      <w:bodyDiv w:val="1"/>
      <w:marLeft w:val="0"/>
      <w:marRight w:val="0"/>
      <w:marTop w:val="0"/>
      <w:marBottom w:val="0"/>
      <w:divBdr>
        <w:top w:val="none" w:sz="0" w:space="0" w:color="auto"/>
        <w:left w:val="none" w:sz="0" w:space="0" w:color="auto"/>
        <w:bottom w:val="none" w:sz="0" w:space="0" w:color="auto"/>
        <w:right w:val="none" w:sz="0" w:space="0" w:color="auto"/>
      </w:divBdr>
    </w:div>
    <w:div w:id="926618447">
      <w:bodyDiv w:val="1"/>
      <w:marLeft w:val="0"/>
      <w:marRight w:val="0"/>
      <w:marTop w:val="0"/>
      <w:marBottom w:val="0"/>
      <w:divBdr>
        <w:top w:val="none" w:sz="0" w:space="0" w:color="auto"/>
        <w:left w:val="none" w:sz="0" w:space="0" w:color="auto"/>
        <w:bottom w:val="none" w:sz="0" w:space="0" w:color="auto"/>
        <w:right w:val="none" w:sz="0" w:space="0" w:color="auto"/>
      </w:divBdr>
    </w:div>
    <w:div w:id="967471600">
      <w:bodyDiv w:val="1"/>
      <w:marLeft w:val="0"/>
      <w:marRight w:val="0"/>
      <w:marTop w:val="0"/>
      <w:marBottom w:val="0"/>
      <w:divBdr>
        <w:top w:val="none" w:sz="0" w:space="0" w:color="auto"/>
        <w:left w:val="none" w:sz="0" w:space="0" w:color="auto"/>
        <w:bottom w:val="none" w:sz="0" w:space="0" w:color="auto"/>
        <w:right w:val="none" w:sz="0" w:space="0" w:color="auto"/>
      </w:divBdr>
    </w:div>
    <w:div w:id="990600040">
      <w:bodyDiv w:val="1"/>
      <w:marLeft w:val="0"/>
      <w:marRight w:val="0"/>
      <w:marTop w:val="0"/>
      <w:marBottom w:val="0"/>
      <w:divBdr>
        <w:top w:val="none" w:sz="0" w:space="0" w:color="auto"/>
        <w:left w:val="none" w:sz="0" w:space="0" w:color="auto"/>
        <w:bottom w:val="none" w:sz="0" w:space="0" w:color="auto"/>
        <w:right w:val="none" w:sz="0" w:space="0" w:color="auto"/>
      </w:divBdr>
    </w:div>
    <w:div w:id="994994202">
      <w:bodyDiv w:val="1"/>
      <w:marLeft w:val="0"/>
      <w:marRight w:val="0"/>
      <w:marTop w:val="0"/>
      <w:marBottom w:val="0"/>
      <w:divBdr>
        <w:top w:val="none" w:sz="0" w:space="0" w:color="auto"/>
        <w:left w:val="none" w:sz="0" w:space="0" w:color="auto"/>
        <w:bottom w:val="none" w:sz="0" w:space="0" w:color="auto"/>
        <w:right w:val="none" w:sz="0" w:space="0" w:color="auto"/>
      </w:divBdr>
    </w:div>
    <w:div w:id="996961231">
      <w:bodyDiv w:val="1"/>
      <w:marLeft w:val="0"/>
      <w:marRight w:val="0"/>
      <w:marTop w:val="0"/>
      <w:marBottom w:val="0"/>
      <w:divBdr>
        <w:top w:val="none" w:sz="0" w:space="0" w:color="auto"/>
        <w:left w:val="none" w:sz="0" w:space="0" w:color="auto"/>
        <w:bottom w:val="none" w:sz="0" w:space="0" w:color="auto"/>
        <w:right w:val="none" w:sz="0" w:space="0" w:color="auto"/>
      </w:divBdr>
    </w:div>
    <w:div w:id="999579680">
      <w:bodyDiv w:val="1"/>
      <w:marLeft w:val="0"/>
      <w:marRight w:val="0"/>
      <w:marTop w:val="0"/>
      <w:marBottom w:val="0"/>
      <w:divBdr>
        <w:top w:val="none" w:sz="0" w:space="0" w:color="auto"/>
        <w:left w:val="none" w:sz="0" w:space="0" w:color="auto"/>
        <w:bottom w:val="none" w:sz="0" w:space="0" w:color="auto"/>
        <w:right w:val="none" w:sz="0" w:space="0" w:color="auto"/>
      </w:divBdr>
    </w:div>
    <w:div w:id="1000887595">
      <w:bodyDiv w:val="1"/>
      <w:marLeft w:val="0"/>
      <w:marRight w:val="0"/>
      <w:marTop w:val="0"/>
      <w:marBottom w:val="0"/>
      <w:divBdr>
        <w:top w:val="none" w:sz="0" w:space="0" w:color="auto"/>
        <w:left w:val="none" w:sz="0" w:space="0" w:color="auto"/>
        <w:bottom w:val="none" w:sz="0" w:space="0" w:color="auto"/>
        <w:right w:val="none" w:sz="0" w:space="0" w:color="auto"/>
      </w:divBdr>
    </w:div>
    <w:div w:id="1012295126">
      <w:bodyDiv w:val="1"/>
      <w:marLeft w:val="0"/>
      <w:marRight w:val="0"/>
      <w:marTop w:val="0"/>
      <w:marBottom w:val="0"/>
      <w:divBdr>
        <w:top w:val="none" w:sz="0" w:space="0" w:color="auto"/>
        <w:left w:val="none" w:sz="0" w:space="0" w:color="auto"/>
        <w:bottom w:val="none" w:sz="0" w:space="0" w:color="auto"/>
        <w:right w:val="none" w:sz="0" w:space="0" w:color="auto"/>
      </w:divBdr>
    </w:div>
    <w:div w:id="1044448651">
      <w:bodyDiv w:val="1"/>
      <w:marLeft w:val="0"/>
      <w:marRight w:val="0"/>
      <w:marTop w:val="0"/>
      <w:marBottom w:val="0"/>
      <w:divBdr>
        <w:top w:val="none" w:sz="0" w:space="0" w:color="auto"/>
        <w:left w:val="none" w:sz="0" w:space="0" w:color="auto"/>
        <w:bottom w:val="none" w:sz="0" w:space="0" w:color="auto"/>
        <w:right w:val="none" w:sz="0" w:space="0" w:color="auto"/>
      </w:divBdr>
    </w:div>
    <w:div w:id="1099526193">
      <w:bodyDiv w:val="1"/>
      <w:marLeft w:val="0"/>
      <w:marRight w:val="0"/>
      <w:marTop w:val="0"/>
      <w:marBottom w:val="0"/>
      <w:divBdr>
        <w:top w:val="none" w:sz="0" w:space="0" w:color="auto"/>
        <w:left w:val="none" w:sz="0" w:space="0" w:color="auto"/>
        <w:bottom w:val="none" w:sz="0" w:space="0" w:color="auto"/>
        <w:right w:val="none" w:sz="0" w:space="0" w:color="auto"/>
      </w:divBdr>
    </w:div>
    <w:div w:id="1142308824">
      <w:bodyDiv w:val="1"/>
      <w:marLeft w:val="0"/>
      <w:marRight w:val="0"/>
      <w:marTop w:val="0"/>
      <w:marBottom w:val="0"/>
      <w:divBdr>
        <w:top w:val="none" w:sz="0" w:space="0" w:color="auto"/>
        <w:left w:val="none" w:sz="0" w:space="0" w:color="auto"/>
        <w:bottom w:val="none" w:sz="0" w:space="0" w:color="auto"/>
        <w:right w:val="none" w:sz="0" w:space="0" w:color="auto"/>
      </w:divBdr>
    </w:div>
    <w:div w:id="1156335158">
      <w:bodyDiv w:val="1"/>
      <w:marLeft w:val="0"/>
      <w:marRight w:val="0"/>
      <w:marTop w:val="0"/>
      <w:marBottom w:val="0"/>
      <w:divBdr>
        <w:top w:val="none" w:sz="0" w:space="0" w:color="auto"/>
        <w:left w:val="none" w:sz="0" w:space="0" w:color="auto"/>
        <w:bottom w:val="none" w:sz="0" w:space="0" w:color="auto"/>
        <w:right w:val="none" w:sz="0" w:space="0" w:color="auto"/>
      </w:divBdr>
    </w:div>
    <w:div w:id="1228614438">
      <w:bodyDiv w:val="1"/>
      <w:marLeft w:val="0"/>
      <w:marRight w:val="0"/>
      <w:marTop w:val="0"/>
      <w:marBottom w:val="0"/>
      <w:divBdr>
        <w:top w:val="none" w:sz="0" w:space="0" w:color="auto"/>
        <w:left w:val="none" w:sz="0" w:space="0" w:color="auto"/>
        <w:bottom w:val="none" w:sz="0" w:space="0" w:color="auto"/>
        <w:right w:val="none" w:sz="0" w:space="0" w:color="auto"/>
      </w:divBdr>
    </w:div>
    <w:div w:id="1238052014">
      <w:bodyDiv w:val="1"/>
      <w:marLeft w:val="0"/>
      <w:marRight w:val="0"/>
      <w:marTop w:val="0"/>
      <w:marBottom w:val="0"/>
      <w:divBdr>
        <w:top w:val="none" w:sz="0" w:space="0" w:color="auto"/>
        <w:left w:val="none" w:sz="0" w:space="0" w:color="auto"/>
        <w:bottom w:val="none" w:sz="0" w:space="0" w:color="auto"/>
        <w:right w:val="none" w:sz="0" w:space="0" w:color="auto"/>
      </w:divBdr>
    </w:div>
    <w:div w:id="1245802769">
      <w:bodyDiv w:val="1"/>
      <w:marLeft w:val="0"/>
      <w:marRight w:val="0"/>
      <w:marTop w:val="0"/>
      <w:marBottom w:val="0"/>
      <w:divBdr>
        <w:top w:val="none" w:sz="0" w:space="0" w:color="auto"/>
        <w:left w:val="none" w:sz="0" w:space="0" w:color="auto"/>
        <w:bottom w:val="none" w:sz="0" w:space="0" w:color="auto"/>
        <w:right w:val="none" w:sz="0" w:space="0" w:color="auto"/>
      </w:divBdr>
    </w:div>
    <w:div w:id="1248684933">
      <w:bodyDiv w:val="1"/>
      <w:marLeft w:val="0"/>
      <w:marRight w:val="0"/>
      <w:marTop w:val="0"/>
      <w:marBottom w:val="0"/>
      <w:divBdr>
        <w:top w:val="none" w:sz="0" w:space="0" w:color="auto"/>
        <w:left w:val="none" w:sz="0" w:space="0" w:color="auto"/>
        <w:bottom w:val="none" w:sz="0" w:space="0" w:color="auto"/>
        <w:right w:val="none" w:sz="0" w:space="0" w:color="auto"/>
      </w:divBdr>
    </w:div>
    <w:div w:id="1250654166">
      <w:bodyDiv w:val="1"/>
      <w:marLeft w:val="0"/>
      <w:marRight w:val="0"/>
      <w:marTop w:val="0"/>
      <w:marBottom w:val="0"/>
      <w:divBdr>
        <w:top w:val="none" w:sz="0" w:space="0" w:color="auto"/>
        <w:left w:val="none" w:sz="0" w:space="0" w:color="auto"/>
        <w:bottom w:val="none" w:sz="0" w:space="0" w:color="auto"/>
        <w:right w:val="none" w:sz="0" w:space="0" w:color="auto"/>
      </w:divBdr>
    </w:div>
    <w:div w:id="1273593755">
      <w:bodyDiv w:val="1"/>
      <w:marLeft w:val="0"/>
      <w:marRight w:val="0"/>
      <w:marTop w:val="0"/>
      <w:marBottom w:val="0"/>
      <w:divBdr>
        <w:top w:val="none" w:sz="0" w:space="0" w:color="auto"/>
        <w:left w:val="none" w:sz="0" w:space="0" w:color="auto"/>
        <w:bottom w:val="none" w:sz="0" w:space="0" w:color="auto"/>
        <w:right w:val="none" w:sz="0" w:space="0" w:color="auto"/>
      </w:divBdr>
    </w:div>
    <w:div w:id="1302424213">
      <w:bodyDiv w:val="1"/>
      <w:marLeft w:val="0"/>
      <w:marRight w:val="0"/>
      <w:marTop w:val="0"/>
      <w:marBottom w:val="0"/>
      <w:divBdr>
        <w:top w:val="none" w:sz="0" w:space="0" w:color="auto"/>
        <w:left w:val="none" w:sz="0" w:space="0" w:color="auto"/>
        <w:bottom w:val="none" w:sz="0" w:space="0" w:color="auto"/>
        <w:right w:val="none" w:sz="0" w:space="0" w:color="auto"/>
      </w:divBdr>
    </w:div>
    <w:div w:id="1330909341">
      <w:bodyDiv w:val="1"/>
      <w:marLeft w:val="0"/>
      <w:marRight w:val="0"/>
      <w:marTop w:val="0"/>
      <w:marBottom w:val="0"/>
      <w:divBdr>
        <w:top w:val="none" w:sz="0" w:space="0" w:color="auto"/>
        <w:left w:val="none" w:sz="0" w:space="0" w:color="auto"/>
        <w:bottom w:val="none" w:sz="0" w:space="0" w:color="auto"/>
        <w:right w:val="none" w:sz="0" w:space="0" w:color="auto"/>
      </w:divBdr>
    </w:div>
    <w:div w:id="1345669643">
      <w:bodyDiv w:val="1"/>
      <w:marLeft w:val="0"/>
      <w:marRight w:val="0"/>
      <w:marTop w:val="0"/>
      <w:marBottom w:val="0"/>
      <w:divBdr>
        <w:top w:val="none" w:sz="0" w:space="0" w:color="auto"/>
        <w:left w:val="none" w:sz="0" w:space="0" w:color="auto"/>
        <w:bottom w:val="none" w:sz="0" w:space="0" w:color="auto"/>
        <w:right w:val="none" w:sz="0" w:space="0" w:color="auto"/>
      </w:divBdr>
    </w:div>
    <w:div w:id="1349064794">
      <w:bodyDiv w:val="1"/>
      <w:marLeft w:val="0"/>
      <w:marRight w:val="0"/>
      <w:marTop w:val="0"/>
      <w:marBottom w:val="0"/>
      <w:divBdr>
        <w:top w:val="none" w:sz="0" w:space="0" w:color="auto"/>
        <w:left w:val="none" w:sz="0" w:space="0" w:color="auto"/>
        <w:bottom w:val="none" w:sz="0" w:space="0" w:color="auto"/>
        <w:right w:val="none" w:sz="0" w:space="0" w:color="auto"/>
      </w:divBdr>
    </w:div>
    <w:div w:id="1384448837">
      <w:bodyDiv w:val="1"/>
      <w:marLeft w:val="0"/>
      <w:marRight w:val="0"/>
      <w:marTop w:val="0"/>
      <w:marBottom w:val="0"/>
      <w:divBdr>
        <w:top w:val="none" w:sz="0" w:space="0" w:color="auto"/>
        <w:left w:val="none" w:sz="0" w:space="0" w:color="auto"/>
        <w:bottom w:val="none" w:sz="0" w:space="0" w:color="auto"/>
        <w:right w:val="none" w:sz="0" w:space="0" w:color="auto"/>
      </w:divBdr>
    </w:div>
    <w:div w:id="1385911886">
      <w:bodyDiv w:val="1"/>
      <w:marLeft w:val="0"/>
      <w:marRight w:val="0"/>
      <w:marTop w:val="0"/>
      <w:marBottom w:val="0"/>
      <w:divBdr>
        <w:top w:val="none" w:sz="0" w:space="0" w:color="auto"/>
        <w:left w:val="none" w:sz="0" w:space="0" w:color="auto"/>
        <w:bottom w:val="none" w:sz="0" w:space="0" w:color="auto"/>
        <w:right w:val="none" w:sz="0" w:space="0" w:color="auto"/>
      </w:divBdr>
    </w:div>
    <w:div w:id="1395079706">
      <w:bodyDiv w:val="1"/>
      <w:marLeft w:val="0"/>
      <w:marRight w:val="0"/>
      <w:marTop w:val="0"/>
      <w:marBottom w:val="0"/>
      <w:divBdr>
        <w:top w:val="none" w:sz="0" w:space="0" w:color="auto"/>
        <w:left w:val="none" w:sz="0" w:space="0" w:color="auto"/>
        <w:bottom w:val="none" w:sz="0" w:space="0" w:color="auto"/>
        <w:right w:val="none" w:sz="0" w:space="0" w:color="auto"/>
      </w:divBdr>
    </w:div>
    <w:div w:id="1398672332">
      <w:bodyDiv w:val="1"/>
      <w:marLeft w:val="0"/>
      <w:marRight w:val="0"/>
      <w:marTop w:val="0"/>
      <w:marBottom w:val="0"/>
      <w:divBdr>
        <w:top w:val="none" w:sz="0" w:space="0" w:color="auto"/>
        <w:left w:val="none" w:sz="0" w:space="0" w:color="auto"/>
        <w:bottom w:val="none" w:sz="0" w:space="0" w:color="auto"/>
        <w:right w:val="none" w:sz="0" w:space="0" w:color="auto"/>
      </w:divBdr>
    </w:div>
    <w:div w:id="1422488528">
      <w:bodyDiv w:val="1"/>
      <w:marLeft w:val="0"/>
      <w:marRight w:val="0"/>
      <w:marTop w:val="0"/>
      <w:marBottom w:val="0"/>
      <w:divBdr>
        <w:top w:val="none" w:sz="0" w:space="0" w:color="auto"/>
        <w:left w:val="none" w:sz="0" w:space="0" w:color="auto"/>
        <w:bottom w:val="none" w:sz="0" w:space="0" w:color="auto"/>
        <w:right w:val="none" w:sz="0" w:space="0" w:color="auto"/>
      </w:divBdr>
    </w:div>
    <w:div w:id="1425493114">
      <w:bodyDiv w:val="1"/>
      <w:marLeft w:val="0"/>
      <w:marRight w:val="0"/>
      <w:marTop w:val="0"/>
      <w:marBottom w:val="0"/>
      <w:divBdr>
        <w:top w:val="none" w:sz="0" w:space="0" w:color="auto"/>
        <w:left w:val="none" w:sz="0" w:space="0" w:color="auto"/>
        <w:bottom w:val="none" w:sz="0" w:space="0" w:color="auto"/>
        <w:right w:val="none" w:sz="0" w:space="0" w:color="auto"/>
      </w:divBdr>
    </w:div>
    <w:div w:id="1433941068">
      <w:bodyDiv w:val="1"/>
      <w:marLeft w:val="0"/>
      <w:marRight w:val="0"/>
      <w:marTop w:val="0"/>
      <w:marBottom w:val="0"/>
      <w:divBdr>
        <w:top w:val="none" w:sz="0" w:space="0" w:color="auto"/>
        <w:left w:val="none" w:sz="0" w:space="0" w:color="auto"/>
        <w:bottom w:val="none" w:sz="0" w:space="0" w:color="auto"/>
        <w:right w:val="none" w:sz="0" w:space="0" w:color="auto"/>
      </w:divBdr>
    </w:div>
    <w:div w:id="1495337428">
      <w:bodyDiv w:val="1"/>
      <w:marLeft w:val="0"/>
      <w:marRight w:val="0"/>
      <w:marTop w:val="0"/>
      <w:marBottom w:val="0"/>
      <w:divBdr>
        <w:top w:val="none" w:sz="0" w:space="0" w:color="auto"/>
        <w:left w:val="none" w:sz="0" w:space="0" w:color="auto"/>
        <w:bottom w:val="none" w:sz="0" w:space="0" w:color="auto"/>
        <w:right w:val="none" w:sz="0" w:space="0" w:color="auto"/>
      </w:divBdr>
    </w:div>
    <w:div w:id="1503206448">
      <w:bodyDiv w:val="1"/>
      <w:marLeft w:val="0"/>
      <w:marRight w:val="0"/>
      <w:marTop w:val="0"/>
      <w:marBottom w:val="0"/>
      <w:divBdr>
        <w:top w:val="none" w:sz="0" w:space="0" w:color="auto"/>
        <w:left w:val="none" w:sz="0" w:space="0" w:color="auto"/>
        <w:bottom w:val="none" w:sz="0" w:space="0" w:color="auto"/>
        <w:right w:val="none" w:sz="0" w:space="0" w:color="auto"/>
      </w:divBdr>
    </w:div>
    <w:div w:id="1525288157">
      <w:bodyDiv w:val="1"/>
      <w:marLeft w:val="0"/>
      <w:marRight w:val="0"/>
      <w:marTop w:val="0"/>
      <w:marBottom w:val="0"/>
      <w:divBdr>
        <w:top w:val="none" w:sz="0" w:space="0" w:color="auto"/>
        <w:left w:val="none" w:sz="0" w:space="0" w:color="auto"/>
        <w:bottom w:val="none" w:sz="0" w:space="0" w:color="auto"/>
        <w:right w:val="none" w:sz="0" w:space="0" w:color="auto"/>
      </w:divBdr>
    </w:div>
    <w:div w:id="1528980247">
      <w:bodyDiv w:val="1"/>
      <w:marLeft w:val="0"/>
      <w:marRight w:val="0"/>
      <w:marTop w:val="0"/>
      <w:marBottom w:val="0"/>
      <w:divBdr>
        <w:top w:val="none" w:sz="0" w:space="0" w:color="auto"/>
        <w:left w:val="none" w:sz="0" w:space="0" w:color="auto"/>
        <w:bottom w:val="none" w:sz="0" w:space="0" w:color="auto"/>
        <w:right w:val="none" w:sz="0" w:space="0" w:color="auto"/>
      </w:divBdr>
    </w:div>
    <w:div w:id="1541359404">
      <w:bodyDiv w:val="1"/>
      <w:marLeft w:val="0"/>
      <w:marRight w:val="0"/>
      <w:marTop w:val="0"/>
      <w:marBottom w:val="0"/>
      <w:divBdr>
        <w:top w:val="none" w:sz="0" w:space="0" w:color="auto"/>
        <w:left w:val="none" w:sz="0" w:space="0" w:color="auto"/>
        <w:bottom w:val="none" w:sz="0" w:space="0" w:color="auto"/>
        <w:right w:val="none" w:sz="0" w:space="0" w:color="auto"/>
      </w:divBdr>
    </w:div>
    <w:div w:id="1558662731">
      <w:bodyDiv w:val="1"/>
      <w:marLeft w:val="0"/>
      <w:marRight w:val="0"/>
      <w:marTop w:val="0"/>
      <w:marBottom w:val="0"/>
      <w:divBdr>
        <w:top w:val="none" w:sz="0" w:space="0" w:color="auto"/>
        <w:left w:val="none" w:sz="0" w:space="0" w:color="auto"/>
        <w:bottom w:val="none" w:sz="0" w:space="0" w:color="auto"/>
        <w:right w:val="none" w:sz="0" w:space="0" w:color="auto"/>
      </w:divBdr>
    </w:div>
    <w:div w:id="1565798740">
      <w:bodyDiv w:val="1"/>
      <w:marLeft w:val="0"/>
      <w:marRight w:val="0"/>
      <w:marTop w:val="0"/>
      <w:marBottom w:val="0"/>
      <w:divBdr>
        <w:top w:val="none" w:sz="0" w:space="0" w:color="auto"/>
        <w:left w:val="none" w:sz="0" w:space="0" w:color="auto"/>
        <w:bottom w:val="none" w:sz="0" w:space="0" w:color="auto"/>
        <w:right w:val="none" w:sz="0" w:space="0" w:color="auto"/>
      </w:divBdr>
    </w:div>
    <w:div w:id="1594315188">
      <w:bodyDiv w:val="1"/>
      <w:marLeft w:val="0"/>
      <w:marRight w:val="0"/>
      <w:marTop w:val="0"/>
      <w:marBottom w:val="0"/>
      <w:divBdr>
        <w:top w:val="none" w:sz="0" w:space="0" w:color="auto"/>
        <w:left w:val="none" w:sz="0" w:space="0" w:color="auto"/>
        <w:bottom w:val="none" w:sz="0" w:space="0" w:color="auto"/>
        <w:right w:val="none" w:sz="0" w:space="0" w:color="auto"/>
      </w:divBdr>
    </w:div>
    <w:div w:id="1607275503">
      <w:bodyDiv w:val="1"/>
      <w:marLeft w:val="0"/>
      <w:marRight w:val="0"/>
      <w:marTop w:val="0"/>
      <w:marBottom w:val="0"/>
      <w:divBdr>
        <w:top w:val="none" w:sz="0" w:space="0" w:color="auto"/>
        <w:left w:val="none" w:sz="0" w:space="0" w:color="auto"/>
        <w:bottom w:val="none" w:sz="0" w:space="0" w:color="auto"/>
        <w:right w:val="none" w:sz="0" w:space="0" w:color="auto"/>
      </w:divBdr>
    </w:div>
    <w:div w:id="1644503792">
      <w:bodyDiv w:val="1"/>
      <w:marLeft w:val="0"/>
      <w:marRight w:val="0"/>
      <w:marTop w:val="0"/>
      <w:marBottom w:val="0"/>
      <w:divBdr>
        <w:top w:val="none" w:sz="0" w:space="0" w:color="auto"/>
        <w:left w:val="none" w:sz="0" w:space="0" w:color="auto"/>
        <w:bottom w:val="none" w:sz="0" w:space="0" w:color="auto"/>
        <w:right w:val="none" w:sz="0" w:space="0" w:color="auto"/>
      </w:divBdr>
    </w:div>
    <w:div w:id="1646201236">
      <w:bodyDiv w:val="1"/>
      <w:marLeft w:val="0"/>
      <w:marRight w:val="0"/>
      <w:marTop w:val="0"/>
      <w:marBottom w:val="0"/>
      <w:divBdr>
        <w:top w:val="none" w:sz="0" w:space="0" w:color="auto"/>
        <w:left w:val="none" w:sz="0" w:space="0" w:color="auto"/>
        <w:bottom w:val="none" w:sz="0" w:space="0" w:color="auto"/>
        <w:right w:val="none" w:sz="0" w:space="0" w:color="auto"/>
      </w:divBdr>
    </w:div>
    <w:div w:id="1669290650">
      <w:bodyDiv w:val="1"/>
      <w:marLeft w:val="0"/>
      <w:marRight w:val="0"/>
      <w:marTop w:val="0"/>
      <w:marBottom w:val="0"/>
      <w:divBdr>
        <w:top w:val="none" w:sz="0" w:space="0" w:color="auto"/>
        <w:left w:val="none" w:sz="0" w:space="0" w:color="auto"/>
        <w:bottom w:val="none" w:sz="0" w:space="0" w:color="auto"/>
        <w:right w:val="none" w:sz="0" w:space="0" w:color="auto"/>
      </w:divBdr>
    </w:div>
    <w:div w:id="1686202409">
      <w:bodyDiv w:val="1"/>
      <w:marLeft w:val="0"/>
      <w:marRight w:val="0"/>
      <w:marTop w:val="0"/>
      <w:marBottom w:val="0"/>
      <w:divBdr>
        <w:top w:val="none" w:sz="0" w:space="0" w:color="auto"/>
        <w:left w:val="none" w:sz="0" w:space="0" w:color="auto"/>
        <w:bottom w:val="none" w:sz="0" w:space="0" w:color="auto"/>
        <w:right w:val="none" w:sz="0" w:space="0" w:color="auto"/>
      </w:divBdr>
    </w:div>
    <w:div w:id="1697609601">
      <w:bodyDiv w:val="1"/>
      <w:marLeft w:val="0"/>
      <w:marRight w:val="0"/>
      <w:marTop w:val="0"/>
      <w:marBottom w:val="0"/>
      <w:divBdr>
        <w:top w:val="none" w:sz="0" w:space="0" w:color="auto"/>
        <w:left w:val="none" w:sz="0" w:space="0" w:color="auto"/>
        <w:bottom w:val="none" w:sz="0" w:space="0" w:color="auto"/>
        <w:right w:val="none" w:sz="0" w:space="0" w:color="auto"/>
      </w:divBdr>
    </w:div>
    <w:div w:id="1731733086">
      <w:bodyDiv w:val="1"/>
      <w:marLeft w:val="0"/>
      <w:marRight w:val="0"/>
      <w:marTop w:val="0"/>
      <w:marBottom w:val="0"/>
      <w:divBdr>
        <w:top w:val="none" w:sz="0" w:space="0" w:color="auto"/>
        <w:left w:val="none" w:sz="0" w:space="0" w:color="auto"/>
        <w:bottom w:val="none" w:sz="0" w:space="0" w:color="auto"/>
        <w:right w:val="none" w:sz="0" w:space="0" w:color="auto"/>
      </w:divBdr>
    </w:div>
    <w:div w:id="1746411761">
      <w:bodyDiv w:val="1"/>
      <w:marLeft w:val="0"/>
      <w:marRight w:val="0"/>
      <w:marTop w:val="0"/>
      <w:marBottom w:val="0"/>
      <w:divBdr>
        <w:top w:val="none" w:sz="0" w:space="0" w:color="auto"/>
        <w:left w:val="none" w:sz="0" w:space="0" w:color="auto"/>
        <w:bottom w:val="none" w:sz="0" w:space="0" w:color="auto"/>
        <w:right w:val="none" w:sz="0" w:space="0" w:color="auto"/>
      </w:divBdr>
    </w:div>
    <w:div w:id="1750543998">
      <w:bodyDiv w:val="1"/>
      <w:marLeft w:val="0"/>
      <w:marRight w:val="0"/>
      <w:marTop w:val="0"/>
      <w:marBottom w:val="0"/>
      <w:divBdr>
        <w:top w:val="none" w:sz="0" w:space="0" w:color="auto"/>
        <w:left w:val="none" w:sz="0" w:space="0" w:color="auto"/>
        <w:bottom w:val="none" w:sz="0" w:space="0" w:color="auto"/>
        <w:right w:val="none" w:sz="0" w:space="0" w:color="auto"/>
      </w:divBdr>
    </w:div>
    <w:div w:id="1766879071">
      <w:bodyDiv w:val="1"/>
      <w:marLeft w:val="0"/>
      <w:marRight w:val="0"/>
      <w:marTop w:val="0"/>
      <w:marBottom w:val="0"/>
      <w:divBdr>
        <w:top w:val="none" w:sz="0" w:space="0" w:color="auto"/>
        <w:left w:val="none" w:sz="0" w:space="0" w:color="auto"/>
        <w:bottom w:val="none" w:sz="0" w:space="0" w:color="auto"/>
        <w:right w:val="none" w:sz="0" w:space="0" w:color="auto"/>
      </w:divBdr>
    </w:div>
    <w:div w:id="1791316683">
      <w:bodyDiv w:val="1"/>
      <w:marLeft w:val="0"/>
      <w:marRight w:val="0"/>
      <w:marTop w:val="0"/>
      <w:marBottom w:val="0"/>
      <w:divBdr>
        <w:top w:val="none" w:sz="0" w:space="0" w:color="auto"/>
        <w:left w:val="none" w:sz="0" w:space="0" w:color="auto"/>
        <w:bottom w:val="none" w:sz="0" w:space="0" w:color="auto"/>
        <w:right w:val="none" w:sz="0" w:space="0" w:color="auto"/>
      </w:divBdr>
    </w:div>
    <w:div w:id="1796557439">
      <w:bodyDiv w:val="1"/>
      <w:marLeft w:val="0"/>
      <w:marRight w:val="0"/>
      <w:marTop w:val="0"/>
      <w:marBottom w:val="0"/>
      <w:divBdr>
        <w:top w:val="none" w:sz="0" w:space="0" w:color="auto"/>
        <w:left w:val="none" w:sz="0" w:space="0" w:color="auto"/>
        <w:bottom w:val="none" w:sz="0" w:space="0" w:color="auto"/>
        <w:right w:val="none" w:sz="0" w:space="0" w:color="auto"/>
      </w:divBdr>
    </w:div>
    <w:div w:id="1833981290">
      <w:bodyDiv w:val="1"/>
      <w:marLeft w:val="0"/>
      <w:marRight w:val="0"/>
      <w:marTop w:val="0"/>
      <w:marBottom w:val="0"/>
      <w:divBdr>
        <w:top w:val="none" w:sz="0" w:space="0" w:color="auto"/>
        <w:left w:val="none" w:sz="0" w:space="0" w:color="auto"/>
        <w:bottom w:val="none" w:sz="0" w:space="0" w:color="auto"/>
        <w:right w:val="none" w:sz="0" w:space="0" w:color="auto"/>
      </w:divBdr>
    </w:div>
    <w:div w:id="1865440202">
      <w:bodyDiv w:val="1"/>
      <w:marLeft w:val="0"/>
      <w:marRight w:val="0"/>
      <w:marTop w:val="0"/>
      <w:marBottom w:val="0"/>
      <w:divBdr>
        <w:top w:val="none" w:sz="0" w:space="0" w:color="auto"/>
        <w:left w:val="none" w:sz="0" w:space="0" w:color="auto"/>
        <w:bottom w:val="none" w:sz="0" w:space="0" w:color="auto"/>
        <w:right w:val="none" w:sz="0" w:space="0" w:color="auto"/>
      </w:divBdr>
    </w:div>
    <w:div w:id="1888253734">
      <w:bodyDiv w:val="1"/>
      <w:marLeft w:val="0"/>
      <w:marRight w:val="0"/>
      <w:marTop w:val="0"/>
      <w:marBottom w:val="0"/>
      <w:divBdr>
        <w:top w:val="none" w:sz="0" w:space="0" w:color="auto"/>
        <w:left w:val="none" w:sz="0" w:space="0" w:color="auto"/>
        <w:bottom w:val="none" w:sz="0" w:space="0" w:color="auto"/>
        <w:right w:val="none" w:sz="0" w:space="0" w:color="auto"/>
      </w:divBdr>
    </w:div>
    <w:div w:id="1909261744">
      <w:bodyDiv w:val="1"/>
      <w:marLeft w:val="0"/>
      <w:marRight w:val="0"/>
      <w:marTop w:val="0"/>
      <w:marBottom w:val="0"/>
      <w:divBdr>
        <w:top w:val="none" w:sz="0" w:space="0" w:color="auto"/>
        <w:left w:val="none" w:sz="0" w:space="0" w:color="auto"/>
        <w:bottom w:val="none" w:sz="0" w:space="0" w:color="auto"/>
        <w:right w:val="none" w:sz="0" w:space="0" w:color="auto"/>
      </w:divBdr>
    </w:div>
    <w:div w:id="1947154503">
      <w:bodyDiv w:val="1"/>
      <w:marLeft w:val="0"/>
      <w:marRight w:val="0"/>
      <w:marTop w:val="0"/>
      <w:marBottom w:val="0"/>
      <w:divBdr>
        <w:top w:val="none" w:sz="0" w:space="0" w:color="auto"/>
        <w:left w:val="none" w:sz="0" w:space="0" w:color="auto"/>
        <w:bottom w:val="none" w:sz="0" w:space="0" w:color="auto"/>
        <w:right w:val="none" w:sz="0" w:space="0" w:color="auto"/>
      </w:divBdr>
    </w:div>
    <w:div w:id="1949849697">
      <w:bodyDiv w:val="1"/>
      <w:marLeft w:val="0"/>
      <w:marRight w:val="0"/>
      <w:marTop w:val="0"/>
      <w:marBottom w:val="0"/>
      <w:divBdr>
        <w:top w:val="none" w:sz="0" w:space="0" w:color="auto"/>
        <w:left w:val="none" w:sz="0" w:space="0" w:color="auto"/>
        <w:bottom w:val="none" w:sz="0" w:space="0" w:color="auto"/>
        <w:right w:val="none" w:sz="0" w:space="0" w:color="auto"/>
      </w:divBdr>
    </w:div>
    <w:div w:id="1970672732">
      <w:bodyDiv w:val="1"/>
      <w:marLeft w:val="0"/>
      <w:marRight w:val="0"/>
      <w:marTop w:val="0"/>
      <w:marBottom w:val="0"/>
      <w:divBdr>
        <w:top w:val="none" w:sz="0" w:space="0" w:color="auto"/>
        <w:left w:val="none" w:sz="0" w:space="0" w:color="auto"/>
        <w:bottom w:val="none" w:sz="0" w:space="0" w:color="auto"/>
        <w:right w:val="none" w:sz="0" w:space="0" w:color="auto"/>
      </w:divBdr>
    </w:div>
    <w:div w:id="1978995121">
      <w:bodyDiv w:val="1"/>
      <w:marLeft w:val="0"/>
      <w:marRight w:val="0"/>
      <w:marTop w:val="0"/>
      <w:marBottom w:val="0"/>
      <w:divBdr>
        <w:top w:val="none" w:sz="0" w:space="0" w:color="auto"/>
        <w:left w:val="none" w:sz="0" w:space="0" w:color="auto"/>
        <w:bottom w:val="none" w:sz="0" w:space="0" w:color="auto"/>
        <w:right w:val="none" w:sz="0" w:space="0" w:color="auto"/>
      </w:divBdr>
    </w:div>
    <w:div w:id="2005738946">
      <w:bodyDiv w:val="1"/>
      <w:marLeft w:val="0"/>
      <w:marRight w:val="0"/>
      <w:marTop w:val="0"/>
      <w:marBottom w:val="0"/>
      <w:divBdr>
        <w:top w:val="none" w:sz="0" w:space="0" w:color="auto"/>
        <w:left w:val="none" w:sz="0" w:space="0" w:color="auto"/>
        <w:bottom w:val="none" w:sz="0" w:space="0" w:color="auto"/>
        <w:right w:val="none" w:sz="0" w:space="0" w:color="auto"/>
      </w:divBdr>
    </w:div>
    <w:div w:id="2043170493">
      <w:bodyDiv w:val="1"/>
      <w:marLeft w:val="0"/>
      <w:marRight w:val="0"/>
      <w:marTop w:val="0"/>
      <w:marBottom w:val="0"/>
      <w:divBdr>
        <w:top w:val="none" w:sz="0" w:space="0" w:color="auto"/>
        <w:left w:val="none" w:sz="0" w:space="0" w:color="auto"/>
        <w:bottom w:val="none" w:sz="0" w:space="0" w:color="auto"/>
        <w:right w:val="none" w:sz="0" w:space="0" w:color="auto"/>
      </w:divBdr>
    </w:div>
    <w:div w:id="2063169472">
      <w:bodyDiv w:val="1"/>
      <w:marLeft w:val="0"/>
      <w:marRight w:val="0"/>
      <w:marTop w:val="0"/>
      <w:marBottom w:val="0"/>
      <w:divBdr>
        <w:top w:val="none" w:sz="0" w:space="0" w:color="auto"/>
        <w:left w:val="none" w:sz="0" w:space="0" w:color="auto"/>
        <w:bottom w:val="none" w:sz="0" w:space="0" w:color="auto"/>
        <w:right w:val="none" w:sz="0" w:space="0" w:color="auto"/>
      </w:divBdr>
    </w:div>
    <w:div w:id="2112117455">
      <w:bodyDiv w:val="1"/>
      <w:marLeft w:val="0"/>
      <w:marRight w:val="0"/>
      <w:marTop w:val="0"/>
      <w:marBottom w:val="0"/>
      <w:divBdr>
        <w:top w:val="none" w:sz="0" w:space="0" w:color="auto"/>
        <w:left w:val="none" w:sz="0" w:space="0" w:color="auto"/>
        <w:bottom w:val="none" w:sz="0" w:space="0" w:color="auto"/>
        <w:right w:val="none" w:sz="0" w:space="0" w:color="auto"/>
      </w:divBdr>
    </w:div>
    <w:div w:id="214627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upki.gov.ru/epz/contract/contractCard/common-info.html?reestrNumber=2502406865619000416" TargetMode="External"/><Relationship Id="rId18" Type="http://schemas.openxmlformats.org/officeDocument/2006/relationships/hyperlink" Target="https://zakupki.gov.ru/epz/contract/contractCard/common-info.html?reestrNumber=2502406865621001906" TargetMode="External"/><Relationship Id="rId26" Type="http://schemas.openxmlformats.org/officeDocument/2006/relationships/hyperlink" Target="https://zakupki.gov.ru/epz/contract/contractCard/common-info.html?reestrNumber=2502406865624002186" TargetMode="External"/><Relationship Id="rId39" Type="http://schemas.openxmlformats.org/officeDocument/2006/relationships/theme" Target="theme/theme1.xml"/><Relationship Id="rId21" Type="http://schemas.openxmlformats.org/officeDocument/2006/relationships/hyperlink" Target="https://zakupki.gov.ru/epz/contract/contractCard/common-info.html?reestrNumber=2502406865622001494" TargetMode="External"/><Relationship Id="rId34" Type="http://schemas.openxmlformats.org/officeDocument/2006/relationships/hyperlink" Target="https://docs.cntd.ru/document/1312939523" TargetMode="External"/><Relationship Id="rId7" Type="http://schemas.openxmlformats.org/officeDocument/2006/relationships/endnotes" Target="endnotes.xml"/><Relationship Id="rId12" Type="http://schemas.openxmlformats.org/officeDocument/2006/relationships/hyperlink" Target="https://zakupki.gov.ru/epz/contract/contractCard/common-info.html?reestrNumber=2502406865617000599" TargetMode="External"/><Relationship Id="rId17" Type="http://schemas.openxmlformats.org/officeDocument/2006/relationships/hyperlink" Target="https://zakupki.gov.ru/epz/contract/contractCard/common-info.html?reestrNumber=2502406865621001908" TargetMode="External"/><Relationship Id="rId25" Type="http://schemas.openxmlformats.org/officeDocument/2006/relationships/hyperlink" Target="https://zakupki.gov.ru/epz/contract/contractCard/common-info.html?reestrNumber=2502406865624000828&amp;contractInfoId=92683620" TargetMode="External"/><Relationship Id="rId33" Type="http://schemas.openxmlformats.org/officeDocument/2006/relationships/hyperlink" Target="https://docs.cntd.ru/document/1312976076"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akupki.gov.ru/epz/contract/contractCard/common-info.html?reestrNumber=2502406865621001866" TargetMode="External"/><Relationship Id="rId20" Type="http://schemas.openxmlformats.org/officeDocument/2006/relationships/hyperlink" Target="https://zakupki.gov.ru/epz/contract/contractCard/common-info.html?reestrNumber=2502406865622001460" TargetMode="External"/><Relationship Id="rId29" Type="http://schemas.openxmlformats.org/officeDocument/2006/relationships/hyperlink" Target="https://portal.egisz.rosminzdrav.ru/materials/50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epz/contract/contractCard/common-info.html?reestrNumber=0148200003914000996" TargetMode="External"/><Relationship Id="rId24" Type="http://schemas.openxmlformats.org/officeDocument/2006/relationships/hyperlink" Target="https://zakupki.gov.ru/epz/contract/contractCard/common-info.html?reestrNumber=2502406865623002259&amp;contractInfoId=90576414" TargetMode="External"/><Relationship Id="rId32" Type="http://schemas.openxmlformats.org/officeDocument/2006/relationships/hyperlink" Target="https://nsi.rosminzdrav.ru/dictionaries/1.2.643.5.1.13.13.99.2.656/passport/1.2"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zakupki.gov.ru/epz/contract/contractCard/common-info.html?reestrNumber=2502406865619000402" TargetMode="External"/><Relationship Id="rId23" Type="http://schemas.openxmlformats.org/officeDocument/2006/relationships/hyperlink" Target="https://zakupki.gov.ru/epz/contract/contractCard/common-info.html?reestrNumber=2502406865623001867" TargetMode="External"/><Relationship Id="rId28" Type="http://schemas.openxmlformats.org/officeDocument/2006/relationships/footer" Target="footer1.xml"/><Relationship Id="rId36" Type="http://schemas.openxmlformats.org/officeDocument/2006/relationships/header" Target="header1.xml"/><Relationship Id="rId10" Type="http://schemas.openxmlformats.org/officeDocument/2006/relationships/hyperlink" Target="https://zakupki.gov.ru/epz/contract/contractCard/common-info.html?reestrNumber=0148200003914000973" TargetMode="External"/><Relationship Id="rId19" Type="http://schemas.openxmlformats.org/officeDocument/2006/relationships/hyperlink" Target="https://zakupki.gov.ru/epz/contract/contractCard/common-info.html?reestrNumber=2502406865622000912" TargetMode="External"/><Relationship Id="rId31" Type="http://schemas.openxmlformats.org/officeDocument/2006/relationships/hyperlink" Target="https://nsi.rosminzdrav.ru/dictionaries/1.2.643.5.1.13.13.99.2.656/passport/1.2" TargetMode="External"/><Relationship Id="rId4" Type="http://schemas.openxmlformats.org/officeDocument/2006/relationships/settings" Target="settings.xml"/><Relationship Id="rId9" Type="http://schemas.openxmlformats.org/officeDocument/2006/relationships/hyperlink" Target="http://zakupki.gov.ru/epz/contract/contractCard/common-info.html?reestrNumber=0148200003913000452" TargetMode="External"/><Relationship Id="rId14" Type="http://schemas.openxmlformats.org/officeDocument/2006/relationships/hyperlink" Target="https://zakupki.gov.ru/epz/contract/contractCard/common-info.html?reestrNumber=2502406865619000408&amp;contractInfoId=63354841" TargetMode="External"/><Relationship Id="rId22" Type="http://schemas.openxmlformats.org/officeDocument/2006/relationships/hyperlink" Target="https://zakupki.gov.ru/epz/contract/contractCard/common-info.html?reestrNumber=2502406865623001618" TargetMode="External"/><Relationship Id="rId27" Type="http://schemas.openxmlformats.org/officeDocument/2006/relationships/hyperlink" Target="https://zakupki.gov.ru/epz/contract/contractCard/common-info.html?reestrNumber=2502406865624002991" TargetMode="External"/><Relationship Id="rId30" Type="http://schemas.openxmlformats.org/officeDocument/2006/relationships/hyperlink" Target="https://portal.egisz.rosminzdrav.ru/materials/1879" TargetMode="External"/><Relationship Id="rId35" Type="http://schemas.openxmlformats.org/officeDocument/2006/relationships/hyperlink" Target="https://docs.cntd.ru/document/1312939523" TargetMode="External"/><Relationship Id="rId8" Type="http://schemas.openxmlformats.org/officeDocument/2006/relationships/hyperlink" Target="https://zakupki.gov.ru/epz/contract/contractCard/common-info.html?reestrNumber=0148200003913000113"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A6957-A043-46FF-91FE-95F1160B0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311</Pages>
  <Words>86099</Words>
  <Characters>490766</Characters>
  <Application>Microsoft Office Word</Application>
  <DocSecurity>0</DocSecurity>
  <Lines>4089</Lines>
  <Paragraphs>1151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2026-10-06T17:38:00Z</dcterms:created>
  <dcterms:modified xsi:type="dcterms:W3CDTF">2026-10-07T12:58:00Z</dcterms:modified>
</cp:coreProperties>
</file>