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0566E" w:rsidRDefault="0070566E" w:rsidP="0070566E">
      <w:pPr>
        <w:widowControl w:val="0"/>
        <w:suppressLineNumbers/>
        <w:ind w:right="-1"/>
        <w:jc w:val="right"/>
        <w:rPr>
          <w:rFonts w:eastAsia="Calibri"/>
          <w:spacing w:val="-4"/>
        </w:rPr>
      </w:pPr>
      <w:r>
        <w:rPr>
          <w:rFonts w:eastAsia="Calibri"/>
          <w:b/>
        </w:rPr>
        <w:t>УТВЕРЖДАЮ</w:t>
      </w:r>
    </w:p>
    <w:p w:rsidR="0070566E" w:rsidRDefault="0070566E" w:rsidP="0070566E">
      <w:pPr>
        <w:widowControl w:val="0"/>
        <w:suppressLineNumbers/>
        <w:ind w:left="5670" w:right="-1"/>
        <w:jc w:val="right"/>
        <w:rPr>
          <w:rFonts w:eastAsia="Calibri"/>
          <w:spacing w:val="-4"/>
        </w:rPr>
      </w:pPr>
      <w:r>
        <w:rPr>
          <w:rFonts w:eastAsia="Calibri"/>
          <w:spacing w:val="-4"/>
        </w:rPr>
        <w:t xml:space="preserve">Директор МБУ </w:t>
      </w:r>
    </w:p>
    <w:p w:rsidR="0070566E" w:rsidRDefault="0070566E" w:rsidP="0070566E">
      <w:pPr>
        <w:widowControl w:val="0"/>
        <w:suppressLineNumbers/>
        <w:ind w:left="5670" w:right="-1"/>
        <w:jc w:val="right"/>
        <w:rPr>
          <w:rFonts w:eastAsia="Calibri"/>
          <w:spacing w:val="-4"/>
        </w:rPr>
      </w:pPr>
      <w:r>
        <w:rPr>
          <w:rFonts w:eastAsia="Calibri"/>
          <w:spacing w:val="-4"/>
        </w:rPr>
        <w:t>«Северо-Курильский краеведческий музей»</w:t>
      </w:r>
    </w:p>
    <w:p w:rsidR="0070566E" w:rsidRDefault="0070566E" w:rsidP="0070566E">
      <w:pPr>
        <w:widowControl w:val="0"/>
        <w:suppressLineNumbers/>
        <w:ind w:left="5670" w:right="-1"/>
        <w:jc w:val="right"/>
        <w:rPr>
          <w:rFonts w:eastAsia="Calibri"/>
          <w:spacing w:val="-4"/>
        </w:rPr>
      </w:pPr>
      <w:r>
        <w:rPr>
          <w:rFonts w:eastAsia="Calibri"/>
          <w:spacing w:val="-4"/>
        </w:rPr>
        <w:t>_______________ Никифоров В.С.</w:t>
      </w:r>
    </w:p>
    <w:p w:rsidR="006B61C3" w:rsidRPr="009F5121" w:rsidRDefault="0070566E" w:rsidP="0070566E">
      <w:pPr>
        <w:jc w:val="right"/>
      </w:pPr>
      <w:r>
        <w:t xml:space="preserve">''______'' ______________ </w:t>
      </w:r>
      <w:r>
        <w:rPr>
          <w:shd w:val="clear" w:color="auto" w:fill="FFFFFF"/>
        </w:rPr>
        <w:t>2026</w:t>
      </w:r>
      <w:r>
        <w:t> года</w:t>
      </w:r>
    </w:p>
    <w:p w:rsidR="006B61C3" w:rsidRPr="0070566E" w:rsidRDefault="0070566E" w:rsidP="00D82E35"/>
    <w:p w:rsidR="0016605E" w:rsidRPr="0070566E" w:rsidRDefault="0070566E" w:rsidP="00D82E35"/>
    <w:p w:rsidR="0016605E" w:rsidRPr="0070566E" w:rsidRDefault="0070566E" w:rsidP="00D82E35"/>
    <w:p w:rsidR="0016605E" w:rsidRPr="0070566E" w:rsidRDefault="0070566E" w:rsidP="00D82E35"/>
    <w:p w:rsidR="0016605E" w:rsidRPr="0070566E" w:rsidRDefault="0070566E" w:rsidP="00D82E35"/>
    <w:p w:rsidR="00DD700A" w:rsidRPr="00DD700A" w:rsidRDefault="0070566E" w:rsidP="00DD700A">
      <w:pPr>
        <w:jc w:val="center"/>
        <w:rPr>
          <w:rFonts w:eastAsia="Calibri"/>
          <w:b/>
        </w:rPr>
      </w:pPr>
      <w:r w:rsidRPr="00DD700A">
        <w:rPr>
          <w:rFonts w:eastAsia="Calibri"/>
          <w:b/>
        </w:rPr>
        <w:t>ДОПОЛНИТЕЛЬНАЯ ИНФОРМАЦИЯ</w:t>
      </w:r>
    </w:p>
    <w:p w:rsidR="00DD700A" w:rsidRPr="00DD700A" w:rsidRDefault="0070566E" w:rsidP="00DD700A">
      <w:pPr>
        <w:jc w:val="center"/>
        <w:rPr>
          <w:rFonts w:eastAsia="Calibri"/>
          <w:b/>
        </w:rPr>
      </w:pPr>
      <w:r w:rsidRPr="00DD700A">
        <w:rPr>
          <w:rFonts w:eastAsia="Calibri"/>
          <w:b/>
        </w:rPr>
        <w:t>К ИЗВЕЩЕНИЮ ОБ ОСУЩЕСТВЛЕНИИ ЗАКУПКИ</w:t>
      </w:r>
    </w:p>
    <w:p w:rsidR="0016605E" w:rsidRPr="007762EA" w:rsidRDefault="0070566E" w:rsidP="00DD700A">
      <w:pPr>
        <w:jc w:val="center"/>
        <w:rPr>
          <w:b/>
          <w:sz w:val="28"/>
        </w:rPr>
      </w:pPr>
      <w:r w:rsidRPr="00DD700A">
        <w:rPr>
          <w:rFonts w:eastAsia="Calibri"/>
          <w:b/>
        </w:rPr>
        <w:t>Объект закупки:</w:t>
      </w:r>
      <w:r>
        <w:rPr>
          <w:rFonts w:eastAsia="Calibri"/>
          <w:b/>
        </w:rPr>
        <w:t xml:space="preserve"> </w:t>
      </w:r>
      <w:r w:rsidRPr="00A53394">
        <w:rPr>
          <w:b/>
          <w:noProof/>
          <w:sz w:val="28"/>
        </w:rPr>
        <w:t>Разработка</w:t>
      </w:r>
      <w:r w:rsidRPr="0070566E">
        <w:rPr>
          <w:b/>
          <w:noProof/>
          <w:sz w:val="28"/>
        </w:rPr>
        <w:t xml:space="preserve"> </w:t>
      </w:r>
      <w:r w:rsidRPr="00A53394">
        <w:rPr>
          <w:b/>
          <w:noProof/>
          <w:sz w:val="28"/>
        </w:rPr>
        <w:t>интерактивного</w:t>
      </w:r>
      <w:r w:rsidRPr="0070566E">
        <w:rPr>
          <w:b/>
          <w:noProof/>
          <w:sz w:val="28"/>
        </w:rPr>
        <w:t xml:space="preserve"> программного обеспечения для мультимедийных экспозиций</w:t>
      </w:r>
    </w:p>
    <w:p w:rsidR="0016605E" w:rsidRPr="007762EA" w:rsidRDefault="0070566E" w:rsidP="00D82E35"/>
    <w:p w:rsidR="0016605E" w:rsidRPr="007762EA" w:rsidRDefault="0070566E" w:rsidP="00D82E35"/>
    <w:p w:rsidR="0016605E" w:rsidRPr="007762EA" w:rsidRDefault="0070566E" w:rsidP="00D82E35"/>
    <w:p w:rsidR="0016605E" w:rsidRPr="007762EA" w:rsidRDefault="0070566E" w:rsidP="00D82E35"/>
    <w:p w:rsidR="0016605E" w:rsidRPr="007762EA" w:rsidRDefault="0070566E" w:rsidP="00D82E35"/>
    <w:p w:rsidR="0070566E" w:rsidRDefault="0070566E" w:rsidP="0070566E">
      <w:pPr>
        <w:spacing w:line="100" w:lineRule="atLeast"/>
        <w:ind w:left="5103"/>
        <w:jc w:val="both"/>
      </w:pPr>
      <w:r>
        <w:rPr>
          <w:rFonts w:eastAsia="Calibri"/>
        </w:rPr>
        <w:t>Разработал:</w:t>
      </w:r>
    </w:p>
    <w:p w:rsidR="0070566E" w:rsidRDefault="0070566E" w:rsidP="0070566E">
      <w:pPr>
        <w:spacing w:line="100" w:lineRule="atLeast"/>
        <w:ind w:left="5103"/>
        <w:jc w:val="both"/>
        <w:rPr>
          <w:rFonts w:eastAsia="Calibri"/>
        </w:rPr>
      </w:pPr>
      <w:r>
        <w:rPr>
          <w:rFonts w:eastAsia="Calibri"/>
        </w:rPr>
        <w:t>Директор МКУ строительства, муниципального заказа и коммунального хозяйства Северо-Курильского муниципального округа»</w:t>
      </w:r>
    </w:p>
    <w:p w:rsidR="0070566E" w:rsidRDefault="0070566E" w:rsidP="0070566E">
      <w:pPr>
        <w:spacing w:line="100" w:lineRule="atLeast"/>
        <w:ind w:left="5103"/>
        <w:jc w:val="both"/>
        <w:rPr>
          <w:rFonts w:eastAsia="Calibri"/>
        </w:rPr>
      </w:pPr>
      <w:r>
        <w:rPr>
          <w:rFonts w:eastAsia="Calibri"/>
        </w:rPr>
        <w:t>А.Р. Сидоренко</w:t>
      </w:r>
    </w:p>
    <w:p w:rsidR="0070566E" w:rsidRDefault="0070566E" w:rsidP="0070566E">
      <w:pPr>
        <w:spacing w:line="100" w:lineRule="atLeast"/>
        <w:ind w:left="5103"/>
        <w:jc w:val="both"/>
      </w:pPr>
      <w:r>
        <w:t>«____»______________________________</w:t>
      </w:r>
      <w:r>
        <w:rPr>
          <w:noProof/>
          <w:color w:val="000000"/>
          <w:shd w:val="clear" w:color="auto" w:fill="FFFFFF"/>
        </w:rPr>
        <w:t>2026</w:t>
      </w:r>
      <w:r>
        <w:rPr>
          <w:lang w:val="en-US"/>
        </w:rPr>
        <w:t> </w:t>
      </w:r>
      <w:r>
        <w:t>г.</w:t>
      </w:r>
    </w:p>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 w:rsidR="0070566E" w:rsidRDefault="0070566E" w:rsidP="0070566E">
      <w:pPr>
        <w:jc w:val="center"/>
      </w:pPr>
      <w:r>
        <w:t>г. Северо-Курильск</w:t>
      </w:r>
    </w:p>
    <w:p w:rsidR="0070566E" w:rsidRDefault="0070566E" w:rsidP="0070566E">
      <w:pPr>
        <w:widowControl w:val="0"/>
        <w:suppressLineNumbers/>
        <w:spacing w:line="100" w:lineRule="atLeast"/>
        <w:jc w:val="center"/>
      </w:pPr>
      <w:r>
        <w:rPr>
          <w:noProof/>
          <w:color w:val="000000"/>
          <w:shd w:val="clear" w:color="auto" w:fill="FFFFFF"/>
        </w:rPr>
        <w:t>2026</w:t>
      </w:r>
      <w:r>
        <w:rPr>
          <w:color w:val="000000"/>
          <w:shd w:val="clear" w:color="auto" w:fill="FFFFFF"/>
          <w:lang w:val="en-US"/>
        </w:rPr>
        <w:t> </w:t>
      </w:r>
      <w:r>
        <w:rPr>
          <w:color w:val="000000"/>
          <w:shd w:val="clear" w:color="auto" w:fill="FFFFFF"/>
        </w:rPr>
        <w:t>г.</w:t>
      </w:r>
    </w:p>
    <w:p w:rsidR="00FA2415" w:rsidRDefault="0070566E" w:rsidP="00DD700A">
      <w:pPr>
        <w:pStyle w:val="Standard"/>
        <w:widowControl w:val="0"/>
        <w:suppressLineNumbers/>
        <w:spacing w:after="0" w:line="600" w:lineRule="auto"/>
        <w:ind w:right="-1" w:firstLine="709"/>
        <w:jc w:val="center"/>
      </w:pPr>
      <w:r w:rsidRPr="0016605E">
        <w:br w:type="page"/>
      </w:r>
      <w:bookmarkStart w:id="0" w:name="_Toc205370586"/>
    </w:p>
    <w:p w:rsidR="00DD700A" w:rsidRDefault="0070566E" w:rsidP="00DD700A">
      <w:pPr>
        <w:jc w:val="center"/>
        <w:rPr>
          <w:b/>
          <w:sz w:val="28"/>
        </w:rPr>
      </w:pPr>
      <w:r w:rsidRPr="00DD700A">
        <w:rPr>
          <w:b/>
          <w:sz w:val="28"/>
        </w:rPr>
        <w:lastRenderedPageBreak/>
        <w:t xml:space="preserve"> </w:t>
      </w:r>
      <w:r w:rsidRPr="00374C42">
        <w:rPr>
          <w:b/>
          <w:sz w:val="28"/>
        </w:rPr>
        <w:t xml:space="preserve">ДОПОЛНИТЕЛЬНАЯ ИНФОРМАЦИЯ </w:t>
      </w:r>
    </w:p>
    <w:p w:rsidR="004900F4" w:rsidRPr="00410234" w:rsidRDefault="0070566E" w:rsidP="00DD700A">
      <w:pPr>
        <w:jc w:val="center"/>
      </w:pPr>
      <w:r w:rsidRPr="00374C42">
        <w:rPr>
          <w:b/>
          <w:sz w:val="28"/>
        </w:rPr>
        <w:t xml:space="preserve">К ИЗВЕЩЕНИЮ ОБ </w:t>
      </w:r>
      <w:r w:rsidRPr="00374C42">
        <w:rPr>
          <w:b/>
          <w:sz w:val="28"/>
        </w:rPr>
        <w:t>ОСУЩЕСТВЛЕНИИ ЗАКУПКИ</w:t>
      </w:r>
    </w:p>
    <w:tbl>
      <w:tblPr>
        <w:tblpPr w:leftFromText="180" w:rightFromText="180" w:vertAnchor="text" w:tblpXSpec="center" w:tblpY="1"/>
        <w:tblOverlap w:val="never"/>
        <w:tblW w:w="5003" w:type="pct"/>
        <w:tblLayout w:type="fixed"/>
        <w:tblLook w:val="00A0" w:firstRow="1" w:lastRow="0" w:firstColumn="1" w:lastColumn="0" w:noHBand="0" w:noVBand="0"/>
      </w:tblPr>
      <w:tblGrid>
        <w:gridCol w:w="760"/>
        <w:gridCol w:w="3379"/>
        <w:gridCol w:w="6856"/>
      </w:tblGrid>
      <w:tr w:rsidR="00586C16" w:rsidTr="00A50061">
        <w:trPr>
          <w:tblHeader/>
        </w:trPr>
        <w:tc>
          <w:tcPr>
            <w:tcW w:w="745" w:type="dxa"/>
            <w:tcBorders>
              <w:top w:val="single" w:sz="4" w:space="0" w:color="auto"/>
              <w:left w:val="single" w:sz="4" w:space="0" w:color="auto"/>
              <w:bottom w:val="single" w:sz="4" w:space="0" w:color="auto"/>
              <w:right w:val="single" w:sz="4" w:space="0" w:color="auto"/>
            </w:tcBorders>
            <w:vAlign w:val="center"/>
            <w:hideMark/>
          </w:tcPr>
          <w:bookmarkEnd w:id="0"/>
          <w:p w:rsidR="004900F4" w:rsidRPr="00C53CD8" w:rsidRDefault="0070566E" w:rsidP="00AD714C">
            <w:pPr>
              <w:keepLines/>
              <w:widowControl w:val="0"/>
              <w:suppressLineNumbers/>
              <w:tabs>
                <w:tab w:val="left" w:pos="-150"/>
              </w:tabs>
              <w:autoSpaceDE w:val="0"/>
              <w:autoSpaceDN w:val="0"/>
              <w:spacing w:line="276" w:lineRule="auto"/>
              <w:jc w:val="both"/>
              <w:rPr>
                <w:b/>
                <w:bCs/>
              </w:rPr>
            </w:pPr>
            <w:r w:rsidRPr="00C53CD8">
              <w:rPr>
                <w:b/>
                <w:bCs/>
              </w:rPr>
              <w:t>№</w:t>
            </w:r>
          </w:p>
        </w:tc>
        <w:tc>
          <w:tcPr>
            <w:tcW w:w="3309" w:type="dxa"/>
            <w:tcBorders>
              <w:top w:val="single" w:sz="4" w:space="0" w:color="auto"/>
              <w:left w:val="single" w:sz="4" w:space="0" w:color="auto"/>
              <w:bottom w:val="single" w:sz="4" w:space="0" w:color="auto"/>
              <w:right w:val="single" w:sz="4" w:space="0" w:color="auto"/>
            </w:tcBorders>
            <w:vAlign w:val="center"/>
            <w:hideMark/>
          </w:tcPr>
          <w:p w:rsidR="004900F4" w:rsidRPr="006E2B50" w:rsidRDefault="0070566E" w:rsidP="00AD714C">
            <w:pPr>
              <w:keepLines/>
              <w:widowControl w:val="0"/>
              <w:suppressLineNumbers/>
              <w:autoSpaceDE w:val="0"/>
              <w:autoSpaceDN w:val="0"/>
              <w:spacing w:line="276" w:lineRule="auto"/>
              <w:jc w:val="both"/>
              <w:rPr>
                <w:b/>
                <w:bCs/>
              </w:rPr>
            </w:pPr>
            <w:r w:rsidRPr="0041548F">
              <w:rPr>
                <w:b/>
                <w:bCs/>
              </w:rPr>
              <w:t>Наименование</w:t>
            </w:r>
            <w:r>
              <w:rPr>
                <w:b/>
                <w:bCs/>
                <w:lang w:val="en-US"/>
              </w:rPr>
              <w:t xml:space="preserve"> </w:t>
            </w:r>
            <w:r>
              <w:rPr>
                <w:b/>
                <w:bCs/>
              </w:rPr>
              <w:t>положения информационной карты</w:t>
            </w:r>
          </w:p>
        </w:tc>
        <w:tc>
          <w:tcPr>
            <w:tcW w:w="6714" w:type="dxa"/>
            <w:tcBorders>
              <w:top w:val="single" w:sz="4" w:space="0" w:color="auto"/>
              <w:left w:val="single" w:sz="4" w:space="0" w:color="auto"/>
              <w:bottom w:val="single" w:sz="4" w:space="0" w:color="auto"/>
              <w:right w:val="single" w:sz="4" w:space="0" w:color="auto"/>
            </w:tcBorders>
            <w:vAlign w:val="center"/>
            <w:hideMark/>
          </w:tcPr>
          <w:p w:rsidR="004900F4" w:rsidRPr="0041548F" w:rsidRDefault="0070566E" w:rsidP="00AD714C">
            <w:pPr>
              <w:keepLines/>
              <w:widowControl w:val="0"/>
              <w:suppressLineNumbers/>
              <w:autoSpaceDE w:val="0"/>
              <w:autoSpaceDN w:val="0"/>
              <w:spacing w:line="276" w:lineRule="auto"/>
              <w:jc w:val="both"/>
              <w:rPr>
                <w:b/>
                <w:bCs/>
                <w:color w:val="000000"/>
              </w:rPr>
            </w:pPr>
            <w:r>
              <w:rPr>
                <w:b/>
                <w:bCs/>
                <w:color w:val="000000"/>
              </w:rPr>
              <w:t>Описание положения информационной карты</w:t>
            </w:r>
          </w:p>
        </w:tc>
      </w:tr>
      <w:tr w:rsidR="00586C16" w:rsidTr="00A50061">
        <w:trPr>
          <w:trHeight w:val="298"/>
        </w:trPr>
        <w:tc>
          <w:tcPr>
            <w:tcW w:w="745" w:type="dxa"/>
            <w:tcBorders>
              <w:top w:val="single" w:sz="4" w:space="0" w:color="auto"/>
              <w:left w:val="single" w:sz="4" w:space="0" w:color="auto"/>
              <w:bottom w:val="single" w:sz="4" w:space="0" w:color="auto"/>
              <w:right w:val="single" w:sz="4" w:space="0" w:color="auto"/>
            </w:tcBorders>
          </w:tcPr>
          <w:p w:rsidR="004900F4" w:rsidRPr="00C53CD8" w:rsidRDefault="0070566E" w:rsidP="00AD714C">
            <w:pPr>
              <w:spacing w:line="276" w:lineRule="auto"/>
              <w:jc w:val="both"/>
            </w:pPr>
            <w:r>
              <w:rPr>
                <w:lang w:val="en-US"/>
              </w:rPr>
              <w:t>1</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4900F4" w:rsidRPr="006E284F" w:rsidRDefault="0070566E" w:rsidP="00AD714C">
            <w:pPr>
              <w:keepLines/>
              <w:widowControl w:val="0"/>
              <w:suppressLineNumbers/>
              <w:autoSpaceDE w:val="0"/>
              <w:autoSpaceDN w:val="0"/>
              <w:spacing w:line="276" w:lineRule="auto"/>
              <w:jc w:val="both"/>
            </w:pPr>
            <w:r>
              <w:t>Используемый способ определения поставщика (подрядчика, исполнителя)</w:t>
            </w:r>
          </w:p>
        </w:tc>
        <w:tc>
          <w:tcPr>
            <w:tcW w:w="6714" w:type="dxa"/>
            <w:tcBorders>
              <w:top w:val="single" w:sz="4" w:space="0" w:color="auto"/>
              <w:left w:val="single" w:sz="4" w:space="0" w:color="auto"/>
              <w:bottom w:val="single" w:sz="4" w:space="0" w:color="auto"/>
              <w:right w:val="single" w:sz="4" w:space="0" w:color="auto"/>
            </w:tcBorders>
            <w:vAlign w:val="center"/>
          </w:tcPr>
          <w:p w:rsidR="004900F4" w:rsidRPr="00C03605" w:rsidRDefault="0070566E" w:rsidP="004F36CE">
            <w:pPr>
              <w:keepLines/>
              <w:widowControl w:val="0"/>
              <w:suppressLineNumbers/>
              <w:autoSpaceDE w:val="0"/>
              <w:autoSpaceDN w:val="0"/>
              <w:spacing w:line="276" w:lineRule="auto"/>
            </w:pPr>
            <w:r>
              <w:rPr>
                <w:noProof/>
              </w:rPr>
              <w:t>Электронный аукцион</w:t>
            </w:r>
          </w:p>
        </w:tc>
      </w:tr>
      <w:tr w:rsidR="00586C16" w:rsidTr="00A50061">
        <w:trPr>
          <w:trHeight w:val="435"/>
        </w:trPr>
        <w:tc>
          <w:tcPr>
            <w:tcW w:w="745" w:type="dxa"/>
            <w:tcBorders>
              <w:top w:val="single" w:sz="4" w:space="0" w:color="auto"/>
              <w:left w:val="single" w:sz="4" w:space="0" w:color="auto"/>
              <w:bottom w:val="single" w:sz="4" w:space="0" w:color="auto"/>
              <w:right w:val="single" w:sz="4" w:space="0" w:color="auto"/>
            </w:tcBorders>
          </w:tcPr>
          <w:p w:rsidR="004900F4" w:rsidRPr="00C53CD8" w:rsidRDefault="0070566E" w:rsidP="00AD714C">
            <w:pPr>
              <w:spacing w:line="276" w:lineRule="auto"/>
              <w:jc w:val="both"/>
            </w:pPr>
            <w:r>
              <w:rPr>
                <w:lang w:val="en-US"/>
              </w:rPr>
              <w:t>2</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4900F4" w:rsidRPr="00157098" w:rsidRDefault="0070566E" w:rsidP="00AD714C">
            <w:pPr>
              <w:spacing w:line="276" w:lineRule="auto"/>
              <w:jc w:val="both"/>
              <w:rPr>
                <w:lang w:eastAsia="en-US"/>
              </w:rPr>
            </w:pPr>
            <w:r>
              <w:rPr>
                <w:noProof/>
              </w:rPr>
              <w:t>Идентификационный код закупки,</w:t>
            </w:r>
            <w:r>
              <w:t xml:space="preserve"> </w:t>
            </w:r>
            <w:r>
              <w:rPr>
                <w:noProof/>
              </w:rPr>
              <w:t xml:space="preserve">а также при </w:t>
            </w:r>
            <w:r>
              <w:rPr>
                <w:noProof/>
              </w:rPr>
              <w:t>осуществлении закупки в соответствии с частями 4 - 6 статьи 15 Закона № 44-ФЗ указание на соответствующую часть статьи 15 Закона № 44-ФЗ, в соответствии с которой осуществляется закупка.</w:t>
            </w:r>
          </w:p>
        </w:tc>
        <w:tc>
          <w:tcPr>
            <w:tcW w:w="6714" w:type="dxa"/>
            <w:tcBorders>
              <w:top w:val="single" w:sz="4" w:space="0" w:color="auto"/>
              <w:left w:val="single" w:sz="4" w:space="0" w:color="auto"/>
              <w:bottom w:val="single" w:sz="4" w:space="0" w:color="auto"/>
              <w:right w:val="single" w:sz="4" w:space="0" w:color="auto"/>
            </w:tcBorders>
            <w:vAlign w:val="center"/>
          </w:tcPr>
          <w:p w:rsidR="004900F4" w:rsidRPr="006E284F" w:rsidRDefault="0070566E" w:rsidP="00AD714C">
            <w:pPr>
              <w:keepLines/>
              <w:widowControl w:val="0"/>
              <w:suppressLineNumbers/>
              <w:autoSpaceDE w:val="0"/>
              <w:autoSpaceDN w:val="0"/>
              <w:spacing w:line="276" w:lineRule="auto"/>
            </w:pPr>
            <w:r>
              <w:rPr>
                <w:noProof/>
              </w:rPr>
              <w:t>263651500089165150100100080010000244</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5E0EB4" w:rsidRPr="00380AAF" w:rsidRDefault="0070566E" w:rsidP="005E0EB4">
            <w:pPr>
              <w:autoSpaceDE w:val="0"/>
              <w:autoSpaceDN w:val="0"/>
              <w:spacing w:line="276" w:lineRule="auto"/>
              <w:jc w:val="both"/>
              <w:outlineLvl w:val="2"/>
            </w:pPr>
            <w:r>
              <w:rPr>
                <w:lang w:val="en-US"/>
              </w:rPr>
              <w:t>3</w:t>
            </w:r>
          </w:p>
        </w:tc>
        <w:tc>
          <w:tcPr>
            <w:tcW w:w="3309" w:type="dxa"/>
            <w:tcBorders>
              <w:top w:val="single" w:sz="4" w:space="0" w:color="auto"/>
              <w:left w:val="single" w:sz="4" w:space="0" w:color="auto"/>
              <w:bottom w:val="single" w:sz="4" w:space="0" w:color="auto"/>
              <w:right w:val="single" w:sz="4" w:space="0" w:color="auto"/>
            </w:tcBorders>
          </w:tcPr>
          <w:p w:rsidR="005E0EB4" w:rsidRPr="00C53CD8" w:rsidRDefault="0070566E" w:rsidP="005E0EB4">
            <w:pPr>
              <w:keepLines/>
              <w:widowControl w:val="0"/>
              <w:suppressLineNumbers/>
              <w:autoSpaceDE w:val="0"/>
              <w:autoSpaceDN w:val="0"/>
              <w:spacing w:line="276" w:lineRule="auto"/>
              <w:jc w:val="both"/>
            </w:pPr>
            <w:r w:rsidRPr="00C53CD8">
              <w:t xml:space="preserve">Адрес электронной площадки </w:t>
            </w:r>
            <w:r>
              <w:t xml:space="preserve">в </w:t>
            </w:r>
            <w:r>
              <w:t>информационно-телекоммуникационной сети «Интернет»</w:t>
            </w:r>
            <w:r w:rsidRPr="003F42F8">
              <w:t xml:space="preserve"> (</w:t>
            </w:r>
            <w:r>
              <w:t>место подачи заявок</w:t>
            </w:r>
            <w:r w:rsidRPr="003F42F8">
              <w:t>)</w:t>
            </w:r>
          </w:p>
        </w:tc>
        <w:tc>
          <w:tcPr>
            <w:tcW w:w="6714" w:type="dxa"/>
            <w:tcBorders>
              <w:top w:val="single" w:sz="4" w:space="0" w:color="auto"/>
              <w:left w:val="single" w:sz="4" w:space="0" w:color="auto"/>
              <w:bottom w:val="single" w:sz="4" w:space="0" w:color="auto"/>
              <w:right w:val="single" w:sz="4" w:space="0" w:color="auto"/>
            </w:tcBorders>
            <w:vAlign w:val="center"/>
          </w:tcPr>
          <w:p w:rsidR="005E0EB4" w:rsidRPr="0070566E" w:rsidRDefault="0070566E" w:rsidP="005E0EB4">
            <w:pPr>
              <w:keepLines/>
              <w:widowControl w:val="0"/>
              <w:suppressLineNumbers/>
              <w:autoSpaceDE w:val="0"/>
              <w:autoSpaceDN w:val="0"/>
              <w:spacing w:line="276" w:lineRule="auto"/>
              <w:rPr>
                <w:noProof/>
              </w:rPr>
            </w:pPr>
            <w:r w:rsidRPr="0070566E">
              <w:rPr>
                <w:noProof/>
              </w:rPr>
              <w:t>АО ''Единая</w:t>
            </w:r>
            <w:r w:rsidRPr="0070566E">
              <w:t xml:space="preserve"> электронная торговая площадка''</w:t>
            </w:r>
            <w:r w:rsidRPr="0070566E">
              <w:rPr>
                <w:noProof/>
              </w:rPr>
              <w:t xml:space="preserve"> (</w:t>
            </w:r>
            <w:hyperlink r:id="rId9" w:history="1">
              <w:r>
                <w:rPr>
                  <w:rStyle w:val="ac"/>
                  <w:noProof/>
                  <w:lang w:val="en-US"/>
                </w:rPr>
                <w:t>http</w:t>
              </w:r>
              <w:r w:rsidRPr="0070566E">
                <w:rPr>
                  <w:rStyle w:val="ac"/>
                  <w:noProof/>
                </w:rPr>
                <w:t>://</w:t>
              </w:r>
              <w:r>
                <w:rPr>
                  <w:rStyle w:val="ac"/>
                  <w:noProof/>
                  <w:lang w:val="en-US"/>
                </w:rPr>
                <w:t>roseltorg</w:t>
              </w:r>
              <w:r w:rsidRPr="0070566E">
                <w:rPr>
                  <w:rStyle w:val="ac"/>
                  <w:noProof/>
                </w:rPr>
                <w:t>.</w:t>
              </w:r>
              <w:r>
                <w:rPr>
                  <w:rStyle w:val="ac"/>
                  <w:noProof/>
                  <w:lang w:val="en-US"/>
                </w:rPr>
                <w:t>ru</w:t>
              </w:r>
              <w:r w:rsidRPr="0070566E">
                <w:rPr>
                  <w:rStyle w:val="ac"/>
                  <w:noProof/>
                </w:rPr>
                <w:t>/</w:t>
              </w:r>
            </w:hyperlink>
            <w:r w:rsidRPr="0070566E">
              <w:rPr>
                <w:noProof/>
              </w:rPr>
              <w:t>)</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4900F4" w:rsidRDefault="0070566E" w:rsidP="00AD714C">
            <w:pPr>
              <w:autoSpaceDE w:val="0"/>
              <w:autoSpaceDN w:val="0"/>
              <w:spacing w:line="276" w:lineRule="auto"/>
              <w:jc w:val="both"/>
              <w:outlineLvl w:val="2"/>
              <w:rPr>
                <w:lang w:val="en-US"/>
              </w:rPr>
            </w:pPr>
            <w:r>
              <w:rPr>
                <w:lang w:val="en-US"/>
              </w:rPr>
              <w:t>4</w:t>
            </w:r>
          </w:p>
        </w:tc>
        <w:tc>
          <w:tcPr>
            <w:tcW w:w="3309" w:type="dxa"/>
            <w:tcBorders>
              <w:top w:val="single" w:sz="4" w:space="0" w:color="auto"/>
              <w:left w:val="single" w:sz="4" w:space="0" w:color="auto"/>
              <w:bottom w:val="single" w:sz="4" w:space="0" w:color="auto"/>
              <w:right w:val="single" w:sz="4" w:space="0" w:color="auto"/>
            </w:tcBorders>
          </w:tcPr>
          <w:p w:rsidR="004900F4" w:rsidRPr="00C53CD8" w:rsidRDefault="0070566E" w:rsidP="00AD714C">
            <w:pPr>
              <w:keepLines/>
              <w:widowControl w:val="0"/>
              <w:suppressLineNumbers/>
              <w:autoSpaceDE w:val="0"/>
              <w:autoSpaceDN w:val="0"/>
              <w:spacing w:line="276" w:lineRule="auto"/>
              <w:jc w:val="both"/>
            </w:pPr>
            <w:r>
              <w:rPr>
                <w:color w:val="000000"/>
              </w:rPr>
              <w:t>Наименование и описание объекта закупки</w:t>
            </w:r>
          </w:p>
        </w:tc>
        <w:tc>
          <w:tcPr>
            <w:tcW w:w="6714" w:type="dxa"/>
            <w:tcBorders>
              <w:top w:val="single" w:sz="4" w:space="0" w:color="auto"/>
              <w:left w:val="single" w:sz="4" w:space="0" w:color="auto"/>
              <w:bottom w:val="single" w:sz="4" w:space="0" w:color="auto"/>
              <w:right w:val="single" w:sz="4" w:space="0" w:color="auto"/>
            </w:tcBorders>
            <w:vAlign w:val="center"/>
          </w:tcPr>
          <w:p w:rsidR="004900F4" w:rsidRPr="00044DD5" w:rsidRDefault="0070566E" w:rsidP="00DD700A">
            <w:pPr>
              <w:keepLines/>
              <w:widowControl w:val="0"/>
              <w:suppressLineNumbers/>
              <w:autoSpaceDE w:val="0"/>
              <w:autoSpaceDN w:val="0"/>
              <w:spacing w:after="120" w:line="276" w:lineRule="auto"/>
            </w:pPr>
            <w:r>
              <w:rPr>
                <w:noProof/>
              </w:rPr>
              <w:t>Разработка интерактивного</w:t>
            </w:r>
            <w:r>
              <w:rPr>
                <w:noProof/>
              </w:rPr>
              <w:t xml:space="preserve"> программного обеспечения для мультимедийных экспозиций</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4900F4" w:rsidRPr="0006371F" w:rsidRDefault="0070566E" w:rsidP="00AD714C">
            <w:pPr>
              <w:autoSpaceDE w:val="0"/>
              <w:autoSpaceDN w:val="0"/>
              <w:spacing w:line="276" w:lineRule="auto"/>
              <w:jc w:val="both"/>
              <w:outlineLvl w:val="2"/>
            </w:pPr>
            <w:r>
              <w:t>5</w:t>
            </w:r>
          </w:p>
        </w:tc>
        <w:tc>
          <w:tcPr>
            <w:tcW w:w="3309" w:type="dxa"/>
            <w:tcBorders>
              <w:top w:val="single" w:sz="4" w:space="0" w:color="auto"/>
              <w:left w:val="single" w:sz="4" w:space="0" w:color="auto"/>
              <w:bottom w:val="single" w:sz="4" w:space="0" w:color="auto"/>
              <w:right w:val="single" w:sz="4" w:space="0" w:color="auto"/>
            </w:tcBorders>
          </w:tcPr>
          <w:p w:rsidR="004900F4" w:rsidRPr="00C53CD8" w:rsidRDefault="0070566E" w:rsidP="00AD714C">
            <w:pPr>
              <w:keepLines/>
              <w:widowControl w:val="0"/>
              <w:suppressLineNumbers/>
              <w:autoSpaceDE w:val="0"/>
              <w:autoSpaceDN w:val="0"/>
              <w:spacing w:line="276" w:lineRule="auto"/>
              <w:jc w:val="both"/>
            </w:pPr>
            <w:r>
              <w:t>Наименование Заказчика, место нахождения, почтовый адрес, адрес электронной почты, номер контактного телефона, ответственное должностное лицо Заказчика</w:t>
            </w:r>
          </w:p>
        </w:tc>
        <w:tc>
          <w:tcPr>
            <w:tcW w:w="6714" w:type="dxa"/>
            <w:tcBorders>
              <w:top w:val="single" w:sz="4" w:space="0" w:color="auto"/>
              <w:left w:val="single" w:sz="4" w:space="0" w:color="auto"/>
              <w:bottom w:val="single" w:sz="4" w:space="0" w:color="auto"/>
              <w:right w:val="single" w:sz="4" w:space="0" w:color="auto"/>
            </w:tcBorders>
          </w:tcPr>
          <w:p w:rsidR="004900F4" w:rsidRPr="00C5374F" w:rsidRDefault="0070566E" w:rsidP="00AD714C">
            <w:pPr>
              <w:spacing w:line="276" w:lineRule="auto"/>
              <w:jc w:val="both"/>
              <w:rPr>
                <w:rFonts w:eastAsia="Calibri"/>
                <w:noProof/>
              </w:rPr>
            </w:pPr>
            <w:bookmarkStart w:id="1" w:name="OLE_LINK16"/>
            <w:bookmarkStart w:id="2" w:name="OLE_LINK17"/>
            <w:r w:rsidRPr="0077665E">
              <w:rPr>
                <w:b/>
              </w:rPr>
              <w:t>Наименование</w:t>
            </w:r>
            <w:r w:rsidRPr="009D7982">
              <w:rPr>
                <w:b/>
              </w:rPr>
              <w:t>:</w:t>
            </w:r>
            <w:r w:rsidRPr="009D7982">
              <w:t xml:space="preserve"> </w:t>
            </w:r>
            <w:bookmarkEnd w:id="1"/>
            <w:bookmarkEnd w:id="2"/>
            <w:r w:rsidRPr="00A53394">
              <w:rPr>
                <w:rFonts w:eastAsia="Calibri"/>
                <w:noProof/>
              </w:rPr>
              <w:t>МУНИЦИПАЛЬНОЕ</w:t>
            </w:r>
            <w:r w:rsidRPr="0070566E">
              <w:rPr>
                <w:rFonts w:eastAsia="Calibri"/>
                <w:noProof/>
              </w:rPr>
              <w:t xml:space="preserve"> </w:t>
            </w:r>
            <w:r w:rsidRPr="00A53394">
              <w:rPr>
                <w:rFonts w:eastAsia="Calibri"/>
                <w:noProof/>
              </w:rPr>
              <w:t>БЮДЖЕТНОЕ</w:t>
            </w:r>
            <w:r w:rsidRPr="0070566E">
              <w:t xml:space="preserve">  УЧРЕЖД</w:t>
            </w:r>
            <w:r w:rsidRPr="0070566E">
              <w:t>ЕНИЕ ''СЕВЕРО-КУРИЛЬСКИЙ КРАЕВЕДЧЕСКИЙ МУЗЕЙ''</w:t>
            </w:r>
            <w:r w:rsidRPr="00C5374F">
              <w:rPr>
                <w:rFonts w:eastAsia="Calibri"/>
                <w:noProof/>
              </w:rPr>
              <w:t>;</w:t>
            </w:r>
          </w:p>
          <w:p w:rsidR="004900F4" w:rsidRPr="00C5374F" w:rsidRDefault="0070566E" w:rsidP="00AD714C">
            <w:pPr>
              <w:spacing w:line="276" w:lineRule="auto"/>
              <w:jc w:val="both"/>
              <w:rPr>
                <w:rFonts w:eastAsia="Calibri"/>
                <w:noProof/>
              </w:rPr>
            </w:pPr>
            <w:r w:rsidRPr="0077665E">
              <w:rPr>
                <w:rFonts w:eastAsia="Calibri"/>
                <w:b/>
                <w:noProof/>
              </w:rPr>
              <w:t>Место</w:t>
            </w:r>
            <w:r w:rsidRPr="00C5374F">
              <w:rPr>
                <w:rFonts w:eastAsia="Calibri"/>
                <w:b/>
                <w:noProof/>
              </w:rPr>
              <w:t xml:space="preserve"> </w:t>
            </w:r>
            <w:r w:rsidRPr="0077665E">
              <w:rPr>
                <w:rFonts w:eastAsia="Calibri"/>
                <w:b/>
                <w:noProof/>
              </w:rPr>
              <w:t>нахождения</w:t>
            </w:r>
            <w:r w:rsidRPr="00C5374F">
              <w:rPr>
                <w:rFonts w:eastAsia="Calibri"/>
                <w:b/>
                <w:noProof/>
              </w:rPr>
              <w:t>:</w:t>
            </w:r>
            <w:r w:rsidRPr="00C5374F">
              <w:rPr>
                <w:rFonts w:eastAsia="Calibri"/>
                <w:noProof/>
              </w:rPr>
              <w:t xml:space="preserve"> </w:t>
            </w:r>
            <w:r w:rsidRPr="00A53394">
              <w:rPr>
                <w:rFonts w:eastAsia="Calibri"/>
                <w:noProof/>
              </w:rPr>
              <w:t>694550,</w:t>
            </w:r>
            <w:r w:rsidRPr="0070566E">
              <w:rPr>
                <w:rFonts w:eastAsia="Calibri"/>
                <w:noProof/>
              </w:rPr>
              <w:t xml:space="preserve"> </w:t>
            </w:r>
            <w:r w:rsidRPr="00A53394">
              <w:rPr>
                <w:rFonts w:eastAsia="Calibri"/>
                <w:noProof/>
              </w:rPr>
              <w:t>САХАЛИНСКАЯ</w:t>
            </w:r>
            <w:r w:rsidRPr="0070566E">
              <w:t xml:space="preserve"> ОБЛАСТЬ, </w:t>
            </w:r>
            <w:proofErr w:type="spellStart"/>
            <w:r w:rsidRPr="0070566E">
              <w:t>г.о</w:t>
            </w:r>
            <w:proofErr w:type="spellEnd"/>
            <w:r w:rsidRPr="0070566E">
              <w:t xml:space="preserve">. СЕВЕРО-КУРИЛЬСКИЙ, Г СЕВЕРО-КУРИЛЬСК, </w:t>
            </w:r>
            <w:proofErr w:type="gramStart"/>
            <w:r w:rsidRPr="0070566E">
              <w:t>УЛ</w:t>
            </w:r>
            <w:proofErr w:type="gramEnd"/>
            <w:r w:rsidRPr="0070566E">
              <w:t xml:space="preserve"> ПЕРВОМАЙСКАЯ, Д. 9А</w:t>
            </w:r>
            <w:r w:rsidRPr="00C5374F">
              <w:rPr>
                <w:rFonts w:eastAsia="Calibri"/>
                <w:noProof/>
              </w:rPr>
              <w:t>;</w:t>
            </w:r>
          </w:p>
          <w:p w:rsidR="004900F4" w:rsidRPr="00386E8C" w:rsidRDefault="0070566E" w:rsidP="00AD714C">
            <w:pPr>
              <w:spacing w:line="276" w:lineRule="auto"/>
              <w:jc w:val="both"/>
              <w:rPr>
                <w:rFonts w:eastAsia="Calibri"/>
                <w:noProof/>
              </w:rPr>
            </w:pPr>
            <w:r w:rsidRPr="00F91365">
              <w:rPr>
                <w:rFonts w:eastAsia="Calibri"/>
                <w:b/>
                <w:noProof/>
              </w:rPr>
              <w:t>Почтовый</w:t>
            </w:r>
            <w:r w:rsidRPr="00E705C1">
              <w:rPr>
                <w:rFonts w:eastAsia="Calibri"/>
                <w:b/>
                <w:noProof/>
              </w:rPr>
              <w:t xml:space="preserve"> </w:t>
            </w:r>
            <w:r w:rsidRPr="00F91365">
              <w:rPr>
                <w:rFonts w:eastAsia="Calibri"/>
                <w:b/>
                <w:noProof/>
              </w:rPr>
              <w:t>адрес</w:t>
            </w:r>
            <w:r w:rsidRPr="00E705C1">
              <w:rPr>
                <w:rFonts w:eastAsia="Calibri"/>
                <w:b/>
                <w:noProof/>
              </w:rPr>
              <w:t>:</w:t>
            </w:r>
            <w:r w:rsidRPr="00E705C1">
              <w:rPr>
                <w:rFonts w:eastAsia="Calibri"/>
                <w:noProof/>
              </w:rPr>
              <w:t xml:space="preserve"> </w:t>
            </w:r>
            <w:r w:rsidRPr="00A53394">
              <w:rPr>
                <w:rFonts w:eastAsia="Calibri"/>
                <w:noProof/>
              </w:rPr>
              <w:t>Российская</w:t>
            </w:r>
            <w:r w:rsidRPr="0070566E">
              <w:rPr>
                <w:rFonts w:eastAsia="Calibri"/>
                <w:noProof/>
              </w:rPr>
              <w:t xml:space="preserve"> </w:t>
            </w:r>
            <w:r w:rsidRPr="00A53394">
              <w:rPr>
                <w:rFonts w:eastAsia="Calibri"/>
                <w:noProof/>
              </w:rPr>
              <w:t>Федерация</w:t>
            </w:r>
            <w:r w:rsidRPr="0070566E">
              <w:rPr>
                <w:rFonts w:eastAsia="Calibri"/>
                <w:noProof/>
              </w:rPr>
              <w:t xml:space="preserve">, 694550, Сахалинская обл, Северо-Курильский р-н, </w:t>
            </w:r>
            <w:r w:rsidRPr="0070566E">
              <w:rPr>
                <w:rFonts w:eastAsia="Calibri"/>
                <w:noProof/>
              </w:rPr>
              <w:t>Северо-Курильск г, УЛИЦА ВИЛКОВА, 27</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4900F4" w:rsidRPr="0006371F" w:rsidRDefault="0070566E" w:rsidP="00AD714C">
            <w:pPr>
              <w:autoSpaceDE w:val="0"/>
              <w:autoSpaceDN w:val="0"/>
              <w:spacing w:line="276" w:lineRule="auto"/>
              <w:jc w:val="both"/>
              <w:outlineLvl w:val="2"/>
            </w:pPr>
            <w:r>
              <w:t>6</w:t>
            </w:r>
          </w:p>
        </w:tc>
        <w:tc>
          <w:tcPr>
            <w:tcW w:w="3309" w:type="dxa"/>
            <w:tcBorders>
              <w:top w:val="single" w:sz="4" w:space="0" w:color="auto"/>
              <w:left w:val="single" w:sz="4" w:space="0" w:color="auto"/>
              <w:bottom w:val="single" w:sz="4" w:space="0" w:color="auto"/>
              <w:right w:val="single" w:sz="4" w:space="0" w:color="auto"/>
            </w:tcBorders>
          </w:tcPr>
          <w:p w:rsidR="004900F4" w:rsidRDefault="0070566E" w:rsidP="00AD714C">
            <w:pPr>
              <w:keepLines/>
              <w:widowControl w:val="0"/>
              <w:suppressLineNumbers/>
              <w:autoSpaceDE w:val="0"/>
              <w:autoSpaceDN w:val="0"/>
              <w:spacing w:line="276" w:lineRule="auto"/>
              <w:jc w:val="both"/>
            </w:pPr>
            <w:r>
              <w:t xml:space="preserve">Информация о контрактной службе заказчика, контрактном управляющем, </w:t>
            </w:r>
            <w:proofErr w:type="gramStart"/>
            <w:r>
              <w:t>ответственных</w:t>
            </w:r>
            <w:proofErr w:type="gramEnd"/>
            <w:r>
              <w:t xml:space="preserve"> за заключение контракта</w:t>
            </w:r>
          </w:p>
        </w:tc>
        <w:tc>
          <w:tcPr>
            <w:tcW w:w="6714" w:type="dxa"/>
            <w:tcBorders>
              <w:top w:val="single" w:sz="4" w:space="0" w:color="auto"/>
              <w:left w:val="single" w:sz="4" w:space="0" w:color="auto"/>
              <w:bottom w:val="single" w:sz="4" w:space="0" w:color="auto"/>
              <w:right w:val="single" w:sz="4" w:space="0" w:color="auto"/>
            </w:tcBorders>
          </w:tcPr>
          <w:p w:rsidR="004900F4" w:rsidRPr="0070566E" w:rsidRDefault="0070566E" w:rsidP="00AD714C">
            <w:pPr>
              <w:autoSpaceDE w:val="0"/>
              <w:autoSpaceDN w:val="0"/>
              <w:adjustRightInd w:val="0"/>
              <w:jc w:val="both"/>
              <w:rPr>
                <w:lang w:eastAsia="ar-SA"/>
              </w:rPr>
            </w:pPr>
            <w:r w:rsidRPr="0070566E">
              <w:rPr>
                <w:noProof/>
                <w:lang w:eastAsia="ar-SA"/>
              </w:rPr>
              <w:t>Никифоров Владимир Сергеевич</w:t>
            </w:r>
          </w:p>
          <w:p w:rsidR="004900F4" w:rsidRPr="0070566E" w:rsidRDefault="0070566E" w:rsidP="00AD714C">
            <w:pPr>
              <w:autoSpaceDE w:val="0"/>
              <w:autoSpaceDN w:val="0"/>
              <w:adjustRightInd w:val="0"/>
              <w:jc w:val="both"/>
              <w:rPr>
                <w:lang w:eastAsia="ar-SA"/>
              </w:rPr>
            </w:pPr>
            <w:r w:rsidRPr="0070566E">
              <w:rPr>
                <w:noProof/>
                <w:lang w:eastAsia="ar-SA"/>
              </w:rPr>
              <w:t>8-42453-21924</w:t>
            </w:r>
          </w:p>
          <w:p w:rsidR="004900F4" w:rsidRPr="0070566E" w:rsidRDefault="0070566E" w:rsidP="00AD714C">
            <w:pPr>
              <w:autoSpaceDE w:val="0"/>
              <w:autoSpaceDN w:val="0"/>
              <w:adjustRightInd w:val="0"/>
              <w:jc w:val="both"/>
              <w:rPr>
                <w:lang w:eastAsia="ar-SA"/>
              </w:rPr>
            </w:pPr>
            <w:r>
              <w:rPr>
                <w:noProof/>
                <w:lang w:val="en-US" w:eastAsia="ar-SA"/>
              </w:rPr>
              <w:t>skgo</w:t>
            </w:r>
            <w:r w:rsidRPr="0070566E">
              <w:rPr>
                <w:noProof/>
                <w:lang w:eastAsia="ar-SA"/>
              </w:rPr>
              <w:t>.</w:t>
            </w:r>
            <w:r>
              <w:rPr>
                <w:noProof/>
                <w:lang w:val="en-US" w:eastAsia="ar-SA"/>
              </w:rPr>
              <w:t>mbuskkm</w:t>
            </w:r>
            <w:r w:rsidRPr="0070566E">
              <w:rPr>
                <w:noProof/>
                <w:lang w:eastAsia="ar-SA"/>
              </w:rPr>
              <w:t>@</w:t>
            </w:r>
            <w:r>
              <w:rPr>
                <w:noProof/>
                <w:lang w:val="en-US" w:eastAsia="ar-SA"/>
              </w:rPr>
              <w:t>sakhalin</w:t>
            </w:r>
            <w:r w:rsidRPr="0070566E">
              <w:rPr>
                <w:lang w:eastAsia="ar-SA"/>
              </w:rPr>
              <w:t>.</w:t>
            </w:r>
            <w:proofErr w:type="spellStart"/>
            <w:r w:rsidRPr="00114301">
              <w:rPr>
                <w:lang w:val="en-US" w:eastAsia="ar-SA"/>
              </w:rPr>
              <w:t>gov</w:t>
            </w:r>
            <w:proofErr w:type="spellEnd"/>
            <w:r w:rsidRPr="0070566E">
              <w:rPr>
                <w:lang w:eastAsia="ar-SA"/>
              </w:rPr>
              <w:t>.</w:t>
            </w:r>
            <w:proofErr w:type="spellStart"/>
            <w:r w:rsidRPr="00114301">
              <w:rPr>
                <w:lang w:val="en-US" w:eastAsia="ar-SA"/>
              </w:rPr>
              <w:t>ru</w:t>
            </w:r>
            <w:proofErr w:type="spellEnd"/>
          </w:p>
          <w:p w:rsidR="004900F4" w:rsidRPr="00D06F17" w:rsidRDefault="0070566E" w:rsidP="00AD714C">
            <w:pPr>
              <w:autoSpaceDE w:val="0"/>
              <w:autoSpaceDN w:val="0"/>
              <w:adjustRightInd w:val="0"/>
              <w:jc w:val="both"/>
              <w:rPr>
                <w:lang w:eastAsia="ar-SA"/>
              </w:rPr>
            </w:pPr>
          </w:p>
        </w:tc>
      </w:tr>
      <w:tr w:rsidR="00586C16" w:rsidTr="00A50061">
        <w:trPr>
          <w:trHeight w:val="653"/>
        </w:trPr>
        <w:tc>
          <w:tcPr>
            <w:tcW w:w="745" w:type="dxa"/>
            <w:tcBorders>
              <w:top w:val="single" w:sz="4" w:space="0" w:color="auto"/>
              <w:left w:val="single" w:sz="4" w:space="0" w:color="auto"/>
              <w:bottom w:val="single" w:sz="4" w:space="0" w:color="auto"/>
              <w:right w:val="single" w:sz="4" w:space="0" w:color="auto"/>
            </w:tcBorders>
          </w:tcPr>
          <w:p w:rsidR="004900F4" w:rsidRPr="00C53CD8" w:rsidRDefault="0070566E" w:rsidP="00AD714C">
            <w:pPr>
              <w:autoSpaceDE w:val="0"/>
              <w:autoSpaceDN w:val="0"/>
              <w:spacing w:line="276" w:lineRule="auto"/>
              <w:jc w:val="both"/>
              <w:outlineLvl w:val="2"/>
            </w:pPr>
            <w:r>
              <w:t>7</w:t>
            </w:r>
          </w:p>
        </w:tc>
        <w:tc>
          <w:tcPr>
            <w:tcW w:w="3309" w:type="dxa"/>
            <w:tcBorders>
              <w:top w:val="single" w:sz="4" w:space="0" w:color="auto"/>
              <w:left w:val="single" w:sz="4" w:space="0" w:color="auto"/>
              <w:bottom w:val="single" w:sz="4" w:space="0" w:color="auto"/>
              <w:right w:val="single" w:sz="4" w:space="0" w:color="auto"/>
            </w:tcBorders>
          </w:tcPr>
          <w:p w:rsidR="004900F4" w:rsidRPr="00C53CD8" w:rsidRDefault="0070566E" w:rsidP="00AD714C">
            <w:pPr>
              <w:keepLines/>
              <w:widowControl w:val="0"/>
              <w:suppressLineNumbers/>
              <w:autoSpaceDE w:val="0"/>
              <w:autoSpaceDN w:val="0"/>
              <w:spacing w:line="276" w:lineRule="auto"/>
              <w:jc w:val="both"/>
            </w:pPr>
            <w:r w:rsidRPr="00C53CD8">
              <w:t>Наименование уполномоченного органа, контактная информация</w:t>
            </w:r>
          </w:p>
        </w:tc>
        <w:tc>
          <w:tcPr>
            <w:tcW w:w="6714" w:type="dxa"/>
            <w:tcBorders>
              <w:top w:val="single" w:sz="4" w:space="0" w:color="auto"/>
              <w:left w:val="single" w:sz="4" w:space="0" w:color="auto"/>
              <w:bottom w:val="single" w:sz="4" w:space="0" w:color="auto"/>
              <w:right w:val="single" w:sz="4" w:space="0" w:color="auto"/>
            </w:tcBorders>
          </w:tcPr>
          <w:p w:rsidR="00CA6DD5" w:rsidRPr="0070566E" w:rsidRDefault="0070566E" w:rsidP="00CA6DD5">
            <w:pPr>
              <w:keepLines/>
              <w:widowControl w:val="0"/>
              <w:suppressLineNumbers/>
              <w:autoSpaceDE w:val="0"/>
              <w:autoSpaceDN w:val="0"/>
              <w:spacing w:line="276" w:lineRule="auto"/>
              <w:jc w:val="both"/>
            </w:pPr>
            <w:r w:rsidRPr="0070566E">
              <w:rPr>
                <w:noProof/>
              </w:rPr>
              <w:t>МУНИЦИПАЛЬНОЕ КАЗЕННОЕ</w:t>
            </w:r>
            <w:r w:rsidRPr="0070566E">
              <w:t xml:space="preserve"> УЧРЕЖДЕНИЕ ''УПРАВЛЕНИЕ СТРОИТЕЛЬСТВА, МУНИЦИПАЛЬНОГО ЗАКАЗА И КОММУНАЛЬНОГО ХОЗЯЙСТВА </w:t>
            </w:r>
            <w:proofErr w:type="gramStart"/>
            <w:r w:rsidRPr="0070566E">
              <w:t>СЕВЕРО-КУРИЛЬСКОГО</w:t>
            </w:r>
            <w:proofErr w:type="gramEnd"/>
            <w:r w:rsidRPr="0070566E">
              <w:t xml:space="preserve"> МУНИЦИПАЛЬНОГО ОКРУГА''</w:t>
            </w:r>
          </w:p>
          <w:p w:rsidR="00CA6DD5" w:rsidRPr="0070566E" w:rsidRDefault="0070566E" w:rsidP="00CA6DD5">
            <w:pPr>
              <w:spacing w:line="276" w:lineRule="auto"/>
              <w:jc w:val="both"/>
              <w:rPr>
                <w:rFonts w:eastAsia="Calibri"/>
                <w:noProof/>
              </w:rPr>
            </w:pPr>
            <w:r w:rsidRPr="0070566E">
              <w:rPr>
                <w:rFonts w:eastAsia="Calibri"/>
                <w:noProof/>
              </w:rPr>
              <w:t>694550, Сахалинская</w:t>
            </w:r>
            <w:r w:rsidRPr="0070566E">
              <w:t xml:space="preserve"> область, </w:t>
            </w:r>
            <w:proofErr w:type="spellStart"/>
            <w:r w:rsidRPr="0070566E">
              <w:t>г.о</w:t>
            </w:r>
            <w:proofErr w:type="spellEnd"/>
            <w:r w:rsidRPr="0070566E">
              <w:t xml:space="preserve">. СЕВЕРО-КУРИЛЬСКИЙ, Г СЕВЕРО-КУРИЛЬСК, </w:t>
            </w:r>
            <w:proofErr w:type="gramStart"/>
            <w:r w:rsidRPr="0070566E">
              <w:t>УЛ</w:t>
            </w:r>
            <w:proofErr w:type="gramEnd"/>
            <w:r w:rsidRPr="0070566E">
              <w:t xml:space="preserve"> САХАЛИНСКАЯ, Д. 34А, ОФИС 4</w:t>
            </w:r>
            <w:r w:rsidRPr="0070566E">
              <w:rPr>
                <w:rFonts w:eastAsia="Calibri"/>
                <w:noProof/>
              </w:rPr>
              <w:t>;</w:t>
            </w:r>
          </w:p>
          <w:p w:rsidR="00CA6DD5" w:rsidRPr="0070566E" w:rsidRDefault="0070566E" w:rsidP="00CA6DD5">
            <w:pPr>
              <w:keepLines/>
              <w:widowControl w:val="0"/>
              <w:suppressLineNumbers/>
              <w:autoSpaceDE w:val="0"/>
              <w:autoSpaceDN w:val="0"/>
              <w:spacing w:line="276" w:lineRule="auto"/>
              <w:jc w:val="both"/>
              <w:rPr>
                <w:lang w:val="en-US"/>
              </w:rPr>
            </w:pPr>
            <w:r w:rsidRPr="000500BA">
              <w:rPr>
                <w:b/>
                <w:lang w:val="en-US"/>
              </w:rPr>
              <w:t>e</w:t>
            </w:r>
            <w:r w:rsidRPr="00C75110">
              <w:rPr>
                <w:b/>
                <w:lang w:val="en-US"/>
              </w:rPr>
              <w:t>-</w:t>
            </w:r>
            <w:r w:rsidRPr="000500BA">
              <w:rPr>
                <w:b/>
                <w:lang w:val="en-US"/>
              </w:rPr>
              <w:t>mail</w:t>
            </w:r>
            <w:r w:rsidRPr="00C75110">
              <w:rPr>
                <w:b/>
                <w:lang w:val="en-US"/>
              </w:rPr>
              <w:t>:</w:t>
            </w:r>
            <w:r w:rsidRPr="00C75110">
              <w:rPr>
                <w:lang w:val="en-US"/>
              </w:rPr>
              <w:t xml:space="preserve"> </w:t>
            </w:r>
            <w:r w:rsidRPr="00A53394">
              <w:rPr>
                <w:rFonts w:eastAsia="Calibri"/>
                <w:noProof/>
                <w:lang w:val="en-US"/>
              </w:rPr>
              <w:t>zhkh-sk@yandex</w:t>
            </w:r>
            <w:r w:rsidRPr="00D06E21">
              <w:rPr>
                <w:lang w:val="en-US"/>
              </w:rPr>
              <w:t>.ru</w:t>
            </w:r>
          </w:p>
          <w:p w:rsidR="00CA6DD5" w:rsidRPr="0070566E" w:rsidRDefault="0070566E" w:rsidP="00CA6DD5">
            <w:pPr>
              <w:autoSpaceDE w:val="0"/>
              <w:autoSpaceDN w:val="0"/>
              <w:spacing w:line="276" w:lineRule="auto"/>
              <w:jc w:val="both"/>
              <w:rPr>
                <w:rFonts w:eastAsia="Calibri"/>
                <w:noProof/>
              </w:rPr>
            </w:pPr>
            <w:r w:rsidRPr="001F2B5B">
              <w:rPr>
                <w:b/>
              </w:rPr>
              <w:t>Контактное</w:t>
            </w:r>
            <w:r w:rsidRPr="0070566E">
              <w:rPr>
                <w:b/>
              </w:rPr>
              <w:t xml:space="preserve"> </w:t>
            </w:r>
            <w:r w:rsidRPr="001F2B5B">
              <w:rPr>
                <w:b/>
              </w:rPr>
              <w:t>лицо</w:t>
            </w:r>
            <w:r w:rsidRPr="0070566E">
              <w:rPr>
                <w:b/>
              </w:rPr>
              <w:t>:</w:t>
            </w:r>
            <w:r w:rsidRPr="0070566E">
              <w:t xml:space="preserve"> </w:t>
            </w:r>
            <w:r w:rsidRPr="0070566E">
              <w:rPr>
                <w:rFonts w:eastAsia="Calibri"/>
                <w:noProof/>
              </w:rPr>
              <w:t>Сидоренко Артем</w:t>
            </w:r>
            <w:r w:rsidRPr="0070566E">
              <w:t xml:space="preserve"> Романович</w:t>
            </w:r>
            <w:r w:rsidRPr="0070566E">
              <w:rPr>
                <w:rFonts w:eastAsia="Calibri"/>
                <w:noProof/>
              </w:rPr>
              <w:t>;</w:t>
            </w:r>
          </w:p>
          <w:p w:rsidR="004900F4" w:rsidRPr="00CA6DD5" w:rsidRDefault="0070566E" w:rsidP="00AD714C">
            <w:pPr>
              <w:keepLines/>
              <w:widowControl w:val="0"/>
              <w:suppressLineNumbers/>
              <w:autoSpaceDE w:val="0"/>
              <w:autoSpaceDN w:val="0"/>
              <w:spacing w:line="276" w:lineRule="auto"/>
              <w:jc w:val="both"/>
            </w:pPr>
            <w:r w:rsidRPr="000500BA">
              <w:rPr>
                <w:b/>
              </w:rPr>
              <w:t>тел/факс:</w:t>
            </w:r>
            <w:r>
              <w:rPr>
                <w:b/>
              </w:rPr>
              <w:t xml:space="preserve"> </w:t>
            </w:r>
            <w:r w:rsidRPr="00A53394">
              <w:rPr>
                <w:rFonts w:eastAsia="Calibri"/>
                <w:noProof/>
              </w:rPr>
              <w:t>8-42453-42069</w:t>
            </w:r>
          </w:p>
        </w:tc>
      </w:tr>
      <w:tr w:rsidR="00586C16" w:rsidTr="00A50061">
        <w:trPr>
          <w:trHeight w:val="296"/>
        </w:trPr>
        <w:tc>
          <w:tcPr>
            <w:tcW w:w="745" w:type="dxa"/>
            <w:tcBorders>
              <w:top w:val="single" w:sz="4" w:space="0" w:color="auto"/>
              <w:left w:val="single" w:sz="4" w:space="0" w:color="auto"/>
              <w:bottom w:val="nil"/>
              <w:right w:val="single" w:sz="4" w:space="0" w:color="auto"/>
            </w:tcBorders>
          </w:tcPr>
          <w:p w:rsidR="004900F4" w:rsidRPr="00C53CD8" w:rsidRDefault="0070566E" w:rsidP="00AD714C">
            <w:pPr>
              <w:autoSpaceDE w:val="0"/>
              <w:autoSpaceDN w:val="0"/>
              <w:spacing w:line="276" w:lineRule="auto"/>
              <w:jc w:val="both"/>
              <w:outlineLvl w:val="2"/>
              <w:rPr>
                <w:lang w:val="en-US"/>
              </w:rPr>
            </w:pPr>
            <w:r>
              <w:t>8</w:t>
            </w:r>
          </w:p>
        </w:tc>
        <w:tc>
          <w:tcPr>
            <w:tcW w:w="3309" w:type="dxa"/>
            <w:tcBorders>
              <w:top w:val="single" w:sz="4" w:space="0" w:color="auto"/>
              <w:left w:val="single" w:sz="4" w:space="0" w:color="auto"/>
              <w:bottom w:val="single" w:sz="4" w:space="0" w:color="auto"/>
              <w:right w:val="single" w:sz="4" w:space="0" w:color="auto"/>
            </w:tcBorders>
          </w:tcPr>
          <w:p w:rsidR="004900F4" w:rsidRPr="008213C4" w:rsidRDefault="0070566E" w:rsidP="00AD714C">
            <w:pPr>
              <w:autoSpaceDE w:val="0"/>
              <w:autoSpaceDN w:val="0"/>
              <w:adjustRightInd w:val="0"/>
              <w:spacing w:line="276" w:lineRule="auto"/>
              <w:jc w:val="both"/>
            </w:pPr>
            <w:r>
              <w:rPr>
                <w:color w:val="000000"/>
              </w:rPr>
              <w:t xml:space="preserve">Место доставки товара, выполнения работы или оказания услуги, условия, а </w:t>
            </w:r>
            <w:r>
              <w:rPr>
                <w:color w:val="000000"/>
              </w:rPr>
              <w:lastRenderedPageBreak/>
              <w:t>также сроки поставки товара или завершения работы либо график оказания услуг</w:t>
            </w:r>
          </w:p>
        </w:tc>
        <w:tc>
          <w:tcPr>
            <w:tcW w:w="6714" w:type="dxa"/>
            <w:tcBorders>
              <w:top w:val="single" w:sz="4" w:space="0" w:color="auto"/>
              <w:left w:val="single" w:sz="4" w:space="0" w:color="auto"/>
              <w:bottom w:val="single" w:sz="4" w:space="0" w:color="auto"/>
              <w:right w:val="single" w:sz="4" w:space="0" w:color="auto"/>
            </w:tcBorders>
          </w:tcPr>
          <w:p w:rsidR="006241F1" w:rsidRPr="00CA4517" w:rsidRDefault="0070566E" w:rsidP="006241F1">
            <w:pPr>
              <w:autoSpaceDE w:val="0"/>
              <w:adjustRightInd w:val="0"/>
              <w:jc w:val="both"/>
              <w:rPr>
                <w:sz w:val="28"/>
                <w:szCs w:val="28"/>
              </w:rPr>
            </w:pPr>
            <w:proofErr w:type="gramStart"/>
            <w:r>
              <w:rPr>
                <w:b/>
              </w:rPr>
              <w:lastRenderedPageBreak/>
              <w:t>М</w:t>
            </w:r>
            <w:r w:rsidRPr="00157098">
              <w:rPr>
                <w:b/>
              </w:rPr>
              <w:t>есто</w:t>
            </w:r>
            <w:r w:rsidRPr="00CA4517">
              <w:rPr>
                <w:b/>
              </w:rPr>
              <w:t>:</w:t>
            </w:r>
            <w:r w:rsidRPr="00CA4517">
              <w:t xml:space="preserve"> </w:t>
            </w:r>
            <w:r w:rsidRPr="00A53394">
              <w:rPr>
                <w:noProof/>
              </w:rPr>
              <w:t>удаленно</w:t>
            </w:r>
            <w:r w:rsidRPr="0070566E">
              <w:rPr>
                <w:noProof/>
              </w:rPr>
              <w:t>,</w:t>
            </w:r>
            <w:r w:rsidRPr="00A53394">
              <w:rPr>
                <w:noProof/>
              </w:rPr>
              <w:t xml:space="preserve"> </w:t>
            </w:r>
            <w:r w:rsidRPr="0070566E">
              <w:rPr>
                <w:noProof/>
              </w:rPr>
              <w:t>по месту нахождения Исполнителя</w:t>
            </w:r>
            <w:r>
              <w:rPr>
                <w:noProof/>
              </w:rPr>
              <w:t xml:space="preserve"> </w:t>
            </w:r>
            <w:r w:rsidRPr="00A53394">
              <w:rPr>
                <w:noProof/>
              </w:rPr>
              <w:t>Российская</w:t>
            </w:r>
            <w:r w:rsidRPr="0070566E">
              <w:rPr>
                <w:noProof/>
              </w:rPr>
              <w:t xml:space="preserve"> </w:t>
            </w:r>
            <w:r w:rsidRPr="00A53394">
              <w:rPr>
                <w:noProof/>
              </w:rPr>
              <w:t>Федерация</w:t>
            </w:r>
            <w:r w:rsidRPr="00CA4517">
              <w:rPr>
                <w:noProof/>
              </w:rPr>
              <w:t xml:space="preserve"> </w:t>
            </w:r>
            <w:r w:rsidRPr="00A53394">
              <w:rPr>
                <w:noProof/>
              </w:rPr>
              <w:t>Сахалинская</w:t>
            </w:r>
            <w:r w:rsidRPr="0070566E">
              <w:rPr>
                <w:noProof/>
              </w:rPr>
              <w:t xml:space="preserve"> </w:t>
            </w:r>
            <w:r w:rsidRPr="00A53394">
              <w:rPr>
                <w:noProof/>
              </w:rPr>
              <w:t>область</w:t>
            </w:r>
            <w:r w:rsidRPr="0070566E">
              <w:rPr>
                <w:noProof/>
              </w:rPr>
              <w:t xml:space="preserve">, м.о. Северо-Курильский, г. Северо-Курильск, ул. </w:t>
            </w:r>
            <w:r w:rsidRPr="003770A0">
              <w:rPr>
                <w:noProof/>
                <w:lang w:val="en-US"/>
              </w:rPr>
              <w:t>Первомайская, д. 9А</w:t>
            </w:r>
            <w:r w:rsidRPr="00CA4517">
              <w:rPr>
                <w:noProof/>
              </w:rPr>
              <w:t xml:space="preserve"> </w:t>
            </w:r>
            <w:proofErr w:type="gramEnd"/>
          </w:p>
          <w:p w:rsidR="004900F4" w:rsidRPr="006241F1" w:rsidRDefault="0070566E" w:rsidP="00AD714C">
            <w:pPr>
              <w:keepLines/>
              <w:widowControl w:val="0"/>
              <w:suppressLineNumbers/>
              <w:autoSpaceDE w:val="0"/>
              <w:autoSpaceDN w:val="0"/>
              <w:spacing w:line="276" w:lineRule="auto"/>
              <w:jc w:val="both"/>
              <w:rPr>
                <w:noProof/>
              </w:rPr>
            </w:pPr>
            <w:r w:rsidRPr="00157098">
              <w:rPr>
                <w:b/>
                <w:noProof/>
              </w:rPr>
              <w:lastRenderedPageBreak/>
              <w:t>Условия</w:t>
            </w:r>
            <w:r w:rsidRPr="006241F1">
              <w:rPr>
                <w:b/>
                <w:noProof/>
              </w:rPr>
              <w:t>:</w:t>
            </w:r>
            <w:r w:rsidRPr="006241F1">
              <w:rPr>
                <w:noProof/>
              </w:rPr>
              <w:t xml:space="preserve"> </w:t>
            </w:r>
            <w:r>
              <w:rPr>
                <w:noProof/>
              </w:rPr>
              <w:t>в</w:t>
            </w:r>
            <w:r w:rsidRPr="006241F1">
              <w:rPr>
                <w:noProof/>
              </w:rPr>
              <w:t xml:space="preserve"> </w:t>
            </w:r>
            <w:r>
              <w:rPr>
                <w:noProof/>
              </w:rPr>
              <w:t>соответс</w:t>
            </w:r>
            <w:r>
              <w:rPr>
                <w:noProof/>
              </w:rPr>
              <w:t>твии</w:t>
            </w:r>
            <w:r w:rsidRPr="006241F1">
              <w:rPr>
                <w:noProof/>
              </w:rPr>
              <w:t xml:space="preserve"> </w:t>
            </w:r>
            <w:r>
              <w:rPr>
                <w:noProof/>
              </w:rPr>
              <w:t>с</w:t>
            </w:r>
            <w:r w:rsidRPr="006241F1">
              <w:rPr>
                <w:noProof/>
              </w:rPr>
              <w:t xml:space="preserve"> </w:t>
            </w:r>
            <w:r>
              <w:rPr>
                <w:noProof/>
              </w:rPr>
              <w:t>проектом</w:t>
            </w:r>
            <w:r w:rsidRPr="006241F1">
              <w:rPr>
                <w:noProof/>
              </w:rPr>
              <w:t xml:space="preserve"> </w:t>
            </w:r>
            <w:r>
              <w:rPr>
                <w:noProof/>
              </w:rPr>
              <w:t>Контракта</w:t>
            </w:r>
          </w:p>
          <w:p w:rsidR="003B5F2C" w:rsidRDefault="0070566E" w:rsidP="003B5F2C">
            <w:pPr>
              <w:keepLines/>
              <w:widowControl w:val="0"/>
              <w:suppressLineNumbers/>
              <w:autoSpaceDE w:val="0"/>
              <w:autoSpaceDN w:val="0"/>
              <w:spacing w:after="120" w:line="276" w:lineRule="auto"/>
              <w:jc w:val="both"/>
              <w:rPr>
                <w:noProof/>
              </w:rPr>
            </w:pPr>
            <w:r w:rsidRPr="00157098">
              <w:rPr>
                <w:b/>
                <w:noProof/>
              </w:rPr>
              <w:t>Сроки</w:t>
            </w:r>
            <w:r w:rsidRPr="00D06F17">
              <w:rPr>
                <w:b/>
                <w:noProof/>
              </w:rPr>
              <w:t>:</w:t>
            </w:r>
            <w:r w:rsidRPr="00D06F17">
              <w:rPr>
                <w:noProof/>
              </w:rPr>
              <w:t xml:space="preserve"> </w:t>
            </w:r>
            <w:r>
              <w:rPr>
                <w:noProof/>
              </w:rPr>
              <w:t>С даты</w:t>
            </w:r>
            <w:r>
              <w:rPr>
                <w:noProof/>
              </w:rPr>
              <w:t xml:space="preserve"> заключения контракта по 20.12.2026г.</w:t>
            </w:r>
          </w:p>
        </w:tc>
      </w:tr>
      <w:tr w:rsidR="00586C16" w:rsidTr="00A50061">
        <w:trPr>
          <w:trHeight w:val="672"/>
        </w:trPr>
        <w:tc>
          <w:tcPr>
            <w:tcW w:w="745" w:type="dxa"/>
            <w:tcBorders>
              <w:top w:val="single" w:sz="4" w:space="0" w:color="auto"/>
              <w:left w:val="single" w:sz="4" w:space="0" w:color="auto"/>
              <w:bottom w:val="single" w:sz="4" w:space="0" w:color="auto"/>
              <w:right w:val="single" w:sz="4" w:space="0" w:color="auto"/>
            </w:tcBorders>
          </w:tcPr>
          <w:p w:rsidR="004900F4" w:rsidRPr="00044DD5" w:rsidRDefault="0070566E" w:rsidP="00AD714C">
            <w:pPr>
              <w:autoSpaceDE w:val="0"/>
              <w:autoSpaceDN w:val="0"/>
              <w:spacing w:line="276" w:lineRule="auto"/>
              <w:jc w:val="both"/>
              <w:outlineLvl w:val="2"/>
              <w:rPr>
                <w:lang w:val="en-US"/>
              </w:rPr>
            </w:pPr>
            <w:r w:rsidRPr="00044DD5">
              <w:lastRenderedPageBreak/>
              <w:t>9</w:t>
            </w:r>
          </w:p>
        </w:tc>
        <w:tc>
          <w:tcPr>
            <w:tcW w:w="3309" w:type="dxa"/>
            <w:tcBorders>
              <w:top w:val="single" w:sz="4" w:space="0" w:color="auto"/>
              <w:left w:val="single" w:sz="4" w:space="0" w:color="auto"/>
              <w:bottom w:val="single" w:sz="4" w:space="0" w:color="auto"/>
              <w:right w:val="single" w:sz="4" w:space="0" w:color="auto"/>
            </w:tcBorders>
          </w:tcPr>
          <w:p w:rsidR="004900F4" w:rsidRPr="00044DD5" w:rsidRDefault="0070566E" w:rsidP="00AD714C">
            <w:pPr>
              <w:keepLines/>
              <w:widowControl w:val="0"/>
              <w:suppressLineNumbers/>
              <w:autoSpaceDE w:val="0"/>
              <w:autoSpaceDN w:val="0"/>
              <w:spacing w:line="276" w:lineRule="auto"/>
              <w:jc w:val="both"/>
            </w:pPr>
            <w:r w:rsidRPr="009F5121">
              <w:t xml:space="preserve">Начальная (максимальная) цена контракта (цена отдельных этапов исполнения контракта, если проектом контракта предусмотрены такие этапы), или максимальное значение цены </w:t>
            </w:r>
            <w:r w:rsidRPr="009F5121">
              <w:t>контракта (в случае, если количество поставляемых товаров, объем подлежащих выполнению работ, оказанию услуг невозможно определить)</w:t>
            </w:r>
          </w:p>
        </w:tc>
        <w:tc>
          <w:tcPr>
            <w:tcW w:w="6714" w:type="dxa"/>
            <w:tcBorders>
              <w:top w:val="single" w:sz="4" w:space="0" w:color="auto"/>
              <w:left w:val="single" w:sz="4" w:space="0" w:color="auto"/>
              <w:bottom w:val="single" w:sz="4" w:space="0" w:color="auto"/>
              <w:right w:val="single" w:sz="4" w:space="0" w:color="auto"/>
            </w:tcBorders>
          </w:tcPr>
          <w:p w:rsidR="004900F4" w:rsidRPr="00DD700A" w:rsidRDefault="0070566E" w:rsidP="003B5F2C">
            <w:pPr>
              <w:keepLines/>
              <w:widowControl w:val="0"/>
              <w:suppressLineNumbers/>
              <w:autoSpaceDE w:val="0"/>
              <w:autoSpaceDN w:val="0"/>
              <w:spacing w:line="276" w:lineRule="auto"/>
              <w:jc w:val="both"/>
              <w:rPr>
                <w:color w:val="FF0000"/>
              </w:rPr>
            </w:pPr>
            <w:r>
              <w:rPr>
                <w:noProof/>
              </w:rPr>
              <w:t>1</w:t>
            </w:r>
            <w:r w:rsidRPr="00A53394">
              <w:rPr>
                <w:noProof/>
                <w:lang w:val="en-US"/>
              </w:rPr>
              <w:t xml:space="preserve"> </w:t>
            </w:r>
            <w:r>
              <w:rPr>
                <w:noProof/>
              </w:rPr>
              <w:t>600</w:t>
            </w:r>
            <w:r w:rsidRPr="00CA5236">
              <w:rPr>
                <w:noProof/>
              </w:rPr>
              <w:t xml:space="preserve"> 000,00</w:t>
            </w:r>
            <w:r w:rsidRPr="00CA5236">
              <w:t xml:space="preserve"> руб.</w:t>
            </w:r>
          </w:p>
        </w:tc>
      </w:tr>
      <w:tr w:rsidR="00586C16" w:rsidTr="00A50061">
        <w:trPr>
          <w:trHeight w:val="672"/>
        </w:trPr>
        <w:tc>
          <w:tcPr>
            <w:tcW w:w="745" w:type="dxa"/>
            <w:tcBorders>
              <w:top w:val="single" w:sz="4" w:space="0" w:color="auto"/>
              <w:left w:val="single" w:sz="4" w:space="0" w:color="auto"/>
              <w:bottom w:val="single" w:sz="4" w:space="0" w:color="auto"/>
              <w:right w:val="single" w:sz="4" w:space="0" w:color="auto"/>
            </w:tcBorders>
          </w:tcPr>
          <w:p w:rsidR="005E0EB4" w:rsidRPr="00044DD5" w:rsidRDefault="0070566E" w:rsidP="005E0EB4">
            <w:pPr>
              <w:autoSpaceDE w:val="0"/>
              <w:autoSpaceDN w:val="0"/>
              <w:spacing w:line="276" w:lineRule="auto"/>
              <w:jc w:val="both"/>
              <w:outlineLvl w:val="2"/>
            </w:pPr>
            <w:r>
              <w:t>9.1</w:t>
            </w:r>
          </w:p>
        </w:tc>
        <w:tc>
          <w:tcPr>
            <w:tcW w:w="3309" w:type="dxa"/>
            <w:tcBorders>
              <w:top w:val="single" w:sz="4" w:space="0" w:color="auto"/>
              <w:left w:val="single" w:sz="4" w:space="0" w:color="auto"/>
              <w:bottom w:val="single" w:sz="4" w:space="0" w:color="auto"/>
              <w:right w:val="single" w:sz="4" w:space="0" w:color="auto"/>
            </w:tcBorders>
          </w:tcPr>
          <w:p w:rsidR="005E0EB4" w:rsidRPr="00044DD5" w:rsidRDefault="0070566E" w:rsidP="005E0EB4">
            <w:pPr>
              <w:keepLines/>
              <w:widowControl w:val="0"/>
              <w:suppressLineNumbers/>
              <w:autoSpaceDE w:val="0"/>
              <w:autoSpaceDN w:val="0"/>
              <w:spacing w:line="276" w:lineRule="auto"/>
              <w:jc w:val="both"/>
            </w:pPr>
            <w:r w:rsidRPr="00A448B5">
              <w:t>Начальная цена единицы товара, работы, услуги, начальная сумма цен единиц товара, работы, услуги (в с</w:t>
            </w:r>
            <w:r w:rsidRPr="00A448B5">
              <w:t xml:space="preserve">лучае, если количество поставляемых товаров, объем подлежащих выполнению работ, оказанию услуг невозможно определить) </w:t>
            </w:r>
          </w:p>
        </w:tc>
        <w:tc>
          <w:tcPr>
            <w:tcW w:w="6714" w:type="dxa"/>
            <w:tcBorders>
              <w:top w:val="single" w:sz="4" w:space="0" w:color="auto"/>
              <w:left w:val="single" w:sz="4" w:space="0" w:color="auto"/>
              <w:bottom w:val="single" w:sz="4" w:space="0" w:color="auto"/>
              <w:right w:val="single" w:sz="4" w:space="0" w:color="auto"/>
            </w:tcBorders>
          </w:tcPr>
          <w:p w:rsidR="005E0EB4" w:rsidRPr="00DD700A" w:rsidRDefault="0070566E" w:rsidP="00DD700A">
            <w:pPr>
              <w:keepLines/>
              <w:widowControl w:val="0"/>
              <w:suppressLineNumbers/>
              <w:autoSpaceDE w:val="0"/>
              <w:autoSpaceDN w:val="0"/>
              <w:spacing w:line="276" w:lineRule="auto"/>
              <w:jc w:val="both"/>
              <w:rPr>
                <w:i/>
                <w:noProof/>
                <w:color w:val="FF0000"/>
              </w:rPr>
            </w:pPr>
            <w:r w:rsidRPr="00CA5236">
              <w:rPr>
                <w:noProof/>
              </w:rPr>
              <w:t>Не предусмотрена</w:t>
            </w:r>
          </w:p>
        </w:tc>
      </w:tr>
      <w:tr w:rsidR="00586C16" w:rsidTr="00A50061">
        <w:trPr>
          <w:trHeight w:val="672"/>
        </w:trPr>
        <w:tc>
          <w:tcPr>
            <w:tcW w:w="745" w:type="dxa"/>
            <w:tcBorders>
              <w:top w:val="single" w:sz="4" w:space="0" w:color="auto"/>
              <w:left w:val="single" w:sz="4" w:space="0" w:color="auto"/>
              <w:bottom w:val="single" w:sz="4" w:space="0" w:color="auto"/>
              <w:right w:val="single" w:sz="4" w:space="0" w:color="auto"/>
            </w:tcBorders>
          </w:tcPr>
          <w:p w:rsidR="005E6696" w:rsidRPr="001C43D6" w:rsidRDefault="0070566E" w:rsidP="005E6696">
            <w:pPr>
              <w:autoSpaceDE w:val="0"/>
              <w:autoSpaceDN w:val="0"/>
              <w:spacing w:line="276" w:lineRule="auto"/>
              <w:jc w:val="both"/>
              <w:outlineLvl w:val="2"/>
              <w:rPr>
                <w:lang w:eastAsia="ru-RU"/>
              </w:rPr>
            </w:pPr>
            <w:r w:rsidRPr="001C43D6">
              <w:t>9.2</w:t>
            </w:r>
          </w:p>
        </w:tc>
        <w:tc>
          <w:tcPr>
            <w:tcW w:w="3309" w:type="dxa"/>
            <w:tcBorders>
              <w:top w:val="single" w:sz="4" w:space="0" w:color="auto"/>
              <w:left w:val="single" w:sz="4" w:space="0" w:color="auto"/>
              <w:bottom w:val="single" w:sz="4" w:space="0" w:color="auto"/>
              <w:right w:val="single" w:sz="4" w:space="0" w:color="auto"/>
            </w:tcBorders>
          </w:tcPr>
          <w:p w:rsidR="005E6696" w:rsidRPr="001C43D6" w:rsidRDefault="0070566E" w:rsidP="005E6696">
            <w:pPr>
              <w:keepLines/>
              <w:widowControl w:val="0"/>
              <w:suppressLineNumbers/>
              <w:autoSpaceDE w:val="0"/>
              <w:autoSpaceDN w:val="0"/>
              <w:spacing w:line="276" w:lineRule="auto"/>
            </w:pPr>
            <w:r w:rsidRPr="00DD015E">
              <w:t>Размер аванса (если предусмотрена выплата аванса)</w:t>
            </w:r>
          </w:p>
        </w:tc>
        <w:tc>
          <w:tcPr>
            <w:tcW w:w="6714" w:type="dxa"/>
            <w:tcBorders>
              <w:top w:val="single" w:sz="4" w:space="0" w:color="auto"/>
              <w:left w:val="single" w:sz="4" w:space="0" w:color="auto"/>
              <w:bottom w:val="single" w:sz="4" w:space="0" w:color="auto"/>
              <w:right w:val="single" w:sz="4" w:space="0" w:color="auto"/>
            </w:tcBorders>
          </w:tcPr>
          <w:p w:rsidR="005E6696" w:rsidRDefault="0070566E" w:rsidP="005B5C7F">
            <w:pPr>
              <w:keepLines/>
              <w:widowControl w:val="0"/>
              <w:suppressLineNumbers/>
              <w:autoSpaceDE w:val="0"/>
              <w:autoSpaceDN w:val="0"/>
              <w:spacing w:before="100" w:beforeAutospacing="1" w:line="276" w:lineRule="auto"/>
              <w:jc w:val="both"/>
              <w:rPr>
                <w:bCs/>
              </w:rPr>
            </w:pPr>
            <w:r>
              <w:rPr>
                <w:bCs/>
              </w:rPr>
              <w:t>Выплата аванса н</w:t>
            </w:r>
            <w:r>
              <w:rPr>
                <w:bCs/>
                <w:lang w:val="en-US"/>
              </w:rPr>
              <w:t xml:space="preserve">е </w:t>
            </w:r>
            <w:r>
              <w:rPr>
                <w:bCs/>
              </w:rPr>
              <w:t>предусмотрена.</w:t>
            </w:r>
          </w:p>
        </w:tc>
      </w:tr>
      <w:tr w:rsidR="00586C16" w:rsidTr="00A50061">
        <w:trPr>
          <w:trHeight w:val="672"/>
        </w:trPr>
        <w:tc>
          <w:tcPr>
            <w:tcW w:w="745" w:type="dxa"/>
            <w:tcBorders>
              <w:top w:val="single" w:sz="4" w:space="0" w:color="auto"/>
              <w:left w:val="single" w:sz="4" w:space="0" w:color="auto"/>
              <w:bottom w:val="single" w:sz="4" w:space="0" w:color="auto"/>
              <w:right w:val="single" w:sz="4" w:space="0" w:color="auto"/>
            </w:tcBorders>
          </w:tcPr>
          <w:p w:rsidR="005E0EB4" w:rsidRPr="00294A25" w:rsidRDefault="0070566E" w:rsidP="005E0EB4">
            <w:pPr>
              <w:autoSpaceDE w:val="0"/>
              <w:autoSpaceDN w:val="0"/>
              <w:spacing w:line="276" w:lineRule="auto"/>
              <w:jc w:val="both"/>
              <w:outlineLvl w:val="2"/>
              <w:rPr>
                <w:lang w:val="en-US"/>
              </w:rPr>
            </w:pPr>
            <w:r>
              <w:rPr>
                <w:lang w:val="en-US"/>
              </w:rPr>
              <w:t>10</w:t>
            </w:r>
          </w:p>
        </w:tc>
        <w:tc>
          <w:tcPr>
            <w:tcW w:w="3309" w:type="dxa"/>
            <w:tcBorders>
              <w:top w:val="single" w:sz="4" w:space="0" w:color="auto"/>
              <w:left w:val="single" w:sz="4" w:space="0" w:color="auto"/>
              <w:bottom w:val="single" w:sz="4" w:space="0" w:color="auto"/>
              <w:right w:val="single" w:sz="4" w:space="0" w:color="auto"/>
            </w:tcBorders>
          </w:tcPr>
          <w:p w:rsidR="005E0EB4" w:rsidRPr="00885414" w:rsidRDefault="0070566E" w:rsidP="00DD015E">
            <w:pPr>
              <w:keepLines/>
              <w:widowControl w:val="0"/>
              <w:suppressLineNumbers/>
              <w:autoSpaceDE w:val="0"/>
              <w:autoSpaceDN w:val="0"/>
              <w:spacing w:line="276" w:lineRule="auto"/>
              <w:jc w:val="both"/>
            </w:pPr>
            <w:r>
              <w:t xml:space="preserve">Величина снижения начальной </w:t>
            </w:r>
            <w:r>
              <w:t>(максимальной) цены контракта</w:t>
            </w:r>
            <w:r>
              <w:t xml:space="preserve"> </w:t>
            </w:r>
            <w:r w:rsidRPr="00DD015E">
              <w:t>либо начальной суммы цен единиц товара, работы, услуги (в случае, предусмотренном частью 24 статьи 22 Закона № 44-ФЗ)</w:t>
            </w:r>
          </w:p>
        </w:tc>
        <w:tc>
          <w:tcPr>
            <w:tcW w:w="6714" w:type="dxa"/>
            <w:tcBorders>
              <w:top w:val="single" w:sz="4" w:space="0" w:color="auto"/>
              <w:left w:val="single" w:sz="4" w:space="0" w:color="auto"/>
              <w:bottom w:val="single" w:sz="4" w:space="0" w:color="auto"/>
              <w:right w:val="single" w:sz="4" w:space="0" w:color="auto"/>
            </w:tcBorders>
          </w:tcPr>
          <w:p w:rsidR="005E0EB4" w:rsidRPr="00380AAF" w:rsidRDefault="0070566E" w:rsidP="00DD015E">
            <w:pPr>
              <w:keepLines/>
              <w:widowControl w:val="0"/>
              <w:suppressLineNumbers/>
              <w:autoSpaceDE w:val="0"/>
              <w:autoSpaceDN w:val="0"/>
              <w:spacing w:line="276" w:lineRule="auto"/>
              <w:jc w:val="both"/>
              <w:rPr>
                <w:b/>
              </w:rPr>
            </w:pPr>
            <w:r>
              <w:rPr>
                <w:bCs/>
              </w:rPr>
              <w:t>Величина снижения начальной (максимальной) цены контракта (далее - "шаг аукциона") составляет от 0,5 процент</w:t>
            </w:r>
            <w:r>
              <w:rPr>
                <w:bCs/>
              </w:rPr>
              <w:t>а до 5 процентов начальной (максимальной) цены контракта</w:t>
            </w:r>
            <w:r>
              <w:rPr>
                <w:bCs/>
              </w:rPr>
              <w:t xml:space="preserve"> </w:t>
            </w:r>
            <w:r w:rsidRPr="00DD015E">
              <w:rPr>
                <w:bCs/>
              </w:rPr>
              <w:t>либо начальной суммы цен единиц товара, работы, услуги (в случае, предусмотренном частью 24 статьи 22 Закона № 44-ФЗ)</w:t>
            </w:r>
          </w:p>
        </w:tc>
      </w:tr>
      <w:tr w:rsidR="00586C16" w:rsidTr="00A50061">
        <w:tc>
          <w:tcPr>
            <w:tcW w:w="745" w:type="dxa"/>
            <w:tcBorders>
              <w:top w:val="single" w:sz="4" w:space="0" w:color="auto"/>
              <w:left w:val="single" w:sz="4" w:space="0" w:color="auto"/>
              <w:bottom w:val="nil"/>
              <w:right w:val="single" w:sz="4" w:space="0" w:color="auto"/>
            </w:tcBorders>
          </w:tcPr>
          <w:p w:rsidR="005E0EB4" w:rsidRPr="00294A25" w:rsidRDefault="0070566E" w:rsidP="005E0EB4">
            <w:pPr>
              <w:autoSpaceDE w:val="0"/>
              <w:autoSpaceDN w:val="0"/>
              <w:spacing w:line="276" w:lineRule="auto"/>
              <w:jc w:val="both"/>
              <w:outlineLvl w:val="2"/>
              <w:rPr>
                <w:lang w:val="en-US"/>
              </w:rPr>
            </w:pPr>
            <w:r>
              <w:rPr>
                <w:lang w:val="en-US"/>
              </w:rPr>
              <w:t>11</w:t>
            </w:r>
          </w:p>
        </w:tc>
        <w:tc>
          <w:tcPr>
            <w:tcW w:w="3309" w:type="dxa"/>
            <w:tcBorders>
              <w:top w:val="single" w:sz="4" w:space="0" w:color="auto"/>
              <w:left w:val="single" w:sz="4" w:space="0" w:color="auto"/>
              <w:bottom w:val="single" w:sz="4" w:space="0" w:color="auto"/>
              <w:right w:val="single" w:sz="4" w:space="0" w:color="auto"/>
            </w:tcBorders>
          </w:tcPr>
          <w:p w:rsidR="005E0EB4" w:rsidRPr="0041548F" w:rsidRDefault="0070566E" w:rsidP="005E0EB4">
            <w:pPr>
              <w:keepLines/>
              <w:widowControl w:val="0"/>
              <w:suppressLineNumbers/>
              <w:autoSpaceDE w:val="0"/>
              <w:autoSpaceDN w:val="0"/>
              <w:spacing w:line="276" w:lineRule="auto"/>
              <w:jc w:val="both"/>
            </w:pPr>
            <w:r>
              <w:t>Источник финансирования закупки</w:t>
            </w:r>
          </w:p>
        </w:tc>
        <w:tc>
          <w:tcPr>
            <w:tcW w:w="6714" w:type="dxa"/>
            <w:tcBorders>
              <w:top w:val="single" w:sz="4" w:space="0" w:color="auto"/>
              <w:left w:val="single" w:sz="4" w:space="0" w:color="auto"/>
              <w:bottom w:val="single" w:sz="4" w:space="0" w:color="auto"/>
              <w:right w:val="single" w:sz="4" w:space="0" w:color="auto"/>
            </w:tcBorders>
          </w:tcPr>
          <w:p w:rsidR="005E0EB4" w:rsidRPr="0070566E" w:rsidRDefault="0070566E" w:rsidP="00C90755">
            <w:pPr>
              <w:pStyle w:val="Standard"/>
              <w:widowControl w:val="0"/>
              <w:spacing w:after="0" w:line="276" w:lineRule="auto"/>
              <w:ind w:left="-17"/>
              <w:jc w:val="both"/>
              <w:rPr>
                <w:sz w:val="24"/>
                <w:szCs w:val="24"/>
                <w:highlight w:val="magenta"/>
              </w:rPr>
            </w:pPr>
            <w:r w:rsidRPr="00B92100">
              <w:rPr>
                <w:rFonts w:ascii="Times New Roman" w:eastAsia="SimSun" w:hAnsi="Times New Roman" w:cs="Times New Roman"/>
                <w:kern w:val="0"/>
                <w:sz w:val="24"/>
                <w:szCs w:val="24"/>
                <w:lang w:eastAsia="zh-CN"/>
              </w:rPr>
              <w:t>Муниципальный бюджет (Средства бюджетных учре</w:t>
            </w:r>
            <w:r w:rsidRPr="00B92100">
              <w:rPr>
                <w:rFonts w:ascii="Times New Roman" w:eastAsia="SimSun" w:hAnsi="Times New Roman" w:cs="Times New Roman"/>
                <w:kern w:val="0"/>
                <w:sz w:val="24"/>
                <w:szCs w:val="24"/>
                <w:lang w:eastAsia="zh-CN"/>
              </w:rPr>
              <w:t>ждений).</w:t>
            </w:r>
          </w:p>
        </w:tc>
      </w:tr>
      <w:tr w:rsidR="00586C16" w:rsidTr="00A50061">
        <w:tc>
          <w:tcPr>
            <w:tcW w:w="745" w:type="dxa"/>
            <w:tcBorders>
              <w:top w:val="single" w:sz="4" w:space="0" w:color="auto"/>
              <w:left w:val="single" w:sz="4" w:space="0" w:color="auto"/>
              <w:bottom w:val="nil"/>
              <w:right w:val="single" w:sz="4" w:space="0" w:color="auto"/>
            </w:tcBorders>
          </w:tcPr>
          <w:p w:rsidR="005E0EB4" w:rsidRDefault="0070566E" w:rsidP="005E0EB4">
            <w:pPr>
              <w:autoSpaceDE w:val="0"/>
              <w:autoSpaceDN w:val="0"/>
              <w:spacing w:line="276" w:lineRule="auto"/>
              <w:jc w:val="both"/>
              <w:outlineLvl w:val="2"/>
              <w:rPr>
                <w:lang w:val="en-US"/>
              </w:rPr>
            </w:pPr>
            <w:r>
              <w:rPr>
                <w:lang w:val="en-US"/>
              </w:rPr>
              <w:t>12</w:t>
            </w:r>
          </w:p>
        </w:tc>
        <w:tc>
          <w:tcPr>
            <w:tcW w:w="3309" w:type="dxa"/>
            <w:tcBorders>
              <w:top w:val="single" w:sz="4" w:space="0" w:color="auto"/>
              <w:left w:val="single" w:sz="4" w:space="0" w:color="auto"/>
              <w:bottom w:val="single" w:sz="4" w:space="0" w:color="auto"/>
              <w:right w:val="single" w:sz="4" w:space="0" w:color="auto"/>
            </w:tcBorders>
          </w:tcPr>
          <w:p w:rsidR="005E0EB4" w:rsidRDefault="0070566E" w:rsidP="005E0EB4">
            <w:pPr>
              <w:keepLines/>
              <w:widowControl w:val="0"/>
              <w:suppressLineNumbers/>
              <w:autoSpaceDE w:val="0"/>
              <w:autoSpaceDN w:val="0"/>
              <w:spacing w:line="276" w:lineRule="auto"/>
              <w:jc w:val="both"/>
            </w:pPr>
            <w:r w:rsidRPr="003F0ED8">
              <w:t>Требования, предъявляемые к участникам закупки в соответствии с пунктом 1 части 1 и частью 1.1 статьи 31 Закона № 44-ФЗ</w:t>
            </w:r>
          </w:p>
        </w:tc>
        <w:tc>
          <w:tcPr>
            <w:tcW w:w="6714" w:type="dxa"/>
            <w:tcBorders>
              <w:top w:val="single" w:sz="4" w:space="0" w:color="auto"/>
              <w:left w:val="single" w:sz="4" w:space="0" w:color="auto"/>
              <w:bottom w:val="single" w:sz="4" w:space="0" w:color="auto"/>
              <w:right w:val="single" w:sz="4" w:space="0" w:color="auto"/>
            </w:tcBorders>
          </w:tcPr>
          <w:p w:rsidR="00F4591B" w:rsidRPr="00F4591B" w:rsidRDefault="0070566E" w:rsidP="00442509">
            <w:r w:rsidRPr="00EA1D7A">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EA1D7A">
              <w:t>являющихся</w:t>
            </w:r>
            <w:proofErr w:type="gramEnd"/>
            <w:r w:rsidRPr="00EA1D7A">
              <w:t xml:space="preserve"> объектом закупки: </w:t>
            </w:r>
            <w:r>
              <w:t>не установлено.</w:t>
            </w:r>
            <w:bookmarkStart w:id="3" w:name="_GoBack"/>
            <w:bookmarkEnd w:id="3"/>
          </w:p>
          <w:p w:rsidR="005E0EB4" w:rsidRPr="00294A25" w:rsidRDefault="0070566E" w:rsidP="00F7637F">
            <w:pPr>
              <w:keepLines/>
              <w:widowControl w:val="0"/>
              <w:suppressLineNumbers/>
              <w:autoSpaceDE w:val="0"/>
              <w:autoSpaceDN w:val="0"/>
              <w:spacing w:line="276" w:lineRule="auto"/>
              <w:jc w:val="both"/>
              <w:rPr>
                <w:highlight w:val="yellow"/>
              </w:rPr>
            </w:pPr>
            <w:r>
              <w:t>2)</w:t>
            </w:r>
            <w:r>
              <w:t xml:space="preserve"> </w:t>
            </w:r>
            <w:r w:rsidRPr="00F7637F">
              <w:rPr>
                <w:rFonts w:eastAsia="Calibri"/>
              </w:rPr>
              <w:t>Установлено требование об отсутствии в предусмо</w:t>
            </w:r>
            <w:r w:rsidRPr="00F7637F">
              <w:rPr>
                <w:rFonts w:eastAsia="Calibri"/>
              </w:rPr>
              <w:t>тренном Законом № 44-ФЗ реестре недобросовестных поставщиков (подрядчиков, исполнителей) информации в соответствии ч. 1.1 ст. 31 Закона № 44-ФЗ.</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E06CE6" w:rsidRDefault="0070566E" w:rsidP="00C75110">
            <w:pPr>
              <w:autoSpaceDE w:val="0"/>
              <w:autoSpaceDN w:val="0"/>
              <w:spacing w:line="276" w:lineRule="auto"/>
              <w:jc w:val="both"/>
              <w:outlineLvl w:val="2"/>
              <w:rPr>
                <w:highlight w:val="yellow"/>
                <w:lang w:val="en-US"/>
              </w:rPr>
            </w:pPr>
            <w:r w:rsidRPr="007E43CD">
              <w:rPr>
                <w:lang w:val="en-US"/>
              </w:rPr>
              <w:t>13</w:t>
            </w:r>
          </w:p>
        </w:tc>
        <w:tc>
          <w:tcPr>
            <w:tcW w:w="3309" w:type="dxa"/>
            <w:tcBorders>
              <w:top w:val="single" w:sz="4" w:space="0" w:color="auto"/>
              <w:left w:val="single" w:sz="4" w:space="0" w:color="auto"/>
              <w:bottom w:val="single" w:sz="4" w:space="0" w:color="auto"/>
              <w:right w:val="single" w:sz="4" w:space="0" w:color="auto"/>
            </w:tcBorders>
          </w:tcPr>
          <w:p w:rsidR="00C75110" w:rsidRPr="00E06CE6" w:rsidRDefault="0070566E" w:rsidP="00C75110">
            <w:pPr>
              <w:keepLines/>
              <w:widowControl w:val="0"/>
              <w:suppressLineNumbers/>
              <w:autoSpaceDE w:val="0"/>
              <w:autoSpaceDN w:val="0"/>
              <w:spacing w:line="276" w:lineRule="auto"/>
              <w:jc w:val="both"/>
              <w:rPr>
                <w:highlight w:val="yellow"/>
              </w:rPr>
            </w:pPr>
            <w:r w:rsidRPr="00762AC9">
              <w:t xml:space="preserve">Требования, предъявляемые к участникам закупки в соответствии с частями 2 и 2.1 </w:t>
            </w:r>
            <w:r w:rsidRPr="00762AC9">
              <w:lastRenderedPageBreak/>
              <w:t>статьи 31 Закона № 44-ФЗ</w:t>
            </w:r>
          </w:p>
        </w:tc>
        <w:tc>
          <w:tcPr>
            <w:tcW w:w="6714" w:type="dxa"/>
            <w:tcBorders>
              <w:top w:val="single" w:sz="4" w:space="0" w:color="auto"/>
              <w:left w:val="single" w:sz="4" w:space="0" w:color="auto"/>
              <w:bottom w:val="single" w:sz="4" w:space="0" w:color="auto"/>
              <w:right w:val="single" w:sz="4" w:space="0" w:color="auto"/>
            </w:tcBorders>
          </w:tcPr>
          <w:p w:rsidR="001E1144" w:rsidRPr="0070566E" w:rsidRDefault="0070566E" w:rsidP="00C66BF6"/>
          <w:p w:rsidR="009613CA" w:rsidRPr="00955504" w:rsidRDefault="0070566E" w:rsidP="009613CA">
            <w:pPr>
              <w:autoSpaceDE w:val="0"/>
              <w:autoSpaceDN w:val="0"/>
              <w:adjustRightInd w:val="0"/>
              <w:spacing w:line="276" w:lineRule="auto"/>
              <w:jc w:val="both"/>
              <w:rPr>
                <w:lang w:val="en-US"/>
              </w:rPr>
            </w:pPr>
            <w:r w:rsidRPr="005479D6">
              <w:rPr>
                <w:noProof/>
              </w:rPr>
              <w:t>Не установлено</w:t>
            </w:r>
          </w:p>
          <w:p w:rsidR="007726E4" w:rsidRPr="00955504" w:rsidRDefault="0070566E" w:rsidP="009613CA">
            <w:pPr>
              <w:autoSpaceDE w:val="0"/>
              <w:autoSpaceDN w:val="0"/>
              <w:adjustRightInd w:val="0"/>
              <w:spacing w:line="276" w:lineRule="auto"/>
              <w:jc w:val="both"/>
              <w:rPr>
                <w:rFonts w:eastAsia="Calibri"/>
                <w:noProof/>
                <w:lang w:val="en-US"/>
              </w:rPr>
            </w:pPr>
          </w:p>
          <w:p w:rsidR="00955504" w:rsidRPr="001E7904" w:rsidRDefault="0070566E" w:rsidP="00EF2946">
            <w:pPr>
              <w:autoSpaceDE w:val="0"/>
              <w:autoSpaceDN w:val="0"/>
              <w:adjustRightInd w:val="0"/>
              <w:spacing w:line="276" w:lineRule="auto"/>
              <w:jc w:val="both"/>
              <w:rPr>
                <w:rFonts w:eastAsia="Calibri"/>
                <w:noProof/>
              </w:rPr>
            </w:pP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E06CE6" w:rsidRDefault="0070566E" w:rsidP="00C75110">
            <w:pPr>
              <w:autoSpaceDE w:val="0"/>
              <w:autoSpaceDN w:val="0"/>
              <w:spacing w:line="276" w:lineRule="auto"/>
              <w:jc w:val="both"/>
              <w:outlineLvl w:val="2"/>
              <w:rPr>
                <w:highlight w:val="yellow"/>
              </w:rPr>
            </w:pPr>
            <w:r w:rsidRPr="006674C3">
              <w:lastRenderedPageBreak/>
              <w:t>14</w:t>
            </w:r>
          </w:p>
        </w:tc>
        <w:tc>
          <w:tcPr>
            <w:tcW w:w="3309" w:type="dxa"/>
            <w:tcBorders>
              <w:top w:val="single" w:sz="4" w:space="0" w:color="auto"/>
              <w:left w:val="single" w:sz="4" w:space="0" w:color="auto"/>
              <w:bottom w:val="single" w:sz="4" w:space="0" w:color="auto"/>
              <w:right w:val="single" w:sz="4" w:space="0" w:color="auto"/>
            </w:tcBorders>
          </w:tcPr>
          <w:p w:rsidR="00C75110" w:rsidRPr="009148D9" w:rsidRDefault="0070566E" w:rsidP="00C75110">
            <w:pPr>
              <w:autoSpaceDE w:val="0"/>
              <w:autoSpaceDN w:val="0"/>
              <w:adjustRightInd w:val="0"/>
              <w:jc w:val="both"/>
            </w:pPr>
            <w:r w:rsidRPr="00762AC9">
              <w:t>Информация о преимуществах участия в определении поставщика (подрядчика, исполнителя) в соответствии с частью 3 статьи 30 Закона № 44-ФЗ</w:t>
            </w:r>
          </w:p>
        </w:tc>
        <w:tc>
          <w:tcPr>
            <w:tcW w:w="6714" w:type="dxa"/>
            <w:tcBorders>
              <w:top w:val="single" w:sz="4" w:space="0" w:color="auto"/>
              <w:left w:val="single" w:sz="4" w:space="0" w:color="auto"/>
              <w:bottom w:val="single" w:sz="4" w:space="0" w:color="auto"/>
              <w:right w:val="single" w:sz="4" w:space="0" w:color="auto"/>
            </w:tcBorders>
          </w:tcPr>
          <w:p w:rsidR="00762AC9" w:rsidRPr="0070566E" w:rsidRDefault="0070566E" w:rsidP="00711800">
            <w:pPr>
              <w:keepLines/>
              <w:widowControl w:val="0"/>
              <w:suppressLineNumbers/>
              <w:autoSpaceDE w:val="0"/>
              <w:autoSpaceDN w:val="0"/>
              <w:spacing w:line="276" w:lineRule="auto"/>
              <w:jc w:val="both"/>
            </w:pPr>
            <w:r>
              <w:t xml:space="preserve"> </w:t>
            </w:r>
            <w:r w:rsidRPr="0070566E">
              <w:rPr>
                <w:rFonts w:eastAsia="Calibri"/>
                <w:noProof/>
              </w:rPr>
              <w:t>У</w:t>
            </w:r>
            <w:r w:rsidRPr="00FE5E18">
              <w:t xml:space="preserve">частниками закупки могут быть только субъекты малого предпринимательства, социально </w:t>
            </w:r>
            <w:r w:rsidRPr="00FE5E18">
              <w:t>ориентированные некоммерческие организации.</w:t>
            </w:r>
          </w:p>
          <w:p w:rsidR="00C75110" w:rsidRDefault="0070566E" w:rsidP="00711800">
            <w:pPr>
              <w:keepLines/>
              <w:widowControl w:val="0"/>
              <w:suppressLineNumbers/>
              <w:autoSpaceDE w:val="0"/>
              <w:autoSpaceDN w:val="0"/>
              <w:spacing w:line="276" w:lineRule="auto"/>
              <w:jc w:val="both"/>
              <w:rPr>
                <w:rFonts w:eastAsia="Calibri"/>
                <w:noProof/>
              </w:rPr>
            </w:pPr>
            <w:proofErr w:type="gramStart"/>
            <w:r w:rsidRPr="0070566E">
              <w:rPr>
                <w:rFonts w:eastAsia="Calibri"/>
                <w:i/>
                <w:noProof/>
              </w:rPr>
              <w:t>(В случае, если участник закупки является социально ориентированной некоммерческой организацией, подтверждением является декларация о принадлежности к социально ориентированным некоммерческим организациям.</w:t>
            </w:r>
            <w:proofErr w:type="gramEnd"/>
            <w:r w:rsidRPr="0070566E">
              <w:rPr>
                <w:rFonts w:eastAsia="Calibri"/>
                <w:i/>
                <w:noProof/>
              </w:rPr>
              <w:t xml:space="preserve"> </w:t>
            </w:r>
            <w:proofErr w:type="gramStart"/>
            <w:r w:rsidRPr="0070566E">
              <w:rPr>
                <w:rFonts w:eastAsia="Calibri"/>
                <w:i/>
                <w:noProof/>
              </w:rPr>
              <w:t>Деклар</w:t>
            </w:r>
            <w:r w:rsidRPr="0070566E">
              <w:rPr>
                <w:rFonts w:eastAsia="Calibri"/>
                <w:i/>
                <w:noProof/>
              </w:rPr>
              <w:t xml:space="preserve">ация не включается участником закупки в заявку -документ направляется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w:t>
            </w:r>
            <w:r w:rsidRPr="0070566E">
              <w:rPr>
                <w:rFonts w:eastAsia="Calibri"/>
                <w:i/>
                <w:noProof/>
              </w:rPr>
              <w:t>информационной системой.)</w:t>
            </w:r>
            <w:proofErr w:type="gramEnd"/>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autoSpaceDE w:val="0"/>
              <w:autoSpaceDN w:val="0"/>
              <w:spacing w:line="276" w:lineRule="auto"/>
              <w:jc w:val="both"/>
              <w:outlineLvl w:val="2"/>
            </w:pPr>
            <w:r>
              <w:t>15</w:t>
            </w:r>
          </w:p>
        </w:tc>
        <w:tc>
          <w:tcPr>
            <w:tcW w:w="3309" w:type="dxa"/>
            <w:tcBorders>
              <w:top w:val="single" w:sz="4" w:space="0" w:color="auto"/>
              <w:left w:val="single" w:sz="4" w:space="0" w:color="auto"/>
              <w:bottom w:val="single" w:sz="4" w:space="0" w:color="auto"/>
              <w:right w:val="single" w:sz="4" w:space="0" w:color="auto"/>
            </w:tcBorders>
          </w:tcPr>
          <w:p w:rsidR="00C75110" w:rsidRPr="0041548F" w:rsidRDefault="0070566E" w:rsidP="00C75110">
            <w:pPr>
              <w:autoSpaceDE w:val="0"/>
              <w:autoSpaceDN w:val="0"/>
              <w:adjustRightInd w:val="0"/>
              <w:jc w:val="both"/>
            </w:pPr>
            <w:r w:rsidRPr="00762AC9">
              <w:t>Требование, установленное в соответствии с частью 5 статьи 30 Закона № 44-ФЗ, с указанием объема привлечения к исполнению контрактов субподрядчиков, соисполнителей из числа субъектов малого предпринимательства, социально ориен</w:t>
            </w:r>
            <w:r w:rsidRPr="00762AC9">
              <w:t>тированных некоммерческих организаций</w:t>
            </w:r>
          </w:p>
        </w:tc>
        <w:tc>
          <w:tcPr>
            <w:tcW w:w="6714" w:type="dxa"/>
            <w:tcBorders>
              <w:top w:val="single" w:sz="4" w:space="0" w:color="auto"/>
              <w:left w:val="single" w:sz="4" w:space="0" w:color="auto"/>
              <w:bottom w:val="single" w:sz="4" w:space="0" w:color="auto"/>
              <w:right w:val="single" w:sz="4" w:space="0" w:color="auto"/>
            </w:tcBorders>
          </w:tcPr>
          <w:p w:rsidR="00C75110" w:rsidRPr="0041548F" w:rsidRDefault="0070566E" w:rsidP="00C75110">
            <w:pPr>
              <w:autoSpaceDE w:val="0"/>
              <w:autoSpaceDN w:val="0"/>
              <w:adjustRightInd w:val="0"/>
              <w:spacing w:line="276" w:lineRule="auto"/>
              <w:jc w:val="both"/>
              <w:rPr>
                <w:rFonts w:eastAsia="Calibri"/>
                <w:noProof/>
              </w:rPr>
            </w:pPr>
            <w:r w:rsidRPr="00C53CD8">
              <w:rPr>
                <w:rFonts w:eastAsia="Calibri"/>
                <w:noProof/>
              </w:rPr>
              <w:t>Не установлено</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65655B" w:rsidRDefault="0070566E" w:rsidP="00C75110">
            <w:pPr>
              <w:autoSpaceDE w:val="0"/>
              <w:autoSpaceDN w:val="0"/>
              <w:spacing w:line="276" w:lineRule="auto"/>
              <w:jc w:val="both"/>
              <w:outlineLvl w:val="2"/>
            </w:pPr>
            <w:r w:rsidRPr="0065655B">
              <w:t>16</w:t>
            </w:r>
          </w:p>
        </w:tc>
        <w:tc>
          <w:tcPr>
            <w:tcW w:w="3309" w:type="dxa"/>
            <w:tcBorders>
              <w:top w:val="single" w:sz="4" w:space="0" w:color="auto"/>
              <w:left w:val="single" w:sz="4" w:space="0" w:color="auto"/>
              <w:bottom w:val="single" w:sz="4" w:space="0" w:color="auto"/>
              <w:right w:val="single" w:sz="4" w:space="0" w:color="auto"/>
            </w:tcBorders>
          </w:tcPr>
          <w:p w:rsidR="00C75110" w:rsidRPr="0065655B" w:rsidRDefault="0070566E" w:rsidP="00C75110">
            <w:pPr>
              <w:autoSpaceDE w:val="0"/>
              <w:autoSpaceDN w:val="0"/>
              <w:adjustRightInd w:val="0"/>
              <w:jc w:val="both"/>
            </w:pPr>
            <w:r w:rsidRPr="0065655B">
              <w:t>Преимущества, предоставляемые заказчиком в соответствии со статьями 28 и 29 Закона № 44-ФЗ (учреждениям и предприятиям УИС, организациям инвалидов)</w:t>
            </w:r>
          </w:p>
        </w:tc>
        <w:tc>
          <w:tcPr>
            <w:tcW w:w="6714" w:type="dxa"/>
            <w:tcBorders>
              <w:top w:val="single" w:sz="4" w:space="0" w:color="auto"/>
              <w:left w:val="single" w:sz="4" w:space="0" w:color="auto"/>
              <w:bottom w:val="single" w:sz="4" w:space="0" w:color="auto"/>
              <w:right w:val="single" w:sz="4" w:space="0" w:color="auto"/>
            </w:tcBorders>
          </w:tcPr>
          <w:p w:rsidR="00C75110" w:rsidRPr="00FB4F11" w:rsidRDefault="0070566E" w:rsidP="00C5315E">
            <w:pPr>
              <w:autoSpaceDE w:val="0"/>
              <w:autoSpaceDN w:val="0"/>
              <w:adjustRightInd w:val="0"/>
              <w:spacing w:line="276" w:lineRule="auto"/>
              <w:jc w:val="both"/>
              <w:rPr>
                <w:rFonts w:eastAsia="Calibri"/>
                <w:i/>
                <w:noProof/>
              </w:rPr>
            </w:pPr>
            <w:r w:rsidRPr="0065655B">
              <w:rPr>
                <w:rFonts w:eastAsia="Calibri"/>
                <w:noProof/>
              </w:rPr>
              <w:t>Не</w:t>
            </w:r>
            <w:r w:rsidRPr="0065655B">
              <w:rPr>
                <w:rFonts w:eastAsia="Calibri"/>
                <w:noProof/>
                <w:lang w:val="en-US"/>
              </w:rPr>
              <w:t xml:space="preserve"> </w:t>
            </w:r>
            <w:r w:rsidRPr="0065655B">
              <w:rPr>
                <w:rFonts w:eastAsia="Calibri"/>
                <w:noProof/>
              </w:rPr>
              <w:t>предоставляются</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D12574" w:rsidRDefault="0070566E" w:rsidP="00C75110">
            <w:pPr>
              <w:autoSpaceDE w:val="0"/>
              <w:autoSpaceDN w:val="0"/>
              <w:spacing w:line="276" w:lineRule="auto"/>
              <w:jc w:val="both"/>
              <w:outlineLvl w:val="2"/>
            </w:pPr>
            <w:r w:rsidRPr="00D12574">
              <w:t>17</w:t>
            </w:r>
          </w:p>
        </w:tc>
        <w:tc>
          <w:tcPr>
            <w:tcW w:w="3309" w:type="dxa"/>
            <w:tcBorders>
              <w:top w:val="single" w:sz="4" w:space="0" w:color="auto"/>
              <w:left w:val="single" w:sz="4" w:space="0" w:color="auto"/>
              <w:bottom w:val="single" w:sz="4" w:space="0" w:color="auto"/>
              <w:right w:val="single" w:sz="4" w:space="0" w:color="auto"/>
            </w:tcBorders>
          </w:tcPr>
          <w:p w:rsidR="00C75110" w:rsidRPr="00D12574" w:rsidRDefault="0070566E" w:rsidP="00C75110">
            <w:pPr>
              <w:autoSpaceDE w:val="0"/>
              <w:autoSpaceDN w:val="0"/>
              <w:adjustRightInd w:val="0"/>
              <w:jc w:val="both"/>
            </w:pPr>
            <w:proofErr w:type="gramStart"/>
            <w:r w:rsidRPr="00FC37B2">
              <w:t xml:space="preserve">Информация о запрете или об </w:t>
            </w:r>
            <w:r w:rsidRPr="00FC37B2">
              <w:t>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w:t>
            </w:r>
            <w:r w:rsidRPr="00FC37B2">
              <w:t xml:space="preserve">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FC37B2">
              <w:t>, ограничение, преимущество устан</w:t>
            </w:r>
            <w:r w:rsidRPr="00FC37B2">
              <w:t xml:space="preserve">овлены в соответствии с пунктом 1 </w:t>
            </w:r>
            <w:r w:rsidRPr="00FC37B2">
              <w:lastRenderedPageBreak/>
              <w:t xml:space="preserve">части 2 статьи 14 Закона № 44-ФЗ в отношении товара (в том числе поставляемого при выполнении закупаемой работы, оказании закупаемой услуги), работы, услуги, </w:t>
            </w:r>
            <w:proofErr w:type="gramStart"/>
            <w:r w:rsidRPr="00FC37B2">
              <w:t>являющихся</w:t>
            </w:r>
            <w:proofErr w:type="gramEnd"/>
            <w:r w:rsidRPr="00FC37B2">
              <w:t xml:space="preserve"> объектом закупки</w:t>
            </w:r>
          </w:p>
        </w:tc>
        <w:tc>
          <w:tcPr>
            <w:tcW w:w="6714" w:type="dxa"/>
            <w:tcBorders>
              <w:top w:val="single" w:sz="4" w:space="0" w:color="auto"/>
              <w:left w:val="single" w:sz="4" w:space="0" w:color="auto"/>
              <w:bottom w:val="single" w:sz="4" w:space="0" w:color="auto"/>
              <w:right w:val="single" w:sz="4" w:space="0" w:color="auto"/>
            </w:tcBorders>
          </w:tcPr>
          <w:p w:rsidR="003770A0" w:rsidRDefault="0070566E" w:rsidP="00CA4517">
            <w:pPr>
              <w:suppressAutoHyphens w:val="0"/>
              <w:spacing w:after="160" w:line="259" w:lineRule="auto"/>
            </w:pPr>
            <w:r>
              <w:rPr>
                <w:bCs/>
              </w:rPr>
              <w:lastRenderedPageBreak/>
              <w:t>Установлен з</w:t>
            </w:r>
            <w:r w:rsidRPr="00960F81">
              <w:rPr>
                <w:bCs/>
              </w:rPr>
              <w:t xml:space="preserve">апрет </w:t>
            </w:r>
            <w:r w:rsidRPr="00936C34">
              <w:rPr>
                <w:bCs/>
              </w:rPr>
              <w:t xml:space="preserve"> в соответствии с </w:t>
            </w:r>
            <w:r w:rsidRPr="00936C34">
              <w:rPr>
                <w:bCs/>
              </w:rPr>
              <w:t>Постановлением</w:t>
            </w:r>
            <w:r w:rsidRPr="0070566E">
              <w:rPr>
                <w:bCs/>
              </w:rPr>
              <w:t xml:space="preserve"> </w:t>
            </w:r>
            <w:r w:rsidRPr="00936C34">
              <w:rPr>
                <w:bCs/>
              </w:rPr>
              <w:t>Правительства РФ от 23.12.2024 N 1875</w:t>
            </w:r>
          </w:p>
          <w:p w:rsidR="00026008" w:rsidRDefault="0070566E" w:rsidP="00026008">
            <w:pPr>
              <w:spacing w:after="160" w:line="259" w:lineRule="auto"/>
            </w:pPr>
          </w:p>
          <w:p w:rsidR="00586C16" w:rsidRPr="007E4C35" w:rsidRDefault="0070566E" w:rsidP="00026008">
            <w:pPr>
              <w:suppressAutoHyphens w:val="0"/>
              <w:spacing w:after="160" w:line="259" w:lineRule="auto"/>
            </w:pPr>
            <w:r w:rsidRPr="007E4C35">
              <w:rPr>
                <w:noProof/>
              </w:rPr>
              <w:t>Присутствуют обстоятельства, допускающие исключение, влекущее неприменение запрета, ограничения</w:t>
            </w:r>
          </w:p>
          <w:p w:rsidR="003770A0" w:rsidRPr="0070566E" w:rsidRDefault="0070566E" w:rsidP="003770A0">
            <w:pPr>
              <w:suppressAutoHyphens w:val="0"/>
              <w:rPr>
                <w:noProof/>
              </w:rPr>
            </w:pPr>
          </w:p>
          <w:p w:rsidR="002E2850" w:rsidRPr="0027166C" w:rsidRDefault="0070566E" w:rsidP="00754C4D">
            <w:pPr>
              <w:autoSpaceDE w:val="0"/>
              <w:autoSpaceDN w:val="0"/>
              <w:adjustRightInd w:val="0"/>
              <w:spacing w:line="276" w:lineRule="auto"/>
              <w:jc w:val="both"/>
            </w:pP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B24973" w:rsidRDefault="0070566E" w:rsidP="00C75110">
            <w:pPr>
              <w:autoSpaceDE w:val="0"/>
              <w:autoSpaceDN w:val="0"/>
              <w:spacing w:line="276" w:lineRule="auto"/>
              <w:jc w:val="both"/>
              <w:outlineLvl w:val="2"/>
            </w:pPr>
            <w:r w:rsidRPr="00B24973">
              <w:lastRenderedPageBreak/>
              <w:t>18</w:t>
            </w:r>
          </w:p>
        </w:tc>
        <w:tc>
          <w:tcPr>
            <w:tcW w:w="3309" w:type="dxa"/>
            <w:tcBorders>
              <w:top w:val="single" w:sz="4" w:space="0" w:color="auto"/>
              <w:left w:val="single" w:sz="4" w:space="0" w:color="auto"/>
              <w:bottom w:val="single" w:sz="4" w:space="0" w:color="auto"/>
              <w:right w:val="single" w:sz="4" w:space="0" w:color="auto"/>
            </w:tcBorders>
          </w:tcPr>
          <w:p w:rsidR="00C75110" w:rsidRPr="00B24973" w:rsidRDefault="0070566E" w:rsidP="00C75110">
            <w:pPr>
              <w:keepLines/>
              <w:widowControl w:val="0"/>
              <w:suppressLineNumbers/>
              <w:autoSpaceDE w:val="0"/>
              <w:autoSpaceDN w:val="0"/>
              <w:spacing w:line="276" w:lineRule="auto"/>
              <w:jc w:val="both"/>
            </w:pPr>
            <w:r w:rsidRPr="00B24973">
              <w:t xml:space="preserve">Требования к содержанию и составу заявки, исчерпывающий перечень документов, которые должны быть </w:t>
            </w:r>
            <w:r w:rsidRPr="00B24973">
              <w:t>представлены участником</w:t>
            </w:r>
          </w:p>
        </w:tc>
        <w:tc>
          <w:tcPr>
            <w:tcW w:w="6714" w:type="dxa"/>
            <w:tcBorders>
              <w:top w:val="single" w:sz="4" w:space="0" w:color="auto"/>
              <w:left w:val="single" w:sz="4" w:space="0" w:color="auto"/>
              <w:bottom w:val="single" w:sz="4" w:space="0" w:color="auto"/>
              <w:right w:val="single" w:sz="4" w:space="0" w:color="auto"/>
            </w:tcBorders>
            <w:shd w:val="clear" w:color="auto" w:fill="FFFFFF"/>
          </w:tcPr>
          <w:p w:rsidR="00F777CF" w:rsidRPr="002A323A" w:rsidRDefault="0070566E" w:rsidP="00F777CF">
            <w:pPr>
              <w:spacing w:line="276" w:lineRule="auto"/>
              <w:jc w:val="both"/>
              <w:rPr>
                <w:bCs/>
                <w:i/>
              </w:rPr>
            </w:pPr>
            <w:r w:rsidRPr="002A323A">
              <w:rPr>
                <w:bCs/>
                <w:i/>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w:t>
            </w:r>
            <w:r w:rsidRPr="002A323A">
              <w:rPr>
                <w:bCs/>
                <w:i/>
              </w:rPr>
              <w:t xml:space="preserve"> с заявкой такого участника закупки на участие в закупке. Подача заявка осуществляется участником закупки в соответствии со статей 43 Закона № 44-ФЗ.</w:t>
            </w:r>
          </w:p>
          <w:p w:rsidR="00F777CF" w:rsidRPr="002A323A" w:rsidRDefault="0070566E" w:rsidP="00F777CF">
            <w:pPr>
              <w:spacing w:line="276" w:lineRule="auto"/>
              <w:jc w:val="both"/>
              <w:rPr>
                <w:b/>
                <w:bCs/>
              </w:rPr>
            </w:pPr>
            <w:r w:rsidRPr="002A323A">
              <w:rPr>
                <w:b/>
                <w:bCs/>
              </w:rPr>
              <w:t>Заявка на участие в закупке должна содержать:</w:t>
            </w:r>
          </w:p>
          <w:p w:rsidR="00F777CF" w:rsidRPr="002A323A" w:rsidRDefault="0070566E" w:rsidP="00F777CF">
            <w:pPr>
              <w:spacing w:line="276" w:lineRule="auto"/>
              <w:jc w:val="both"/>
              <w:rPr>
                <w:b/>
                <w:bCs/>
              </w:rPr>
            </w:pPr>
            <w:r w:rsidRPr="002A323A">
              <w:rPr>
                <w:b/>
                <w:bCs/>
              </w:rPr>
              <w:t>1) информацию и документы об участнике закупки:</w:t>
            </w:r>
          </w:p>
          <w:p w:rsidR="00F777CF" w:rsidRPr="002A323A" w:rsidRDefault="0070566E" w:rsidP="00F777CF">
            <w:pPr>
              <w:spacing w:line="276" w:lineRule="auto"/>
              <w:jc w:val="both"/>
              <w:rPr>
                <w:bCs/>
              </w:rPr>
            </w:pPr>
            <w:proofErr w:type="gramStart"/>
            <w:r w:rsidRPr="002A323A">
              <w:rPr>
                <w:bCs/>
              </w:rPr>
              <w:t>а) решение о</w:t>
            </w:r>
            <w:r w:rsidRPr="002A323A">
              <w:rPr>
                <w:bCs/>
              </w:rPr>
              <w:t xml:space="preserve">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w:t>
            </w:r>
            <w:r w:rsidRPr="002A323A">
              <w:rPr>
                <w:bCs/>
              </w:rPr>
              <w:t>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2A323A">
              <w:rPr>
                <w:bCs/>
              </w:rPr>
              <w:t xml:space="preserve"> сделкой;</w:t>
            </w:r>
          </w:p>
          <w:p w:rsidR="00F777CF" w:rsidRPr="002A323A" w:rsidRDefault="0070566E" w:rsidP="00F777CF">
            <w:pPr>
              <w:spacing w:line="276" w:lineRule="auto"/>
              <w:jc w:val="both"/>
              <w:rPr>
                <w:bCs/>
              </w:rPr>
            </w:pPr>
            <w:r w:rsidRPr="002A323A">
              <w:rPr>
                <w:bCs/>
              </w:rPr>
              <w:t>б) декларация о соответствии уч</w:t>
            </w:r>
            <w:r w:rsidRPr="002A323A">
              <w:rPr>
                <w:bCs/>
              </w:rPr>
              <w:t>астника закупки требованиям, установленным пунктами 3 - 5, 7 - 11 части 1 статьи 31 Закона № 44-ФЗ;</w:t>
            </w:r>
          </w:p>
          <w:p w:rsidR="00EE1106" w:rsidRPr="005B32EA" w:rsidRDefault="0070566E" w:rsidP="00FE5E18">
            <w:pPr>
              <w:spacing w:line="276" w:lineRule="auto"/>
              <w:jc w:val="both"/>
              <w:rPr>
                <w:bCs/>
                <w:i/>
                <w:iCs/>
              </w:rPr>
            </w:pPr>
            <w:r w:rsidRPr="003F0ED8">
              <w:rPr>
                <w:bCs/>
              </w:rPr>
              <w:t>в)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3F0ED8">
              <w:rPr>
                <w:bCs/>
              </w:rPr>
              <w:t>дств в к</w:t>
            </w:r>
            <w:proofErr w:type="gramEnd"/>
            <w:r w:rsidRPr="003F0ED8">
              <w:rPr>
                <w:bCs/>
              </w:rPr>
              <w:t>аче</w:t>
            </w:r>
            <w:r w:rsidRPr="003F0ED8">
              <w:rPr>
                <w:bCs/>
              </w:rPr>
              <w:t>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w:t>
            </w:r>
            <w:r w:rsidRPr="003F0ED8">
              <w:rPr>
                <w:bCs/>
              </w:rPr>
              <w:t>ения контракта;</w:t>
            </w:r>
            <w:r w:rsidRPr="00955504">
              <w:rPr>
                <w:rFonts w:eastAsia="Times New Roman"/>
              </w:rPr>
              <w:t xml:space="preserve"> </w:t>
            </w:r>
          </w:p>
          <w:p w:rsidR="006C59AC" w:rsidRDefault="0070566E" w:rsidP="00F777CF">
            <w:pPr>
              <w:spacing w:line="276" w:lineRule="auto"/>
              <w:jc w:val="both"/>
              <w:rPr>
                <w:bCs/>
              </w:rPr>
            </w:pPr>
          </w:p>
          <w:p w:rsidR="00586C16" w:rsidRPr="002A323A" w:rsidRDefault="00586C16" w:rsidP="00062126">
            <w:pPr>
              <w:spacing w:line="276" w:lineRule="auto"/>
              <w:jc w:val="both"/>
              <w:rPr>
                <w:rFonts w:eastAsia="Calibri"/>
                <w:noProof/>
              </w:rPr>
            </w:pPr>
          </w:p>
          <w:p w:rsidR="00D65A99" w:rsidRPr="0070566E" w:rsidRDefault="0070566E" w:rsidP="00D65A99">
            <w:pPr>
              <w:spacing w:line="276" w:lineRule="auto"/>
              <w:ind w:firstLine="142"/>
              <w:jc w:val="both"/>
              <w:rPr>
                <w:bCs/>
                <w:szCs w:val="26"/>
              </w:rPr>
            </w:pPr>
          </w:p>
          <w:p w:rsidR="00D65A99" w:rsidRPr="0070566E" w:rsidRDefault="0070566E" w:rsidP="00D65A99"/>
          <w:p w:rsidR="00586C16" w:rsidRPr="009426C4" w:rsidRDefault="00586C16" w:rsidP="00D65A99">
            <w:pPr>
              <w:spacing w:line="276" w:lineRule="auto"/>
              <w:ind w:firstLine="142"/>
              <w:jc w:val="both"/>
              <w:rPr>
                <w:bCs/>
                <w:szCs w:val="26"/>
              </w:rPr>
            </w:pPr>
          </w:p>
          <w:p w:rsidR="00586C16" w:rsidRPr="009426C4" w:rsidRDefault="00586C16" w:rsidP="00D65A99">
            <w:pPr>
              <w:spacing w:line="276" w:lineRule="auto"/>
              <w:ind w:firstLine="142"/>
              <w:jc w:val="both"/>
              <w:rPr>
                <w:bCs/>
                <w:szCs w:val="26"/>
              </w:rPr>
            </w:pPr>
          </w:p>
          <w:p w:rsidR="00A77B31" w:rsidRDefault="0070566E" w:rsidP="00A77B31">
            <w:pPr>
              <w:spacing w:line="276" w:lineRule="auto"/>
              <w:ind w:firstLine="142"/>
              <w:jc w:val="both"/>
              <w:rPr>
                <w:noProof/>
              </w:rPr>
            </w:pPr>
          </w:p>
          <w:p w:rsidR="00250A8A" w:rsidRDefault="0070566E" w:rsidP="00250A8A">
            <w:pPr>
              <w:spacing w:line="276" w:lineRule="auto"/>
              <w:ind w:firstLine="142"/>
              <w:jc w:val="both"/>
            </w:pPr>
          </w:p>
          <w:p w:rsidR="00586C16" w:rsidRPr="000203FD" w:rsidRDefault="00586C16" w:rsidP="00250A8A">
            <w:pPr>
              <w:ind w:firstLine="142"/>
              <w:jc w:val="both"/>
            </w:pPr>
          </w:p>
          <w:p w:rsidR="003770A0" w:rsidRPr="0070566E" w:rsidRDefault="0070566E" w:rsidP="003770A0">
            <w:pPr>
              <w:spacing w:line="276" w:lineRule="auto"/>
              <w:ind w:firstLine="142"/>
              <w:jc w:val="both"/>
            </w:pPr>
          </w:p>
          <w:p w:rsidR="00C75110" w:rsidRPr="00EF0D90" w:rsidRDefault="0070566E" w:rsidP="00C75110">
            <w:pPr>
              <w:autoSpaceDE w:val="0"/>
              <w:adjustRightInd w:val="0"/>
              <w:spacing w:line="276" w:lineRule="auto"/>
              <w:jc w:val="both"/>
              <w:rPr>
                <w:color w:val="FF0000"/>
              </w:rPr>
            </w:pP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autoSpaceDE w:val="0"/>
              <w:autoSpaceDN w:val="0"/>
              <w:spacing w:line="276" w:lineRule="auto"/>
              <w:jc w:val="both"/>
              <w:outlineLvl w:val="2"/>
            </w:pPr>
            <w:r>
              <w:t>19</w:t>
            </w:r>
          </w:p>
        </w:tc>
        <w:tc>
          <w:tcPr>
            <w:tcW w:w="3309" w:type="dxa"/>
            <w:tcBorders>
              <w:top w:val="single" w:sz="4" w:space="0" w:color="auto"/>
              <w:left w:val="single" w:sz="4" w:space="0" w:color="auto"/>
              <w:bottom w:val="single" w:sz="4" w:space="0" w:color="auto"/>
              <w:right w:val="single" w:sz="4" w:space="0" w:color="auto"/>
            </w:tcBorders>
          </w:tcPr>
          <w:p w:rsidR="00C75110" w:rsidRPr="0041548F" w:rsidRDefault="0070566E" w:rsidP="00762AC9">
            <w:pPr>
              <w:keepLines/>
              <w:widowControl w:val="0"/>
              <w:suppressLineNumbers/>
              <w:autoSpaceDE w:val="0"/>
              <w:autoSpaceDN w:val="0"/>
              <w:spacing w:line="276" w:lineRule="auto"/>
              <w:jc w:val="both"/>
            </w:pPr>
            <w:r>
              <w:t>Дата и время окончания срока подачи заявок</w:t>
            </w:r>
            <w:r>
              <w:t xml:space="preserve"> </w:t>
            </w:r>
            <w:r w:rsidRPr="00762AC9">
              <w:t>на участие в закупке</w:t>
            </w:r>
          </w:p>
        </w:tc>
        <w:tc>
          <w:tcPr>
            <w:tcW w:w="6714" w:type="dxa"/>
            <w:tcBorders>
              <w:top w:val="single" w:sz="4" w:space="0" w:color="auto"/>
              <w:left w:val="single" w:sz="4" w:space="0" w:color="auto"/>
              <w:bottom w:val="single" w:sz="4" w:space="0" w:color="auto"/>
              <w:right w:val="single" w:sz="4" w:space="0" w:color="auto"/>
            </w:tcBorders>
          </w:tcPr>
          <w:p w:rsidR="00C75110" w:rsidRPr="00114301" w:rsidRDefault="0070566E" w:rsidP="00C75110">
            <w:pPr>
              <w:autoSpaceDE w:val="0"/>
              <w:autoSpaceDN w:val="0"/>
              <w:adjustRightInd w:val="0"/>
              <w:spacing w:line="276" w:lineRule="auto"/>
              <w:jc w:val="both"/>
              <w:rPr>
                <w:rFonts w:eastAsia="Calibri"/>
                <w:noProof/>
                <w:lang w:val="en-US"/>
              </w:rPr>
            </w:pPr>
            <w:r w:rsidRPr="00A53394">
              <w:rPr>
                <w:b/>
                <w:noProof/>
              </w:rPr>
              <w:t>23.10.2026</w:t>
            </w:r>
            <w:r>
              <w:rPr>
                <w:b/>
                <w:noProof/>
                <w:lang w:val="en-US"/>
              </w:rPr>
              <w:t xml:space="preserve"> </w:t>
            </w:r>
            <w:r w:rsidRPr="001C2329">
              <w:rPr>
                <w:bCs/>
                <w:noProof/>
              </w:rPr>
              <w:t xml:space="preserve">- </w:t>
            </w:r>
            <w:r w:rsidRPr="00A53394">
              <w:rPr>
                <w:b/>
                <w:noProof/>
              </w:rPr>
              <w:t>10</w:t>
            </w:r>
            <w:r>
              <w:rPr>
                <w:b/>
                <w:noProof/>
                <w:lang w:val="en-US"/>
              </w:rPr>
              <w:t>:</w:t>
            </w:r>
            <w:r w:rsidRPr="00A53394">
              <w:rPr>
                <w:b/>
                <w:noProof/>
              </w:rPr>
              <w:t>00</w:t>
            </w:r>
            <w:r w:rsidRPr="001C2329">
              <w:rPr>
                <w:b/>
                <w:noProof/>
              </w:rPr>
              <w:t xml:space="preserve"> </w:t>
            </w:r>
            <w:r>
              <w:rPr>
                <w:b/>
                <w:noProof/>
              </w:rPr>
              <w:t>местного времени</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8D77DE" w:rsidRDefault="0070566E" w:rsidP="00C75110">
            <w:pPr>
              <w:autoSpaceDE w:val="0"/>
              <w:autoSpaceDN w:val="0"/>
              <w:spacing w:line="276" w:lineRule="auto"/>
              <w:jc w:val="both"/>
              <w:outlineLvl w:val="2"/>
            </w:pPr>
            <w:r w:rsidRPr="008D77DE">
              <w:lastRenderedPageBreak/>
              <w:t>20</w:t>
            </w:r>
          </w:p>
        </w:tc>
        <w:tc>
          <w:tcPr>
            <w:tcW w:w="3309" w:type="dxa"/>
            <w:tcBorders>
              <w:top w:val="single" w:sz="4" w:space="0" w:color="auto"/>
              <w:left w:val="single" w:sz="4" w:space="0" w:color="auto"/>
              <w:bottom w:val="single" w:sz="4" w:space="0" w:color="auto"/>
              <w:right w:val="single" w:sz="4" w:space="0" w:color="auto"/>
            </w:tcBorders>
          </w:tcPr>
          <w:p w:rsidR="00C75110" w:rsidRPr="008D77DE" w:rsidRDefault="0070566E" w:rsidP="00C75110">
            <w:pPr>
              <w:keepLines/>
              <w:widowControl w:val="0"/>
              <w:suppressLineNumbers/>
              <w:autoSpaceDE w:val="0"/>
              <w:autoSpaceDN w:val="0"/>
              <w:spacing w:line="276" w:lineRule="auto"/>
              <w:jc w:val="both"/>
            </w:pPr>
            <w:r w:rsidRPr="00530EB2">
              <w:t xml:space="preserve">Дата проведения процедуры подачи предложений о цене контракта либо о сумме цен единиц товара, работы, услуги (в случае, </w:t>
            </w:r>
            <w:r w:rsidRPr="00530EB2">
              <w:t>предусмотренном частью 24 статьи 22 Закона № 44-ФЗ)</w:t>
            </w:r>
          </w:p>
        </w:tc>
        <w:tc>
          <w:tcPr>
            <w:tcW w:w="6714" w:type="dxa"/>
            <w:tcBorders>
              <w:top w:val="single" w:sz="4" w:space="0" w:color="auto"/>
              <w:left w:val="single" w:sz="4" w:space="0" w:color="auto"/>
              <w:bottom w:val="single" w:sz="4" w:space="0" w:color="auto"/>
              <w:right w:val="single" w:sz="4" w:space="0" w:color="auto"/>
            </w:tcBorders>
          </w:tcPr>
          <w:p w:rsidR="007762EA" w:rsidRPr="007762EA" w:rsidRDefault="0070566E" w:rsidP="007762EA">
            <w:pPr>
              <w:autoSpaceDE w:val="0"/>
              <w:autoSpaceDN w:val="0"/>
              <w:adjustRightInd w:val="0"/>
              <w:spacing w:line="276" w:lineRule="auto"/>
              <w:jc w:val="both"/>
            </w:pPr>
            <w:r>
              <w:rPr>
                <w:b/>
                <w:noProof/>
              </w:rPr>
              <w:t>23.10.2026</w:t>
            </w:r>
            <w:r>
              <w:rPr>
                <w:b/>
              </w:rPr>
              <w:t xml:space="preserve"> </w:t>
            </w:r>
          </w:p>
          <w:p w:rsidR="00530EB2" w:rsidRPr="00530EB2" w:rsidRDefault="0070566E" w:rsidP="004534EB">
            <w:pPr>
              <w:pStyle w:val="a9"/>
              <w:jc w:val="both"/>
              <w:rPr>
                <w:rFonts w:ascii="Times New Roman" w:hAnsi="Times New Roman" w:cs="Times New Roman"/>
                <w:i/>
                <w:sz w:val="24"/>
                <w:szCs w:val="24"/>
              </w:rPr>
            </w:pPr>
            <w:r w:rsidRPr="00530EB2">
              <w:rPr>
                <w:rFonts w:ascii="Times New Roman" w:hAnsi="Times New Roman" w:cs="Times New Roman"/>
                <w:i/>
                <w:sz w:val="24"/>
                <w:szCs w:val="24"/>
              </w:rPr>
              <w:t>При проведении электронного аукциона процедура начинается через два часа с момента окончания срока подачи заявок на участие в закупке.</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autoSpaceDE w:val="0"/>
              <w:autoSpaceDN w:val="0"/>
              <w:spacing w:line="276" w:lineRule="auto"/>
              <w:jc w:val="both"/>
              <w:outlineLvl w:val="2"/>
            </w:pPr>
            <w:r>
              <w:t>21</w:t>
            </w:r>
          </w:p>
        </w:tc>
        <w:tc>
          <w:tcPr>
            <w:tcW w:w="3309" w:type="dxa"/>
            <w:tcBorders>
              <w:top w:val="single" w:sz="4" w:space="0" w:color="auto"/>
              <w:left w:val="single" w:sz="4" w:space="0" w:color="auto"/>
              <w:bottom w:val="single" w:sz="4" w:space="0" w:color="auto"/>
              <w:right w:val="single" w:sz="4" w:space="0" w:color="auto"/>
            </w:tcBorders>
          </w:tcPr>
          <w:p w:rsidR="00C75110" w:rsidRPr="006E668B" w:rsidRDefault="0070566E" w:rsidP="00C75110">
            <w:pPr>
              <w:keepLines/>
              <w:widowControl w:val="0"/>
              <w:suppressLineNumbers/>
              <w:autoSpaceDE w:val="0"/>
              <w:autoSpaceDN w:val="0"/>
              <w:spacing w:line="276" w:lineRule="auto"/>
              <w:jc w:val="both"/>
            </w:pPr>
            <w:r w:rsidRPr="006E668B">
              <w:t xml:space="preserve">Дата подведения итогов определения поставщика </w:t>
            </w:r>
            <w:r w:rsidRPr="006E668B">
              <w:t>(подрядчика, исполнителя)</w:t>
            </w:r>
          </w:p>
        </w:tc>
        <w:tc>
          <w:tcPr>
            <w:tcW w:w="6714" w:type="dxa"/>
            <w:tcBorders>
              <w:top w:val="single" w:sz="4" w:space="0" w:color="auto"/>
              <w:left w:val="single" w:sz="4" w:space="0" w:color="auto"/>
              <w:bottom w:val="single" w:sz="4" w:space="0" w:color="auto"/>
              <w:right w:val="single" w:sz="4" w:space="0" w:color="auto"/>
            </w:tcBorders>
          </w:tcPr>
          <w:p w:rsidR="00C75110" w:rsidRPr="00840DE8" w:rsidRDefault="0070566E" w:rsidP="005B1615">
            <w:pPr>
              <w:keepLines/>
              <w:widowControl w:val="0"/>
              <w:suppressLineNumbers/>
              <w:autoSpaceDE w:val="0"/>
              <w:autoSpaceDN w:val="0"/>
              <w:spacing w:line="276" w:lineRule="auto"/>
              <w:jc w:val="both"/>
              <w:rPr>
                <w:b/>
                <w:noProof/>
                <w:lang w:val="en-US"/>
              </w:rPr>
            </w:pPr>
            <w:r w:rsidRPr="00840DE8">
              <w:rPr>
                <w:b/>
                <w:lang w:val="en-US"/>
              </w:rPr>
              <w:t>26.10.2026</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autoSpaceDE w:val="0"/>
              <w:autoSpaceDN w:val="0"/>
              <w:spacing w:line="276" w:lineRule="auto"/>
              <w:jc w:val="both"/>
              <w:outlineLvl w:val="2"/>
            </w:pPr>
            <w:r>
              <w:t>22</w:t>
            </w:r>
          </w:p>
        </w:tc>
        <w:tc>
          <w:tcPr>
            <w:tcW w:w="3309" w:type="dxa"/>
            <w:tcBorders>
              <w:top w:val="single" w:sz="4" w:space="0" w:color="auto"/>
              <w:left w:val="single" w:sz="4" w:space="0" w:color="auto"/>
              <w:bottom w:val="single" w:sz="4" w:space="0" w:color="auto"/>
              <w:right w:val="single" w:sz="4" w:space="0" w:color="auto"/>
            </w:tcBorders>
          </w:tcPr>
          <w:p w:rsidR="00C75110" w:rsidRPr="007E20FB" w:rsidRDefault="0070566E" w:rsidP="00530EB2">
            <w:pPr>
              <w:keepLines/>
              <w:widowControl w:val="0"/>
              <w:suppressLineNumbers/>
              <w:autoSpaceDE w:val="0"/>
              <w:autoSpaceDN w:val="0"/>
              <w:spacing w:line="276" w:lineRule="auto"/>
              <w:jc w:val="both"/>
              <w:rPr>
                <w:b/>
                <w:noProof/>
              </w:rPr>
            </w:pPr>
            <w:r w:rsidRPr="0039587F">
              <w:t>Порядок предоставления участникам аукциона разъяснений положений  извещения об осуществлении закупки</w:t>
            </w:r>
          </w:p>
        </w:tc>
        <w:tc>
          <w:tcPr>
            <w:tcW w:w="6714" w:type="dxa"/>
            <w:tcBorders>
              <w:top w:val="single" w:sz="4" w:space="0" w:color="auto"/>
              <w:left w:val="single" w:sz="4" w:space="0" w:color="auto"/>
              <w:bottom w:val="single" w:sz="4" w:space="0" w:color="auto"/>
              <w:right w:val="single" w:sz="4" w:space="0" w:color="auto"/>
            </w:tcBorders>
          </w:tcPr>
          <w:p w:rsidR="00C75110" w:rsidRPr="00530EB2" w:rsidRDefault="0070566E" w:rsidP="00C75110">
            <w:pPr>
              <w:keepLines/>
              <w:widowControl w:val="0"/>
              <w:suppressLineNumbers/>
              <w:autoSpaceDE w:val="0"/>
              <w:autoSpaceDN w:val="0"/>
              <w:spacing w:after="100" w:afterAutospacing="1" w:line="276" w:lineRule="auto"/>
              <w:jc w:val="both"/>
              <w:rPr>
                <w:i/>
              </w:rPr>
            </w:pPr>
            <w:r w:rsidRPr="00530EB2">
              <w:rPr>
                <w:i/>
              </w:rPr>
              <w:t xml:space="preserve">Любой участник закупки, зарегистрированный в единой информационной системе, вправе направить с использованием </w:t>
            </w:r>
            <w:r w:rsidRPr="00530EB2">
              <w:rPr>
                <w:i/>
              </w:rPr>
              <w:t xml:space="preserve">электронной площадки заказчику не более чем три запроса о даче разъяснений положений извещения об осуществлении закупки не </w:t>
            </w:r>
            <w:proofErr w:type="gramStart"/>
            <w:r w:rsidRPr="00530EB2">
              <w:rPr>
                <w:i/>
              </w:rPr>
              <w:t>позднее</w:t>
            </w:r>
            <w:proofErr w:type="gramEnd"/>
            <w:r w:rsidRPr="00530EB2">
              <w:rPr>
                <w:i/>
              </w:rPr>
              <w:t xml:space="preserve"> чем за три дня до окончания срока подачи заявок на участие в закупке. Не позднее одного часа с момента поступления такого зап</w:t>
            </w:r>
            <w:r w:rsidRPr="00530EB2">
              <w:rPr>
                <w:i/>
              </w:rPr>
              <w:t xml:space="preserve">роса оператор электронной площадки направляет его с использованием электронной площадки заказчику. </w:t>
            </w:r>
            <w:proofErr w:type="gramStart"/>
            <w:r w:rsidRPr="00530EB2">
              <w:rPr>
                <w:i/>
              </w:rPr>
              <w:t>Не позднее двух дней со дня, следующего за днем поступления заказчику запроса о даче разъяснения положений извещения об осуществлении закупки, заказчик форми</w:t>
            </w:r>
            <w:r w:rsidRPr="00530EB2">
              <w:rPr>
                <w:i/>
              </w:rPr>
              <w:t>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разъяснение положений извещения об осуществлении закупки с указ</w:t>
            </w:r>
            <w:r w:rsidRPr="00530EB2">
              <w:rPr>
                <w:i/>
              </w:rPr>
              <w:t>анием предмета запроса, но без указания участника закупки, от</w:t>
            </w:r>
            <w:proofErr w:type="gramEnd"/>
            <w:r w:rsidRPr="00530EB2">
              <w:rPr>
                <w:i/>
              </w:rPr>
              <w:t xml:space="preserve"> </w:t>
            </w:r>
            <w:proofErr w:type="gramStart"/>
            <w:r w:rsidRPr="00530EB2">
              <w:rPr>
                <w:i/>
              </w:rPr>
              <w:t>которого</w:t>
            </w:r>
            <w:proofErr w:type="gramEnd"/>
            <w:r w:rsidRPr="00530EB2">
              <w:rPr>
                <w:i/>
              </w:rPr>
              <w:t xml:space="preserve"> поступил такой запрос.</w:t>
            </w: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autoSpaceDE w:val="0"/>
              <w:autoSpaceDN w:val="0"/>
              <w:spacing w:line="276" w:lineRule="auto"/>
              <w:jc w:val="both"/>
              <w:outlineLvl w:val="2"/>
            </w:pPr>
            <w:r>
              <w:t>23</w:t>
            </w:r>
          </w:p>
        </w:tc>
        <w:tc>
          <w:tcPr>
            <w:tcW w:w="3309" w:type="dxa"/>
            <w:tcBorders>
              <w:top w:val="single" w:sz="4" w:space="0" w:color="auto"/>
              <w:left w:val="single" w:sz="4" w:space="0" w:color="auto"/>
              <w:bottom w:val="single" w:sz="4" w:space="0" w:color="auto"/>
              <w:right w:val="single" w:sz="4" w:space="0" w:color="auto"/>
            </w:tcBorders>
          </w:tcPr>
          <w:p w:rsidR="00C75110" w:rsidRDefault="0070566E" w:rsidP="00C75110">
            <w:pPr>
              <w:keepLines/>
              <w:widowControl w:val="0"/>
              <w:suppressLineNumbers/>
              <w:autoSpaceDE w:val="0"/>
              <w:autoSpaceDN w:val="0"/>
              <w:spacing w:line="276" w:lineRule="auto"/>
              <w:jc w:val="both"/>
            </w:pPr>
            <w:proofErr w:type="gramStart"/>
            <w:r w:rsidRPr="00051EE3">
              <w:t>Размер и порядок внесения денежных средств в качестве обеспечения заявки на участие в закупке, условия независимой гарантии (если требование обеспечения заявки установлено в соответствии со статьей 44 Закона № 44-ФЗ), реквизиты счета, на котором в соответс</w:t>
            </w:r>
            <w:r w:rsidRPr="00051EE3">
              <w:t>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статьи 44 Закона № 44-ФЗ</w:t>
            </w:r>
            <w:proofErr w:type="gramEnd"/>
          </w:p>
        </w:tc>
        <w:tc>
          <w:tcPr>
            <w:tcW w:w="6714" w:type="dxa"/>
            <w:tcBorders>
              <w:top w:val="single" w:sz="4" w:space="0" w:color="auto"/>
              <w:left w:val="single" w:sz="4" w:space="0" w:color="auto"/>
              <w:bottom w:val="single" w:sz="4" w:space="0" w:color="auto"/>
              <w:right w:val="single" w:sz="4" w:space="0" w:color="auto"/>
            </w:tcBorders>
          </w:tcPr>
          <w:p w:rsidR="00C75110" w:rsidRPr="000F0DAB" w:rsidRDefault="0070566E" w:rsidP="000F0DAB">
            <w:r w:rsidRPr="00051EE3">
              <w:rPr>
                <w:bCs/>
              </w:rPr>
              <w:t xml:space="preserve">Размер обеспечения заявки на участие в </w:t>
            </w:r>
            <w:r w:rsidRPr="00051EE3">
              <w:rPr>
                <w:bCs/>
              </w:rPr>
              <w:t xml:space="preserve">аукционе составляет </w:t>
            </w:r>
            <w:r>
              <w:rPr>
                <w:bCs/>
                <w:noProof/>
              </w:rPr>
              <w:t>1,00</w:t>
            </w:r>
            <w:r w:rsidRPr="00051EE3">
              <w:rPr>
                <w:bCs/>
              </w:rPr>
              <w:t>%</w:t>
            </w:r>
            <w:r>
              <w:rPr>
                <w:bCs/>
              </w:rPr>
              <w:t xml:space="preserve"> </w:t>
            </w:r>
            <w:r w:rsidRPr="00051EE3">
              <w:rPr>
                <w:bCs/>
              </w:rPr>
              <w:t>от начальной (максимальной) цены контракта</w:t>
            </w:r>
            <w:r w:rsidRPr="00051EE3">
              <w:rPr>
                <w:bCs/>
              </w:rPr>
              <w:t xml:space="preserve">, что составляет </w:t>
            </w:r>
            <w:r>
              <w:rPr>
                <w:bCs/>
                <w:noProof/>
              </w:rPr>
              <w:t>16 000,00</w:t>
            </w:r>
            <w:r w:rsidRPr="00051EE3">
              <w:rPr>
                <w:bCs/>
              </w:rPr>
              <w:t xml:space="preserve"> рублей</w:t>
            </w:r>
            <w:r>
              <w:t>.</w:t>
            </w:r>
          </w:p>
          <w:p w:rsidR="00051EE3" w:rsidRPr="0070747C" w:rsidRDefault="0070566E" w:rsidP="0070747C">
            <w:pPr>
              <w:keepLines/>
              <w:widowControl w:val="0"/>
              <w:suppressLineNumbers/>
              <w:autoSpaceDE w:val="0"/>
              <w:autoSpaceDN w:val="0"/>
              <w:spacing w:line="23" w:lineRule="atLeast"/>
              <w:jc w:val="both"/>
              <w:rPr>
                <w:bCs/>
                <w:i/>
              </w:rPr>
            </w:pPr>
            <w:r w:rsidRPr="0070747C">
              <w:rPr>
                <w:bCs/>
                <w:i/>
              </w:rPr>
              <w:t>Порядок внесения денежных сре</w:t>
            </w:r>
            <w:proofErr w:type="gramStart"/>
            <w:r w:rsidRPr="0070747C">
              <w:rPr>
                <w:bCs/>
                <w:i/>
              </w:rPr>
              <w:t>дств в к</w:t>
            </w:r>
            <w:proofErr w:type="gramEnd"/>
            <w:r w:rsidRPr="0070747C">
              <w:rPr>
                <w:bCs/>
                <w:i/>
              </w:rPr>
              <w:t>ачестве обеспечения заявок:</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 xml:space="preserve">Обеспечение заявки на участие в закупке может </w:t>
            </w:r>
            <w:r w:rsidRPr="00051EE3">
              <w:rPr>
                <w:bCs/>
              </w:rPr>
              <w:t xml:space="preserve">предоставляться участником закупки в виде денежных средств или независимой гарантии, предусмотренной статьей 45 Закона № 44-ФЗ. </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Выбор способа обеспечения осуществляется участником закупки самостоятельно. Срок действия независимой гарантии должен составлят</w:t>
            </w:r>
            <w:r w:rsidRPr="00051EE3">
              <w:rPr>
                <w:bCs/>
              </w:rPr>
              <w:t xml:space="preserve">ь не менее месяца </w:t>
            </w:r>
            <w:proofErr w:type="gramStart"/>
            <w:r w:rsidRPr="00051EE3">
              <w:rPr>
                <w:bCs/>
              </w:rPr>
              <w:t>с даты окончания</w:t>
            </w:r>
            <w:proofErr w:type="gramEnd"/>
            <w:r w:rsidRPr="00051EE3">
              <w:rPr>
                <w:bCs/>
              </w:rPr>
              <w:t xml:space="preserve"> срока подачи заявок.</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При проведении электронных процедур:</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1) обеспечение заявки на участие в закупке предоставляется одним из следующих способов:</w:t>
            </w:r>
          </w:p>
          <w:p w:rsidR="00051EE3" w:rsidRPr="00051EE3" w:rsidRDefault="0070566E" w:rsidP="0070747C">
            <w:pPr>
              <w:keepLines/>
              <w:widowControl w:val="0"/>
              <w:suppressLineNumbers/>
              <w:autoSpaceDE w:val="0"/>
              <w:autoSpaceDN w:val="0"/>
              <w:spacing w:line="23" w:lineRule="atLeast"/>
              <w:jc w:val="both"/>
              <w:rPr>
                <w:bCs/>
              </w:rPr>
            </w:pPr>
            <w:proofErr w:type="gramStart"/>
            <w:r w:rsidRPr="00051EE3">
              <w:rPr>
                <w:bCs/>
              </w:rPr>
              <w:t xml:space="preserve">а) </w:t>
            </w:r>
            <w:r>
              <w:t xml:space="preserve"> </w:t>
            </w:r>
            <w:r w:rsidRPr="00F0408D">
              <w:rPr>
                <w:bCs/>
              </w:rPr>
              <w:t>путем блокирования денежных средств на банковском счете, открытом таким</w:t>
            </w:r>
            <w:r w:rsidRPr="00F0408D">
              <w:rPr>
                <w:bCs/>
              </w:rPr>
              <w:t xml:space="preserve"> участником в банке, включенном в перечень, утвержденный Правительством Российской Федерации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w:t>
            </w:r>
            <w:r w:rsidRPr="00F0408D">
              <w:rPr>
                <w:bCs/>
              </w:rPr>
              <w:t>ии учитываются операции со средствами, поступающими заказчику, или в соответствующий бюджет бюджетной системы Российской Федерации.</w:t>
            </w:r>
            <w:proofErr w:type="gramEnd"/>
            <w:r w:rsidRPr="00F0408D">
              <w:rPr>
                <w:bCs/>
              </w:rPr>
              <w:t xml:space="preserve"> Требования к таким банкам, к договору </w:t>
            </w:r>
            <w:r w:rsidRPr="00F0408D">
              <w:rPr>
                <w:bCs/>
              </w:rPr>
              <w:lastRenderedPageBreak/>
              <w:t xml:space="preserve">специального счета, к порядку </w:t>
            </w:r>
            <w:proofErr w:type="gramStart"/>
            <w:r w:rsidRPr="00F0408D">
              <w:rPr>
                <w:bCs/>
              </w:rPr>
              <w:t>использования</w:t>
            </w:r>
            <w:proofErr w:type="gramEnd"/>
            <w:r w:rsidRPr="00F0408D">
              <w:rPr>
                <w:bCs/>
              </w:rPr>
              <w:t xml:space="preserve"> имеющегося у участника закупки банковского</w:t>
            </w:r>
            <w:r w:rsidRPr="00F0408D">
              <w:rPr>
                <w:bCs/>
              </w:rPr>
              <w:t xml:space="preserve"> счета в качестве специального счета устанавливаются Правительством Российской Федерации;</w:t>
            </w:r>
          </w:p>
          <w:p w:rsidR="00051EE3" w:rsidRDefault="0070566E" w:rsidP="0070747C">
            <w:pPr>
              <w:keepLines/>
              <w:widowControl w:val="0"/>
              <w:suppressLineNumbers/>
              <w:autoSpaceDE w:val="0"/>
              <w:autoSpaceDN w:val="0"/>
              <w:spacing w:line="23" w:lineRule="atLeast"/>
              <w:jc w:val="both"/>
              <w:rPr>
                <w:bCs/>
              </w:rPr>
            </w:pPr>
            <w:r w:rsidRPr="00051EE3">
              <w:rPr>
                <w:bCs/>
              </w:rPr>
              <w:t>б) путем предоставления независимой гарантии, соответствующей требованиям статьи 45 Закона № 44-ФЗ;</w:t>
            </w:r>
          </w:p>
          <w:p w:rsidR="006D5801" w:rsidRPr="006D5801" w:rsidRDefault="0070566E" w:rsidP="006D5801">
            <w:pPr>
              <w:keepLines/>
              <w:widowControl w:val="0"/>
              <w:suppressLineNumbers/>
              <w:autoSpaceDE w:val="0"/>
              <w:autoSpaceDN w:val="0"/>
              <w:spacing w:line="23" w:lineRule="atLeast"/>
              <w:jc w:val="both"/>
              <w:rPr>
                <w:bCs/>
              </w:rPr>
            </w:pPr>
            <w:r w:rsidRPr="006D5801">
              <w:rPr>
                <w:bCs/>
              </w:rPr>
              <w:t>в) участники закупки, являющиеся юридическими лицами, зарегистриро</w:t>
            </w:r>
            <w:r w:rsidRPr="006D5801">
              <w:rPr>
                <w:bCs/>
              </w:rPr>
              <w:t>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w:t>
            </w:r>
            <w:r w:rsidRPr="006D5801">
              <w:rPr>
                <w:bCs/>
              </w:rPr>
              <w:t>аве предоставить обеспечение заявок в виде денежных средств с учетом следующих особенностей:</w:t>
            </w:r>
          </w:p>
          <w:p w:rsidR="006D5801" w:rsidRPr="006D5801" w:rsidRDefault="0070566E" w:rsidP="006D5801">
            <w:pPr>
              <w:keepLines/>
              <w:widowControl w:val="0"/>
              <w:suppressLineNumbers/>
              <w:autoSpaceDE w:val="0"/>
              <w:autoSpaceDN w:val="0"/>
              <w:spacing w:line="23" w:lineRule="atLeast"/>
              <w:jc w:val="both"/>
              <w:rPr>
                <w:bCs/>
              </w:rPr>
            </w:pPr>
            <w:r w:rsidRPr="006D5801">
              <w:rPr>
                <w:bCs/>
              </w:rPr>
              <w:t xml:space="preserve">-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w:t>
            </w:r>
            <w:r w:rsidRPr="006D5801">
              <w:rPr>
                <w:bCs/>
              </w:rPr>
              <w:t>Российской Федерации учитываются операции со средствами, поступающими заказчику;</w:t>
            </w:r>
          </w:p>
          <w:p w:rsidR="006D5801" w:rsidRPr="00051EE3" w:rsidRDefault="0070566E" w:rsidP="006D5801">
            <w:pPr>
              <w:keepLines/>
              <w:widowControl w:val="0"/>
              <w:suppressLineNumbers/>
              <w:autoSpaceDE w:val="0"/>
              <w:autoSpaceDN w:val="0"/>
              <w:spacing w:line="23" w:lineRule="atLeast"/>
              <w:jc w:val="both"/>
              <w:rPr>
                <w:bCs/>
              </w:rPr>
            </w:pPr>
            <w:r w:rsidRPr="006D5801">
              <w:rPr>
                <w:bCs/>
              </w:rPr>
              <w:t>-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w:t>
            </w:r>
            <w:r w:rsidRPr="006D5801">
              <w:rPr>
                <w:bCs/>
              </w:rPr>
              <w:t>и в форме электронных образов бумажных документов;</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w:t>
            </w:r>
            <w:r w:rsidRPr="00051EE3">
              <w:rPr>
                <w:bCs/>
              </w:rPr>
              <w:t>естровой записи из реестра независимых гарантий, размещенного в единой информационной системе;</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3) в случае предоставления обеспечения заявки на участие в закупке в виде денежных средств:</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а) подача заявки на участие в закупке означает согласие участника зак</w:t>
            </w:r>
            <w:r w:rsidRPr="00051EE3">
              <w:rPr>
                <w:bCs/>
              </w:rPr>
              <w:t>упки на блокирование денежных средств, находящихся на его специальном счете, в размере обеспечения заявки на участие в закупке;</w:t>
            </w:r>
          </w:p>
          <w:p w:rsidR="00051EE3" w:rsidRPr="00051EE3" w:rsidRDefault="0070566E" w:rsidP="0070747C">
            <w:pPr>
              <w:keepLines/>
              <w:widowControl w:val="0"/>
              <w:suppressLineNumbers/>
              <w:autoSpaceDE w:val="0"/>
              <w:autoSpaceDN w:val="0"/>
              <w:spacing w:line="23" w:lineRule="atLeast"/>
              <w:jc w:val="both"/>
              <w:rPr>
                <w:bCs/>
              </w:rPr>
            </w:pPr>
            <w:proofErr w:type="gramStart"/>
            <w:r w:rsidRPr="00051EE3">
              <w:rPr>
                <w:bCs/>
              </w:rPr>
              <w:t xml:space="preserve">б) оператор электронной площадки не позднее десяти минут с момента получения заявки на участие в закупке, поданной до окончания </w:t>
            </w:r>
            <w:r w:rsidRPr="00051EE3">
              <w:rPr>
                <w:bCs/>
              </w:rPr>
              <w:t>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roofErr w:type="gramEnd"/>
          </w:p>
          <w:p w:rsidR="00051EE3" w:rsidRPr="00051EE3" w:rsidRDefault="0070566E" w:rsidP="0070747C">
            <w:pPr>
              <w:keepLines/>
              <w:widowControl w:val="0"/>
              <w:suppressLineNumbers/>
              <w:autoSpaceDE w:val="0"/>
              <w:autoSpaceDN w:val="0"/>
              <w:spacing w:line="23" w:lineRule="atLeast"/>
              <w:jc w:val="both"/>
              <w:rPr>
                <w:bCs/>
              </w:rPr>
            </w:pPr>
            <w:r w:rsidRPr="00051EE3">
              <w:rPr>
                <w:bCs/>
              </w:rPr>
              <w:t>в) банк не позднее сорока минут с моме</w:t>
            </w:r>
            <w:r w:rsidRPr="00051EE3">
              <w:rPr>
                <w:bCs/>
              </w:rPr>
              <w:t xml:space="preserve">нта получения информации, предусмотренной подпунктом «б» пункта 3 части 5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w:t>
            </w:r>
            <w:r w:rsidRPr="00051EE3">
              <w:rPr>
                <w:bCs/>
              </w:rPr>
              <w:t>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w:t>
            </w:r>
            <w:r w:rsidRPr="00051EE3">
              <w:rPr>
                <w:bCs/>
              </w:rPr>
              <w:t>ствии на специальном счете денежных сре</w:t>
            </w:r>
            <w:proofErr w:type="gramStart"/>
            <w:r w:rsidRPr="00051EE3">
              <w:rPr>
                <w:bCs/>
              </w:rPr>
              <w:t>дств в р</w:t>
            </w:r>
            <w:proofErr w:type="gramEnd"/>
            <w:r w:rsidRPr="00051EE3">
              <w:rPr>
                <w:bCs/>
              </w:rPr>
              <w:t>азмере, необходимом для обеспечения заявки;</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г) в случае получения от банка информации об отсутствии на специальном счете денежных сре</w:t>
            </w:r>
            <w:proofErr w:type="gramStart"/>
            <w:r w:rsidRPr="00051EE3">
              <w:rPr>
                <w:bCs/>
              </w:rPr>
              <w:t>дств в р</w:t>
            </w:r>
            <w:proofErr w:type="gramEnd"/>
            <w:r w:rsidRPr="00051EE3">
              <w:rPr>
                <w:bCs/>
              </w:rPr>
              <w:t>азмере, необходимом для обеспечения заявки на участие в закупке, опе</w:t>
            </w:r>
            <w:r w:rsidRPr="00051EE3">
              <w:rPr>
                <w:bCs/>
              </w:rPr>
              <w:t xml:space="preserve">ратор электронной площадки осуществляет в соответствии с </w:t>
            </w:r>
            <w:r w:rsidRPr="00051EE3">
              <w:rPr>
                <w:bCs/>
              </w:rPr>
              <w:lastRenderedPageBreak/>
              <w:t>подпунктом «е» пункта 5 части 6 статьи 43 Закона № 44-ФЗ возврат заявки подавшему ее участнику закупки;</w:t>
            </w:r>
          </w:p>
          <w:p w:rsidR="00051EE3" w:rsidRPr="00051EE3" w:rsidRDefault="0070566E" w:rsidP="0070747C">
            <w:pPr>
              <w:keepLines/>
              <w:widowControl w:val="0"/>
              <w:suppressLineNumbers/>
              <w:autoSpaceDE w:val="0"/>
              <w:autoSpaceDN w:val="0"/>
              <w:spacing w:line="23" w:lineRule="atLeast"/>
              <w:jc w:val="both"/>
              <w:rPr>
                <w:bCs/>
              </w:rPr>
            </w:pPr>
            <w:proofErr w:type="gramStart"/>
            <w:r w:rsidRPr="00051EE3">
              <w:rPr>
                <w:bCs/>
              </w:rPr>
              <w:t xml:space="preserve">4) в случае предоставления обеспечения заявки на участие в закупке в виде независимой гарантии </w:t>
            </w:r>
            <w:r w:rsidRPr="00051EE3">
              <w:rPr>
                <w:bCs/>
              </w:rPr>
              <w:t>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w:t>
            </w:r>
            <w:r w:rsidRPr="00051EE3">
              <w:rPr>
                <w:bCs/>
              </w:rPr>
              <w:t xml:space="preserve"> реестре, сумму независимой гарантии, а также соответствие идентификационного кода закупки, указанного в независимой</w:t>
            </w:r>
            <w:proofErr w:type="gramEnd"/>
            <w:r w:rsidRPr="00051EE3">
              <w:rPr>
                <w:bCs/>
              </w:rPr>
              <w:t xml:space="preserve"> гарантии, идентификационному коду закупки, указанному в извещении об осуществлении закупки. Оператор электронной площадки возвращает заявку</w:t>
            </w:r>
            <w:r w:rsidRPr="00051EE3">
              <w:rPr>
                <w:bCs/>
              </w:rPr>
              <w:t xml:space="preserve"> подавшему ее участнику закупки в соответствии с подпунктом «ж» пункта 5 части 6 статьи 43 Закона № 44-ФЗ.</w:t>
            </w:r>
          </w:p>
          <w:p w:rsidR="00051EE3" w:rsidRPr="00051EE3" w:rsidRDefault="0070566E" w:rsidP="0070747C">
            <w:pPr>
              <w:keepLines/>
              <w:widowControl w:val="0"/>
              <w:suppressLineNumbers/>
              <w:autoSpaceDE w:val="0"/>
              <w:autoSpaceDN w:val="0"/>
              <w:spacing w:line="23" w:lineRule="atLeast"/>
              <w:jc w:val="both"/>
              <w:rPr>
                <w:bCs/>
              </w:rPr>
            </w:pPr>
          </w:p>
          <w:p w:rsidR="00051EE3" w:rsidRPr="0070747C" w:rsidRDefault="0070566E" w:rsidP="0070747C">
            <w:pPr>
              <w:keepLines/>
              <w:widowControl w:val="0"/>
              <w:suppressLineNumbers/>
              <w:autoSpaceDE w:val="0"/>
              <w:autoSpaceDN w:val="0"/>
              <w:spacing w:line="23" w:lineRule="atLeast"/>
              <w:jc w:val="both"/>
              <w:rPr>
                <w:bCs/>
                <w:i/>
              </w:rPr>
            </w:pPr>
            <w:r w:rsidRPr="0070747C">
              <w:rPr>
                <w:bCs/>
                <w:i/>
              </w:rPr>
              <w:t>Условия независимой гарантии установлены статьей 45 Закона № 44-ФЗ.</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Независимая гарантия должна быть безотзывной и должна содержать:</w:t>
            </w:r>
          </w:p>
          <w:p w:rsidR="00794D2C" w:rsidRDefault="0070566E" w:rsidP="0070747C">
            <w:pPr>
              <w:keepLines/>
              <w:widowControl w:val="0"/>
              <w:suppressLineNumbers/>
              <w:autoSpaceDE w:val="0"/>
              <w:autoSpaceDN w:val="0"/>
              <w:spacing w:line="23" w:lineRule="atLeast"/>
              <w:jc w:val="both"/>
              <w:rPr>
                <w:bCs/>
              </w:rPr>
            </w:pPr>
            <w:proofErr w:type="gramStart"/>
            <w:r w:rsidRPr="00051EE3">
              <w:rPr>
                <w:bCs/>
              </w:rPr>
              <w:t>1)</w:t>
            </w:r>
            <w:r>
              <w:t xml:space="preserve"> </w:t>
            </w:r>
            <w:r w:rsidRPr="00794D2C">
              <w:rPr>
                <w:bCs/>
              </w:rPr>
              <w:t xml:space="preserve">сумму </w:t>
            </w:r>
            <w:r w:rsidRPr="00794D2C">
              <w:rPr>
                <w:bCs/>
              </w:rPr>
              <w:t>независимой гарантии, подлежащую уплате гарантом заказчику в установленных статьей 44 Федерального закона 44-ФЗ случаях для предъявления требования об уплате денежной суммы по независимой гарантии, предоставленной для обеспечения заявки на участие в закупк</w:t>
            </w:r>
            <w:r w:rsidRPr="00794D2C">
              <w:rPr>
                <w:bCs/>
              </w:rPr>
              <w:t>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настоящего Федерального закона, а также идентификационный код</w:t>
            </w:r>
            <w:proofErr w:type="gramEnd"/>
            <w:r w:rsidRPr="00794D2C">
              <w:rPr>
                <w:bCs/>
              </w:rPr>
              <w:t xml:space="preserve"> закупки, при осуществлении которой</w:t>
            </w:r>
            <w:r w:rsidRPr="00794D2C">
              <w:rPr>
                <w:bCs/>
              </w:rPr>
              <w:t xml:space="preserve"> предоставляется такая независимая гарантия;</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2) обязательства принципала, надлежащее исполнение которых обеспечивается независимой гарантией;</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 xml:space="preserve">3) </w:t>
            </w:r>
            <w:r w:rsidRPr="007627F4">
              <w:rPr>
                <w:bCs/>
              </w:rPr>
              <w:t>обязанность гаранта в случае просрочки исполнения обязательств по независимой гарантии, требование об уплате де</w:t>
            </w:r>
            <w:r w:rsidRPr="007627F4">
              <w:rPr>
                <w:bCs/>
              </w:rPr>
              <w:t>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w:t>
            </w:r>
            <w:r w:rsidRPr="007627F4">
              <w:rPr>
                <w:bCs/>
              </w:rPr>
              <w:t>исимой гарантии;</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w:t>
            </w:r>
            <w:r w:rsidRPr="00051EE3">
              <w:rPr>
                <w:bCs/>
              </w:rPr>
              <w:t>средствами, поступающими заказчику;</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5) срок действия независимой гарантии с учетом требований статей 44 и 96 Закона № 44-ФЗ;</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6) отлагательное условие, предусматривающее заключение договора предоставления независимой гарантии по обязательствам принципала, в</w:t>
            </w:r>
            <w:r w:rsidRPr="00051EE3">
              <w:rPr>
                <w:bCs/>
              </w:rPr>
              <w:t>озникшим из контракта при его заключении, в случае предоставления независимой гарантии в качестве обеспечения исполнения контракта;</w:t>
            </w:r>
          </w:p>
          <w:p w:rsidR="00051EE3" w:rsidRPr="00051EE3" w:rsidRDefault="0070566E" w:rsidP="0070747C">
            <w:pPr>
              <w:keepLines/>
              <w:widowControl w:val="0"/>
              <w:suppressLineNumbers/>
              <w:autoSpaceDE w:val="0"/>
              <w:autoSpaceDN w:val="0"/>
              <w:spacing w:line="23" w:lineRule="atLeast"/>
              <w:jc w:val="both"/>
              <w:rPr>
                <w:bCs/>
              </w:rPr>
            </w:pPr>
            <w:r w:rsidRPr="00051EE3">
              <w:rPr>
                <w:bCs/>
              </w:rPr>
              <w:t xml:space="preserve">7) установленный Правительством Российской Федерации перечень документов, предоставляемых заказчиком гаранту одновременно с </w:t>
            </w:r>
            <w:r w:rsidRPr="00051EE3">
              <w:rPr>
                <w:bCs/>
              </w:rPr>
              <w:t>требованием об осуществлении уплаты денежной суммы по независимой гарантии.</w:t>
            </w:r>
          </w:p>
          <w:p w:rsidR="00C75110" w:rsidRPr="00051EE3" w:rsidRDefault="0070566E" w:rsidP="00A50061">
            <w:pPr>
              <w:autoSpaceDE w:val="0"/>
              <w:autoSpaceDN w:val="0"/>
              <w:adjustRightInd w:val="0"/>
              <w:spacing w:line="23" w:lineRule="atLeast"/>
              <w:jc w:val="both"/>
              <w:rPr>
                <w:bCs/>
              </w:rPr>
            </w:pPr>
            <w:r w:rsidRPr="007627F4">
              <w:rPr>
                <w:bCs/>
              </w:rPr>
              <w:lastRenderedPageBreak/>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w:t>
            </w:r>
            <w:r w:rsidRPr="007627F4">
              <w:rPr>
                <w:bCs/>
              </w:rPr>
              <w:t xml:space="preserve">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rsidR="00F40EA6" w:rsidRDefault="0070566E" w:rsidP="00F40EA6">
            <w:pPr>
              <w:autoSpaceDE w:val="0"/>
              <w:autoSpaceDN w:val="0"/>
              <w:adjustRightInd w:val="0"/>
              <w:spacing w:line="23" w:lineRule="atLeast"/>
              <w:jc w:val="both"/>
              <w:rPr>
                <w:rFonts w:eastAsia="Calibri"/>
                <w:i/>
                <w:iCs/>
              </w:rPr>
            </w:pPr>
            <w:r w:rsidRPr="000B3F9A">
              <w:rPr>
                <w:rFonts w:eastAsia="Calibri"/>
                <w:i/>
                <w:iCs/>
              </w:rPr>
              <w:t xml:space="preserve"> </w:t>
            </w:r>
            <w:r w:rsidRPr="0070747C">
              <w:rPr>
                <w:rFonts w:eastAsia="Calibri"/>
                <w:i/>
                <w:iCs/>
              </w:rPr>
              <w:t>Р</w:t>
            </w:r>
            <w:r w:rsidRPr="0070747C">
              <w:rPr>
                <w:rFonts w:eastAsia="Calibri"/>
                <w:i/>
                <w:iCs/>
              </w:rPr>
              <w:t>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w:t>
            </w:r>
            <w:proofErr w:type="gramStart"/>
            <w:r w:rsidRPr="0070747C">
              <w:rPr>
                <w:rFonts w:eastAsia="Calibri"/>
                <w:i/>
                <w:iCs/>
              </w:rPr>
              <w:t>дств в сл</w:t>
            </w:r>
            <w:proofErr w:type="gramEnd"/>
            <w:r w:rsidRPr="0070747C">
              <w:rPr>
                <w:rFonts w:eastAsia="Calibri"/>
                <w:i/>
                <w:iCs/>
              </w:rPr>
              <w:t>учае, предусмотренном частью 13 статьи 44 Закона № 44-ФЗ:</w:t>
            </w:r>
          </w:p>
          <w:p w:rsidR="00F40EA6" w:rsidRPr="0070566E" w:rsidRDefault="0070566E" w:rsidP="00D4515E">
            <w:pPr>
              <w:keepLines/>
              <w:widowControl w:val="0"/>
              <w:suppressLineNumbers/>
              <w:tabs>
                <w:tab w:val="center" w:pos="3230"/>
                <w:tab w:val="left" w:pos="5235"/>
              </w:tabs>
              <w:autoSpaceDE w:val="0"/>
              <w:spacing w:line="276" w:lineRule="auto"/>
              <w:ind w:right="88"/>
              <w:jc w:val="both"/>
            </w:pPr>
            <w:r>
              <w:rPr>
                <w:b/>
                <w:color w:val="000000"/>
              </w:rPr>
              <w:t>П</w:t>
            </w:r>
            <w:r>
              <w:rPr>
                <w:b/>
                <w:color w:val="000000"/>
              </w:rPr>
              <w:t>латежные</w:t>
            </w:r>
            <w:r w:rsidRPr="0070566E">
              <w:rPr>
                <w:b/>
                <w:color w:val="000000"/>
              </w:rPr>
              <w:t xml:space="preserve"> </w:t>
            </w:r>
            <w:r>
              <w:rPr>
                <w:b/>
                <w:color w:val="000000"/>
              </w:rPr>
              <w:t>р</w:t>
            </w:r>
            <w:r w:rsidRPr="00F40A55">
              <w:rPr>
                <w:b/>
                <w:color w:val="000000"/>
              </w:rPr>
              <w:t>еквизиты</w:t>
            </w:r>
            <w:r w:rsidRPr="0070566E">
              <w:rPr>
                <w:b/>
                <w:color w:val="000000"/>
              </w:rPr>
              <w:t>:</w:t>
            </w:r>
            <w:r w:rsidRPr="0070566E">
              <w:rPr>
                <w:b/>
                <w:color w:val="000000"/>
              </w:rPr>
              <w:tab/>
            </w:r>
            <w:r w:rsidRPr="0070566E">
              <w:rPr>
                <w:b/>
                <w:color w:val="000000"/>
              </w:rPr>
              <w:tab/>
            </w:r>
            <w:r w:rsidRPr="0070566E">
              <w:t>__________________</w:t>
            </w:r>
          </w:p>
          <w:p w:rsidR="00F40EA6" w:rsidRPr="007C284A" w:rsidRDefault="0070566E" w:rsidP="00F40EA6">
            <w:pPr>
              <w:spacing w:line="276" w:lineRule="auto"/>
              <w:jc w:val="both"/>
            </w:pPr>
            <w:r w:rsidRPr="0070566E">
              <w:t>(</w:t>
            </w:r>
            <w:r w:rsidRPr="007C284A">
              <w:rPr>
                <w:noProof/>
              </w:rPr>
              <w:t>МУНИЦИПАЛЬНОЕ</w:t>
            </w:r>
            <w:r w:rsidRPr="0070566E">
              <w:rPr>
                <w:noProof/>
              </w:rPr>
              <w:t xml:space="preserve"> </w:t>
            </w:r>
            <w:r w:rsidRPr="007C284A">
              <w:rPr>
                <w:noProof/>
              </w:rPr>
              <w:t>БЮДЖЕТНОЕ</w:t>
            </w:r>
            <w:r w:rsidRPr="0070566E">
              <w:t xml:space="preserve">  УЧРЕЖДЕНИЕ ''</w:t>
            </w:r>
            <w:proofErr w:type="gramStart"/>
            <w:r w:rsidRPr="0070566E">
              <w:t>СЕВЕРО-КУРИЛЬСКИЙ</w:t>
            </w:r>
            <w:proofErr w:type="gramEnd"/>
            <w:r w:rsidRPr="0070566E">
              <w:t xml:space="preserve"> КРАЕВЕДЧЕСКИЙ МУЗЕЙ''</w:t>
            </w:r>
            <w:r w:rsidRPr="007C284A">
              <w:t>)</w:t>
            </w:r>
          </w:p>
          <w:p w:rsidR="00586C16" w:rsidRPr="0070566E" w:rsidRDefault="00586C16" w:rsidP="007A2E6E">
            <w:pPr>
              <w:tabs>
                <w:tab w:val="left" w:pos="795"/>
              </w:tabs>
              <w:autoSpaceDE w:val="0"/>
              <w:autoSpaceDN w:val="0"/>
              <w:adjustRightInd w:val="0"/>
              <w:spacing w:line="23" w:lineRule="atLeast"/>
              <w:jc w:val="both"/>
            </w:pPr>
          </w:p>
          <w:p w:rsidR="007357E6" w:rsidRPr="001E7904" w:rsidRDefault="0070566E" w:rsidP="007357E6">
            <w:pPr>
              <w:tabs>
                <w:tab w:val="left" w:pos="795"/>
              </w:tabs>
              <w:autoSpaceDE w:val="0"/>
              <w:autoSpaceDN w:val="0"/>
              <w:adjustRightInd w:val="0"/>
              <w:spacing w:line="23" w:lineRule="atLeast"/>
              <w:jc w:val="both"/>
              <w:rPr>
                <w:bCs/>
                <w:noProof/>
              </w:rPr>
            </w:pPr>
            <w:r w:rsidRPr="00060DDB">
              <w:rPr>
                <w:b/>
                <w:bCs/>
                <w:noProof/>
              </w:rPr>
              <w:t>ИНН</w:t>
            </w:r>
            <w:r w:rsidRPr="001E7904">
              <w:rPr>
                <w:b/>
                <w:bCs/>
                <w:noProof/>
              </w:rPr>
              <w:t>:</w:t>
            </w:r>
            <w:r w:rsidRPr="001E7904">
              <w:rPr>
                <w:bCs/>
                <w:noProof/>
              </w:rPr>
              <w:t xml:space="preserve"> 6515000891</w:t>
            </w:r>
          </w:p>
          <w:p w:rsidR="007357E6" w:rsidRPr="001E7904" w:rsidRDefault="0070566E" w:rsidP="007357E6">
            <w:pPr>
              <w:keepLines/>
              <w:widowControl w:val="0"/>
              <w:suppressLineNumbers/>
              <w:autoSpaceDE w:val="0"/>
              <w:autoSpaceDN w:val="0"/>
              <w:spacing w:line="276" w:lineRule="auto"/>
              <w:jc w:val="both"/>
              <w:rPr>
                <w:bCs/>
                <w:noProof/>
              </w:rPr>
            </w:pPr>
            <w:r w:rsidRPr="00060DDB">
              <w:rPr>
                <w:b/>
                <w:bCs/>
                <w:noProof/>
              </w:rPr>
              <w:t>КПП</w:t>
            </w:r>
            <w:r w:rsidRPr="001E7904">
              <w:rPr>
                <w:b/>
                <w:bCs/>
                <w:noProof/>
              </w:rPr>
              <w:t>:</w:t>
            </w:r>
            <w:r w:rsidRPr="001E7904">
              <w:rPr>
                <w:bCs/>
                <w:noProof/>
              </w:rPr>
              <w:t xml:space="preserve"> 651501001 </w:t>
            </w:r>
          </w:p>
          <w:p w:rsidR="007357E6" w:rsidRPr="001E7904" w:rsidRDefault="0070566E" w:rsidP="007357E6">
            <w:pPr>
              <w:keepLines/>
              <w:widowControl w:val="0"/>
              <w:suppressLineNumbers/>
              <w:autoSpaceDE w:val="0"/>
              <w:autoSpaceDN w:val="0"/>
              <w:spacing w:line="276" w:lineRule="auto"/>
              <w:jc w:val="both"/>
              <w:rPr>
                <w:bCs/>
                <w:noProof/>
              </w:rPr>
            </w:pPr>
            <w:r w:rsidRPr="00060DDB">
              <w:rPr>
                <w:b/>
                <w:bCs/>
                <w:noProof/>
              </w:rPr>
              <w:t>БИК</w:t>
            </w:r>
            <w:r w:rsidRPr="001E7904">
              <w:rPr>
                <w:b/>
                <w:bCs/>
                <w:noProof/>
              </w:rPr>
              <w:t>:</w:t>
            </w:r>
            <w:r w:rsidRPr="001E7904">
              <w:rPr>
                <w:bCs/>
                <w:noProof/>
              </w:rPr>
              <w:t xml:space="preserve"> 016401800</w:t>
            </w:r>
          </w:p>
          <w:p w:rsidR="007357E6" w:rsidRPr="001E7904" w:rsidRDefault="0070566E" w:rsidP="007357E6">
            <w:pPr>
              <w:keepLines/>
              <w:widowControl w:val="0"/>
              <w:suppressLineNumbers/>
              <w:autoSpaceDE w:val="0"/>
              <w:autoSpaceDN w:val="0"/>
              <w:spacing w:line="276" w:lineRule="auto"/>
              <w:jc w:val="both"/>
            </w:pPr>
            <w:r w:rsidRPr="00060DDB">
              <w:rPr>
                <w:b/>
                <w:bCs/>
                <w:noProof/>
              </w:rPr>
              <w:t>КБК</w:t>
            </w:r>
            <w:r w:rsidRPr="001E7904">
              <w:rPr>
                <w:b/>
                <w:bCs/>
                <w:noProof/>
              </w:rPr>
              <w:t>:</w:t>
            </w:r>
            <w:r w:rsidRPr="001E7904">
              <w:rPr>
                <w:bCs/>
                <w:noProof/>
              </w:rPr>
              <w:t xml:space="preserve"> </w:t>
            </w:r>
          </w:p>
          <w:p w:rsidR="007357E6" w:rsidRPr="001E7904" w:rsidRDefault="0070566E" w:rsidP="007357E6">
            <w:pPr>
              <w:keepLines/>
              <w:widowControl w:val="0"/>
              <w:suppressLineNumbers/>
              <w:autoSpaceDE w:val="0"/>
              <w:autoSpaceDN w:val="0"/>
              <w:spacing w:line="276" w:lineRule="auto"/>
              <w:jc w:val="both"/>
              <w:rPr>
                <w:bCs/>
                <w:noProof/>
              </w:rPr>
            </w:pPr>
            <w:r w:rsidRPr="00060DDB">
              <w:rPr>
                <w:b/>
              </w:rPr>
              <w:t>ОКТМО</w:t>
            </w:r>
            <w:r w:rsidRPr="001E7904">
              <w:rPr>
                <w:b/>
              </w:rPr>
              <w:t>:</w:t>
            </w:r>
            <w:r w:rsidRPr="001E7904">
              <w:t xml:space="preserve"> </w:t>
            </w:r>
            <w:r w:rsidRPr="001E7904">
              <w:rPr>
                <w:bCs/>
                <w:noProof/>
              </w:rPr>
              <w:t>64543000001</w:t>
            </w:r>
          </w:p>
          <w:p w:rsidR="007357E6" w:rsidRPr="005E6696" w:rsidRDefault="0070566E" w:rsidP="007357E6">
            <w:pPr>
              <w:keepLines/>
              <w:widowControl w:val="0"/>
              <w:suppressLineNumbers/>
              <w:autoSpaceDE w:val="0"/>
              <w:autoSpaceDN w:val="0"/>
              <w:spacing w:line="276" w:lineRule="auto"/>
              <w:jc w:val="both"/>
            </w:pPr>
            <w:r w:rsidRPr="00060DDB">
              <w:rPr>
                <w:b/>
                <w:bCs/>
                <w:noProof/>
              </w:rPr>
              <w:t>лицевой</w:t>
            </w:r>
            <w:r w:rsidRPr="005E6696">
              <w:rPr>
                <w:b/>
                <w:bCs/>
                <w:noProof/>
              </w:rPr>
              <w:t xml:space="preserve"> </w:t>
            </w:r>
            <w:r w:rsidRPr="00060DDB">
              <w:rPr>
                <w:b/>
                <w:bCs/>
                <w:noProof/>
              </w:rPr>
              <w:t>счет</w:t>
            </w:r>
            <w:r w:rsidRPr="005E6696">
              <w:rPr>
                <w:b/>
                <w:bCs/>
                <w:noProof/>
              </w:rPr>
              <w:t>:</w:t>
            </w:r>
            <w:r w:rsidRPr="005E6696">
              <w:rPr>
                <w:bCs/>
                <w:noProof/>
              </w:rPr>
              <w:t xml:space="preserve"> 20902000070</w:t>
            </w:r>
          </w:p>
          <w:p w:rsidR="00586C16" w:rsidRDefault="0070566E" w:rsidP="00D4515E">
            <w:pPr>
              <w:keepLines/>
              <w:widowControl w:val="0"/>
              <w:suppressLineNumbers/>
              <w:autoSpaceDE w:val="0"/>
              <w:spacing w:line="276" w:lineRule="auto"/>
              <w:ind w:right="88"/>
              <w:jc w:val="both"/>
              <w:rPr>
                <w:lang w:val="en-US"/>
              </w:rPr>
            </w:pPr>
            <w:r w:rsidRPr="00060DDB">
              <w:rPr>
                <w:b/>
                <w:bCs/>
                <w:noProof/>
              </w:rPr>
              <w:t>расчетный</w:t>
            </w:r>
            <w:r w:rsidRPr="005E6696">
              <w:rPr>
                <w:b/>
                <w:bCs/>
                <w:noProof/>
              </w:rPr>
              <w:t xml:space="preserve"> </w:t>
            </w:r>
            <w:r w:rsidRPr="00060DDB">
              <w:rPr>
                <w:b/>
                <w:bCs/>
                <w:noProof/>
              </w:rPr>
              <w:t>счет</w:t>
            </w:r>
            <w:r w:rsidRPr="005E6696">
              <w:rPr>
                <w:b/>
                <w:bCs/>
                <w:noProof/>
              </w:rPr>
              <w:t>:</w:t>
            </w:r>
            <w:r w:rsidRPr="005E6696">
              <w:rPr>
                <w:bCs/>
                <w:noProof/>
              </w:rPr>
              <w:t xml:space="preserve"> 03234643645430006100</w:t>
            </w:r>
          </w:p>
          <w:p w:rsidR="0070747C" w:rsidRPr="0070747C" w:rsidRDefault="0070566E" w:rsidP="00EB1789">
            <w:pPr>
              <w:autoSpaceDE w:val="0"/>
              <w:autoSpaceDN w:val="0"/>
              <w:adjustRightInd w:val="0"/>
              <w:spacing w:line="23" w:lineRule="atLeast"/>
              <w:jc w:val="both"/>
            </w:pP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autoSpaceDE w:val="0"/>
              <w:autoSpaceDN w:val="0"/>
              <w:spacing w:line="276" w:lineRule="auto"/>
              <w:jc w:val="both"/>
              <w:outlineLvl w:val="2"/>
            </w:pPr>
            <w:r>
              <w:lastRenderedPageBreak/>
              <w:t>24</w:t>
            </w:r>
          </w:p>
        </w:tc>
        <w:tc>
          <w:tcPr>
            <w:tcW w:w="3309" w:type="dxa"/>
            <w:tcBorders>
              <w:top w:val="single" w:sz="4" w:space="0" w:color="auto"/>
              <w:left w:val="single" w:sz="4" w:space="0" w:color="auto"/>
              <w:bottom w:val="single" w:sz="4" w:space="0" w:color="auto"/>
              <w:right w:val="single" w:sz="4" w:space="0" w:color="auto"/>
            </w:tcBorders>
          </w:tcPr>
          <w:p w:rsidR="00C75110" w:rsidRDefault="0070566E" w:rsidP="008B383E">
            <w:pPr>
              <w:spacing w:line="276" w:lineRule="auto"/>
              <w:jc w:val="both"/>
            </w:pPr>
            <w:r w:rsidRPr="00051EE3">
              <w:t xml:space="preserve">Размер обеспечения исполнения контракта, гарантийных обязательств, порядок предоставления такого обеспечения, требования к такому обеспечению (если требование обеспечения исполнения контракта, гарантийных обязательств установлено в соответствии со </w:t>
            </w:r>
            <w:r w:rsidRPr="00051EE3">
              <w:t>статьей 96 Закона № 44-ФЗ)</w:t>
            </w:r>
          </w:p>
        </w:tc>
        <w:tc>
          <w:tcPr>
            <w:tcW w:w="6714" w:type="dxa"/>
            <w:tcBorders>
              <w:top w:val="single" w:sz="4" w:space="0" w:color="auto"/>
              <w:left w:val="single" w:sz="4" w:space="0" w:color="auto"/>
              <w:bottom w:val="single" w:sz="4" w:space="0" w:color="auto"/>
              <w:right w:val="single" w:sz="4" w:space="0" w:color="auto"/>
            </w:tcBorders>
          </w:tcPr>
          <w:p w:rsidR="00C5374F" w:rsidRDefault="0070566E" w:rsidP="00C5374F">
            <w:pPr>
              <w:rPr>
                <w:rFonts w:eastAsiaTheme="minorEastAsia"/>
              </w:rPr>
            </w:pPr>
            <w:r w:rsidRPr="00032238">
              <w:rPr>
                <w:b/>
                <w:iCs/>
              </w:rPr>
              <w:t xml:space="preserve">Размер обеспечения исполнения контракта (договора) </w:t>
            </w:r>
            <w:r w:rsidRPr="00032238">
              <w:rPr>
                <w:b/>
              </w:rPr>
              <w:t>составляет</w:t>
            </w:r>
            <w:r w:rsidRPr="00032238">
              <w:rPr>
                <w:rFonts w:eastAsiaTheme="minorEastAsia"/>
                <w:b/>
                <w:noProof/>
              </w:rPr>
              <w:t>:</w:t>
            </w:r>
            <w:r w:rsidRPr="00126D41">
              <w:rPr>
                <w:rFonts w:eastAsiaTheme="minorEastAsia"/>
                <w:noProof/>
              </w:rPr>
              <w:t xml:space="preserve"> </w:t>
            </w:r>
          </w:p>
          <w:p w:rsidR="00C5374F" w:rsidRDefault="0070566E" w:rsidP="00C5374F">
            <w:pPr>
              <w:spacing w:line="276" w:lineRule="auto"/>
              <w:jc w:val="both"/>
              <w:rPr>
                <w:noProof/>
              </w:rPr>
            </w:pPr>
          </w:p>
          <w:p w:rsidR="00C5374F" w:rsidRPr="0070566E" w:rsidRDefault="0070566E" w:rsidP="00C5374F">
            <w:pPr>
              <w:spacing w:line="276" w:lineRule="auto"/>
              <w:jc w:val="both"/>
              <w:rPr>
                <w:noProof/>
              </w:rPr>
            </w:pPr>
          </w:p>
          <w:p w:rsidR="00B327F7" w:rsidRDefault="0070566E" w:rsidP="00B327F7">
            <w:r>
              <w:rPr>
                <w:noProof/>
              </w:rPr>
              <w:t>5,00</w:t>
            </w:r>
            <w:r w:rsidRPr="00032238">
              <w:rPr>
                <w:noProof/>
              </w:rPr>
              <w:t>% от цены, по которой в соответствии с Законом № 44-ФЗ заключается контракт.</w:t>
            </w:r>
          </w:p>
          <w:p w:rsidR="00586C16" w:rsidRPr="0070566E" w:rsidRDefault="00586C16" w:rsidP="00C5374F">
            <w:pPr>
              <w:spacing w:line="276" w:lineRule="auto"/>
              <w:jc w:val="both"/>
              <w:rPr>
                <w:rFonts w:eastAsiaTheme="minorEastAsia"/>
              </w:rPr>
            </w:pPr>
          </w:p>
          <w:p w:rsidR="00C5374F" w:rsidRDefault="0070566E" w:rsidP="00C5374F">
            <w:pPr>
              <w:spacing w:line="276" w:lineRule="auto"/>
              <w:jc w:val="both"/>
              <w:rPr>
                <w:rFonts w:eastAsiaTheme="minorEastAsia"/>
                <w:noProof/>
              </w:rPr>
            </w:pPr>
          </w:p>
          <w:p w:rsidR="00C5374F" w:rsidRPr="0070566E" w:rsidRDefault="0070566E" w:rsidP="00C5374F">
            <w:pPr>
              <w:spacing w:line="276" w:lineRule="auto"/>
              <w:jc w:val="both"/>
              <w:rPr>
                <w:rFonts w:eastAsiaTheme="minorEastAsia"/>
              </w:rPr>
            </w:pPr>
            <w:r>
              <w:rPr>
                <w:noProof/>
              </w:rPr>
              <w:t xml:space="preserve"> </w:t>
            </w:r>
          </w:p>
          <w:p w:rsidR="00C75110" w:rsidRPr="00A55557" w:rsidRDefault="0070566E" w:rsidP="00A55557">
            <w:pPr>
              <w:spacing w:before="120" w:line="276" w:lineRule="auto"/>
              <w:jc w:val="both"/>
              <w:rPr>
                <w:rFonts w:eastAsiaTheme="minorEastAsia"/>
                <w:noProof/>
              </w:rPr>
            </w:pPr>
            <w:r w:rsidRPr="00B766A5">
              <w:rPr>
                <w:b/>
                <w:bCs/>
                <w:noProof/>
              </w:rPr>
              <w:t>Размер обеспечения гарантийных обязательств</w:t>
            </w:r>
            <w:r w:rsidRPr="00B766A5">
              <w:rPr>
                <w:b/>
              </w:rPr>
              <w:t xml:space="preserve"> </w:t>
            </w:r>
            <w:r w:rsidRPr="00B766A5">
              <w:rPr>
                <w:b/>
                <w:bCs/>
                <w:noProof/>
              </w:rPr>
              <w:t>составляет:</w:t>
            </w:r>
            <w:r w:rsidRPr="00B766A5">
              <w:rPr>
                <w:bCs/>
                <w:noProof/>
              </w:rPr>
              <w:t xml:space="preserve"> </w:t>
            </w:r>
            <w:r w:rsidRPr="00B766A5">
              <w:rPr>
                <w:rFonts w:eastAsiaTheme="minorEastAsia"/>
                <w:noProof/>
              </w:rPr>
              <w:t>Не установлено</w:t>
            </w:r>
          </w:p>
          <w:p w:rsidR="00100DA9" w:rsidRPr="00A55557" w:rsidRDefault="0070566E" w:rsidP="00CB3E28">
            <w:pPr>
              <w:spacing w:line="276" w:lineRule="auto"/>
              <w:jc w:val="both"/>
            </w:pPr>
          </w:p>
          <w:p w:rsidR="001B3BC7" w:rsidRDefault="0070566E" w:rsidP="001B3BC7">
            <w:pPr>
              <w:keepLines/>
              <w:widowControl w:val="0"/>
              <w:suppressLineNumbers/>
              <w:autoSpaceDE w:val="0"/>
              <w:autoSpaceDN w:val="0"/>
              <w:spacing w:line="276" w:lineRule="auto"/>
              <w:jc w:val="both"/>
            </w:pPr>
            <w:r>
              <w:t>Порядок предоставления обеспечения исполнения контракта, обеспечения гарантийных обязательств установлен статьей 96 Закона № 44-ФЗ</w:t>
            </w:r>
          </w:p>
          <w:p w:rsidR="001B3BC7" w:rsidRDefault="0070566E" w:rsidP="001B3BC7">
            <w:pPr>
              <w:keepLines/>
              <w:widowControl w:val="0"/>
              <w:suppressLineNumbers/>
              <w:autoSpaceDE w:val="0"/>
              <w:autoSpaceDN w:val="0"/>
              <w:spacing w:line="276" w:lineRule="auto"/>
              <w:jc w:val="both"/>
            </w:pPr>
            <w:r>
              <w:t>Исполнение контракта, гарантийные обязательства могут обеспечиваться предоставлением независимой гарантии, соответствующей тр</w:t>
            </w:r>
            <w:r>
              <w:t>ебованиям статьи 45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w:t>
            </w:r>
            <w:r>
              <w:t xml:space="preserve">нтракта, гарантийных обязательств,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Срок действия </w:t>
            </w:r>
            <w:r>
              <w:lastRenderedPageBreak/>
              <w:t>независимой гарантии указан в проекте контракт</w:t>
            </w:r>
            <w:r>
              <w:t>а.</w:t>
            </w:r>
          </w:p>
          <w:p w:rsidR="00100DA9" w:rsidRPr="0070566E" w:rsidRDefault="0070566E" w:rsidP="00690852">
            <w:pPr>
              <w:keepLines/>
              <w:widowControl w:val="0"/>
              <w:suppressLineNumbers/>
              <w:autoSpaceDE w:val="0"/>
              <w:autoSpaceDN w:val="0"/>
              <w:spacing w:line="276" w:lineRule="auto"/>
              <w:jc w:val="both"/>
            </w:pPr>
            <w:r w:rsidRPr="007627F4">
              <w:t>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w:t>
            </w:r>
            <w:r w:rsidRPr="007627F4">
              <w:t>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roofErr w:type="gramStart"/>
            <w:r w:rsidRPr="007627F4">
              <w:t>.</w:t>
            </w:r>
            <w:r>
              <w:t>.</w:t>
            </w:r>
            <w:proofErr w:type="gramEnd"/>
          </w:p>
          <w:p w:rsidR="00AA593A" w:rsidRDefault="0070566E" w:rsidP="00AA593A">
            <w:pPr>
              <w:keepLines/>
              <w:widowControl w:val="0"/>
              <w:suppressLineNumbers/>
              <w:autoSpaceDE w:val="0"/>
              <w:spacing w:line="276" w:lineRule="auto"/>
              <w:ind w:right="88"/>
              <w:jc w:val="both"/>
              <w:rPr>
                <w:i/>
                <w:color w:val="000000"/>
              </w:rPr>
            </w:pPr>
            <w:r>
              <w:rPr>
                <w:i/>
                <w:color w:val="000000"/>
                <w:highlight w:val="white"/>
              </w:rPr>
              <w:t xml:space="preserve">Платежные реквизиты счета для внесения обеспечения исполнения контракта, </w:t>
            </w:r>
            <w:r>
              <w:rPr>
                <w:bCs/>
                <w:i/>
                <w:iCs/>
              </w:rPr>
              <w:t>об</w:t>
            </w:r>
            <w:r>
              <w:rPr>
                <w:bCs/>
                <w:i/>
                <w:iCs/>
              </w:rPr>
              <w:t>еспечения гарантийных обязательств</w:t>
            </w:r>
            <w:r>
              <w:rPr>
                <w:i/>
                <w:color w:val="000000"/>
                <w:highlight w:val="white"/>
              </w:rPr>
              <w:t xml:space="preserve"> (в случае, если участник закупки выбрал обеспечение исполнения контракта, </w:t>
            </w:r>
            <w:r>
              <w:rPr>
                <w:bCs/>
                <w:i/>
                <w:iCs/>
              </w:rPr>
              <w:t>обеспечения гарантийных обязательств</w:t>
            </w:r>
            <w:r>
              <w:rPr>
                <w:i/>
                <w:color w:val="000000"/>
                <w:highlight w:val="white"/>
              </w:rPr>
              <w:t xml:space="preserve"> в виде перечисления денежных средств):</w:t>
            </w:r>
          </w:p>
          <w:p w:rsidR="00AA593A" w:rsidRPr="0070566E" w:rsidRDefault="0070566E" w:rsidP="00AA593A">
            <w:pPr>
              <w:keepLines/>
              <w:widowControl w:val="0"/>
              <w:suppressLineNumbers/>
              <w:tabs>
                <w:tab w:val="left" w:pos="4845"/>
              </w:tabs>
              <w:autoSpaceDE w:val="0"/>
              <w:spacing w:line="276" w:lineRule="auto"/>
              <w:ind w:right="88"/>
              <w:jc w:val="both"/>
              <w:rPr>
                <w:rFonts w:eastAsia="Times New Roman"/>
                <w:i/>
                <w:color w:val="000000"/>
                <w:lang w:eastAsia="ru-RU"/>
              </w:rPr>
            </w:pPr>
            <w:r>
              <w:rPr>
                <w:b/>
                <w:color w:val="000000"/>
              </w:rPr>
              <w:t>Платежные</w:t>
            </w:r>
            <w:r w:rsidRPr="0070566E">
              <w:rPr>
                <w:b/>
                <w:color w:val="000000"/>
              </w:rPr>
              <w:t xml:space="preserve"> </w:t>
            </w:r>
            <w:r>
              <w:rPr>
                <w:b/>
                <w:color w:val="000000"/>
              </w:rPr>
              <w:t>р</w:t>
            </w:r>
            <w:r w:rsidRPr="00F40A55">
              <w:rPr>
                <w:b/>
                <w:color w:val="000000"/>
              </w:rPr>
              <w:t>еквизиты</w:t>
            </w:r>
            <w:r w:rsidRPr="0070566E">
              <w:rPr>
                <w:b/>
                <w:color w:val="000000"/>
              </w:rPr>
              <w:t>:</w:t>
            </w:r>
            <w:r w:rsidRPr="0070566E">
              <w:rPr>
                <w:b/>
                <w:color w:val="000000"/>
              </w:rPr>
              <w:tab/>
            </w:r>
          </w:p>
          <w:p w:rsidR="00AA593A" w:rsidRPr="0070566E" w:rsidRDefault="0070566E" w:rsidP="00AA593A">
            <w:pPr>
              <w:spacing w:line="276" w:lineRule="auto"/>
              <w:jc w:val="both"/>
            </w:pPr>
            <w:r w:rsidRPr="0070566E">
              <w:t>__________________</w:t>
            </w:r>
          </w:p>
          <w:p w:rsidR="00AA593A" w:rsidRPr="007C284A" w:rsidRDefault="0070566E" w:rsidP="00AA593A">
            <w:pPr>
              <w:spacing w:line="276" w:lineRule="auto"/>
              <w:jc w:val="both"/>
            </w:pPr>
            <w:r w:rsidRPr="007C284A">
              <w:t>(</w:t>
            </w:r>
            <w:r w:rsidRPr="007C284A">
              <w:rPr>
                <w:noProof/>
              </w:rPr>
              <w:t>МУНИЦИПАЛЬНОЕ</w:t>
            </w:r>
            <w:r w:rsidRPr="0070566E">
              <w:rPr>
                <w:noProof/>
              </w:rPr>
              <w:t xml:space="preserve"> </w:t>
            </w:r>
            <w:r w:rsidRPr="007C284A">
              <w:rPr>
                <w:noProof/>
              </w:rPr>
              <w:t>БЮДЖЕТНОЕ</w:t>
            </w:r>
            <w:r w:rsidRPr="0070566E">
              <w:t xml:space="preserve">  УЧРЕЖДЕНИЕ ''</w:t>
            </w:r>
            <w:proofErr w:type="gramStart"/>
            <w:r w:rsidRPr="0070566E">
              <w:t>СЕВЕРО-КУРИЛЬСКИЙ</w:t>
            </w:r>
            <w:proofErr w:type="gramEnd"/>
            <w:r w:rsidRPr="0070566E">
              <w:t xml:space="preserve"> КРАЕВЕДЧЕСКИЙ МУЗЕЙ''</w:t>
            </w:r>
            <w:r w:rsidRPr="007C284A">
              <w:t>)</w:t>
            </w:r>
          </w:p>
          <w:p w:rsidR="00AA593A" w:rsidRPr="001E7904" w:rsidRDefault="0070566E" w:rsidP="00AA593A">
            <w:pPr>
              <w:keepLines/>
              <w:widowControl w:val="0"/>
              <w:suppressLineNumbers/>
              <w:autoSpaceDE w:val="0"/>
              <w:autoSpaceDN w:val="0"/>
              <w:spacing w:line="276" w:lineRule="auto"/>
              <w:jc w:val="both"/>
              <w:rPr>
                <w:bCs/>
                <w:noProof/>
              </w:rPr>
            </w:pPr>
            <w:r w:rsidRPr="00060DDB">
              <w:rPr>
                <w:b/>
                <w:bCs/>
                <w:noProof/>
              </w:rPr>
              <w:t>ИНН</w:t>
            </w:r>
            <w:r w:rsidRPr="001E7904">
              <w:rPr>
                <w:b/>
                <w:bCs/>
                <w:noProof/>
              </w:rPr>
              <w:t>:</w:t>
            </w:r>
            <w:r w:rsidRPr="001E7904">
              <w:rPr>
                <w:bCs/>
                <w:noProof/>
              </w:rPr>
              <w:t xml:space="preserve"> 6515000891</w:t>
            </w:r>
          </w:p>
          <w:p w:rsidR="00AA593A" w:rsidRPr="001E7904" w:rsidRDefault="0070566E" w:rsidP="00AA593A">
            <w:pPr>
              <w:keepLines/>
              <w:widowControl w:val="0"/>
              <w:suppressLineNumbers/>
              <w:autoSpaceDE w:val="0"/>
              <w:autoSpaceDN w:val="0"/>
              <w:spacing w:line="276" w:lineRule="auto"/>
              <w:jc w:val="both"/>
              <w:rPr>
                <w:bCs/>
                <w:noProof/>
              </w:rPr>
            </w:pPr>
            <w:r w:rsidRPr="00060DDB">
              <w:rPr>
                <w:b/>
                <w:bCs/>
                <w:noProof/>
              </w:rPr>
              <w:t>КПП</w:t>
            </w:r>
            <w:r w:rsidRPr="001E7904">
              <w:rPr>
                <w:b/>
                <w:bCs/>
                <w:noProof/>
              </w:rPr>
              <w:t>:</w:t>
            </w:r>
            <w:r w:rsidRPr="001E7904">
              <w:rPr>
                <w:bCs/>
                <w:noProof/>
              </w:rPr>
              <w:t xml:space="preserve"> 651501001 </w:t>
            </w:r>
          </w:p>
          <w:p w:rsidR="00AA593A" w:rsidRPr="001E7904" w:rsidRDefault="0070566E" w:rsidP="00AA593A">
            <w:pPr>
              <w:keepLines/>
              <w:widowControl w:val="0"/>
              <w:suppressLineNumbers/>
              <w:autoSpaceDE w:val="0"/>
              <w:autoSpaceDN w:val="0"/>
              <w:spacing w:line="276" w:lineRule="auto"/>
              <w:jc w:val="both"/>
              <w:rPr>
                <w:bCs/>
                <w:noProof/>
              </w:rPr>
            </w:pPr>
            <w:r w:rsidRPr="00060DDB">
              <w:rPr>
                <w:b/>
                <w:bCs/>
                <w:noProof/>
              </w:rPr>
              <w:t>БИК</w:t>
            </w:r>
            <w:r w:rsidRPr="001E7904">
              <w:rPr>
                <w:b/>
                <w:bCs/>
                <w:noProof/>
              </w:rPr>
              <w:t>:</w:t>
            </w:r>
            <w:r w:rsidRPr="001E7904">
              <w:rPr>
                <w:bCs/>
                <w:noProof/>
              </w:rPr>
              <w:t xml:space="preserve"> 016401800</w:t>
            </w:r>
          </w:p>
          <w:p w:rsidR="00AA593A" w:rsidRPr="001E7904" w:rsidRDefault="0070566E" w:rsidP="00AA593A">
            <w:pPr>
              <w:keepLines/>
              <w:widowControl w:val="0"/>
              <w:suppressLineNumbers/>
              <w:autoSpaceDE w:val="0"/>
              <w:autoSpaceDN w:val="0"/>
              <w:spacing w:line="276" w:lineRule="auto"/>
              <w:jc w:val="both"/>
            </w:pPr>
            <w:r w:rsidRPr="00060DDB">
              <w:rPr>
                <w:b/>
                <w:bCs/>
                <w:noProof/>
              </w:rPr>
              <w:t>КБК</w:t>
            </w:r>
            <w:r w:rsidRPr="001E7904">
              <w:rPr>
                <w:b/>
                <w:bCs/>
                <w:noProof/>
              </w:rPr>
              <w:t>:</w:t>
            </w:r>
            <w:r w:rsidRPr="001E7904">
              <w:rPr>
                <w:bCs/>
                <w:noProof/>
              </w:rPr>
              <w:t xml:space="preserve"> </w:t>
            </w:r>
          </w:p>
          <w:p w:rsidR="00AA593A" w:rsidRPr="001E7904" w:rsidRDefault="0070566E" w:rsidP="00AA593A">
            <w:pPr>
              <w:keepLines/>
              <w:widowControl w:val="0"/>
              <w:suppressLineNumbers/>
              <w:autoSpaceDE w:val="0"/>
              <w:autoSpaceDN w:val="0"/>
              <w:spacing w:line="276" w:lineRule="auto"/>
              <w:jc w:val="both"/>
              <w:rPr>
                <w:bCs/>
                <w:noProof/>
              </w:rPr>
            </w:pPr>
            <w:r w:rsidRPr="00060DDB">
              <w:rPr>
                <w:b/>
              </w:rPr>
              <w:t>ОКТМО</w:t>
            </w:r>
            <w:r w:rsidRPr="001E7904">
              <w:rPr>
                <w:b/>
              </w:rPr>
              <w:t>:</w:t>
            </w:r>
            <w:r w:rsidRPr="001E7904">
              <w:t xml:space="preserve"> </w:t>
            </w:r>
            <w:r w:rsidRPr="001E7904">
              <w:rPr>
                <w:bCs/>
                <w:noProof/>
              </w:rPr>
              <w:t>64543000001</w:t>
            </w:r>
          </w:p>
          <w:p w:rsidR="00AA593A" w:rsidRPr="005E6696" w:rsidRDefault="0070566E" w:rsidP="00AA593A">
            <w:pPr>
              <w:keepLines/>
              <w:widowControl w:val="0"/>
              <w:suppressLineNumbers/>
              <w:autoSpaceDE w:val="0"/>
              <w:autoSpaceDN w:val="0"/>
              <w:spacing w:line="276" w:lineRule="auto"/>
              <w:jc w:val="both"/>
            </w:pPr>
            <w:r w:rsidRPr="00060DDB">
              <w:rPr>
                <w:b/>
                <w:bCs/>
                <w:noProof/>
              </w:rPr>
              <w:t>лицевой</w:t>
            </w:r>
            <w:r w:rsidRPr="005E6696">
              <w:rPr>
                <w:b/>
                <w:bCs/>
                <w:noProof/>
              </w:rPr>
              <w:t xml:space="preserve"> </w:t>
            </w:r>
            <w:r w:rsidRPr="00060DDB">
              <w:rPr>
                <w:b/>
                <w:bCs/>
                <w:noProof/>
              </w:rPr>
              <w:t>счет</w:t>
            </w:r>
            <w:r w:rsidRPr="005E6696">
              <w:rPr>
                <w:b/>
                <w:bCs/>
                <w:noProof/>
              </w:rPr>
              <w:t>:</w:t>
            </w:r>
            <w:r w:rsidRPr="005E6696">
              <w:rPr>
                <w:bCs/>
                <w:noProof/>
              </w:rPr>
              <w:t xml:space="preserve"> 20902000070</w:t>
            </w:r>
          </w:p>
          <w:p w:rsidR="00AA593A" w:rsidRDefault="0070566E" w:rsidP="00AA593A">
            <w:pPr>
              <w:keepLines/>
              <w:widowControl w:val="0"/>
              <w:suppressLineNumbers/>
              <w:autoSpaceDE w:val="0"/>
              <w:spacing w:line="276" w:lineRule="auto"/>
              <w:ind w:right="88"/>
              <w:jc w:val="both"/>
            </w:pPr>
            <w:r w:rsidRPr="00060DDB">
              <w:rPr>
                <w:b/>
                <w:bCs/>
                <w:noProof/>
              </w:rPr>
              <w:t>расчетный</w:t>
            </w:r>
            <w:r w:rsidRPr="005E6696">
              <w:rPr>
                <w:b/>
                <w:bCs/>
                <w:noProof/>
              </w:rPr>
              <w:t xml:space="preserve"> </w:t>
            </w:r>
            <w:r w:rsidRPr="00060DDB">
              <w:rPr>
                <w:b/>
                <w:bCs/>
                <w:noProof/>
              </w:rPr>
              <w:t>счет</w:t>
            </w:r>
            <w:r w:rsidRPr="005E6696">
              <w:rPr>
                <w:b/>
                <w:bCs/>
                <w:noProof/>
              </w:rPr>
              <w:t>:</w:t>
            </w:r>
            <w:r w:rsidRPr="005E6696">
              <w:rPr>
                <w:bCs/>
                <w:noProof/>
              </w:rPr>
              <w:t xml:space="preserve"> 03234643645430006100</w:t>
            </w:r>
          </w:p>
          <w:p w:rsidR="00AA593A" w:rsidRDefault="0070566E" w:rsidP="00AA593A">
            <w:pPr>
              <w:keepLines/>
              <w:widowControl w:val="0"/>
              <w:suppressLineNumbers/>
              <w:autoSpaceDE w:val="0"/>
              <w:autoSpaceDN w:val="0"/>
              <w:spacing w:line="276" w:lineRule="auto"/>
              <w:jc w:val="both"/>
            </w:pPr>
            <w:r w:rsidRPr="00060DDB">
              <w:rPr>
                <w:bCs/>
                <w:i/>
                <w:noProof/>
              </w:rPr>
              <w:t>В назначении платежа обязательно указать: «обеспечение исполнения</w:t>
            </w:r>
            <w:r w:rsidRPr="00060DDB">
              <w:rPr>
                <w:bCs/>
                <w:i/>
                <w:noProof/>
              </w:rPr>
              <w:t xml:space="preserve"> контракта</w:t>
            </w:r>
            <w:r>
              <w:rPr>
                <w:bCs/>
                <w:i/>
                <w:noProof/>
              </w:rPr>
              <w:t xml:space="preserve"> /</w:t>
            </w:r>
            <w:r>
              <w:rPr>
                <w:bCs/>
                <w:i/>
                <w:iCs/>
              </w:rPr>
              <w:t xml:space="preserve"> обеспечение гарантийных обязательств</w:t>
            </w:r>
            <w:r w:rsidRPr="00060DDB">
              <w:rPr>
                <w:bCs/>
                <w:i/>
                <w:noProof/>
              </w:rPr>
              <w:t>, № извещения аукциона, предмет закупки»</w:t>
            </w:r>
            <w:r>
              <w:rPr>
                <w:bCs/>
                <w:shd w:val="clear" w:color="auto" w:fill="FFFFFF"/>
              </w:rPr>
              <w:t>.</w:t>
            </w:r>
          </w:p>
          <w:p w:rsidR="00586C16" w:rsidRPr="0070566E" w:rsidRDefault="00586C16" w:rsidP="00AA593A">
            <w:pPr>
              <w:keepLines/>
              <w:widowControl w:val="0"/>
              <w:suppressLineNumbers/>
              <w:autoSpaceDE w:val="0"/>
              <w:autoSpaceDN w:val="0"/>
              <w:spacing w:line="276" w:lineRule="auto"/>
              <w:jc w:val="both"/>
            </w:pPr>
          </w:p>
          <w:p w:rsidR="001B3BC7" w:rsidRPr="00EB5729" w:rsidRDefault="0070566E" w:rsidP="001B3BC7">
            <w:pPr>
              <w:spacing w:line="276" w:lineRule="auto"/>
              <w:jc w:val="both"/>
            </w:pPr>
          </w:p>
        </w:tc>
      </w:tr>
      <w:tr w:rsidR="00586C16" w:rsidTr="00A50061">
        <w:trPr>
          <w:trHeight w:val="197"/>
        </w:trPr>
        <w:tc>
          <w:tcPr>
            <w:tcW w:w="745" w:type="dxa"/>
            <w:tcBorders>
              <w:top w:val="single" w:sz="4" w:space="0" w:color="auto"/>
              <w:left w:val="single" w:sz="4" w:space="0" w:color="auto"/>
              <w:bottom w:val="single" w:sz="4" w:space="0" w:color="auto"/>
              <w:right w:val="single" w:sz="4" w:space="0" w:color="auto"/>
            </w:tcBorders>
          </w:tcPr>
          <w:p w:rsidR="00C75110" w:rsidRPr="004871A5" w:rsidRDefault="0070566E" w:rsidP="00051EE3">
            <w:pPr>
              <w:autoSpaceDE w:val="0"/>
              <w:autoSpaceDN w:val="0"/>
              <w:spacing w:line="276" w:lineRule="auto"/>
              <w:jc w:val="both"/>
              <w:outlineLvl w:val="2"/>
            </w:pPr>
            <w:r w:rsidRPr="004871A5">
              <w:lastRenderedPageBreak/>
              <w:t>2</w:t>
            </w:r>
            <w:r>
              <w:t>5</w:t>
            </w:r>
          </w:p>
        </w:tc>
        <w:tc>
          <w:tcPr>
            <w:tcW w:w="3309" w:type="dxa"/>
            <w:tcBorders>
              <w:top w:val="single" w:sz="4" w:space="0" w:color="auto"/>
              <w:left w:val="single" w:sz="4" w:space="0" w:color="auto"/>
              <w:bottom w:val="single" w:sz="4" w:space="0" w:color="auto"/>
              <w:right w:val="single" w:sz="4" w:space="0" w:color="auto"/>
            </w:tcBorders>
          </w:tcPr>
          <w:p w:rsidR="00C75110" w:rsidRPr="004871A5" w:rsidRDefault="0070566E" w:rsidP="00C75110">
            <w:pPr>
              <w:spacing w:line="276" w:lineRule="auto"/>
              <w:jc w:val="both"/>
            </w:pPr>
            <w:r w:rsidRPr="004871A5">
              <w:t>Возможность одностороннего отказа от исполнения контракта</w:t>
            </w:r>
          </w:p>
        </w:tc>
        <w:tc>
          <w:tcPr>
            <w:tcW w:w="6714" w:type="dxa"/>
            <w:tcBorders>
              <w:top w:val="single" w:sz="4" w:space="0" w:color="auto"/>
              <w:left w:val="single" w:sz="4" w:space="0" w:color="auto"/>
              <w:bottom w:val="single" w:sz="4" w:space="0" w:color="auto"/>
              <w:right w:val="single" w:sz="4" w:space="0" w:color="auto"/>
            </w:tcBorders>
            <w:vAlign w:val="center"/>
          </w:tcPr>
          <w:p w:rsidR="00C75110" w:rsidRPr="00951A70" w:rsidRDefault="0070566E" w:rsidP="00C75110">
            <w:pPr>
              <w:autoSpaceDE w:val="0"/>
              <w:adjustRightInd w:val="0"/>
              <w:spacing w:line="276" w:lineRule="auto"/>
            </w:pPr>
            <w:r>
              <w:rPr>
                <w:color w:val="000000"/>
                <w:spacing w:val="-8"/>
              </w:rPr>
              <w:t>В соответствии с проектом Контракта</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C75110" w:rsidRPr="004871A5" w:rsidRDefault="0070566E" w:rsidP="00C75110">
            <w:pPr>
              <w:spacing w:line="276" w:lineRule="auto"/>
              <w:jc w:val="both"/>
            </w:pPr>
            <w:r>
              <w:t>26</w:t>
            </w:r>
          </w:p>
        </w:tc>
        <w:tc>
          <w:tcPr>
            <w:tcW w:w="3309" w:type="dxa"/>
            <w:tcBorders>
              <w:top w:val="single" w:sz="4" w:space="0" w:color="auto"/>
              <w:left w:val="single" w:sz="4" w:space="0" w:color="auto"/>
              <w:bottom w:val="single" w:sz="4" w:space="0" w:color="auto"/>
              <w:right w:val="single" w:sz="4" w:space="0" w:color="auto"/>
            </w:tcBorders>
          </w:tcPr>
          <w:p w:rsidR="00C75110" w:rsidRPr="004871A5" w:rsidRDefault="0070566E" w:rsidP="00C75110">
            <w:pPr>
              <w:spacing w:line="276" w:lineRule="auto"/>
              <w:jc w:val="both"/>
            </w:pPr>
            <w:r w:rsidRPr="004871A5">
              <w:t>Информация о банковском сопровождении контракта</w:t>
            </w:r>
          </w:p>
        </w:tc>
        <w:tc>
          <w:tcPr>
            <w:tcW w:w="6714" w:type="dxa"/>
            <w:tcBorders>
              <w:top w:val="single" w:sz="4" w:space="0" w:color="auto"/>
              <w:left w:val="single" w:sz="4" w:space="0" w:color="auto"/>
              <w:bottom w:val="single" w:sz="4" w:space="0" w:color="auto"/>
              <w:right w:val="single" w:sz="4" w:space="0" w:color="auto"/>
            </w:tcBorders>
          </w:tcPr>
          <w:p w:rsidR="00C75110" w:rsidRPr="00D02A47" w:rsidRDefault="0070566E" w:rsidP="00C75110">
            <w:pPr>
              <w:spacing w:line="276" w:lineRule="auto"/>
            </w:pPr>
            <w:r>
              <w:rPr>
                <w:noProof/>
              </w:rPr>
              <w:t xml:space="preserve">банковское </w:t>
            </w:r>
            <w:r>
              <w:rPr>
                <w:noProof/>
              </w:rPr>
              <w:t>или</w:t>
            </w:r>
            <w:r w:rsidRPr="006F5326">
              <w:rPr>
                <w:noProof/>
              </w:rPr>
              <w:t xml:space="preserve"> казначейское сопровождение не требуется</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C75110" w:rsidRPr="006A5A59" w:rsidRDefault="0070566E" w:rsidP="00C75110">
            <w:pPr>
              <w:spacing w:line="276" w:lineRule="auto"/>
              <w:jc w:val="both"/>
            </w:pPr>
            <w:r>
              <w:t>27</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8213C4" w:rsidRDefault="0070566E" w:rsidP="00C75110">
            <w:pPr>
              <w:spacing w:line="276" w:lineRule="auto"/>
              <w:jc w:val="both"/>
            </w:pPr>
            <w:r>
              <w:t>Порядок применения официального курса иностранной валюты к рублю РФ, установленного ЦБ Российской Федерации и используемого при оплате контракта</w:t>
            </w:r>
          </w:p>
        </w:tc>
        <w:tc>
          <w:tcPr>
            <w:tcW w:w="6714" w:type="dxa"/>
            <w:tcBorders>
              <w:top w:val="single" w:sz="4" w:space="0" w:color="auto"/>
              <w:left w:val="single" w:sz="4" w:space="0" w:color="auto"/>
              <w:bottom w:val="single" w:sz="4" w:space="0" w:color="auto"/>
              <w:right w:val="single" w:sz="4" w:space="0" w:color="auto"/>
            </w:tcBorders>
          </w:tcPr>
          <w:p w:rsidR="00C75110" w:rsidRPr="008213C4" w:rsidRDefault="0070566E" w:rsidP="00A415AF">
            <w:pPr>
              <w:keepLines/>
              <w:widowControl w:val="0"/>
              <w:suppressLineNumbers/>
              <w:autoSpaceDE w:val="0"/>
              <w:autoSpaceDN w:val="0"/>
              <w:spacing w:line="276" w:lineRule="auto"/>
              <w:rPr>
                <w:noProof/>
              </w:rPr>
            </w:pPr>
            <w:r>
              <w:rPr>
                <w:noProof/>
              </w:rPr>
              <w:t>При расчетах иностранная валюта не используется.</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spacing w:line="276" w:lineRule="auto"/>
              <w:jc w:val="both"/>
            </w:pPr>
            <w:r>
              <w:t>28</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Pr="008213C4" w:rsidRDefault="0070566E" w:rsidP="00C75110">
            <w:pPr>
              <w:spacing w:line="276" w:lineRule="auto"/>
              <w:jc w:val="both"/>
            </w:pPr>
            <w:r>
              <w:t>Информация</w:t>
            </w:r>
            <w:r>
              <w:t xml:space="preserve"> о </w:t>
            </w:r>
            <w:proofErr w:type="gramStart"/>
            <w:r>
              <w:t>валюте</w:t>
            </w:r>
            <w:proofErr w:type="gramEnd"/>
            <w:r>
              <w:t xml:space="preserve"> используемой для формирования цены контракта и расчетов с поставщиками (подрядчиками, исполнителями)</w:t>
            </w:r>
          </w:p>
        </w:tc>
        <w:tc>
          <w:tcPr>
            <w:tcW w:w="6714" w:type="dxa"/>
            <w:tcBorders>
              <w:top w:val="single" w:sz="4" w:space="0" w:color="auto"/>
              <w:left w:val="single" w:sz="4" w:space="0" w:color="auto"/>
              <w:bottom w:val="single" w:sz="4" w:space="0" w:color="auto"/>
              <w:right w:val="single" w:sz="4" w:space="0" w:color="auto"/>
            </w:tcBorders>
          </w:tcPr>
          <w:p w:rsidR="00C75110" w:rsidRPr="00D77544" w:rsidRDefault="0070566E" w:rsidP="00C75110">
            <w:pPr>
              <w:keepLines/>
              <w:widowControl w:val="0"/>
              <w:suppressLineNumbers/>
              <w:autoSpaceDE w:val="0"/>
              <w:autoSpaceDN w:val="0"/>
              <w:spacing w:line="276" w:lineRule="auto"/>
              <w:rPr>
                <w:lang w:val="en-US"/>
              </w:rPr>
            </w:pPr>
            <w:r>
              <w:rPr>
                <w:noProof/>
                <w:lang w:val="en-US"/>
              </w:rPr>
              <w:t>РОССИЙСКИЙ РУБЛЬ</w:t>
            </w:r>
          </w:p>
        </w:tc>
      </w:tr>
      <w:tr w:rsidR="00586C16" w:rsidTr="00A50061">
        <w:tc>
          <w:tcPr>
            <w:tcW w:w="745" w:type="dxa"/>
            <w:tcBorders>
              <w:top w:val="single" w:sz="4" w:space="0" w:color="auto"/>
              <w:left w:val="single" w:sz="4" w:space="0" w:color="auto"/>
              <w:bottom w:val="single" w:sz="4" w:space="0" w:color="auto"/>
              <w:right w:val="single" w:sz="4" w:space="0" w:color="auto"/>
            </w:tcBorders>
          </w:tcPr>
          <w:p w:rsidR="00C75110" w:rsidRDefault="0070566E" w:rsidP="00C75110">
            <w:pPr>
              <w:spacing w:line="276" w:lineRule="auto"/>
              <w:jc w:val="both"/>
            </w:pPr>
            <w:r>
              <w:lastRenderedPageBreak/>
              <w:t>29</w:t>
            </w:r>
          </w:p>
        </w:tc>
        <w:tc>
          <w:tcPr>
            <w:tcW w:w="3309" w:type="dxa"/>
            <w:tcBorders>
              <w:top w:val="single" w:sz="4" w:space="0" w:color="auto"/>
              <w:left w:val="single" w:sz="4" w:space="0" w:color="auto"/>
              <w:bottom w:val="single" w:sz="4" w:space="0" w:color="auto"/>
              <w:right w:val="single" w:sz="4" w:space="0" w:color="auto"/>
            </w:tcBorders>
            <w:shd w:val="clear" w:color="auto" w:fill="FFFFFF"/>
          </w:tcPr>
          <w:p w:rsidR="00C75110" w:rsidRDefault="0070566E" w:rsidP="006A5C2D">
            <w:pPr>
              <w:spacing w:line="276" w:lineRule="auto"/>
              <w:jc w:val="both"/>
            </w:pPr>
            <w:r w:rsidRPr="0062033A">
              <w:t>Формула цены контракта,  в случаях, установленных Правительством Российской Федерации</w:t>
            </w:r>
          </w:p>
        </w:tc>
        <w:tc>
          <w:tcPr>
            <w:tcW w:w="6714" w:type="dxa"/>
            <w:tcBorders>
              <w:top w:val="single" w:sz="4" w:space="0" w:color="auto"/>
              <w:left w:val="single" w:sz="4" w:space="0" w:color="auto"/>
              <w:bottom w:val="single" w:sz="4" w:space="0" w:color="auto"/>
              <w:right w:val="single" w:sz="4" w:space="0" w:color="auto"/>
            </w:tcBorders>
          </w:tcPr>
          <w:p w:rsidR="00C75110" w:rsidRDefault="0070566E" w:rsidP="00C75110">
            <w:r>
              <w:rPr>
                <w:noProof/>
              </w:rPr>
              <w:t>Формула цены контракта указана в проек</w:t>
            </w:r>
            <w:r>
              <w:rPr>
                <w:noProof/>
              </w:rPr>
              <w:t>те контракта</w:t>
            </w:r>
          </w:p>
        </w:tc>
      </w:tr>
    </w:tbl>
    <w:p w:rsidR="00030C0B" w:rsidRPr="00C516F2" w:rsidRDefault="0070566E" w:rsidP="00030C0B">
      <w:pPr>
        <w:suppressAutoHyphens w:val="0"/>
        <w:spacing w:after="160" w:line="259" w:lineRule="auto"/>
        <w:rPr>
          <w:rFonts w:eastAsia="Calibri"/>
          <w:noProof/>
          <w:lang w:eastAsia="en-US"/>
        </w:rPr>
      </w:pPr>
      <w:bookmarkStart w:id="4" w:name="_Toc205370595"/>
      <w:bookmarkStart w:id="5" w:name="_Toc179617113"/>
      <w:bookmarkStart w:id="6" w:name="_Ref167094951"/>
      <w:bookmarkStart w:id="7" w:name="_Ref167096457"/>
      <w:bookmarkStart w:id="8" w:name="_Ref167096467"/>
      <w:bookmarkStart w:id="9" w:name="_Ref167122393"/>
      <w:bookmarkStart w:id="10" w:name="_Ref167122428"/>
      <w:bookmarkStart w:id="11" w:name="_Toc179617105"/>
      <w:bookmarkStart w:id="12" w:name="_Toc205370587"/>
      <w:bookmarkEnd w:id="4"/>
      <w:bookmarkEnd w:id="5"/>
      <w:bookmarkEnd w:id="6"/>
      <w:bookmarkEnd w:id="7"/>
      <w:bookmarkEnd w:id="8"/>
      <w:bookmarkEnd w:id="9"/>
      <w:bookmarkEnd w:id="10"/>
      <w:bookmarkEnd w:id="11"/>
      <w:bookmarkEnd w:id="12"/>
    </w:p>
    <w:p w:rsidR="004E3683" w:rsidRDefault="0070566E">
      <w:pPr>
        <w:suppressAutoHyphens w:val="0"/>
      </w:pPr>
      <w:r>
        <w:br w:type="page"/>
      </w:r>
    </w:p>
    <w:p w:rsidR="000C0216" w:rsidRPr="006B7272" w:rsidRDefault="0070566E" w:rsidP="000C0216">
      <w:pPr>
        <w:suppressAutoHyphens w:val="0"/>
        <w:spacing w:after="160" w:line="259" w:lineRule="auto"/>
        <w:jc w:val="center"/>
        <w:rPr>
          <w:rFonts w:eastAsia="Calibri"/>
          <w:b/>
        </w:rPr>
      </w:pPr>
      <w:r w:rsidRPr="006B7272">
        <w:rPr>
          <w:rFonts w:eastAsia="Calibri"/>
          <w:b/>
        </w:rPr>
        <w:lastRenderedPageBreak/>
        <w:t>Инструкция по заполнению заявки</w:t>
      </w:r>
    </w:p>
    <w:p w:rsidR="000C0216" w:rsidRPr="006B7272" w:rsidRDefault="0070566E" w:rsidP="000C0216">
      <w:pPr>
        <w:jc w:val="center"/>
        <w:rPr>
          <w:rFonts w:eastAsia="Calibri"/>
          <w:b/>
        </w:rPr>
      </w:pPr>
    </w:p>
    <w:p w:rsidR="000C0216" w:rsidRPr="006B7272" w:rsidRDefault="0070566E" w:rsidP="000C0216">
      <w:pPr>
        <w:ind w:firstLine="284"/>
        <w:jc w:val="both"/>
        <w:rPr>
          <w:rFonts w:eastAsia="Calibri"/>
        </w:rPr>
      </w:pPr>
      <w:r w:rsidRPr="006B7272">
        <w:rPr>
          <w:rFonts w:eastAsia="Calibri"/>
        </w:rPr>
        <w:t xml:space="preserve">Заявка на участие в закупке, подготовленная участником должна быть составлена на русском языке, если иное не предусмотрено описанием объекта закупки. Все документы, входящие в состав заявки должны иметь </w:t>
      </w:r>
      <w:r w:rsidRPr="006B7272">
        <w:rPr>
          <w:rFonts w:eastAsia="Calibri"/>
        </w:rPr>
        <w:t>четко читаемый текст, не допускающий двусмысленных толкований.</w:t>
      </w:r>
    </w:p>
    <w:p w:rsidR="000C0216" w:rsidRPr="006B7272" w:rsidRDefault="0070566E" w:rsidP="000C0216">
      <w:pPr>
        <w:ind w:firstLine="284"/>
        <w:jc w:val="both"/>
        <w:rPr>
          <w:rFonts w:eastAsia="Calibri"/>
        </w:rPr>
      </w:pPr>
      <w:r w:rsidRPr="006B7272">
        <w:rPr>
          <w:rFonts w:eastAsia="Calibri"/>
        </w:rPr>
        <w:t xml:space="preserve">Участник закупки заполняет заявку на участие в соответствии с порядком (регламентом) и требованиями, установленными оператором электронной площадки и/или порядком (регламентом) и </w:t>
      </w:r>
      <w:proofErr w:type="gramStart"/>
      <w:r w:rsidRPr="006B7272">
        <w:rPr>
          <w:rFonts w:eastAsia="Calibri"/>
        </w:rPr>
        <w:t>требованиями</w:t>
      </w:r>
      <w:proofErr w:type="gramEnd"/>
      <w:r w:rsidRPr="006B7272">
        <w:rPr>
          <w:rFonts w:eastAsia="Calibri"/>
        </w:rPr>
        <w:t xml:space="preserve"> у</w:t>
      </w:r>
      <w:r w:rsidRPr="006B7272">
        <w:rPr>
          <w:rFonts w:eastAsia="Calibri"/>
        </w:rPr>
        <w:t>становленным в Единой информационной системе в сфере закупок, а в случаях, предусмотренных законодательством - в структурированной форме.</w:t>
      </w:r>
    </w:p>
    <w:p w:rsidR="000C0216" w:rsidRPr="006B7272" w:rsidRDefault="0070566E" w:rsidP="000C0216">
      <w:pPr>
        <w:ind w:firstLine="284"/>
        <w:jc w:val="both"/>
        <w:rPr>
          <w:rFonts w:eastAsia="Calibri"/>
        </w:rPr>
      </w:pPr>
      <w:r w:rsidRPr="006B7272">
        <w:rPr>
          <w:rFonts w:eastAsia="Calibri"/>
        </w:rPr>
        <w:t>Формирование и размещение на электронной площадке</w:t>
      </w:r>
      <w:r>
        <w:rPr>
          <w:rFonts w:eastAsia="Calibri"/>
        </w:rPr>
        <w:t xml:space="preserve"> </w:t>
      </w:r>
      <w:r w:rsidRPr="006B7272">
        <w:rPr>
          <w:rFonts w:eastAsia="Calibri"/>
        </w:rPr>
        <w:t>заявки на участие в закупке осуществляются в соответствии со следующ</w:t>
      </w:r>
      <w:r w:rsidRPr="006B7272">
        <w:rPr>
          <w:rFonts w:eastAsia="Calibri"/>
        </w:rPr>
        <w:t>ими требованиями:</w:t>
      </w:r>
    </w:p>
    <w:p w:rsidR="000C0216" w:rsidRPr="006B7272" w:rsidRDefault="0070566E" w:rsidP="000C0216">
      <w:pPr>
        <w:ind w:firstLine="284"/>
        <w:jc w:val="both"/>
        <w:rPr>
          <w:rFonts w:eastAsia="Calibri"/>
        </w:rPr>
      </w:pPr>
      <w:proofErr w:type="gramStart"/>
      <w:r w:rsidRPr="006B7272">
        <w:rPr>
          <w:rFonts w:eastAsia="Calibri"/>
        </w:rPr>
        <w:t>а) 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w:t>
      </w:r>
      <w:r w:rsidRPr="006B7272">
        <w:rPr>
          <w:rFonts w:eastAsia="Calibri"/>
        </w:rPr>
        <w:t>ользования электронной площадки, специализированной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roofErr w:type="gramEnd"/>
    </w:p>
    <w:p w:rsidR="000C0216" w:rsidRPr="006B7272" w:rsidRDefault="0070566E" w:rsidP="000C0216">
      <w:pPr>
        <w:ind w:firstLine="284"/>
        <w:jc w:val="both"/>
        <w:rPr>
          <w:rFonts w:eastAsia="Calibri"/>
        </w:rPr>
      </w:pPr>
      <w:r w:rsidRPr="006B7272">
        <w:rPr>
          <w:rFonts w:eastAsia="Calibri"/>
        </w:rPr>
        <w:t>б) путем заполнения экранных форм веб-интерфейса электронной площадки, специализированной электронной площадки подлежат указанию:</w:t>
      </w:r>
    </w:p>
    <w:p w:rsidR="000C0216" w:rsidRPr="006B7272" w:rsidRDefault="0070566E" w:rsidP="000C0216">
      <w:pPr>
        <w:ind w:firstLine="284"/>
        <w:jc w:val="both"/>
        <w:rPr>
          <w:rFonts w:eastAsia="Calibri"/>
        </w:rPr>
      </w:pPr>
      <w:r w:rsidRPr="006B7272">
        <w:rPr>
          <w:rFonts w:eastAsia="Calibri"/>
        </w:rPr>
        <w:t>- товарный знак (при наличии у товара товарного знака);</w:t>
      </w:r>
    </w:p>
    <w:p w:rsidR="000C0216" w:rsidRPr="006B7272" w:rsidRDefault="0070566E" w:rsidP="000C0216">
      <w:pPr>
        <w:ind w:firstLine="284"/>
        <w:jc w:val="both"/>
        <w:rPr>
          <w:rFonts w:eastAsia="Calibri"/>
        </w:rPr>
      </w:pPr>
      <w:r w:rsidRPr="006B7272">
        <w:rPr>
          <w:rFonts w:eastAsia="Calibri"/>
        </w:rPr>
        <w:t>- характеристики предлагаемого участником закупки товара в части харак</w:t>
      </w:r>
      <w:r w:rsidRPr="006B7272">
        <w:rPr>
          <w:rFonts w:eastAsia="Calibri"/>
        </w:rPr>
        <w:t>теристик, содержащихся в извещении об осуществлении закупки в соответствии с пунктом 5 части 1 статьи 42 Закона № 44-ФЗ соответственно;</w:t>
      </w:r>
    </w:p>
    <w:p w:rsidR="000C0216" w:rsidRPr="006B7272" w:rsidRDefault="0070566E" w:rsidP="000C0216">
      <w:pPr>
        <w:ind w:firstLine="284"/>
        <w:jc w:val="both"/>
        <w:rPr>
          <w:rFonts w:eastAsia="Calibri"/>
        </w:rPr>
      </w:pPr>
      <w:r w:rsidRPr="006B7272">
        <w:rPr>
          <w:rFonts w:eastAsia="Calibri"/>
        </w:rPr>
        <w:t>- наименование страны происхождения товара (в соответствии с Общероссийским классификатором стран мира);</w:t>
      </w:r>
    </w:p>
    <w:p w:rsidR="000C0216" w:rsidRPr="006B7272" w:rsidRDefault="0070566E" w:rsidP="000C0216">
      <w:pPr>
        <w:ind w:firstLine="284"/>
        <w:jc w:val="both"/>
        <w:rPr>
          <w:rFonts w:eastAsia="Calibri"/>
        </w:rPr>
      </w:pPr>
      <w:proofErr w:type="gramStart"/>
      <w:r w:rsidRPr="006B7272">
        <w:rPr>
          <w:rFonts w:eastAsia="Calibri"/>
        </w:rPr>
        <w:t>- номер реестро</w:t>
      </w:r>
      <w:r w:rsidRPr="006B7272">
        <w:rPr>
          <w:rFonts w:eastAsia="Calibri"/>
        </w:rPr>
        <w:t>вой записи из реестра российской промышленной продукции, предусмотренного Федеральным законом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w:t>
      </w:r>
      <w:r w:rsidRPr="006B7272">
        <w:rPr>
          <w:rFonts w:eastAsia="Calibri"/>
        </w:rPr>
        <w:t>нного в позициях 1 - 145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w:t>
      </w:r>
      <w:proofErr w:type="gramEnd"/>
      <w:r w:rsidRPr="006B7272">
        <w:rPr>
          <w:rFonts w:eastAsia="Calibri"/>
        </w:rPr>
        <w:t xml:space="preserve">, </w:t>
      </w:r>
      <w:proofErr w:type="gramStart"/>
      <w:r w:rsidRPr="006B7272">
        <w:rPr>
          <w:rFonts w:eastAsia="Calibri"/>
        </w:rPr>
        <w:t>услуг для обеспечения государственных и муници</w:t>
      </w:r>
      <w:r w:rsidRPr="006B7272">
        <w:rPr>
          <w:rFonts w:eastAsia="Calibri"/>
        </w:rPr>
        <w:t>пальных нужд, закупок товаров, работ, услуг отдельными видами юридических лиц» (далее - Постановление № 1875), позициях 1 - 433 приложения № 2 к Постановлению № 1875, если при осуществлении закупки применяются запрет и (или) ограничение, предусмотренные пу</w:t>
      </w:r>
      <w:r w:rsidRPr="006B7272">
        <w:rPr>
          <w:rFonts w:eastAsia="Calibri"/>
        </w:rPr>
        <w:t>нктом 1 Постановления № 1875, и в соответствии с абзацем четвертым настоящего подпункта страной происхождения товара указана Российская Федерация.</w:t>
      </w:r>
      <w:proofErr w:type="gramEnd"/>
      <w:r w:rsidRPr="006B7272">
        <w:rPr>
          <w:rFonts w:eastAsia="Calibri"/>
        </w:rPr>
        <w:t xml:space="preserve"> </w:t>
      </w:r>
      <w:proofErr w:type="gramStart"/>
      <w:r w:rsidRPr="006B7272">
        <w:rPr>
          <w:rFonts w:eastAsia="Calibri"/>
        </w:rPr>
        <w:t xml:space="preserve">В случае если в отношении такого товара постановлением Правительства Российской Федерации от 17 июля 2015 г. </w:t>
      </w:r>
      <w:r w:rsidRPr="006B7272">
        <w:rPr>
          <w:rFonts w:eastAsia="Calibri"/>
        </w:rPr>
        <w:t>№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w:t>
      </w:r>
      <w:r w:rsidRPr="006B7272">
        <w:rPr>
          <w:rFonts w:eastAsia="Calibri"/>
        </w:rPr>
        <w:t>аллов за выполнение (освоение) на территории Российской Федерации соответствующих операций (условий);</w:t>
      </w:r>
      <w:proofErr w:type="gramEnd"/>
    </w:p>
    <w:p w:rsidR="000C0216" w:rsidRPr="006B7272" w:rsidRDefault="0070566E" w:rsidP="000C0216">
      <w:pPr>
        <w:ind w:firstLine="284"/>
        <w:jc w:val="both"/>
        <w:rPr>
          <w:rFonts w:eastAsia="Calibri"/>
        </w:rPr>
      </w:pPr>
      <w:proofErr w:type="gramStart"/>
      <w:r w:rsidRPr="006B7272">
        <w:rPr>
          <w:rFonts w:eastAsia="Calibri"/>
        </w:rPr>
        <w:t>-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w:t>
      </w:r>
      <w:r w:rsidRPr="006B7272">
        <w:rPr>
          <w:rFonts w:eastAsia="Calibri"/>
        </w:rPr>
        <w:t>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позициях 1 - 145 приложения № 1 к Постановлению № 1875, позициях 1</w:t>
      </w:r>
      <w:r w:rsidRPr="006B7272">
        <w:rPr>
          <w:rFonts w:eastAsia="Calibri"/>
        </w:rPr>
        <w:t xml:space="preserve"> - 433 приложения № 2 к Постановлению № 1875, если при осуществлении закупки применяются</w:t>
      </w:r>
      <w:proofErr w:type="gramEnd"/>
      <w:r w:rsidRPr="006B7272">
        <w:rPr>
          <w:rFonts w:eastAsia="Calibri"/>
        </w:rPr>
        <w:t xml:space="preserve"> запрет и (или) ограничение, предусмотренные пунктом 1 Постановления № 1875, и в соответствии с абзацем четвертым настоящего подпункта страной происхождения товара указ</w:t>
      </w:r>
      <w:r w:rsidRPr="006B7272">
        <w:rPr>
          <w:rFonts w:eastAsia="Calibri"/>
        </w:rPr>
        <w:t>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w:t>
      </w:r>
      <w:r w:rsidRPr="006B7272">
        <w:rPr>
          <w:rFonts w:eastAsia="Calibri"/>
        </w:rPr>
        <w:t>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0C0216" w:rsidRPr="006B7272" w:rsidRDefault="0070566E" w:rsidP="000C0216">
      <w:pPr>
        <w:ind w:firstLine="284"/>
        <w:jc w:val="both"/>
        <w:rPr>
          <w:rFonts w:eastAsia="Calibri"/>
        </w:rPr>
      </w:pPr>
      <w:proofErr w:type="gramStart"/>
      <w:r w:rsidRPr="006B7272">
        <w:rPr>
          <w:rFonts w:eastAsia="Calibri"/>
        </w:rPr>
        <w:t>- порядковый номер реес</w:t>
      </w:r>
      <w:r w:rsidRPr="006B7272">
        <w:rPr>
          <w:rFonts w:eastAsia="Calibri"/>
        </w:rPr>
        <w:t xml:space="preserve">тровой записи из единого реестра российских программ для электронных вычислительных машин и баз данных в отношении программы для электронных вычислительных </w:t>
      </w:r>
      <w:r w:rsidRPr="006B7272">
        <w:rPr>
          <w:rFonts w:eastAsia="Calibri"/>
        </w:rPr>
        <w:lastRenderedPageBreak/>
        <w:t>машин и (или) баз данных, указанных в позиции 146 приложения № 1 к Постановлению № 1875 (далее - про</w:t>
      </w:r>
      <w:r w:rsidRPr="006B7272">
        <w:rPr>
          <w:rFonts w:eastAsia="Calibri"/>
        </w:rPr>
        <w:t>граммное обеспечение), если при осуществлении закупки применяется запрет, предусмотренный пунктом 1 Постановления № 1875, страной происхождения программного обеспечения указана Российская Федерация;</w:t>
      </w:r>
      <w:proofErr w:type="gramEnd"/>
    </w:p>
    <w:p w:rsidR="000C0216" w:rsidRPr="006B7272" w:rsidRDefault="0070566E" w:rsidP="000C0216">
      <w:pPr>
        <w:ind w:firstLine="284"/>
        <w:jc w:val="both"/>
        <w:rPr>
          <w:rFonts w:eastAsia="Calibri"/>
        </w:rPr>
      </w:pPr>
      <w:proofErr w:type="gramStart"/>
      <w:r w:rsidRPr="006B7272">
        <w:rPr>
          <w:rFonts w:eastAsia="Calibri"/>
        </w:rPr>
        <w:t>- порядковый номер реестровой записи из единого реестра п</w:t>
      </w:r>
      <w:r w:rsidRPr="006B7272">
        <w:rPr>
          <w:rFonts w:eastAsia="Calibri"/>
        </w:rPr>
        <w:t>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w:t>
      </w:r>
      <w:r w:rsidRPr="006B7272">
        <w:rPr>
          <w:rFonts w:eastAsia="Calibri"/>
        </w:rPr>
        <w:t>й пунктом 1 Постановления № 1875, страной происхождения программного обеспечения указано государство - член Евразийского экономического союза, за исключением Российской Федерации;</w:t>
      </w:r>
      <w:proofErr w:type="gramEnd"/>
    </w:p>
    <w:p w:rsidR="000C0216" w:rsidRPr="006B7272" w:rsidRDefault="0070566E" w:rsidP="000C0216">
      <w:pPr>
        <w:ind w:firstLine="284"/>
        <w:jc w:val="both"/>
        <w:rPr>
          <w:rFonts w:eastAsia="Calibri"/>
        </w:rPr>
      </w:pPr>
      <w:r w:rsidRPr="006B7272">
        <w:rPr>
          <w:rFonts w:eastAsia="Calibri"/>
        </w:rPr>
        <w:t xml:space="preserve">в) в случае </w:t>
      </w:r>
      <w:proofErr w:type="spellStart"/>
      <w:r w:rsidRPr="006B7272">
        <w:rPr>
          <w:rFonts w:eastAsia="Calibri"/>
        </w:rPr>
        <w:t>незаполнения</w:t>
      </w:r>
      <w:proofErr w:type="spellEnd"/>
      <w:r w:rsidRPr="006B7272">
        <w:rPr>
          <w:rFonts w:eastAsia="Calibri"/>
        </w:rPr>
        <w:t xml:space="preserve"> экранных форм веб-интерфейса электронной площадки, </w:t>
      </w:r>
      <w:r w:rsidRPr="006B7272">
        <w:rPr>
          <w:rFonts w:eastAsia="Calibri"/>
        </w:rPr>
        <w:t>заявка на участие в закупке на электронной площадке, специализированной электронной площадке не формируется.</w:t>
      </w:r>
    </w:p>
    <w:p w:rsidR="000C0216" w:rsidRPr="006B7272" w:rsidRDefault="0070566E" w:rsidP="000C0216">
      <w:pPr>
        <w:ind w:firstLine="284"/>
        <w:jc w:val="both"/>
        <w:rPr>
          <w:rFonts w:eastAsia="Calibri"/>
        </w:rPr>
      </w:pPr>
      <w:r w:rsidRPr="006B7272">
        <w:rPr>
          <w:rFonts w:eastAsia="Calibri"/>
        </w:rPr>
        <w:t>В случае наличия противоречий между данными, содержащимися в заявке участника в структурированном виде, и данными, содержащимися в приложенных к за</w:t>
      </w:r>
      <w:r w:rsidRPr="006B7272">
        <w:rPr>
          <w:rFonts w:eastAsia="Calibri"/>
        </w:rPr>
        <w:t>явке документах, приоритет имеет информация, содержащаяся в заявке в структурированном виде.</w:t>
      </w:r>
    </w:p>
    <w:p w:rsidR="000C0216" w:rsidRPr="006B7272" w:rsidRDefault="0070566E" w:rsidP="000C0216">
      <w:pPr>
        <w:ind w:firstLine="284"/>
        <w:jc w:val="both"/>
        <w:rPr>
          <w:rFonts w:eastAsia="Calibri"/>
        </w:rPr>
      </w:pPr>
      <w:r w:rsidRPr="006B7272">
        <w:rPr>
          <w:rFonts w:eastAsia="Calibri"/>
        </w:rPr>
        <w:t>При подаче информации участниками закупки должны применяться обозначения (единицы измерения, наименования показателей, технических, функциональных параметров) в со</w:t>
      </w:r>
      <w:r w:rsidRPr="006B7272">
        <w:rPr>
          <w:rFonts w:eastAsia="Calibri"/>
        </w:rPr>
        <w:t>ответствии с обозначениями, установленными в описании объекта закупки.</w:t>
      </w:r>
    </w:p>
    <w:p w:rsidR="000C0216" w:rsidRPr="006B7272" w:rsidRDefault="0070566E" w:rsidP="000C0216">
      <w:pPr>
        <w:ind w:firstLine="284"/>
        <w:jc w:val="both"/>
        <w:rPr>
          <w:rFonts w:eastAsia="Calibri"/>
        </w:rPr>
      </w:pPr>
      <w:r w:rsidRPr="006B7272">
        <w:rPr>
          <w:rFonts w:eastAsia="Calibri"/>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w:t>
      </w:r>
      <w:r w:rsidRPr="006B7272">
        <w:rPr>
          <w:rFonts w:eastAsia="Calibri"/>
        </w:rPr>
        <w:t>ением об осуществлении закупки и в соответствии с заявкой такого участника закупки на участие в закупке.</w:t>
      </w:r>
    </w:p>
    <w:p w:rsidR="000C0216" w:rsidRPr="006B7272" w:rsidRDefault="0070566E" w:rsidP="000C0216">
      <w:pPr>
        <w:ind w:firstLine="284"/>
        <w:jc w:val="both"/>
        <w:rPr>
          <w:rFonts w:eastAsia="Calibri"/>
        </w:rPr>
      </w:pPr>
    </w:p>
    <w:p w:rsidR="000C0216" w:rsidRPr="006B7272" w:rsidRDefault="0070566E" w:rsidP="000C0216">
      <w:pPr>
        <w:jc w:val="center"/>
        <w:rPr>
          <w:rFonts w:eastAsia="Calibri"/>
          <w:b/>
        </w:rPr>
      </w:pPr>
      <w:r w:rsidRPr="006B7272">
        <w:rPr>
          <w:rFonts w:eastAsia="Calibri"/>
          <w:b/>
        </w:rPr>
        <w:t>Исключающие и дополняющие положения</w:t>
      </w:r>
    </w:p>
    <w:p w:rsidR="000C0216" w:rsidRPr="006B7272" w:rsidRDefault="0070566E" w:rsidP="000C0216">
      <w:pPr>
        <w:ind w:firstLine="284"/>
        <w:jc w:val="both"/>
        <w:rPr>
          <w:rFonts w:eastAsia="Calibri"/>
        </w:rPr>
      </w:pPr>
      <w:r w:rsidRPr="006B7272">
        <w:rPr>
          <w:rFonts w:eastAsia="Calibri"/>
        </w:rPr>
        <w:t>1. Наличие сведений в «ОПИСАНИИ ОБЪЕКТА ЗАКУПКИ» о производственных мощностях, технологическом оборудовании, трудовых, финансовых и других ресурсов носит информационный характер и не является требованием к участнику закупки о наличии у него соответствующих</w:t>
      </w:r>
      <w:r w:rsidRPr="006B7272">
        <w:rPr>
          <w:rFonts w:eastAsia="Calibri"/>
        </w:rPr>
        <w:t xml:space="preserve"> ресурсов за исключением случаев, когда такие требования установлены </w:t>
      </w:r>
      <w:r>
        <w:rPr>
          <w:rFonts w:eastAsia="Calibri"/>
        </w:rPr>
        <w:t>Законом № 44-ФЗ</w:t>
      </w:r>
      <w:r w:rsidRPr="006B7272">
        <w:rPr>
          <w:rFonts w:eastAsia="Calibri"/>
        </w:rPr>
        <w:t>.</w:t>
      </w:r>
    </w:p>
    <w:p w:rsidR="000C0216" w:rsidRPr="006B7272" w:rsidRDefault="0070566E" w:rsidP="000C0216">
      <w:pPr>
        <w:ind w:firstLine="284"/>
        <w:jc w:val="both"/>
        <w:rPr>
          <w:rFonts w:eastAsia="Calibri"/>
        </w:rPr>
      </w:pPr>
      <w:r w:rsidRPr="006B7272">
        <w:rPr>
          <w:rFonts w:eastAsia="Calibri"/>
        </w:rPr>
        <w:t>2. Наименования товарного знака, модели, знака обслуживания, фирменного наименования, патентов, технических условий на товар, полезных моделей, промышленных образцов, зав</w:t>
      </w:r>
      <w:r w:rsidRPr="006B7272">
        <w:rPr>
          <w:rFonts w:eastAsia="Calibri"/>
        </w:rPr>
        <w:t>ода – изготовителя, производителя товара, страны происхождения товара по тексту не читать или читать в сопровождении слов «или эквивалент», если иные условия прямо не предусмотрены описанием объекта закупки.</w:t>
      </w:r>
    </w:p>
    <w:p w:rsidR="000C0216" w:rsidRPr="006B7272" w:rsidRDefault="0070566E" w:rsidP="000C0216">
      <w:pPr>
        <w:ind w:firstLine="284"/>
        <w:jc w:val="both"/>
        <w:rPr>
          <w:rFonts w:eastAsia="Calibri"/>
        </w:rPr>
      </w:pPr>
      <w:r w:rsidRPr="006B7272">
        <w:rPr>
          <w:rFonts w:eastAsia="Calibri"/>
        </w:rPr>
        <w:t>3. В случае</w:t>
      </w:r>
      <w:proofErr w:type="gramStart"/>
      <w:r w:rsidRPr="006B7272">
        <w:rPr>
          <w:rFonts w:eastAsia="Calibri"/>
        </w:rPr>
        <w:t>,</w:t>
      </w:r>
      <w:proofErr w:type="gramEnd"/>
      <w:r w:rsidRPr="006B7272">
        <w:rPr>
          <w:rFonts w:eastAsia="Calibri"/>
        </w:rPr>
        <w:t xml:space="preserve"> если описание объекта закупки содер</w:t>
      </w:r>
      <w:r w:rsidRPr="006B7272">
        <w:rPr>
          <w:rFonts w:eastAsia="Calibri"/>
        </w:rPr>
        <w:t>жит указания, ссылки на недействующие, утратившие силу нормативные документы, ГОСТы, СНиПы, Своды правил и т.д., следует применять действующие документы, в том числе введенные взамен утратившим силу. В случае если, по какой – либо причине, в том числе, в р</w:t>
      </w:r>
      <w:r w:rsidRPr="006B7272">
        <w:rPr>
          <w:rFonts w:eastAsia="Calibri"/>
        </w:rPr>
        <w:t>езультате технической ошибки (опечатки), описание объекта закупки содержит указания, ссылки на несуществующие или недействующие нормативные документы, ГОСТы, СНиПы, Своды правил и т.д., то руководство такими документами не осуществляется. В случае</w:t>
      </w:r>
      <w:proofErr w:type="gramStart"/>
      <w:r w:rsidRPr="006B7272">
        <w:rPr>
          <w:rFonts w:eastAsia="Calibri"/>
        </w:rPr>
        <w:t>,</w:t>
      </w:r>
      <w:proofErr w:type="gramEnd"/>
      <w:r w:rsidRPr="006B7272">
        <w:rPr>
          <w:rFonts w:eastAsia="Calibri"/>
        </w:rPr>
        <w:t xml:space="preserve"> если в </w:t>
      </w:r>
      <w:r w:rsidRPr="006B7272">
        <w:rPr>
          <w:rFonts w:eastAsia="Calibri"/>
        </w:rPr>
        <w:t xml:space="preserve">описании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w:t>
      </w:r>
      <w:r w:rsidRPr="006B7272">
        <w:rPr>
          <w:rFonts w:eastAsia="Calibri"/>
        </w:rPr>
        <w:t>- заказчик руководствовался показателями, требованиями, условными обозначениями и терминологией, которые в наибольшей степени будут отвечать целям эффективного использования источников финансирования, предотвращения злоупотреблений в сфере закупок, обуслов</w:t>
      </w:r>
      <w:r w:rsidRPr="006B7272">
        <w:rPr>
          <w:rFonts w:eastAsia="Calibri"/>
        </w:rPr>
        <w:t>лены потребностью заказчика и  необходимостью достижения заданных результатов обеспечения государственных и муниципальных нужд, в соответствии с основным принципом контрактной системы, продекларированном в статье 12 Закона № 44-ФЗ.</w:t>
      </w:r>
    </w:p>
    <w:p w:rsidR="000C0216" w:rsidRPr="006B7272" w:rsidRDefault="0070566E" w:rsidP="000C0216">
      <w:pPr>
        <w:ind w:firstLine="284"/>
        <w:jc w:val="both"/>
        <w:rPr>
          <w:rFonts w:eastAsia="Calibri"/>
        </w:rPr>
      </w:pPr>
      <w:r w:rsidRPr="006B7272">
        <w:rPr>
          <w:rFonts w:eastAsia="Calibri"/>
        </w:rPr>
        <w:t>4. Количество поставляем</w:t>
      </w:r>
      <w:r w:rsidRPr="006B7272">
        <w:rPr>
          <w:rFonts w:eastAsia="Calibri"/>
        </w:rPr>
        <w:t xml:space="preserve">ого товара не является качественной, функциональной, технической и качественной характеристикой поставляемого товара. </w:t>
      </w:r>
      <w:proofErr w:type="gramStart"/>
      <w:r w:rsidRPr="006B7272">
        <w:rPr>
          <w:rFonts w:eastAsia="Calibri"/>
        </w:rPr>
        <w:t>При подаче заявки участник закупки дает свое согласие с применением программно-аппаратных средств электронной площадки на поставку товара,</w:t>
      </w:r>
      <w:r w:rsidRPr="006B7272">
        <w:rPr>
          <w:rFonts w:eastAsia="Calibri"/>
        </w:rPr>
        <w:t xml:space="preserve"> выполнение работы с использованием товара на условиях или оказание услуги с использованием товара на условиях, предусмотренных описанием объекта закупки и не подлежащих изменению по результатам проведения закупки (в том числе, в части количества поставляе</w:t>
      </w:r>
      <w:r w:rsidRPr="006B7272">
        <w:rPr>
          <w:rFonts w:eastAsia="Calibri"/>
        </w:rPr>
        <w:t>мого товара).</w:t>
      </w:r>
      <w:proofErr w:type="gramEnd"/>
    </w:p>
    <w:p w:rsidR="000C0216" w:rsidRPr="006B7272" w:rsidRDefault="0070566E" w:rsidP="000C0216">
      <w:pPr>
        <w:ind w:firstLine="284"/>
        <w:jc w:val="both"/>
        <w:rPr>
          <w:rFonts w:eastAsia="Calibri"/>
        </w:rPr>
      </w:pPr>
      <w:r w:rsidRPr="006B7272">
        <w:rPr>
          <w:rFonts w:eastAsia="Calibri"/>
        </w:rPr>
        <w:t xml:space="preserve">5. Если в описании объекта закупки не указаны единицы измерения размеров, следует считать, что они указаны в миллиметрах, если не указаны единицы измерения температуры, следует считать, что они установлены в градусах Цельсия, если не указаны </w:t>
      </w:r>
      <w:r w:rsidRPr="006B7272">
        <w:rPr>
          <w:rFonts w:eastAsia="Calibri"/>
        </w:rPr>
        <w:t>единицы измерения веса (массы), следует считать, что они установлены в килограммах.</w:t>
      </w:r>
    </w:p>
    <w:p w:rsidR="000C0216" w:rsidRPr="006B7272" w:rsidRDefault="0070566E" w:rsidP="000C0216">
      <w:pPr>
        <w:ind w:firstLine="284"/>
        <w:jc w:val="both"/>
        <w:rPr>
          <w:rFonts w:eastAsia="Calibri"/>
        </w:rPr>
      </w:pPr>
      <w:r w:rsidRPr="006B7272">
        <w:rPr>
          <w:rFonts w:eastAsia="Calibri"/>
        </w:rPr>
        <w:lastRenderedPageBreak/>
        <w:t>6. В случае указания габаритных размеров в виде: «Ш/В/Г/Т», «Ш х В х Г х Т», «Ш/В/Г», «Ш х В х Г», «Ш/В/Д», «Ш х</w:t>
      </w:r>
      <w:proofErr w:type="gramStart"/>
      <w:r w:rsidRPr="006B7272">
        <w:rPr>
          <w:rFonts w:eastAsia="Calibri"/>
        </w:rPr>
        <w:t xml:space="preserve"> В</w:t>
      </w:r>
      <w:proofErr w:type="gramEnd"/>
      <w:r w:rsidRPr="006B7272">
        <w:rPr>
          <w:rFonts w:eastAsia="Calibri"/>
        </w:rPr>
        <w:t xml:space="preserve"> х Д», или в любой иной конструкции, где «Ш», «В», «Г», «Т</w:t>
      </w:r>
      <w:r w:rsidRPr="006B7272">
        <w:rPr>
          <w:rFonts w:eastAsia="Calibri"/>
        </w:rPr>
        <w:t xml:space="preserve">», «Д» - числовые значения, следует считать, что данные обозначения означают: </w:t>
      </w:r>
      <w:proofErr w:type="gramStart"/>
      <w:r w:rsidRPr="006B7272">
        <w:rPr>
          <w:rFonts w:eastAsia="Calibri"/>
        </w:rPr>
        <w:t>Ш</w:t>
      </w:r>
      <w:proofErr w:type="gramEnd"/>
      <w:r w:rsidRPr="006B7272">
        <w:rPr>
          <w:rFonts w:eastAsia="Calibri"/>
        </w:rPr>
        <w:t xml:space="preserve"> - Ширину, В - Высоту, Г - Глубину, Т- толщину, Д – длину.</w:t>
      </w:r>
    </w:p>
    <w:p w:rsidR="000C0216" w:rsidRPr="006B7272" w:rsidRDefault="0070566E" w:rsidP="000C0216">
      <w:pPr>
        <w:ind w:firstLine="284"/>
        <w:jc w:val="both"/>
        <w:rPr>
          <w:rFonts w:eastAsia="Calibri"/>
        </w:rPr>
      </w:pPr>
      <w:r w:rsidRPr="006B7272">
        <w:rPr>
          <w:rFonts w:eastAsia="Calibri"/>
        </w:rPr>
        <w:t>7. При подготовке заявки следует учесть отображение в текстовой части описания объекта закупки надстрочных знаков в об</w:t>
      </w:r>
      <w:r w:rsidRPr="006B7272">
        <w:rPr>
          <w:rFonts w:eastAsia="Calibri"/>
        </w:rPr>
        <w:t>щей строке. В связи с этим надстрочные знаки следует читать как: «2» - «квадратный», «3» – «кубический», «о» – «градус» и т.д. Например, «м</w:t>
      </w:r>
      <w:proofErr w:type="gramStart"/>
      <w:r w:rsidRPr="006B7272">
        <w:rPr>
          <w:rFonts w:eastAsia="Calibri"/>
        </w:rPr>
        <w:t>2</w:t>
      </w:r>
      <w:proofErr w:type="gramEnd"/>
      <w:r w:rsidRPr="006B7272">
        <w:rPr>
          <w:rFonts w:eastAsia="Calibri"/>
        </w:rPr>
        <w:t>» следует читать как «метр квадратный», «м3» -  читать как «метр кубический», «</w:t>
      </w:r>
      <w:proofErr w:type="spellStart"/>
      <w:r w:rsidRPr="006B7272">
        <w:rPr>
          <w:rFonts w:eastAsia="Calibri"/>
        </w:rPr>
        <w:t>оС</w:t>
      </w:r>
      <w:proofErr w:type="spellEnd"/>
      <w:r w:rsidRPr="006B7272">
        <w:rPr>
          <w:rFonts w:eastAsia="Calibri"/>
        </w:rPr>
        <w:t>» следует читать как «градус Цельси</w:t>
      </w:r>
      <w:r w:rsidRPr="006B7272">
        <w:rPr>
          <w:rFonts w:eastAsia="Calibri"/>
        </w:rPr>
        <w:t>я».</w:t>
      </w:r>
    </w:p>
    <w:p w:rsidR="000C0216" w:rsidRPr="006B7272" w:rsidRDefault="0070566E" w:rsidP="000C0216">
      <w:pPr>
        <w:ind w:firstLine="284"/>
        <w:jc w:val="both"/>
        <w:rPr>
          <w:rFonts w:eastAsia="Calibri"/>
        </w:rPr>
      </w:pPr>
      <w:r w:rsidRPr="006B7272">
        <w:rPr>
          <w:rFonts w:eastAsia="Calibri"/>
        </w:rPr>
        <w:t>8. В случае</w:t>
      </w:r>
      <w:proofErr w:type="gramStart"/>
      <w:r w:rsidRPr="006B7272">
        <w:rPr>
          <w:rFonts w:eastAsia="Calibri"/>
        </w:rPr>
        <w:t>,</w:t>
      </w:r>
      <w:proofErr w:type="gramEnd"/>
      <w:r w:rsidRPr="006B7272">
        <w:rPr>
          <w:rFonts w:eastAsia="Calibri"/>
        </w:rPr>
        <w:t xml:space="preserve"> если описание объекта закупки (в соответствии с особенностями формирования описания товара в федеральном каталоге товаров, работ, услуг) содержит характеристики товара в сопровождении слов «неважно», «не важно» (например: «</w:t>
      </w:r>
      <w:proofErr w:type="spellStart"/>
      <w:r w:rsidRPr="006B7272">
        <w:rPr>
          <w:rFonts w:eastAsia="Calibri"/>
        </w:rPr>
        <w:t>МРТсовместимость</w:t>
      </w:r>
      <w:proofErr w:type="spellEnd"/>
      <w:r w:rsidRPr="006B7272">
        <w:rPr>
          <w:rFonts w:eastAsia="Calibri"/>
        </w:rPr>
        <w:t xml:space="preserve"> – неважно»), участник закупки в заявке может по своему выбору: оставить данную характеристику без изменений (например: «</w:t>
      </w:r>
      <w:proofErr w:type="spellStart"/>
      <w:r w:rsidRPr="006B7272">
        <w:rPr>
          <w:rFonts w:eastAsia="Calibri"/>
        </w:rPr>
        <w:t>МРТсовместимость</w:t>
      </w:r>
      <w:proofErr w:type="spellEnd"/>
      <w:r w:rsidRPr="006B7272">
        <w:rPr>
          <w:rFonts w:eastAsia="Calibri"/>
        </w:rPr>
        <w:t xml:space="preserve"> – неважно») или указать точное значение такой характеристики (например: </w:t>
      </w:r>
      <w:proofErr w:type="gramStart"/>
      <w:r w:rsidRPr="006B7272">
        <w:rPr>
          <w:rFonts w:eastAsia="Calibri"/>
        </w:rPr>
        <w:t>«</w:t>
      </w:r>
      <w:proofErr w:type="spellStart"/>
      <w:r w:rsidRPr="006B7272">
        <w:rPr>
          <w:rFonts w:eastAsia="Calibri"/>
        </w:rPr>
        <w:t>МРТсовместимость</w:t>
      </w:r>
      <w:proofErr w:type="spellEnd"/>
      <w:r w:rsidRPr="006B7272">
        <w:rPr>
          <w:rFonts w:eastAsia="Calibri"/>
        </w:rPr>
        <w:t xml:space="preserve"> – наличие») или исключить ее</w:t>
      </w:r>
      <w:r w:rsidRPr="006B7272">
        <w:rPr>
          <w:rFonts w:eastAsia="Calibri"/>
        </w:rPr>
        <w:t xml:space="preserve"> указание в заявке.</w:t>
      </w:r>
      <w:proofErr w:type="gramEnd"/>
      <w:r w:rsidRPr="006B7272">
        <w:rPr>
          <w:rFonts w:eastAsia="Calibri"/>
        </w:rPr>
        <w:t xml:space="preserve"> Во всех указанных случаях данные действия участника будут рассматриваться как правомерные, в связи с тем, что данная характеристика не имеет существенного значения для заказчика.</w:t>
      </w:r>
    </w:p>
    <w:p w:rsidR="000C0216" w:rsidRPr="006B7272" w:rsidRDefault="0070566E" w:rsidP="000C0216">
      <w:pPr>
        <w:ind w:firstLine="284"/>
        <w:jc w:val="both"/>
        <w:rPr>
          <w:rFonts w:eastAsia="Calibri"/>
        </w:rPr>
      </w:pPr>
      <w:r w:rsidRPr="006B7272">
        <w:rPr>
          <w:rFonts w:eastAsia="Calibri"/>
        </w:rPr>
        <w:t xml:space="preserve">9. </w:t>
      </w:r>
      <w:proofErr w:type="gramStart"/>
      <w:r w:rsidRPr="006B7272">
        <w:rPr>
          <w:rFonts w:eastAsia="Calibri"/>
        </w:rPr>
        <w:t>В случае осуществления закупки медицинских изделий, уч</w:t>
      </w:r>
      <w:r w:rsidRPr="006B7272">
        <w:rPr>
          <w:rFonts w:eastAsia="Calibri"/>
        </w:rPr>
        <w:t>астник закупки заполняет заявку на участие в соответствии с Инструкцией по заполнению заявки, описанием объекта закупки, а также в соответствии с инструкцией на медицинское изделие размещенной на официальном сайте Федеральной службы по надзору в сфере здра</w:t>
      </w:r>
      <w:r w:rsidRPr="006B7272">
        <w:rPr>
          <w:rFonts w:eastAsia="Calibri"/>
        </w:rPr>
        <w:t>воохранения в сети интернет (</w:t>
      </w:r>
      <w:hyperlink r:id="rId10" w:history="1">
        <w:r w:rsidRPr="006B7272">
          <w:rPr>
            <w:rStyle w:val="ac"/>
            <w:rFonts w:eastAsia="Calibri"/>
          </w:rPr>
          <w:t>https://roszdravnadzor.gov.ru/services/misearch</w:t>
        </w:r>
      </w:hyperlink>
      <w:r w:rsidRPr="006B7272">
        <w:rPr>
          <w:rFonts w:eastAsia="Calibri"/>
        </w:rPr>
        <w:t>) (при наличии).</w:t>
      </w:r>
      <w:proofErr w:type="gramEnd"/>
    </w:p>
    <w:p w:rsidR="000C0216" w:rsidRPr="006B7272" w:rsidRDefault="0070566E" w:rsidP="000C0216">
      <w:pPr>
        <w:ind w:firstLine="284"/>
        <w:jc w:val="both"/>
        <w:rPr>
          <w:rFonts w:eastAsia="Calibri"/>
        </w:rPr>
      </w:pPr>
      <w:r w:rsidRPr="006B7272">
        <w:rPr>
          <w:rFonts w:eastAsia="Calibri"/>
        </w:rPr>
        <w:t>10. В случае осуществления закупки лекарственных препаратов:</w:t>
      </w:r>
    </w:p>
    <w:p w:rsidR="000C0216" w:rsidRPr="006B7272" w:rsidRDefault="0070566E" w:rsidP="000C0216">
      <w:pPr>
        <w:ind w:firstLine="284"/>
        <w:jc w:val="both"/>
        <w:rPr>
          <w:rFonts w:eastAsia="Calibri"/>
          <w:bCs/>
        </w:rPr>
      </w:pPr>
      <w:r w:rsidRPr="006B7272">
        <w:rPr>
          <w:rFonts w:eastAsia="Calibri"/>
        </w:rPr>
        <w:t xml:space="preserve">- </w:t>
      </w:r>
      <w:r w:rsidRPr="006B7272">
        <w:rPr>
          <w:rFonts w:eastAsia="Calibri"/>
          <w:bCs/>
        </w:rPr>
        <w:t>участник закупки в заявке должен ука</w:t>
      </w:r>
      <w:r w:rsidRPr="006B7272">
        <w:rPr>
          <w:rFonts w:eastAsia="Calibri"/>
          <w:bCs/>
        </w:rPr>
        <w:t>зать одну лекарственную форму;</w:t>
      </w:r>
    </w:p>
    <w:p w:rsidR="000C0216" w:rsidRPr="006B7272" w:rsidRDefault="0070566E" w:rsidP="000C0216">
      <w:pPr>
        <w:ind w:firstLine="284"/>
        <w:jc w:val="both"/>
        <w:rPr>
          <w:rFonts w:eastAsia="Calibri"/>
          <w:bCs/>
        </w:rPr>
      </w:pPr>
      <w:proofErr w:type="gramStart"/>
      <w:r w:rsidRPr="006B7272">
        <w:rPr>
          <w:rFonts w:eastAsia="Calibri"/>
          <w:bCs/>
        </w:rPr>
        <w:t>- допускается изменение дозировки лекарственного препарата, при этом возможна поставка лекарственного препарата в кратной дозировке и двойном количестве (например, при закупке таблетки с дозировкой 300 мг допускается к постав</w:t>
      </w:r>
      <w:r w:rsidRPr="006B7272">
        <w:rPr>
          <w:rFonts w:eastAsia="Calibri"/>
          <w:bCs/>
        </w:rPr>
        <w:t>ке 2 таблетки с дозировкой 150мг), допускаются к поставке лекарственные препараты в некратных эквивалентных дозировках, позволяющих достичь одинакового терапевтического эффекта (например, флаконы 2,5</w:t>
      </w:r>
      <w:r>
        <w:rPr>
          <w:rFonts w:eastAsia="Calibri"/>
          <w:bCs/>
        </w:rPr>
        <w:t xml:space="preserve"> </w:t>
      </w:r>
      <w:r w:rsidRPr="006B7272">
        <w:rPr>
          <w:rFonts w:eastAsia="Calibri"/>
          <w:bCs/>
        </w:rPr>
        <w:t>мг, или 3</w:t>
      </w:r>
      <w:r>
        <w:rPr>
          <w:rFonts w:eastAsia="Calibri"/>
          <w:bCs/>
        </w:rPr>
        <w:t xml:space="preserve"> </w:t>
      </w:r>
      <w:r w:rsidRPr="006B7272">
        <w:rPr>
          <w:rFonts w:eastAsia="Calibri"/>
          <w:bCs/>
        </w:rPr>
        <w:t>мг, или 3,5 мг).</w:t>
      </w:r>
      <w:proofErr w:type="gramEnd"/>
      <w:r w:rsidRPr="006B7272">
        <w:rPr>
          <w:rFonts w:eastAsia="Calibri"/>
          <w:bCs/>
        </w:rPr>
        <w:t xml:space="preserve"> Не допускается увеличение доз</w:t>
      </w:r>
      <w:r w:rsidRPr="006B7272">
        <w:rPr>
          <w:rFonts w:eastAsia="Calibri"/>
          <w:bCs/>
        </w:rPr>
        <w:t>ировки лекарственного препарата или эквивалентные дозировки, предусматривающие необходимость деления твердой лекарственной формы препарата;</w:t>
      </w:r>
    </w:p>
    <w:p w:rsidR="000C0216" w:rsidRPr="006B7272" w:rsidRDefault="0070566E" w:rsidP="000C0216">
      <w:pPr>
        <w:ind w:firstLine="284"/>
        <w:jc w:val="both"/>
        <w:rPr>
          <w:rFonts w:eastAsia="Calibri"/>
          <w:bCs/>
        </w:rPr>
      </w:pPr>
      <w:r w:rsidRPr="006B7272">
        <w:rPr>
          <w:rFonts w:eastAsia="Calibri"/>
          <w:bCs/>
        </w:rPr>
        <w:t xml:space="preserve">- при закупке лекарственных препаратов в картриджах либо в иных формах выпуска, совместимых с устройствами введения </w:t>
      </w:r>
      <w:r w:rsidRPr="006B7272">
        <w:rPr>
          <w:rFonts w:eastAsia="Calibri"/>
          <w:bCs/>
        </w:rPr>
        <w:t>(применения), - допускается поставка лекарственных препаратов с условием безвозмездной передачи пациентам совместимых устрой</w:t>
      </w:r>
      <w:proofErr w:type="gramStart"/>
      <w:r w:rsidRPr="006B7272">
        <w:rPr>
          <w:rFonts w:eastAsia="Calibri"/>
          <w:bCs/>
        </w:rPr>
        <w:t>ств вв</w:t>
      </w:r>
      <w:proofErr w:type="gramEnd"/>
      <w:r w:rsidRPr="006B7272">
        <w:rPr>
          <w:rFonts w:eastAsia="Calibri"/>
          <w:bCs/>
        </w:rPr>
        <w:t>едения в количестве, соответствующем количеству пациентов, для обеспечения которых закупаются лекарственных препараты в картри</w:t>
      </w:r>
      <w:r w:rsidRPr="006B7272">
        <w:rPr>
          <w:rFonts w:eastAsia="Calibri"/>
          <w:bCs/>
        </w:rPr>
        <w:t>джах (должно быть указано в заявке участника закупки);</w:t>
      </w:r>
    </w:p>
    <w:p w:rsidR="000C0216" w:rsidRPr="006B7272" w:rsidRDefault="0070566E" w:rsidP="000C0216">
      <w:pPr>
        <w:ind w:firstLine="284"/>
        <w:jc w:val="both"/>
        <w:rPr>
          <w:rFonts w:eastAsia="Calibri"/>
          <w:bCs/>
        </w:rPr>
      </w:pPr>
      <w:r w:rsidRPr="006B7272">
        <w:rPr>
          <w:rFonts w:eastAsia="Calibri"/>
          <w:bCs/>
        </w:rPr>
        <w:t xml:space="preserve">- при закупке многокомпонентных </w:t>
      </w:r>
      <w:r>
        <w:rPr>
          <w:rFonts w:eastAsia="Calibri"/>
          <w:bCs/>
        </w:rPr>
        <w:t xml:space="preserve">(комбинированных) лекарственных </w:t>
      </w:r>
      <w:r w:rsidRPr="006B7272">
        <w:rPr>
          <w:rFonts w:eastAsia="Calibri"/>
          <w:bCs/>
        </w:rPr>
        <w:t>препаратов представляющих собой комбинацию 2 или более активных веществ (то есть активных веществ, входящих в состав комбинированного лек</w:t>
      </w:r>
      <w:r w:rsidRPr="006B7272">
        <w:rPr>
          <w:rFonts w:eastAsia="Calibri"/>
          <w:bCs/>
        </w:rPr>
        <w:t>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 допускается поставка однокомпонентных лекарственных препаратов с соответствующей дозировкой;</w:t>
      </w:r>
    </w:p>
    <w:p w:rsidR="000C0216" w:rsidRPr="006B7272" w:rsidRDefault="0070566E" w:rsidP="000C0216">
      <w:pPr>
        <w:ind w:firstLine="284"/>
        <w:jc w:val="both"/>
        <w:rPr>
          <w:rFonts w:eastAsia="Calibri"/>
          <w:bCs/>
        </w:rPr>
      </w:pPr>
      <w:r w:rsidRPr="006B7272">
        <w:rPr>
          <w:rFonts w:eastAsia="Calibri"/>
          <w:bCs/>
        </w:rPr>
        <w:t>- ес</w:t>
      </w:r>
      <w:r w:rsidRPr="006B7272">
        <w:rPr>
          <w:rFonts w:eastAsia="Calibri"/>
          <w:bCs/>
        </w:rPr>
        <w:t>ли в описании объекта закупки установлены требования к комплектации лекарственных препаратов растворителем или устройством для разведения и введения, к поставке допускаются отдельные компоненты такой комплектации;</w:t>
      </w:r>
    </w:p>
    <w:p w:rsidR="000C0216" w:rsidRPr="006B7272" w:rsidRDefault="0070566E" w:rsidP="000C0216">
      <w:pPr>
        <w:ind w:firstLine="284"/>
        <w:jc w:val="both"/>
        <w:rPr>
          <w:rFonts w:eastAsia="Calibri"/>
          <w:bCs/>
        </w:rPr>
      </w:pPr>
      <w:r w:rsidRPr="006B7272">
        <w:rPr>
          <w:rFonts w:eastAsia="Calibri"/>
          <w:bCs/>
        </w:rPr>
        <w:t xml:space="preserve">- если дозировка лекарственного препарата </w:t>
      </w:r>
      <w:r w:rsidRPr="006B7272">
        <w:rPr>
          <w:rFonts w:eastAsia="Calibri"/>
          <w:bCs/>
        </w:rPr>
        <w:t>указана в определенных единицах измерения, то возможно конвертирование в иные единицы измерения (например, «МЕ» (международная единица) может быть конвертирована в «мг» или «процент», может быть конвертирована в «мг/мл» и т.д.).</w:t>
      </w:r>
    </w:p>
    <w:p w:rsidR="000C0216" w:rsidRPr="006B7272" w:rsidRDefault="0070566E" w:rsidP="000C0216">
      <w:pPr>
        <w:ind w:firstLine="284"/>
        <w:jc w:val="both"/>
        <w:rPr>
          <w:rFonts w:eastAsia="Calibri"/>
        </w:rPr>
      </w:pPr>
      <w:r w:rsidRPr="006B7272">
        <w:rPr>
          <w:rFonts w:eastAsia="Calibri"/>
        </w:rPr>
        <w:t>11. Если в описании объекта</w:t>
      </w:r>
      <w:r w:rsidRPr="006B7272">
        <w:rPr>
          <w:rFonts w:eastAsia="Calibri"/>
        </w:rPr>
        <w:t xml:space="preserve"> закупки используется инструкция по заполнению «Значение характеристики не может </w:t>
      </w:r>
      <w:proofErr w:type="gramStart"/>
      <w:r w:rsidRPr="006B7272">
        <w:rPr>
          <w:rFonts w:eastAsia="Calibri"/>
        </w:rPr>
        <w:t>изменятся</w:t>
      </w:r>
      <w:proofErr w:type="gramEnd"/>
      <w:r w:rsidRPr="006B7272">
        <w:rPr>
          <w:rFonts w:eastAsia="Calibri"/>
        </w:rPr>
        <w:t xml:space="preserve"> участником закупки», в том числе если такая характеристика сопровождается словами или знаками: «от….», «до...», «от…до…», «в диапазоне», «в диапазоне не менее…», «в </w:t>
      </w:r>
      <w:r w:rsidRPr="006B7272">
        <w:rPr>
          <w:rFonts w:eastAsia="Calibri"/>
        </w:rPr>
        <w:t>диапазоне не более…», «не менее», «не более», «не менее … не более…», «не ниже», «не выше», «не ранее», «не позже», «не уже», «не шире», «в пределах», «либо», «или», «±», «+/-», «+-», «+», «-», «/», «V», «≤», «≥», «≤», «&gt;=», «&lt;=», «&lt;», «&gt;» и др., то участн</w:t>
      </w:r>
      <w:r w:rsidRPr="006B7272">
        <w:rPr>
          <w:rFonts w:eastAsia="Calibri"/>
        </w:rPr>
        <w:t xml:space="preserve">ик указывает такое значение без изменений. </w:t>
      </w:r>
    </w:p>
    <w:p w:rsidR="000C0216" w:rsidRPr="006B7272" w:rsidRDefault="0070566E" w:rsidP="000C0216">
      <w:pPr>
        <w:ind w:firstLine="284"/>
        <w:jc w:val="both"/>
        <w:rPr>
          <w:rFonts w:eastAsia="Calibri"/>
        </w:rPr>
      </w:pPr>
      <w:r w:rsidRPr="006B7272">
        <w:rPr>
          <w:rFonts w:eastAsia="Calibri"/>
        </w:rPr>
        <w:t>При этом</w:t>
      </w:r>
      <w:proofErr w:type="gramStart"/>
      <w:r w:rsidRPr="006B7272">
        <w:rPr>
          <w:rFonts w:eastAsia="Calibri"/>
        </w:rPr>
        <w:t>,</w:t>
      </w:r>
      <w:proofErr w:type="gramEnd"/>
      <w:r w:rsidRPr="006B7272">
        <w:rPr>
          <w:rFonts w:eastAsia="Calibri"/>
        </w:rPr>
        <w:t xml:space="preserve"> в рамках указанной характеристики товара и описания объекта закупки в целом</w:t>
      </w:r>
      <w:r w:rsidRPr="006B7272">
        <w:t xml:space="preserve"> </w:t>
      </w:r>
      <w:r w:rsidRPr="006B7272">
        <w:rPr>
          <w:rFonts w:eastAsia="Calibri"/>
        </w:rPr>
        <w:t>считается, что данное значение характеристики является минимально или максимально допустимым (соответственно) для товара, треб</w:t>
      </w:r>
      <w:r w:rsidRPr="006B7272">
        <w:rPr>
          <w:rFonts w:eastAsia="Calibri"/>
        </w:rPr>
        <w:t xml:space="preserve">уемого заказчику, а указание участником значения характеристики без изменений означает, что характеристики и/или потребительские свойства предлагаемого к поставке </w:t>
      </w:r>
      <w:r w:rsidRPr="006B7272">
        <w:rPr>
          <w:rFonts w:eastAsia="Calibri"/>
        </w:rPr>
        <w:lastRenderedPageBreak/>
        <w:t xml:space="preserve">товара не уступают установленному значению показателя соответствующего товара (не изменяют к </w:t>
      </w:r>
      <w:r w:rsidRPr="006B7272">
        <w:rPr>
          <w:rFonts w:eastAsia="Calibri"/>
        </w:rPr>
        <w:t>худшему характеристики и/или потребительские свойства товара).</w:t>
      </w:r>
    </w:p>
    <w:p w:rsidR="000C0216" w:rsidRPr="006B7272" w:rsidRDefault="0070566E" w:rsidP="000C0216">
      <w:pPr>
        <w:ind w:firstLine="284"/>
        <w:jc w:val="both"/>
        <w:rPr>
          <w:rFonts w:eastAsia="Calibri"/>
        </w:rPr>
      </w:pPr>
      <w:r w:rsidRPr="006B7272">
        <w:rPr>
          <w:rFonts w:eastAsia="Calibri"/>
        </w:rPr>
        <w:t>12. При предоставлении предложения в отношении объекта закупки в части информации о товарном знаке участнику закупки необходимо руководствоваться следующим:</w:t>
      </w:r>
    </w:p>
    <w:p w:rsidR="000C0216" w:rsidRPr="006B7272" w:rsidRDefault="0070566E" w:rsidP="000C0216">
      <w:pPr>
        <w:ind w:firstLine="284"/>
        <w:jc w:val="both"/>
        <w:rPr>
          <w:rFonts w:eastAsia="Calibri"/>
        </w:rPr>
      </w:pPr>
      <w:r w:rsidRPr="006B7272">
        <w:rPr>
          <w:rFonts w:eastAsia="Calibri"/>
        </w:rPr>
        <w:t>-  на товарный знак, то есть на обоз</w:t>
      </w:r>
      <w:r w:rsidRPr="006B7272">
        <w:rPr>
          <w:rFonts w:eastAsia="Calibri"/>
        </w:rPr>
        <w:t>начение, служащее для индивидуализации товаров, признается исключительное право, удостоверяемое свидетельством на товарный знак.</w:t>
      </w:r>
      <w:r w:rsidRPr="006B7272">
        <w:t xml:space="preserve"> </w:t>
      </w:r>
      <w:r w:rsidRPr="006B7272">
        <w:rPr>
          <w:rFonts w:eastAsia="Calibri"/>
        </w:rPr>
        <w:t>Государственная регистрация товарного знака осуществляется федеральным органом исполнительной власти по интеллектуальной собств</w:t>
      </w:r>
      <w:r w:rsidRPr="006B7272">
        <w:rPr>
          <w:rFonts w:eastAsia="Calibri"/>
        </w:rPr>
        <w:t xml:space="preserve">енности (Роспатент) в Государственном реестре товарных знаков и знаков обслуживания Российской Федерации. </w:t>
      </w:r>
      <w:proofErr w:type="gramStart"/>
      <w:r w:rsidRPr="006B7272">
        <w:rPr>
          <w:rFonts w:eastAsia="Calibri"/>
        </w:rPr>
        <w:t>Таким образом, указанию в заявке подлежит информация только о зарегистрированном в установленном порядке товарном знаке, сведения о котором содержится</w:t>
      </w:r>
      <w:r w:rsidRPr="006B7272">
        <w:rPr>
          <w:rFonts w:eastAsia="Calibri"/>
        </w:rPr>
        <w:t xml:space="preserve"> в государственном реестре товарных знаков и знаков обслуживания Российской Федерации (информационный сервис Роспатента </w:t>
      </w:r>
      <w:hyperlink r:id="rId11" w:history="1">
        <w:r w:rsidRPr="006B7272">
          <w:rPr>
            <w:rStyle w:val="ac"/>
            <w:rFonts w:eastAsia="Calibri"/>
          </w:rPr>
          <w:t>https://searchplatform.rospatent.gov.ru/trademarks</w:t>
        </w:r>
      </w:hyperlink>
      <w:r w:rsidRPr="006B7272">
        <w:rPr>
          <w:rFonts w:eastAsia="Calibri"/>
        </w:rPr>
        <w:t>);</w:t>
      </w:r>
      <w:proofErr w:type="gramEnd"/>
    </w:p>
    <w:p w:rsidR="000C0216" w:rsidRPr="006B7272" w:rsidRDefault="0070566E" w:rsidP="000C0216">
      <w:pPr>
        <w:ind w:firstLine="284"/>
        <w:jc w:val="both"/>
        <w:rPr>
          <w:rFonts w:eastAsia="Calibri"/>
        </w:rPr>
      </w:pPr>
      <w:r w:rsidRPr="006B7272">
        <w:rPr>
          <w:rFonts w:eastAsia="Calibri"/>
        </w:rPr>
        <w:t>- формирование и</w:t>
      </w:r>
      <w:r w:rsidRPr="006B7272">
        <w:rPr>
          <w:rFonts w:eastAsia="Calibri"/>
        </w:rPr>
        <w:t>нформации о товарном знаке осуществляется путем заполнения экранных форм веб-интерфейса электронной площадки;</w:t>
      </w:r>
    </w:p>
    <w:p w:rsidR="000C0216" w:rsidRPr="006B7272" w:rsidRDefault="0070566E" w:rsidP="000C0216">
      <w:pPr>
        <w:ind w:firstLine="284"/>
        <w:jc w:val="both"/>
        <w:rPr>
          <w:rFonts w:eastAsia="Calibri"/>
        </w:rPr>
      </w:pPr>
      <w:r w:rsidRPr="006B7272">
        <w:rPr>
          <w:rFonts w:eastAsia="Calibri"/>
        </w:rPr>
        <w:t>- указание участником закупки в заявке на участие в закупке сведений, позволяющих идентифицировать наличие товарного знака, а именно указание</w:t>
      </w:r>
      <w:r w:rsidRPr="006B7272">
        <w:t xml:space="preserve"> </w:t>
      </w:r>
      <w:r w:rsidRPr="006B7272">
        <w:rPr>
          <w:rFonts w:eastAsia="Calibri"/>
        </w:rPr>
        <w:t>в со</w:t>
      </w:r>
      <w:r w:rsidRPr="006B7272">
        <w:rPr>
          <w:rFonts w:eastAsia="Calibri"/>
        </w:rPr>
        <w:t>ответствующей экранной форме веб-интерфейса электронной торговой площадки регистрационного номера свидетельства</w:t>
      </w:r>
      <w:r w:rsidRPr="006B7272">
        <w:t xml:space="preserve"> </w:t>
      </w:r>
      <w:r w:rsidRPr="006B7272">
        <w:rPr>
          <w:rFonts w:eastAsia="Calibri"/>
        </w:rPr>
        <w:t>на товарный знак - является надлежащим исполнением обязанности по предоставлению в заявке информации о товарном знаке;</w:t>
      </w:r>
    </w:p>
    <w:p w:rsidR="000C0216" w:rsidRPr="006B7272" w:rsidRDefault="0070566E" w:rsidP="000C0216">
      <w:pPr>
        <w:ind w:firstLine="284"/>
        <w:jc w:val="both"/>
        <w:rPr>
          <w:rFonts w:eastAsia="Calibri"/>
        </w:rPr>
      </w:pPr>
      <w:r w:rsidRPr="006B7272">
        <w:rPr>
          <w:rFonts w:eastAsia="Calibri"/>
        </w:rPr>
        <w:t xml:space="preserve">- не указание участником </w:t>
      </w:r>
      <w:r w:rsidRPr="006B7272">
        <w:rPr>
          <w:rFonts w:eastAsia="Calibri"/>
        </w:rPr>
        <w:t>закупки в заявке в соответствующей экранной форме веб-интерфейса</w:t>
      </w:r>
      <w:r w:rsidRPr="006B7272">
        <w:t xml:space="preserve"> </w:t>
      </w:r>
      <w:r w:rsidRPr="006B7272">
        <w:rPr>
          <w:rFonts w:eastAsia="Calibri"/>
        </w:rPr>
        <w:t>электронной торговой площадки товарного знака означает, что у товара товарный знак отсутствует. В случае</w:t>
      </w:r>
      <w:proofErr w:type="gramStart"/>
      <w:r w:rsidRPr="006B7272">
        <w:rPr>
          <w:rFonts w:eastAsia="Calibri"/>
        </w:rPr>
        <w:t>,</w:t>
      </w:r>
      <w:proofErr w:type="gramEnd"/>
      <w:r w:rsidRPr="006B7272">
        <w:rPr>
          <w:rFonts w:eastAsia="Calibri"/>
        </w:rPr>
        <w:t xml:space="preserve"> если при рассмотрении заявки будет выявлено наличие у объекта закупки </w:t>
      </w:r>
      <w:r w:rsidRPr="006B7272">
        <w:rPr>
          <w:rFonts w:eastAsia="Calibri"/>
        </w:rPr>
        <w:t>зарегистрированного товарного знака – заявка подлежит отклонению в связи с предоставлением участником недостоверной информации</w:t>
      </w:r>
      <w:r w:rsidRPr="006B7272">
        <w:t xml:space="preserve"> </w:t>
      </w:r>
      <w:r w:rsidRPr="006B7272">
        <w:rPr>
          <w:rFonts w:eastAsia="Calibri"/>
        </w:rPr>
        <w:t>на основании пункта 1 части 12 статьи 48 Закона № 44-ФЗ;</w:t>
      </w:r>
    </w:p>
    <w:p w:rsidR="000C0216" w:rsidRPr="006B7272" w:rsidRDefault="0070566E" w:rsidP="000C0216">
      <w:pPr>
        <w:ind w:firstLine="284"/>
        <w:jc w:val="both"/>
        <w:rPr>
          <w:rFonts w:eastAsia="Calibri"/>
        </w:rPr>
      </w:pPr>
      <w:r w:rsidRPr="006B7272">
        <w:rPr>
          <w:rFonts w:eastAsia="Calibri"/>
        </w:rPr>
        <w:t>- указание в заявке информации об отсутствии у товара товарного знака пу</w:t>
      </w:r>
      <w:r w:rsidRPr="006B7272">
        <w:rPr>
          <w:rFonts w:eastAsia="Calibri"/>
        </w:rPr>
        <w:t>тем заполнения экранной формы веб-интерфейса</w:t>
      </w:r>
      <w:r w:rsidRPr="006B7272">
        <w:t xml:space="preserve"> </w:t>
      </w:r>
      <w:r w:rsidRPr="006B7272">
        <w:rPr>
          <w:rFonts w:eastAsia="Calibri"/>
        </w:rPr>
        <w:t xml:space="preserve">электронной торговой площадки в виде: «товарный знак отсутствует», «отсутствует», «нет», «не зарегистрирован», символ </w:t>
      </w:r>
      <w:proofErr w:type="gramStart"/>
      <w:r w:rsidRPr="006B7272">
        <w:rPr>
          <w:rFonts w:eastAsia="Calibri"/>
        </w:rPr>
        <w:t>«-</w:t>
      </w:r>
      <w:proofErr w:type="gramEnd"/>
      <w:r w:rsidRPr="006B7272">
        <w:rPr>
          <w:rFonts w:eastAsia="Calibri"/>
        </w:rPr>
        <w:t>» и другие, не являются основанием для отклонения заявки и рассматриваются как предоставлен</w:t>
      </w:r>
      <w:r w:rsidRPr="006B7272">
        <w:rPr>
          <w:rFonts w:eastAsia="Calibri"/>
        </w:rPr>
        <w:t>ие дополнительной информации;</w:t>
      </w:r>
    </w:p>
    <w:p w:rsidR="000C0216" w:rsidRPr="006B7272" w:rsidRDefault="0070566E" w:rsidP="000C0216">
      <w:pPr>
        <w:ind w:firstLine="284"/>
        <w:jc w:val="both"/>
        <w:rPr>
          <w:rFonts w:eastAsia="Calibri"/>
        </w:rPr>
      </w:pPr>
      <w:r w:rsidRPr="006B7272">
        <w:rPr>
          <w:rFonts w:eastAsia="Calibri"/>
        </w:rPr>
        <w:t xml:space="preserve">- указание нескольких товарных знаков в отношении одной позиции товара не допускается. В случае указания участником закупки нескольких товарных знаков в отношении одной позиции товара, заявка такого участника закупки подлежит </w:t>
      </w:r>
      <w:r w:rsidRPr="006B7272">
        <w:rPr>
          <w:rFonts w:eastAsia="Calibri"/>
        </w:rPr>
        <w:t>отклонению на основании пункта 1 части 12 статьи 48 Закона № 44-ФЗ;</w:t>
      </w:r>
    </w:p>
    <w:p w:rsidR="000C0216" w:rsidRPr="006B7272" w:rsidRDefault="0070566E" w:rsidP="000C0216">
      <w:pPr>
        <w:ind w:firstLine="284"/>
        <w:jc w:val="both"/>
        <w:rPr>
          <w:rFonts w:eastAsia="Calibri"/>
        </w:rPr>
      </w:pPr>
      <w:r w:rsidRPr="006B7272">
        <w:rPr>
          <w:rFonts w:eastAsia="Calibri"/>
        </w:rPr>
        <w:t>- в случае</w:t>
      </w:r>
      <w:proofErr w:type="gramStart"/>
      <w:r w:rsidRPr="006B7272">
        <w:rPr>
          <w:rFonts w:eastAsia="Calibri"/>
        </w:rPr>
        <w:t>,</w:t>
      </w:r>
      <w:proofErr w:type="gramEnd"/>
      <w:r w:rsidRPr="006B7272">
        <w:rPr>
          <w:rFonts w:eastAsia="Calibri"/>
        </w:rPr>
        <w:t xml:space="preserve"> если в рамках одной товарной позиции описания объекта закупки, участник планирует поставку товара, имеющего аналогичные характеристики и соответствующие требованиям извещения, </w:t>
      </w:r>
      <w:r w:rsidRPr="006B7272">
        <w:rPr>
          <w:rFonts w:eastAsia="Calibri"/>
        </w:rPr>
        <w:t xml:space="preserve">но имеющие различные товарные знаки – каждое такое указание формируется с помощью веб-интерфейса электронной торговой площадки отдельной строкой в рамках общего количества товара, предусмотренного данной товарной позицией (Пример: Поставка бумаги офисной, </w:t>
      </w:r>
      <w:r w:rsidRPr="006B7272">
        <w:rPr>
          <w:rFonts w:eastAsia="Calibri"/>
        </w:rPr>
        <w:t xml:space="preserve">кол-во 100 пачек. </w:t>
      </w:r>
      <w:proofErr w:type="gramStart"/>
      <w:r w:rsidRPr="006B7272">
        <w:rPr>
          <w:rFonts w:eastAsia="Calibri"/>
        </w:rPr>
        <w:t>Участник может предложить поставку: 30 пачек товарного знака «Ромашка» (1 строка) + 30 пачек товарного знака «Василек» (2 строка) + 40 пачек товарного знака «Одуванчик»</w:t>
      </w:r>
      <w:r>
        <w:rPr>
          <w:rFonts w:eastAsia="Calibri"/>
        </w:rPr>
        <w:t xml:space="preserve"> (3 строка)</w:t>
      </w:r>
      <w:r w:rsidRPr="006B7272">
        <w:rPr>
          <w:rFonts w:eastAsia="Calibri"/>
        </w:rPr>
        <w:t>);</w:t>
      </w:r>
      <w:proofErr w:type="gramEnd"/>
    </w:p>
    <w:p w:rsidR="000C0216" w:rsidRPr="005C065A" w:rsidRDefault="0070566E" w:rsidP="000C0216">
      <w:pPr>
        <w:ind w:firstLine="284"/>
        <w:jc w:val="both"/>
        <w:rPr>
          <w:rFonts w:eastAsia="Calibri"/>
        </w:rPr>
      </w:pPr>
      <w:r w:rsidRPr="006B7272">
        <w:rPr>
          <w:rFonts w:eastAsia="Calibri"/>
        </w:rPr>
        <w:t>- в соответствии со статьей 1482 Гражданского кодекса Ро</w:t>
      </w:r>
      <w:r w:rsidRPr="006B7272">
        <w:rPr>
          <w:rFonts w:eastAsia="Calibri"/>
        </w:rPr>
        <w:t>ссийской Федерации в качестве товарных знаков могут быть зарегистрированы словесные, изобразительные, объемные и другие обозначения или их комбинации. Функционал</w:t>
      </w:r>
      <w:r w:rsidRPr="006B7272">
        <w:t xml:space="preserve"> </w:t>
      </w:r>
      <w:r w:rsidRPr="006B7272">
        <w:rPr>
          <w:rFonts w:eastAsia="Calibri"/>
        </w:rPr>
        <w:t xml:space="preserve">веб-интерфейса электронной торговой площадки допускает заполнение экранных форм исключительно </w:t>
      </w:r>
      <w:r w:rsidRPr="006B7272">
        <w:rPr>
          <w:rFonts w:eastAsia="Calibri"/>
        </w:rPr>
        <w:t>в текстовом и цифровом формате. Таким образом, для изобразительных, объемных и других обозначений или их комбинаций, зарегистрированных в установленном порядке в качестве товарных знаков, допускается указание в соответствующей экранной форме веб-интерфейса</w:t>
      </w:r>
      <w:r w:rsidRPr="006B7272">
        <w:rPr>
          <w:rFonts w:eastAsia="Calibri"/>
        </w:rPr>
        <w:t xml:space="preserve"> электронной торговой площадки регистрационного номера свидетельства на товарный знак, что является надлежащим исполнением обязанности по предоставлению информации о товарном знаке.</w:t>
      </w:r>
    </w:p>
    <w:p w:rsidR="000C0216" w:rsidRPr="000C0216" w:rsidRDefault="0070566E" w:rsidP="000C0216">
      <w:pPr>
        <w:suppressAutoHyphens w:val="0"/>
        <w:spacing w:after="160" w:line="259" w:lineRule="auto"/>
        <w:jc w:val="center"/>
      </w:pPr>
    </w:p>
    <w:p w:rsidR="00754536" w:rsidRDefault="0070566E" w:rsidP="00DC55FA">
      <w:pPr>
        <w:ind w:firstLine="284"/>
        <w:jc w:val="both"/>
        <w:rPr>
          <w:rFonts w:eastAsia="Calibri"/>
        </w:rPr>
      </w:pPr>
    </w:p>
    <w:p w:rsidR="00754536" w:rsidRDefault="0070566E" w:rsidP="0062033A">
      <w:pPr>
        <w:suppressAutoHyphens w:val="0"/>
        <w:spacing w:after="160"/>
        <w:rPr>
          <w:noProof/>
        </w:rPr>
      </w:pPr>
    </w:p>
    <w:sectPr w:rsidR="00754536" w:rsidSect="00654D3D">
      <w:headerReference w:type="default" r:id="rId12"/>
      <w:footerReference w:type="default" r:id="rId13"/>
      <w:pgSz w:w="11906" w:h="16838"/>
      <w:pgMar w:top="238" w:right="567" w:bottom="244" w:left="567" w:header="113" w:footer="113" w:gutter="0"/>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70566E">
      <w:r>
        <w:separator/>
      </w:r>
    </w:p>
  </w:endnote>
  <w:endnote w:type="continuationSeparator" w:id="0">
    <w:p w:rsidR="00000000" w:rsidRDefault="0070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00000003"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CC"/>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ultant">
    <w:panose1 w:val="00000000000000000000"/>
    <w:charset w:val="CC"/>
    <w:family w:val="modern"/>
    <w:notTrueType/>
    <w:pitch w:val="fixed"/>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Liberation Serif">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982" w:rsidRDefault="0070566E">
    <w:pPr>
      <w:pStyle w:val="af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70566E">
      <w:r>
        <w:separator/>
      </w:r>
    </w:p>
  </w:footnote>
  <w:footnote w:type="continuationSeparator" w:id="0">
    <w:p w:rsidR="00000000" w:rsidRDefault="007056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982" w:rsidRDefault="0070566E" w:rsidP="00D82E35">
    <w:pPr>
      <w:pStyle w:val="afd"/>
      <w:jc w:val="center"/>
    </w:pPr>
    <w:r>
      <w:rPr>
        <w:sz w:val="16"/>
      </w:rPr>
      <w:fldChar w:fldCharType="begin"/>
    </w:r>
    <w:r>
      <w:rPr>
        <w:sz w:val="16"/>
      </w:rPr>
      <w:instrText xml:space="preserve"> PAGE </w:instrText>
    </w:r>
    <w:r>
      <w:rPr>
        <w:sz w:val="16"/>
      </w:rPr>
      <w:fldChar w:fldCharType="separate"/>
    </w:r>
    <w:r>
      <w:rPr>
        <w:noProof/>
        <w:sz w:val="16"/>
      </w:rPr>
      <w:t>5</w:t>
    </w:r>
    <w:r>
      <w:rPr>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sz w:val="24"/>
        <w:szCs w:val="24"/>
        <w:lang w:eastAsia="ru-RU"/>
      </w:rPr>
    </w:lvl>
    <w:lvl w:ilvl="1">
      <w:start w:val="1"/>
      <w:numFmt w:val="bullet"/>
      <w:lvlText w:val=""/>
      <w:lvlJc w:val="left"/>
      <w:pPr>
        <w:tabs>
          <w:tab w:val="num" w:pos="1080"/>
        </w:tabs>
        <w:ind w:left="1080" w:hanging="360"/>
      </w:pPr>
      <w:rPr>
        <w:rFonts w:ascii="Symbol" w:hAnsi="Symbol" w:cs="OpenSymbol"/>
        <w:sz w:val="24"/>
        <w:szCs w:val="24"/>
        <w:lang w:eastAsia="ru-RU"/>
      </w:rPr>
    </w:lvl>
    <w:lvl w:ilvl="2">
      <w:start w:val="1"/>
      <w:numFmt w:val="bullet"/>
      <w:lvlText w:val=""/>
      <w:lvlJc w:val="left"/>
      <w:pPr>
        <w:tabs>
          <w:tab w:val="num" w:pos="1440"/>
        </w:tabs>
        <w:ind w:left="1440" w:hanging="360"/>
      </w:pPr>
      <w:rPr>
        <w:rFonts w:ascii="Symbol" w:hAnsi="Symbol" w:cs="OpenSymbol"/>
        <w:sz w:val="24"/>
        <w:szCs w:val="24"/>
        <w:lang w:eastAsia="ru-RU"/>
      </w:rPr>
    </w:lvl>
    <w:lvl w:ilvl="3">
      <w:start w:val="1"/>
      <w:numFmt w:val="bullet"/>
      <w:lvlText w:val=""/>
      <w:lvlJc w:val="left"/>
      <w:pPr>
        <w:tabs>
          <w:tab w:val="num" w:pos="1800"/>
        </w:tabs>
        <w:ind w:left="1800" w:hanging="360"/>
      </w:pPr>
      <w:rPr>
        <w:rFonts w:ascii="Symbol" w:hAnsi="Symbol" w:cs="OpenSymbol"/>
        <w:sz w:val="24"/>
        <w:szCs w:val="24"/>
        <w:lang w:eastAsia="ru-RU"/>
      </w:rPr>
    </w:lvl>
    <w:lvl w:ilvl="4">
      <w:start w:val="1"/>
      <w:numFmt w:val="bullet"/>
      <w:lvlText w:val=""/>
      <w:lvlJc w:val="left"/>
      <w:pPr>
        <w:tabs>
          <w:tab w:val="num" w:pos="2160"/>
        </w:tabs>
        <w:ind w:left="2160" w:hanging="360"/>
      </w:pPr>
      <w:rPr>
        <w:rFonts w:ascii="Symbol" w:hAnsi="Symbol" w:cs="OpenSymbol"/>
        <w:sz w:val="24"/>
        <w:szCs w:val="24"/>
        <w:lang w:eastAsia="ru-RU"/>
      </w:rPr>
    </w:lvl>
    <w:lvl w:ilvl="5">
      <w:start w:val="1"/>
      <w:numFmt w:val="bullet"/>
      <w:lvlText w:val=""/>
      <w:lvlJc w:val="left"/>
      <w:pPr>
        <w:tabs>
          <w:tab w:val="num" w:pos="2520"/>
        </w:tabs>
        <w:ind w:left="2520" w:hanging="360"/>
      </w:pPr>
      <w:rPr>
        <w:rFonts w:ascii="Symbol" w:hAnsi="Symbol" w:cs="OpenSymbol"/>
        <w:sz w:val="24"/>
        <w:szCs w:val="24"/>
        <w:lang w:eastAsia="ru-RU"/>
      </w:rPr>
    </w:lvl>
    <w:lvl w:ilvl="6">
      <w:start w:val="1"/>
      <w:numFmt w:val="bullet"/>
      <w:lvlText w:val=""/>
      <w:lvlJc w:val="left"/>
      <w:pPr>
        <w:tabs>
          <w:tab w:val="num" w:pos="2880"/>
        </w:tabs>
        <w:ind w:left="2880" w:hanging="360"/>
      </w:pPr>
      <w:rPr>
        <w:rFonts w:ascii="Symbol" w:hAnsi="Symbol" w:cs="OpenSymbol"/>
        <w:sz w:val="24"/>
        <w:szCs w:val="24"/>
        <w:lang w:eastAsia="ru-RU"/>
      </w:rPr>
    </w:lvl>
    <w:lvl w:ilvl="7">
      <w:start w:val="1"/>
      <w:numFmt w:val="bullet"/>
      <w:lvlText w:val=""/>
      <w:lvlJc w:val="left"/>
      <w:pPr>
        <w:tabs>
          <w:tab w:val="num" w:pos="3240"/>
        </w:tabs>
        <w:ind w:left="3240" w:hanging="360"/>
      </w:pPr>
      <w:rPr>
        <w:rFonts w:ascii="Symbol" w:hAnsi="Symbol" w:cs="OpenSymbol"/>
        <w:sz w:val="24"/>
        <w:szCs w:val="24"/>
        <w:lang w:eastAsia="ru-RU"/>
      </w:rPr>
    </w:lvl>
    <w:lvl w:ilvl="8">
      <w:start w:val="1"/>
      <w:numFmt w:val="bullet"/>
      <w:lvlText w:val=""/>
      <w:lvlJc w:val="left"/>
      <w:pPr>
        <w:tabs>
          <w:tab w:val="num" w:pos="3600"/>
        </w:tabs>
        <w:ind w:left="3600" w:hanging="360"/>
      </w:pPr>
      <w:rPr>
        <w:rFonts w:ascii="Symbol" w:hAnsi="Symbol" w:cs="OpenSymbol"/>
        <w:sz w:val="24"/>
        <w:szCs w:val="24"/>
        <w:lang w:eastAsia="ru-RU"/>
      </w:rPr>
    </w:lvl>
  </w:abstractNum>
  <w:abstractNum w:abstractNumId="3">
    <w:nsid w:val="162E1684"/>
    <w:multiLevelType w:val="hybridMultilevel"/>
    <w:tmpl w:val="76307E72"/>
    <w:lvl w:ilvl="0" w:tplc="A0C05722">
      <w:start w:val="1"/>
      <w:numFmt w:val="bullet"/>
      <w:lvlText w:val=""/>
      <w:lvlJc w:val="left"/>
      <w:pPr>
        <w:ind w:left="720" w:hanging="360"/>
      </w:pPr>
      <w:rPr>
        <w:rFonts w:ascii="Wingdings" w:hAnsi="Wingdings" w:hint="default"/>
      </w:rPr>
    </w:lvl>
    <w:lvl w:ilvl="1" w:tplc="387A21CE" w:tentative="1">
      <w:start w:val="1"/>
      <w:numFmt w:val="bullet"/>
      <w:lvlText w:val="o"/>
      <w:lvlJc w:val="left"/>
      <w:pPr>
        <w:ind w:left="1440" w:hanging="360"/>
      </w:pPr>
      <w:rPr>
        <w:rFonts w:ascii="Courier New" w:hAnsi="Courier New" w:cs="Courier New" w:hint="default"/>
      </w:rPr>
    </w:lvl>
    <w:lvl w:ilvl="2" w:tplc="66462816" w:tentative="1">
      <w:start w:val="1"/>
      <w:numFmt w:val="bullet"/>
      <w:lvlText w:val=""/>
      <w:lvlJc w:val="left"/>
      <w:pPr>
        <w:ind w:left="2160" w:hanging="360"/>
      </w:pPr>
      <w:rPr>
        <w:rFonts w:ascii="Wingdings" w:hAnsi="Wingdings" w:hint="default"/>
      </w:rPr>
    </w:lvl>
    <w:lvl w:ilvl="3" w:tplc="3528C29E" w:tentative="1">
      <w:start w:val="1"/>
      <w:numFmt w:val="bullet"/>
      <w:lvlText w:val=""/>
      <w:lvlJc w:val="left"/>
      <w:pPr>
        <w:ind w:left="2880" w:hanging="360"/>
      </w:pPr>
      <w:rPr>
        <w:rFonts w:ascii="Symbol" w:hAnsi="Symbol" w:hint="default"/>
      </w:rPr>
    </w:lvl>
    <w:lvl w:ilvl="4" w:tplc="C2BEA5F8" w:tentative="1">
      <w:start w:val="1"/>
      <w:numFmt w:val="bullet"/>
      <w:lvlText w:val="o"/>
      <w:lvlJc w:val="left"/>
      <w:pPr>
        <w:ind w:left="3600" w:hanging="360"/>
      </w:pPr>
      <w:rPr>
        <w:rFonts w:ascii="Courier New" w:hAnsi="Courier New" w:cs="Courier New" w:hint="default"/>
      </w:rPr>
    </w:lvl>
    <w:lvl w:ilvl="5" w:tplc="C4BAC514" w:tentative="1">
      <w:start w:val="1"/>
      <w:numFmt w:val="bullet"/>
      <w:lvlText w:val=""/>
      <w:lvlJc w:val="left"/>
      <w:pPr>
        <w:ind w:left="4320" w:hanging="360"/>
      </w:pPr>
      <w:rPr>
        <w:rFonts w:ascii="Wingdings" w:hAnsi="Wingdings" w:hint="default"/>
      </w:rPr>
    </w:lvl>
    <w:lvl w:ilvl="6" w:tplc="35102D84" w:tentative="1">
      <w:start w:val="1"/>
      <w:numFmt w:val="bullet"/>
      <w:lvlText w:val=""/>
      <w:lvlJc w:val="left"/>
      <w:pPr>
        <w:ind w:left="5040" w:hanging="360"/>
      </w:pPr>
      <w:rPr>
        <w:rFonts w:ascii="Symbol" w:hAnsi="Symbol" w:hint="default"/>
      </w:rPr>
    </w:lvl>
    <w:lvl w:ilvl="7" w:tplc="8104FF08" w:tentative="1">
      <w:start w:val="1"/>
      <w:numFmt w:val="bullet"/>
      <w:lvlText w:val="o"/>
      <w:lvlJc w:val="left"/>
      <w:pPr>
        <w:ind w:left="5760" w:hanging="360"/>
      </w:pPr>
      <w:rPr>
        <w:rFonts w:ascii="Courier New" w:hAnsi="Courier New" w:cs="Courier New" w:hint="default"/>
      </w:rPr>
    </w:lvl>
    <w:lvl w:ilvl="8" w:tplc="83CEEC04" w:tentative="1">
      <w:start w:val="1"/>
      <w:numFmt w:val="bullet"/>
      <w:lvlText w:val=""/>
      <w:lvlJc w:val="left"/>
      <w:pPr>
        <w:ind w:left="6480" w:hanging="360"/>
      </w:pPr>
      <w:rPr>
        <w:rFonts w:ascii="Wingdings" w:hAnsi="Wingdings" w:hint="default"/>
      </w:rPr>
    </w:lvl>
  </w:abstractNum>
  <w:abstractNum w:abstractNumId="4">
    <w:nsid w:val="1B055084"/>
    <w:multiLevelType w:val="hybridMultilevel"/>
    <w:tmpl w:val="473C4FAE"/>
    <w:lvl w:ilvl="0" w:tplc="1FDA3A88">
      <w:start w:val="1"/>
      <w:numFmt w:val="bullet"/>
      <w:lvlText w:val=""/>
      <w:lvlJc w:val="left"/>
      <w:pPr>
        <w:ind w:left="720" w:hanging="360"/>
      </w:pPr>
      <w:rPr>
        <w:rFonts w:ascii="Symbol" w:hAnsi="Symbol" w:hint="default"/>
      </w:rPr>
    </w:lvl>
    <w:lvl w:ilvl="1" w:tplc="F8FEEF86" w:tentative="1">
      <w:start w:val="1"/>
      <w:numFmt w:val="bullet"/>
      <w:lvlText w:val="o"/>
      <w:lvlJc w:val="left"/>
      <w:pPr>
        <w:ind w:left="1440" w:hanging="360"/>
      </w:pPr>
      <w:rPr>
        <w:rFonts w:ascii="Courier New" w:hAnsi="Courier New" w:cs="Courier New" w:hint="default"/>
      </w:rPr>
    </w:lvl>
    <w:lvl w:ilvl="2" w:tplc="6660DDAE" w:tentative="1">
      <w:start w:val="1"/>
      <w:numFmt w:val="bullet"/>
      <w:lvlText w:val=""/>
      <w:lvlJc w:val="left"/>
      <w:pPr>
        <w:ind w:left="2160" w:hanging="360"/>
      </w:pPr>
      <w:rPr>
        <w:rFonts w:ascii="Wingdings" w:hAnsi="Wingdings" w:hint="default"/>
      </w:rPr>
    </w:lvl>
    <w:lvl w:ilvl="3" w:tplc="D9F661D2" w:tentative="1">
      <w:start w:val="1"/>
      <w:numFmt w:val="bullet"/>
      <w:lvlText w:val=""/>
      <w:lvlJc w:val="left"/>
      <w:pPr>
        <w:ind w:left="2880" w:hanging="360"/>
      </w:pPr>
      <w:rPr>
        <w:rFonts w:ascii="Symbol" w:hAnsi="Symbol" w:hint="default"/>
      </w:rPr>
    </w:lvl>
    <w:lvl w:ilvl="4" w:tplc="0A802F1C" w:tentative="1">
      <w:start w:val="1"/>
      <w:numFmt w:val="bullet"/>
      <w:lvlText w:val="o"/>
      <w:lvlJc w:val="left"/>
      <w:pPr>
        <w:ind w:left="3600" w:hanging="360"/>
      </w:pPr>
      <w:rPr>
        <w:rFonts w:ascii="Courier New" w:hAnsi="Courier New" w:cs="Courier New" w:hint="default"/>
      </w:rPr>
    </w:lvl>
    <w:lvl w:ilvl="5" w:tplc="B7BC5786" w:tentative="1">
      <w:start w:val="1"/>
      <w:numFmt w:val="bullet"/>
      <w:lvlText w:val=""/>
      <w:lvlJc w:val="left"/>
      <w:pPr>
        <w:ind w:left="4320" w:hanging="360"/>
      </w:pPr>
      <w:rPr>
        <w:rFonts w:ascii="Wingdings" w:hAnsi="Wingdings" w:hint="default"/>
      </w:rPr>
    </w:lvl>
    <w:lvl w:ilvl="6" w:tplc="3D122600" w:tentative="1">
      <w:start w:val="1"/>
      <w:numFmt w:val="bullet"/>
      <w:lvlText w:val=""/>
      <w:lvlJc w:val="left"/>
      <w:pPr>
        <w:ind w:left="5040" w:hanging="360"/>
      </w:pPr>
      <w:rPr>
        <w:rFonts w:ascii="Symbol" w:hAnsi="Symbol" w:hint="default"/>
      </w:rPr>
    </w:lvl>
    <w:lvl w:ilvl="7" w:tplc="5930000C" w:tentative="1">
      <w:start w:val="1"/>
      <w:numFmt w:val="bullet"/>
      <w:lvlText w:val="o"/>
      <w:lvlJc w:val="left"/>
      <w:pPr>
        <w:ind w:left="5760" w:hanging="360"/>
      </w:pPr>
      <w:rPr>
        <w:rFonts w:ascii="Courier New" w:hAnsi="Courier New" w:cs="Courier New" w:hint="default"/>
      </w:rPr>
    </w:lvl>
    <w:lvl w:ilvl="8" w:tplc="2B104E02" w:tentative="1">
      <w:start w:val="1"/>
      <w:numFmt w:val="bullet"/>
      <w:lvlText w:val=""/>
      <w:lvlJc w:val="left"/>
      <w:pPr>
        <w:ind w:left="6480" w:hanging="360"/>
      </w:pPr>
      <w:rPr>
        <w:rFonts w:ascii="Wingdings" w:hAnsi="Wingdings" w:hint="default"/>
      </w:rPr>
    </w:lvl>
  </w:abstractNum>
  <w:abstractNum w:abstractNumId="5">
    <w:nsid w:val="1C470016"/>
    <w:multiLevelType w:val="multilevel"/>
    <w:tmpl w:val="D1CE53C2"/>
    <w:styleLink w:val="WWNum4"/>
    <w:lvl w:ilvl="0">
      <w:start w:val="1"/>
      <w:numFmt w:val="upperRoman"/>
      <w:lvlText w:val="%1."/>
      <w:lvlJc w:val="left"/>
      <w:pPr>
        <w:ind w:left="1429" w:hanging="720"/>
      </w:pPr>
      <w:rPr>
        <w:rFonts w:cs="Times New Roman"/>
        <w:b/>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7">
    <w:nsid w:val="29142678"/>
    <w:multiLevelType w:val="hybridMultilevel"/>
    <w:tmpl w:val="C0C0103A"/>
    <w:lvl w:ilvl="0" w:tplc="BD76DC98">
      <w:start w:val="1"/>
      <w:numFmt w:val="bullet"/>
      <w:pStyle w:val="a"/>
      <w:lvlText w:val=""/>
      <w:lvlJc w:val="left"/>
      <w:pPr>
        <w:ind w:left="720" w:hanging="360"/>
      </w:pPr>
      <w:rPr>
        <w:rFonts w:ascii="Symbol" w:hAnsi="Symbol" w:hint="default"/>
      </w:rPr>
    </w:lvl>
    <w:lvl w:ilvl="1" w:tplc="72E2A2C0">
      <w:start w:val="1"/>
      <w:numFmt w:val="bullet"/>
      <w:lvlText w:val="o"/>
      <w:lvlJc w:val="left"/>
      <w:pPr>
        <w:ind w:left="1440" w:hanging="360"/>
      </w:pPr>
      <w:rPr>
        <w:rFonts w:ascii="Courier New" w:hAnsi="Courier New" w:cs="Times New Roman" w:hint="default"/>
      </w:rPr>
    </w:lvl>
    <w:lvl w:ilvl="2" w:tplc="1FEAC2EC">
      <w:start w:val="1"/>
      <w:numFmt w:val="bullet"/>
      <w:lvlText w:val=""/>
      <w:lvlJc w:val="left"/>
      <w:pPr>
        <w:ind w:left="2160" w:hanging="360"/>
      </w:pPr>
      <w:rPr>
        <w:rFonts w:ascii="Wingdings" w:hAnsi="Wingdings" w:hint="default"/>
      </w:rPr>
    </w:lvl>
    <w:lvl w:ilvl="3" w:tplc="82C2E5E4">
      <w:start w:val="1"/>
      <w:numFmt w:val="bullet"/>
      <w:lvlText w:val=""/>
      <w:lvlJc w:val="left"/>
      <w:pPr>
        <w:ind w:left="2880" w:hanging="360"/>
      </w:pPr>
      <w:rPr>
        <w:rFonts w:ascii="Symbol" w:hAnsi="Symbol" w:hint="default"/>
      </w:rPr>
    </w:lvl>
    <w:lvl w:ilvl="4" w:tplc="059A4D8C">
      <w:start w:val="1"/>
      <w:numFmt w:val="bullet"/>
      <w:lvlText w:val="o"/>
      <w:lvlJc w:val="left"/>
      <w:pPr>
        <w:ind w:left="3600" w:hanging="360"/>
      </w:pPr>
      <w:rPr>
        <w:rFonts w:ascii="Courier New" w:hAnsi="Courier New" w:cs="Times New Roman" w:hint="default"/>
      </w:rPr>
    </w:lvl>
    <w:lvl w:ilvl="5" w:tplc="5186FBFC">
      <w:start w:val="1"/>
      <w:numFmt w:val="bullet"/>
      <w:lvlText w:val=""/>
      <w:lvlJc w:val="left"/>
      <w:pPr>
        <w:ind w:left="4320" w:hanging="360"/>
      </w:pPr>
      <w:rPr>
        <w:rFonts w:ascii="Wingdings" w:hAnsi="Wingdings" w:hint="default"/>
      </w:rPr>
    </w:lvl>
    <w:lvl w:ilvl="6" w:tplc="90741EFC">
      <w:start w:val="1"/>
      <w:numFmt w:val="bullet"/>
      <w:lvlText w:val=""/>
      <w:lvlJc w:val="left"/>
      <w:pPr>
        <w:ind w:left="5040" w:hanging="360"/>
      </w:pPr>
      <w:rPr>
        <w:rFonts w:ascii="Symbol" w:hAnsi="Symbol" w:hint="default"/>
      </w:rPr>
    </w:lvl>
    <w:lvl w:ilvl="7" w:tplc="0C4AD3E6">
      <w:start w:val="1"/>
      <w:numFmt w:val="bullet"/>
      <w:lvlText w:val="o"/>
      <w:lvlJc w:val="left"/>
      <w:pPr>
        <w:ind w:left="5760" w:hanging="360"/>
      </w:pPr>
      <w:rPr>
        <w:rFonts w:ascii="Courier New" w:hAnsi="Courier New" w:cs="Times New Roman" w:hint="default"/>
      </w:rPr>
    </w:lvl>
    <w:lvl w:ilvl="8" w:tplc="9C666CE0">
      <w:start w:val="1"/>
      <w:numFmt w:val="bullet"/>
      <w:lvlText w:val=""/>
      <w:lvlJc w:val="left"/>
      <w:pPr>
        <w:ind w:left="6480" w:hanging="360"/>
      </w:pPr>
      <w:rPr>
        <w:rFonts w:ascii="Wingdings" w:hAnsi="Wingdings" w:hint="default"/>
      </w:rPr>
    </w:lvl>
  </w:abstractNum>
  <w:abstractNum w:abstractNumId="8">
    <w:nsid w:val="2A6E73BC"/>
    <w:multiLevelType w:val="hybridMultilevel"/>
    <w:tmpl w:val="90049172"/>
    <w:lvl w:ilvl="0" w:tplc="AD8699C2">
      <w:start w:val="1"/>
      <w:numFmt w:val="bullet"/>
      <w:lvlText w:val=""/>
      <w:lvlJc w:val="left"/>
      <w:pPr>
        <w:ind w:left="720" w:hanging="360"/>
      </w:pPr>
      <w:rPr>
        <w:rFonts w:ascii="Symbol" w:hAnsi="Symbol" w:hint="default"/>
      </w:rPr>
    </w:lvl>
    <w:lvl w:ilvl="1" w:tplc="29C4ABAE" w:tentative="1">
      <w:start w:val="1"/>
      <w:numFmt w:val="bullet"/>
      <w:lvlText w:val="o"/>
      <w:lvlJc w:val="left"/>
      <w:pPr>
        <w:ind w:left="1440" w:hanging="360"/>
      </w:pPr>
      <w:rPr>
        <w:rFonts w:ascii="Courier New" w:hAnsi="Courier New" w:cs="Courier New" w:hint="default"/>
      </w:rPr>
    </w:lvl>
    <w:lvl w:ilvl="2" w:tplc="C5F6EE8C" w:tentative="1">
      <w:start w:val="1"/>
      <w:numFmt w:val="bullet"/>
      <w:lvlText w:val=""/>
      <w:lvlJc w:val="left"/>
      <w:pPr>
        <w:ind w:left="2160" w:hanging="360"/>
      </w:pPr>
      <w:rPr>
        <w:rFonts w:ascii="Wingdings" w:hAnsi="Wingdings" w:hint="default"/>
      </w:rPr>
    </w:lvl>
    <w:lvl w:ilvl="3" w:tplc="323CB1AE" w:tentative="1">
      <w:start w:val="1"/>
      <w:numFmt w:val="bullet"/>
      <w:lvlText w:val=""/>
      <w:lvlJc w:val="left"/>
      <w:pPr>
        <w:ind w:left="2880" w:hanging="360"/>
      </w:pPr>
      <w:rPr>
        <w:rFonts w:ascii="Symbol" w:hAnsi="Symbol" w:hint="default"/>
      </w:rPr>
    </w:lvl>
    <w:lvl w:ilvl="4" w:tplc="0C16FBFC" w:tentative="1">
      <w:start w:val="1"/>
      <w:numFmt w:val="bullet"/>
      <w:lvlText w:val="o"/>
      <w:lvlJc w:val="left"/>
      <w:pPr>
        <w:ind w:left="3600" w:hanging="360"/>
      </w:pPr>
      <w:rPr>
        <w:rFonts w:ascii="Courier New" w:hAnsi="Courier New" w:cs="Courier New" w:hint="default"/>
      </w:rPr>
    </w:lvl>
    <w:lvl w:ilvl="5" w:tplc="83A2466E" w:tentative="1">
      <w:start w:val="1"/>
      <w:numFmt w:val="bullet"/>
      <w:lvlText w:val=""/>
      <w:lvlJc w:val="left"/>
      <w:pPr>
        <w:ind w:left="4320" w:hanging="360"/>
      </w:pPr>
      <w:rPr>
        <w:rFonts w:ascii="Wingdings" w:hAnsi="Wingdings" w:hint="default"/>
      </w:rPr>
    </w:lvl>
    <w:lvl w:ilvl="6" w:tplc="65F02232" w:tentative="1">
      <w:start w:val="1"/>
      <w:numFmt w:val="bullet"/>
      <w:lvlText w:val=""/>
      <w:lvlJc w:val="left"/>
      <w:pPr>
        <w:ind w:left="5040" w:hanging="360"/>
      </w:pPr>
      <w:rPr>
        <w:rFonts w:ascii="Symbol" w:hAnsi="Symbol" w:hint="default"/>
      </w:rPr>
    </w:lvl>
    <w:lvl w:ilvl="7" w:tplc="53EE5002" w:tentative="1">
      <w:start w:val="1"/>
      <w:numFmt w:val="bullet"/>
      <w:lvlText w:val="o"/>
      <w:lvlJc w:val="left"/>
      <w:pPr>
        <w:ind w:left="5760" w:hanging="360"/>
      </w:pPr>
      <w:rPr>
        <w:rFonts w:ascii="Courier New" w:hAnsi="Courier New" w:cs="Courier New" w:hint="default"/>
      </w:rPr>
    </w:lvl>
    <w:lvl w:ilvl="8" w:tplc="EBA6E56A" w:tentative="1">
      <w:start w:val="1"/>
      <w:numFmt w:val="bullet"/>
      <w:lvlText w:val=""/>
      <w:lvlJc w:val="left"/>
      <w:pPr>
        <w:ind w:left="6480" w:hanging="360"/>
      </w:pPr>
      <w:rPr>
        <w:rFonts w:ascii="Wingdings" w:hAnsi="Wingdings" w:hint="default"/>
      </w:rPr>
    </w:lvl>
  </w:abstractNum>
  <w:abstractNum w:abstractNumId="9">
    <w:nsid w:val="2EE4302F"/>
    <w:multiLevelType w:val="multilevel"/>
    <w:tmpl w:val="72941704"/>
    <w:styleLink w:val="WWNum3"/>
    <w:lvl w:ilvl="0">
      <w:start w:val="1"/>
      <w:numFmt w:val="decimal"/>
      <w:lvlText w:val="%1."/>
      <w:lvlJc w:val="left"/>
      <w:pPr>
        <w:ind w:left="1131" w:hanging="705"/>
      </w:pPr>
      <w:rPr>
        <w:rFonts w:cs="Times New Roman"/>
        <w:b/>
        <w:sz w:val="16"/>
      </w:rPr>
    </w:lvl>
    <w:lvl w:ilvl="1">
      <w:start w:val="1"/>
      <w:numFmt w:val="decimal"/>
      <w:lvlText w:val="%1.%2."/>
      <w:lvlJc w:val="left"/>
      <w:pPr>
        <w:ind w:left="1069" w:hanging="360"/>
      </w:pPr>
      <w:rPr>
        <w:rFonts w:cs="Times New Roman"/>
      </w:rPr>
    </w:lvl>
    <w:lvl w:ilvl="2">
      <w:start w:val="1"/>
      <w:numFmt w:val="decimal"/>
      <w:lvlText w:val="%1.%2.%3."/>
      <w:lvlJc w:val="left"/>
      <w:pPr>
        <w:ind w:left="1429" w:hanging="720"/>
      </w:pPr>
      <w:rPr>
        <w:rFonts w:cs="Times New Roman"/>
      </w:rPr>
    </w:lvl>
    <w:lvl w:ilvl="3">
      <w:start w:val="1"/>
      <w:numFmt w:val="decimal"/>
      <w:lvlText w:val="%1.%2.%3.%4."/>
      <w:lvlJc w:val="left"/>
      <w:pPr>
        <w:ind w:left="1429" w:hanging="720"/>
      </w:pPr>
      <w:rPr>
        <w:rFonts w:cs="Times New Roman"/>
      </w:rPr>
    </w:lvl>
    <w:lvl w:ilvl="4">
      <w:start w:val="1"/>
      <w:numFmt w:val="decimal"/>
      <w:lvlText w:val="%1.%2.%3.%4.%5."/>
      <w:lvlJc w:val="left"/>
      <w:pPr>
        <w:ind w:left="1789" w:hanging="1080"/>
      </w:pPr>
      <w:rPr>
        <w:rFonts w:cs="Times New Roman"/>
      </w:rPr>
    </w:lvl>
    <w:lvl w:ilvl="5">
      <w:start w:val="1"/>
      <w:numFmt w:val="decimal"/>
      <w:lvlText w:val="%1.%2.%3.%4.%5.%6."/>
      <w:lvlJc w:val="left"/>
      <w:pPr>
        <w:ind w:left="1789" w:hanging="1080"/>
      </w:pPr>
      <w:rPr>
        <w:rFonts w:cs="Times New Roman"/>
      </w:rPr>
    </w:lvl>
    <w:lvl w:ilvl="6">
      <w:start w:val="1"/>
      <w:numFmt w:val="decimal"/>
      <w:lvlText w:val="%1.%2.%3.%4.%5.%6.%7."/>
      <w:lvlJc w:val="left"/>
      <w:pPr>
        <w:ind w:left="2149" w:hanging="1440"/>
      </w:pPr>
      <w:rPr>
        <w:rFonts w:cs="Times New Roman"/>
      </w:rPr>
    </w:lvl>
    <w:lvl w:ilvl="7">
      <w:start w:val="1"/>
      <w:numFmt w:val="decimal"/>
      <w:lvlText w:val="%1.%2.%3.%4.%5.%6.%7.%8."/>
      <w:lvlJc w:val="left"/>
      <w:pPr>
        <w:ind w:left="2149" w:hanging="1440"/>
      </w:pPr>
      <w:rPr>
        <w:rFonts w:cs="Times New Roman"/>
      </w:rPr>
    </w:lvl>
    <w:lvl w:ilvl="8">
      <w:start w:val="1"/>
      <w:numFmt w:val="decimal"/>
      <w:lvlText w:val="%1.%2.%3.%4.%5.%6.%7.%8.%9."/>
      <w:lvlJc w:val="left"/>
      <w:pPr>
        <w:ind w:left="2509" w:hanging="1800"/>
      </w:pPr>
      <w:rPr>
        <w:rFonts w:cs="Times New Roman"/>
      </w:rPr>
    </w:lvl>
  </w:abstractNum>
  <w:abstractNum w:abstractNumId="1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b w:val="0"/>
        <w:sz w:val="26"/>
        <w:szCs w:val="26"/>
      </w:rPr>
    </w:lvl>
    <w:lvl w:ilvl="2">
      <w:start w:val="1"/>
      <w:numFmt w:val="decimal"/>
      <w:lvlText w:val="8.%3."/>
      <w:lvlJc w:val="left"/>
      <w:pPr>
        <w:tabs>
          <w:tab w:val="num" w:pos="1260"/>
        </w:tabs>
        <w:ind w:left="1260" w:hanging="360"/>
      </w:pPr>
      <w:rPr>
        <w:rFonts w:cs="Times New Roman"/>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sz w:val="26"/>
        <w:szCs w:val="26"/>
      </w:rPr>
    </w:lvl>
    <w:lvl w:ilvl="5">
      <w:start w:val="1"/>
      <w:numFmt w:val="decimal"/>
      <w:pStyle w:val="6"/>
      <w:lvlText w:val="%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11">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webHidden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2">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0"/>
  </w:num>
  <w:num w:numId="2">
    <w:abstractNumId w:val="1"/>
  </w:num>
  <w:num w:numId="3">
    <w:abstractNumId w:val="2"/>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7"/>
  </w:num>
  <w:num w:numId="9">
    <w:abstractNumId w:val="3"/>
  </w:num>
  <w:num w:numId="10">
    <w:abstractNumId w:val="4"/>
  </w:num>
  <w:num w:numId="11">
    <w:abstractNumId w:val="8"/>
  </w:num>
  <w:num w:numId="12">
    <w:abstractNumId w:val="9"/>
  </w:num>
  <w:num w:numId="13">
    <w:abstractNumId w:val="9"/>
    <w:lvlOverride w:ilvl="0">
      <w:startOverride w:val="1"/>
    </w:lvlOverride>
  </w:num>
  <w:num w:numId="14">
    <w:abstractNumId w:val="5"/>
  </w:num>
  <w:num w:numId="15">
    <w:abstractNumId w:val="5"/>
    <w:lvlOverride w:ilvl="0">
      <w:startOverride w:val="1"/>
    </w:lvlOverride>
  </w:num>
  <w:num w:numId="16">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C16"/>
    <w:rsid w:val="00586C16"/>
    <w:rsid w:val="00705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index heading" w:uiPriority="0"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semiHidden="0" w:unhideWhenUsed="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27CFA"/>
    <w:pPr>
      <w:suppressAutoHyphens/>
    </w:pPr>
    <w:rPr>
      <w:sz w:val="24"/>
      <w:szCs w:val="24"/>
      <w:lang w:eastAsia="zh-CN"/>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
    <w:qFormat/>
    <w:rsid w:val="004900F4"/>
    <w:pPr>
      <w:keepNext/>
      <w:numPr>
        <w:numId w:val="4"/>
      </w:numPr>
      <w:suppressAutoHyphens w:val="0"/>
      <w:spacing w:before="240" w:after="60"/>
      <w:jc w:val="center"/>
      <w:outlineLvl w:val="0"/>
    </w:pPr>
    <w:rPr>
      <w:b/>
      <w:kern w:val="28"/>
      <w:sz w:val="36"/>
      <w:szCs w:val="20"/>
      <w:lang w:eastAsia="ru-RU"/>
    </w:rPr>
  </w:style>
  <w:style w:type="paragraph" w:styleId="2">
    <w:name w:val="heading 2"/>
    <w:aliases w:val="H2"/>
    <w:basedOn w:val="a1"/>
    <w:next w:val="a1"/>
    <w:link w:val="20"/>
    <w:uiPriority w:val="9"/>
    <w:qFormat/>
    <w:rsid w:val="004900F4"/>
    <w:pPr>
      <w:keepNext/>
      <w:numPr>
        <w:ilvl w:val="1"/>
        <w:numId w:val="4"/>
      </w:numPr>
      <w:suppressAutoHyphens w:val="0"/>
      <w:spacing w:after="60"/>
      <w:jc w:val="center"/>
      <w:outlineLvl w:val="1"/>
    </w:pPr>
    <w:rPr>
      <w:b/>
      <w:sz w:val="30"/>
      <w:szCs w:val="20"/>
      <w:lang w:eastAsia="ru-RU"/>
    </w:rPr>
  </w:style>
  <w:style w:type="paragraph" w:styleId="3">
    <w:name w:val="heading 3"/>
    <w:basedOn w:val="a1"/>
    <w:next w:val="a1"/>
    <w:uiPriority w:val="9"/>
    <w:qFormat/>
    <w:pPr>
      <w:keepNext/>
      <w:numPr>
        <w:ilvl w:val="2"/>
        <w:numId w:val="1"/>
      </w:numPr>
      <w:tabs>
        <w:tab w:val="left" w:pos="312"/>
      </w:tabs>
      <w:spacing w:before="240" w:after="60"/>
      <w:ind w:left="142" w:firstLine="0"/>
      <w:jc w:val="both"/>
      <w:outlineLvl w:val="2"/>
    </w:pPr>
    <w:rPr>
      <w:rFonts w:ascii="Arial" w:hAnsi="Arial" w:cs="Arial"/>
      <w:b/>
      <w:bCs/>
    </w:rPr>
  </w:style>
  <w:style w:type="paragraph" w:styleId="4">
    <w:name w:val="heading 4"/>
    <w:basedOn w:val="a1"/>
    <w:next w:val="a1"/>
    <w:link w:val="41"/>
    <w:uiPriority w:val="9"/>
    <w:qFormat/>
    <w:rsid w:val="004900F4"/>
    <w:pPr>
      <w:keepNext/>
      <w:numPr>
        <w:ilvl w:val="3"/>
        <w:numId w:val="4"/>
      </w:numPr>
      <w:suppressAutoHyphens w:val="0"/>
      <w:spacing w:before="240" w:after="60"/>
      <w:jc w:val="both"/>
      <w:outlineLvl w:val="3"/>
    </w:pPr>
    <w:rPr>
      <w:rFonts w:ascii="Arial" w:hAnsi="Arial"/>
      <w:szCs w:val="20"/>
      <w:lang w:eastAsia="ru-RU"/>
    </w:rPr>
  </w:style>
  <w:style w:type="paragraph" w:styleId="5">
    <w:name w:val="heading 5"/>
    <w:basedOn w:val="a1"/>
    <w:next w:val="a1"/>
    <w:link w:val="50"/>
    <w:uiPriority w:val="9"/>
    <w:qFormat/>
    <w:rsid w:val="004900F4"/>
    <w:pPr>
      <w:suppressAutoHyphens w:val="0"/>
      <w:spacing w:before="240" w:after="60"/>
      <w:jc w:val="both"/>
      <w:outlineLvl w:val="4"/>
    </w:pPr>
    <w:rPr>
      <w:b/>
      <w:bCs/>
      <w:i/>
      <w:iCs/>
      <w:sz w:val="26"/>
      <w:szCs w:val="26"/>
      <w:lang w:eastAsia="ru-RU"/>
    </w:rPr>
  </w:style>
  <w:style w:type="paragraph" w:styleId="6">
    <w:name w:val="heading 6"/>
    <w:basedOn w:val="a1"/>
    <w:next w:val="a1"/>
    <w:link w:val="60"/>
    <w:uiPriority w:val="9"/>
    <w:qFormat/>
    <w:rsid w:val="004900F4"/>
    <w:pPr>
      <w:numPr>
        <w:ilvl w:val="5"/>
        <w:numId w:val="4"/>
      </w:numPr>
      <w:suppressAutoHyphens w:val="0"/>
      <w:spacing w:before="240" w:after="60"/>
      <w:jc w:val="both"/>
      <w:outlineLvl w:val="5"/>
    </w:pPr>
    <w:rPr>
      <w:i/>
      <w:sz w:val="22"/>
      <w:szCs w:val="20"/>
      <w:lang w:eastAsia="ru-RU"/>
    </w:rPr>
  </w:style>
  <w:style w:type="paragraph" w:styleId="7">
    <w:name w:val="heading 7"/>
    <w:basedOn w:val="a1"/>
    <w:next w:val="a1"/>
    <w:link w:val="70"/>
    <w:uiPriority w:val="9"/>
    <w:qFormat/>
    <w:rsid w:val="004900F4"/>
    <w:pPr>
      <w:numPr>
        <w:ilvl w:val="6"/>
        <w:numId w:val="4"/>
      </w:numPr>
      <w:suppressAutoHyphens w:val="0"/>
      <w:spacing w:before="240" w:after="60"/>
      <w:jc w:val="both"/>
      <w:outlineLvl w:val="6"/>
    </w:pPr>
    <w:rPr>
      <w:rFonts w:ascii="Arial" w:hAnsi="Arial"/>
      <w:sz w:val="20"/>
      <w:szCs w:val="20"/>
      <w:lang w:eastAsia="ru-RU"/>
    </w:rPr>
  </w:style>
  <w:style w:type="paragraph" w:styleId="8">
    <w:name w:val="heading 8"/>
    <w:basedOn w:val="a1"/>
    <w:next w:val="a1"/>
    <w:link w:val="80"/>
    <w:uiPriority w:val="9"/>
    <w:qFormat/>
    <w:rsid w:val="004900F4"/>
    <w:pPr>
      <w:numPr>
        <w:ilvl w:val="7"/>
        <w:numId w:val="4"/>
      </w:numPr>
      <w:suppressAutoHyphens w:val="0"/>
      <w:spacing w:before="240" w:after="60"/>
      <w:jc w:val="both"/>
      <w:outlineLvl w:val="7"/>
    </w:pPr>
    <w:rPr>
      <w:rFonts w:ascii="Arial" w:hAnsi="Arial"/>
      <w:i/>
      <w:sz w:val="20"/>
      <w:szCs w:val="20"/>
      <w:lang w:eastAsia="ru-RU"/>
    </w:rPr>
  </w:style>
  <w:style w:type="paragraph" w:styleId="9">
    <w:name w:val="heading 9"/>
    <w:basedOn w:val="a1"/>
    <w:next w:val="a1"/>
    <w:link w:val="90"/>
    <w:uiPriority w:val="9"/>
    <w:qFormat/>
    <w:rsid w:val="004900F4"/>
    <w:pPr>
      <w:numPr>
        <w:ilvl w:val="8"/>
        <w:numId w:val="4"/>
      </w:numPr>
      <w:suppressAutoHyphens w:val="0"/>
      <w:spacing w:before="240" w:after="60"/>
      <w:jc w:val="both"/>
      <w:outlineLvl w:val="8"/>
    </w:pPr>
    <w:rPr>
      <w:rFonts w:ascii="Arial"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Symbol" w:hAnsi="Symbol" w:cs="OpenSymbol"/>
      <w:sz w:val="24"/>
      <w:szCs w:val="24"/>
      <w:lang w:eastAsia="ru-RU"/>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eastAsia="Calibri" w:hAnsi="Symbol" w:cs="OpenSymbol"/>
      <w:color w:val="auto"/>
      <w:spacing w:val="-4"/>
      <w:sz w:val="24"/>
      <w:szCs w:val="24"/>
      <w:lang w:val="ru-RU" w:eastAsia="zh-CN" w:bidi="ar-SA"/>
    </w:rPr>
  </w:style>
  <w:style w:type="character" w:customStyle="1" w:styleId="WW8Num5z1">
    <w:name w:val="WW8Num5z1"/>
    <w:rPr>
      <w:rFonts w:ascii="OpenSymbol" w:hAnsi="OpenSymbol" w:cs="OpenSymbol"/>
    </w:rPr>
  </w:style>
  <w:style w:type="character" w:customStyle="1" w:styleId="WW8Num6z0">
    <w:name w:val="WW8Num6z0"/>
    <w:rPr>
      <w:rFonts w:ascii="Wingdings" w:hAnsi="Wingdings" w:cs="OpenSymbol"/>
    </w:rPr>
  </w:style>
  <w:style w:type="character" w:customStyle="1" w:styleId="WW8Num7z0">
    <w:name w:val="WW8Num7z0"/>
    <w:rPr>
      <w:rFonts w:ascii="Wingdings" w:eastAsia="Calibri" w:hAnsi="Wingdings" w:cs="OpenSymbol"/>
      <w:color w:val="auto"/>
      <w:spacing w:val="-4"/>
      <w:sz w:val="24"/>
      <w:szCs w:val="24"/>
      <w:lang w:val="ru-RU" w:eastAsia="zh-CN" w:bidi="ar-SA"/>
    </w:rPr>
  </w:style>
  <w:style w:type="character" w:customStyle="1" w:styleId="WW8Num8z0">
    <w:name w:val="WW8Num8z0"/>
    <w:rPr>
      <w:rFonts w:ascii="Wingdings" w:hAnsi="Wingdings" w:cs="OpenSymbol"/>
    </w:rPr>
  </w:style>
  <w:style w:type="character" w:customStyle="1" w:styleId="WW8Num9z0">
    <w:name w:val="WW8Num9z0"/>
    <w:rPr>
      <w:rFonts w:ascii="Wingdings" w:hAnsi="Wingdings" w:cs="OpenSymbol"/>
    </w:rPr>
  </w:style>
  <w:style w:type="character" w:customStyle="1" w:styleId="WW8Num10z0">
    <w:name w:val="WW8Num10z0"/>
    <w:rPr>
      <w:rFonts w:ascii="Wingdings" w:hAnsi="Wingdings" w:cs="OpenSymbol"/>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1">
    <w:name w:val="Основной шрифт абзаца2"/>
  </w:style>
  <w:style w:type="character" w:customStyle="1" w:styleId="WW8Num3z1">
    <w:name w:val="WW8Num3z1"/>
    <w:rPr>
      <w:rFonts w:cs="Times New Roman"/>
    </w:rPr>
  </w:style>
  <w:style w:type="character" w:customStyle="1" w:styleId="11">
    <w:name w:val="Основной шрифт абзаца1"/>
  </w:style>
  <w:style w:type="character" w:styleId="a5">
    <w:name w:val="page number"/>
    <w:uiPriority w:val="99"/>
    <w:rPr>
      <w:rFonts w:ascii="Times New Roman" w:hAnsi="Times New Roman" w:cs="Times New Roman"/>
    </w:rPr>
  </w:style>
  <w:style w:type="character" w:customStyle="1" w:styleId="a6">
    <w:name w:val="Верхний колонтитул Знак"/>
    <w:uiPriority w:val="99"/>
    <w:rPr>
      <w:rFonts w:ascii="Arial" w:eastAsia="Times New Roman" w:hAnsi="Arial" w:cs="Times New Roman"/>
      <w:sz w:val="24"/>
      <w:szCs w:val="24"/>
      <w:lang w:val="ru-RU"/>
    </w:rPr>
  </w:style>
  <w:style w:type="character" w:customStyle="1" w:styleId="a7">
    <w:name w:val="Нижний колонтитул Знак"/>
    <w:uiPriority w:val="99"/>
    <w:rPr>
      <w:rFonts w:ascii="Times New Roman" w:eastAsia="Times New Roman" w:hAnsi="Times New Roman" w:cs="Times New Roman"/>
      <w:sz w:val="24"/>
      <w:szCs w:val="24"/>
      <w:lang w:val="ru-RU"/>
    </w:rPr>
  </w:style>
  <w:style w:type="character" w:customStyle="1" w:styleId="a8">
    <w:name w:val="Текст Знак"/>
    <w:link w:val="a9"/>
    <w:uiPriority w:val="99"/>
    <w:rPr>
      <w:rFonts w:ascii="Courier New" w:eastAsia="Times New Roman" w:hAnsi="Courier New" w:cs="Courier New"/>
      <w:sz w:val="20"/>
      <w:szCs w:val="20"/>
    </w:rPr>
  </w:style>
  <w:style w:type="character" w:customStyle="1" w:styleId="ConsPlusNormal">
    <w:name w:val="ConsPlusNormal Знак"/>
    <w:rPr>
      <w:rFonts w:ascii="Arial" w:eastAsia="Times New Roman" w:hAnsi="Arial" w:cs="Arial"/>
      <w:sz w:val="22"/>
      <w:szCs w:val="22"/>
      <w:lang w:bidi="ar-SA"/>
    </w:rPr>
  </w:style>
  <w:style w:type="character" w:customStyle="1" w:styleId="aa">
    <w:name w:val="Абзац списка Знак"/>
    <w:link w:val="12"/>
    <w:rPr>
      <w:rFonts w:ascii="Calibri" w:eastAsia="Calibri" w:hAnsi="Calibri" w:cs="Times New Roman"/>
      <w:sz w:val="20"/>
      <w:szCs w:val="20"/>
    </w:rPr>
  </w:style>
  <w:style w:type="character" w:customStyle="1" w:styleId="ab">
    <w:name w:val="Текст выноски Знак"/>
    <w:uiPriority w:val="99"/>
    <w:rPr>
      <w:rFonts w:ascii="Tahoma" w:eastAsia="Times New Roman" w:hAnsi="Tahoma" w:cs="Tahoma"/>
      <w:sz w:val="16"/>
      <w:szCs w:val="16"/>
    </w:rPr>
  </w:style>
  <w:style w:type="character" w:customStyle="1" w:styleId="31">
    <w:name w:val="Заголовок 3 Знак"/>
    <w:uiPriority w:val="9"/>
    <w:rPr>
      <w:rFonts w:ascii="Arial" w:eastAsia="Times New Roman" w:hAnsi="Arial" w:cs="Arial"/>
      <w:b/>
      <w:bCs/>
      <w:sz w:val="24"/>
      <w:szCs w:val="24"/>
    </w:rPr>
  </w:style>
  <w:style w:type="character" w:styleId="ac">
    <w:name w:val="Hyperlink"/>
    <w:uiPriority w:val="99"/>
    <w:rPr>
      <w:color w:val="0000FF"/>
      <w:u w:val="single"/>
    </w:rPr>
  </w:style>
  <w:style w:type="character" w:customStyle="1" w:styleId="ad">
    <w:name w:val="Текст сноски Знак"/>
    <w:aliases w:val="Знак Знак,Знак2 Знак"/>
    <w:rPr>
      <w:rFonts w:ascii="Times New Roman" w:eastAsia="Times New Roman" w:hAnsi="Times New Roman" w:cs="Times New Roman"/>
    </w:rPr>
  </w:style>
  <w:style w:type="character" w:customStyle="1" w:styleId="ae">
    <w:name w:val="Символ сноски"/>
    <w:qFormat/>
    <w:rPr>
      <w:vertAlign w:val="superscript"/>
    </w:rPr>
  </w:style>
  <w:style w:type="character" w:customStyle="1" w:styleId="af">
    <w:name w:val="Текст концевой сноски Знак"/>
    <w:uiPriority w:val="99"/>
    <w:rPr>
      <w:rFonts w:ascii="Times New Roman" w:eastAsia="Times New Roman" w:hAnsi="Times New Roman" w:cs="Times New Roman"/>
    </w:rPr>
  </w:style>
  <w:style w:type="character" w:customStyle="1" w:styleId="af0">
    <w:name w:val="Символы концевой сноски"/>
    <w:rPr>
      <w:vertAlign w:val="superscript"/>
    </w:rPr>
  </w:style>
  <w:style w:type="character" w:customStyle="1" w:styleId="13">
    <w:name w:val="Знак сноски1"/>
    <w:rPr>
      <w:vertAlign w:val="superscript"/>
    </w:rPr>
  </w:style>
  <w:style w:type="character" w:customStyle="1" w:styleId="af1">
    <w:name w:val="Символ нумерации"/>
  </w:style>
  <w:style w:type="character" w:customStyle="1" w:styleId="14">
    <w:name w:val="Знак концевой сноски1"/>
    <w:rPr>
      <w:vertAlign w:val="superscript"/>
    </w:rPr>
  </w:style>
  <w:style w:type="character" w:customStyle="1" w:styleId="af2">
    <w:name w:val="Основной текст Знак"/>
    <w:uiPriority w:val="99"/>
    <w:rPr>
      <w:sz w:val="24"/>
      <w:szCs w:val="24"/>
    </w:rPr>
  </w:style>
  <w:style w:type="character" w:styleId="af3">
    <w:name w:val="FollowedHyperlink"/>
    <w:uiPriority w:val="99"/>
    <w:rPr>
      <w:color w:val="800080"/>
      <w:u w:val="single"/>
    </w:rPr>
  </w:style>
  <w:style w:type="character" w:customStyle="1" w:styleId="af4">
    <w:name w:val="Текст примечания Знак"/>
    <w:link w:val="af5"/>
  </w:style>
  <w:style w:type="character" w:customStyle="1" w:styleId="15">
    <w:name w:val="Знак примечания1"/>
    <w:rPr>
      <w:sz w:val="16"/>
      <w:szCs w:val="16"/>
    </w:rPr>
  </w:style>
  <w:style w:type="character" w:customStyle="1" w:styleId="af6">
    <w:name w:val="Тема примечания Знак"/>
    <w:uiPriority w:val="99"/>
    <w:rPr>
      <w:b/>
      <w:bCs/>
    </w:rPr>
  </w:style>
  <w:style w:type="character" w:customStyle="1" w:styleId="22">
    <w:name w:val="Знак сноски2"/>
    <w:rPr>
      <w:vertAlign w:val="superscript"/>
    </w:rPr>
  </w:style>
  <w:style w:type="character" w:styleId="af7">
    <w:name w:val="footnote reference"/>
    <w:uiPriority w:val="99"/>
    <w:rPr>
      <w:vertAlign w:val="superscript"/>
    </w:rPr>
  </w:style>
  <w:style w:type="character" w:styleId="af8">
    <w:name w:val="endnote reference"/>
    <w:uiPriority w:val="99"/>
    <w:rPr>
      <w:vertAlign w:val="superscript"/>
    </w:rPr>
  </w:style>
  <w:style w:type="character" w:customStyle="1" w:styleId="ListLabel42">
    <w:name w:val="ListLabel 42"/>
    <w:rPr>
      <w:rFonts w:cs="Courier New"/>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af9">
    <w:name w:val="Маркеры списка"/>
    <w:rPr>
      <w:rFonts w:ascii="OpenSymbol" w:eastAsia="OpenSymbol" w:hAnsi="OpenSymbol" w:cs="OpenSymbol"/>
    </w:rPr>
  </w:style>
  <w:style w:type="paragraph" w:customStyle="1" w:styleId="16">
    <w:name w:val="Заголовок1"/>
    <w:basedOn w:val="a1"/>
    <w:next w:val="afa"/>
    <w:qFormat/>
    <w:pPr>
      <w:keepNext/>
      <w:spacing w:before="240" w:after="120"/>
    </w:pPr>
    <w:rPr>
      <w:rFonts w:ascii="Arial" w:eastAsia="Microsoft YaHei" w:hAnsi="Arial" w:cs="Mangal"/>
      <w:sz w:val="28"/>
      <w:szCs w:val="28"/>
    </w:rPr>
  </w:style>
  <w:style w:type="paragraph" w:styleId="afa">
    <w:name w:val="Body Text"/>
    <w:basedOn w:val="a1"/>
    <w:link w:val="17"/>
    <w:pPr>
      <w:spacing w:after="120"/>
    </w:pPr>
  </w:style>
  <w:style w:type="paragraph" w:styleId="afb">
    <w:name w:val="List"/>
    <w:basedOn w:val="afa"/>
    <w:rPr>
      <w:rFonts w:cs="Mangal"/>
    </w:rPr>
  </w:style>
  <w:style w:type="paragraph" w:styleId="afc">
    <w:name w:val="caption"/>
    <w:basedOn w:val="a1"/>
    <w:qFormat/>
    <w:pPr>
      <w:suppressLineNumbers/>
      <w:spacing w:before="120" w:after="120"/>
    </w:pPr>
    <w:rPr>
      <w:rFonts w:cs="Mangal"/>
      <w:i/>
      <w:iCs/>
    </w:rPr>
  </w:style>
  <w:style w:type="paragraph" w:customStyle="1" w:styleId="23">
    <w:name w:val="Указатель2"/>
    <w:basedOn w:val="a1"/>
    <w:pPr>
      <w:suppressLineNumbers/>
    </w:pPr>
    <w:rPr>
      <w:rFonts w:cs="Mangal"/>
    </w:rPr>
  </w:style>
  <w:style w:type="paragraph" w:customStyle="1" w:styleId="18">
    <w:name w:val="Название1"/>
    <w:basedOn w:val="a1"/>
    <w:pPr>
      <w:suppressLineNumbers/>
      <w:spacing w:before="120" w:after="120"/>
    </w:pPr>
    <w:rPr>
      <w:rFonts w:cs="Mangal"/>
      <w:i/>
      <w:iCs/>
    </w:rPr>
  </w:style>
  <w:style w:type="paragraph" w:customStyle="1" w:styleId="19">
    <w:name w:val="Указатель1"/>
    <w:basedOn w:val="a1"/>
    <w:pPr>
      <w:suppressLineNumbers/>
    </w:pPr>
    <w:rPr>
      <w:rFonts w:cs="Mangal"/>
    </w:rPr>
  </w:style>
  <w:style w:type="paragraph" w:customStyle="1" w:styleId="ConsPlusNormal0">
    <w:name w:val="ConsPlusNormal"/>
    <w:qFormat/>
    <w:pPr>
      <w:widowControl w:val="0"/>
      <w:suppressAutoHyphens/>
      <w:autoSpaceDE w:val="0"/>
      <w:ind w:firstLine="720"/>
    </w:pPr>
    <w:rPr>
      <w:rFonts w:ascii="Arial" w:hAnsi="Arial" w:cs="Arial"/>
      <w:sz w:val="22"/>
      <w:szCs w:val="22"/>
      <w:lang w:eastAsia="zh-CN"/>
    </w:rPr>
  </w:style>
  <w:style w:type="paragraph" w:styleId="afd">
    <w:name w:val="header"/>
    <w:basedOn w:val="a1"/>
    <w:link w:val="1a"/>
    <w:uiPriority w:val="99"/>
    <w:pPr>
      <w:spacing w:before="120" w:after="120"/>
      <w:jc w:val="both"/>
    </w:pPr>
    <w:rPr>
      <w:rFonts w:ascii="Arial" w:hAnsi="Arial" w:cs="Arial"/>
    </w:rPr>
  </w:style>
  <w:style w:type="paragraph" w:styleId="afe">
    <w:name w:val="footer"/>
    <w:basedOn w:val="a1"/>
    <w:link w:val="1b"/>
    <w:uiPriority w:val="99"/>
    <w:pPr>
      <w:spacing w:after="60"/>
      <w:jc w:val="both"/>
    </w:pPr>
  </w:style>
  <w:style w:type="paragraph" w:styleId="aff">
    <w:name w:val="Normal (Web)"/>
    <w:basedOn w:val="a1"/>
    <w:uiPriority w:val="99"/>
    <w:pPr>
      <w:spacing w:before="280" w:after="280"/>
    </w:pPr>
  </w:style>
  <w:style w:type="paragraph" w:customStyle="1" w:styleId="1c">
    <w:name w:val="Текст1"/>
    <w:basedOn w:val="a1"/>
    <w:rPr>
      <w:rFonts w:ascii="Courier New" w:hAnsi="Courier New" w:cs="Courier New"/>
      <w:sz w:val="20"/>
      <w:szCs w:val="20"/>
    </w:rPr>
  </w:style>
  <w:style w:type="paragraph" w:customStyle="1" w:styleId="ConsPlusTitle">
    <w:name w:val="ConsPlusTitle"/>
    <w:pPr>
      <w:widowControl w:val="0"/>
      <w:suppressAutoHyphens/>
      <w:autoSpaceDE w:val="0"/>
    </w:pPr>
    <w:rPr>
      <w:rFonts w:ascii="Arial" w:hAnsi="Arial" w:cs="Arial"/>
      <w:b/>
      <w:bCs/>
      <w:lang w:eastAsia="zh-CN"/>
    </w:rPr>
  </w:style>
  <w:style w:type="paragraph" w:styleId="aff0">
    <w:name w:val="List Paragraph"/>
    <w:basedOn w:val="a1"/>
    <w:uiPriority w:val="34"/>
    <w:qFormat/>
    <w:pPr>
      <w:ind w:left="720" w:firstLine="709"/>
      <w:jc w:val="both"/>
    </w:pPr>
    <w:rPr>
      <w:rFonts w:ascii="Calibri" w:eastAsia="Calibri" w:hAnsi="Calibri" w:cs="Calibri"/>
      <w:sz w:val="20"/>
      <w:szCs w:val="20"/>
    </w:rPr>
  </w:style>
  <w:style w:type="paragraph" w:styleId="aff1">
    <w:name w:val="Balloon Text"/>
    <w:basedOn w:val="a1"/>
    <w:link w:val="1d"/>
    <w:uiPriority w:val="99"/>
    <w:rPr>
      <w:rFonts w:ascii="Tahoma" w:hAnsi="Tahoma" w:cs="Tahoma"/>
      <w:sz w:val="16"/>
      <w:szCs w:val="16"/>
    </w:rPr>
  </w:style>
  <w:style w:type="paragraph" w:customStyle="1" w:styleId="1e">
    <w:name w:val="Основной текст с отступом1"/>
    <w:basedOn w:val="a1"/>
    <w:link w:val="aff2"/>
    <w:uiPriority w:val="99"/>
    <w:pPr>
      <w:spacing w:before="60"/>
      <w:ind w:firstLine="851"/>
      <w:jc w:val="both"/>
    </w:pPr>
  </w:style>
  <w:style w:type="paragraph" w:customStyle="1" w:styleId="ConsNonformat">
    <w:name w:val="ConsNonformat"/>
    <w:qFormat/>
    <w:pPr>
      <w:widowControl w:val="0"/>
      <w:suppressAutoHyphens/>
    </w:pPr>
    <w:rPr>
      <w:rFonts w:ascii="Courier New" w:hAnsi="Courier New" w:cs="Courier New"/>
      <w:lang w:eastAsia="zh-CN"/>
    </w:rPr>
  </w:style>
  <w:style w:type="paragraph" w:styleId="aff3">
    <w:name w:val="footnote text"/>
    <w:aliases w:val="Знак,Знак2"/>
    <w:basedOn w:val="a1"/>
    <w:qFormat/>
    <w:rPr>
      <w:sz w:val="20"/>
      <w:szCs w:val="20"/>
    </w:rPr>
  </w:style>
  <w:style w:type="paragraph" w:styleId="aff4">
    <w:name w:val="endnote text"/>
    <w:basedOn w:val="a1"/>
    <w:link w:val="1f"/>
    <w:uiPriority w:val="99"/>
    <w:rPr>
      <w:sz w:val="20"/>
      <w:szCs w:val="20"/>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0">
    <w:name w:val="Знак_0"/>
    <w:basedOn w:val="a1"/>
    <w:pPr>
      <w:spacing w:before="280" w:after="280"/>
    </w:pPr>
    <w:rPr>
      <w:rFonts w:ascii="Tahoma" w:hAnsi="Tahoma" w:cs="Tahoma"/>
      <w:sz w:val="20"/>
      <w:szCs w:val="20"/>
      <w:lang w:val="en-US"/>
    </w:rPr>
  </w:style>
  <w:style w:type="paragraph" w:customStyle="1" w:styleId="1f0">
    <w:name w:val="Обычный1"/>
    <w:pPr>
      <w:suppressAutoHyphens/>
      <w:snapToGrid w:val="0"/>
      <w:spacing w:before="100" w:after="100"/>
    </w:pPr>
    <w:rPr>
      <w:sz w:val="24"/>
      <w:lang w:eastAsia="zh-CN"/>
    </w:rPr>
  </w:style>
  <w:style w:type="paragraph" w:customStyle="1" w:styleId="1f1">
    <w:name w:val="Текст примечания1"/>
    <w:basedOn w:val="a1"/>
    <w:rPr>
      <w:sz w:val="20"/>
      <w:szCs w:val="20"/>
    </w:rPr>
  </w:style>
  <w:style w:type="paragraph" w:styleId="aff5">
    <w:name w:val="annotation subject"/>
    <w:basedOn w:val="1f1"/>
    <w:next w:val="1f1"/>
    <w:link w:val="1f2"/>
    <w:uiPriority w:val="99"/>
    <w:rPr>
      <w:b/>
      <w:bCs/>
    </w:rPr>
  </w:style>
  <w:style w:type="paragraph" w:customStyle="1" w:styleId="aff6">
    <w:name w:val="Содержимое таблицы"/>
    <w:basedOn w:val="a1"/>
    <w:pPr>
      <w:suppressLineNumbers/>
    </w:pPr>
  </w:style>
  <w:style w:type="paragraph" w:customStyle="1" w:styleId="aff7">
    <w:name w:val="Заголовок таблицы"/>
    <w:basedOn w:val="aff6"/>
    <w:pPr>
      <w:jc w:val="center"/>
    </w:pPr>
    <w:rPr>
      <w:b/>
      <w:bCs/>
    </w:rPr>
  </w:style>
  <w:style w:type="paragraph" w:customStyle="1" w:styleId="1f3">
    <w:name w:val="Текст сноски1"/>
    <w:basedOn w:val="a1"/>
    <w:rPr>
      <w:sz w:val="20"/>
      <w:szCs w:val="20"/>
    </w:rPr>
  </w:style>
  <w:style w:type="paragraph" w:styleId="aff8">
    <w:name w:val="Body Text Indent"/>
    <w:basedOn w:val="a1"/>
    <w:link w:val="1f4"/>
    <w:pPr>
      <w:spacing w:after="120"/>
      <w:ind w:left="283"/>
    </w:pPr>
  </w:style>
  <w:style w:type="paragraph" w:customStyle="1" w:styleId="110">
    <w:name w:val="çàãîëîâîê 11"/>
    <w:basedOn w:val="a1"/>
    <w:next w:val="a1"/>
    <w:pPr>
      <w:keepNext/>
      <w:jc w:val="center"/>
    </w:p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rsid w:val="004900F4"/>
    <w:rPr>
      <w:b/>
      <w:kern w:val="28"/>
      <w:sz w:val="36"/>
    </w:rPr>
  </w:style>
  <w:style w:type="character" w:customStyle="1" w:styleId="20">
    <w:name w:val="Заголовок 2 Знак"/>
    <w:aliases w:val="H2 Знак"/>
    <w:basedOn w:val="a2"/>
    <w:link w:val="2"/>
    <w:uiPriority w:val="9"/>
    <w:rsid w:val="004900F4"/>
    <w:rPr>
      <w:b/>
      <w:sz w:val="30"/>
    </w:rPr>
  </w:style>
  <w:style w:type="character" w:customStyle="1" w:styleId="41">
    <w:name w:val="Заголовок 4 Знак"/>
    <w:basedOn w:val="a2"/>
    <w:link w:val="4"/>
    <w:uiPriority w:val="9"/>
    <w:rsid w:val="004900F4"/>
    <w:rPr>
      <w:rFonts w:ascii="Arial" w:hAnsi="Arial"/>
      <w:sz w:val="24"/>
    </w:rPr>
  </w:style>
  <w:style w:type="character" w:customStyle="1" w:styleId="50">
    <w:name w:val="Заголовок 5 Знак"/>
    <w:basedOn w:val="a2"/>
    <w:link w:val="5"/>
    <w:uiPriority w:val="9"/>
    <w:rsid w:val="004900F4"/>
    <w:rPr>
      <w:b/>
      <w:bCs/>
      <w:i/>
      <w:iCs/>
      <w:sz w:val="26"/>
      <w:szCs w:val="26"/>
    </w:rPr>
  </w:style>
  <w:style w:type="character" w:customStyle="1" w:styleId="60">
    <w:name w:val="Заголовок 6 Знак"/>
    <w:basedOn w:val="a2"/>
    <w:link w:val="6"/>
    <w:uiPriority w:val="9"/>
    <w:rsid w:val="004900F4"/>
    <w:rPr>
      <w:i/>
      <w:sz w:val="22"/>
    </w:rPr>
  </w:style>
  <w:style w:type="character" w:customStyle="1" w:styleId="70">
    <w:name w:val="Заголовок 7 Знак"/>
    <w:basedOn w:val="a2"/>
    <w:link w:val="7"/>
    <w:uiPriority w:val="9"/>
    <w:rsid w:val="004900F4"/>
    <w:rPr>
      <w:rFonts w:ascii="Arial" w:hAnsi="Arial"/>
    </w:rPr>
  </w:style>
  <w:style w:type="character" w:customStyle="1" w:styleId="80">
    <w:name w:val="Заголовок 8 Знак"/>
    <w:basedOn w:val="a2"/>
    <w:link w:val="8"/>
    <w:uiPriority w:val="9"/>
    <w:rsid w:val="004900F4"/>
    <w:rPr>
      <w:rFonts w:ascii="Arial" w:hAnsi="Arial"/>
      <w:i/>
    </w:rPr>
  </w:style>
  <w:style w:type="character" w:customStyle="1" w:styleId="90">
    <w:name w:val="Заголовок 9 Знак"/>
    <w:basedOn w:val="a2"/>
    <w:link w:val="9"/>
    <w:uiPriority w:val="9"/>
    <w:rsid w:val="004900F4"/>
    <w:rPr>
      <w:rFonts w:ascii="Arial" w:hAnsi="Arial"/>
      <w:b/>
      <w:i/>
      <w:sz w:val="18"/>
    </w:rPr>
  </w:style>
  <w:style w:type="paragraph" w:styleId="HTML">
    <w:name w:val="HTML Address"/>
    <w:basedOn w:val="a1"/>
    <w:link w:val="HTML0"/>
    <w:uiPriority w:val="99"/>
    <w:semiHidden/>
    <w:unhideWhenUsed/>
    <w:rsid w:val="004900F4"/>
    <w:pPr>
      <w:suppressAutoHyphens w:val="0"/>
      <w:spacing w:after="60"/>
      <w:jc w:val="both"/>
    </w:pPr>
    <w:rPr>
      <w:i/>
      <w:iCs/>
      <w:lang w:eastAsia="ru-RU"/>
    </w:rPr>
  </w:style>
  <w:style w:type="character" w:customStyle="1" w:styleId="HTML0">
    <w:name w:val="Адрес HTML Знак"/>
    <w:basedOn w:val="a2"/>
    <w:link w:val="HTML"/>
    <w:uiPriority w:val="99"/>
    <w:semiHidden/>
    <w:rsid w:val="004900F4"/>
    <w:rPr>
      <w:i/>
      <w:iCs/>
      <w:sz w:val="24"/>
      <w:szCs w:val="24"/>
    </w:rPr>
  </w:style>
  <w:style w:type="character" w:customStyle="1" w:styleId="1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rsid w:val="004900F4"/>
    <w:rPr>
      <w:rFonts w:ascii="Times New Roman" w:hAnsi="Times New Roman" w:cs="Times New Roman" w:hint="default"/>
      <w:b/>
      <w:bCs w:val="0"/>
      <w:kern w:val="28"/>
      <w:sz w:val="36"/>
      <w:lang w:val="ru-RU" w:eastAsia="ru-RU" w:bidi="ar-SA"/>
    </w:rPr>
  </w:style>
  <w:style w:type="character" w:customStyle="1" w:styleId="210">
    <w:name w:val="Заголовок 2 Знак1"/>
    <w:aliases w:val="H2 Знак1"/>
    <w:uiPriority w:val="9"/>
    <w:semiHidden/>
    <w:rsid w:val="004900F4"/>
    <w:rPr>
      <w:rFonts w:ascii="Cambria" w:eastAsia="Times New Roman" w:hAnsi="Cambria" w:cs="Times New Roman"/>
      <w:b/>
      <w:bCs/>
      <w:color w:val="4F81BD"/>
      <w:sz w:val="26"/>
      <w:szCs w:val="26"/>
    </w:rPr>
  </w:style>
  <w:style w:type="paragraph" w:styleId="HTML1">
    <w:name w:val="HTML Preformatted"/>
    <w:basedOn w:val="a1"/>
    <w:link w:val="HTML2"/>
    <w:uiPriority w:val="99"/>
    <w:semiHidden/>
    <w:unhideWhenUsed/>
    <w:rsid w:val="0049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lang w:eastAsia="ru-RU"/>
    </w:rPr>
  </w:style>
  <w:style w:type="character" w:customStyle="1" w:styleId="HTML2">
    <w:name w:val="Стандартный HTML Знак"/>
    <w:basedOn w:val="a2"/>
    <w:link w:val="HTML1"/>
    <w:uiPriority w:val="99"/>
    <w:semiHidden/>
    <w:rsid w:val="004900F4"/>
    <w:rPr>
      <w:rFonts w:ascii="Courier New" w:hAnsi="Courier New"/>
    </w:rPr>
  </w:style>
  <w:style w:type="paragraph" w:styleId="1f5">
    <w:name w:val="toc 1"/>
    <w:basedOn w:val="a1"/>
    <w:next w:val="a1"/>
    <w:autoRedefine/>
    <w:uiPriority w:val="39"/>
    <w:semiHidden/>
    <w:unhideWhenUsed/>
    <w:rsid w:val="004900F4"/>
    <w:pPr>
      <w:tabs>
        <w:tab w:val="left" w:pos="720"/>
        <w:tab w:val="right" w:leader="dot" w:pos="10195"/>
      </w:tabs>
      <w:suppressAutoHyphens w:val="0"/>
      <w:spacing w:before="120" w:after="120"/>
    </w:pPr>
    <w:rPr>
      <w:b/>
      <w:bCs/>
      <w:caps/>
      <w:noProof/>
      <w:szCs w:val="36"/>
      <w:lang w:eastAsia="ru-RU"/>
    </w:rPr>
  </w:style>
  <w:style w:type="paragraph" w:styleId="24">
    <w:name w:val="toc 2"/>
    <w:basedOn w:val="a1"/>
    <w:next w:val="a1"/>
    <w:autoRedefine/>
    <w:uiPriority w:val="39"/>
    <w:semiHidden/>
    <w:unhideWhenUsed/>
    <w:rsid w:val="004900F4"/>
    <w:pPr>
      <w:tabs>
        <w:tab w:val="left" w:pos="180"/>
        <w:tab w:val="left" w:pos="360"/>
        <w:tab w:val="left" w:pos="720"/>
        <w:tab w:val="left" w:pos="960"/>
        <w:tab w:val="right" w:leader="dot" w:pos="10195"/>
      </w:tabs>
      <w:suppressAutoHyphens w:val="0"/>
      <w:ind w:left="720" w:hanging="720"/>
    </w:pPr>
    <w:rPr>
      <w:b/>
      <w:smallCaps/>
      <w:noProof/>
      <w:kern w:val="28"/>
      <w:sz w:val="28"/>
      <w:szCs w:val="30"/>
      <w:lang w:eastAsia="ru-RU"/>
    </w:rPr>
  </w:style>
  <w:style w:type="paragraph" w:styleId="32">
    <w:name w:val="toc 3"/>
    <w:basedOn w:val="a1"/>
    <w:next w:val="a1"/>
    <w:autoRedefine/>
    <w:uiPriority w:val="39"/>
    <w:semiHidden/>
    <w:unhideWhenUsed/>
    <w:rsid w:val="004900F4"/>
    <w:pPr>
      <w:suppressAutoHyphens w:val="0"/>
      <w:ind w:left="480"/>
    </w:pPr>
    <w:rPr>
      <w:lang w:eastAsia="ru-RU"/>
    </w:rPr>
  </w:style>
  <w:style w:type="paragraph" w:styleId="40">
    <w:name w:val="toc 4"/>
    <w:basedOn w:val="a1"/>
    <w:next w:val="a1"/>
    <w:autoRedefine/>
    <w:uiPriority w:val="39"/>
    <w:semiHidden/>
    <w:unhideWhenUsed/>
    <w:rsid w:val="004900F4"/>
    <w:pPr>
      <w:numPr>
        <w:numId w:val="5"/>
      </w:numPr>
      <w:suppressAutoHyphens w:val="0"/>
      <w:ind w:left="720" w:firstLine="0"/>
    </w:pPr>
    <w:rPr>
      <w:lang w:eastAsia="ru-RU"/>
    </w:rPr>
  </w:style>
  <w:style w:type="paragraph" w:styleId="51">
    <w:name w:val="toc 5"/>
    <w:basedOn w:val="a1"/>
    <w:next w:val="a1"/>
    <w:autoRedefine/>
    <w:uiPriority w:val="39"/>
    <w:semiHidden/>
    <w:unhideWhenUsed/>
    <w:rsid w:val="004900F4"/>
    <w:pPr>
      <w:suppressAutoHyphens w:val="0"/>
      <w:ind w:left="960"/>
    </w:pPr>
    <w:rPr>
      <w:lang w:eastAsia="ru-RU"/>
    </w:rPr>
  </w:style>
  <w:style w:type="paragraph" w:styleId="61">
    <w:name w:val="toc 6"/>
    <w:basedOn w:val="a1"/>
    <w:next w:val="a1"/>
    <w:autoRedefine/>
    <w:uiPriority w:val="39"/>
    <w:semiHidden/>
    <w:unhideWhenUsed/>
    <w:rsid w:val="004900F4"/>
    <w:pPr>
      <w:suppressAutoHyphens w:val="0"/>
      <w:ind w:left="1200"/>
    </w:pPr>
    <w:rPr>
      <w:lang w:eastAsia="ru-RU"/>
    </w:rPr>
  </w:style>
  <w:style w:type="paragraph" w:styleId="71">
    <w:name w:val="toc 7"/>
    <w:basedOn w:val="a1"/>
    <w:next w:val="a1"/>
    <w:autoRedefine/>
    <w:uiPriority w:val="39"/>
    <w:semiHidden/>
    <w:unhideWhenUsed/>
    <w:rsid w:val="004900F4"/>
    <w:pPr>
      <w:suppressAutoHyphens w:val="0"/>
      <w:ind w:left="1440"/>
    </w:pPr>
    <w:rPr>
      <w:lang w:eastAsia="ru-RU"/>
    </w:rPr>
  </w:style>
  <w:style w:type="paragraph" w:styleId="81">
    <w:name w:val="toc 8"/>
    <w:basedOn w:val="a1"/>
    <w:next w:val="a1"/>
    <w:autoRedefine/>
    <w:uiPriority w:val="39"/>
    <w:semiHidden/>
    <w:unhideWhenUsed/>
    <w:rsid w:val="004900F4"/>
    <w:pPr>
      <w:suppressAutoHyphens w:val="0"/>
      <w:ind w:left="1680"/>
    </w:pPr>
    <w:rPr>
      <w:lang w:eastAsia="ru-RU"/>
    </w:rPr>
  </w:style>
  <w:style w:type="paragraph" w:styleId="91">
    <w:name w:val="toc 9"/>
    <w:basedOn w:val="a1"/>
    <w:next w:val="a1"/>
    <w:autoRedefine/>
    <w:uiPriority w:val="39"/>
    <w:semiHidden/>
    <w:unhideWhenUsed/>
    <w:rsid w:val="004900F4"/>
    <w:pPr>
      <w:suppressAutoHyphens w:val="0"/>
      <w:ind w:left="1920"/>
    </w:pPr>
    <w:rPr>
      <w:lang w:eastAsia="ru-RU"/>
    </w:rPr>
  </w:style>
  <w:style w:type="paragraph" w:styleId="aff9">
    <w:name w:val="Normal Indent"/>
    <w:basedOn w:val="a1"/>
    <w:uiPriority w:val="99"/>
    <w:semiHidden/>
    <w:unhideWhenUsed/>
    <w:rsid w:val="004900F4"/>
    <w:pPr>
      <w:suppressAutoHyphens w:val="0"/>
      <w:spacing w:after="60"/>
      <w:ind w:left="708"/>
      <w:jc w:val="both"/>
    </w:pPr>
    <w:rPr>
      <w:lang w:eastAsia="ru-RU"/>
    </w:rPr>
  </w:style>
  <w:style w:type="character" w:customStyle="1" w:styleId="1f6">
    <w:name w:val="Текст сноски Знак1"/>
    <w:aliases w:val="Знак Знак1,Знак2 Знак1"/>
    <w:rsid w:val="004900F4"/>
    <w:rPr>
      <w:rFonts w:ascii="Times New Roman" w:eastAsia="Times New Roman" w:hAnsi="Times New Roman"/>
    </w:rPr>
  </w:style>
  <w:style w:type="paragraph" w:styleId="af5">
    <w:name w:val="annotation text"/>
    <w:basedOn w:val="a1"/>
    <w:link w:val="af4"/>
    <w:unhideWhenUsed/>
    <w:rsid w:val="004900F4"/>
    <w:pPr>
      <w:suppressAutoHyphens w:val="0"/>
    </w:pPr>
    <w:rPr>
      <w:sz w:val="20"/>
      <w:szCs w:val="20"/>
      <w:lang w:eastAsia="ru-RU"/>
    </w:rPr>
  </w:style>
  <w:style w:type="character" w:customStyle="1" w:styleId="1f7">
    <w:name w:val="Текст примечания Знак1"/>
    <w:basedOn w:val="a2"/>
    <w:uiPriority w:val="99"/>
    <w:semiHidden/>
    <w:rsid w:val="004900F4"/>
    <w:rPr>
      <w:lang w:eastAsia="zh-CN"/>
    </w:rPr>
  </w:style>
  <w:style w:type="paragraph" w:styleId="affa">
    <w:name w:val="envelope address"/>
    <w:basedOn w:val="a1"/>
    <w:uiPriority w:val="99"/>
    <w:semiHidden/>
    <w:unhideWhenUsed/>
    <w:rsid w:val="004900F4"/>
    <w:pPr>
      <w:framePr w:w="7920" w:h="1980" w:hSpace="180" w:wrap="auto" w:hAnchor="page" w:xAlign="center" w:yAlign="bottom"/>
      <w:suppressAutoHyphens w:val="0"/>
      <w:spacing w:after="60"/>
      <w:ind w:left="2880"/>
      <w:jc w:val="both"/>
    </w:pPr>
    <w:rPr>
      <w:rFonts w:ascii="Arial" w:hAnsi="Arial" w:cs="Arial"/>
      <w:lang w:eastAsia="ru-RU"/>
    </w:rPr>
  </w:style>
  <w:style w:type="paragraph" w:styleId="25">
    <w:name w:val="envelope return"/>
    <w:basedOn w:val="a1"/>
    <w:uiPriority w:val="99"/>
    <w:semiHidden/>
    <w:unhideWhenUsed/>
    <w:rsid w:val="004900F4"/>
    <w:pPr>
      <w:suppressAutoHyphens w:val="0"/>
      <w:spacing w:after="60"/>
      <w:jc w:val="both"/>
    </w:pPr>
    <w:rPr>
      <w:rFonts w:ascii="Arial" w:hAnsi="Arial" w:cs="Arial"/>
      <w:sz w:val="20"/>
      <w:szCs w:val="20"/>
      <w:lang w:eastAsia="ru-RU"/>
    </w:rPr>
  </w:style>
  <w:style w:type="paragraph" w:styleId="affb">
    <w:name w:val="List Bullet"/>
    <w:basedOn w:val="a1"/>
    <w:autoRedefine/>
    <w:uiPriority w:val="99"/>
    <w:semiHidden/>
    <w:unhideWhenUsed/>
    <w:rsid w:val="004900F4"/>
    <w:pPr>
      <w:widowControl w:val="0"/>
      <w:suppressAutoHyphens w:val="0"/>
      <w:spacing w:after="60"/>
      <w:jc w:val="both"/>
    </w:pPr>
    <w:rPr>
      <w:lang w:eastAsia="ru-RU"/>
    </w:rPr>
  </w:style>
  <w:style w:type="paragraph" w:styleId="affc">
    <w:name w:val="List Number"/>
    <w:basedOn w:val="a1"/>
    <w:uiPriority w:val="99"/>
    <w:semiHidden/>
    <w:unhideWhenUsed/>
    <w:rsid w:val="004900F4"/>
    <w:pPr>
      <w:tabs>
        <w:tab w:val="num" w:pos="643"/>
      </w:tabs>
      <w:suppressAutoHyphens w:val="0"/>
      <w:spacing w:after="60"/>
      <w:ind w:left="360" w:hanging="360"/>
      <w:jc w:val="both"/>
    </w:pPr>
    <w:rPr>
      <w:szCs w:val="20"/>
      <w:lang w:eastAsia="ru-RU"/>
    </w:rPr>
  </w:style>
  <w:style w:type="paragraph" w:styleId="26">
    <w:name w:val="List 2"/>
    <w:basedOn w:val="a1"/>
    <w:uiPriority w:val="99"/>
    <w:semiHidden/>
    <w:unhideWhenUsed/>
    <w:rsid w:val="004900F4"/>
    <w:pPr>
      <w:suppressAutoHyphens w:val="0"/>
      <w:spacing w:after="60"/>
      <w:ind w:left="566" w:hanging="283"/>
      <w:jc w:val="both"/>
    </w:pPr>
    <w:rPr>
      <w:lang w:eastAsia="ru-RU"/>
    </w:rPr>
  </w:style>
  <w:style w:type="paragraph" w:styleId="33">
    <w:name w:val="List 3"/>
    <w:basedOn w:val="a1"/>
    <w:uiPriority w:val="99"/>
    <w:semiHidden/>
    <w:unhideWhenUsed/>
    <w:rsid w:val="004900F4"/>
    <w:pPr>
      <w:suppressAutoHyphens w:val="0"/>
      <w:spacing w:after="60"/>
      <w:ind w:left="849" w:hanging="283"/>
      <w:jc w:val="both"/>
    </w:pPr>
    <w:rPr>
      <w:lang w:eastAsia="ru-RU"/>
    </w:rPr>
  </w:style>
  <w:style w:type="paragraph" w:styleId="42">
    <w:name w:val="List 4"/>
    <w:basedOn w:val="a1"/>
    <w:uiPriority w:val="99"/>
    <w:semiHidden/>
    <w:unhideWhenUsed/>
    <w:rsid w:val="004900F4"/>
    <w:pPr>
      <w:suppressAutoHyphens w:val="0"/>
      <w:spacing w:after="60"/>
      <w:ind w:left="1132" w:hanging="283"/>
      <w:jc w:val="both"/>
    </w:pPr>
    <w:rPr>
      <w:lang w:eastAsia="ru-RU"/>
    </w:rPr>
  </w:style>
  <w:style w:type="paragraph" w:styleId="52">
    <w:name w:val="List 5"/>
    <w:basedOn w:val="a1"/>
    <w:uiPriority w:val="99"/>
    <w:semiHidden/>
    <w:unhideWhenUsed/>
    <w:rsid w:val="004900F4"/>
    <w:pPr>
      <w:suppressAutoHyphens w:val="0"/>
      <w:spacing w:after="60"/>
      <w:ind w:left="1415" w:hanging="283"/>
      <w:jc w:val="both"/>
    </w:pPr>
    <w:rPr>
      <w:lang w:eastAsia="ru-RU"/>
    </w:rPr>
  </w:style>
  <w:style w:type="paragraph" w:styleId="27">
    <w:name w:val="List Bullet 2"/>
    <w:basedOn w:val="a1"/>
    <w:autoRedefine/>
    <w:uiPriority w:val="99"/>
    <w:semiHidden/>
    <w:unhideWhenUsed/>
    <w:rsid w:val="004900F4"/>
    <w:pPr>
      <w:tabs>
        <w:tab w:val="num" w:pos="643"/>
        <w:tab w:val="num" w:pos="1209"/>
      </w:tabs>
      <w:suppressAutoHyphens w:val="0"/>
      <w:spacing w:after="60"/>
      <w:ind w:left="643" w:hanging="360"/>
      <w:jc w:val="both"/>
    </w:pPr>
    <w:rPr>
      <w:szCs w:val="20"/>
      <w:lang w:eastAsia="ru-RU"/>
    </w:rPr>
  </w:style>
  <w:style w:type="paragraph" w:styleId="34">
    <w:name w:val="List Bullet 3"/>
    <w:basedOn w:val="a1"/>
    <w:autoRedefine/>
    <w:uiPriority w:val="99"/>
    <w:semiHidden/>
    <w:unhideWhenUsed/>
    <w:rsid w:val="004900F4"/>
    <w:pPr>
      <w:tabs>
        <w:tab w:val="num" w:pos="926"/>
        <w:tab w:val="num" w:pos="1492"/>
      </w:tabs>
      <w:suppressAutoHyphens w:val="0"/>
      <w:spacing w:after="60"/>
      <w:ind w:left="926" w:hanging="360"/>
      <w:jc w:val="both"/>
    </w:pPr>
    <w:rPr>
      <w:szCs w:val="20"/>
      <w:lang w:eastAsia="ru-RU"/>
    </w:rPr>
  </w:style>
  <w:style w:type="paragraph" w:styleId="43">
    <w:name w:val="List Bullet 4"/>
    <w:basedOn w:val="a1"/>
    <w:autoRedefine/>
    <w:uiPriority w:val="99"/>
    <w:semiHidden/>
    <w:unhideWhenUsed/>
    <w:rsid w:val="004900F4"/>
    <w:pPr>
      <w:tabs>
        <w:tab w:val="num" w:pos="1209"/>
      </w:tabs>
      <w:suppressAutoHyphens w:val="0"/>
      <w:spacing w:after="60"/>
      <w:ind w:left="1209" w:hanging="360"/>
      <w:jc w:val="both"/>
    </w:pPr>
    <w:rPr>
      <w:szCs w:val="20"/>
      <w:lang w:eastAsia="ru-RU"/>
    </w:rPr>
  </w:style>
  <w:style w:type="paragraph" w:styleId="53">
    <w:name w:val="List Bullet 5"/>
    <w:basedOn w:val="a1"/>
    <w:autoRedefine/>
    <w:uiPriority w:val="99"/>
    <w:semiHidden/>
    <w:unhideWhenUsed/>
    <w:rsid w:val="004900F4"/>
    <w:pPr>
      <w:tabs>
        <w:tab w:val="num" w:pos="1492"/>
      </w:tabs>
      <w:suppressAutoHyphens w:val="0"/>
      <w:spacing w:after="60"/>
      <w:ind w:left="1492" w:hanging="360"/>
      <w:jc w:val="both"/>
    </w:pPr>
    <w:rPr>
      <w:szCs w:val="20"/>
      <w:lang w:eastAsia="ru-RU"/>
    </w:rPr>
  </w:style>
  <w:style w:type="paragraph" w:styleId="28">
    <w:name w:val="List Number 2"/>
    <w:basedOn w:val="a1"/>
    <w:uiPriority w:val="99"/>
    <w:semiHidden/>
    <w:unhideWhenUsed/>
    <w:rsid w:val="004900F4"/>
    <w:pPr>
      <w:tabs>
        <w:tab w:val="num" w:pos="643"/>
        <w:tab w:val="num" w:pos="926"/>
      </w:tabs>
      <w:suppressAutoHyphens w:val="0"/>
      <w:spacing w:after="60"/>
      <w:ind w:left="643" w:hanging="360"/>
      <w:jc w:val="both"/>
    </w:pPr>
    <w:rPr>
      <w:szCs w:val="20"/>
      <w:lang w:eastAsia="ru-RU"/>
    </w:rPr>
  </w:style>
  <w:style w:type="paragraph" w:styleId="35">
    <w:name w:val="List Number 3"/>
    <w:basedOn w:val="a1"/>
    <w:uiPriority w:val="99"/>
    <w:semiHidden/>
    <w:unhideWhenUsed/>
    <w:rsid w:val="004900F4"/>
    <w:pPr>
      <w:tabs>
        <w:tab w:val="num" w:pos="926"/>
        <w:tab w:val="num" w:pos="1209"/>
      </w:tabs>
      <w:suppressAutoHyphens w:val="0"/>
      <w:spacing w:after="60"/>
      <w:ind w:left="926" w:hanging="360"/>
      <w:jc w:val="both"/>
    </w:pPr>
    <w:rPr>
      <w:szCs w:val="20"/>
      <w:lang w:eastAsia="ru-RU"/>
    </w:rPr>
  </w:style>
  <w:style w:type="paragraph" w:styleId="44">
    <w:name w:val="List Number 4"/>
    <w:basedOn w:val="a1"/>
    <w:uiPriority w:val="99"/>
    <w:semiHidden/>
    <w:unhideWhenUsed/>
    <w:rsid w:val="004900F4"/>
    <w:pPr>
      <w:tabs>
        <w:tab w:val="num" w:pos="1260"/>
      </w:tabs>
      <w:suppressAutoHyphens w:val="0"/>
      <w:spacing w:after="60"/>
      <w:ind w:left="1260" w:hanging="720"/>
      <w:jc w:val="both"/>
    </w:pPr>
    <w:rPr>
      <w:szCs w:val="20"/>
      <w:lang w:eastAsia="ru-RU"/>
    </w:rPr>
  </w:style>
  <w:style w:type="paragraph" w:styleId="54">
    <w:name w:val="List Number 5"/>
    <w:basedOn w:val="a1"/>
    <w:uiPriority w:val="99"/>
    <w:semiHidden/>
    <w:unhideWhenUsed/>
    <w:rsid w:val="004900F4"/>
    <w:pPr>
      <w:tabs>
        <w:tab w:val="num" w:pos="1492"/>
      </w:tabs>
      <w:suppressAutoHyphens w:val="0"/>
      <w:spacing w:after="60"/>
      <w:ind w:left="1492" w:hanging="360"/>
      <w:jc w:val="both"/>
    </w:pPr>
    <w:rPr>
      <w:lang w:eastAsia="ru-RU"/>
    </w:rPr>
  </w:style>
  <w:style w:type="paragraph" w:styleId="affd">
    <w:name w:val="Title"/>
    <w:basedOn w:val="a1"/>
    <w:link w:val="affe"/>
    <w:uiPriority w:val="10"/>
    <w:qFormat/>
    <w:rsid w:val="004900F4"/>
    <w:pPr>
      <w:widowControl w:val="0"/>
      <w:suppressAutoHyphens w:val="0"/>
      <w:autoSpaceDE w:val="0"/>
      <w:autoSpaceDN w:val="0"/>
      <w:adjustRightInd w:val="0"/>
      <w:spacing w:before="240" w:after="60"/>
      <w:jc w:val="center"/>
      <w:outlineLvl w:val="0"/>
    </w:pPr>
    <w:rPr>
      <w:rFonts w:ascii="Cambria" w:hAnsi="Cambria"/>
      <w:b/>
      <w:bCs/>
      <w:kern w:val="28"/>
      <w:sz w:val="32"/>
      <w:szCs w:val="32"/>
      <w:lang w:eastAsia="ru-RU"/>
    </w:rPr>
  </w:style>
  <w:style w:type="character" w:customStyle="1" w:styleId="affe">
    <w:name w:val="Название Знак"/>
    <w:basedOn w:val="a2"/>
    <w:link w:val="affd"/>
    <w:uiPriority w:val="10"/>
    <w:rsid w:val="004900F4"/>
    <w:rPr>
      <w:rFonts w:ascii="Cambria" w:hAnsi="Cambria"/>
      <w:b/>
      <w:bCs/>
      <w:kern w:val="28"/>
      <w:sz w:val="32"/>
      <w:szCs w:val="32"/>
    </w:rPr>
  </w:style>
  <w:style w:type="paragraph" w:styleId="afff">
    <w:name w:val="Closing"/>
    <w:basedOn w:val="a1"/>
    <w:link w:val="afff0"/>
    <w:uiPriority w:val="99"/>
    <w:semiHidden/>
    <w:unhideWhenUsed/>
    <w:rsid w:val="004900F4"/>
    <w:pPr>
      <w:suppressAutoHyphens w:val="0"/>
      <w:spacing w:after="60"/>
      <w:ind w:left="4252"/>
      <w:jc w:val="both"/>
    </w:pPr>
    <w:rPr>
      <w:lang w:eastAsia="ru-RU"/>
    </w:rPr>
  </w:style>
  <w:style w:type="character" w:customStyle="1" w:styleId="afff0">
    <w:name w:val="Прощание Знак"/>
    <w:basedOn w:val="a2"/>
    <w:link w:val="afff"/>
    <w:uiPriority w:val="99"/>
    <w:semiHidden/>
    <w:rsid w:val="004900F4"/>
    <w:rPr>
      <w:sz w:val="24"/>
      <w:szCs w:val="24"/>
    </w:rPr>
  </w:style>
  <w:style w:type="paragraph" w:styleId="afff1">
    <w:name w:val="Signature"/>
    <w:basedOn w:val="a1"/>
    <w:link w:val="afff2"/>
    <w:uiPriority w:val="99"/>
    <w:semiHidden/>
    <w:unhideWhenUsed/>
    <w:rsid w:val="004900F4"/>
    <w:pPr>
      <w:suppressAutoHyphens w:val="0"/>
      <w:spacing w:after="60"/>
      <w:ind w:left="4252"/>
      <w:jc w:val="both"/>
    </w:pPr>
    <w:rPr>
      <w:lang w:eastAsia="ru-RU"/>
    </w:rPr>
  </w:style>
  <w:style w:type="character" w:customStyle="1" w:styleId="afff2">
    <w:name w:val="Подпись Знак"/>
    <w:basedOn w:val="a2"/>
    <w:link w:val="afff1"/>
    <w:uiPriority w:val="99"/>
    <w:semiHidden/>
    <w:rsid w:val="004900F4"/>
    <w:rPr>
      <w:sz w:val="24"/>
      <w:szCs w:val="24"/>
    </w:rPr>
  </w:style>
  <w:style w:type="character" w:customStyle="1" w:styleId="aff2">
    <w:name w:val="Основной текст с отступом Знак"/>
    <w:link w:val="1e"/>
    <w:uiPriority w:val="99"/>
    <w:locked/>
    <w:rsid w:val="004900F4"/>
    <w:rPr>
      <w:sz w:val="24"/>
      <w:szCs w:val="24"/>
      <w:lang w:eastAsia="zh-CN"/>
    </w:rPr>
  </w:style>
  <w:style w:type="paragraph" w:styleId="afff3">
    <w:name w:val="List Continue"/>
    <w:basedOn w:val="a1"/>
    <w:uiPriority w:val="99"/>
    <w:semiHidden/>
    <w:unhideWhenUsed/>
    <w:rsid w:val="004900F4"/>
    <w:pPr>
      <w:suppressAutoHyphens w:val="0"/>
      <w:spacing w:after="120"/>
      <w:ind w:left="283"/>
      <w:jc w:val="both"/>
    </w:pPr>
    <w:rPr>
      <w:lang w:eastAsia="ru-RU"/>
    </w:rPr>
  </w:style>
  <w:style w:type="paragraph" w:styleId="29">
    <w:name w:val="List Continue 2"/>
    <w:basedOn w:val="a1"/>
    <w:uiPriority w:val="99"/>
    <w:semiHidden/>
    <w:unhideWhenUsed/>
    <w:rsid w:val="004900F4"/>
    <w:pPr>
      <w:suppressAutoHyphens w:val="0"/>
      <w:spacing w:after="120"/>
      <w:ind w:left="566"/>
      <w:jc w:val="both"/>
    </w:pPr>
    <w:rPr>
      <w:lang w:eastAsia="ru-RU"/>
    </w:rPr>
  </w:style>
  <w:style w:type="paragraph" w:styleId="36">
    <w:name w:val="List Continue 3"/>
    <w:basedOn w:val="a1"/>
    <w:uiPriority w:val="99"/>
    <w:semiHidden/>
    <w:unhideWhenUsed/>
    <w:rsid w:val="004900F4"/>
    <w:pPr>
      <w:suppressAutoHyphens w:val="0"/>
      <w:spacing w:after="120"/>
      <w:ind w:left="849"/>
      <w:jc w:val="both"/>
    </w:pPr>
    <w:rPr>
      <w:lang w:eastAsia="ru-RU"/>
    </w:rPr>
  </w:style>
  <w:style w:type="paragraph" w:styleId="45">
    <w:name w:val="List Continue 4"/>
    <w:basedOn w:val="a1"/>
    <w:uiPriority w:val="99"/>
    <w:semiHidden/>
    <w:unhideWhenUsed/>
    <w:rsid w:val="004900F4"/>
    <w:pPr>
      <w:suppressAutoHyphens w:val="0"/>
      <w:spacing w:after="120"/>
      <w:ind w:left="1132"/>
      <w:jc w:val="both"/>
    </w:pPr>
    <w:rPr>
      <w:lang w:eastAsia="ru-RU"/>
    </w:rPr>
  </w:style>
  <w:style w:type="paragraph" w:styleId="55">
    <w:name w:val="List Continue 5"/>
    <w:basedOn w:val="a1"/>
    <w:uiPriority w:val="99"/>
    <w:semiHidden/>
    <w:unhideWhenUsed/>
    <w:rsid w:val="004900F4"/>
    <w:pPr>
      <w:suppressAutoHyphens w:val="0"/>
      <w:spacing w:after="120"/>
      <w:ind w:left="1415"/>
      <w:jc w:val="both"/>
    </w:pPr>
    <w:rPr>
      <w:lang w:eastAsia="ru-RU"/>
    </w:rPr>
  </w:style>
  <w:style w:type="paragraph" w:styleId="afff4">
    <w:name w:val="Message Header"/>
    <w:basedOn w:val="a1"/>
    <w:link w:val="afff5"/>
    <w:uiPriority w:val="99"/>
    <w:semiHidden/>
    <w:unhideWhenUsed/>
    <w:rsid w:val="004900F4"/>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lang w:eastAsia="ru-RU"/>
    </w:rPr>
  </w:style>
  <w:style w:type="character" w:customStyle="1" w:styleId="afff5">
    <w:name w:val="Шапка Знак"/>
    <w:basedOn w:val="a2"/>
    <w:link w:val="afff4"/>
    <w:uiPriority w:val="99"/>
    <w:semiHidden/>
    <w:rsid w:val="004900F4"/>
    <w:rPr>
      <w:rFonts w:ascii="Arial" w:hAnsi="Arial"/>
      <w:sz w:val="24"/>
      <w:szCs w:val="24"/>
      <w:shd w:val="pct20" w:color="auto" w:fill="auto"/>
    </w:rPr>
  </w:style>
  <w:style w:type="paragraph" w:styleId="afff6">
    <w:name w:val="Subtitle"/>
    <w:basedOn w:val="a1"/>
    <w:link w:val="afff7"/>
    <w:uiPriority w:val="11"/>
    <w:qFormat/>
    <w:rsid w:val="004900F4"/>
    <w:pPr>
      <w:suppressAutoHyphens w:val="0"/>
      <w:spacing w:after="60"/>
      <w:jc w:val="center"/>
      <w:outlineLvl w:val="1"/>
    </w:pPr>
    <w:rPr>
      <w:rFonts w:ascii="Arial" w:hAnsi="Arial"/>
      <w:szCs w:val="20"/>
      <w:lang w:eastAsia="ru-RU"/>
    </w:rPr>
  </w:style>
  <w:style w:type="character" w:customStyle="1" w:styleId="afff7">
    <w:name w:val="Подзаголовок Знак"/>
    <w:basedOn w:val="a2"/>
    <w:link w:val="afff6"/>
    <w:uiPriority w:val="11"/>
    <w:rsid w:val="004900F4"/>
    <w:rPr>
      <w:rFonts w:ascii="Arial" w:hAnsi="Arial"/>
      <w:sz w:val="24"/>
    </w:rPr>
  </w:style>
  <w:style w:type="paragraph" w:styleId="afff8">
    <w:name w:val="Salutation"/>
    <w:basedOn w:val="a1"/>
    <w:next w:val="a1"/>
    <w:link w:val="afff9"/>
    <w:uiPriority w:val="99"/>
    <w:semiHidden/>
    <w:unhideWhenUsed/>
    <w:rsid w:val="004900F4"/>
    <w:pPr>
      <w:suppressAutoHyphens w:val="0"/>
      <w:spacing w:after="60"/>
      <w:jc w:val="both"/>
    </w:pPr>
    <w:rPr>
      <w:lang w:eastAsia="ru-RU"/>
    </w:rPr>
  </w:style>
  <w:style w:type="character" w:customStyle="1" w:styleId="afff9">
    <w:name w:val="Приветствие Знак"/>
    <w:basedOn w:val="a2"/>
    <w:link w:val="afff8"/>
    <w:uiPriority w:val="99"/>
    <w:semiHidden/>
    <w:rsid w:val="004900F4"/>
    <w:rPr>
      <w:sz w:val="24"/>
      <w:szCs w:val="24"/>
    </w:rPr>
  </w:style>
  <w:style w:type="paragraph" w:styleId="afffa">
    <w:name w:val="Date"/>
    <w:basedOn w:val="a1"/>
    <w:next w:val="a1"/>
    <w:link w:val="afffb"/>
    <w:uiPriority w:val="99"/>
    <w:semiHidden/>
    <w:unhideWhenUsed/>
    <w:rsid w:val="004900F4"/>
    <w:pPr>
      <w:suppressAutoHyphens w:val="0"/>
      <w:spacing w:after="60"/>
      <w:jc w:val="both"/>
    </w:pPr>
    <w:rPr>
      <w:lang w:eastAsia="ru-RU"/>
    </w:rPr>
  </w:style>
  <w:style w:type="character" w:customStyle="1" w:styleId="afffb">
    <w:name w:val="Дата Знак"/>
    <w:basedOn w:val="a2"/>
    <w:link w:val="afffa"/>
    <w:uiPriority w:val="99"/>
    <w:semiHidden/>
    <w:rsid w:val="004900F4"/>
    <w:rPr>
      <w:sz w:val="24"/>
      <w:szCs w:val="24"/>
    </w:rPr>
  </w:style>
  <w:style w:type="paragraph" w:styleId="afffc">
    <w:name w:val="Body Text First Indent"/>
    <w:basedOn w:val="afa"/>
    <w:link w:val="afffd"/>
    <w:uiPriority w:val="99"/>
    <w:semiHidden/>
    <w:unhideWhenUsed/>
    <w:rsid w:val="004900F4"/>
    <w:pPr>
      <w:suppressAutoHyphens w:val="0"/>
      <w:ind w:firstLine="210"/>
      <w:jc w:val="both"/>
    </w:pPr>
    <w:rPr>
      <w:lang w:eastAsia="ru-RU"/>
    </w:rPr>
  </w:style>
  <w:style w:type="character" w:customStyle="1" w:styleId="17">
    <w:name w:val="Основной текст Знак1"/>
    <w:basedOn w:val="a2"/>
    <w:link w:val="afa"/>
    <w:rsid w:val="004900F4"/>
    <w:rPr>
      <w:sz w:val="24"/>
      <w:szCs w:val="24"/>
      <w:lang w:eastAsia="zh-CN"/>
    </w:rPr>
  </w:style>
  <w:style w:type="character" w:customStyle="1" w:styleId="afffd">
    <w:name w:val="Красная строка Знак"/>
    <w:basedOn w:val="17"/>
    <w:link w:val="afffc"/>
    <w:uiPriority w:val="99"/>
    <w:semiHidden/>
    <w:rsid w:val="004900F4"/>
    <w:rPr>
      <w:sz w:val="24"/>
      <w:szCs w:val="24"/>
      <w:lang w:eastAsia="zh-CN"/>
    </w:rPr>
  </w:style>
  <w:style w:type="paragraph" w:styleId="2a">
    <w:name w:val="Body Text First Indent 2"/>
    <w:basedOn w:val="aff8"/>
    <w:link w:val="2b"/>
    <w:uiPriority w:val="99"/>
    <w:semiHidden/>
    <w:unhideWhenUsed/>
    <w:rsid w:val="004900F4"/>
    <w:pPr>
      <w:suppressAutoHyphens w:val="0"/>
      <w:ind w:firstLine="210"/>
      <w:jc w:val="both"/>
    </w:pPr>
    <w:rPr>
      <w:lang w:eastAsia="ru-RU"/>
    </w:rPr>
  </w:style>
  <w:style w:type="character" w:customStyle="1" w:styleId="1f4">
    <w:name w:val="Основной текст с отступом Знак1"/>
    <w:basedOn w:val="a2"/>
    <w:link w:val="aff8"/>
    <w:rsid w:val="004900F4"/>
    <w:rPr>
      <w:sz w:val="24"/>
      <w:szCs w:val="24"/>
      <w:lang w:eastAsia="zh-CN"/>
    </w:rPr>
  </w:style>
  <w:style w:type="character" w:customStyle="1" w:styleId="2b">
    <w:name w:val="Красная строка 2 Знак"/>
    <w:basedOn w:val="1f4"/>
    <w:link w:val="2a"/>
    <w:uiPriority w:val="99"/>
    <w:semiHidden/>
    <w:rsid w:val="004900F4"/>
    <w:rPr>
      <w:sz w:val="24"/>
      <w:szCs w:val="24"/>
      <w:lang w:eastAsia="zh-CN"/>
    </w:rPr>
  </w:style>
  <w:style w:type="paragraph" w:customStyle="1" w:styleId="1f8">
    <w:name w:val="Заголовок записки1"/>
    <w:basedOn w:val="a1"/>
    <w:next w:val="a1"/>
    <w:link w:val="afffe"/>
    <w:uiPriority w:val="99"/>
    <w:semiHidden/>
    <w:unhideWhenUsed/>
    <w:rsid w:val="004900F4"/>
    <w:pPr>
      <w:suppressAutoHyphens w:val="0"/>
      <w:spacing w:after="60"/>
      <w:jc w:val="both"/>
    </w:pPr>
    <w:rPr>
      <w:lang w:eastAsia="ru-RU"/>
    </w:rPr>
  </w:style>
  <w:style w:type="character" w:customStyle="1" w:styleId="afffe">
    <w:name w:val="Заголовок записки Знак"/>
    <w:basedOn w:val="a2"/>
    <w:link w:val="1f8"/>
    <w:uiPriority w:val="99"/>
    <w:semiHidden/>
    <w:rsid w:val="004900F4"/>
    <w:rPr>
      <w:sz w:val="24"/>
      <w:szCs w:val="24"/>
    </w:rPr>
  </w:style>
  <w:style w:type="paragraph" w:styleId="37">
    <w:name w:val="Body Text 3"/>
    <w:basedOn w:val="a1"/>
    <w:link w:val="38"/>
    <w:uiPriority w:val="99"/>
    <w:semiHidden/>
    <w:unhideWhenUsed/>
    <w:rsid w:val="004900F4"/>
    <w:pPr>
      <w:suppressAutoHyphens w:val="0"/>
      <w:spacing w:after="120"/>
    </w:pPr>
    <w:rPr>
      <w:sz w:val="16"/>
      <w:szCs w:val="16"/>
      <w:lang w:eastAsia="ru-RU"/>
    </w:rPr>
  </w:style>
  <w:style w:type="character" w:customStyle="1" w:styleId="38">
    <w:name w:val="Основной текст 3 Знак"/>
    <w:basedOn w:val="a2"/>
    <w:link w:val="37"/>
    <w:uiPriority w:val="99"/>
    <w:semiHidden/>
    <w:rsid w:val="004900F4"/>
    <w:rPr>
      <w:sz w:val="16"/>
      <w:szCs w:val="16"/>
    </w:rPr>
  </w:style>
  <w:style w:type="character" w:customStyle="1" w:styleId="2c">
    <w:name w:val="Основной текст с отступом 2 Знак"/>
    <w:aliases w:val="Знак1 Знак,Знак3 Знак"/>
    <w:link w:val="2d"/>
    <w:semiHidden/>
    <w:locked/>
    <w:rsid w:val="004900F4"/>
    <w:rPr>
      <w:sz w:val="24"/>
    </w:rPr>
  </w:style>
  <w:style w:type="paragraph" w:styleId="2d">
    <w:name w:val="Body Text Indent 2"/>
    <w:aliases w:val="Знак1,Знак3"/>
    <w:basedOn w:val="a1"/>
    <w:link w:val="2c"/>
    <w:semiHidden/>
    <w:unhideWhenUsed/>
    <w:rsid w:val="004900F4"/>
    <w:pPr>
      <w:suppressAutoHyphens w:val="0"/>
      <w:spacing w:after="120" w:line="480" w:lineRule="auto"/>
      <w:ind w:left="283"/>
      <w:jc w:val="both"/>
    </w:pPr>
    <w:rPr>
      <w:szCs w:val="20"/>
      <w:lang w:eastAsia="ru-RU"/>
    </w:rPr>
  </w:style>
  <w:style w:type="character" w:customStyle="1" w:styleId="211">
    <w:name w:val="Основной текст с отступом 2 Знак1"/>
    <w:aliases w:val="Знак1 Знак1,Знак3 Знак1"/>
    <w:basedOn w:val="a2"/>
    <w:uiPriority w:val="99"/>
    <w:semiHidden/>
    <w:rsid w:val="004900F4"/>
    <w:rPr>
      <w:sz w:val="24"/>
      <w:szCs w:val="24"/>
      <w:lang w:eastAsia="zh-CN"/>
    </w:rPr>
  </w:style>
  <w:style w:type="paragraph" w:styleId="39">
    <w:name w:val="Body Text Indent 3"/>
    <w:basedOn w:val="a1"/>
    <w:link w:val="3a"/>
    <w:uiPriority w:val="99"/>
    <w:semiHidden/>
    <w:unhideWhenUsed/>
    <w:rsid w:val="004900F4"/>
    <w:pPr>
      <w:suppressAutoHyphens w:val="0"/>
      <w:spacing w:after="120"/>
      <w:ind w:left="283"/>
      <w:jc w:val="both"/>
    </w:pPr>
    <w:rPr>
      <w:sz w:val="16"/>
      <w:szCs w:val="20"/>
      <w:lang w:eastAsia="ru-RU"/>
    </w:rPr>
  </w:style>
  <w:style w:type="character" w:customStyle="1" w:styleId="3a">
    <w:name w:val="Основной текст с отступом 3 Знак"/>
    <w:basedOn w:val="a2"/>
    <w:link w:val="39"/>
    <w:uiPriority w:val="99"/>
    <w:semiHidden/>
    <w:rsid w:val="004900F4"/>
    <w:rPr>
      <w:sz w:val="16"/>
    </w:rPr>
  </w:style>
  <w:style w:type="paragraph" w:styleId="affff">
    <w:name w:val="Block Text"/>
    <w:basedOn w:val="a1"/>
    <w:uiPriority w:val="99"/>
    <w:semiHidden/>
    <w:unhideWhenUsed/>
    <w:rsid w:val="004900F4"/>
    <w:pPr>
      <w:suppressAutoHyphens w:val="0"/>
      <w:spacing w:after="120"/>
      <w:ind w:left="1440" w:right="1440"/>
      <w:jc w:val="both"/>
    </w:pPr>
    <w:rPr>
      <w:szCs w:val="20"/>
      <w:lang w:eastAsia="ru-RU"/>
    </w:rPr>
  </w:style>
  <w:style w:type="paragraph" w:styleId="a9">
    <w:name w:val="Plain Text"/>
    <w:basedOn w:val="a1"/>
    <w:link w:val="a8"/>
    <w:uiPriority w:val="99"/>
    <w:unhideWhenUsed/>
    <w:rsid w:val="004900F4"/>
    <w:pPr>
      <w:suppressAutoHyphens w:val="0"/>
    </w:pPr>
    <w:rPr>
      <w:rFonts w:ascii="Courier New" w:hAnsi="Courier New" w:cs="Courier New"/>
      <w:sz w:val="20"/>
      <w:szCs w:val="20"/>
      <w:lang w:eastAsia="ru-RU"/>
    </w:rPr>
  </w:style>
  <w:style w:type="character" w:customStyle="1" w:styleId="1f9">
    <w:name w:val="Текст Знак1"/>
    <w:basedOn w:val="a2"/>
    <w:uiPriority w:val="99"/>
    <w:semiHidden/>
    <w:rsid w:val="004900F4"/>
    <w:rPr>
      <w:rFonts w:ascii="Courier New" w:hAnsi="Courier New" w:cs="Courier New"/>
      <w:lang w:eastAsia="zh-CN"/>
    </w:rPr>
  </w:style>
  <w:style w:type="paragraph" w:styleId="affff0">
    <w:name w:val="E-mail Signature"/>
    <w:basedOn w:val="a1"/>
    <w:link w:val="affff1"/>
    <w:uiPriority w:val="99"/>
    <w:semiHidden/>
    <w:unhideWhenUsed/>
    <w:rsid w:val="004900F4"/>
    <w:pPr>
      <w:suppressAutoHyphens w:val="0"/>
      <w:spacing w:after="60"/>
      <w:jc w:val="both"/>
    </w:pPr>
    <w:rPr>
      <w:lang w:eastAsia="ru-RU"/>
    </w:rPr>
  </w:style>
  <w:style w:type="character" w:customStyle="1" w:styleId="affff1">
    <w:name w:val="Электронная подпись Знак"/>
    <w:basedOn w:val="a2"/>
    <w:link w:val="affff0"/>
    <w:uiPriority w:val="99"/>
    <w:semiHidden/>
    <w:rsid w:val="004900F4"/>
    <w:rPr>
      <w:sz w:val="24"/>
      <w:szCs w:val="24"/>
    </w:rPr>
  </w:style>
  <w:style w:type="paragraph" w:customStyle="1" w:styleId="ConsPlusCell">
    <w:name w:val="ConsPlusCell"/>
    <w:rsid w:val="004900F4"/>
    <w:pPr>
      <w:autoSpaceDE w:val="0"/>
      <w:autoSpaceDN w:val="0"/>
      <w:adjustRightInd w:val="0"/>
    </w:pPr>
    <w:rPr>
      <w:rFonts w:ascii="Arial" w:hAnsi="Arial" w:cs="Arial"/>
    </w:rPr>
  </w:style>
  <w:style w:type="paragraph" w:customStyle="1" w:styleId="affff2">
    <w:name w:val="Пункт"/>
    <w:basedOn w:val="a1"/>
    <w:rsid w:val="004900F4"/>
    <w:pPr>
      <w:tabs>
        <w:tab w:val="num" w:pos="1980"/>
      </w:tabs>
      <w:suppressAutoHyphens w:val="0"/>
      <w:ind w:left="1404" w:hanging="504"/>
      <w:jc w:val="both"/>
    </w:pPr>
    <w:rPr>
      <w:szCs w:val="28"/>
      <w:lang w:eastAsia="ru-RU"/>
    </w:rPr>
  </w:style>
  <w:style w:type="paragraph" w:customStyle="1" w:styleId="affff3">
    <w:name w:val="Тендерные данные"/>
    <w:basedOn w:val="a1"/>
    <w:semiHidden/>
    <w:rsid w:val="004900F4"/>
    <w:pPr>
      <w:tabs>
        <w:tab w:val="left" w:pos="1985"/>
      </w:tabs>
      <w:suppressAutoHyphens w:val="0"/>
      <w:spacing w:before="120" w:after="60"/>
      <w:jc w:val="both"/>
    </w:pPr>
    <w:rPr>
      <w:b/>
      <w:szCs w:val="20"/>
      <w:lang w:eastAsia="ru-RU"/>
    </w:rPr>
  </w:style>
  <w:style w:type="paragraph" w:customStyle="1" w:styleId="affff4">
    <w:name w:val="Таблица шапка"/>
    <w:basedOn w:val="a1"/>
    <w:rsid w:val="004900F4"/>
    <w:pPr>
      <w:keepNext/>
      <w:suppressAutoHyphens w:val="0"/>
      <w:spacing w:before="40" w:after="40"/>
      <w:ind w:left="57" w:right="57"/>
    </w:pPr>
    <w:rPr>
      <w:sz w:val="18"/>
      <w:szCs w:val="18"/>
      <w:lang w:eastAsia="ru-RU"/>
    </w:rPr>
  </w:style>
  <w:style w:type="paragraph" w:customStyle="1" w:styleId="affff5">
    <w:name w:val="Таблица текст"/>
    <w:basedOn w:val="a1"/>
    <w:rsid w:val="004900F4"/>
    <w:pPr>
      <w:suppressAutoHyphens w:val="0"/>
      <w:spacing w:before="40" w:after="40"/>
      <w:ind w:left="57" w:right="57"/>
    </w:pPr>
    <w:rPr>
      <w:sz w:val="22"/>
      <w:szCs w:val="22"/>
      <w:lang w:eastAsia="ru-RU"/>
    </w:rPr>
  </w:style>
  <w:style w:type="paragraph" w:customStyle="1" w:styleId="a0">
    <w:name w:val="Раздел"/>
    <w:basedOn w:val="a1"/>
    <w:semiHidden/>
    <w:rsid w:val="004900F4"/>
    <w:pPr>
      <w:numPr>
        <w:ilvl w:val="1"/>
        <w:numId w:val="6"/>
      </w:numPr>
      <w:suppressAutoHyphens w:val="0"/>
      <w:spacing w:before="120" w:after="120"/>
      <w:jc w:val="center"/>
    </w:pPr>
    <w:rPr>
      <w:rFonts w:ascii="Arial Narrow" w:hAnsi="Arial Narrow"/>
      <w:b/>
      <w:sz w:val="28"/>
      <w:szCs w:val="20"/>
      <w:lang w:eastAsia="ru-RU"/>
    </w:rPr>
  </w:style>
  <w:style w:type="paragraph" w:customStyle="1" w:styleId="30">
    <w:name w:val="Раздел 3"/>
    <w:basedOn w:val="a1"/>
    <w:semiHidden/>
    <w:rsid w:val="004900F4"/>
    <w:pPr>
      <w:numPr>
        <w:numId w:val="7"/>
      </w:numPr>
      <w:suppressAutoHyphens w:val="0"/>
      <w:spacing w:before="120" w:after="120"/>
      <w:jc w:val="center"/>
    </w:pPr>
    <w:rPr>
      <w:b/>
      <w:szCs w:val="20"/>
      <w:lang w:eastAsia="ru-RU"/>
    </w:rPr>
  </w:style>
  <w:style w:type="paragraph" w:customStyle="1" w:styleId="affff6">
    <w:name w:val="Условия контракта"/>
    <w:basedOn w:val="a1"/>
    <w:semiHidden/>
    <w:rsid w:val="004900F4"/>
    <w:pPr>
      <w:tabs>
        <w:tab w:val="num" w:pos="432"/>
      </w:tabs>
      <w:suppressAutoHyphens w:val="0"/>
      <w:spacing w:before="240" w:after="120"/>
      <w:ind w:left="432" w:hanging="432"/>
      <w:jc w:val="both"/>
    </w:pPr>
    <w:rPr>
      <w:b/>
      <w:szCs w:val="20"/>
      <w:lang w:eastAsia="ru-RU"/>
    </w:rPr>
  </w:style>
  <w:style w:type="paragraph" w:customStyle="1" w:styleId="affff7">
    <w:name w:val="Подраздел"/>
    <w:basedOn w:val="a1"/>
    <w:semiHidden/>
    <w:rsid w:val="004900F4"/>
    <w:pPr>
      <w:spacing w:before="240" w:after="120"/>
      <w:jc w:val="center"/>
    </w:pPr>
    <w:rPr>
      <w:rFonts w:ascii="TimesDL" w:hAnsi="TimesDL"/>
      <w:b/>
      <w:smallCaps/>
      <w:spacing w:val="-2"/>
      <w:szCs w:val="20"/>
      <w:lang w:eastAsia="ru-RU"/>
    </w:rPr>
  </w:style>
  <w:style w:type="paragraph" w:customStyle="1" w:styleId="1fa">
    <w:name w:val="Стиль1"/>
    <w:basedOn w:val="a1"/>
    <w:rsid w:val="004900F4"/>
    <w:pPr>
      <w:keepNext/>
      <w:keepLines/>
      <w:widowControl w:val="0"/>
      <w:suppressLineNumbers/>
      <w:tabs>
        <w:tab w:val="num" w:pos="643"/>
      </w:tabs>
      <w:spacing w:after="60"/>
      <w:ind w:left="643" w:hanging="360"/>
    </w:pPr>
    <w:rPr>
      <w:b/>
      <w:sz w:val="28"/>
      <w:lang w:eastAsia="ru-RU"/>
    </w:rPr>
  </w:style>
  <w:style w:type="paragraph" w:customStyle="1" w:styleId="2e">
    <w:name w:val="Стиль2"/>
    <w:basedOn w:val="28"/>
    <w:rsid w:val="004900F4"/>
    <w:pPr>
      <w:keepNext/>
      <w:keepLines/>
      <w:widowControl w:val="0"/>
      <w:suppressLineNumbers/>
      <w:suppressAutoHyphens/>
    </w:pPr>
    <w:rPr>
      <w:b/>
    </w:rPr>
  </w:style>
  <w:style w:type="paragraph" w:customStyle="1" w:styleId="3b">
    <w:name w:val="Стиль3"/>
    <w:basedOn w:val="2d"/>
    <w:rsid w:val="004900F4"/>
    <w:pPr>
      <w:widowControl w:val="0"/>
      <w:tabs>
        <w:tab w:val="num" w:pos="643"/>
      </w:tabs>
      <w:adjustRightInd w:val="0"/>
      <w:spacing w:after="0" w:line="240" w:lineRule="auto"/>
      <w:ind w:left="643" w:hanging="360"/>
    </w:pPr>
  </w:style>
  <w:style w:type="paragraph" w:customStyle="1" w:styleId="affff8">
    <w:name w:val="пункт"/>
    <w:basedOn w:val="a1"/>
    <w:rsid w:val="004900F4"/>
    <w:pPr>
      <w:tabs>
        <w:tab w:val="num" w:pos="1307"/>
      </w:tabs>
      <w:suppressAutoHyphens w:val="0"/>
      <w:spacing w:before="60" w:after="60"/>
      <w:ind w:left="1080"/>
    </w:pPr>
    <w:rPr>
      <w:lang w:eastAsia="ru-RU"/>
    </w:rPr>
  </w:style>
  <w:style w:type="paragraph" w:customStyle="1" w:styleId="ConsPlusNonformat">
    <w:name w:val="ConsPlusNonformat"/>
    <w:rsid w:val="004900F4"/>
    <w:pPr>
      <w:autoSpaceDE w:val="0"/>
      <w:autoSpaceDN w:val="0"/>
      <w:adjustRightInd w:val="0"/>
    </w:pPr>
    <w:rPr>
      <w:rFonts w:ascii="Courier New" w:hAnsi="Courier New" w:cs="Courier New"/>
    </w:rPr>
  </w:style>
  <w:style w:type="paragraph" w:customStyle="1" w:styleId="230">
    <w:name w:val="Знак Знак23 Знак Знак Знак"/>
    <w:basedOn w:val="a1"/>
    <w:rsid w:val="004900F4"/>
    <w:pPr>
      <w:suppressAutoHyphens w:val="0"/>
      <w:spacing w:after="160" w:line="240" w:lineRule="exact"/>
    </w:pPr>
    <w:rPr>
      <w:sz w:val="20"/>
      <w:szCs w:val="20"/>
    </w:rPr>
  </w:style>
  <w:style w:type="paragraph" w:customStyle="1" w:styleId="231">
    <w:name w:val="Знак Знак23 Знак Знак Знак Знак"/>
    <w:basedOn w:val="a1"/>
    <w:rsid w:val="004900F4"/>
    <w:pPr>
      <w:suppressAutoHyphens w:val="0"/>
      <w:spacing w:after="160" w:line="240" w:lineRule="exact"/>
    </w:pPr>
    <w:rPr>
      <w:sz w:val="20"/>
      <w:szCs w:val="20"/>
    </w:rPr>
  </w:style>
  <w:style w:type="paragraph" w:customStyle="1" w:styleId="affff9">
    <w:name w:val="Знак Знак Знак Знак Знак Знак Знак"/>
    <w:basedOn w:val="a1"/>
    <w:rsid w:val="004900F4"/>
    <w:pPr>
      <w:suppressAutoHyphens w:val="0"/>
      <w:spacing w:after="160" w:line="240" w:lineRule="exact"/>
    </w:pPr>
    <w:rPr>
      <w:sz w:val="20"/>
      <w:szCs w:val="20"/>
    </w:rPr>
  </w:style>
  <w:style w:type="paragraph" w:customStyle="1" w:styleId="1fb">
    <w:name w:val="Список многоуровневый 1"/>
    <w:basedOn w:val="a1"/>
    <w:rsid w:val="004900F4"/>
    <w:pPr>
      <w:tabs>
        <w:tab w:val="num" w:pos="432"/>
      </w:tabs>
      <w:suppressAutoHyphens w:val="0"/>
      <w:spacing w:after="60"/>
      <w:ind w:left="431" w:hanging="431"/>
      <w:jc w:val="both"/>
    </w:pPr>
    <w:rPr>
      <w:lang w:eastAsia="ru-RU"/>
    </w:rPr>
  </w:style>
  <w:style w:type="paragraph" w:customStyle="1" w:styleId="2310">
    <w:name w:val="Знак Знак23 Знак Знак Знак Знак1"/>
    <w:basedOn w:val="a1"/>
    <w:autoRedefine/>
    <w:rsid w:val="004900F4"/>
    <w:pPr>
      <w:suppressAutoHyphens w:val="0"/>
      <w:spacing w:before="60" w:after="60"/>
    </w:pPr>
    <w:rPr>
      <w:sz w:val="20"/>
      <w:szCs w:val="20"/>
    </w:rPr>
  </w:style>
  <w:style w:type="paragraph" w:customStyle="1" w:styleId="2-11">
    <w:name w:val="содержание2-11"/>
    <w:basedOn w:val="a1"/>
    <w:semiHidden/>
    <w:rsid w:val="004900F4"/>
    <w:pPr>
      <w:suppressAutoHyphens w:val="0"/>
      <w:spacing w:after="60"/>
      <w:jc w:val="both"/>
    </w:pPr>
    <w:rPr>
      <w:lang w:eastAsia="ru-RU"/>
    </w:rPr>
  </w:style>
  <w:style w:type="paragraph" w:customStyle="1" w:styleId="affffa">
    <w:name w:val="Пункт Знак"/>
    <w:basedOn w:val="a1"/>
    <w:semiHidden/>
    <w:rsid w:val="004900F4"/>
    <w:pPr>
      <w:tabs>
        <w:tab w:val="num" w:pos="1134"/>
        <w:tab w:val="left" w:pos="1701"/>
      </w:tabs>
      <w:suppressAutoHyphens w:val="0"/>
      <w:snapToGrid w:val="0"/>
      <w:spacing w:line="360" w:lineRule="auto"/>
      <w:ind w:left="1134" w:hanging="567"/>
      <w:jc w:val="both"/>
    </w:pPr>
    <w:rPr>
      <w:sz w:val="28"/>
      <w:szCs w:val="28"/>
      <w:lang w:eastAsia="ru-RU"/>
    </w:rPr>
  </w:style>
  <w:style w:type="paragraph" w:customStyle="1" w:styleId="affffb">
    <w:name w:val="Словарная статья"/>
    <w:basedOn w:val="a1"/>
    <w:next w:val="a1"/>
    <w:semiHidden/>
    <w:rsid w:val="004900F4"/>
    <w:pPr>
      <w:suppressAutoHyphens w:val="0"/>
      <w:autoSpaceDE w:val="0"/>
      <w:autoSpaceDN w:val="0"/>
      <w:adjustRightInd w:val="0"/>
      <w:ind w:right="118"/>
      <w:jc w:val="both"/>
    </w:pPr>
    <w:rPr>
      <w:rFonts w:ascii="Arial" w:hAnsi="Arial" w:cs="Arial"/>
      <w:sz w:val="20"/>
      <w:szCs w:val="20"/>
      <w:lang w:eastAsia="ru-RU"/>
    </w:rPr>
  </w:style>
  <w:style w:type="paragraph" w:customStyle="1" w:styleId="1fc">
    <w:name w:val="1"/>
    <w:basedOn w:val="a1"/>
    <w:semiHidden/>
    <w:rsid w:val="004900F4"/>
    <w:pPr>
      <w:suppressAutoHyphens w:val="0"/>
      <w:spacing w:after="160" w:line="240" w:lineRule="exact"/>
    </w:pPr>
    <w:rPr>
      <w:sz w:val="20"/>
      <w:szCs w:val="20"/>
    </w:rPr>
  </w:style>
  <w:style w:type="paragraph" w:customStyle="1" w:styleId="1CharChar">
    <w:name w:val="1 Знак Char Знак Char Знак"/>
    <w:basedOn w:val="a1"/>
    <w:rsid w:val="004900F4"/>
    <w:pPr>
      <w:suppressAutoHyphens w:val="0"/>
      <w:spacing w:after="160" w:line="240" w:lineRule="exact"/>
    </w:pPr>
    <w:rPr>
      <w:sz w:val="20"/>
      <w:szCs w:val="20"/>
    </w:rPr>
  </w:style>
  <w:style w:type="paragraph" w:customStyle="1" w:styleId="affffc">
    <w:name w:val="Знак Знак Знак Знак"/>
    <w:basedOn w:val="a1"/>
    <w:rsid w:val="004900F4"/>
    <w:pPr>
      <w:suppressAutoHyphens w:val="0"/>
      <w:spacing w:after="160" w:line="240" w:lineRule="exact"/>
    </w:pPr>
    <w:rPr>
      <w:sz w:val="20"/>
      <w:szCs w:val="20"/>
    </w:rPr>
  </w:style>
  <w:style w:type="paragraph" w:customStyle="1" w:styleId="affffd">
    <w:name w:val="Знак Знак Знак Знак Знак Знак"/>
    <w:basedOn w:val="a1"/>
    <w:rsid w:val="004900F4"/>
    <w:pPr>
      <w:suppressAutoHyphens w:val="0"/>
      <w:spacing w:after="160" w:line="240" w:lineRule="exact"/>
    </w:pPr>
    <w:rPr>
      <w:sz w:val="20"/>
      <w:szCs w:val="20"/>
    </w:rPr>
  </w:style>
  <w:style w:type="paragraph" w:customStyle="1" w:styleId="12">
    <w:name w:val="Абзац списка1"/>
    <w:basedOn w:val="a1"/>
    <w:link w:val="aa"/>
    <w:rsid w:val="004900F4"/>
    <w:pPr>
      <w:suppressAutoHyphens w:val="0"/>
      <w:ind w:left="720"/>
    </w:pPr>
    <w:rPr>
      <w:rFonts w:ascii="Calibri" w:eastAsia="Calibri" w:hAnsi="Calibri"/>
      <w:sz w:val="20"/>
      <w:szCs w:val="20"/>
      <w:lang w:eastAsia="ru-RU"/>
    </w:rPr>
  </w:style>
  <w:style w:type="character" w:customStyle="1" w:styleId="affffe">
    <w:name w:val="Дефис Знак"/>
    <w:link w:val="a"/>
    <w:locked/>
    <w:rsid w:val="004900F4"/>
    <w:rPr>
      <w:sz w:val="24"/>
      <w:szCs w:val="24"/>
      <w:lang w:val="en-US"/>
    </w:rPr>
  </w:style>
  <w:style w:type="paragraph" w:customStyle="1" w:styleId="a">
    <w:name w:val="Дефис"/>
    <w:basedOn w:val="12"/>
    <w:link w:val="affffe"/>
    <w:rsid w:val="004900F4"/>
    <w:pPr>
      <w:numPr>
        <w:numId w:val="8"/>
      </w:numPr>
    </w:pPr>
    <w:rPr>
      <w:rFonts w:ascii="Times New Roman" w:eastAsia="Times New Roman" w:hAnsi="Times New Roman"/>
      <w:sz w:val="24"/>
      <w:szCs w:val="24"/>
      <w:lang w:val="en-US"/>
    </w:rPr>
  </w:style>
  <w:style w:type="character" w:customStyle="1" w:styleId="46">
    <w:name w:val="Стиль4 Знак"/>
    <w:link w:val="47"/>
    <w:locked/>
    <w:rsid w:val="004900F4"/>
  </w:style>
  <w:style w:type="paragraph" w:customStyle="1" w:styleId="47">
    <w:name w:val="Стиль4"/>
    <w:basedOn w:val="a"/>
    <w:link w:val="46"/>
    <w:rsid w:val="004900F4"/>
    <w:rPr>
      <w:sz w:val="20"/>
      <w:szCs w:val="20"/>
      <w:lang w:val="ru-RU"/>
    </w:rPr>
  </w:style>
  <w:style w:type="paragraph" w:customStyle="1" w:styleId="afffff">
    <w:name w:val="Знак Знак Знак"/>
    <w:basedOn w:val="a1"/>
    <w:rsid w:val="004900F4"/>
    <w:pPr>
      <w:suppressAutoHyphens w:val="0"/>
      <w:spacing w:after="160" w:line="240" w:lineRule="exact"/>
    </w:pPr>
    <w:rPr>
      <w:rFonts w:ascii="Verdana" w:hAnsi="Verdana"/>
      <w:sz w:val="20"/>
      <w:szCs w:val="20"/>
      <w:lang w:val="en-US" w:eastAsia="en-US"/>
    </w:rPr>
  </w:style>
  <w:style w:type="character" w:customStyle="1" w:styleId="ConsNormal">
    <w:name w:val="ConsNormal Знак"/>
    <w:link w:val="ConsNormal0"/>
    <w:locked/>
    <w:rsid w:val="004900F4"/>
    <w:rPr>
      <w:rFonts w:ascii="Consultant" w:eastAsia="Arial" w:hAnsi="Consultant"/>
      <w:lang w:eastAsia="ar-SA"/>
    </w:rPr>
  </w:style>
  <w:style w:type="paragraph" w:customStyle="1" w:styleId="ConsNormal0">
    <w:name w:val="ConsNormal"/>
    <w:link w:val="ConsNormal"/>
    <w:rsid w:val="004900F4"/>
    <w:pPr>
      <w:widowControl w:val="0"/>
      <w:suppressAutoHyphens/>
      <w:ind w:firstLine="720"/>
    </w:pPr>
    <w:rPr>
      <w:rFonts w:ascii="Consultant" w:eastAsia="Arial" w:hAnsi="Consultant"/>
      <w:lang w:eastAsia="ar-SA"/>
    </w:rPr>
  </w:style>
  <w:style w:type="paragraph" w:customStyle="1" w:styleId="afffff0">
    <w:name w:val="Стиль"/>
    <w:rsid w:val="004900F4"/>
    <w:pPr>
      <w:widowControl w:val="0"/>
      <w:autoSpaceDE w:val="0"/>
      <w:autoSpaceDN w:val="0"/>
      <w:adjustRightInd w:val="0"/>
    </w:pPr>
    <w:rPr>
      <w:sz w:val="24"/>
      <w:szCs w:val="24"/>
    </w:rPr>
  </w:style>
  <w:style w:type="character" w:customStyle="1" w:styleId="H2">
    <w:name w:val="H2 Знак Знак"/>
    <w:rsid w:val="004900F4"/>
    <w:rPr>
      <w:rFonts w:ascii="Times New Roman" w:eastAsia="Times New Roman" w:hAnsi="Times New Roman" w:cs="Times New Roman" w:hint="default"/>
      <w:b/>
      <w:bCs/>
      <w:sz w:val="30"/>
      <w:szCs w:val="30"/>
      <w:lang w:val="ru-RU" w:eastAsia="ru-RU" w:bidi="ar-SA"/>
    </w:rPr>
  </w:style>
  <w:style w:type="character" w:customStyle="1" w:styleId="290">
    <w:name w:val="Знак Знак29"/>
    <w:rsid w:val="004900F4"/>
    <w:rPr>
      <w:rFonts w:ascii="Cambria" w:hAnsi="Cambria" w:cs="Times New Roman" w:hint="default"/>
      <w:b/>
      <w:bCs/>
      <w:sz w:val="26"/>
      <w:szCs w:val="26"/>
      <w:lang w:val="ru-RU" w:eastAsia="en-US" w:bidi="ar-SA"/>
    </w:rPr>
  </w:style>
  <w:style w:type="character" w:customStyle="1" w:styleId="280">
    <w:name w:val="Знак Знак28"/>
    <w:rsid w:val="004900F4"/>
    <w:rPr>
      <w:rFonts w:ascii="Arial" w:hAnsi="Arial" w:cs="Arial" w:hint="default"/>
      <w:sz w:val="24"/>
      <w:szCs w:val="24"/>
      <w:lang w:val="ru-RU" w:eastAsia="ru-RU" w:bidi="ar-SA"/>
    </w:rPr>
  </w:style>
  <w:style w:type="character" w:customStyle="1" w:styleId="270">
    <w:name w:val="Знак Знак27"/>
    <w:rsid w:val="004900F4"/>
    <w:rPr>
      <w:rFonts w:ascii="Times New Roman" w:eastAsia="Times New Roman" w:hAnsi="Times New Roman" w:cs="Times New Roman" w:hint="default"/>
      <w:sz w:val="22"/>
      <w:szCs w:val="22"/>
      <w:lang w:val="ru-RU" w:eastAsia="ru-RU" w:bidi="ar-SA"/>
    </w:rPr>
  </w:style>
  <w:style w:type="character" w:customStyle="1" w:styleId="260">
    <w:name w:val="Знак Знак26"/>
    <w:rsid w:val="004900F4"/>
    <w:rPr>
      <w:rFonts w:ascii="Times New Roman" w:eastAsia="Times New Roman" w:hAnsi="Times New Roman" w:cs="Times New Roman" w:hint="default"/>
      <w:i/>
      <w:iCs/>
      <w:sz w:val="22"/>
      <w:szCs w:val="22"/>
      <w:lang w:val="ru-RU" w:eastAsia="ru-RU" w:bidi="ar-SA"/>
    </w:rPr>
  </w:style>
  <w:style w:type="character" w:customStyle="1" w:styleId="250">
    <w:name w:val="Знак Знак25"/>
    <w:rsid w:val="004900F4"/>
    <w:rPr>
      <w:rFonts w:ascii="Arial" w:hAnsi="Arial" w:cs="Arial" w:hint="default"/>
      <w:lang w:val="ru-RU" w:eastAsia="ru-RU" w:bidi="ar-SA"/>
    </w:rPr>
  </w:style>
  <w:style w:type="character" w:customStyle="1" w:styleId="240">
    <w:name w:val="Знак Знак24"/>
    <w:rsid w:val="004900F4"/>
    <w:rPr>
      <w:rFonts w:ascii="Arial" w:hAnsi="Arial" w:cs="Arial" w:hint="default"/>
      <w:i/>
      <w:iCs/>
      <w:lang w:val="ru-RU" w:eastAsia="ru-RU" w:bidi="ar-SA"/>
    </w:rPr>
  </w:style>
  <w:style w:type="character" w:customStyle="1" w:styleId="232">
    <w:name w:val="Знак Знак23"/>
    <w:rsid w:val="004900F4"/>
    <w:rPr>
      <w:rFonts w:ascii="Arial" w:hAnsi="Arial" w:cs="Arial" w:hint="default"/>
      <w:b/>
      <w:bCs/>
      <w:i/>
      <w:iCs/>
      <w:sz w:val="18"/>
      <w:szCs w:val="18"/>
      <w:lang w:val="ru-RU" w:eastAsia="ru-RU" w:bidi="ar-SA"/>
    </w:rPr>
  </w:style>
  <w:style w:type="character" w:customStyle="1" w:styleId="170">
    <w:name w:val="Знак Знак17"/>
    <w:rsid w:val="004900F4"/>
    <w:rPr>
      <w:rFonts w:ascii="Cambria" w:hAnsi="Cambria" w:cs="Times New Roman" w:hint="default"/>
      <w:b/>
      <w:bCs/>
      <w:kern w:val="28"/>
      <w:sz w:val="32"/>
      <w:szCs w:val="32"/>
      <w:lang w:val="ru-RU" w:eastAsia="zh-CN" w:bidi="ar-SA"/>
    </w:rPr>
  </w:style>
  <w:style w:type="character" w:customStyle="1" w:styleId="112">
    <w:name w:val="Знак Знак11"/>
    <w:rsid w:val="004900F4"/>
    <w:rPr>
      <w:rFonts w:ascii="Arial" w:hAnsi="Arial" w:cs="Times New Roman" w:hint="default"/>
      <w:sz w:val="24"/>
      <w:szCs w:val="24"/>
      <w:lang w:val="ru-RU" w:eastAsia="ru-RU" w:bidi="ar-SA"/>
    </w:rPr>
  </w:style>
  <w:style w:type="character" w:customStyle="1" w:styleId="92">
    <w:name w:val="Знак Знак9"/>
    <w:rsid w:val="004900F4"/>
    <w:rPr>
      <w:rFonts w:ascii="Times New Roman" w:eastAsia="Times New Roman" w:hAnsi="Times New Roman" w:cs="Times New Roman" w:hint="default"/>
      <w:sz w:val="24"/>
      <w:szCs w:val="24"/>
      <w:lang w:val="ru-RU" w:eastAsia="ru-RU" w:bidi="ar-SA"/>
    </w:rPr>
  </w:style>
  <w:style w:type="character" w:customStyle="1" w:styleId="56">
    <w:name w:val="Знак Знак5"/>
    <w:rsid w:val="004900F4"/>
    <w:rPr>
      <w:rFonts w:ascii="Times New Roman" w:eastAsia="Times New Roman" w:hAnsi="Times New Roman" w:cs="Times New Roman" w:hint="default"/>
      <w:sz w:val="24"/>
      <w:szCs w:val="24"/>
      <w:lang w:val="ru-RU" w:eastAsia="ru-RU" w:bidi="ar-SA"/>
    </w:rPr>
  </w:style>
  <w:style w:type="character" w:customStyle="1" w:styleId="1fd">
    <w:name w:val="Замещающий текст1"/>
    <w:semiHidden/>
    <w:rsid w:val="004900F4"/>
    <w:rPr>
      <w:rFonts w:ascii="Times New Roman" w:hAnsi="Times New Roman" w:cs="Times New Roman" w:hint="default"/>
      <w:color w:val="808080"/>
    </w:rPr>
  </w:style>
  <w:style w:type="character" w:customStyle="1" w:styleId="skypepnhtextspan">
    <w:name w:val="skype_pnh_text_span"/>
    <w:rsid w:val="004900F4"/>
    <w:rPr>
      <w:rFonts w:ascii="Times New Roman" w:hAnsi="Times New Roman" w:cs="Times New Roman" w:hint="default"/>
    </w:rPr>
  </w:style>
  <w:style w:type="paragraph" w:customStyle="1" w:styleId="Standard">
    <w:name w:val="Standard"/>
    <w:rsid w:val="004900F4"/>
    <w:pPr>
      <w:tabs>
        <w:tab w:val="left" w:pos="709"/>
      </w:tabs>
      <w:suppressAutoHyphens/>
      <w:autoSpaceDN w:val="0"/>
      <w:spacing w:after="200" w:line="276" w:lineRule="atLeast"/>
      <w:textAlignment w:val="baseline"/>
    </w:pPr>
    <w:rPr>
      <w:rFonts w:ascii="Calibri" w:eastAsia="Lucida Sans Unicode" w:hAnsi="Calibri" w:cs="Tahoma"/>
      <w:kern w:val="3"/>
      <w:sz w:val="22"/>
      <w:szCs w:val="22"/>
      <w:lang w:eastAsia="en-US"/>
    </w:rPr>
  </w:style>
  <w:style w:type="paragraph" w:styleId="afffff1">
    <w:name w:val="No Spacing"/>
    <w:rsid w:val="004900F4"/>
    <w:pPr>
      <w:suppressAutoHyphens/>
      <w:autoSpaceDN w:val="0"/>
      <w:textAlignment w:val="baseline"/>
    </w:pPr>
    <w:rPr>
      <w:rFonts w:ascii="Calibri" w:hAnsi="Calibri"/>
      <w:kern w:val="3"/>
      <w:sz w:val="24"/>
      <w:szCs w:val="24"/>
      <w:lang w:eastAsia="zh-CN" w:bidi="hi-IN"/>
    </w:rPr>
  </w:style>
  <w:style w:type="character" w:customStyle="1" w:styleId="afffff2">
    <w:name w:val="Привязка сноски"/>
    <w:rsid w:val="004900F4"/>
    <w:rPr>
      <w:vertAlign w:val="superscript"/>
    </w:rPr>
  </w:style>
  <w:style w:type="character" w:customStyle="1" w:styleId="-">
    <w:name w:val="Интернет-ссылка"/>
    <w:rsid w:val="004900F4"/>
    <w:rPr>
      <w:color w:val="0000FF"/>
      <w:u w:val="single"/>
    </w:rPr>
  </w:style>
  <w:style w:type="paragraph" w:customStyle="1" w:styleId="TableContents">
    <w:name w:val="Table Contents"/>
    <w:basedOn w:val="a1"/>
    <w:rsid w:val="000723E1"/>
    <w:pPr>
      <w:suppressLineNumbers/>
      <w:autoSpaceDN w:val="0"/>
    </w:pPr>
    <w:rPr>
      <w:rFonts w:ascii="Liberation Serif" w:hAnsi="Liberation Serif" w:cs="Mangal"/>
      <w:kern w:val="3"/>
      <w:lang w:val="en-US" w:bidi="hi-IN"/>
    </w:rPr>
  </w:style>
  <w:style w:type="character" w:customStyle="1" w:styleId="Internetlink">
    <w:name w:val="Internet link"/>
    <w:rsid w:val="00FA11EB"/>
    <w:rPr>
      <w:color w:val="0000FF"/>
      <w:u w:val="single" w:color="000000"/>
    </w:rPr>
  </w:style>
  <w:style w:type="numbering" w:customStyle="1" w:styleId="WWNum3">
    <w:name w:val="WWNum3"/>
    <w:basedOn w:val="a4"/>
    <w:rsid w:val="00FA2415"/>
    <w:pPr>
      <w:numPr>
        <w:numId w:val="12"/>
      </w:numPr>
    </w:pPr>
  </w:style>
  <w:style w:type="numbering" w:customStyle="1" w:styleId="WWNum4">
    <w:name w:val="WWNum4"/>
    <w:basedOn w:val="a4"/>
    <w:rsid w:val="00FA2415"/>
    <w:pPr>
      <w:numPr>
        <w:numId w:val="14"/>
      </w:numPr>
    </w:pPr>
  </w:style>
  <w:style w:type="character" w:styleId="afffff3">
    <w:name w:val="annotation reference"/>
    <w:uiPriority w:val="99"/>
    <w:semiHidden/>
    <w:unhideWhenUsed/>
    <w:rsid w:val="005E6696"/>
    <w:rPr>
      <w:sz w:val="16"/>
      <w:szCs w:val="16"/>
    </w:rPr>
  </w:style>
  <w:style w:type="paragraph" w:styleId="1fe">
    <w:name w:val="index 1"/>
    <w:basedOn w:val="a1"/>
    <w:next w:val="a1"/>
    <w:autoRedefine/>
    <w:uiPriority w:val="99"/>
    <w:semiHidden/>
    <w:unhideWhenUsed/>
    <w:rsid w:val="00754536"/>
    <w:pPr>
      <w:ind w:left="240" w:hanging="240"/>
    </w:pPr>
  </w:style>
  <w:style w:type="paragraph" w:styleId="afffff4">
    <w:name w:val="index heading"/>
    <w:basedOn w:val="a1"/>
    <w:qFormat/>
    <w:rsid w:val="00754536"/>
    <w:pPr>
      <w:suppressLineNumbers/>
      <w:suppressAutoHyphens w:val="0"/>
      <w:spacing w:after="160" w:line="259" w:lineRule="auto"/>
    </w:pPr>
    <w:rPr>
      <w:rFonts w:eastAsiaTheme="minorHAnsi" w:cs="Mangal"/>
      <w:szCs w:val="22"/>
      <w:lang w:eastAsia="en-US"/>
    </w:rPr>
  </w:style>
  <w:style w:type="character" w:styleId="afffff5">
    <w:name w:val="Emphasis"/>
    <w:basedOn w:val="a2"/>
    <w:uiPriority w:val="20"/>
    <w:qFormat/>
    <w:rsid w:val="00754536"/>
    <w:rPr>
      <w:i/>
      <w:iCs/>
    </w:rPr>
  </w:style>
  <w:style w:type="paragraph" w:customStyle="1" w:styleId="parametervalue">
    <w:name w:val="parametervalue"/>
    <w:basedOn w:val="a1"/>
    <w:rsid w:val="00754536"/>
    <w:pPr>
      <w:suppressAutoHyphens w:val="0"/>
      <w:spacing w:before="100" w:beforeAutospacing="1" w:after="100" w:afterAutospacing="1"/>
    </w:pPr>
    <w:rPr>
      <w:rFonts w:eastAsia="Times New Roman"/>
      <w:lang w:eastAsia="ru-RU"/>
    </w:rPr>
  </w:style>
  <w:style w:type="character" w:customStyle="1" w:styleId="1a">
    <w:name w:val="Верхний колонтитул Знак1"/>
    <w:basedOn w:val="a2"/>
    <w:link w:val="afd"/>
    <w:uiPriority w:val="99"/>
    <w:rsid w:val="00240DFA"/>
    <w:rPr>
      <w:rFonts w:ascii="Arial" w:hAnsi="Arial" w:cs="Arial"/>
      <w:sz w:val="24"/>
      <w:szCs w:val="24"/>
      <w:lang w:eastAsia="zh-CN"/>
    </w:rPr>
  </w:style>
  <w:style w:type="character" w:customStyle="1" w:styleId="1b">
    <w:name w:val="Нижний колонтитул Знак1"/>
    <w:basedOn w:val="a2"/>
    <w:link w:val="afe"/>
    <w:uiPriority w:val="99"/>
    <w:rsid w:val="00240DFA"/>
    <w:rPr>
      <w:sz w:val="24"/>
      <w:szCs w:val="24"/>
      <w:lang w:eastAsia="zh-CN"/>
    </w:rPr>
  </w:style>
  <w:style w:type="character" w:customStyle="1" w:styleId="1d">
    <w:name w:val="Текст выноски Знак1"/>
    <w:basedOn w:val="a2"/>
    <w:link w:val="aff1"/>
    <w:uiPriority w:val="99"/>
    <w:rsid w:val="00240DFA"/>
    <w:rPr>
      <w:rFonts w:ascii="Tahoma" w:hAnsi="Tahoma" w:cs="Tahoma"/>
      <w:sz w:val="16"/>
      <w:szCs w:val="16"/>
      <w:lang w:eastAsia="zh-CN"/>
    </w:rPr>
  </w:style>
  <w:style w:type="character" w:customStyle="1" w:styleId="1f">
    <w:name w:val="Текст концевой сноски Знак1"/>
    <w:basedOn w:val="a2"/>
    <w:link w:val="aff4"/>
    <w:uiPriority w:val="99"/>
    <w:rsid w:val="00240DFA"/>
    <w:rPr>
      <w:lang w:eastAsia="zh-CN"/>
    </w:rPr>
  </w:style>
  <w:style w:type="character" w:customStyle="1" w:styleId="1f2">
    <w:name w:val="Тема примечания Знак1"/>
    <w:basedOn w:val="1f7"/>
    <w:link w:val="aff5"/>
    <w:uiPriority w:val="99"/>
    <w:rsid w:val="00240DFA"/>
    <w:rPr>
      <w:b/>
      <w:bCs/>
      <w:lang w:eastAsia="zh-CN"/>
    </w:rPr>
  </w:style>
  <w:style w:type="paragraph" w:customStyle="1" w:styleId="Normal0">
    <w:name w:val="Normal_0"/>
    <w:qFormat/>
    <w:rsid w:val="00BF6C9E"/>
    <w:pPr>
      <w:suppressAutoHyphens/>
    </w:pPr>
    <w:rPr>
      <w:sz w:val="24"/>
      <w:szCs w:val="24"/>
      <w:lang w:eastAsia="zh-CN"/>
    </w:rPr>
  </w:style>
  <w:style w:type="paragraph" w:customStyle="1" w:styleId="Normal1">
    <w:name w:val="Normal_1"/>
    <w:qFormat/>
    <w:rsid w:val="00BF6C9E"/>
    <w:pPr>
      <w:suppressAutoHyphens/>
    </w:pPr>
    <w:rPr>
      <w:sz w:val="24"/>
      <w:szCs w:val="24"/>
      <w:lang w:eastAsia="zh-CN"/>
    </w:rPr>
  </w:style>
  <w:style w:type="paragraph" w:customStyle="1" w:styleId="Normal2">
    <w:name w:val="Normal_2"/>
    <w:qFormat/>
    <w:rsid w:val="00BF6C9E"/>
    <w:pPr>
      <w:suppressAutoHyphens/>
    </w:pPr>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index heading" w:uiPriority="0" w:qFormat="1"/>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semiHidden="0" w:unhideWhenUsed="0"/>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727CFA"/>
    <w:pPr>
      <w:suppressAutoHyphens/>
    </w:pPr>
    <w:rPr>
      <w:sz w:val="24"/>
      <w:szCs w:val="24"/>
      <w:lang w:eastAsia="zh-CN"/>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1"/>
    <w:next w:val="a1"/>
    <w:link w:val="10"/>
    <w:uiPriority w:val="9"/>
    <w:qFormat/>
    <w:rsid w:val="004900F4"/>
    <w:pPr>
      <w:keepNext/>
      <w:numPr>
        <w:numId w:val="4"/>
      </w:numPr>
      <w:suppressAutoHyphens w:val="0"/>
      <w:spacing w:before="240" w:after="60"/>
      <w:jc w:val="center"/>
      <w:outlineLvl w:val="0"/>
    </w:pPr>
    <w:rPr>
      <w:b/>
      <w:kern w:val="28"/>
      <w:sz w:val="36"/>
      <w:szCs w:val="20"/>
      <w:lang w:eastAsia="ru-RU"/>
    </w:rPr>
  </w:style>
  <w:style w:type="paragraph" w:styleId="2">
    <w:name w:val="heading 2"/>
    <w:aliases w:val="H2"/>
    <w:basedOn w:val="a1"/>
    <w:next w:val="a1"/>
    <w:link w:val="20"/>
    <w:uiPriority w:val="9"/>
    <w:qFormat/>
    <w:rsid w:val="004900F4"/>
    <w:pPr>
      <w:keepNext/>
      <w:numPr>
        <w:ilvl w:val="1"/>
        <w:numId w:val="4"/>
      </w:numPr>
      <w:suppressAutoHyphens w:val="0"/>
      <w:spacing w:after="60"/>
      <w:jc w:val="center"/>
      <w:outlineLvl w:val="1"/>
    </w:pPr>
    <w:rPr>
      <w:b/>
      <w:sz w:val="30"/>
      <w:szCs w:val="20"/>
      <w:lang w:eastAsia="ru-RU"/>
    </w:rPr>
  </w:style>
  <w:style w:type="paragraph" w:styleId="3">
    <w:name w:val="heading 3"/>
    <w:basedOn w:val="a1"/>
    <w:next w:val="a1"/>
    <w:uiPriority w:val="9"/>
    <w:qFormat/>
    <w:pPr>
      <w:keepNext/>
      <w:numPr>
        <w:ilvl w:val="2"/>
        <w:numId w:val="1"/>
      </w:numPr>
      <w:tabs>
        <w:tab w:val="left" w:pos="312"/>
      </w:tabs>
      <w:spacing w:before="240" w:after="60"/>
      <w:ind w:left="142" w:firstLine="0"/>
      <w:jc w:val="both"/>
      <w:outlineLvl w:val="2"/>
    </w:pPr>
    <w:rPr>
      <w:rFonts w:ascii="Arial" w:hAnsi="Arial" w:cs="Arial"/>
      <w:b/>
      <w:bCs/>
    </w:rPr>
  </w:style>
  <w:style w:type="paragraph" w:styleId="4">
    <w:name w:val="heading 4"/>
    <w:basedOn w:val="a1"/>
    <w:next w:val="a1"/>
    <w:link w:val="41"/>
    <w:uiPriority w:val="9"/>
    <w:qFormat/>
    <w:rsid w:val="004900F4"/>
    <w:pPr>
      <w:keepNext/>
      <w:numPr>
        <w:ilvl w:val="3"/>
        <w:numId w:val="4"/>
      </w:numPr>
      <w:suppressAutoHyphens w:val="0"/>
      <w:spacing w:before="240" w:after="60"/>
      <w:jc w:val="both"/>
      <w:outlineLvl w:val="3"/>
    </w:pPr>
    <w:rPr>
      <w:rFonts w:ascii="Arial" w:hAnsi="Arial"/>
      <w:szCs w:val="20"/>
      <w:lang w:eastAsia="ru-RU"/>
    </w:rPr>
  </w:style>
  <w:style w:type="paragraph" w:styleId="5">
    <w:name w:val="heading 5"/>
    <w:basedOn w:val="a1"/>
    <w:next w:val="a1"/>
    <w:link w:val="50"/>
    <w:uiPriority w:val="9"/>
    <w:qFormat/>
    <w:rsid w:val="004900F4"/>
    <w:pPr>
      <w:suppressAutoHyphens w:val="0"/>
      <w:spacing w:before="240" w:after="60"/>
      <w:jc w:val="both"/>
      <w:outlineLvl w:val="4"/>
    </w:pPr>
    <w:rPr>
      <w:b/>
      <w:bCs/>
      <w:i/>
      <w:iCs/>
      <w:sz w:val="26"/>
      <w:szCs w:val="26"/>
      <w:lang w:eastAsia="ru-RU"/>
    </w:rPr>
  </w:style>
  <w:style w:type="paragraph" w:styleId="6">
    <w:name w:val="heading 6"/>
    <w:basedOn w:val="a1"/>
    <w:next w:val="a1"/>
    <w:link w:val="60"/>
    <w:uiPriority w:val="9"/>
    <w:qFormat/>
    <w:rsid w:val="004900F4"/>
    <w:pPr>
      <w:numPr>
        <w:ilvl w:val="5"/>
        <w:numId w:val="4"/>
      </w:numPr>
      <w:suppressAutoHyphens w:val="0"/>
      <w:spacing w:before="240" w:after="60"/>
      <w:jc w:val="both"/>
      <w:outlineLvl w:val="5"/>
    </w:pPr>
    <w:rPr>
      <w:i/>
      <w:sz w:val="22"/>
      <w:szCs w:val="20"/>
      <w:lang w:eastAsia="ru-RU"/>
    </w:rPr>
  </w:style>
  <w:style w:type="paragraph" w:styleId="7">
    <w:name w:val="heading 7"/>
    <w:basedOn w:val="a1"/>
    <w:next w:val="a1"/>
    <w:link w:val="70"/>
    <w:uiPriority w:val="9"/>
    <w:qFormat/>
    <w:rsid w:val="004900F4"/>
    <w:pPr>
      <w:numPr>
        <w:ilvl w:val="6"/>
        <w:numId w:val="4"/>
      </w:numPr>
      <w:suppressAutoHyphens w:val="0"/>
      <w:spacing w:before="240" w:after="60"/>
      <w:jc w:val="both"/>
      <w:outlineLvl w:val="6"/>
    </w:pPr>
    <w:rPr>
      <w:rFonts w:ascii="Arial" w:hAnsi="Arial"/>
      <w:sz w:val="20"/>
      <w:szCs w:val="20"/>
      <w:lang w:eastAsia="ru-RU"/>
    </w:rPr>
  </w:style>
  <w:style w:type="paragraph" w:styleId="8">
    <w:name w:val="heading 8"/>
    <w:basedOn w:val="a1"/>
    <w:next w:val="a1"/>
    <w:link w:val="80"/>
    <w:uiPriority w:val="9"/>
    <w:qFormat/>
    <w:rsid w:val="004900F4"/>
    <w:pPr>
      <w:numPr>
        <w:ilvl w:val="7"/>
        <w:numId w:val="4"/>
      </w:numPr>
      <w:suppressAutoHyphens w:val="0"/>
      <w:spacing w:before="240" w:after="60"/>
      <w:jc w:val="both"/>
      <w:outlineLvl w:val="7"/>
    </w:pPr>
    <w:rPr>
      <w:rFonts w:ascii="Arial" w:hAnsi="Arial"/>
      <w:i/>
      <w:sz w:val="20"/>
      <w:szCs w:val="20"/>
      <w:lang w:eastAsia="ru-RU"/>
    </w:rPr>
  </w:style>
  <w:style w:type="paragraph" w:styleId="9">
    <w:name w:val="heading 9"/>
    <w:basedOn w:val="a1"/>
    <w:next w:val="a1"/>
    <w:link w:val="90"/>
    <w:uiPriority w:val="9"/>
    <w:qFormat/>
    <w:rsid w:val="004900F4"/>
    <w:pPr>
      <w:numPr>
        <w:ilvl w:val="8"/>
        <w:numId w:val="4"/>
      </w:numPr>
      <w:suppressAutoHyphens w:val="0"/>
      <w:spacing w:before="240" w:after="60"/>
      <w:jc w:val="both"/>
      <w:outlineLvl w:val="8"/>
    </w:pPr>
    <w:rPr>
      <w:rFonts w:ascii="Arial" w:hAnsi="Arial"/>
      <w:b/>
      <w:i/>
      <w:sz w:val="1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Symbol" w:hAnsi="Symbol" w:cs="OpenSymbol"/>
      <w:sz w:val="24"/>
      <w:szCs w:val="24"/>
      <w:lang w:eastAsia="ru-RU"/>
    </w:rPr>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eastAsia="Calibri" w:hAnsi="Symbol" w:cs="OpenSymbol"/>
      <w:color w:val="auto"/>
      <w:spacing w:val="-4"/>
      <w:sz w:val="24"/>
      <w:szCs w:val="24"/>
      <w:lang w:val="ru-RU" w:eastAsia="zh-CN" w:bidi="ar-SA"/>
    </w:rPr>
  </w:style>
  <w:style w:type="character" w:customStyle="1" w:styleId="WW8Num5z1">
    <w:name w:val="WW8Num5z1"/>
    <w:rPr>
      <w:rFonts w:ascii="OpenSymbol" w:hAnsi="OpenSymbol" w:cs="OpenSymbol"/>
    </w:rPr>
  </w:style>
  <w:style w:type="character" w:customStyle="1" w:styleId="WW8Num6z0">
    <w:name w:val="WW8Num6z0"/>
    <w:rPr>
      <w:rFonts w:ascii="Wingdings" w:hAnsi="Wingdings" w:cs="OpenSymbol"/>
    </w:rPr>
  </w:style>
  <w:style w:type="character" w:customStyle="1" w:styleId="WW8Num7z0">
    <w:name w:val="WW8Num7z0"/>
    <w:rPr>
      <w:rFonts w:ascii="Wingdings" w:eastAsia="Calibri" w:hAnsi="Wingdings" w:cs="OpenSymbol"/>
      <w:color w:val="auto"/>
      <w:spacing w:val="-4"/>
      <w:sz w:val="24"/>
      <w:szCs w:val="24"/>
      <w:lang w:val="ru-RU" w:eastAsia="zh-CN" w:bidi="ar-SA"/>
    </w:rPr>
  </w:style>
  <w:style w:type="character" w:customStyle="1" w:styleId="WW8Num8z0">
    <w:name w:val="WW8Num8z0"/>
    <w:rPr>
      <w:rFonts w:ascii="Wingdings" w:hAnsi="Wingdings" w:cs="OpenSymbol"/>
    </w:rPr>
  </w:style>
  <w:style w:type="character" w:customStyle="1" w:styleId="WW8Num9z0">
    <w:name w:val="WW8Num9z0"/>
    <w:rPr>
      <w:rFonts w:ascii="Wingdings" w:hAnsi="Wingdings" w:cs="OpenSymbol"/>
    </w:rPr>
  </w:style>
  <w:style w:type="character" w:customStyle="1" w:styleId="WW8Num10z0">
    <w:name w:val="WW8Num10z0"/>
    <w:rPr>
      <w:rFonts w:ascii="Wingdings" w:hAnsi="Wingdings" w:cs="OpenSymbol"/>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1">
    <w:name w:val="Основной шрифт абзаца2"/>
  </w:style>
  <w:style w:type="character" w:customStyle="1" w:styleId="WW8Num3z1">
    <w:name w:val="WW8Num3z1"/>
    <w:rPr>
      <w:rFonts w:cs="Times New Roman"/>
    </w:rPr>
  </w:style>
  <w:style w:type="character" w:customStyle="1" w:styleId="11">
    <w:name w:val="Основной шрифт абзаца1"/>
  </w:style>
  <w:style w:type="character" w:styleId="a5">
    <w:name w:val="page number"/>
    <w:uiPriority w:val="99"/>
    <w:rPr>
      <w:rFonts w:ascii="Times New Roman" w:hAnsi="Times New Roman" w:cs="Times New Roman"/>
    </w:rPr>
  </w:style>
  <w:style w:type="character" w:customStyle="1" w:styleId="a6">
    <w:name w:val="Верхний колонтитул Знак"/>
    <w:uiPriority w:val="99"/>
    <w:rPr>
      <w:rFonts w:ascii="Arial" w:eastAsia="Times New Roman" w:hAnsi="Arial" w:cs="Times New Roman"/>
      <w:sz w:val="24"/>
      <w:szCs w:val="24"/>
      <w:lang w:val="ru-RU"/>
    </w:rPr>
  </w:style>
  <w:style w:type="character" w:customStyle="1" w:styleId="a7">
    <w:name w:val="Нижний колонтитул Знак"/>
    <w:uiPriority w:val="99"/>
    <w:rPr>
      <w:rFonts w:ascii="Times New Roman" w:eastAsia="Times New Roman" w:hAnsi="Times New Roman" w:cs="Times New Roman"/>
      <w:sz w:val="24"/>
      <w:szCs w:val="24"/>
      <w:lang w:val="ru-RU"/>
    </w:rPr>
  </w:style>
  <w:style w:type="character" w:customStyle="1" w:styleId="a8">
    <w:name w:val="Текст Знак"/>
    <w:link w:val="a9"/>
    <w:uiPriority w:val="99"/>
    <w:rPr>
      <w:rFonts w:ascii="Courier New" w:eastAsia="Times New Roman" w:hAnsi="Courier New" w:cs="Courier New"/>
      <w:sz w:val="20"/>
      <w:szCs w:val="20"/>
    </w:rPr>
  </w:style>
  <w:style w:type="character" w:customStyle="1" w:styleId="ConsPlusNormal">
    <w:name w:val="ConsPlusNormal Знак"/>
    <w:rPr>
      <w:rFonts w:ascii="Arial" w:eastAsia="Times New Roman" w:hAnsi="Arial" w:cs="Arial"/>
      <w:sz w:val="22"/>
      <w:szCs w:val="22"/>
      <w:lang w:bidi="ar-SA"/>
    </w:rPr>
  </w:style>
  <w:style w:type="character" w:customStyle="1" w:styleId="aa">
    <w:name w:val="Абзац списка Знак"/>
    <w:link w:val="12"/>
    <w:rPr>
      <w:rFonts w:ascii="Calibri" w:eastAsia="Calibri" w:hAnsi="Calibri" w:cs="Times New Roman"/>
      <w:sz w:val="20"/>
      <w:szCs w:val="20"/>
    </w:rPr>
  </w:style>
  <w:style w:type="character" w:customStyle="1" w:styleId="ab">
    <w:name w:val="Текст выноски Знак"/>
    <w:uiPriority w:val="99"/>
    <w:rPr>
      <w:rFonts w:ascii="Tahoma" w:eastAsia="Times New Roman" w:hAnsi="Tahoma" w:cs="Tahoma"/>
      <w:sz w:val="16"/>
      <w:szCs w:val="16"/>
    </w:rPr>
  </w:style>
  <w:style w:type="character" w:customStyle="1" w:styleId="31">
    <w:name w:val="Заголовок 3 Знак"/>
    <w:uiPriority w:val="9"/>
    <w:rPr>
      <w:rFonts w:ascii="Arial" w:eastAsia="Times New Roman" w:hAnsi="Arial" w:cs="Arial"/>
      <w:b/>
      <w:bCs/>
      <w:sz w:val="24"/>
      <w:szCs w:val="24"/>
    </w:rPr>
  </w:style>
  <w:style w:type="character" w:styleId="ac">
    <w:name w:val="Hyperlink"/>
    <w:uiPriority w:val="99"/>
    <w:rPr>
      <w:color w:val="0000FF"/>
      <w:u w:val="single"/>
    </w:rPr>
  </w:style>
  <w:style w:type="character" w:customStyle="1" w:styleId="ad">
    <w:name w:val="Текст сноски Знак"/>
    <w:aliases w:val="Знак Знак,Знак2 Знак"/>
    <w:rPr>
      <w:rFonts w:ascii="Times New Roman" w:eastAsia="Times New Roman" w:hAnsi="Times New Roman" w:cs="Times New Roman"/>
    </w:rPr>
  </w:style>
  <w:style w:type="character" w:customStyle="1" w:styleId="ae">
    <w:name w:val="Символ сноски"/>
    <w:qFormat/>
    <w:rPr>
      <w:vertAlign w:val="superscript"/>
    </w:rPr>
  </w:style>
  <w:style w:type="character" w:customStyle="1" w:styleId="af">
    <w:name w:val="Текст концевой сноски Знак"/>
    <w:uiPriority w:val="99"/>
    <w:rPr>
      <w:rFonts w:ascii="Times New Roman" w:eastAsia="Times New Roman" w:hAnsi="Times New Roman" w:cs="Times New Roman"/>
    </w:rPr>
  </w:style>
  <w:style w:type="character" w:customStyle="1" w:styleId="af0">
    <w:name w:val="Символы концевой сноски"/>
    <w:rPr>
      <w:vertAlign w:val="superscript"/>
    </w:rPr>
  </w:style>
  <w:style w:type="character" w:customStyle="1" w:styleId="13">
    <w:name w:val="Знак сноски1"/>
    <w:rPr>
      <w:vertAlign w:val="superscript"/>
    </w:rPr>
  </w:style>
  <w:style w:type="character" w:customStyle="1" w:styleId="af1">
    <w:name w:val="Символ нумерации"/>
  </w:style>
  <w:style w:type="character" w:customStyle="1" w:styleId="14">
    <w:name w:val="Знак концевой сноски1"/>
    <w:rPr>
      <w:vertAlign w:val="superscript"/>
    </w:rPr>
  </w:style>
  <w:style w:type="character" w:customStyle="1" w:styleId="af2">
    <w:name w:val="Основной текст Знак"/>
    <w:uiPriority w:val="99"/>
    <w:rPr>
      <w:sz w:val="24"/>
      <w:szCs w:val="24"/>
    </w:rPr>
  </w:style>
  <w:style w:type="character" w:styleId="af3">
    <w:name w:val="FollowedHyperlink"/>
    <w:uiPriority w:val="99"/>
    <w:rPr>
      <w:color w:val="800080"/>
      <w:u w:val="single"/>
    </w:rPr>
  </w:style>
  <w:style w:type="character" w:customStyle="1" w:styleId="af4">
    <w:name w:val="Текст примечания Знак"/>
    <w:link w:val="af5"/>
  </w:style>
  <w:style w:type="character" w:customStyle="1" w:styleId="15">
    <w:name w:val="Знак примечания1"/>
    <w:rPr>
      <w:sz w:val="16"/>
      <w:szCs w:val="16"/>
    </w:rPr>
  </w:style>
  <w:style w:type="character" w:customStyle="1" w:styleId="af6">
    <w:name w:val="Тема примечания Знак"/>
    <w:uiPriority w:val="99"/>
    <w:rPr>
      <w:b/>
      <w:bCs/>
    </w:rPr>
  </w:style>
  <w:style w:type="character" w:customStyle="1" w:styleId="22">
    <w:name w:val="Знак сноски2"/>
    <w:rPr>
      <w:vertAlign w:val="superscript"/>
    </w:rPr>
  </w:style>
  <w:style w:type="character" w:styleId="af7">
    <w:name w:val="footnote reference"/>
    <w:uiPriority w:val="99"/>
    <w:rPr>
      <w:vertAlign w:val="superscript"/>
    </w:rPr>
  </w:style>
  <w:style w:type="character" w:styleId="af8">
    <w:name w:val="endnote reference"/>
    <w:uiPriority w:val="99"/>
    <w:rPr>
      <w:vertAlign w:val="superscript"/>
    </w:rPr>
  </w:style>
  <w:style w:type="character" w:customStyle="1" w:styleId="ListLabel42">
    <w:name w:val="ListLabel 42"/>
    <w:rPr>
      <w:rFonts w:cs="Courier New"/>
    </w:rPr>
  </w:style>
  <w:style w:type="character" w:customStyle="1" w:styleId="ListLabel43">
    <w:name w:val="ListLabel 43"/>
    <w:rPr>
      <w:rFonts w:cs="Courier New"/>
    </w:rPr>
  </w:style>
  <w:style w:type="character" w:customStyle="1" w:styleId="ListLabel44">
    <w:name w:val="ListLabel 44"/>
    <w:rPr>
      <w:rFonts w:cs="Courier New"/>
    </w:rPr>
  </w:style>
  <w:style w:type="character" w:customStyle="1" w:styleId="af9">
    <w:name w:val="Маркеры списка"/>
    <w:rPr>
      <w:rFonts w:ascii="OpenSymbol" w:eastAsia="OpenSymbol" w:hAnsi="OpenSymbol" w:cs="OpenSymbol"/>
    </w:rPr>
  </w:style>
  <w:style w:type="paragraph" w:customStyle="1" w:styleId="16">
    <w:name w:val="Заголовок1"/>
    <w:basedOn w:val="a1"/>
    <w:next w:val="afa"/>
    <w:qFormat/>
    <w:pPr>
      <w:keepNext/>
      <w:spacing w:before="240" w:after="120"/>
    </w:pPr>
    <w:rPr>
      <w:rFonts w:ascii="Arial" w:eastAsia="Microsoft YaHei" w:hAnsi="Arial" w:cs="Mangal"/>
      <w:sz w:val="28"/>
      <w:szCs w:val="28"/>
    </w:rPr>
  </w:style>
  <w:style w:type="paragraph" w:styleId="afa">
    <w:name w:val="Body Text"/>
    <w:basedOn w:val="a1"/>
    <w:link w:val="17"/>
    <w:pPr>
      <w:spacing w:after="120"/>
    </w:pPr>
  </w:style>
  <w:style w:type="paragraph" w:styleId="afb">
    <w:name w:val="List"/>
    <w:basedOn w:val="afa"/>
    <w:rPr>
      <w:rFonts w:cs="Mangal"/>
    </w:rPr>
  </w:style>
  <w:style w:type="paragraph" w:styleId="afc">
    <w:name w:val="caption"/>
    <w:basedOn w:val="a1"/>
    <w:qFormat/>
    <w:pPr>
      <w:suppressLineNumbers/>
      <w:spacing w:before="120" w:after="120"/>
    </w:pPr>
    <w:rPr>
      <w:rFonts w:cs="Mangal"/>
      <w:i/>
      <w:iCs/>
    </w:rPr>
  </w:style>
  <w:style w:type="paragraph" w:customStyle="1" w:styleId="23">
    <w:name w:val="Указатель2"/>
    <w:basedOn w:val="a1"/>
    <w:pPr>
      <w:suppressLineNumbers/>
    </w:pPr>
    <w:rPr>
      <w:rFonts w:cs="Mangal"/>
    </w:rPr>
  </w:style>
  <w:style w:type="paragraph" w:customStyle="1" w:styleId="18">
    <w:name w:val="Название1"/>
    <w:basedOn w:val="a1"/>
    <w:pPr>
      <w:suppressLineNumbers/>
      <w:spacing w:before="120" w:after="120"/>
    </w:pPr>
    <w:rPr>
      <w:rFonts w:cs="Mangal"/>
      <w:i/>
      <w:iCs/>
    </w:rPr>
  </w:style>
  <w:style w:type="paragraph" w:customStyle="1" w:styleId="19">
    <w:name w:val="Указатель1"/>
    <w:basedOn w:val="a1"/>
    <w:pPr>
      <w:suppressLineNumbers/>
    </w:pPr>
    <w:rPr>
      <w:rFonts w:cs="Mangal"/>
    </w:rPr>
  </w:style>
  <w:style w:type="paragraph" w:customStyle="1" w:styleId="ConsPlusNormal0">
    <w:name w:val="ConsPlusNormal"/>
    <w:qFormat/>
    <w:pPr>
      <w:widowControl w:val="0"/>
      <w:suppressAutoHyphens/>
      <w:autoSpaceDE w:val="0"/>
      <w:ind w:firstLine="720"/>
    </w:pPr>
    <w:rPr>
      <w:rFonts w:ascii="Arial" w:hAnsi="Arial" w:cs="Arial"/>
      <w:sz w:val="22"/>
      <w:szCs w:val="22"/>
      <w:lang w:eastAsia="zh-CN"/>
    </w:rPr>
  </w:style>
  <w:style w:type="paragraph" w:styleId="afd">
    <w:name w:val="header"/>
    <w:basedOn w:val="a1"/>
    <w:link w:val="1a"/>
    <w:uiPriority w:val="99"/>
    <w:pPr>
      <w:spacing w:before="120" w:after="120"/>
      <w:jc w:val="both"/>
    </w:pPr>
    <w:rPr>
      <w:rFonts w:ascii="Arial" w:hAnsi="Arial" w:cs="Arial"/>
    </w:rPr>
  </w:style>
  <w:style w:type="paragraph" w:styleId="afe">
    <w:name w:val="footer"/>
    <w:basedOn w:val="a1"/>
    <w:link w:val="1b"/>
    <w:uiPriority w:val="99"/>
    <w:pPr>
      <w:spacing w:after="60"/>
      <w:jc w:val="both"/>
    </w:pPr>
  </w:style>
  <w:style w:type="paragraph" w:styleId="aff">
    <w:name w:val="Normal (Web)"/>
    <w:basedOn w:val="a1"/>
    <w:uiPriority w:val="99"/>
    <w:pPr>
      <w:spacing w:before="280" w:after="280"/>
    </w:pPr>
  </w:style>
  <w:style w:type="paragraph" w:customStyle="1" w:styleId="1c">
    <w:name w:val="Текст1"/>
    <w:basedOn w:val="a1"/>
    <w:rPr>
      <w:rFonts w:ascii="Courier New" w:hAnsi="Courier New" w:cs="Courier New"/>
      <w:sz w:val="20"/>
      <w:szCs w:val="20"/>
    </w:rPr>
  </w:style>
  <w:style w:type="paragraph" w:customStyle="1" w:styleId="ConsPlusTitle">
    <w:name w:val="ConsPlusTitle"/>
    <w:pPr>
      <w:widowControl w:val="0"/>
      <w:suppressAutoHyphens/>
      <w:autoSpaceDE w:val="0"/>
    </w:pPr>
    <w:rPr>
      <w:rFonts w:ascii="Arial" w:hAnsi="Arial" w:cs="Arial"/>
      <w:b/>
      <w:bCs/>
      <w:lang w:eastAsia="zh-CN"/>
    </w:rPr>
  </w:style>
  <w:style w:type="paragraph" w:styleId="aff0">
    <w:name w:val="List Paragraph"/>
    <w:basedOn w:val="a1"/>
    <w:uiPriority w:val="34"/>
    <w:qFormat/>
    <w:pPr>
      <w:ind w:left="720" w:firstLine="709"/>
      <w:jc w:val="both"/>
    </w:pPr>
    <w:rPr>
      <w:rFonts w:ascii="Calibri" w:eastAsia="Calibri" w:hAnsi="Calibri" w:cs="Calibri"/>
      <w:sz w:val="20"/>
      <w:szCs w:val="20"/>
    </w:rPr>
  </w:style>
  <w:style w:type="paragraph" w:styleId="aff1">
    <w:name w:val="Balloon Text"/>
    <w:basedOn w:val="a1"/>
    <w:link w:val="1d"/>
    <w:uiPriority w:val="99"/>
    <w:rPr>
      <w:rFonts w:ascii="Tahoma" w:hAnsi="Tahoma" w:cs="Tahoma"/>
      <w:sz w:val="16"/>
      <w:szCs w:val="16"/>
    </w:rPr>
  </w:style>
  <w:style w:type="paragraph" w:customStyle="1" w:styleId="1e">
    <w:name w:val="Основной текст с отступом1"/>
    <w:basedOn w:val="a1"/>
    <w:link w:val="aff2"/>
    <w:uiPriority w:val="99"/>
    <w:pPr>
      <w:spacing w:before="60"/>
      <w:ind w:firstLine="851"/>
      <w:jc w:val="both"/>
    </w:pPr>
  </w:style>
  <w:style w:type="paragraph" w:customStyle="1" w:styleId="ConsNonformat">
    <w:name w:val="ConsNonformat"/>
    <w:qFormat/>
    <w:pPr>
      <w:widowControl w:val="0"/>
      <w:suppressAutoHyphens/>
    </w:pPr>
    <w:rPr>
      <w:rFonts w:ascii="Courier New" w:hAnsi="Courier New" w:cs="Courier New"/>
      <w:lang w:eastAsia="zh-CN"/>
    </w:rPr>
  </w:style>
  <w:style w:type="paragraph" w:styleId="aff3">
    <w:name w:val="footnote text"/>
    <w:aliases w:val="Знак,Знак2"/>
    <w:basedOn w:val="a1"/>
    <w:qFormat/>
    <w:rPr>
      <w:sz w:val="20"/>
      <w:szCs w:val="20"/>
    </w:rPr>
  </w:style>
  <w:style w:type="paragraph" w:styleId="aff4">
    <w:name w:val="endnote text"/>
    <w:basedOn w:val="a1"/>
    <w:link w:val="1f"/>
    <w:uiPriority w:val="99"/>
    <w:rPr>
      <w:sz w:val="20"/>
      <w:szCs w:val="20"/>
    </w:rPr>
  </w:style>
  <w:style w:type="paragraph" w:customStyle="1" w:styleId="Default">
    <w:name w:val="Default"/>
    <w:pPr>
      <w:suppressAutoHyphens/>
      <w:autoSpaceDE w:val="0"/>
    </w:pPr>
    <w:rPr>
      <w:rFonts w:eastAsia="Calibri"/>
      <w:color w:val="000000"/>
      <w:sz w:val="24"/>
      <w:szCs w:val="24"/>
      <w:lang w:eastAsia="zh-CN"/>
    </w:rPr>
  </w:style>
  <w:style w:type="paragraph" w:customStyle="1" w:styleId="0">
    <w:name w:val="Знак_0"/>
    <w:basedOn w:val="a1"/>
    <w:pPr>
      <w:spacing w:before="280" w:after="280"/>
    </w:pPr>
    <w:rPr>
      <w:rFonts w:ascii="Tahoma" w:hAnsi="Tahoma" w:cs="Tahoma"/>
      <w:sz w:val="20"/>
      <w:szCs w:val="20"/>
      <w:lang w:val="en-US"/>
    </w:rPr>
  </w:style>
  <w:style w:type="paragraph" w:customStyle="1" w:styleId="1f0">
    <w:name w:val="Обычный1"/>
    <w:pPr>
      <w:suppressAutoHyphens/>
      <w:snapToGrid w:val="0"/>
      <w:spacing w:before="100" w:after="100"/>
    </w:pPr>
    <w:rPr>
      <w:sz w:val="24"/>
      <w:lang w:eastAsia="zh-CN"/>
    </w:rPr>
  </w:style>
  <w:style w:type="paragraph" w:customStyle="1" w:styleId="1f1">
    <w:name w:val="Текст примечания1"/>
    <w:basedOn w:val="a1"/>
    <w:rPr>
      <w:sz w:val="20"/>
      <w:szCs w:val="20"/>
    </w:rPr>
  </w:style>
  <w:style w:type="paragraph" w:styleId="aff5">
    <w:name w:val="annotation subject"/>
    <w:basedOn w:val="1f1"/>
    <w:next w:val="1f1"/>
    <w:link w:val="1f2"/>
    <w:uiPriority w:val="99"/>
    <w:rPr>
      <w:b/>
      <w:bCs/>
    </w:rPr>
  </w:style>
  <w:style w:type="paragraph" w:customStyle="1" w:styleId="aff6">
    <w:name w:val="Содержимое таблицы"/>
    <w:basedOn w:val="a1"/>
    <w:pPr>
      <w:suppressLineNumbers/>
    </w:pPr>
  </w:style>
  <w:style w:type="paragraph" w:customStyle="1" w:styleId="aff7">
    <w:name w:val="Заголовок таблицы"/>
    <w:basedOn w:val="aff6"/>
    <w:pPr>
      <w:jc w:val="center"/>
    </w:pPr>
    <w:rPr>
      <w:b/>
      <w:bCs/>
    </w:rPr>
  </w:style>
  <w:style w:type="paragraph" w:customStyle="1" w:styleId="1f3">
    <w:name w:val="Текст сноски1"/>
    <w:basedOn w:val="a1"/>
    <w:rPr>
      <w:sz w:val="20"/>
      <w:szCs w:val="20"/>
    </w:rPr>
  </w:style>
  <w:style w:type="paragraph" w:styleId="aff8">
    <w:name w:val="Body Text Indent"/>
    <w:basedOn w:val="a1"/>
    <w:link w:val="1f4"/>
    <w:pPr>
      <w:spacing w:after="120"/>
      <w:ind w:left="283"/>
    </w:pPr>
  </w:style>
  <w:style w:type="paragraph" w:customStyle="1" w:styleId="110">
    <w:name w:val="çàãîëîâîê 11"/>
    <w:basedOn w:val="a1"/>
    <w:next w:val="a1"/>
    <w:pPr>
      <w:keepNext/>
      <w:jc w:val="center"/>
    </w:pPr>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2"/>
    <w:link w:val="1"/>
    <w:uiPriority w:val="9"/>
    <w:rsid w:val="004900F4"/>
    <w:rPr>
      <w:b/>
      <w:kern w:val="28"/>
      <w:sz w:val="36"/>
    </w:rPr>
  </w:style>
  <w:style w:type="character" w:customStyle="1" w:styleId="20">
    <w:name w:val="Заголовок 2 Знак"/>
    <w:aliases w:val="H2 Знак"/>
    <w:basedOn w:val="a2"/>
    <w:link w:val="2"/>
    <w:uiPriority w:val="9"/>
    <w:rsid w:val="004900F4"/>
    <w:rPr>
      <w:b/>
      <w:sz w:val="30"/>
    </w:rPr>
  </w:style>
  <w:style w:type="character" w:customStyle="1" w:styleId="41">
    <w:name w:val="Заголовок 4 Знак"/>
    <w:basedOn w:val="a2"/>
    <w:link w:val="4"/>
    <w:uiPriority w:val="9"/>
    <w:rsid w:val="004900F4"/>
    <w:rPr>
      <w:rFonts w:ascii="Arial" w:hAnsi="Arial"/>
      <w:sz w:val="24"/>
    </w:rPr>
  </w:style>
  <w:style w:type="character" w:customStyle="1" w:styleId="50">
    <w:name w:val="Заголовок 5 Знак"/>
    <w:basedOn w:val="a2"/>
    <w:link w:val="5"/>
    <w:uiPriority w:val="9"/>
    <w:rsid w:val="004900F4"/>
    <w:rPr>
      <w:b/>
      <w:bCs/>
      <w:i/>
      <w:iCs/>
      <w:sz w:val="26"/>
      <w:szCs w:val="26"/>
    </w:rPr>
  </w:style>
  <w:style w:type="character" w:customStyle="1" w:styleId="60">
    <w:name w:val="Заголовок 6 Знак"/>
    <w:basedOn w:val="a2"/>
    <w:link w:val="6"/>
    <w:uiPriority w:val="9"/>
    <w:rsid w:val="004900F4"/>
    <w:rPr>
      <w:i/>
      <w:sz w:val="22"/>
    </w:rPr>
  </w:style>
  <w:style w:type="character" w:customStyle="1" w:styleId="70">
    <w:name w:val="Заголовок 7 Знак"/>
    <w:basedOn w:val="a2"/>
    <w:link w:val="7"/>
    <w:uiPriority w:val="9"/>
    <w:rsid w:val="004900F4"/>
    <w:rPr>
      <w:rFonts w:ascii="Arial" w:hAnsi="Arial"/>
    </w:rPr>
  </w:style>
  <w:style w:type="character" w:customStyle="1" w:styleId="80">
    <w:name w:val="Заголовок 8 Знак"/>
    <w:basedOn w:val="a2"/>
    <w:link w:val="8"/>
    <w:uiPriority w:val="9"/>
    <w:rsid w:val="004900F4"/>
    <w:rPr>
      <w:rFonts w:ascii="Arial" w:hAnsi="Arial"/>
      <w:i/>
    </w:rPr>
  </w:style>
  <w:style w:type="character" w:customStyle="1" w:styleId="90">
    <w:name w:val="Заголовок 9 Знак"/>
    <w:basedOn w:val="a2"/>
    <w:link w:val="9"/>
    <w:uiPriority w:val="9"/>
    <w:rsid w:val="004900F4"/>
    <w:rPr>
      <w:rFonts w:ascii="Arial" w:hAnsi="Arial"/>
      <w:b/>
      <w:i/>
      <w:sz w:val="18"/>
    </w:rPr>
  </w:style>
  <w:style w:type="paragraph" w:styleId="HTML">
    <w:name w:val="HTML Address"/>
    <w:basedOn w:val="a1"/>
    <w:link w:val="HTML0"/>
    <w:uiPriority w:val="99"/>
    <w:semiHidden/>
    <w:unhideWhenUsed/>
    <w:rsid w:val="004900F4"/>
    <w:pPr>
      <w:suppressAutoHyphens w:val="0"/>
      <w:spacing w:after="60"/>
      <w:jc w:val="both"/>
    </w:pPr>
    <w:rPr>
      <w:i/>
      <w:iCs/>
      <w:lang w:eastAsia="ru-RU"/>
    </w:rPr>
  </w:style>
  <w:style w:type="character" w:customStyle="1" w:styleId="HTML0">
    <w:name w:val="Адрес HTML Знак"/>
    <w:basedOn w:val="a2"/>
    <w:link w:val="HTML"/>
    <w:uiPriority w:val="99"/>
    <w:semiHidden/>
    <w:rsid w:val="004900F4"/>
    <w:rPr>
      <w:i/>
      <w:iCs/>
      <w:sz w:val="24"/>
      <w:szCs w:val="24"/>
    </w:rPr>
  </w:style>
  <w:style w:type="character" w:customStyle="1" w:styleId="1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rsid w:val="004900F4"/>
    <w:rPr>
      <w:rFonts w:ascii="Times New Roman" w:hAnsi="Times New Roman" w:cs="Times New Roman" w:hint="default"/>
      <w:b/>
      <w:bCs w:val="0"/>
      <w:kern w:val="28"/>
      <w:sz w:val="36"/>
      <w:lang w:val="ru-RU" w:eastAsia="ru-RU" w:bidi="ar-SA"/>
    </w:rPr>
  </w:style>
  <w:style w:type="character" w:customStyle="1" w:styleId="210">
    <w:name w:val="Заголовок 2 Знак1"/>
    <w:aliases w:val="H2 Знак1"/>
    <w:uiPriority w:val="9"/>
    <w:semiHidden/>
    <w:rsid w:val="004900F4"/>
    <w:rPr>
      <w:rFonts w:ascii="Cambria" w:eastAsia="Times New Roman" w:hAnsi="Cambria" w:cs="Times New Roman"/>
      <w:b/>
      <w:bCs/>
      <w:color w:val="4F81BD"/>
      <w:sz w:val="26"/>
      <w:szCs w:val="26"/>
    </w:rPr>
  </w:style>
  <w:style w:type="paragraph" w:styleId="HTML1">
    <w:name w:val="HTML Preformatted"/>
    <w:basedOn w:val="a1"/>
    <w:link w:val="HTML2"/>
    <w:uiPriority w:val="99"/>
    <w:semiHidden/>
    <w:unhideWhenUsed/>
    <w:rsid w:val="0049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lang w:eastAsia="ru-RU"/>
    </w:rPr>
  </w:style>
  <w:style w:type="character" w:customStyle="1" w:styleId="HTML2">
    <w:name w:val="Стандартный HTML Знак"/>
    <w:basedOn w:val="a2"/>
    <w:link w:val="HTML1"/>
    <w:uiPriority w:val="99"/>
    <w:semiHidden/>
    <w:rsid w:val="004900F4"/>
    <w:rPr>
      <w:rFonts w:ascii="Courier New" w:hAnsi="Courier New"/>
    </w:rPr>
  </w:style>
  <w:style w:type="paragraph" w:styleId="1f5">
    <w:name w:val="toc 1"/>
    <w:basedOn w:val="a1"/>
    <w:next w:val="a1"/>
    <w:autoRedefine/>
    <w:uiPriority w:val="39"/>
    <w:semiHidden/>
    <w:unhideWhenUsed/>
    <w:rsid w:val="004900F4"/>
    <w:pPr>
      <w:tabs>
        <w:tab w:val="left" w:pos="720"/>
        <w:tab w:val="right" w:leader="dot" w:pos="10195"/>
      </w:tabs>
      <w:suppressAutoHyphens w:val="0"/>
      <w:spacing w:before="120" w:after="120"/>
    </w:pPr>
    <w:rPr>
      <w:b/>
      <w:bCs/>
      <w:caps/>
      <w:noProof/>
      <w:szCs w:val="36"/>
      <w:lang w:eastAsia="ru-RU"/>
    </w:rPr>
  </w:style>
  <w:style w:type="paragraph" w:styleId="24">
    <w:name w:val="toc 2"/>
    <w:basedOn w:val="a1"/>
    <w:next w:val="a1"/>
    <w:autoRedefine/>
    <w:uiPriority w:val="39"/>
    <w:semiHidden/>
    <w:unhideWhenUsed/>
    <w:rsid w:val="004900F4"/>
    <w:pPr>
      <w:tabs>
        <w:tab w:val="left" w:pos="180"/>
        <w:tab w:val="left" w:pos="360"/>
        <w:tab w:val="left" w:pos="720"/>
        <w:tab w:val="left" w:pos="960"/>
        <w:tab w:val="right" w:leader="dot" w:pos="10195"/>
      </w:tabs>
      <w:suppressAutoHyphens w:val="0"/>
      <w:ind w:left="720" w:hanging="720"/>
    </w:pPr>
    <w:rPr>
      <w:b/>
      <w:smallCaps/>
      <w:noProof/>
      <w:kern w:val="28"/>
      <w:sz w:val="28"/>
      <w:szCs w:val="30"/>
      <w:lang w:eastAsia="ru-RU"/>
    </w:rPr>
  </w:style>
  <w:style w:type="paragraph" w:styleId="32">
    <w:name w:val="toc 3"/>
    <w:basedOn w:val="a1"/>
    <w:next w:val="a1"/>
    <w:autoRedefine/>
    <w:uiPriority w:val="39"/>
    <w:semiHidden/>
    <w:unhideWhenUsed/>
    <w:rsid w:val="004900F4"/>
    <w:pPr>
      <w:suppressAutoHyphens w:val="0"/>
      <w:ind w:left="480"/>
    </w:pPr>
    <w:rPr>
      <w:lang w:eastAsia="ru-RU"/>
    </w:rPr>
  </w:style>
  <w:style w:type="paragraph" w:styleId="40">
    <w:name w:val="toc 4"/>
    <w:basedOn w:val="a1"/>
    <w:next w:val="a1"/>
    <w:autoRedefine/>
    <w:uiPriority w:val="39"/>
    <w:semiHidden/>
    <w:unhideWhenUsed/>
    <w:rsid w:val="004900F4"/>
    <w:pPr>
      <w:numPr>
        <w:numId w:val="5"/>
      </w:numPr>
      <w:suppressAutoHyphens w:val="0"/>
      <w:ind w:left="720" w:firstLine="0"/>
    </w:pPr>
    <w:rPr>
      <w:lang w:eastAsia="ru-RU"/>
    </w:rPr>
  </w:style>
  <w:style w:type="paragraph" w:styleId="51">
    <w:name w:val="toc 5"/>
    <w:basedOn w:val="a1"/>
    <w:next w:val="a1"/>
    <w:autoRedefine/>
    <w:uiPriority w:val="39"/>
    <w:semiHidden/>
    <w:unhideWhenUsed/>
    <w:rsid w:val="004900F4"/>
    <w:pPr>
      <w:suppressAutoHyphens w:val="0"/>
      <w:ind w:left="960"/>
    </w:pPr>
    <w:rPr>
      <w:lang w:eastAsia="ru-RU"/>
    </w:rPr>
  </w:style>
  <w:style w:type="paragraph" w:styleId="61">
    <w:name w:val="toc 6"/>
    <w:basedOn w:val="a1"/>
    <w:next w:val="a1"/>
    <w:autoRedefine/>
    <w:uiPriority w:val="39"/>
    <w:semiHidden/>
    <w:unhideWhenUsed/>
    <w:rsid w:val="004900F4"/>
    <w:pPr>
      <w:suppressAutoHyphens w:val="0"/>
      <w:ind w:left="1200"/>
    </w:pPr>
    <w:rPr>
      <w:lang w:eastAsia="ru-RU"/>
    </w:rPr>
  </w:style>
  <w:style w:type="paragraph" w:styleId="71">
    <w:name w:val="toc 7"/>
    <w:basedOn w:val="a1"/>
    <w:next w:val="a1"/>
    <w:autoRedefine/>
    <w:uiPriority w:val="39"/>
    <w:semiHidden/>
    <w:unhideWhenUsed/>
    <w:rsid w:val="004900F4"/>
    <w:pPr>
      <w:suppressAutoHyphens w:val="0"/>
      <w:ind w:left="1440"/>
    </w:pPr>
    <w:rPr>
      <w:lang w:eastAsia="ru-RU"/>
    </w:rPr>
  </w:style>
  <w:style w:type="paragraph" w:styleId="81">
    <w:name w:val="toc 8"/>
    <w:basedOn w:val="a1"/>
    <w:next w:val="a1"/>
    <w:autoRedefine/>
    <w:uiPriority w:val="39"/>
    <w:semiHidden/>
    <w:unhideWhenUsed/>
    <w:rsid w:val="004900F4"/>
    <w:pPr>
      <w:suppressAutoHyphens w:val="0"/>
      <w:ind w:left="1680"/>
    </w:pPr>
    <w:rPr>
      <w:lang w:eastAsia="ru-RU"/>
    </w:rPr>
  </w:style>
  <w:style w:type="paragraph" w:styleId="91">
    <w:name w:val="toc 9"/>
    <w:basedOn w:val="a1"/>
    <w:next w:val="a1"/>
    <w:autoRedefine/>
    <w:uiPriority w:val="39"/>
    <w:semiHidden/>
    <w:unhideWhenUsed/>
    <w:rsid w:val="004900F4"/>
    <w:pPr>
      <w:suppressAutoHyphens w:val="0"/>
      <w:ind w:left="1920"/>
    </w:pPr>
    <w:rPr>
      <w:lang w:eastAsia="ru-RU"/>
    </w:rPr>
  </w:style>
  <w:style w:type="paragraph" w:styleId="aff9">
    <w:name w:val="Normal Indent"/>
    <w:basedOn w:val="a1"/>
    <w:uiPriority w:val="99"/>
    <w:semiHidden/>
    <w:unhideWhenUsed/>
    <w:rsid w:val="004900F4"/>
    <w:pPr>
      <w:suppressAutoHyphens w:val="0"/>
      <w:spacing w:after="60"/>
      <w:ind w:left="708"/>
      <w:jc w:val="both"/>
    </w:pPr>
    <w:rPr>
      <w:lang w:eastAsia="ru-RU"/>
    </w:rPr>
  </w:style>
  <w:style w:type="character" w:customStyle="1" w:styleId="1f6">
    <w:name w:val="Текст сноски Знак1"/>
    <w:aliases w:val="Знак Знак1,Знак2 Знак1"/>
    <w:rsid w:val="004900F4"/>
    <w:rPr>
      <w:rFonts w:ascii="Times New Roman" w:eastAsia="Times New Roman" w:hAnsi="Times New Roman"/>
    </w:rPr>
  </w:style>
  <w:style w:type="paragraph" w:styleId="af5">
    <w:name w:val="annotation text"/>
    <w:basedOn w:val="a1"/>
    <w:link w:val="af4"/>
    <w:unhideWhenUsed/>
    <w:rsid w:val="004900F4"/>
    <w:pPr>
      <w:suppressAutoHyphens w:val="0"/>
    </w:pPr>
    <w:rPr>
      <w:sz w:val="20"/>
      <w:szCs w:val="20"/>
      <w:lang w:eastAsia="ru-RU"/>
    </w:rPr>
  </w:style>
  <w:style w:type="character" w:customStyle="1" w:styleId="1f7">
    <w:name w:val="Текст примечания Знак1"/>
    <w:basedOn w:val="a2"/>
    <w:uiPriority w:val="99"/>
    <w:semiHidden/>
    <w:rsid w:val="004900F4"/>
    <w:rPr>
      <w:lang w:eastAsia="zh-CN"/>
    </w:rPr>
  </w:style>
  <w:style w:type="paragraph" w:styleId="affa">
    <w:name w:val="envelope address"/>
    <w:basedOn w:val="a1"/>
    <w:uiPriority w:val="99"/>
    <w:semiHidden/>
    <w:unhideWhenUsed/>
    <w:rsid w:val="004900F4"/>
    <w:pPr>
      <w:framePr w:w="7920" w:h="1980" w:hSpace="180" w:wrap="auto" w:hAnchor="page" w:xAlign="center" w:yAlign="bottom"/>
      <w:suppressAutoHyphens w:val="0"/>
      <w:spacing w:after="60"/>
      <w:ind w:left="2880"/>
      <w:jc w:val="both"/>
    </w:pPr>
    <w:rPr>
      <w:rFonts w:ascii="Arial" w:hAnsi="Arial" w:cs="Arial"/>
      <w:lang w:eastAsia="ru-RU"/>
    </w:rPr>
  </w:style>
  <w:style w:type="paragraph" w:styleId="25">
    <w:name w:val="envelope return"/>
    <w:basedOn w:val="a1"/>
    <w:uiPriority w:val="99"/>
    <w:semiHidden/>
    <w:unhideWhenUsed/>
    <w:rsid w:val="004900F4"/>
    <w:pPr>
      <w:suppressAutoHyphens w:val="0"/>
      <w:spacing w:after="60"/>
      <w:jc w:val="both"/>
    </w:pPr>
    <w:rPr>
      <w:rFonts w:ascii="Arial" w:hAnsi="Arial" w:cs="Arial"/>
      <w:sz w:val="20"/>
      <w:szCs w:val="20"/>
      <w:lang w:eastAsia="ru-RU"/>
    </w:rPr>
  </w:style>
  <w:style w:type="paragraph" w:styleId="affb">
    <w:name w:val="List Bullet"/>
    <w:basedOn w:val="a1"/>
    <w:autoRedefine/>
    <w:uiPriority w:val="99"/>
    <w:semiHidden/>
    <w:unhideWhenUsed/>
    <w:rsid w:val="004900F4"/>
    <w:pPr>
      <w:widowControl w:val="0"/>
      <w:suppressAutoHyphens w:val="0"/>
      <w:spacing w:after="60"/>
      <w:jc w:val="both"/>
    </w:pPr>
    <w:rPr>
      <w:lang w:eastAsia="ru-RU"/>
    </w:rPr>
  </w:style>
  <w:style w:type="paragraph" w:styleId="affc">
    <w:name w:val="List Number"/>
    <w:basedOn w:val="a1"/>
    <w:uiPriority w:val="99"/>
    <w:semiHidden/>
    <w:unhideWhenUsed/>
    <w:rsid w:val="004900F4"/>
    <w:pPr>
      <w:tabs>
        <w:tab w:val="num" w:pos="643"/>
      </w:tabs>
      <w:suppressAutoHyphens w:val="0"/>
      <w:spacing w:after="60"/>
      <w:ind w:left="360" w:hanging="360"/>
      <w:jc w:val="both"/>
    </w:pPr>
    <w:rPr>
      <w:szCs w:val="20"/>
      <w:lang w:eastAsia="ru-RU"/>
    </w:rPr>
  </w:style>
  <w:style w:type="paragraph" w:styleId="26">
    <w:name w:val="List 2"/>
    <w:basedOn w:val="a1"/>
    <w:uiPriority w:val="99"/>
    <w:semiHidden/>
    <w:unhideWhenUsed/>
    <w:rsid w:val="004900F4"/>
    <w:pPr>
      <w:suppressAutoHyphens w:val="0"/>
      <w:spacing w:after="60"/>
      <w:ind w:left="566" w:hanging="283"/>
      <w:jc w:val="both"/>
    </w:pPr>
    <w:rPr>
      <w:lang w:eastAsia="ru-RU"/>
    </w:rPr>
  </w:style>
  <w:style w:type="paragraph" w:styleId="33">
    <w:name w:val="List 3"/>
    <w:basedOn w:val="a1"/>
    <w:uiPriority w:val="99"/>
    <w:semiHidden/>
    <w:unhideWhenUsed/>
    <w:rsid w:val="004900F4"/>
    <w:pPr>
      <w:suppressAutoHyphens w:val="0"/>
      <w:spacing w:after="60"/>
      <w:ind w:left="849" w:hanging="283"/>
      <w:jc w:val="both"/>
    </w:pPr>
    <w:rPr>
      <w:lang w:eastAsia="ru-RU"/>
    </w:rPr>
  </w:style>
  <w:style w:type="paragraph" w:styleId="42">
    <w:name w:val="List 4"/>
    <w:basedOn w:val="a1"/>
    <w:uiPriority w:val="99"/>
    <w:semiHidden/>
    <w:unhideWhenUsed/>
    <w:rsid w:val="004900F4"/>
    <w:pPr>
      <w:suppressAutoHyphens w:val="0"/>
      <w:spacing w:after="60"/>
      <w:ind w:left="1132" w:hanging="283"/>
      <w:jc w:val="both"/>
    </w:pPr>
    <w:rPr>
      <w:lang w:eastAsia="ru-RU"/>
    </w:rPr>
  </w:style>
  <w:style w:type="paragraph" w:styleId="52">
    <w:name w:val="List 5"/>
    <w:basedOn w:val="a1"/>
    <w:uiPriority w:val="99"/>
    <w:semiHidden/>
    <w:unhideWhenUsed/>
    <w:rsid w:val="004900F4"/>
    <w:pPr>
      <w:suppressAutoHyphens w:val="0"/>
      <w:spacing w:after="60"/>
      <w:ind w:left="1415" w:hanging="283"/>
      <w:jc w:val="both"/>
    </w:pPr>
    <w:rPr>
      <w:lang w:eastAsia="ru-RU"/>
    </w:rPr>
  </w:style>
  <w:style w:type="paragraph" w:styleId="27">
    <w:name w:val="List Bullet 2"/>
    <w:basedOn w:val="a1"/>
    <w:autoRedefine/>
    <w:uiPriority w:val="99"/>
    <w:semiHidden/>
    <w:unhideWhenUsed/>
    <w:rsid w:val="004900F4"/>
    <w:pPr>
      <w:tabs>
        <w:tab w:val="num" w:pos="643"/>
        <w:tab w:val="num" w:pos="1209"/>
      </w:tabs>
      <w:suppressAutoHyphens w:val="0"/>
      <w:spacing w:after="60"/>
      <w:ind w:left="643" w:hanging="360"/>
      <w:jc w:val="both"/>
    </w:pPr>
    <w:rPr>
      <w:szCs w:val="20"/>
      <w:lang w:eastAsia="ru-RU"/>
    </w:rPr>
  </w:style>
  <w:style w:type="paragraph" w:styleId="34">
    <w:name w:val="List Bullet 3"/>
    <w:basedOn w:val="a1"/>
    <w:autoRedefine/>
    <w:uiPriority w:val="99"/>
    <w:semiHidden/>
    <w:unhideWhenUsed/>
    <w:rsid w:val="004900F4"/>
    <w:pPr>
      <w:tabs>
        <w:tab w:val="num" w:pos="926"/>
        <w:tab w:val="num" w:pos="1492"/>
      </w:tabs>
      <w:suppressAutoHyphens w:val="0"/>
      <w:spacing w:after="60"/>
      <w:ind w:left="926" w:hanging="360"/>
      <w:jc w:val="both"/>
    </w:pPr>
    <w:rPr>
      <w:szCs w:val="20"/>
      <w:lang w:eastAsia="ru-RU"/>
    </w:rPr>
  </w:style>
  <w:style w:type="paragraph" w:styleId="43">
    <w:name w:val="List Bullet 4"/>
    <w:basedOn w:val="a1"/>
    <w:autoRedefine/>
    <w:uiPriority w:val="99"/>
    <w:semiHidden/>
    <w:unhideWhenUsed/>
    <w:rsid w:val="004900F4"/>
    <w:pPr>
      <w:tabs>
        <w:tab w:val="num" w:pos="1209"/>
      </w:tabs>
      <w:suppressAutoHyphens w:val="0"/>
      <w:spacing w:after="60"/>
      <w:ind w:left="1209" w:hanging="360"/>
      <w:jc w:val="both"/>
    </w:pPr>
    <w:rPr>
      <w:szCs w:val="20"/>
      <w:lang w:eastAsia="ru-RU"/>
    </w:rPr>
  </w:style>
  <w:style w:type="paragraph" w:styleId="53">
    <w:name w:val="List Bullet 5"/>
    <w:basedOn w:val="a1"/>
    <w:autoRedefine/>
    <w:uiPriority w:val="99"/>
    <w:semiHidden/>
    <w:unhideWhenUsed/>
    <w:rsid w:val="004900F4"/>
    <w:pPr>
      <w:tabs>
        <w:tab w:val="num" w:pos="1492"/>
      </w:tabs>
      <w:suppressAutoHyphens w:val="0"/>
      <w:spacing w:after="60"/>
      <w:ind w:left="1492" w:hanging="360"/>
      <w:jc w:val="both"/>
    </w:pPr>
    <w:rPr>
      <w:szCs w:val="20"/>
      <w:lang w:eastAsia="ru-RU"/>
    </w:rPr>
  </w:style>
  <w:style w:type="paragraph" w:styleId="28">
    <w:name w:val="List Number 2"/>
    <w:basedOn w:val="a1"/>
    <w:uiPriority w:val="99"/>
    <w:semiHidden/>
    <w:unhideWhenUsed/>
    <w:rsid w:val="004900F4"/>
    <w:pPr>
      <w:tabs>
        <w:tab w:val="num" w:pos="643"/>
        <w:tab w:val="num" w:pos="926"/>
      </w:tabs>
      <w:suppressAutoHyphens w:val="0"/>
      <w:spacing w:after="60"/>
      <w:ind w:left="643" w:hanging="360"/>
      <w:jc w:val="both"/>
    </w:pPr>
    <w:rPr>
      <w:szCs w:val="20"/>
      <w:lang w:eastAsia="ru-RU"/>
    </w:rPr>
  </w:style>
  <w:style w:type="paragraph" w:styleId="35">
    <w:name w:val="List Number 3"/>
    <w:basedOn w:val="a1"/>
    <w:uiPriority w:val="99"/>
    <w:semiHidden/>
    <w:unhideWhenUsed/>
    <w:rsid w:val="004900F4"/>
    <w:pPr>
      <w:tabs>
        <w:tab w:val="num" w:pos="926"/>
        <w:tab w:val="num" w:pos="1209"/>
      </w:tabs>
      <w:suppressAutoHyphens w:val="0"/>
      <w:spacing w:after="60"/>
      <w:ind w:left="926" w:hanging="360"/>
      <w:jc w:val="both"/>
    </w:pPr>
    <w:rPr>
      <w:szCs w:val="20"/>
      <w:lang w:eastAsia="ru-RU"/>
    </w:rPr>
  </w:style>
  <w:style w:type="paragraph" w:styleId="44">
    <w:name w:val="List Number 4"/>
    <w:basedOn w:val="a1"/>
    <w:uiPriority w:val="99"/>
    <w:semiHidden/>
    <w:unhideWhenUsed/>
    <w:rsid w:val="004900F4"/>
    <w:pPr>
      <w:tabs>
        <w:tab w:val="num" w:pos="1260"/>
      </w:tabs>
      <w:suppressAutoHyphens w:val="0"/>
      <w:spacing w:after="60"/>
      <w:ind w:left="1260" w:hanging="720"/>
      <w:jc w:val="both"/>
    </w:pPr>
    <w:rPr>
      <w:szCs w:val="20"/>
      <w:lang w:eastAsia="ru-RU"/>
    </w:rPr>
  </w:style>
  <w:style w:type="paragraph" w:styleId="54">
    <w:name w:val="List Number 5"/>
    <w:basedOn w:val="a1"/>
    <w:uiPriority w:val="99"/>
    <w:semiHidden/>
    <w:unhideWhenUsed/>
    <w:rsid w:val="004900F4"/>
    <w:pPr>
      <w:tabs>
        <w:tab w:val="num" w:pos="1492"/>
      </w:tabs>
      <w:suppressAutoHyphens w:val="0"/>
      <w:spacing w:after="60"/>
      <w:ind w:left="1492" w:hanging="360"/>
      <w:jc w:val="both"/>
    </w:pPr>
    <w:rPr>
      <w:lang w:eastAsia="ru-RU"/>
    </w:rPr>
  </w:style>
  <w:style w:type="paragraph" w:styleId="affd">
    <w:name w:val="Title"/>
    <w:basedOn w:val="a1"/>
    <w:link w:val="affe"/>
    <w:uiPriority w:val="10"/>
    <w:qFormat/>
    <w:rsid w:val="004900F4"/>
    <w:pPr>
      <w:widowControl w:val="0"/>
      <w:suppressAutoHyphens w:val="0"/>
      <w:autoSpaceDE w:val="0"/>
      <w:autoSpaceDN w:val="0"/>
      <w:adjustRightInd w:val="0"/>
      <w:spacing w:before="240" w:after="60"/>
      <w:jc w:val="center"/>
      <w:outlineLvl w:val="0"/>
    </w:pPr>
    <w:rPr>
      <w:rFonts w:ascii="Cambria" w:hAnsi="Cambria"/>
      <w:b/>
      <w:bCs/>
      <w:kern w:val="28"/>
      <w:sz w:val="32"/>
      <w:szCs w:val="32"/>
      <w:lang w:eastAsia="ru-RU"/>
    </w:rPr>
  </w:style>
  <w:style w:type="character" w:customStyle="1" w:styleId="affe">
    <w:name w:val="Название Знак"/>
    <w:basedOn w:val="a2"/>
    <w:link w:val="affd"/>
    <w:uiPriority w:val="10"/>
    <w:rsid w:val="004900F4"/>
    <w:rPr>
      <w:rFonts w:ascii="Cambria" w:hAnsi="Cambria"/>
      <w:b/>
      <w:bCs/>
      <w:kern w:val="28"/>
      <w:sz w:val="32"/>
      <w:szCs w:val="32"/>
    </w:rPr>
  </w:style>
  <w:style w:type="paragraph" w:styleId="afff">
    <w:name w:val="Closing"/>
    <w:basedOn w:val="a1"/>
    <w:link w:val="afff0"/>
    <w:uiPriority w:val="99"/>
    <w:semiHidden/>
    <w:unhideWhenUsed/>
    <w:rsid w:val="004900F4"/>
    <w:pPr>
      <w:suppressAutoHyphens w:val="0"/>
      <w:spacing w:after="60"/>
      <w:ind w:left="4252"/>
      <w:jc w:val="both"/>
    </w:pPr>
    <w:rPr>
      <w:lang w:eastAsia="ru-RU"/>
    </w:rPr>
  </w:style>
  <w:style w:type="character" w:customStyle="1" w:styleId="afff0">
    <w:name w:val="Прощание Знак"/>
    <w:basedOn w:val="a2"/>
    <w:link w:val="afff"/>
    <w:uiPriority w:val="99"/>
    <w:semiHidden/>
    <w:rsid w:val="004900F4"/>
    <w:rPr>
      <w:sz w:val="24"/>
      <w:szCs w:val="24"/>
    </w:rPr>
  </w:style>
  <w:style w:type="paragraph" w:styleId="afff1">
    <w:name w:val="Signature"/>
    <w:basedOn w:val="a1"/>
    <w:link w:val="afff2"/>
    <w:uiPriority w:val="99"/>
    <w:semiHidden/>
    <w:unhideWhenUsed/>
    <w:rsid w:val="004900F4"/>
    <w:pPr>
      <w:suppressAutoHyphens w:val="0"/>
      <w:spacing w:after="60"/>
      <w:ind w:left="4252"/>
      <w:jc w:val="both"/>
    </w:pPr>
    <w:rPr>
      <w:lang w:eastAsia="ru-RU"/>
    </w:rPr>
  </w:style>
  <w:style w:type="character" w:customStyle="1" w:styleId="afff2">
    <w:name w:val="Подпись Знак"/>
    <w:basedOn w:val="a2"/>
    <w:link w:val="afff1"/>
    <w:uiPriority w:val="99"/>
    <w:semiHidden/>
    <w:rsid w:val="004900F4"/>
    <w:rPr>
      <w:sz w:val="24"/>
      <w:szCs w:val="24"/>
    </w:rPr>
  </w:style>
  <w:style w:type="character" w:customStyle="1" w:styleId="aff2">
    <w:name w:val="Основной текст с отступом Знак"/>
    <w:link w:val="1e"/>
    <w:uiPriority w:val="99"/>
    <w:locked/>
    <w:rsid w:val="004900F4"/>
    <w:rPr>
      <w:sz w:val="24"/>
      <w:szCs w:val="24"/>
      <w:lang w:eastAsia="zh-CN"/>
    </w:rPr>
  </w:style>
  <w:style w:type="paragraph" w:styleId="afff3">
    <w:name w:val="List Continue"/>
    <w:basedOn w:val="a1"/>
    <w:uiPriority w:val="99"/>
    <w:semiHidden/>
    <w:unhideWhenUsed/>
    <w:rsid w:val="004900F4"/>
    <w:pPr>
      <w:suppressAutoHyphens w:val="0"/>
      <w:spacing w:after="120"/>
      <w:ind w:left="283"/>
      <w:jc w:val="both"/>
    </w:pPr>
    <w:rPr>
      <w:lang w:eastAsia="ru-RU"/>
    </w:rPr>
  </w:style>
  <w:style w:type="paragraph" w:styleId="29">
    <w:name w:val="List Continue 2"/>
    <w:basedOn w:val="a1"/>
    <w:uiPriority w:val="99"/>
    <w:semiHidden/>
    <w:unhideWhenUsed/>
    <w:rsid w:val="004900F4"/>
    <w:pPr>
      <w:suppressAutoHyphens w:val="0"/>
      <w:spacing w:after="120"/>
      <w:ind w:left="566"/>
      <w:jc w:val="both"/>
    </w:pPr>
    <w:rPr>
      <w:lang w:eastAsia="ru-RU"/>
    </w:rPr>
  </w:style>
  <w:style w:type="paragraph" w:styleId="36">
    <w:name w:val="List Continue 3"/>
    <w:basedOn w:val="a1"/>
    <w:uiPriority w:val="99"/>
    <w:semiHidden/>
    <w:unhideWhenUsed/>
    <w:rsid w:val="004900F4"/>
    <w:pPr>
      <w:suppressAutoHyphens w:val="0"/>
      <w:spacing w:after="120"/>
      <w:ind w:left="849"/>
      <w:jc w:val="both"/>
    </w:pPr>
    <w:rPr>
      <w:lang w:eastAsia="ru-RU"/>
    </w:rPr>
  </w:style>
  <w:style w:type="paragraph" w:styleId="45">
    <w:name w:val="List Continue 4"/>
    <w:basedOn w:val="a1"/>
    <w:uiPriority w:val="99"/>
    <w:semiHidden/>
    <w:unhideWhenUsed/>
    <w:rsid w:val="004900F4"/>
    <w:pPr>
      <w:suppressAutoHyphens w:val="0"/>
      <w:spacing w:after="120"/>
      <w:ind w:left="1132"/>
      <w:jc w:val="both"/>
    </w:pPr>
    <w:rPr>
      <w:lang w:eastAsia="ru-RU"/>
    </w:rPr>
  </w:style>
  <w:style w:type="paragraph" w:styleId="55">
    <w:name w:val="List Continue 5"/>
    <w:basedOn w:val="a1"/>
    <w:uiPriority w:val="99"/>
    <w:semiHidden/>
    <w:unhideWhenUsed/>
    <w:rsid w:val="004900F4"/>
    <w:pPr>
      <w:suppressAutoHyphens w:val="0"/>
      <w:spacing w:after="120"/>
      <w:ind w:left="1415"/>
      <w:jc w:val="both"/>
    </w:pPr>
    <w:rPr>
      <w:lang w:eastAsia="ru-RU"/>
    </w:rPr>
  </w:style>
  <w:style w:type="paragraph" w:styleId="afff4">
    <w:name w:val="Message Header"/>
    <w:basedOn w:val="a1"/>
    <w:link w:val="afff5"/>
    <w:uiPriority w:val="99"/>
    <w:semiHidden/>
    <w:unhideWhenUsed/>
    <w:rsid w:val="004900F4"/>
    <w:pPr>
      <w:pBdr>
        <w:top w:val="single" w:sz="6" w:space="1" w:color="auto"/>
        <w:left w:val="single" w:sz="6" w:space="1" w:color="auto"/>
        <w:bottom w:val="single" w:sz="6" w:space="1" w:color="auto"/>
        <w:right w:val="single" w:sz="6" w:space="1" w:color="auto"/>
      </w:pBdr>
      <w:shd w:val="pct20" w:color="auto" w:fill="auto"/>
      <w:suppressAutoHyphens w:val="0"/>
      <w:spacing w:after="60"/>
      <w:ind w:left="1134" w:hanging="1134"/>
      <w:jc w:val="both"/>
    </w:pPr>
    <w:rPr>
      <w:rFonts w:ascii="Arial" w:hAnsi="Arial"/>
      <w:lang w:eastAsia="ru-RU"/>
    </w:rPr>
  </w:style>
  <w:style w:type="character" w:customStyle="1" w:styleId="afff5">
    <w:name w:val="Шапка Знак"/>
    <w:basedOn w:val="a2"/>
    <w:link w:val="afff4"/>
    <w:uiPriority w:val="99"/>
    <w:semiHidden/>
    <w:rsid w:val="004900F4"/>
    <w:rPr>
      <w:rFonts w:ascii="Arial" w:hAnsi="Arial"/>
      <w:sz w:val="24"/>
      <w:szCs w:val="24"/>
      <w:shd w:val="pct20" w:color="auto" w:fill="auto"/>
    </w:rPr>
  </w:style>
  <w:style w:type="paragraph" w:styleId="afff6">
    <w:name w:val="Subtitle"/>
    <w:basedOn w:val="a1"/>
    <w:link w:val="afff7"/>
    <w:uiPriority w:val="11"/>
    <w:qFormat/>
    <w:rsid w:val="004900F4"/>
    <w:pPr>
      <w:suppressAutoHyphens w:val="0"/>
      <w:spacing w:after="60"/>
      <w:jc w:val="center"/>
      <w:outlineLvl w:val="1"/>
    </w:pPr>
    <w:rPr>
      <w:rFonts w:ascii="Arial" w:hAnsi="Arial"/>
      <w:szCs w:val="20"/>
      <w:lang w:eastAsia="ru-RU"/>
    </w:rPr>
  </w:style>
  <w:style w:type="character" w:customStyle="1" w:styleId="afff7">
    <w:name w:val="Подзаголовок Знак"/>
    <w:basedOn w:val="a2"/>
    <w:link w:val="afff6"/>
    <w:uiPriority w:val="11"/>
    <w:rsid w:val="004900F4"/>
    <w:rPr>
      <w:rFonts w:ascii="Arial" w:hAnsi="Arial"/>
      <w:sz w:val="24"/>
    </w:rPr>
  </w:style>
  <w:style w:type="paragraph" w:styleId="afff8">
    <w:name w:val="Salutation"/>
    <w:basedOn w:val="a1"/>
    <w:next w:val="a1"/>
    <w:link w:val="afff9"/>
    <w:uiPriority w:val="99"/>
    <w:semiHidden/>
    <w:unhideWhenUsed/>
    <w:rsid w:val="004900F4"/>
    <w:pPr>
      <w:suppressAutoHyphens w:val="0"/>
      <w:spacing w:after="60"/>
      <w:jc w:val="both"/>
    </w:pPr>
    <w:rPr>
      <w:lang w:eastAsia="ru-RU"/>
    </w:rPr>
  </w:style>
  <w:style w:type="character" w:customStyle="1" w:styleId="afff9">
    <w:name w:val="Приветствие Знак"/>
    <w:basedOn w:val="a2"/>
    <w:link w:val="afff8"/>
    <w:uiPriority w:val="99"/>
    <w:semiHidden/>
    <w:rsid w:val="004900F4"/>
    <w:rPr>
      <w:sz w:val="24"/>
      <w:szCs w:val="24"/>
    </w:rPr>
  </w:style>
  <w:style w:type="paragraph" w:styleId="afffa">
    <w:name w:val="Date"/>
    <w:basedOn w:val="a1"/>
    <w:next w:val="a1"/>
    <w:link w:val="afffb"/>
    <w:uiPriority w:val="99"/>
    <w:semiHidden/>
    <w:unhideWhenUsed/>
    <w:rsid w:val="004900F4"/>
    <w:pPr>
      <w:suppressAutoHyphens w:val="0"/>
      <w:spacing w:after="60"/>
      <w:jc w:val="both"/>
    </w:pPr>
    <w:rPr>
      <w:lang w:eastAsia="ru-RU"/>
    </w:rPr>
  </w:style>
  <w:style w:type="character" w:customStyle="1" w:styleId="afffb">
    <w:name w:val="Дата Знак"/>
    <w:basedOn w:val="a2"/>
    <w:link w:val="afffa"/>
    <w:uiPriority w:val="99"/>
    <w:semiHidden/>
    <w:rsid w:val="004900F4"/>
    <w:rPr>
      <w:sz w:val="24"/>
      <w:szCs w:val="24"/>
    </w:rPr>
  </w:style>
  <w:style w:type="paragraph" w:styleId="afffc">
    <w:name w:val="Body Text First Indent"/>
    <w:basedOn w:val="afa"/>
    <w:link w:val="afffd"/>
    <w:uiPriority w:val="99"/>
    <w:semiHidden/>
    <w:unhideWhenUsed/>
    <w:rsid w:val="004900F4"/>
    <w:pPr>
      <w:suppressAutoHyphens w:val="0"/>
      <w:ind w:firstLine="210"/>
      <w:jc w:val="both"/>
    </w:pPr>
    <w:rPr>
      <w:lang w:eastAsia="ru-RU"/>
    </w:rPr>
  </w:style>
  <w:style w:type="character" w:customStyle="1" w:styleId="17">
    <w:name w:val="Основной текст Знак1"/>
    <w:basedOn w:val="a2"/>
    <w:link w:val="afa"/>
    <w:rsid w:val="004900F4"/>
    <w:rPr>
      <w:sz w:val="24"/>
      <w:szCs w:val="24"/>
      <w:lang w:eastAsia="zh-CN"/>
    </w:rPr>
  </w:style>
  <w:style w:type="character" w:customStyle="1" w:styleId="afffd">
    <w:name w:val="Красная строка Знак"/>
    <w:basedOn w:val="17"/>
    <w:link w:val="afffc"/>
    <w:uiPriority w:val="99"/>
    <w:semiHidden/>
    <w:rsid w:val="004900F4"/>
    <w:rPr>
      <w:sz w:val="24"/>
      <w:szCs w:val="24"/>
      <w:lang w:eastAsia="zh-CN"/>
    </w:rPr>
  </w:style>
  <w:style w:type="paragraph" w:styleId="2a">
    <w:name w:val="Body Text First Indent 2"/>
    <w:basedOn w:val="aff8"/>
    <w:link w:val="2b"/>
    <w:uiPriority w:val="99"/>
    <w:semiHidden/>
    <w:unhideWhenUsed/>
    <w:rsid w:val="004900F4"/>
    <w:pPr>
      <w:suppressAutoHyphens w:val="0"/>
      <w:ind w:firstLine="210"/>
      <w:jc w:val="both"/>
    </w:pPr>
    <w:rPr>
      <w:lang w:eastAsia="ru-RU"/>
    </w:rPr>
  </w:style>
  <w:style w:type="character" w:customStyle="1" w:styleId="1f4">
    <w:name w:val="Основной текст с отступом Знак1"/>
    <w:basedOn w:val="a2"/>
    <w:link w:val="aff8"/>
    <w:rsid w:val="004900F4"/>
    <w:rPr>
      <w:sz w:val="24"/>
      <w:szCs w:val="24"/>
      <w:lang w:eastAsia="zh-CN"/>
    </w:rPr>
  </w:style>
  <w:style w:type="character" w:customStyle="1" w:styleId="2b">
    <w:name w:val="Красная строка 2 Знак"/>
    <w:basedOn w:val="1f4"/>
    <w:link w:val="2a"/>
    <w:uiPriority w:val="99"/>
    <w:semiHidden/>
    <w:rsid w:val="004900F4"/>
    <w:rPr>
      <w:sz w:val="24"/>
      <w:szCs w:val="24"/>
      <w:lang w:eastAsia="zh-CN"/>
    </w:rPr>
  </w:style>
  <w:style w:type="paragraph" w:customStyle="1" w:styleId="1f8">
    <w:name w:val="Заголовок записки1"/>
    <w:basedOn w:val="a1"/>
    <w:next w:val="a1"/>
    <w:link w:val="afffe"/>
    <w:uiPriority w:val="99"/>
    <w:semiHidden/>
    <w:unhideWhenUsed/>
    <w:rsid w:val="004900F4"/>
    <w:pPr>
      <w:suppressAutoHyphens w:val="0"/>
      <w:spacing w:after="60"/>
      <w:jc w:val="both"/>
    </w:pPr>
    <w:rPr>
      <w:lang w:eastAsia="ru-RU"/>
    </w:rPr>
  </w:style>
  <w:style w:type="character" w:customStyle="1" w:styleId="afffe">
    <w:name w:val="Заголовок записки Знак"/>
    <w:basedOn w:val="a2"/>
    <w:link w:val="1f8"/>
    <w:uiPriority w:val="99"/>
    <w:semiHidden/>
    <w:rsid w:val="004900F4"/>
    <w:rPr>
      <w:sz w:val="24"/>
      <w:szCs w:val="24"/>
    </w:rPr>
  </w:style>
  <w:style w:type="paragraph" w:styleId="37">
    <w:name w:val="Body Text 3"/>
    <w:basedOn w:val="a1"/>
    <w:link w:val="38"/>
    <w:uiPriority w:val="99"/>
    <w:semiHidden/>
    <w:unhideWhenUsed/>
    <w:rsid w:val="004900F4"/>
    <w:pPr>
      <w:suppressAutoHyphens w:val="0"/>
      <w:spacing w:after="120"/>
    </w:pPr>
    <w:rPr>
      <w:sz w:val="16"/>
      <w:szCs w:val="16"/>
      <w:lang w:eastAsia="ru-RU"/>
    </w:rPr>
  </w:style>
  <w:style w:type="character" w:customStyle="1" w:styleId="38">
    <w:name w:val="Основной текст 3 Знак"/>
    <w:basedOn w:val="a2"/>
    <w:link w:val="37"/>
    <w:uiPriority w:val="99"/>
    <w:semiHidden/>
    <w:rsid w:val="004900F4"/>
    <w:rPr>
      <w:sz w:val="16"/>
      <w:szCs w:val="16"/>
    </w:rPr>
  </w:style>
  <w:style w:type="character" w:customStyle="1" w:styleId="2c">
    <w:name w:val="Основной текст с отступом 2 Знак"/>
    <w:aliases w:val="Знак1 Знак,Знак3 Знак"/>
    <w:link w:val="2d"/>
    <w:semiHidden/>
    <w:locked/>
    <w:rsid w:val="004900F4"/>
    <w:rPr>
      <w:sz w:val="24"/>
    </w:rPr>
  </w:style>
  <w:style w:type="paragraph" w:styleId="2d">
    <w:name w:val="Body Text Indent 2"/>
    <w:aliases w:val="Знак1,Знак3"/>
    <w:basedOn w:val="a1"/>
    <w:link w:val="2c"/>
    <w:semiHidden/>
    <w:unhideWhenUsed/>
    <w:rsid w:val="004900F4"/>
    <w:pPr>
      <w:suppressAutoHyphens w:val="0"/>
      <w:spacing w:after="120" w:line="480" w:lineRule="auto"/>
      <w:ind w:left="283"/>
      <w:jc w:val="both"/>
    </w:pPr>
    <w:rPr>
      <w:szCs w:val="20"/>
      <w:lang w:eastAsia="ru-RU"/>
    </w:rPr>
  </w:style>
  <w:style w:type="character" w:customStyle="1" w:styleId="211">
    <w:name w:val="Основной текст с отступом 2 Знак1"/>
    <w:aliases w:val="Знак1 Знак1,Знак3 Знак1"/>
    <w:basedOn w:val="a2"/>
    <w:uiPriority w:val="99"/>
    <w:semiHidden/>
    <w:rsid w:val="004900F4"/>
    <w:rPr>
      <w:sz w:val="24"/>
      <w:szCs w:val="24"/>
      <w:lang w:eastAsia="zh-CN"/>
    </w:rPr>
  </w:style>
  <w:style w:type="paragraph" w:styleId="39">
    <w:name w:val="Body Text Indent 3"/>
    <w:basedOn w:val="a1"/>
    <w:link w:val="3a"/>
    <w:uiPriority w:val="99"/>
    <w:semiHidden/>
    <w:unhideWhenUsed/>
    <w:rsid w:val="004900F4"/>
    <w:pPr>
      <w:suppressAutoHyphens w:val="0"/>
      <w:spacing w:after="120"/>
      <w:ind w:left="283"/>
      <w:jc w:val="both"/>
    </w:pPr>
    <w:rPr>
      <w:sz w:val="16"/>
      <w:szCs w:val="20"/>
      <w:lang w:eastAsia="ru-RU"/>
    </w:rPr>
  </w:style>
  <w:style w:type="character" w:customStyle="1" w:styleId="3a">
    <w:name w:val="Основной текст с отступом 3 Знак"/>
    <w:basedOn w:val="a2"/>
    <w:link w:val="39"/>
    <w:uiPriority w:val="99"/>
    <w:semiHidden/>
    <w:rsid w:val="004900F4"/>
    <w:rPr>
      <w:sz w:val="16"/>
    </w:rPr>
  </w:style>
  <w:style w:type="paragraph" w:styleId="affff">
    <w:name w:val="Block Text"/>
    <w:basedOn w:val="a1"/>
    <w:uiPriority w:val="99"/>
    <w:semiHidden/>
    <w:unhideWhenUsed/>
    <w:rsid w:val="004900F4"/>
    <w:pPr>
      <w:suppressAutoHyphens w:val="0"/>
      <w:spacing w:after="120"/>
      <w:ind w:left="1440" w:right="1440"/>
      <w:jc w:val="both"/>
    </w:pPr>
    <w:rPr>
      <w:szCs w:val="20"/>
      <w:lang w:eastAsia="ru-RU"/>
    </w:rPr>
  </w:style>
  <w:style w:type="paragraph" w:styleId="a9">
    <w:name w:val="Plain Text"/>
    <w:basedOn w:val="a1"/>
    <w:link w:val="a8"/>
    <w:uiPriority w:val="99"/>
    <w:unhideWhenUsed/>
    <w:rsid w:val="004900F4"/>
    <w:pPr>
      <w:suppressAutoHyphens w:val="0"/>
    </w:pPr>
    <w:rPr>
      <w:rFonts w:ascii="Courier New" w:hAnsi="Courier New" w:cs="Courier New"/>
      <w:sz w:val="20"/>
      <w:szCs w:val="20"/>
      <w:lang w:eastAsia="ru-RU"/>
    </w:rPr>
  </w:style>
  <w:style w:type="character" w:customStyle="1" w:styleId="1f9">
    <w:name w:val="Текст Знак1"/>
    <w:basedOn w:val="a2"/>
    <w:uiPriority w:val="99"/>
    <w:semiHidden/>
    <w:rsid w:val="004900F4"/>
    <w:rPr>
      <w:rFonts w:ascii="Courier New" w:hAnsi="Courier New" w:cs="Courier New"/>
      <w:lang w:eastAsia="zh-CN"/>
    </w:rPr>
  </w:style>
  <w:style w:type="paragraph" w:styleId="affff0">
    <w:name w:val="E-mail Signature"/>
    <w:basedOn w:val="a1"/>
    <w:link w:val="affff1"/>
    <w:uiPriority w:val="99"/>
    <w:semiHidden/>
    <w:unhideWhenUsed/>
    <w:rsid w:val="004900F4"/>
    <w:pPr>
      <w:suppressAutoHyphens w:val="0"/>
      <w:spacing w:after="60"/>
      <w:jc w:val="both"/>
    </w:pPr>
    <w:rPr>
      <w:lang w:eastAsia="ru-RU"/>
    </w:rPr>
  </w:style>
  <w:style w:type="character" w:customStyle="1" w:styleId="affff1">
    <w:name w:val="Электронная подпись Знак"/>
    <w:basedOn w:val="a2"/>
    <w:link w:val="affff0"/>
    <w:uiPriority w:val="99"/>
    <w:semiHidden/>
    <w:rsid w:val="004900F4"/>
    <w:rPr>
      <w:sz w:val="24"/>
      <w:szCs w:val="24"/>
    </w:rPr>
  </w:style>
  <w:style w:type="paragraph" w:customStyle="1" w:styleId="ConsPlusCell">
    <w:name w:val="ConsPlusCell"/>
    <w:rsid w:val="004900F4"/>
    <w:pPr>
      <w:autoSpaceDE w:val="0"/>
      <w:autoSpaceDN w:val="0"/>
      <w:adjustRightInd w:val="0"/>
    </w:pPr>
    <w:rPr>
      <w:rFonts w:ascii="Arial" w:hAnsi="Arial" w:cs="Arial"/>
    </w:rPr>
  </w:style>
  <w:style w:type="paragraph" w:customStyle="1" w:styleId="affff2">
    <w:name w:val="Пункт"/>
    <w:basedOn w:val="a1"/>
    <w:rsid w:val="004900F4"/>
    <w:pPr>
      <w:tabs>
        <w:tab w:val="num" w:pos="1980"/>
      </w:tabs>
      <w:suppressAutoHyphens w:val="0"/>
      <w:ind w:left="1404" w:hanging="504"/>
      <w:jc w:val="both"/>
    </w:pPr>
    <w:rPr>
      <w:szCs w:val="28"/>
      <w:lang w:eastAsia="ru-RU"/>
    </w:rPr>
  </w:style>
  <w:style w:type="paragraph" w:customStyle="1" w:styleId="affff3">
    <w:name w:val="Тендерные данные"/>
    <w:basedOn w:val="a1"/>
    <w:semiHidden/>
    <w:rsid w:val="004900F4"/>
    <w:pPr>
      <w:tabs>
        <w:tab w:val="left" w:pos="1985"/>
      </w:tabs>
      <w:suppressAutoHyphens w:val="0"/>
      <w:spacing w:before="120" w:after="60"/>
      <w:jc w:val="both"/>
    </w:pPr>
    <w:rPr>
      <w:b/>
      <w:szCs w:val="20"/>
      <w:lang w:eastAsia="ru-RU"/>
    </w:rPr>
  </w:style>
  <w:style w:type="paragraph" w:customStyle="1" w:styleId="affff4">
    <w:name w:val="Таблица шапка"/>
    <w:basedOn w:val="a1"/>
    <w:rsid w:val="004900F4"/>
    <w:pPr>
      <w:keepNext/>
      <w:suppressAutoHyphens w:val="0"/>
      <w:spacing w:before="40" w:after="40"/>
      <w:ind w:left="57" w:right="57"/>
    </w:pPr>
    <w:rPr>
      <w:sz w:val="18"/>
      <w:szCs w:val="18"/>
      <w:lang w:eastAsia="ru-RU"/>
    </w:rPr>
  </w:style>
  <w:style w:type="paragraph" w:customStyle="1" w:styleId="affff5">
    <w:name w:val="Таблица текст"/>
    <w:basedOn w:val="a1"/>
    <w:rsid w:val="004900F4"/>
    <w:pPr>
      <w:suppressAutoHyphens w:val="0"/>
      <w:spacing w:before="40" w:after="40"/>
      <w:ind w:left="57" w:right="57"/>
    </w:pPr>
    <w:rPr>
      <w:sz w:val="22"/>
      <w:szCs w:val="22"/>
      <w:lang w:eastAsia="ru-RU"/>
    </w:rPr>
  </w:style>
  <w:style w:type="paragraph" w:customStyle="1" w:styleId="a0">
    <w:name w:val="Раздел"/>
    <w:basedOn w:val="a1"/>
    <w:semiHidden/>
    <w:rsid w:val="004900F4"/>
    <w:pPr>
      <w:numPr>
        <w:ilvl w:val="1"/>
        <w:numId w:val="6"/>
      </w:numPr>
      <w:suppressAutoHyphens w:val="0"/>
      <w:spacing w:before="120" w:after="120"/>
      <w:jc w:val="center"/>
    </w:pPr>
    <w:rPr>
      <w:rFonts w:ascii="Arial Narrow" w:hAnsi="Arial Narrow"/>
      <w:b/>
      <w:sz w:val="28"/>
      <w:szCs w:val="20"/>
      <w:lang w:eastAsia="ru-RU"/>
    </w:rPr>
  </w:style>
  <w:style w:type="paragraph" w:customStyle="1" w:styleId="30">
    <w:name w:val="Раздел 3"/>
    <w:basedOn w:val="a1"/>
    <w:semiHidden/>
    <w:rsid w:val="004900F4"/>
    <w:pPr>
      <w:numPr>
        <w:numId w:val="7"/>
      </w:numPr>
      <w:suppressAutoHyphens w:val="0"/>
      <w:spacing w:before="120" w:after="120"/>
      <w:jc w:val="center"/>
    </w:pPr>
    <w:rPr>
      <w:b/>
      <w:szCs w:val="20"/>
      <w:lang w:eastAsia="ru-RU"/>
    </w:rPr>
  </w:style>
  <w:style w:type="paragraph" w:customStyle="1" w:styleId="affff6">
    <w:name w:val="Условия контракта"/>
    <w:basedOn w:val="a1"/>
    <w:semiHidden/>
    <w:rsid w:val="004900F4"/>
    <w:pPr>
      <w:tabs>
        <w:tab w:val="num" w:pos="432"/>
      </w:tabs>
      <w:suppressAutoHyphens w:val="0"/>
      <w:spacing w:before="240" w:after="120"/>
      <w:ind w:left="432" w:hanging="432"/>
      <w:jc w:val="both"/>
    </w:pPr>
    <w:rPr>
      <w:b/>
      <w:szCs w:val="20"/>
      <w:lang w:eastAsia="ru-RU"/>
    </w:rPr>
  </w:style>
  <w:style w:type="paragraph" w:customStyle="1" w:styleId="affff7">
    <w:name w:val="Подраздел"/>
    <w:basedOn w:val="a1"/>
    <w:semiHidden/>
    <w:rsid w:val="004900F4"/>
    <w:pPr>
      <w:spacing w:before="240" w:after="120"/>
      <w:jc w:val="center"/>
    </w:pPr>
    <w:rPr>
      <w:rFonts w:ascii="TimesDL" w:hAnsi="TimesDL"/>
      <w:b/>
      <w:smallCaps/>
      <w:spacing w:val="-2"/>
      <w:szCs w:val="20"/>
      <w:lang w:eastAsia="ru-RU"/>
    </w:rPr>
  </w:style>
  <w:style w:type="paragraph" w:customStyle="1" w:styleId="1fa">
    <w:name w:val="Стиль1"/>
    <w:basedOn w:val="a1"/>
    <w:rsid w:val="004900F4"/>
    <w:pPr>
      <w:keepNext/>
      <w:keepLines/>
      <w:widowControl w:val="0"/>
      <w:suppressLineNumbers/>
      <w:tabs>
        <w:tab w:val="num" w:pos="643"/>
      </w:tabs>
      <w:spacing w:after="60"/>
      <w:ind w:left="643" w:hanging="360"/>
    </w:pPr>
    <w:rPr>
      <w:b/>
      <w:sz w:val="28"/>
      <w:lang w:eastAsia="ru-RU"/>
    </w:rPr>
  </w:style>
  <w:style w:type="paragraph" w:customStyle="1" w:styleId="2e">
    <w:name w:val="Стиль2"/>
    <w:basedOn w:val="28"/>
    <w:rsid w:val="004900F4"/>
    <w:pPr>
      <w:keepNext/>
      <w:keepLines/>
      <w:widowControl w:val="0"/>
      <w:suppressLineNumbers/>
      <w:suppressAutoHyphens/>
    </w:pPr>
    <w:rPr>
      <w:b/>
    </w:rPr>
  </w:style>
  <w:style w:type="paragraph" w:customStyle="1" w:styleId="3b">
    <w:name w:val="Стиль3"/>
    <w:basedOn w:val="2d"/>
    <w:rsid w:val="004900F4"/>
    <w:pPr>
      <w:widowControl w:val="0"/>
      <w:tabs>
        <w:tab w:val="num" w:pos="643"/>
      </w:tabs>
      <w:adjustRightInd w:val="0"/>
      <w:spacing w:after="0" w:line="240" w:lineRule="auto"/>
      <w:ind w:left="643" w:hanging="360"/>
    </w:pPr>
  </w:style>
  <w:style w:type="paragraph" w:customStyle="1" w:styleId="affff8">
    <w:name w:val="пункт"/>
    <w:basedOn w:val="a1"/>
    <w:rsid w:val="004900F4"/>
    <w:pPr>
      <w:tabs>
        <w:tab w:val="num" w:pos="1307"/>
      </w:tabs>
      <w:suppressAutoHyphens w:val="0"/>
      <w:spacing w:before="60" w:after="60"/>
      <w:ind w:left="1080"/>
    </w:pPr>
    <w:rPr>
      <w:lang w:eastAsia="ru-RU"/>
    </w:rPr>
  </w:style>
  <w:style w:type="paragraph" w:customStyle="1" w:styleId="ConsPlusNonformat">
    <w:name w:val="ConsPlusNonformat"/>
    <w:rsid w:val="004900F4"/>
    <w:pPr>
      <w:autoSpaceDE w:val="0"/>
      <w:autoSpaceDN w:val="0"/>
      <w:adjustRightInd w:val="0"/>
    </w:pPr>
    <w:rPr>
      <w:rFonts w:ascii="Courier New" w:hAnsi="Courier New" w:cs="Courier New"/>
    </w:rPr>
  </w:style>
  <w:style w:type="paragraph" w:customStyle="1" w:styleId="230">
    <w:name w:val="Знак Знак23 Знак Знак Знак"/>
    <w:basedOn w:val="a1"/>
    <w:rsid w:val="004900F4"/>
    <w:pPr>
      <w:suppressAutoHyphens w:val="0"/>
      <w:spacing w:after="160" w:line="240" w:lineRule="exact"/>
    </w:pPr>
    <w:rPr>
      <w:sz w:val="20"/>
      <w:szCs w:val="20"/>
    </w:rPr>
  </w:style>
  <w:style w:type="paragraph" w:customStyle="1" w:styleId="231">
    <w:name w:val="Знак Знак23 Знак Знак Знак Знак"/>
    <w:basedOn w:val="a1"/>
    <w:rsid w:val="004900F4"/>
    <w:pPr>
      <w:suppressAutoHyphens w:val="0"/>
      <w:spacing w:after="160" w:line="240" w:lineRule="exact"/>
    </w:pPr>
    <w:rPr>
      <w:sz w:val="20"/>
      <w:szCs w:val="20"/>
    </w:rPr>
  </w:style>
  <w:style w:type="paragraph" w:customStyle="1" w:styleId="affff9">
    <w:name w:val="Знак Знак Знак Знак Знак Знак Знак"/>
    <w:basedOn w:val="a1"/>
    <w:rsid w:val="004900F4"/>
    <w:pPr>
      <w:suppressAutoHyphens w:val="0"/>
      <w:spacing w:after="160" w:line="240" w:lineRule="exact"/>
    </w:pPr>
    <w:rPr>
      <w:sz w:val="20"/>
      <w:szCs w:val="20"/>
    </w:rPr>
  </w:style>
  <w:style w:type="paragraph" w:customStyle="1" w:styleId="1fb">
    <w:name w:val="Список многоуровневый 1"/>
    <w:basedOn w:val="a1"/>
    <w:rsid w:val="004900F4"/>
    <w:pPr>
      <w:tabs>
        <w:tab w:val="num" w:pos="432"/>
      </w:tabs>
      <w:suppressAutoHyphens w:val="0"/>
      <w:spacing w:after="60"/>
      <w:ind w:left="431" w:hanging="431"/>
      <w:jc w:val="both"/>
    </w:pPr>
    <w:rPr>
      <w:lang w:eastAsia="ru-RU"/>
    </w:rPr>
  </w:style>
  <w:style w:type="paragraph" w:customStyle="1" w:styleId="2310">
    <w:name w:val="Знак Знак23 Знак Знак Знак Знак1"/>
    <w:basedOn w:val="a1"/>
    <w:autoRedefine/>
    <w:rsid w:val="004900F4"/>
    <w:pPr>
      <w:suppressAutoHyphens w:val="0"/>
      <w:spacing w:before="60" w:after="60"/>
    </w:pPr>
    <w:rPr>
      <w:sz w:val="20"/>
      <w:szCs w:val="20"/>
    </w:rPr>
  </w:style>
  <w:style w:type="paragraph" w:customStyle="1" w:styleId="2-11">
    <w:name w:val="содержание2-11"/>
    <w:basedOn w:val="a1"/>
    <w:semiHidden/>
    <w:rsid w:val="004900F4"/>
    <w:pPr>
      <w:suppressAutoHyphens w:val="0"/>
      <w:spacing w:after="60"/>
      <w:jc w:val="both"/>
    </w:pPr>
    <w:rPr>
      <w:lang w:eastAsia="ru-RU"/>
    </w:rPr>
  </w:style>
  <w:style w:type="paragraph" w:customStyle="1" w:styleId="affffa">
    <w:name w:val="Пункт Знак"/>
    <w:basedOn w:val="a1"/>
    <w:semiHidden/>
    <w:rsid w:val="004900F4"/>
    <w:pPr>
      <w:tabs>
        <w:tab w:val="num" w:pos="1134"/>
        <w:tab w:val="left" w:pos="1701"/>
      </w:tabs>
      <w:suppressAutoHyphens w:val="0"/>
      <w:snapToGrid w:val="0"/>
      <w:spacing w:line="360" w:lineRule="auto"/>
      <w:ind w:left="1134" w:hanging="567"/>
      <w:jc w:val="both"/>
    </w:pPr>
    <w:rPr>
      <w:sz w:val="28"/>
      <w:szCs w:val="28"/>
      <w:lang w:eastAsia="ru-RU"/>
    </w:rPr>
  </w:style>
  <w:style w:type="paragraph" w:customStyle="1" w:styleId="affffb">
    <w:name w:val="Словарная статья"/>
    <w:basedOn w:val="a1"/>
    <w:next w:val="a1"/>
    <w:semiHidden/>
    <w:rsid w:val="004900F4"/>
    <w:pPr>
      <w:suppressAutoHyphens w:val="0"/>
      <w:autoSpaceDE w:val="0"/>
      <w:autoSpaceDN w:val="0"/>
      <w:adjustRightInd w:val="0"/>
      <w:ind w:right="118"/>
      <w:jc w:val="both"/>
    </w:pPr>
    <w:rPr>
      <w:rFonts w:ascii="Arial" w:hAnsi="Arial" w:cs="Arial"/>
      <w:sz w:val="20"/>
      <w:szCs w:val="20"/>
      <w:lang w:eastAsia="ru-RU"/>
    </w:rPr>
  </w:style>
  <w:style w:type="paragraph" w:customStyle="1" w:styleId="1fc">
    <w:name w:val="1"/>
    <w:basedOn w:val="a1"/>
    <w:semiHidden/>
    <w:rsid w:val="004900F4"/>
    <w:pPr>
      <w:suppressAutoHyphens w:val="0"/>
      <w:spacing w:after="160" w:line="240" w:lineRule="exact"/>
    </w:pPr>
    <w:rPr>
      <w:sz w:val="20"/>
      <w:szCs w:val="20"/>
    </w:rPr>
  </w:style>
  <w:style w:type="paragraph" w:customStyle="1" w:styleId="1CharChar">
    <w:name w:val="1 Знак Char Знак Char Знак"/>
    <w:basedOn w:val="a1"/>
    <w:rsid w:val="004900F4"/>
    <w:pPr>
      <w:suppressAutoHyphens w:val="0"/>
      <w:spacing w:after="160" w:line="240" w:lineRule="exact"/>
    </w:pPr>
    <w:rPr>
      <w:sz w:val="20"/>
      <w:szCs w:val="20"/>
    </w:rPr>
  </w:style>
  <w:style w:type="paragraph" w:customStyle="1" w:styleId="affffc">
    <w:name w:val="Знак Знак Знак Знак"/>
    <w:basedOn w:val="a1"/>
    <w:rsid w:val="004900F4"/>
    <w:pPr>
      <w:suppressAutoHyphens w:val="0"/>
      <w:spacing w:after="160" w:line="240" w:lineRule="exact"/>
    </w:pPr>
    <w:rPr>
      <w:sz w:val="20"/>
      <w:szCs w:val="20"/>
    </w:rPr>
  </w:style>
  <w:style w:type="paragraph" w:customStyle="1" w:styleId="affffd">
    <w:name w:val="Знак Знак Знак Знак Знак Знак"/>
    <w:basedOn w:val="a1"/>
    <w:rsid w:val="004900F4"/>
    <w:pPr>
      <w:suppressAutoHyphens w:val="0"/>
      <w:spacing w:after="160" w:line="240" w:lineRule="exact"/>
    </w:pPr>
    <w:rPr>
      <w:sz w:val="20"/>
      <w:szCs w:val="20"/>
    </w:rPr>
  </w:style>
  <w:style w:type="paragraph" w:customStyle="1" w:styleId="12">
    <w:name w:val="Абзац списка1"/>
    <w:basedOn w:val="a1"/>
    <w:link w:val="aa"/>
    <w:rsid w:val="004900F4"/>
    <w:pPr>
      <w:suppressAutoHyphens w:val="0"/>
      <w:ind w:left="720"/>
    </w:pPr>
    <w:rPr>
      <w:rFonts w:ascii="Calibri" w:eastAsia="Calibri" w:hAnsi="Calibri"/>
      <w:sz w:val="20"/>
      <w:szCs w:val="20"/>
      <w:lang w:eastAsia="ru-RU"/>
    </w:rPr>
  </w:style>
  <w:style w:type="character" w:customStyle="1" w:styleId="affffe">
    <w:name w:val="Дефис Знак"/>
    <w:link w:val="a"/>
    <w:locked/>
    <w:rsid w:val="004900F4"/>
    <w:rPr>
      <w:sz w:val="24"/>
      <w:szCs w:val="24"/>
      <w:lang w:val="en-US"/>
    </w:rPr>
  </w:style>
  <w:style w:type="paragraph" w:customStyle="1" w:styleId="a">
    <w:name w:val="Дефис"/>
    <w:basedOn w:val="12"/>
    <w:link w:val="affffe"/>
    <w:rsid w:val="004900F4"/>
    <w:pPr>
      <w:numPr>
        <w:numId w:val="8"/>
      </w:numPr>
    </w:pPr>
    <w:rPr>
      <w:rFonts w:ascii="Times New Roman" w:eastAsia="Times New Roman" w:hAnsi="Times New Roman"/>
      <w:sz w:val="24"/>
      <w:szCs w:val="24"/>
      <w:lang w:val="en-US"/>
    </w:rPr>
  </w:style>
  <w:style w:type="character" w:customStyle="1" w:styleId="46">
    <w:name w:val="Стиль4 Знак"/>
    <w:link w:val="47"/>
    <w:locked/>
    <w:rsid w:val="004900F4"/>
  </w:style>
  <w:style w:type="paragraph" w:customStyle="1" w:styleId="47">
    <w:name w:val="Стиль4"/>
    <w:basedOn w:val="a"/>
    <w:link w:val="46"/>
    <w:rsid w:val="004900F4"/>
    <w:rPr>
      <w:sz w:val="20"/>
      <w:szCs w:val="20"/>
      <w:lang w:val="ru-RU"/>
    </w:rPr>
  </w:style>
  <w:style w:type="paragraph" w:customStyle="1" w:styleId="afffff">
    <w:name w:val="Знак Знак Знак"/>
    <w:basedOn w:val="a1"/>
    <w:rsid w:val="004900F4"/>
    <w:pPr>
      <w:suppressAutoHyphens w:val="0"/>
      <w:spacing w:after="160" w:line="240" w:lineRule="exact"/>
    </w:pPr>
    <w:rPr>
      <w:rFonts w:ascii="Verdana" w:hAnsi="Verdana"/>
      <w:sz w:val="20"/>
      <w:szCs w:val="20"/>
      <w:lang w:val="en-US" w:eastAsia="en-US"/>
    </w:rPr>
  </w:style>
  <w:style w:type="character" w:customStyle="1" w:styleId="ConsNormal">
    <w:name w:val="ConsNormal Знак"/>
    <w:link w:val="ConsNormal0"/>
    <w:locked/>
    <w:rsid w:val="004900F4"/>
    <w:rPr>
      <w:rFonts w:ascii="Consultant" w:eastAsia="Arial" w:hAnsi="Consultant"/>
      <w:lang w:eastAsia="ar-SA"/>
    </w:rPr>
  </w:style>
  <w:style w:type="paragraph" w:customStyle="1" w:styleId="ConsNormal0">
    <w:name w:val="ConsNormal"/>
    <w:link w:val="ConsNormal"/>
    <w:rsid w:val="004900F4"/>
    <w:pPr>
      <w:widowControl w:val="0"/>
      <w:suppressAutoHyphens/>
      <w:ind w:firstLine="720"/>
    </w:pPr>
    <w:rPr>
      <w:rFonts w:ascii="Consultant" w:eastAsia="Arial" w:hAnsi="Consultant"/>
      <w:lang w:eastAsia="ar-SA"/>
    </w:rPr>
  </w:style>
  <w:style w:type="paragraph" w:customStyle="1" w:styleId="afffff0">
    <w:name w:val="Стиль"/>
    <w:rsid w:val="004900F4"/>
    <w:pPr>
      <w:widowControl w:val="0"/>
      <w:autoSpaceDE w:val="0"/>
      <w:autoSpaceDN w:val="0"/>
      <w:adjustRightInd w:val="0"/>
    </w:pPr>
    <w:rPr>
      <w:sz w:val="24"/>
      <w:szCs w:val="24"/>
    </w:rPr>
  </w:style>
  <w:style w:type="character" w:customStyle="1" w:styleId="H2">
    <w:name w:val="H2 Знак Знак"/>
    <w:rsid w:val="004900F4"/>
    <w:rPr>
      <w:rFonts w:ascii="Times New Roman" w:eastAsia="Times New Roman" w:hAnsi="Times New Roman" w:cs="Times New Roman" w:hint="default"/>
      <w:b/>
      <w:bCs/>
      <w:sz w:val="30"/>
      <w:szCs w:val="30"/>
      <w:lang w:val="ru-RU" w:eastAsia="ru-RU" w:bidi="ar-SA"/>
    </w:rPr>
  </w:style>
  <w:style w:type="character" w:customStyle="1" w:styleId="290">
    <w:name w:val="Знак Знак29"/>
    <w:rsid w:val="004900F4"/>
    <w:rPr>
      <w:rFonts w:ascii="Cambria" w:hAnsi="Cambria" w:cs="Times New Roman" w:hint="default"/>
      <w:b/>
      <w:bCs/>
      <w:sz w:val="26"/>
      <w:szCs w:val="26"/>
      <w:lang w:val="ru-RU" w:eastAsia="en-US" w:bidi="ar-SA"/>
    </w:rPr>
  </w:style>
  <w:style w:type="character" w:customStyle="1" w:styleId="280">
    <w:name w:val="Знак Знак28"/>
    <w:rsid w:val="004900F4"/>
    <w:rPr>
      <w:rFonts w:ascii="Arial" w:hAnsi="Arial" w:cs="Arial" w:hint="default"/>
      <w:sz w:val="24"/>
      <w:szCs w:val="24"/>
      <w:lang w:val="ru-RU" w:eastAsia="ru-RU" w:bidi="ar-SA"/>
    </w:rPr>
  </w:style>
  <w:style w:type="character" w:customStyle="1" w:styleId="270">
    <w:name w:val="Знак Знак27"/>
    <w:rsid w:val="004900F4"/>
    <w:rPr>
      <w:rFonts w:ascii="Times New Roman" w:eastAsia="Times New Roman" w:hAnsi="Times New Roman" w:cs="Times New Roman" w:hint="default"/>
      <w:sz w:val="22"/>
      <w:szCs w:val="22"/>
      <w:lang w:val="ru-RU" w:eastAsia="ru-RU" w:bidi="ar-SA"/>
    </w:rPr>
  </w:style>
  <w:style w:type="character" w:customStyle="1" w:styleId="260">
    <w:name w:val="Знак Знак26"/>
    <w:rsid w:val="004900F4"/>
    <w:rPr>
      <w:rFonts w:ascii="Times New Roman" w:eastAsia="Times New Roman" w:hAnsi="Times New Roman" w:cs="Times New Roman" w:hint="default"/>
      <w:i/>
      <w:iCs/>
      <w:sz w:val="22"/>
      <w:szCs w:val="22"/>
      <w:lang w:val="ru-RU" w:eastAsia="ru-RU" w:bidi="ar-SA"/>
    </w:rPr>
  </w:style>
  <w:style w:type="character" w:customStyle="1" w:styleId="250">
    <w:name w:val="Знак Знак25"/>
    <w:rsid w:val="004900F4"/>
    <w:rPr>
      <w:rFonts w:ascii="Arial" w:hAnsi="Arial" w:cs="Arial" w:hint="default"/>
      <w:lang w:val="ru-RU" w:eastAsia="ru-RU" w:bidi="ar-SA"/>
    </w:rPr>
  </w:style>
  <w:style w:type="character" w:customStyle="1" w:styleId="240">
    <w:name w:val="Знак Знак24"/>
    <w:rsid w:val="004900F4"/>
    <w:rPr>
      <w:rFonts w:ascii="Arial" w:hAnsi="Arial" w:cs="Arial" w:hint="default"/>
      <w:i/>
      <w:iCs/>
      <w:lang w:val="ru-RU" w:eastAsia="ru-RU" w:bidi="ar-SA"/>
    </w:rPr>
  </w:style>
  <w:style w:type="character" w:customStyle="1" w:styleId="232">
    <w:name w:val="Знак Знак23"/>
    <w:rsid w:val="004900F4"/>
    <w:rPr>
      <w:rFonts w:ascii="Arial" w:hAnsi="Arial" w:cs="Arial" w:hint="default"/>
      <w:b/>
      <w:bCs/>
      <w:i/>
      <w:iCs/>
      <w:sz w:val="18"/>
      <w:szCs w:val="18"/>
      <w:lang w:val="ru-RU" w:eastAsia="ru-RU" w:bidi="ar-SA"/>
    </w:rPr>
  </w:style>
  <w:style w:type="character" w:customStyle="1" w:styleId="170">
    <w:name w:val="Знак Знак17"/>
    <w:rsid w:val="004900F4"/>
    <w:rPr>
      <w:rFonts w:ascii="Cambria" w:hAnsi="Cambria" w:cs="Times New Roman" w:hint="default"/>
      <w:b/>
      <w:bCs/>
      <w:kern w:val="28"/>
      <w:sz w:val="32"/>
      <w:szCs w:val="32"/>
      <w:lang w:val="ru-RU" w:eastAsia="zh-CN" w:bidi="ar-SA"/>
    </w:rPr>
  </w:style>
  <w:style w:type="character" w:customStyle="1" w:styleId="112">
    <w:name w:val="Знак Знак11"/>
    <w:rsid w:val="004900F4"/>
    <w:rPr>
      <w:rFonts w:ascii="Arial" w:hAnsi="Arial" w:cs="Times New Roman" w:hint="default"/>
      <w:sz w:val="24"/>
      <w:szCs w:val="24"/>
      <w:lang w:val="ru-RU" w:eastAsia="ru-RU" w:bidi="ar-SA"/>
    </w:rPr>
  </w:style>
  <w:style w:type="character" w:customStyle="1" w:styleId="92">
    <w:name w:val="Знак Знак9"/>
    <w:rsid w:val="004900F4"/>
    <w:rPr>
      <w:rFonts w:ascii="Times New Roman" w:eastAsia="Times New Roman" w:hAnsi="Times New Roman" w:cs="Times New Roman" w:hint="default"/>
      <w:sz w:val="24"/>
      <w:szCs w:val="24"/>
      <w:lang w:val="ru-RU" w:eastAsia="ru-RU" w:bidi="ar-SA"/>
    </w:rPr>
  </w:style>
  <w:style w:type="character" w:customStyle="1" w:styleId="56">
    <w:name w:val="Знак Знак5"/>
    <w:rsid w:val="004900F4"/>
    <w:rPr>
      <w:rFonts w:ascii="Times New Roman" w:eastAsia="Times New Roman" w:hAnsi="Times New Roman" w:cs="Times New Roman" w:hint="default"/>
      <w:sz w:val="24"/>
      <w:szCs w:val="24"/>
      <w:lang w:val="ru-RU" w:eastAsia="ru-RU" w:bidi="ar-SA"/>
    </w:rPr>
  </w:style>
  <w:style w:type="character" w:customStyle="1" w:styleId="1fd">
    <w:name w:val="Замещающий текст1"/>
    <w:semiHidden/>
    <w:rsid w:val="004900F4"/>
    <w:rPr>
      <w:rFonts w:ascii="Times New Roman" w:hAnsi="Times New Roman" w:cs="Times New Roman" w:hint="default"/>
      <w:color w:val="808080"/>
    </w:rPr>
  </w:style>
  <w:style w:type="character" w:customStyle="1" w:styleId="skypepnhtextspan">
    <w:name w:val="skype_pnh_text_span"/>
    <w:rsid w:val="004900F4"/>
    <w:rPr>
      <w:rFonts w:ascii="Times New Roman" w:hAnsi="Times New Roman" w:cs="Times New Roman" w:hint="default"/>
    </w:rPr>
  </w:style>
  <w:style w:type="paragraph" w:customStyle="1" w:styleId="Standard">
    <w:name w:val="Standard"/>
    <w:rsid w:val="004900F4"/>
    <w:pPr>
      <w:tabs>
        <w:tab w:val="left" w:pos="709"/>
      </w:tabs>
      <w:suppressAutoHyphens/>
      <w:autoSpaceDN w:val="0"/>
      <w:spacing w:after="200" w:line="276" w:lineRule="atLeast"/>
      <w:textAlignment w:val="baseline"/>
    </w:pPr>
    <w:rPr>
      <w:rFonts w:ascii="Calibri" w:eastAsia="Lucida Sans Unicode" w:hAnsi="Calibri" w:cs="Tahoma"/>
      <w:kern w:val="3"/>
      <w:sz w:val="22"/>
      <w:szCs w:val="22"/>
      <w:lang w:eastAsia="en-US"/>
    </w:rPr>
  </w:style>
  <w:style w:type="paragraph" w:styleId="afffff1">
    <w:name w:val="No Spacing"/>
    <w:rsid w:val="004900F4"/>
    <w:pPr>
      <w:suppressAutoHyphens/>
      <w:autoSpaceDN w:val="0"/>
      <w:textAlignment w:val="baseline"/>
    </w:pPr>
    <w:rPr>
      <w:rFonts w:ascii="Calibri" w:hAnsi="Calibri"/>
      <w:kern w:val="3"/>
      <w:sz w:val="24"/>
      <w:szCs w:val="24"/>
      <w:lang w:eastAsia="zh-CN" w:bidi="hi-IN"/>
    </w:rPr>
  </w:style>
  <w:style w:type="character" w:customStyle="1" w:styleId="afffff2">
    <w:name w:val="Привязка сноски"/>
    <w:rsid w:val="004900F4"/>
    <w:rPr>
      <w:vertAlign w:val="superscript"/>
    </w:rPr>
  </w:style>
  <w:style w:type="character" w:customStyle="1" w:styleId="-">
    <w:name w:val="Интернет-ссылка"/>
    <w:rsid w:val="004900F4"/>
    <w:rPr>
      <w:color w:val="0000FF"/>
      <w:u w:val="single"/>
    </w:rPr>
  </w:style>
  <w:style w:type="paragraph" w:customStyle="1" w:styleId="TableContents">
    <w:name w:val="Table Contents"/>
    <w:basedOn w:val="a1"/>
    <w:rsid w:val="000723E1"/>
    <w:pPr>
      <w:suppressLineNumbers/>
      <w:autoSpaceDN w:val="0"/>
    </w:pPr>
    <w:rPr>
      <w:rFonts w:ascii="Liberation Serif" w:hAnsi="Liberation Serif" w:cs="Mangal"/>
      <w:kern w:val="3"/>
      <w:lang w:val="en-US" w:bidi="hi-IN"/>
    </w:rPr>
  </w:style>
  <w:style w:type="character" w:customStyle="1" w:styleId="Internetlink">
    <w:name w:val="Internet link"/>
    <w:rsid w:val="00FA11EB"/>
    <w:rPr>
      <w:color w:val="0000FF"/>
      <w:u w:val="single" w:color="000000"/>
    </w:rPr>
  </w:style>
  <w:style w:type="numbering" w:customStyle="1" w:styleId="WWNum3">
    <w:name w:val="WWNum3"/>
    <w:basedOn w:val="a4"/>
    <w:rsid w:val="00FA2415"/>
    <w:pPr>
      <w:numPr>
        <w:numId w:val="12"/>
      </w:numPr>
    </w:pPr>
  </w:style>
  <w:style w:type="numbering" w:customStyle="1" w:styleId="WWNum4">
    <w:name w:val="WWNum4"/>
    <w:basedOn w:val="a4"/>
    <w:rsid w:val="00FA2415"/>
    <w:pPr>
      <w:numPr>
        <w:numId w:val="14"/>
      </w:numPr>
    </w:pPr>
  </w:style>
  <w:style w:type="character" w:styleId="afffff3">
    <w:name w:val="annotation reference"/>
    <w:uiPriority w:val="99"/>
    <w:semiHidden/>
    <w:unhideWhenUsed/>
    <w:rsid w:val="005E6696"/>
    <w:rPr>
      <w:sz w:val="16"/>
      <w:szCs w:val="16"/>
    </w:rPr>
  </w:style>
  <w:style w:type="paragraph" w:styleId="1fe">
    <w:name w:val="index 1"/>
    <w:basedOn w:val="a1"/>
    <w:next w:val="a1"/>
    <w:autoRedefine/>
    <w:uiPriority w:val="99"/>
    <w:semiHidden/>
    <w:unhideWhenUsed/>
    <w:rsid w:val="00754536"/>
    <w:pPr>
      <w:ind w:left="240" w:hanging="240"/>
    </w:pPr>
  </w:style>
  <w:style w:type="paragraph" w:styleId="afffff4">
    <w:name w:val="index heading"/>
    <w:basedOn w:val="a1"/>
    <w:qFormat/>
    <w:rsid w:val="00754536"/>
    <w:pPr>
      <w:suppressLineNumbers/>
      <w:suppressAutoHyphens w:val="0"/>
      <w:spacing w:after="160" w:line="259" w:lineRule="auto"/>
    </w:pPr>
    <w:rPr>
      <w:rFonts w:eastAsiaTheme="minorHAnsi" w:cs="Mangal"/>
      <w:szCs w:val="22"/>
      <w:lang w:eastAsia="en-US"/>
    </w:rPr>
  </w:style>
  <w:style w:type="character" w:styleId="afffff5">
    <w:name w:val="Emphasis"/>
    <w:basedOn w:val="a2"/>
    <w:uiPriority w:val="20"/>
    <w:qFormat/>
    <w:rsid w:val="00754536"/>
    <w:rPr>
      <w:i/>
      <w:iCs/>
    </w:rPr>
  </w:style>
  <w:style w:type="paragraph" w:customStyle="1" w:styleId="parametervalue">
    <w:name w:val="parametervalue"/>
    <w:basedOn w:val="a1"/>
    <w:rsid w:val="00754536"/>
    <w:pPr>
      <w:suppressAutoHyphens w:val="0"/>
      <w:spacing w:before="100" w:beforeAutospacing="1" w:after="100" w:afterAutospacing="1"/>
    </w:pPr>
    <w:rPr>
      <w:rFonts w:eastAsia="Times New Roman"/>
      <w:lang w:eastAsia="ru-RU"/>
    </w:rPr>
  </w:style>
  <w:style w:type="character" w:customStyle="1" w:styleId="1a">
    <w:name w:val="Верхний колонтитул Знак1"/>
    <w:basedOn w:val="a2"/>
    <w:link w:val="afd"/>
    <w:uiPriority w:val="99"/>
    <w:rsid w:val="00240DFA"/>
    <w:rPr>
      <w:rFonts w:ascii="Arial" w:hAnsi="Arial" w:cs="Arial"/>
      <w:sz w:val="24"/>
      <w:szCs w:val="24"/>
      <w:lang w:eastAsia="zh-CN"/>
    </w:rPr>
  </w:style>
  <w:style w:type="character" w:customStyle="1" w:styleId="1b">
    <w:name w:val="Нижний колонтитул Знак1"/>
    <w:basedOn w:val="a2"/>
    <w:link w:val="afe"/>
    <w:uiPriority w:val="99"/>
    <w:rsid w:val="00240DFA"/>
    <w:rPr>
      <w:sz w:val="24"/>
      <w:szCs w:val="24"/>
      <w:lang w:eastAsia="zh-CN"/>
    </w:rPr>
  </w:style>
  <w:style w:type="character" w:customStyle="1" w:styleId="1d">
    <w:name w:val="Текст выноски Знак1"/>
    <w:basedOn w:val="a2"/>
    <w:link w:val="aff1"/>
    <w:uiPriority w:val="99"/>
    <w:rsid w:val="00240DFA"/>
    <w:rPr>
      <w:rFonts w:ascii="Tahoma" w:hAnsi="Tahoma" w:cs="Tahoma"/>
      <w:sz w:val="16"/>
      <w:szCs w:val="16"/>
      <w:lang w:eastAsia="zh-CN"/>
    </w:rPr>
  </w:style>
  <w:style w:type="character" w:customStyle="1" w:styleId="1f">
    <w:name w:val="Текст концевой сноски Знак1"/>
    <w:basedOn w:val="a2"/>
    <w:link w:val="aff4"/>
    <w:uiPriority w:val="99"/>
    <w:rsid w:val="00240DFA"/>
    <w:rPr>
      <w:lang w:eastAsia="zh-CN"/>
    </w:rPr>
  </w:style>
  <w:style w:type="character" w:customStyle="1" w:styleId="1f2">
    <w:name w:val="Тема примечания Знак1"/>
    <w:basedOn w:val="1f7"/>
    <w:link w:val="aff5"/>
    <w:uiPriority w:val="99"/>
    <w:rsid w:val="00240DFA"/>
    <w:rPr>
      <w:b/>
      <w:bCs/>
      <w:lang w:eastAsia="zh-CN"/>
    </w:rPr>
  </w:style>
  <w:style w:type="paragraph" w:customStyle="1" w:styleId="Normal0">
    <w:name w:val="Normal_0"/>
    <w:qFormat/>
    <w:rsid w:val="00BF6C9E"/>
    <w:pPr>
      <w:suppressAutoHyphens/>
    </w:pPr>
    <w:rPr>
      <w:sz w:val="24"/>
      <w:szCs w:val="24"/>
      <w:lang w:eastAsia="zh-CN"/>
    </w:rPr>
  </w:style>
  <w:style w:type="paragraph" w:customStyle="1" w:styleId="Normal1">
    <w:name w:val="Normal_1"/>
    <w:qFormat/>
    <w:rsid w:val="00BF6C9E"/>
    <w:pPr>
      <w:suppressAutoHyphens/>
    </w:pPr>
    <w:rPr>
      <w:sz w:val="24"/>
      <w:szCs w:val="24"/>
      <w:lang w:eastAsia="zh-CN"/>
    </w:rPr>
  </w:style>
  <w:style w:type="paragraph" w:customStyle="1" w:styleId="Normal2">
    <w:name w:val="Normal_2"/>
    <w:qFormat/>
    <w:rsid w:val="00BF6C9E"/>
    <w:pPr>
      <w:suppressAutoHyphens/>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earchplatform.rospatent.gov.ru/trademark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roszdravnadzor.gov.ru/services/misearch" TargetMode="External"/><Relationship Id="rId4" Type="http://schemas.microsoft.com/office/2007/relationships/stylesWithEffects" Target="stylesWithEffects.xml"/><Relationship Id="rId9" Type="http://schemas.openxmlformats.org/officeDocument/2006/relationships/hyperlink" Target="http://roseltorg.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B17AF-8195-455A-9590-7293FF5A0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5949</Words>
  <Characters>33910</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Федеральный закон от 05.04.2013 N 44-ФЗ(ред. от 27.12.2018)"О контрактной системе в сфере закупок товаров, работ, услуг для обеспечения государственных и муниципальных нужд"(с изм. и доп., вступ. в силу с 07.01.2019)</vt:lpstr>
    </vt:vector>
  </TitlesOfParts>
  <Company/>
  <LinksUpToDate>false</LinksUpToDate>
  <CharactersWithSpaces>39780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05.04.2013 N 44-ФЗ(ред. от 27.12.2018)"О контрактной системе в сфере закупок товаров, работ, услуг для обеспечения государственных и муниципальных нужд"(с изм. и доп., вступ. в силу с 07.01.2019)</dc:title>
  <dc:creator>userf</dc:creator>
  <cp:lastModifiedBy>User</cp:lastModifiedBy>
  <cp:revision>2</cp:revision>
  <cp:lastPrinted>2019-01-31T06:49:00Z</cp:lastPrinted>
  <dcterms:created xsi:type="dcterms:W3CDTF">2026-09-21T23:13:00Z</dcterms:created>
  <dcterms:modified xsi:type="dcterms:W3CDTF">2026-10-14T05:51:00Z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4018.00.18</vt:lpwstr>
  </property>
</Properties>
</file>