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1D6" w:rsidRDefault="006071D6" w:rsidP="006071D6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Разъяснения положений об осуществлении закупки </w:t>
      </w:r>
    </w:p>
    <w:p w:rsidR="006071D6" w:rsidRDefault="006071D6" w:rsidP="006071D6">
      <w:pPr>
        <w:autoSpaceDE w:val="0"/>
        <w:ind w:firstLine="540"/>
        <w:jc w:val="both"/>
        <w:rPr>
          <w:rFonts w:ascii="Liberation Serif" w:hAnsi="Liberation Serif" w:cs="Liberation Serif"/>
        </w:rPr>
      </w:pPr>
    </w:p>
    <w:p w:rsidR="006071D6" w:rsidRDefault="006071D6" w:rsidP="006071D6">
      <w:pPr>
        <w:autoSpaceDE w:val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Извещение № </w:t>
      </w:r>
      <w:r w:rsidR="00135296" w:rsidRPr="00135296">
        <w:rPr>
          <w:rFonts w:ascii="Liberation Serif" w:hAnsi="Liberation Serif" w:cs="Liberation Serif"/>
        </w:rPr>
        <w:t>0162200011826003089</w:t>
      </w:r>
    </w:p>
    <w:p w:rsidR="006071D6" w:rsidRDefault="006071D6" w:rsidP="006071D6">
      <w:pPr>
        <w:autoSpaceDE w:val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Наименование объекта закупки: </w:t>
      </w:r>
      <w:r w:rsidR="00135296">
        <w:rPr>
          <w:rFonts w:ascii="Liberation Serif" w:hAnsi="Liberation Serif" w:cs="Liberation Serif"/>
        </w:rPr>
        <w:t>В</w:t>
      </w:r>
      <w:r w:rsidR="00135296" w:rsidRPr="00135296">
        <w:rPr>
          <w:rFonts w:ascii="Liberation Serif" w:hAnsi="Liberation Serif" w:cs="Liberation Serif"/>
        </w:rPr>
        <w:t>ыполнение работ по технической поддержке и доработке информационных систем,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области: доработка государственной информационной системы «Единая интернет-платформа шаблонов типовых сайтов органов государственной власти Свердловской области и сайта Правительства Свердловской области»</w:t>
      </w:r>
    </w:p>
    <w:p w:rsidR="006071D6" w:rsidRDefault="006071D6" w:rsidP="006071D6">
      <w:pPr>
        <w:spacing w:before="100" w:after="100"/>
        <w:jc w:val="both"/>
      </w:pPr>
      <w:r>
        <w:rPr>
          <w:rFonts w:ascii="Liberation Serif" w:hAnsi="Liberation Serif" w:cs="Liberation Serif"/>
          <w:b/>
        </w:rPr>
        <w:t>Текст запроса: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Вопрос первый. Срок приемки работ Заказчиком и подписания документа о приемке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Пункт 1.2 проекта контракта (файл «2. Проект контракта.docx») устанавливает: «Работы по настоящему Контракту выполняются исполнителем в строгом соответствии с Описанием объекта закупки (Приложение № 1 к настоящему Контракту), являющемся неотъемлемой частью настоящего Контракта».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Раздел 7 «ТРЕБОВАНИЯ К ПРИЕМКЕ РАБОТ» Описания объекта закупки (файл «1. Описание объекта закупки.docx») устанавливает: «Заказчик в срок не более 10 (десяти) рабочих дней с момента получения акта должен подписать его и направить Исполнителю либо направить Исполнителю в указанный срок мотивированный отказ».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Пункт 4.3 проекта контракта устанавливает: «Срок приемки работ Заказчиком и подписания документа о приемке (мотивированного отказа от приемки) составляет не более 4 (четырех) рабочих дней, следующих за днем поступления документа о приемке».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1.1. Прошу указать, какой срок приемки работ применяется: 10 рабочих дней, установленный разделом 7 Описания объекта закупки, или 4 рабочих дня, установленный пунктом 4.3 проекта контракта.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1.2. Прошу указать, от какой даты исчисляется срок приемки работ: от дня поступления документа о приемке, размещенного в ЕИС, либо от момента получения Заказчиком Акта сдачи-приемки оказанных услуг по внедрению ПО, предусмотренного разделом 7 Описания объекта закупки.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1.3. Прошу указать, в какой из двух указанных документов Извещения будут внесены изменения для устранения расхождения, и дату размещения таких изменений в ЕИС.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Вопрос второй. Срок предъявления результатов работ к приемке и этапы исполнения контракта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 xml:space="preserve">Пункт 1.5 проекта контракта устанавливает: «Срок выполнения </w:t>
      </w:r>
      <w:proofErr w:type="spellStart"/>
      <w:proofErr w:type="gramStart"/>
      <w:r w:rsidRPr="00135296">
        <w:rPr>
          <w:rFonts w:ascii="Liberation Serif" w:hAnsi="Liberation Serif" w:cs="Liberation Serif"/>
        </w:rPr>
        <w:t>Работ:с</w:t>
      </w:r>
      <w:proofErr w:type="spellEnd"/>
      <w:proofErr w:type="gramEnd"/>
      <w:r w:rsidRPr="00135296">
        <w:rPr>
          <w:rFonts w:ascii="Liberation Serif" w:hAnsi="Liberation Serif" w:cs="Liberation Serif"/>
        </w:rPr>
        <w:t xml:space="preserve"> даты заключения Контракта и до 14 декабря 2026 года».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Пункт 4.2 проекта контракта устанавливает: «Исполнитель в течение 1 (одного) рабочего дней после окончания срока выполнения работ, указанного в пункте 1.5. настоящего Контракта:», далее подпункт 4.2.1 предусматривает формирование, подписание и размещение Исполнителем в единой информационной системе документа о приемке.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Раздел 7 Описания объекта закупки устанавливает: «Для приемки оказанных услуг Исполнителем не позднее 3 (трех) рабочих дней с даты сдачи этапа должен быть предоставлен отчетный документ – Акт сдачи-приемки оказанных услуг по внедрению ПО».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Тот же раздел устанавливает: «О готовности предъявления результатов выполненных работ Исполнитель уведомляет Заказчика не позднее чем за 3 (три) рабочих дня до предполагаемой даты начала сдачи».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Разделы 1–14 проекта контракта отдельных этапов исполнения контракта и сроков таких этапов не устанавливают.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2.1. Прошу указать количество этапов исполнения контракта и календарную дату окончания каждого этапа либо указать, что исполнение контракта на этапы не разделено.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lastRenderedPageBreak/>
        <w:t>2.2. Прошу указать, в какой срок Исполнитель обязан предъявить результаты работ к приемке: в течение 1 рабочего дня после окончания срока выполнения работ по пункту 4.2 проекта контракта или не позднее 3 рабочих дней с даты сдачи этапа по разделу 7 Описания объекта закупки.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2.3. Прошу указать, какой документ является основанием приемки и оплаты работ: документ о приемке, формируемый в ЕИС по подпункту 4.2.1 проекта контракта, или Акт сдачи-приемки оказанных услуг по внедрению ПО, предусмотренный разделом 7 Описания объекта закупки.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Вопрос третий. Журнал технической поддержки и Технический акт (Приложения № 2 и № 3 к проекту контракта)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Подпункт 4.2.3 проекта контракта устанавливает: «Счет, счет-фактура (при наличии), Журнал технической поддержки (Приложение № 2 к настоящему Контракту), Технический акт (Приложение № 3 к настоящему Контракту) представляются Заказчику Исполнителем на бумажном носителе, по адресу Заказчика, указанному в Контракте или в форме электронного документа, подписанного усиленной квалифицированной электронной подписью лица, имеющего право действовать от имени Исполнителя, в системе электронного документооборота ЭДО «</w:t>
      </w:r>
      <w:proofErr w:type="spellStart"/>
      <w:r w:rsidRPr="00135296">
        <w:rPr>
          <w:rFonts w:ascii="Liberation Serif" w:hAnsi="Liberation Serif" w:cs="Liberation Serif"/>
        </w:rPr>
        <w:t>Контур.Диадок</w:t>
      </w:r>
      <w:proofErr w:type="spellEnd"/>
      <w:r w:rsidRPr="00135296">
        <w:rPr>
          <w:rFonts w:ascii="Liberation Serif" w:hAnsi="Liberation Serif" w:cs="Liberation Serif"/>
        </w:rPr>
        <w:t>», эксплуатируемой Заказчиком».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Пункт 14.1 проекта контракта устанавливает: «14.1.2. Форма журнала технической поддержки (Приложение № 2);», «14.1.3. Форма технического акта (Приложение № 3).».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Текст проекта контракта, размещенный в составе Извещения, форм Приложения № 2 и Приложения № 3 не содержит: за разделом «АДРЕСА И РЕКВИЗИТЫ СТОРОН» следует единственное приложение — «Приложение № 1 к Контракту», в отношении которого указано: «В виде отдельного файла «Описание объекта закупки»».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Раздел 5 «ТРЕБОВАНИЯ К ДОКУМЕНТАЦИИ» Описания объекта закупки устанавливает: «В соответствии с составом работ должна быть предоставлена следующая документация (оригиналы (на бумаге) и в электронном виде):» и содержит перечень из семи документов: «Документ, подтверждающий право на выполнение работ», «Программа и методика испытаний (ПМИ)», «Протокол испытаний», «Протокол исправления замечаний», «Акт сдачи-приемки оказанных услуг», «Руководство пользователя», «Соглашение о конфиденциальности на период исполнения контракта и гарантийных обязательств». Журнал технической поддержки и Технический акт в указанном перечне отсутствуют.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3.1. Прошу указать наименование файла, размещенного в ЕИС в составе Извещения, в котором содержатся форма журнала технической поддержки (Приложение № 2 к проекту контракта) и форма технического акта (Приложение № 3 к проекту контракта).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3.2. Прошу указать перечень сведений, подлежащих внесению Исполнителем в Журнал технической поддержки, и периодичность его ведения.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3.3. Прошу указать, результаты каких работ из числа предусмотренных разделом 3 «СОСТАВ РАБОТ» Описания объекта закупки фиксируются Техническим актом (Приложение № 3 к проекту контракта).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Вопрос четвертый. Наименование объекта закупки и состав работ по технической поддержке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Пункт 1.1 проекта контракта устанавливает: «Исполнитель принимает на себя обязательство по выполнению работ по технической поддержке и доработке информационных систем,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области: доработка государственной информационной системы «Единая интернет-платформа шаблонов типовых сайтов органов государственной власти Свердловской области и сайта Правительства Свердловской области» (далее – работы), а Заказчик обязуется принять и оплатить указанные работы в порядке и на условиях, предусмотренных настоящим Контрактом».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lastRenderedPageBreak/>
        <w:t>Пункт 1.1 «Полное наименование» Описания объекта закупки устанавливает: «Выполнение работ по развитию государственной информационной системы «Единая интернет-платформа шаблонов типовых сайтов органов государственной власти Свердловской области и сайта Правительства Свердловской области».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Раздел 3 «СОСТАВ РАБОТ» Описания объекта закупки содержит два пункта: «1. Реализация дополнительного расширенного функционала Единой интернет-платформа шаблонов типовых сайтов органов государственной власти Свердловской области» и «2. Перенос информации, размещенный на сайте Правительства Свердловской области (https://midural.ru) и сайта Губернатора Свердловской области (https://gubernator96.ru/) на новый сайт Правительства Свердловской области, развёрнутый на базе Модуля «Шаблон сайта Правительства».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4.1. Прошу указать, какое из двух наименований определяет объект закупки: наименование, указанное в пункте 1.1 проекта контракта, или наименование, указанное в пункте 1.1 Описания объекта закупки.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4.2. Прошу указать пункт раздела 3 или раздела 4 Описания объекта закупки, которым предусмотрены работы по технической поддержке информационных систем.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4.3. Прошу указать, в какой из двух указанных документов будут внесены изменения для устранения расхождения, и дату размещения таких изменений в ЕИС.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Вопрос пятый. Права на модификацию программного обеспечения Платформа «Открытый регион»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Пункт 1.6 «Особые условия» Описания объекта закупки устанавливает: «Для выполнения работ Исполнитель должен обладать исключительными правами и/или правами на модификацию ПО Платформа «Открытый регион». Работы должна выполняться в соответствии с технической документацией на ПО, на базе которого разработана Система».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Тот же пункт устанавливает: «Исполнитель обязан предоставить документ, подтверждающий наличие соответствующих прав в течение 3 рабочих дней после заключения контракта».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Тот же пункт устанавливает: «Разработчиком ПО является общество с ограниченной ответственностью «Центр информационных технологий Открытый Регион» (свидетельство о государственной регистрации программы для ЭВМ 10.08.2016 № 2016618970)».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Раздел 5 Описания объекта закупки включает в состав представляемой документации «Документ, подтверждающий право на выполнение работ» с содержанием: «Документ, подтверждающий наличие у Исполнителя исключительных прав и/или прав на модификацию Системы (программного обеспечения, на базе которого разработана Система)».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Приложение к Извещению (файл «Приложение к Извещению.docx», раздел «Требования к участникам закупки в соответствии со статьей 31») устанавливает: «Дополнительные требования, в соответствии с ч.2 статьи 31: Не установлены». Документ «Требования к содержанию, составу заявки на участие в закупке» в отношении информации и документов, подтверждающих соответствие участника закупки дополнительным требованиям, установленным в соответствии с частями 2 и 2.1 статьи 31 Закона о контрактной системе, устанавливает: «Не требуются».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5.1. Прошу указать наименование документа, которым подтверждается наличие у Исполнителя исключительных прав и (или) прав на модификацию ПО Платформа «Открытый регион», и лицо, выдающее такой документ.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5.2. Прошу указать порядок и срок получения документа, предусмотренного пунктом 1.6 Описания объекта закупки, участником закупки, который не является обществом с ограниченной ответственностью «Центр информационных технологий Открытый Регион» и не имеет заключенного с указанным лицом договора, с учетом установленного пунктом 1.6 Описания объекта закупки срока в 3 рабочих дня после заключения контракта.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 xml:space="preserve">5.3. Прошу указать нормативный правовой акт с указанием статьи и пункта, которым установлено требование к лицу, выполняющему работы по модификации программного </w:t>
      </w:r>
      <w:r w:rsidRPr="00135296">
        <w:rPr>
          <w:rFonts w:ascii="Liberation Serif" w:hAnsi="Liberation Serif" w:cs="Liberation Serif"/>
        </w:rPr>
        <w:lastRenderedPageBreak/>
        <w:t>обеспечения, обладать исключительными правами и (или) правами на модификацию такого программного обеспечения.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Вопрос шестой. Объем информации, подлежащей переносу, и количество сайтов при твердой цене контракта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Раздел 2 «СВЕДЕНИЯ ОБ ОБЪЕКТЕ АВТОМАТИЗАЦИИ» Описания объекта закупки устанавливает: «Количество сайтов, входящих в Модуль «Шаблон сайтов органов государственной власти и местного самоуправления и организаций», может быть увеличено. Их общее количество не ограничено».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Приложение № 1 к Описанию объекта закупки «Перечень информации, подлежащей миграции на новый сайт Правительства Свердловской области» устанавливает: «В раздел «Новости» перенести новости с сайта Правительства Свердловской области из подраздела «Лента новостей» за период с 28 марта 2025 года по настоящее время (https://midural.ru/news/list/)».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Пункт 3.2 проекта контракта устанавливает: «Цена контракта является твердой и определяется на весь срок исполнения контракта за исключением случаев, предусмотренных контрактом».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Пункт 1.4 Описания объекта закупки устанавливает срок выполнения работ: «с даты заключения Контракта и до 14 декабря 2026 года».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6.1. Прошу указать календарную дату, которой ограничивается период «по настоящее время», указанный в Приложении № 1 к Описанию объекта закупки.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6.2. Прошу указать количество новостей, фотоальбомов и видеоматериалов, подлежащих переносу в соответствии с Приложением № 1 к Описанию объекта закупки, по состоянию на дату размещения Извещения в ЕИС.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6.3. Прошу указать количество сайтов, в отношении которых Исполнитель выполняет работы, предусмотренные пунктом 1 раздела 3 Описания объекта закупки.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Вопрос седьмой. Применение национального режима и состав документов заявки по статье 14 Закона № 44-ФЗ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Документ «Требования к содержанию, составу заявки на участие в закупке» в разделе «Информация и документы, определенные в соответствии со статьей 14 Закона о контрактной системе:» устанавливает: «Основанием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1875».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Иных положений о применяемой мере национального режима и о документах, подтверждающих ее соблюдение, указанный документ не содержит.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7.1. Прошу указать, какая мера, предусмотренная постановлением Правительства Российской Федерации от 23.12.2024 № 1875, применяется в настоящей закупке: запрет, ограничение или преимущество, с указанием пункта указанного постановления и позиции соответствующего приложения к нему.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7.2. Прошу указать перечень информации и документов, которые участник закупки обязан включить в состав заявки на участие в закупке в подтверждение соблюдения меры, указанной в ответе на вопрос 7.1.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Заключительные положения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Настоящий запрос направлен участником закупки до истечения срока, установленного частью 4 статьи 42 Закона № 44-ФЗ.</w:t>
      </w:r>
    </w:p>
    <w:p w:rsidR="00135296" w:rsidRPr="0013529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Прошу разместить разъяснения положений Извещения в ЕИС в срок, установленный частью 5 статьи 42 Закона № 44-ФЗ, с указанием предмета запроса и без указания участника закупки, от которого поступил запрос.</w:t>
      </w:r>
    </w:p>
    <w:p w:rsidR="006071D6" w:rsidRDefault="00135296" w:rsidP="00135296">
      <w:pPr>
        <w:jc w:val="both"/>
        <w:rPr>
          <w:rFonts w:ascii="Liberation Serif" w:hAnsi="Liberation Serif" w:cs="Liberation Serif"/>
        </w:rPr>
      </w:pPr>
      <w:r w:rsidRPr="00135296">
        <w:rPr>
          <w:rFonts w:ascii="Liberation Serif" w:hAnsi="Liberation Serif" w:cs="Liberation Serif"/>
        </w:rPr>
        <w:t>Прошу дать ответ отдельно по каждому вопросу в нумерации настоящего запроса.</w:t>
      </w:r>
    </w:p>
    <w:p w:rsidR="006071D6" w:rsidRDefault="006071D6" w:rsidP="006071D6">
      <w:pPr>
        <w:rPr>
          <w:rFonts w:ascii="Liberation Serif" w:hAnsi="Liberation Serif" w:cs="Liberation Serif"/>
        </w:rPr>
      </w:pPr>
    </w:p>
    <w:p w:rsidR="006071D6" w:rsidRDefault="006071D6" w:rsidP="006071D6">
      <w:pPr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Ответ заказчика: 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Вопрос первый. Срок приемки работ Заказчиком и подписан</w:t>
      </w:r>
      <w:bookmarkStart w:id="0" w:name="_GoBack"/>
      <w:bookmarkEnd w:id="0"/>
      <w:r w:rsidRPr="00A1405A">
        <w:rPr>
          <w:rFonts w:ascii="Liberation Serif" w:hAnsi="Liberation Serif" w:cs="Liberation Serif"/>
        </w:rPr>
        <w:t>ия документа о приемке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Пункт 1.2 проекта контракта (файл «2. Проект контракта.docx») устанавливает: «Работы по настоящему Контракту выполняются исполнителем в строгом соответствии с Описанием объекта закупки (Приложение № 1 к настоящему Контракту), являющемся неотъемлемой частью настоящего Контракта».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Раздел 7 «ТРЕБОВАНИЯ К ПРИЕМКЕ РАБОТ» Описания объекта закупки (файл «1. Описание объекта закупки.docx») устанавливает: «Заказчик в срок не более 10 (десяти) рабочих дней с момента получения акта должен подписать его и направить Исполнителю либо направить Исполнителю в указанный срок мотивированный отказ».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Пункт 4.3 проекта контракта устанавливает: «Срок приемки работ Заказчиком и подписания документа о приемке (мотивированного отказа от приемки) составляет не более 4 (четырех) рабочих дней, следующих за днем поступления документа о приемке».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1.1. Прошу указать, какой срок приемки работ применяется: 10 рабочих дней, установленный разделом 7 Описания объекта закупки, или 4 рабочих дня, установленный пунктом 4.3 проекта контракта.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1.2. Прошу указать, от какой даты исчисляется срок приемки работ: от дня поступления документа о приемке, размещенного в ЕИС, либо от момента получения Заказчиком Акта сдачи-приемки оказанных услуг по внедрению ПО, предусмотренного разделом 7 Описания объекта закупки.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1.3. Прошу указать, в какой из двух указанных документов Извещения будут внесены изменения для устранения расхождения, и дату размещения таких изменений в ЕИС.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Ответ: </w:t>
      </w:r>
      <w:proofErr w:type="gramStart"/>
      <w:r w:rsidRPr="00A1405A">
        <w:rPr>
          <w:rFonts w:ascii="Liberation Serif" w:hAnsi="Liberation Serif" w:cs="Liberation Serif"/>
        </w:rPr>
        <w:t>В</w:t>
      </w:r>
      <w:proofErr w:type="gramEnd"/>
      <w:r w:rsidRPr="00A1405A">
        <w:rPr>
          <w:rFonts w:ascii="Liberation Serif" w:hAnsi="Liberation Serif" w:cs="Liberation Serif"/>
        </w:rPr>
        <w:t xml:space="preserve"> целях устранения расхождений между положениями проекта контракта и Описания объекта закупки из Описания объекта закупки будет исключен раздел 7. ТРЕБОВАНИЯ К ПРИЕМКЕ РАБОТ.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Вопрос второй. Срок предъявления результатов работ к приемке и этапы исполнения контракта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Пункт 1.5 проекта контракта устанавливает: «Срок выполнения </w:t>
      </w:r>
      <w:proofErr w:type="spellStart"/>
      <w:proofErr w:type="gramStart"/>
      <w:r w:rsidRPr="00A1405A">
        <w:rPr>
          <w:rFonts w:ascii="Liberation Serif" w:hAnsi="Liberation Serif" w:cs="Liberation Serif"/>
        </w:rPr>
        <w:t>Работ:с</w:t>
      </w:r>
      <w:proofErr w:type="spellEnd"/>
      <w:proofErr w:type="gramEnd"/>
      <w:r w:rsidRPr="00A1405A">
        <w:rPr>
          <w:rFonts w:ascii="Liberation Serif" w:hAnsi="Liberation Serif" w:cs="Liberation Serif"/>
        </w:rPr>
        <w:t xml:space="preserve"> даты заключения Контракта и до 14 декабря 2026 года».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Пункт 4.2 проекта контракта устанавливает: «Исполнитель в течение 1 (одного) рабочего дней после окончания срока выполнения работ, указанного в пункте 1.5. настоящего Контракта:», далее подпункт 4.2.1 предусматривает формирование, подписание и размещение Исполнителем в единой информационной системе документа о приемке.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Раздел 7 Описания объекта закупки устанавливает: «Для приемки оказанных услуг Исполнителем не позднее 3 (трех) рабочих дней с даты сдачи этапа должен быть предоставлен отчетный документ – Акт сдачи-приемки оказанных услуг по внедрению ПО».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Тот же раздел устанавливает: «О готовности предъявления результатов выполненных работ Исполнитель уведомляет Заказчика не позднее чем за 3 (три) рабочих дня до предполагаемой даты начала сдачи».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Разделы 1–14 проекта контракта отдельных этапов исполнения контракта и сроков таких этапов не устанавливают.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2.1. Прошу указать количество этапов исполнения контракта и календарную дату окончания каждого этапа либо указать, что исполнение контракта на этапы не разделено.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Ответ: Исполнение контракта на этапы не разделено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2.2. Прошу указать, в какой срок Исполнитель обязан предъявить результаты работ к приемке: в течение 1 рабочего дня после окончания срока выполнения работ по пункту 4.2 проекта контракта или не позднее 3 рабочих дней с даты сдачи этапа по разделу 7 Описания объекта закупки.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Ответ: в течение 1 рабочего дня после окончания срока выполнения работ по пункту 4.2 проекта контракта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lastRenderedPageBreak/>
        <w:t>2.3. Прошу указать, какой документ является основанием приемки и оплаты работ: документ о приемке, формируемый в ЕИС по подпункту 4.2.1 проекта контракта, или Акт сдачи-приемки оказанных услуг по внедрению ПО, предусмотренный разделом 7 Описания объекта закупки.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Ответ: документ о приемке, формируемый в ЕИС по подпункту 4.2.1 проекта контракта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Вопрос третий. Журнал технической поддержки и Технический акт (Приложения № 2 и № 3 к проекту контракта)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Подпункт 4.2.3 проекта контракта устанавливает: «Счет, счет-фактура (при наличии), Журнал технической поддержки (Приложение № 2 к настоящему Контракту), Технический акт (Приложение № 3 к настоящему Контракту) представляются Заказчику Исполнителем на бумажном носителе, по адресу Заказчика, указанному в Контракте или в форме электронного документа, подписанного усиленной квалифицированной электронной подписью лица, имеющего право действовать от имени Исполнителя, в системе электронного документооборота ЭДО «</w:t>
      </w:r>
      <w:proofErr w:type="spellStart"/>
      <w:r w:rsidRPr="00A1405A">
        <w:rPr>
          <w:rFonts w:ascii="Liberation Serif" w:hAnsi="Liberation Serif" w:cs="Liberation Serif"/>
        </w:rPr>
        <w:t>Контур.Диадок</w:t>
      </w:r>
      <w:proofErr w:type="spellEnd"/>
      <w:r w:rsidRPr="00A1405A">
        <w:rPr>
          <w:rFonts w:ascii="Liberation Serif" w:hAnsi="Liberation Serif" w:cs="Liberation Serif"/>
        </w:rPr>
        <w:t>», эксплуатируемой Заказчиком».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Пункт 14.1 проекта контракта устанавливает: «14.1.2. Форма журнала технической поддержки (Приложение № 2);», «14.1.3. Форма технического акта (Приложение № 3).».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Текст проекта контракта, размещенный в составе Извещения, форм Приложения № 2 и Приложения № 3 не содержит: за разделом «АДРЕСА И РЕКВИЗИТЫ СТОРОН» следует единственное приложение — «Приложение № 1 к Контракту», в отношении которого указано: «В виде отдельного файла «Описание объекта закупки»».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Раздел 5 «ТРЕБОВАНИЯ К ДОКУМЕНТАЦИИ» Описания объекта закупки устанавливает: «В соответствии с составом работ должна быть предоставлена следующая документация (оригиналы (на бумаге) и в электронном виде):» и содержит перечень из семи документов: «Документ, подтверждающий право на выполнение работ», «Программа и методика испытаний (ПМИ)», «Протокол испытаний», «Протокол исправления замечаний», «Акт сдачи-приемки оказанных услуг», «Руководство пользователя», «Соглашение о конфиденциальности на период исполнения контракта и гарантийных обязательств». Журнал технической поддержки и Технический акт в указанном перечне отсутствуют.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3.1. Прошу указать наименование файла, размещенного в ЕИС в составе Извещения, в котором содержатся форма журнала технической поддержки (Приложение № 2 к проекту контракта) и форма технического акта (Приложение № 3 к проекту контракта).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3.2. Прошу указать перечень сведений, подлежащих внесению Исполнителем в Журнал технической поддержки, и периодичность его ведения.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3.3. Прошу указать, результаты каких работ из числа предусмотренных разделом 3 «СОСТАВ РАБОТ» Описания объекта закупки фиксируются Техническим актом (Приложение № 3 к проекту контракта).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Ответ: Т.к. работы не предусматривают техническую поддержку, из проекта контракта будет исключен п. 4.2.3. и 14.1.2. и 14.1.3. 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Вопрос четвертый. Наименование объекта закупки и состав работ по технической поддержке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Пункт 1.1 проекта контракта устанавливает: «Исполнитель принимает на себя обязательство по выполнению работ по технической поддержке и доработке информационных систем,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области: доработка государственной информационной системы «Единая интернет-платформа шаблонов типовых сайтов органов государственной власти Свердловской области и сайта Правительства Свердловской области» (далее – работы), а Заказчик обязуется принять и оплатить указанные работы в порядке и на условиях, предусмотренных настоящим Контрактом».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Пункт 1.1 «Полное наименование» Описания объекта закупки устанавливает: «Выполнение работ по развитию государственной информационной системы «Единая интернет-</w:t>
      </w:r>
      <w:r w:rsidRPr="00A1405A">
        <w:rPr>
          <w:rFonts w:ascii="Liberation Serif" w:hAnsi="Liberation Serif" w:cs="Liberation Serif"/>
        </w:rPr>
        <w:lastRenderedPageBreak/>
        <w:t>платформа шаблонов типовых сайтов органов государственной власти Свердловской области и сайта Правительства Свердловской области».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Раздел 3 «СОСТАВ РАБОТ» Описания объекта закупки содержит два пункта: «1. Реализация дополнительного расширенного функционала Единой интернет-платформа шаблонов типовых сайтов органов государственной власти Свердловской области» и «2. Перенос информации, размещенный на сайте Правительства Свердловской области (https://midural.ru) и сайта Губернатора Свердловской области (https://gubernator96.ru/) на новый сайт Правительства Свердловской области, развёрнутый на базе Модуля «Шаблон сайта Правительства».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4.1. Прошу указать, какое из двух наименований определяет объект закупки: наименование, указанное в пункте 1.1 проекта контракта, или наименование, указанное в пункте 1.1 Описания объекта закупки.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4.2. Прошу указать пункт раздела 3 или раздела 4 Описания объекта закупки, которым предусмотрены работы по технической поддержке информационных систем.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4.3. Прошу указать, в какой из двух указанных документов будут внесены изменения для устранения расхождения, и дату размещения таких изменений в ЕИС.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Ответ: В пункт </w:t>
      </w:r>
      <w:proofErr w:type="gramStart"/>
      <w:r w:rsidRPr="00A1405A">
        <w:rPr>
          <w:rFonts w:ascii="Liberation Serif" w:hAnsi="Liberation Serif" w:cs="Liberation Serif"/>
        </w:rPr>
        <w:t>1.1  Описания</w:t>
      </w:r>
      <w:proofErr w:type="gramEnd"/>
      <w:r w:rsidRPr="00A1405A">
        <w:rPr>
          <w:rFonts w:ascii="Liberation Serif" w:hAnsi="Liberation Serif" w:cs="Liberation Serif"/>
        </w:rPr>
        <w:t xml:space="preserve"> объекта закупки будет внесено изменение 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Вопрос пятый. Права на модификацию программного обеспечения Платформа «Открытый регион»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Пункт 1.6 «Особые условия» Описания объекта закупки устанавливает: «Для выполнения работ Исполнитель должен обладать исключительными правами и/или правами на модификацию ПО Платформа «Открытый регион». Работы должна выполняться в соответствии с технической документацией на ПО, на базе которого разработана Система».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Тот же пункт устанавливает: «Исполнитель обязан предоставить документ, подтверждающий наличие соответствующих прав в течение 3 рабочих дней после заключения контракта».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Тот же пункт устанавливает: «Разработчиком ПО является общество с ограниченной ответственностью «Центр информационных технологий Открытый Регион» (свидетельство о государственной регистрации программы для ЭВМ 10.08.2016 № 2016618970)».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Раздел 5 Описания объекта закупки включает в состав представляемой документации «Документ, подтверждающий право на выполнение работ» с содержанием: «Документ, подтверждающий наличие у Исполнителя исключительных прав и/или прав на модификацию Системы (программного обеспечения, на базе которого разработана Система)».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Приложение к Извещению (файл «Приложение к Извещению.docx», раздел «Требования к участникам закупки в соответствии со статьей 31») устанавливает: «Дополнительные требования, в соответствии с ч.2 статьи 31: Не установлены». Документ «Требования к содержанию, составу заявки на участие в закупке» в отношении информации и документов, подтверждающих соответствие участника закупки дополнительным требованиям, установленным в соответствии с частями 2 и 2.1 статьи 31 Закона о контрактной системе, устанавливает: «Не требуются».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5.1. Прошу указать наименование документа, которым подтверждается наличие у Исполнителя исключительных прав и (или) прав на модификацию ПО Платформа «Открытый регион», и лицо, выдающее такой документ.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Ответ: Документом, подтверждающим наличие у Исполнителя исключительного права и (или) права на модификацию программного обеспечения Платформа «Открытый регион», может являться: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— документ, подтверждающий наличие у Исполнителя исключительного права на указанное программное обеспечение;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— лицензионный договор, заключенный Исполнителем с правообладателем и прямо предусматривающий право использования программного обеспечения способом переработки (модификации);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lastRenderedPageBreak/>
        <w:t xml:space="preserve">— </w:t>
      </w:r>
      <w:proofErr w:type="spellStart"/>
      <w:r w:rsidRPr="00A1405A">
        <w:rPr>
          <w:rFonts w:ascii="Liberation Serif" w:hAnsi="Liberation Serif" w:cs="Liberation Serif"/>
        </w:rPr>
        <w:t>сублицензионный</w:t>
      </w:r>
      <w:proofErr w:type="spellEnd"/>
      <w:r w:rsidRPr="00A1405A">
        <w:rPr>
          <w:rFonts w:ascii="Liberation Serif" w:hAnsi="Liberation Serif" w:cs="Liberation Serif"/>
        </w:rPr>
        <w:t xml:space="preserve"> договор, заключенный с лицом, уполномоченным правообладателем предоставлять соответствующие права третьим лицам.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Лицензионный договор заключается с обладателем исключительного права на программное обеспечение. Согласно сведениям, содержащимся в документации о закупке и реестре российского программного обеспечения, правообладателем Платформы «Открытый регион» является общество с ограниченной ответственностью «Центр информационных технологий Открытый Регион».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proofErr w:type="spellStart"/>
      <w:r w:rsidRPr="00A1405A">
        <w:rPr>
          <w:rFonts w:ascii="Liberation Serif" w:hAnsi="Liberation Serif" w:cs="Liberation Serif"/>
        </w:rPr>
        <w:t>Сублицензионный</w:t>
      </w:r>
      <w:proofErr w:type="spellEnd"/>
      <w:r w:rsidRPr="00A1405A">
        <w:rPr>
          <w:rFonts w:ascii="Liberation Serif" w:hAnsi="Liberation Serif" w:cs="Liberation Serif"/>
        </w:rPr>
        <w:t xml:space="preserve"> договор может быть заключен с лицензиатом, которому правообладателем предоставлено право выдавать сублицензии. В соответствии со статьей 1238 Гражданского кодекса Российской Федерации предоставление права использования по </w:t>
      </w:r>
      <w:proofErr w:type="spellStart"/>
      <w:r w:rsidRPr="00A1405A">
        <w:rPr>
          <w:rFonts w:ascii="Liberation Serif" w:hAnsi="Liberation Serif" w:cs="Liberation Serif"/>
        </w:rPr>
        <w:t>сублицензионному</w:t>
      </w:r>
      <w:proofErr w:type="spellEnd"/>
      <w:r w:rsidRPr="00A1405A">
        <w:rPr>
          <w:rFonts w:ascii="Liberation Serif" w:hAnsi="Liberation Serif" w:cs="Liberation Serif"/>
        </w:rPr>
        <w:t xml:space="preserve"> договору осуществляется с письменного согласия лицензиара и в пределах прав, предоставленных лицензиату.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Исчерпывающий перечень наименований и форм таких документов законодательством не установлен. Заказчиком будет принят любой документ, позволяющий достоверно установить наличие у Исполнителя права использования программного обеспечения способом переработки (модификации) в объеме, необходимом для исполнения контракта.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5.2. Прошу указать порядок и срок получения документа, предусмотренного пунктом 1.6 Описания объекта закупки, участником закупки, который не является обществом с ограниченной ответственностью «Центр информационных технологий Открытый Регион» и не имеет заключенного с указанным лицом договора, с учетом установленного пунктом 1.6 Описания объекта закупки срока в 3 рабочих дня после заключения контракта.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Ответ: Получение права на модификацию программного обеспечения осуществляется в гражданско-правовом порядке посредством заключения лицензионного либо </w:t>
      </w:r>
      <w:proofErr w:type="spellStart"/>
      <w:r w:rsidRPr="00A1405A">
        <w:rPr>
          <w:rFonts w:ascii="Liberation Serif" w:hAnsi="Liberation Serif" w:cs="Liberation Serif"/>
        </w:rPr>
        <w:t>сублицензионного</w:t>
      </w:r>
      <w:proofErr w:type="spellEnd"/>
      <w:r w:rsidRPr="00A1405A">
        <w:rPr>
          <w:rFonts w:ascii="Liberation Serif" w:hAnsi="Liberation Serif" w:cs="Liberation Serif"/>
        </w:rPr>
        <w:t xml:space="preserve"> договора с правообладателем или уполномоченным им лицом.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Участник закупки, не являющийся правообладателем и не имеющий действующего договора, вправе обратиться к правообладателю или уполномоченному лицензиату с предложением о заключении соответствующего договора. Условия и порядок заключения такого договора определяются его сторонами в соответствии с гражданским законодательством Российской Федерации.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Требование о наличии соответствующих прав установлено не к участнику закупки на дату подачи заявки, а к Исполнителю на стадии исполнения контракта. Представление подтверждающего документа в составе заявки не предусмотрено. Следовательно, отсутствие у участника заключенного лицензионного или </w:t>
      </w:r>
      <w:proofErr w:type="spellStart"/>
      <w:r w:rsidRPr="00A1405A">
        <w:rPr>
          <w:rFonts w:ascii="Liberation Serif" w:hAnsi="Liberation Serif" w:cs="Liberation Serif"/>
        </w:rPr>
        <w:t>сублицензионного</w:t>
      </w:r>
      <w:proofErr w:type="spellEnd"/>
      <w:r w:rsidRPr="00A1405A">
        <w:rPr>
          <w:rFonts w:ascii="Liberation Serif" w:hAnsi="Liberation Serif" w:cs="Liberation Serif"/>
        </w:rPr>
        <w:t xml:space="preserve"> договора на дату подачи заявки не препятствует его участию в закупке.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Исполнитель вправе заблаговременно урегулировать вопрос о предоставлении необходимых прав, в том числе заключить договор, предусматривающий предоставление соответствующих прав при условии признания такого лица победителем закупки и заключения с ним контракта.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Установленный пунктом 1.6 Описания объекта закупки срок — три рабочих дня после заключения контракта — является сроком исполнения обязанности по контракту. Участник закупки самостоятельно оценивает возможность исполнения данного условия до подачи заявки и учитывает связанные с получением прав расходы в предлагаемой цене контракта.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Заказчик не является стороной будущего лицензионного или </w:t>
      </w:r>
      <w:proofErr w:type="spellStart"/>
      <w:r w:rsidRPr="00A1405A">
        <w:rPr>
          <w:rFonts w:ascii="Liberation Serif" w:hAnsi="Liberation Serif" w:cs="Liberation Serif"/>
        </w:rPr>
        <w:t>сублицензионного</w:t>
      </w:r>
      <w:proofErr w:type="spellEnd"/>
      <w:r w:rsidRPr="00A1405A">
        <w:rPr>
          <w:rFonts w:ascii="Liberation Serif" w:hAnsi="Liberation Serif" w:cs="Liberation Serif"/>
        </w:rPr>
        <w:t xml:space="preserve"> договора и не вправе определять сроки рассмотрения правообладателем обращения конкретного хозяйствующего субъекта. Вместе с тем указанное обстоятельство не свидетельствует об ограничении конкуренции, поскольку документация не требует наличия соответствующих прав на момент подачи заявки и не устанавливает обязанность заключить договор исключительно с определенным лицом при наличии иных лицензиатов, уполномоченных предоставлять соответствующие права.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5.3. Прошу указать нормативный правовой акт с указанием статьи и пункта, которым установлено требование к лицу, выполняющему работы по модификации программного </w:t>
      </w:r>
      <w:r w:rsidRPr="00A1405A">
        <w:rPr>
          <w:rFonts w:ascii="Liberation Serif" w:hAnsi="Liberation Serif" w:cs="Liberation Serif"/>
        </w:rPr>
        <w:lastRenderedPageBreak/>
        <w:t>обеспечения, обладать исключительными правами и (или) правами на модификацию такого программного обеспечения.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Ответ: Требование обусловлено необходимостью соблюдения законодательства Российской Федерации об интеллектуальной собственности.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Согласно пункту 1 статьи 1229 Гражданского кодекса Российской Федерации другие лица не вправе использовать результат интеллектуальной деятельности без согласия правообладателя, за исключением случаев, прямо предусмотренных Кодексом.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В соответствии с подпунктом 9 пункта 2 статьи 1270 Гражданского кодекса Российской Федерации переработка, в том числе модификация программы для ЭВМ, является самостоятельным способом использования произведения. Под модификацией программы для ЭВМ понимаются любые ее изменения, за исключением адаптации, осуществляемой исключительно в целях функционирования программы на конкретных технических средствах пользователя или под управлением конкретных программ пользователя.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Пунктами 1 и 6 статьи 1235 Гражданского кодекса Российской Федерации предусмотрено, что лицензиат может использовать результат интеллектуальной деятельности только в пределах прав и теми способами, которые прямо предусмотрены лицензионным договором.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Предусмотренные Описанием объекта закупки работы направлены на развитие и расширение функциональных возможностей существующей Системы и не ограничиваются адаптацией программного обеспечения или исправлением явных ошибок, указанными в статье 1280 Гражданского кодекса Российской Федерации. Следовательно, выполнение таких работ требует наличия согласия правообладателя и предоставленного им права использования программного обеспечения способом переработки (модификации).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При этом Описание объекта закупки не требует обязательного приобретения Исполнителем исключительного права. Условие может быть исполнено путем получения права на модификацию по простой неисключительной лицензии или </w:t>
      </w:r>
      <w:proofErr w:type="spellStart"/>
      <w:r w:rsidRPr="00A1405A">
        <w:rPr>
          <w:rFonts w:ascii="Liberation Serif" w:hAnsi="Liberation Serif" w:cs="Liberation Serif"/>
        </w:rPr>
        <w:t>сублицензионному</w:t>
      </w:r>
      <w:proofErr w:type="spellEnd"/>
      <w:r w:rsidRPr="00A1405A">
        <w:rPr>
          <w:rFonts w:ascii="Liberation Serif" w:hAnsi="Liberation Serif" w:cs="Liberation Serif"/>
        </w:rPr>
        <w:t xml:space="preserve"> договору.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Указанное условие не относится к дополнительным требованиям к участникам закупки, устанавливаемым в соответствии с частями 2 и 2.1 статьи 31 Федерального закона № 44-ФЗ. Оно является требованием к порядку и правомерности исполнения контракта. Поэтому отсутствие в извещении дополнительных требований по частям 2 и 2.1 статьи 31 Федерального закона № 44-ФЗ и документов, подтверждающих соответствие таким требованиям, не противоречит пункту 1.6 и разделу 5 Описания объекта закупки.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Заказчик осуществляет закупку работ по доработке уже используемой информационной системы, созданной на базе конкретного программного обеспечения. Указание на это программное обеспечение объективно обусловлено предметом закупки, необходимостью обеспечения совместимости с действующей Системой и сохранения ее работоспособности. Требование о наличии законного права на модификацию направлено на соблюдение исключительных прав правообладателя и обеспечение правомерного исполнения контракта.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Таким образом, положения пункта 1.6 и раздела 5 Описания объекта закупки соответствуют гражданскому законодательству и законодательству Российской Федерации о контрактной системе. Основания для внесения изменений в извещение об осуществлении закупки отсутствуют.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Вопрос шестой. Объем информации, подлежащей переносу, и количество сайтов при твердой цене контракта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Раздел 2 «СВЕДЕНИЯ ОБ ОБЪЕКТЕ АВТОМАТИЗАЦИИ» Описания объекта закупки устанавливает: «Количество сайтов, входящих в Модуль «Шаблон сайтов органов государственной власти и местного самоуправления и организаций», может быть увеличено. Их общее количество не ограничено».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Приложение № 1 к Описанию объекта закупки «Перечень информации, подлежащей миграции на новый сайт Правительства Свердловской области» устанавливает: «В раздел «Новости» перенести новости с сайта Правительства Свердловской области из подраздела </w:t>
      </w:r>
      <w:r w:rsidRPr="00A1405A">
        <w:rPr>
          <w:rFonts w:ascii="Liberation Serif" w:hAnsi="Liberation Serif" w:cs="Liberation Serif"/>
        </w:rPr>
        <w:lastRenderedPageBreak/>
        <w:t>«Лента новостей» за период с 28 марта 2025 года по настоящее время (https://midural.ru/news/list/)».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Пункт 3.2 проекта контракта устанавливает: «Цена контракта является твердой и определяется на весь срок исполнения контракта за исключением случаев, предусмотренных контрактом».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Пункт 1.4 Описания объекта закупки устанавливает срок выполнения работ: «с даты заключения Контракта и до 14 декабря 2026 года».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6.1. Прошу указать календарную дату, которой ограничивается период «по настоящее время», указанный в Приложении № 1 к Описанию объекта закупки.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Ответ: по дату размещения извещения о закупке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6.2. Прошу указать количество новостей, фотоальбомов и видеоматериалов, подлежащих переносу в соответствии с Приложением № 1 к Описанию объекта закупки, по состоянию на дату размещения Извещения в ЕИС.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Ответ: Описанием объекта закупки и проектом контракта не устанавливается ограничение на объем передаваемой информации, соответственно, объем информации, подлежащей переносу, должен соответствовать объему соответствующей информации, размещенной на официальном сайте Правительства Свердловской области в информационно-телекоммуникационной сети «Интернет».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6.3. Прошу указать количество сайтов, в отношении которых Исполнитель выполняет работы, предусмотренные пунктом 1 раздела 3 Описания объекта закупки.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Ответ: Работы, предусмотренные пунктом 1 раздела 3 Описания объекта закупки, проводятся для Модуля «Шаблон сайтов органов государственной власти и местного самоуправления и организаций».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В соответствии с разделом 2 Описания объекта закупки количество сайтов, развернутых с использованием Модуля «Шаблон сайтов органов государственной власти и местного самоуправления и организаций», составляет 45, в </w:t>
      </w:r>
      <w:proofErr w:type="spellStart"/>
      <w:r w:rsidRPr="00A1405A">
        <w:rPr>
          <w:rFonts w:ascii="Liberation Serif" w:hAnsi="Liberation Serif" w:cs="Liberation Serif"/>
        </w:rPr>
        <w:t>т.ч</w:t>
      </w:r>
      <w:proofErr w:type="spellEnd"/>
      <w:r w:rsidRPr="00A1405A">
        <w:rPr>
          <w:rFonts w:ascii="Liberation Serif" w:hAnsi="Liberation Serif" w:cs="Liberation Serif"/>
        </w:rPr>
        <w:t>. сайты органов власти, работающие в режиме тестирования, а также сайты для тестирования функционала Заказчиком/Исполнителем.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Вопрос седьмой. Применение национального режима и состав документов заявки по статье 14 Закона № 44-ФЗ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Документ «Требования к содержанию, составу заявки на участие в закупке» в разделе «Информация и документы, определенные в соответствии со статьей 14 Закона о контрактной системе:» устанавливает: «Основанием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1875».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Иных положений о применяемой мере национального режима и о документах, подтверждающих ее соблюдение, указанный документ не содержит.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7.1. Прошу указать, какая мера, предусмотренная постановлением Правительства Российской Федерации от 23.12.2024 № 1875, применяется в настоящей закупке: запрет, ограничение или преимущество, с указанием пункта указанного постановления и позиции соответствующего приложения к нему.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Ответ 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При осуществлении закупки установлен запрет закупок товаров, происходящих из иностранных государств, а также работ и услуг, соответственно выполняемых и оказываемых иностранными лицами.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Указанная мера установлена на основании: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— подпункта «а» пункта 1 постановления Правительства Российской Федерации от 23.12.2024 № 1875;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lastRenderedPageBreak/>
        <w:t>— позиции 146 приложения № 1 к постановлению Правительства Российской Федерации от 23.12.2024 № 1875 — «Программа для электронной вычислительной машины и (или) базы данных», коды ОКПД2 58.2, 61, 62, 63, 64.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Код ОКПД 2 объекта настоящей закупки — 62.01.11.000 «Услуги по проектированию и разработке информационных технологий для прикладных задач и тестированию программного обеспечения» — относится к группировке ОКПД2 62, указанной в позиции 146 приложения № 1 к постановлению № 1875.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Соответствующая информация размещена в структурированной части извещения в ЕИС в разделе «Применение национального режима по статье 14 Закона № 44-ФЗ», где в качестве вида требования указан запрет, а также приведена в таблице раздела «Информация и документы, определенные в соответствии со статьей 14 Закона о контрактной системе» документа «Требования к содержанию, составу заявки на участие в закупке и инструкция по ее заполнению».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Для подтверждения происхождения программного обеспечения из Российской Федерации или государства — члена ЕАЭС в заявке указывается соответственно номер реестровой записи из единого реестра российских программ для ЭВМ и баз данных либо из единого реестра программ для ЭВМ и баз данных государств — членов ЕАЭС. Если для программного обеспечения установлены дополнительные требования, соответствующая реестровая запись должна содержать сведения о соответствии таким требованиям.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Таким образом, в настоящей закупке применяется именно запрет, предусмотренный подпунктом «а» пункта 1 постановления № 1875 и позицией 146 приложения № 1 к нему. Ограничение или преимущество вместо указанного запрета в отношении объекта данной закупки не установлены.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7.2. Прошу указать перечень информации и документов, которые участник закупки обязан включить в состав заявки на участие в закупке в подтверждение соблюдения меры, указанной в ответе на вопрос 7.1.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Ответ: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В связи с установлением в настоящей закупке запрета, предусмотренного пунктом 1 постановления Правительства Российской Федерации от 23.12.2024 № 1875 (далее — Постановление № 1875), участник закупки обязан включить в состав </w:t>
      </w:r>
      <w:proofErr w:type="gramStart"/>
      <w:r w:rsidRPr="00A1405A">
        <w:rPr>
          <w:rFonts w:ascii="Liberation Serif" w:hAnsi="Liberation Serif" w:cs="Liberation Serif"/>
        </w:rPr>
        <w:t>заявки</w:t>
      </w:r>
      <w:proofErr w:type="gramEnd"/>
      <w:r w:rsidRPr="00A1405A">
        <w:rPr>
          <w:rFonts w:ascii="Liberation Serif" w:hAnsi="Liberation Serif" w:cs="Liberation Serif"/>
        </w:rPr>
        <w:t xml:space="preserve"> следующие информацию и документы: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1. При предложении программного обеспечения российского происхождения: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    • Порядковый номер реестровой записи из единого реестра российских программ для электронных вычислительных машин и баз данных (реестр российского ПО) — в случае, если страной происхождения программного обеспечения указана Российская Федерация.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2. При предложении программного обеспечения из государства — члена ЕАЭС: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 xml:space="preserve">    • Порядковый номер реестровой записи из единого реестра программ для электронных вычислительных машин и баз данных из государств — членов Евразийского экономического союза (реестр евразийского ПО) — в случае, если страной происхождения программного обеспечения указано государство — член ЕАЭС, за исключением Российской Федерации.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Отдельные документы, подтверждающие российскую регистрацию участника либо его регистрацию на территории государства — члена Евразийского экономического союза, специально в целях применения постановления № 1875 не требуются. Соответствующий статус участника устанавливается на основании информации и документов об участнике закупки, содержащихся в заявке и направляемых заказчику оператором электронной площадки в соответствии со статьёй 43 Закона № 44-ФЗ.</w:t>
      </w:r>
    </w:p>
    <w:p w:rsidR="00A1405A" w:rsidRPr="00A1405A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t>В соответствии с пунктом 5 части 1 статьи 43 Закона № 44-ФЗ, в случае отсутствия в заявке информации и документов, предусмотренных нормативными правовыми актами, принятыми в соответствии с частями 3 и 4 статьи 14 Закона № 44-ФЗ, такая заявка приравнивается к заявке, в которой содержится предложение о поставке товаров, происходящих из иностранного государства.</w:t>
      </w:r>
    </w:p>
    <w:p w:rsidR="006071D6" w:rsidRDefault="00A1405A" w:rsidP="00A1405A">
      <w:pPr>
        <w:jc w:val="both"/>
        <w:rPr>
          <w:rFonts w:ascii="Liberation Serif" w:hAnsi="Liberation Serif" w:cs="Liberation Serif"/>
        </w:rPr>
      </w:pPr>
      <w:r w:rsidRPr="00A1405A">
        <w:rPr>
          <w:rFonts w:ascii="Liberation Serif" w:hAnsi="Liberation Serif" w:cs="Liberation Serif"/>
        </w:rPr>
        <w:lastRenderedPageBreak/>
        <w:t>При установленном запрете такая заявка подлежит отклонению в соответствии с подпунктом «а» пункта 2 части 4 статьи 14 Закона № 44-ФЗ.</w:t>
      </w:r>
    </w:p>
    <w:p w:rsidR="006071D6" w:rsidRDefault="006071D6" w:rsidP="006071D6">
      <w:pPr>
        <w:rPr>
          <w:rFonts w:ascii="Liberation Serif" w:hAnsi="Liberation Serif" w:cs="Liberation Serif"/>
        </w:rPr>
      </w:pPr>
    </w:p>
    <w:p w:rsidR="004D36C9" w:rsidRDefault="00A1405A"/>
    <w:sectPr w:rsidR="004D36C9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FCC"/>
    <w:rsid w:val="0004667A"/>
    <w:rsid w:val="00135296"/>
    <w:rsid w:val="00442FCC"/>
    <w:rsid w:val="005C2FD4"/>
    <w:rsid w:val="006071D6"/>
    <w:rsid w:val="00A1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30094-0884-4C42-9C70-8E71459A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071D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5909</Words>
  <Characters>33683</Characters>
  <Application>Microsoft Office Word</Application>
  <DocSecurity>0</DocSecurity>
  <Lines>280</Lines>
  <Paragraphs>79</Paragraphs>
  <ScaleCrop>false</ScaleCrop>
  <Company/>
  <LinksUpToDate>false</LinksUpToDate>
  <CharactersWithSpaces>39513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Паленная Юлия Александровна</dc:creator>
  <cp:keywords/>
  <dc:description/>
  <cp:lastModifiedBy>Паленная Юлия Александровна</cp:lastModifiedBy>
  <cp:revision>4</cp:revision>
  <dcterms:created xsi:type="dcterms:W3CDTF">2026-06-09T09:57:00Z</dcterms:created>
  <dcterms:modified xsi:type="dcterms:W3CDTF">2026-09-23T10:46:00Z</dcterms:modified>
</cp:coreProperties>
</file>