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57187" w14:textId="77777777" w:rsidR="00031EDD" w:rsidRPr="008D20BC" w:rsidRDefault="00031EDD" w:rsidP="00031EDD">
      <w:pPr>
        <w:pStyle w:val="1"/>
        <w:rPr>
          <w:sz w:val="10"/>
          <w:szCs w:val="10"/>
          <w:u w:val="single"/>
        </w:rPr>
      </w:pPr>
      <w:bookmarkStart w:id="0" w:name="_Toc406173123"/>
      <w:bookmarkStart w:id="1" w:name="_Toc411257290"/>
      <w:r w:rsidRPr="00EF507B">
        <w:t>Обоснование начальной (максимальной</w:t>
      </w:r>
      <w:r w:rsidR="00112F2F">
        <w:rPr>
          <w:lang w:val="ru-RU"/>
        </w:rPr>
        <w:t xml:space="preserve">) </w:t>
      </w:r>
      <w:r w:rsidRPr="00EF507B">
        <w:t>цены</w:t>
      </w:r>
      <w:bookmarkEnd w:id="0"/>
      <w:bookmarkEnd w:id="1"/>
      <w:r w:rsidR="00112F2F">
        <w:rPr>
          <w:lang w:val="ru-RU"/>
        </w:rPr>
        <w:t xml:space="preserve"> контракта</w:t>
      </w:r>
      <w:r w:rsidRPr="0023235E">
        <w:br/>
      </w:r>
    </w:p>
    <w:tbl>
      <w:tblPr>
        <w:tblW w:w="15936" w:type="dxa"/>
        <w:tblInd w:w="-13" w:type="dxa"/>
        <w:tblLayout w:type="fixed"/>
        <w:tblLook w:val="04A0" w:firstRow="1" w:lastRow="0" w:firstColumn="1" w:lastColumn="0" w:noHBand="0" w:noVBand="1"/>
      </w:tblPr>
      <w:tblGrid>
        <w:gridCol w:w="398"/>
        <w:gridCol w:w="1595"/>
        <w:gridCol w:w="1134"/>
        <w:gridCol w:w="1134"/>
        <w:gridCol w:w="567"/>
        <w:gridCol w:w="567"/>
        <w:gridCol w:w="992"/>
        <w:gridCol w:w="992"/>
        <w:gridCol w:w="993"/>
        <w:gridCol w:w="567"/>
        <w:gridCol w:w="992"/>
        <w:gridCol w:w="1136"/>
        <w:gridCol w:w="1134"/>
        <w:gridCol w:w="1417"/>
        <w:gridCol w:w="993"/>
        <w:gridCol w:w="1325"/>
      </w:tblGrid>
      <w:tr w:rsidR="00031EDD" w:rsidRPr="00213A93" w14:paraId="4490946B" w14:textId="77777777" w:rsidTr="000C5E87">
        <w:trPr>
          <w:trHeight w:val="780"/>
        </w:trPr>
        <w:tc>
          <w:tcPr>
            <w:tcW w:w="39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119F0" w14:textId="77777777" w:rsidR="00031EDD" w:rsidRPr="00BC5DC1" w:rsidRDefault="00031EDD" w:rsidP="00C74A95">
            <w:pPr>
              <w:spacing w:after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C5DC1">
              <w:rPr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CFA7A" w14:textId="77777777" w:rsidR="00031EDD" w:rsidRPr="00BC5DC1" w:rsidRDefault="00031EDD" w:rsidP="00C74A95">
            <w:pPr>
              <w:spacing w:after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C5DC1">
              <w:rPr>
                <w:b/>
                <w:bCs/>
                <w:color w:val="000000"/>
                <w:sz w:val="16"/>
                <w:szCs w:val="16"/>
              </w:rPr>
              <w:t>Наименование предмета контракта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8228E8" w14:textId="77777777" w:rsidR="00031EDD" w:rsidRPr="00BC5DC1" w:rsidRDefault="00031EDD" w:rsidP="00C74A95">
            <w:pPr>
              <w:spacing w:after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C5DC1">
              <w:rPr>
                <w:b/>
                <w:bCs/>
                <w:color w:val="000000"/>
                <w:sz w:val="16"/>
                <w:szCs w:val="16"/>
              </w:rPr>
              <w:t>Метод определения НМЦК с обоснованием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683F99" w14:textId="77777777" w:rsidR="00031EDD" w:rsidRPr="00BC5DC1" w:rsidRDefault="00031EDD" w:rsidP="00C74A95">
            <w:pPr>
              <w:spacing w:after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C5DC1">
              <w:rPr>
                <w:b/>
                <w:bCs/>
                <w:color w:val="000000"/>
                <w:sz w:val="16"/>
                <w:szCs w:val="16"/>
              </w:rPr>
              <w:t>Существен</w:t>
            </w:r>
            <w:r>
              <w:rPr>
                <w:b/>
                <w:bCs/>
                <w:color w:val="000000"/>
                <w:sz w:val="16"/>
                <w:szCs w:val="16"/>
              </w:rPr>
              <w:t>-</w:t>
            </w:r>
            <w:r w:rsidRPr="00BC5DC1">
              <w:rPr>
                <w:b/>
                <w:bCs/>
                <w:color w:val="000000"/>
                <w:sz w:val="16"/>
                <w:szCs w:val="16"/>
              </w:rPr>
              <w:t>ные условия исполнения контракта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C98F6" w14:textId="77777777" w:rsidR="00031EDD" w:rsidRPr="00BC5DC1" w:rsidRDefault="00031EDD" w:rsidP="00C74A95">
            <w:pPr>
              <w:spacing w:after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C5DC1">
              <w:rPr>
                <w:b/>
                <w:bCs/>
                <w:color w:val="000000"/>
                <w:sz w:val="16"/>
                <w:szCs w:val="16"/>
              </w:rPr>
              <w:t>Ед. изм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5010A" w14:textId="77777777" w:rsidR="00031EDD" w:rsidRPr="00BC5DC1" w:rsidRDefault="00031EDD" w:rsidP="00C74A95">
            <w:pPr>
              <w:spacing w:after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C5DC1">
              <w:rPr>
                <w:b/>
                <w:bCs/>
                <w:color w:val="000000"/>
                <w:sz w:val="16"/>
                <w:szCs w:val="16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DE5B725" w14:textId="77777777" w:rsidR="00031EDD" w:rsidRPr="00BC5DC1" w:rsidRDefault="00031EDD" w:rsidP="00C74A95">
            <w:pPr>
              <w:spacing w:after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FF078" w14:textId="77777777" w:rsidR="00031EDD" w:rsidRPr="00BC5DC1" w:rsidRDefault="00031EDD" w:rsidP="00C74A95">
            <w:pPr>
              <w:spacing w:after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C5DC1">
              <w:rPr>
                <w:b/>
                <w:bCs/>
                <w:color w:val="000000"/>
                <w:sz w:val="16"/>
                <w:szCs w:val="16"/>
              </w:rPr>
              <w:t>Цена товара, работы, услуги (руб./ед.изм.)</w:t>
            </w: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A8DFE4" w14:textId="77777777" w:rsidR="00031EDD" w:rsidRPr="00BC5DC1" w:rsidRDefault="00031EDD" w:rsidP="00C74A95">
            <w:pPr>
              <w:spacing w:after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C5DC1">
              <w:rPr>
                <w:b/>
                <w:bCs/>
                <w:color w:val="000000"/>
                <w:sz w:val="16"/>
                <w:szCs w:val="16"/>
              </w:rPr>
              <w:t>Однородность совокупности значений выявленных цен, используемых в расчете Н(М)ЦК, ЦКЕП</w:t>
            </w:r>
          </w:p>
        </w:tc>
        <w:tc>
          <w:tcPr>
            <w:tcW w:w="373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A225CB" w14:textId="77777777" w:rsidR="00031EDD" w:rsidRPr="00BC5DC1" w:rsidRDefault="00031EDD" w:rsidP="00C74A95">
            <w:pPr>
              <w:spacing w:after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C5DC1">
              <w:rPr>
                <w:b/>
                <w:bCs/>
                <w:color w:val="000000"/>
                <w:sz w:val="16"/>
                <w:szCs w:val="16"/>
              </w:rPr>
              <w:t>Н(М)ЦК, ЦКЕП, определяемая методом сопоставимых рыночных цен (анализа рынка)*</w:t>
            </w:r>
          </w:p>
        </w:tc>
      </w:tr>
      <w:tr w:rsidR="00031EDD" w:rsidRPr="00213A93" w14:paraId="590EB31F" w14:textId="77777777" w:rsidTr="000C5E87">
        <w:trPr>
          <w:trHeight w:val="2742"/>
        </w:trPr>
        <w:tc>
          <w:tcPr>
            <w:tcW w:w="39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99AA522" w14:textId="77777777" w:rsidR="00031EDD" w:rsidRPr="00BC5DC1" w:rsidRDefault="00031EDD" w:rsidP="00C74A95">
            <w:pPr>
              <w:spacing w:after="0"/>
              <w:jc w:val="lef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CBE13F8" w14:textId="77777777" w:rsidR="00031EDD" w:rsidRPr="00BC5DC1" w:rsidRDefault="00031EDD" w:rsidP="00C74A95">
            <w:pPr>
              <w:spacing w:after="0"/>
              <w:jc w:val="lef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310EC6E" w14:textId="77777777" w:rsidR="00031EDD" w:rsidRPr="00BC5DC1" w:rsidRDefault="00031EDD" w:rsidP="00C74A95">
            <w:pPr>
              <w:spacing w:after="0"/>
              <w:jc w:val="lef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B4B21E9" w14:textId="77777777" w:rsidR="00031EDD" w:rsidRPr="00BC5DC1" w:rsidRDefault="00031EDD" w:rsidP="00C74A95">
            <w:pPr>
              <w:spacing w:after="0"/>
              <w:jc w:val="lef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C60BB57" w14:textId="77777777" w:rsidR="00031EDD" w:rsidRPr="00BC5DC1" w:rsidRDefault="00031EDD" w:rsidP="00C74A95">
            <w:pPr>
              <w:spacing w:after="0"/>
              <w:jc w:val="lef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5FFCE54" w14:textId="77777777" w:rsidR="00031EDD" w:rsidRPr="00BC5DC1" w:rsidRDefault="00031EDD" w:rsidP="00C74A95">
            <w:pPr>
              <w:spacing w:after="0"/>
              <w:jc w:val="lef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119B1834" w14:textId="2BAA7139" w:rsidR="00031EDD" w:rsidRPr="00BC5DC1" w:rsidRDefault="00031EDD" w:rsidP="002664D1">
            <w:pPr>
              <w:spacing w:after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Исх от </w:t>
            </w:r>
            <w:r w:rsidR="00453503">
              <w:rPr>
                <w:b/>
                <w:bCs/>
                <w:color w:val="000000"/>
                <w:sz w:val="16"/>
                <w:szCs w:val="16"/>
              </w:rPr>
              <w:t>25.09.2026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5FC3266" w14:textId="79E17694" w:rsidR="00031EDD" w:rsidRPr="00BC5DC1" w:rsidRDefault="00031EDD" w:rsidP="00A25733">
            <w:pPr>
              <w:spacing w:after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Исх</w:t>
            </w:r>
            <w:r w:rsidR="00622897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от </w:t>
            </w:r>
            <w:r w:rsidR="00453503">
              <w:rPr>
                <w:b/>
                <w:bCs/>
                <w:color w:val="000000"/>
                <w:sz w:val="16"/>
                <w:szCs w:val="16"/>
              </w:rPr>
              <w:t>25.09.2026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62CAD" w14:textId="1F5D43D2" w:rsidR="00031EDD" w:rsidRPr="00BC5DC1" w:rsidRDefault="00031EDD" w:rsidP="00A25733">
            <w:pPr>
              <w:spacing w:after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Исх</w:t>
            </w:r>
            <w:r w:rsidR="00622897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от </w:t>
            </w:r>
            <w:r w:rsidR="00453503">
              <w:rPr>
                <w:b/>
                <w:bCs/>
                <w:color w:val="000000"/>
                <w:sz w:val="16"/>
                <w:szCs w:val="16"/>
              </w:rPr>
              <w:t>25.09.2026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4E8CB679" w14:textId="77777777" w:rsidR="00031EDD" w:rsidRPr="00BC5DC1" w:rsidRDefault="00031EDD" w:rsidP="00C74A95">
            <w:pPr>
              <w:spacing w:after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74120B1" w14:textId="77777777" w:rsidR="00031EDD" w:rsidRPr="00BC5DC1" w:rsidRDefault="00031EDD" w:rsidP="00C74A95">
            <w:pPr>
              <w:spacing w:after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3A93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0" locked="0" layoutInCell="1" allowOverlap="1" wp14:anchorId="1B43A4E6" wp14:editId="0D19C148">
                  <wp:simplePos x="0" y="0"/>
                  <wp:positionH relativeFrom="column">
                    <wp:posOffset>521970</wp:posOffset>
                  </wp:positionH>
                  <wp:positionV relativeFrom="paragraph">
                    <wp:posOffset>778510</wp:posOffset>
                  </wp:positionV>
                  <wp:extent cx="952500" cy="438150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C5DC1">
              <w:rPr>
                <w:b/>
                <w:bCs/>
                <w:color w:val="000000"/>
                <w:sz w:val="16"/>
                <w:szCs w:val="16"/>
              </w:rPr>
              <w:t>Средняя арифмети</w:t>
            </w:r>
            <w:r w:rsidRPr="00213A93">
              <w:rPr>
                <w:b/>
                <w:bCs/>
                <w:color w:val="000000"/>
                <w:sz w:val="16"/>
                <w:szCs w:val="16"/>
              </w:rPr>
              <w:t>-</w:t>
            </w:r>
            <w:r w:rsidRPr="00BC5DC1">
              <w:rPr>
                <w:b/>
                <w:bCs/>
                <w:color w:val="000000"/>
                <w:sz w:val="16"/>
                <w:szCs w:val="16"/>
              </w:rPr>
              <w:t xml:space="preserve">ческая цена за единицу     &lt;ц&gt; 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FECE2" w14:textId="77777777" w:rsidR="00031EDD" w:rsidRPr="00BC5DC1" w:rsidRDefault="00031EDD" w:rsidP="00C74A95">
            <w:pPr>
              <w:spacing w:after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BC5DC1">
              <w:rPr>
                <w:b/>
                <w:bCs/>
                <w:color w:val="000000"/>
                <w:sz w:val="16"/>
                <w:szCs w:val="16"/>
              </w:rPr>
              <w:t>Среднее квадратичное отклонение</w:t>
            </w:r>
          </w:p>
          <w:p w14:paraId="747F77FC" w14:textId="77777777" w:rsidR="00031EDD" w:rsidRPr="00BC5DC1" w:rsidRDefault="00031EDD" w:rsidP="00C74A95">
            <w:pPr>
              <w:spacing w:after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AEF3D" w14:textId="77777777" w:rsidR="00031EDD" w:rsidRPr="00BC5DC1" w:rsidRDefault="00031EDD" w:rsidP="00C74A95">
            <w:pPr>
              <w:spacing w:after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BC5DC1">
              <w:rPr>
                <w:b/>
                <w:bCs/>
                <w:color w:val="000000"/>
                <w:sz w:val="16"/>
                <w:szCs w:val="16"/>
              </w:rPr>
              <w:t xml:space="preserve">коэффициент вариации цен V (%)           </w:t>
            </w:r>
            <w:r w:rsidRPr="00BC5DC1">
              <w:rPr>
                <w:i/>
                <w:iCs/>
                <w:color w:val="000000"/>
                <w:sz w:val="16"/>
                <w:szCs w:val="16"/>
              </w:rPr>
              <w:t xml:space="preserve">         (не должен превышать 33%)</w:t>
            </w:r>
          </w:p>
          <w:p w14:paraId="5F28D831" w14:textId="77777777" w:rsidR="00031EDD" w:rsidRPr="00BC5DC1" w:rsidRDefault="00031EDD" w:rsidP="00C74A95">
            <w:pPr>
              <w:spacing w:after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213A93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0" locked="0" layoutInCell="1" allowOverlap="1" wp14:anchorId="3018A3B3" wp14:editId="3C4CDAE0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255905</wp:posOffset>
                  </wp:positionV>
                  <wp:extent cx="800100" cy="352425"/>
                  <wp:effectExtent l="0" t="0" r="0" b="952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AB242" w14:textId="77777777" w:rsidR="00031EDD" w:rsidRPr="00BC5DC1" w:rsidRDefault="00031EDD" w:rsidP="00C74A95">
            <w:pPr>
              <w:spacing w:after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BC5DC1">
              <w:rPr>
                <w:b/>
                <w:bCs/>
                <w:color w:val="000000"/>
                <w:sz w:val="16"/>
                <w:szCs w:val="16"/>
              </w:rPr>
              <w:t>Расчет Н(М)ЦК по формуле</w:t>
            </w:r>
            <w:r w:rsidRPr="00BC5DC1">
              <w:rPr>
                <w:color w:val="000000"/>
                <w:sz w:val="16"/>
                <w:szCs w:val="16"/>
              </w:rPr>
              <w:t xml:space="preserve">                                   v - количество (объем) закупаемого товара </w:t>
            </w:r>
            <w:r w:rsidRPr="00213A93">
              <w:rPr>
                <w:color w:val="000000"/>
                <w:sz w:val="16"/>
                <w:szCs w:val="16"/>
              </w:rPr>
              <w:t xml:space="preserve"> </w:t>
            </w:r>
            <w:r w:rsidRPr="00BC5DC1">
              <w:rPr>
                <w:color w:val="000000"/>
                <w:sz w:val="16"/>
                <w:szCs w:val="16"/>
              </w:rPr>
              <w:t>(работы, услуги);</w:t>
            </w:r>
            <w:r w:rsidRPr="00BC5DC1">
              <w:rPr>
                <w:color w:val="000000"/>
                <w:sz w:val="16"/>
                <w:szCs w:val="16"/>
              </w:rPr>
              <w:br/>
              <w:t>n - количество значений, используемых в расчете;</w:t>
            </w:r>
            <w:r w:rsidRPr="00BC5DC1">
              <w:rPr>
                <w:color w:val="000000"/>
                <w:sz w:val="16"/>
                <w:szCs w:val="16"/>
              </w:rPr>
              <w:br/>
              <w:t>i - номер источника ценовой информации;</w:t>
            </w:r>
            <w:r w:rsidRPr="00BC5DC1">
              <w:rPr>
                <w:color w:val="000000"/>
                <w:sz w:val="16"/>
                <w:szCs w:val="16"/>
              </w:rPr>
              <w:br/>
              <w:t xml:space="preserve">  </w:t>
            </w:r>
            <w:r w:rsidRPr="00BC5DC1">
              <w:rPr>
                <w:i/>
                <w:iCs/>
                <w:color w:val="000000"/>
                <w:sz w:val="16"/>
                <w:szCs w:val="16"/>
              </w:rPr>
              <w:t xml:space="preserve"> Цi </w:t>
            </w:r>
            <w:r w:rsidRPr="00BC5DC1">
              <w:rPr>
                <w:color w:val="000000"/>
                <w:sz w:val="16"/>
                <w:szCs w:val="16"/>
              </w:rPr>
              <w:t xml:space="preserve"> - цена единицы</w:t>
            </w:r>
            <w:r w:rsidRPr="00213A93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1312" behindDoc="0" locked="0" layoutInCell="1" allowOverlap="1" wp14:anchorId="6B759CD6" wp14:editId="1A0EB94D">
                  <wp:simplePos x="0" y="0"/>
                  <wp:positionH relativeFrom="column">
                    <wp:posOffset>-78105</wp:posOffset>
                  </wp:positionH>
                  <wp:positionV relativeFrom="paragraph">
                    <wp:posOffset>105410</wp:posOffset>
                  </wp:positionV>
                  <wp:extent cx="1390650" cy="36195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78955B60" w14:textId="77777777" w:rsidR="00031EDD" w:rsidRPr="00BC5DC1" w:rsidRDefault="00031EDD" w:rsidP="00C74A95">
            <w:pPr>
              <w:spacing w:after="0"/>
              <w:ind w:left="-107" w:right="-104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C5DC1">
              <w:rPr>
                <w:b/>
                <w:bCs/>
                <w:color w:val="000000"/>
                <w:sz w:val="16"/>
                <w:szCs w:val="16"/>
              </w:rPr>
              <w:t>Цена за единицу изм., установленная Заказчиком (руб.)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14DF6412" w14:textId="77777777" w:rsidR="00031EDD" w:rsidRPr="00BC5DC1" w:rsidRDefault="00031EDD" w:rsidP="00C74A95">
            <w:pPr>
              <w:spacing w:after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C5DC1">
              <w:rPr>
                <w:b/>
                <w:bCs/>
                <w:color w:val="000000"/>
                <w:sz w:val="16"/>
                <w:szCs w:val="16"/>
              </w:rPr>
              <w:t>Н(М)ЦК, ЦКЕП контракта, установленная Заказчиком (руб.)</w:t>
            </w:r>
          </w:p>
        </w:tc>
      </w:tr>
      <w:tr w:rsidR="006E569A" w:rsidRPr="00213A93" w14:paraId="738CB269" w14:textId="77777777" w:rsidTr="000C5E87">
        <w:trPr>
          <w:trHeight w:val="3420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A8906" w14:textId="77777777" w:rsidR="006E569A" w:rsidRPr="00BC5DC1" w:rsidRDefault="006E569A" w:rsidP="006E569A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BC5DC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8012" w14:textId="25C02C7B" w:rsidR="006E569A" w:rsidRPr="00302F8E" w:rsidRDefault="00857DA2" w:rsidP="006E569A">
            <w:pPr>
              <w:spacing w:after="0"/>
              <w:ind w:left="-98" w:right="-81"/>
              <w:jc w:val="left"/>
              <w:rPr>
                <w:color w:val="000000"/>
                <w:sz w:val="16"/>
                <w:szCs w:val="16"/>
              </w:rPr>
            </w:pPr>
            <w:r w:rsidRPr="00857DA2">
              <w:rPr>
                <w:color w:val="000000"/>
                <w:sz w:val="16"/>
                <w:szCs w:val="16"/>
              </w:rPr>
              <w:t xml:space="preserve">оказание услуги по доработке Информационной системы «Земельный комитет» </w:t>
            </w:r>
            <w:r w:rsidR="00453503" w:rsidRPr="00453503">
              <w:rPr>
                <w:color w:val="000000"/>
                <w:sz w:val="16"/>
                <w:szCs w:val="16"/>
              </w:rPr>
              <w:t>в соответствии с Приказами Министерства по управлению государственным имуществом Свердловской области, Постановлением Администрации города Екатеринбурга «О внесении изменения в Постановление Администрации города Екатеринбурга от 22.12.2011 № 5501 «Об утверждении ставок арендной платы за земельные участки, находящиеся в собственности муниципального образования «город Екатеринбург»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92B06" w14:textId="77777777" w:rsidR="006E569A" w:rsidRPr="00BC5DC1" w:rsidRDefault="006E569A" w:rsidP="006E569A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BC5DC1">
              <w:rPr>
                <w:color w:val="000000"/>
                <w:sz w:val="16"/>
                <w:szCs w:val="16"/>
              </w:rPr>
              <w:t>Метод сопоставимых рыночных цен (анализа рынка) с применением информации о рыночных ценах на идентичные услуги, полученной в результате направления запросов потенциальным поставщикам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46205" w14:textId="77777777" w:rsidR="006E569A" w:rsidRPr="00BC5DC1" w:rsidRDefault="006E569A" w:rsidP="006E569A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BC5DC1">
              <w:rPr>
                <w:color w:val="000000"/>
                <w:sz w:val="16"/>
                <w:szCs w:val="16"/>
              </w:rPr>
              <w:t>В соответствии с техническим заданием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10F52" w14:textId="77777777" w:rsidR="006E569A" w:rsidRPr="00BC5DC1" w:rsidRDefault="006E569A" w:rsidP="006E569A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Усл.ед.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5646D" w14:textId="43D530F5" w:rsidR="006E569A" w:rsidRPr="00622897" w:rsidRDefault="00622897" w:rsidP="006E569A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EA9DCF" w14:textId="42533F8B" w:rsidR="006E569A" w:rsidRPr="004F5895" w:rsidRDefault="000C5E87" w:rsidP="006E569A">
            <w:pPr>
              <w:spacing w:after="0"/>
              <w:ind w:right="-8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453503">
              <w:rPr>
                <w:sz w:val="16"/>
                <w:szCs w:val="16"/>
              </w:rPr>
              <w:t>0</w:t>
            </w:r>
            <w:r w:rsidR="00622897">
              <w:rPr>
                <w:sz w:val="16"/>
                <w:szCs w:val="16"/>
              </w:rPr>
              <w:t>00</w:t>
            </w:r>
            <w:r w:rsidR="006E569A">
              <w:rPr>
                <w:sz w:val="16"/>
                <w:szCs w:val="16"/>
              </w:rPr>
              <w:t>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503E9" w14:textId="1C3430A8" w:rsidR="006E569A" w:rsidRPr="004F5895" w:rsidRDefault="000C5E87" w:rsidP="006E569A">
            <w:pPr>
              <w:spacing w:after="0"/>
              <w:ind w:right="-8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453503">
              <w:rPr>
                <w:sz w:val="16"/>
                <w:szCs w:val="16"/>
              </w:rPr>
              <w:t>20</w:t>
            </w:r>
            <w:r w:rsidR="002664D1">
              <w:rPr>
                <w:sz w:val="16"/>
                <w:szCs w:val="16"/>
              </w:rPr>
              <w:t>0</w:t>
            </w:r>
            <w:r w:rsidR="006E569A">
              <w:rPr>
                <w:sz w:val="16"/>
                <w:szCs w:val="16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3E932" w14:textId="3ADF7E76" w:rsidR="006E569A" w:rsidRPr="004F5895" w:rsidRDefault="000C5E87" w:rsidP="006E569A">
            <w:pPr>
              <w:spacing w:after="0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453503">
              <w:rPr>
                <w:sz w:val="16"/>
                <w:szCs w:val="16"/>
              </w:rPr>
              <w:t>40</w:t>
            </w:r>
            <w:r w:rsidR="008F3A01">
              <w:rPr>
                <w:sz w:val="16"/>
                <w:szCs w:val="16"/>
              </w:rPr>
              <w:t>0</w:t>
            </w:r>
            <w:r w:rsidR="006E569A">
              <w:rPr>
                <w:sz w:val="16"/>
                <w:szCs w:val="16"/>
              </w:rPr>
              <w:t>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5FE0D" w14:textId="77777777" w:rsidR="006E569A" w:rsidRPr="004F5895" w:rsidRDefault="006E569A" w:rsidP="006E569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01F3A" w14:textId="5CF4BAC3" w:rsidR="006E569A" w:rsidRPr="004F5895" w:rsidRDefault="00F87171" w:rsidP="002664D1">
            <w:pPr>
              <w:spacing w:after="0"/>
              <w:ind w:right="-8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3200000,00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ABA21" w14:textId="75DE01C8" w:rsidR="006E569A" w:rsidRPr="004F5895" w:rsidRDefault="00F87171" w:rsidP="006E569A">
            <w:pPr>
              <w:spacing w:after="0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35776" w14:textId="25221CA3" w:rsidR="006E569A" w:rsidRPr="004F5895" w:rsidRDefault="00F87171" w:rsidP="006E569A">
            <w:pPr>
              <w:spacing w:after="0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6,25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F0AAD" w14:textId="5917E790" w:rsidR="006E569A" w:rsidRPr="00F87171" w:rsidRDefault="00F87171" w:rsidP="006E569A">
            <w:pPr>
              <w:spacing w:after="0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3200000,00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9939F" w14:textId="48E6DC99" w:rsidR="006E569A" w:rsidRPr="004F5895" w:rsidRDefault="000C5E87" w:rsidP="006E569A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  <w:r w:rsidR="00453503">
              <w:rPr>
                <w:b/>
                <w:bCs/>
                <w:sz w:val="16"/>
                <w:szCs w:val="16"/>
              </w:rPr>
              <w:t>0</w:t>
            </w:r>
            <w:r w:rsidR="00622897">
              <w:rPr>
                <w:b/>
                <w:bCs/>
                <w:sz w:val="16"/>
                <w:szCs w:val="16"/>
              </w:rPr>
              <w:t>00000</w:t>
            </w:r>
            <w:r w:rsidR="006E569A">
              <w:rPr>
                <w:b/>
                <w:bCs/>
                <w:sz w:val="16"/>
                <w:szCs w:val="16"/>
              </w:rPr>
              <w:t>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10F81" w14:textId="1A6E8FBA" w:rsidR="006E569A" w:rsidRPr="004F5895" w:rsidRDefault="000C5E87" w:rsidP="006E569A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  <w:r w:rsidR="00453503">
              <w:rPr>
                <w:b/>
                <w:bCs/>
                <w:sz w:val="16"/>
                <w:szCs w:val="16"/>
              </w:rPr>
              <w:t>0</w:t>
            </w:r>
            <w:r w:rsidR="00622897">
              <w:rPr>
                <w:b/>
                <w:bCs/>
                <w:sz w:val="16"/>
                <w:szCs w:val="16"/>
              </w:rPr>
              <w:t>00</w:t>
            </w:r>
            <w:r w:rsidR="00D808BB">
              <w:rPr>
                <w:b/>
                <w:bCs/>
                <w:sz w:val="16"/>
                <w:szCs w:val="16"/>
                <w:lang w:val="en-US"/>
              </w:rPr>
              <w:t>000</w:t>
            </w:r>
            <w:r w:rsidR="006E569A">
              <w:rPr>
                <w:b/>
                <w:bCs/>
                <w:sz w:val="16"/>
                <w:szCs w:val="16"/>
              </w:rPr>
              <w:t>,00</w:t>
            </w:r>
          </w:p>
        </w:tc>
      </w:tr>
    </w:tbl>
    <w:p w14:paraId="77A54B38" w14:textId="0F6CB2A1" w:rsidR="000321BF" w:rsidRDefault="00031EDD">
      <w:r w:rsidRPr="005017E9">
        <w:t xml:space="preserve">Исходя из установленных лимитов бюджетных обязательств, также по итогам мониторинга рыночных цен, Заказчиком определена начальная (максимальная) цена </w:t>
      </w:r>
      <w:r w:rsidR="000C5E87">
        <w:t>3</w:t>
      </w:r>
      <w:r w:rsidR="00453503">
        <w:t>0</w:t>
      </w:r>
      <w:r w:rsidR="00622897">
        <w:t>00</w:t>
      </w:r>
      <w:r>
        <w:t>000,00</w:t>
      </w:r>
      <w:r w:rsidRPr="005017E9">
        <w:t xml:space="preserve"> рублей.</w:t>
      </w:r>
    </w:p>
    <w:sectPr w:rsidR="000321BF" w:rsidSect="00453503">
      <w:pgSz w:w="16838" w:h="11906" w:orient="landscape"/>
      <w:pgMar w:top="426" w:right="1134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EDD"/>
    <w:rsid w:val="00031EDD"/>
    <w:rsid w:val="000321BF"/>
    <w:rsid w:val="000A3886"/>
    <w:rsid w:val="000C5E87"/>
    <w:rsid w:val="00112F2F"/>
    <w:rsid w:val="001727E4"/>
    <w:rsid w:val="001E4E26"/>
    <w:rsid w:val="002664D1"/>
    <w:rsid w:val="003C5D64"/>
    <w:rsid w:val="00445D59"/>
    <w:rsid w:val="00453503"/>
    <w:rsid w:val="005D455A"/>
    <w:rsid w:val="00622897"/>
    <w:rsid w:val="00627520"/>
    <w:rsid w:val="006A3804"/>
    <w:rsid w:val="006E569A"/>
    <w:rsid w:val="00857DA2"/>
    <w:rsid w:val="008F3A01"/>
    <w:rsid w:val="00953B14"/>
    <w:rsid w:val="00A25733"/>
    <w:rsid w:val="00CE1362"/>
    <w:rsid w:val="00D808BB"/>
    <w:rsid w:val="00F87171"/>
    <w:rsid w:val="00FE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69487"/>
  <w15:chartTrackingRefBased/>
  <w15:docId w15:val="{0C343C21-B164-493D-A56F-30A4BE845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1EDD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031EDD"/>
    <w:pPr>
      <w:keepNext/>
      <w:pageBreakBefore/>
      <w:tabs>
        <w:tab w:val="left" w:pos="540"/>
      </w:tabs>
      <w:spacing w:after="0"/>
      <w:jc w:val="center"/>
      <w:outlineLvl w:val="0"/>
    </w:pPr>
    <w:rPr>
      <w:b/>
      <w:kern w:val="28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1EDD"/>
    <w:rPr>
      <w:rFonts w:ascii="Times New Roman" w:eastAsia="Times New Roman" w:hAnsi="Times New Roman" w:cs="Times New Roman"/>
      <w:b/>
      <w:kern w:val="28"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70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Мироненко Александр Владимирович</dc:creator>
  <cp:keywords/>
  <dc:description/>
  <cp:lastModifiedBy>Мироненко Александр Владимирович</cp:lastModifiedBy>
  <cp:revision>3</cp:revision>
  <dcterms:created xsi:type="dcterms:W3CDTF">2026-09-28T12:15:00Z</dcterms:created>
  <dcterms:modified xsi:type="dcterms:W3CDTF">2026-09-28T12:17:00Z</dcterms:modified>
</cp:coreProperties>
</file>