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2CA" w:rsidRDefault="00F322CA" w:rsidP="00F322CA">
      <w:pPr>
        <w:spacing w:after="0" w:line="240" w:lineRule="auto"/>
        <w:ind w:left="10915"/>
        <w:jc w:val="right"/>
        <w:rPr>
          <w:rFonts w:ascii="Times New Roman" w:hAnsi="Times New Roman" w:cs="Times New Roman"/>
          <w:sz w:val="24"/>
          <w:szCs w:val="24"/>
        </w:rPr>
      </w:pPr>
    </w:p>
    <w:p w:rsidR="00F322CA" w:rsidRPr="00F322CA" w:rsidRDefault="00F322CA" w:rsidP="00F322CA">
      <w:pPr>
        <w:spacing w:after="0" w:line="240" w:lineRule="auto"/>
        <w:ind w:left="10915"/>
        <w:jc w:val="right"/>
        <w:rPr>
          <w:rFonts w:ascii="Times New Roman" w:hAnsi="Times New Roman" w:cs="Times New Roman"/>
          <w:sz w:val="24"/>
          <w:szCs w:val="24"/>
        </w:rPr>
      </w:pPr>
    </w:p>
    <w:tbl>
      <w:tblPr>
        <w:tblW w:w="15230" w:type="dxa"/>
        <w:tblInd w:w="-222" w:type="dxa"/>
        <w:tblLayout w:type="fixed"/>
        <w:tblCellMar>
          <w:top w:w="102" w:type="dxa"/>
          <w:left w:w="62" w:type="dxa"/>
          <w:bottom w:w="102" w:type="dxa"/>
          <w:right w:w="62" w:type="dxa"/>
        </w:tblCellMar>
        <w:tblLook w:val="0000"/>
      </w:tblPr>
      <w:tblGrid>
        <w:gridCol w:w="3119"/>
        <w:gridCol w:w="8221"/>
        <w:gridCol w:w="1361"/>
        <w:gridCol w:w="2529"/>
      </w:tblGrid>
      <w:tr w:rsidR="00786749" w:rsidRPr="00F322CA" w:rsidTr="005C05ED">
        <w:tc>
          <w:tcPr>
            <w:tcW w:w="15230" w:type="dxa"/>
            <w:gridSpan w:val="4"/>
            <w:tcBorders>
              <w:top w:val="nil"/>
              <w:left w:val="nil"/>
              <w:bottom w:val="nil"/>
              <w:right w:val="nil"/>
            </w:tcBorders>
            <w:vAlign w:val="bottom"/>
          </w:tcPr>
          <w:p w:rsidR="00786749" w:rsidRPr="00F322CA" w:rsidRDefault="00786749" w:rsidP="00A21794">
            <w:pPr>
              <w:pStyle w:val="ConsPlusNormal"/>
              <w:jc w:val="center"/>
              <w:rPr>
                <w:rFonts w:ascii="Times New Roman" w:hAnsi="Times New Roman" w:cs="Times New Roman"/>
                <w:b/>
                <w:sz w:val="24"/>
                <w:szCs w:val="24"/>
              </w:rPr>
            </w:pPr>
            <w:r w:rsidRPr="00F322CA">
              <w:rPr>
                <w:rFonts w:ascii="Times New Roman" w:hAnsi="Times New Roman" w:cs="Times New Roman"/>
                <w:b/>
                <w:sz w:val="24"/>
                <w:szCs w:val="24"/>
              </w:rPr>
              <w:t>ПОРЯДОК</w:t>
            </w:r>
          </w:p>
          <w:p w:rsidR="00786749" w:rsidRPr="00F322CA" w:rsidRDefault="00786749" w:rsidP="00A21794">
            <w:pPr>
              <w:pStyle w:val="ConsPlusNormal"/>
              <w:jc w:val="center"/>
              <w:rPr>
                <w:rFonts w:ascii="Times New Roman" w:hAnsi="Times New Roman" w:cs="Times New Roman"/>
                <w:sz w:val="24"/>
                <w:szCs w:val="24"/>
              </w:rPr>
            </w:pPr>
            <w:r w:rsidRPr="00F322CA">
              <w:rPr>
                <w:rFonts w:ascii="Times New Roman" w:hAnsi="Times New Roman" w:cs="Times New Roman"/>
                <w:b/>
                <w:sz w:val="24"/>
                <w:szCs w:val="24"/>
              </w:rPr>
              <w:t>рассмотрения и оценки заявок на участие в конкурсе</w:t>
            </w:r>
          </w:p>
        </w:tc>
      </w:tr>
      <w:tr w:rsidR="00786749" w:rsidRPr="00F322CA" w:rsidTr="005C05ED">
        <w:tc>
          <w:tcPr>
            <w:tcW w:w="15230" w:type="dxa"/>
            <w:gridSpan w:val="4"/>
            <w:tcBorders>
              <w:top w:val="nil"/>
              <w:left w:val="nil"/>
              <w:bottom w:val="nil"/>
              <w:right w:val="nil"/>
            </w:tcBorders>
          </w:tcPr>
          <w:p w:rsidR="00786749" w:rsidRPr="00F322CA" w:rsidRDefault="00786749" w:rsidP="001975B6">
            <w:pPr>
              <w:pStyle w:val="ConsPlusNormal"/>
              <w:jc w:val="center"/>
              <w:outlineLvl w:val="2"/>
              <w:rPr>
                <w:rFonts w:ascii="Times New Roman" w:hAnsi="Times New Roman" w:cs="Times New Roman"/>
                <w:b/>
                <w:sz w:val="24"/>
                <w:szCs w:val="24"/>
              </w:rPr>
            </w:pPr>
            <w:bookmarkStart w:id="0" w:name="P268"/>
            <w:bookmarkEnd w:id="0"/>
            <w:r w:rsidRPr="00F322CA">
              <w:rPr>
                <w:rFonts w:ascii="Times New Roman" w:hAnsi="Times New Roman" w:cs="Times New Roman"/>
                <w:b/>
                <w:sz w:val="24"/>
                <w:szCs w:val="24"/>
              </w:rPr>
              <w:t>I. Информация о заказчике и закупке товаров, работ, услуг для обеспечения государственных и муниципальных нужд</w:t>
            </w:r>
          </w:p>
        </w:tc>
      </w:tr>
      <w:tr w:rsidR="00786749" w:rsidRPr="00F322CA" w:rsidTr="005C05ED">
        <w:tblPrEx>
          <w:tblBorders>
            <w:bottom w:val="single" w:sz="4" w:space="0" w:color="auto"/>
            <w:right w:val="single" w:sz="4" w:space="0" w:color="auto"/>
          </w:tblBorders>
        </w:tblPrEx>
        <w:tc>
          <w:tcPr>
            <w:tcW w:w="3119" w:type="dxa"/>
            <w:tcBorders>
              <w:top w:val="nil"/>
              <w:left w:val="nil"/>
              <w:bottom w:val="nil"/>
              <w:right w:val="nil"/>
            </w:tcBorders>
          </w:tcPr>
          <w:p w:rsidR="00786749" w:rsidRPr="00F322CA" w:rsidRDefault="00786749" w:rsidP="006A0A10">
            <w:pPr>
              <w:rPr>
                <w:rFonts w:ascii="Times New Roman" w:hAnsi="Times New Roman" w:cs="Times New Roman"/>
                <w:sz w:val="24"/>
                <w:szCs w:val="24"/>
              </w:rPr>
            </w:pPr>
          </w:p>
        </w:tc>
        <w:tc>
          <w:tcPr>
            <w:tcW w:w="8221" w:type="dxa"/>
            <w:tcBorders>
              <w:top w:val="nil"/>
              <w:left w:val="nil"/>
              <w:bottom w:val="nil"/>
              <w:right w:val="nil"/>
            </w:tcBorders>
          </w:tcPr>
          <w:p w:rsidR="00786749" w:rsidRPr="00F322CA" w:rsidRDefault="00786749" w:rsidP="00A21794">
            <w:pPr>
              <w:pStyle w:val="ConsPlusNormal"/>
              <w:rPr>
                <w:rFonts w:ascii="Times New Roman" w:hAnsi="Times New Roman" w:cs="Times New Roman"/>
                <w:sz w:val="24"/>
                <w:szCs w:val="24"/>
              </w:rPr>
            </w:pPr>
          </w:p>
        </w:tc>
        <w:tc>
          <w:tcPr>
            <w:tcW w:w="1361" w:type="dxa"/>
            <w:tcBorders>
              <w:top w:val="nil"/>
              <w:left w:val="nil"/>
              <w:bottom w:val="nil"/>
              <w:right w:val="single" w:sz="4" w:space="0" w:color="auto"/>
            </w:tcBorders>
          </w:tcPr>
          <w:p w:rsidR="00786749" w:rsidRPr="00F322CA" w:rsidRDefault="00786749" w:rsidP="00A21794">
            <w:pPr>
              <w:pStyle w:val="ConsPlusNormal"/>
              <w:rPr>
                <w:rFonts w:ascii="Times New Roman" w:hAnsi="Times New Roman" w:cs="Times New Roman"/>
                <w:sz w:val="24"/>
                <w:szCs w:val="24"/>
              </w:rPr>
            </w:pPr>
          </w:p>
        </w:tc>
        <w:tc>
          <w:tcPr>
            <w:tcW w:w="2529" w:type="dxa"/>
            <w:tcBorders>
              <w:top w:val="single" w:sz="4" w:space="0" w:color="auto"/>
              <w:left w:val="single" w:sz="4" w:space="0" w:color="auto"/>
              <w:bottom w:val="single" w:sz="4" w:space="0" w:color="auto"/>
              <w:right w:val="single" w:sz="4" w:space="0" w:color="auto"/>
            </w:tcBorders>
            <w:vAlign w:val="bottom"/>
          </w:tcPr>
          <w:p w:rsidR="00786749" w:rsidRPr="00F322CA" w:rsidRDefault="00786749" w:rsidP="00A21794">
            <w:pPr>
              <w:pStyle w:val="ConsPlusNormal"/>
              <w:jc w:val="center"/>
              <w:rPr>
                <w:rFonts w:ascii="Times New Roman" w:hAnsi="Times New Roman" w:cs="Times New Roman"/>
                <w:sz w:val="24"/>
                <w:szCs w:val="24"/>
              </w:rPr>
            </w:pPr>
            <w:r w:rsidRPr="00F322CA">
              <w:rPr>
                <w:rFonts w:ascii="Times New Roman" w:hAnsi="Times New Roman" w:cs="Times New Roman"/>
                <w:sz w:val="24"/>
                <w:szCs w:val="24"/>
              </w:rPr>
              <w:t>Коды</w:t>
            </w:r>
          </w:p>
        </w:tc>
      </w:tr>
      <w:tr w:rsidR="00786749" w:rsidRPr="00F322CA" w:rsidTr="005C05ED">
        <w:tblPrEx>
          <w:tblBorders>
            <w:bottom w:val="single" w:sz="4" w:space="0" w:color="auto"/>
            <w:right w:val="single" w:sz="4" w:space="0" w:color="auto"/>
          </w:tblBorders>
        </w:tblPrEx>
        <w:tc>
          <w:tcPr>
            <w:tcW w:w="3119" w:type="dxa"/>
            <w:tcBorders>
              <w:top w:val="nil"/>
              <w:left w:val="nil"/>
              <w:bottom w:val="nil"/>
              <w:right w:val="nil"/>
            </w:tcBorders>
            <w:vAlign w:val="center"/>
          </w:tcPr>
          <w:p w:rsidR="00786749" w:rsidRPr="00F322CA" w:rsidRDefault="00786749" w:rsidP="00BD14C6">
            <w:pPr>
              <w:pStyle w:val="ConsPlusNormal"/>
              <w:rPr>
                <w:rFonts w:ascii="Times New Roman" w:hAnsi="Times New Roman" w:cs="Times New Roman"/>
                <w:sz w:val="24"/>
                <w:szCs w:val="24"/>
              </w:rPr>
            </w:pPr>
            <w:r w:rsidRPr="00F322CA">
              <w:rPr>
                <w:rFonts w:ascii="Times New Roman" w:hAnsi="Times New Roman" w:cs="Times New Roman"/>
                <w:sz w:val="24"/>
                <w:szCs w:val="24"/>
              </w:rPr>
              <w:t>Полное наименование</w:t>
            </w:r>
          </w:p>
        </w:tc>
        <w:tc>
          <w:tcPr>
            <w:tcW w:w="8221" w:type="dxa"/>
            <w:tcBorders>
              <w:top w:val="nil"/>
              <w:left w:val="nil"/>
              <w:bottom w:val="nil"/>
              <w:right w:val="nil"/>
            </w:tcBorders>
            <w:vAlign w:val="center"/>
          </w:tcPr>
          <w:p w:rsidR="00786749" w:rsidRPr="00F322CA" w:rsidRDefault="00F1445C" w:rsidP="00BD14C6">
            <w:pPr>
              <w:pStyle w:val="ConsPlusNormal"/>
              <w:rPr>
                <w:rFonts w:ascii="Times New Roman" w:hAnsi="Times New Roman" w:cs="Times New Roman"/>
                <w:sz w:val="24"/>
                <w:szCs w:val="24"/>
              </w:rPr>
            </w:pPr>
            <w:r>
              <w:rPr>
                <w:rFonts w:ascii="Times New Roman" w:hAnsi="Times New Roman" w:cs="Times New Roman"/>
                <w:sz w:val="24"/>
                <w:szCs w:val="24"/>
              </w:rPr>
              <w:t>Смоленская областная Дума</w:t>
            </w:r>
          </w:p>
        </w:tc>
        <w:tc>
          <w:tcPr>
            <w:tcW w:w="1361" w:type="dxa"/>
            <w:tcBorders>
              <w:top w:val="nil"/>
              <w:left w:val="nil"/>
              <w:bottom w:val="nil"/>
              <w:right w:val="single" w:sz="4" w:space="0" w:color="auto"/>
            </w:tcBorders>
            <w:vAlign w:val="bottom"/>
          </w:tcPr>
          <w:p w:rsidR="00786749" w:rsidRPr="00F322CA" w:rsidRDefault="00786749" w:rsidP="00A21794">
            <w:pPr>
              <w:pStyle w:val="ConsPlusNormal"/>
              <w:jc w:val="right"/>
              <w:rPr>
                <w:rFonts w:ascii="Times New Roman" w:hAnsi="Times New Roman" w:cs="Times New Roman"/>
                <w:sz w:val="24"/>
                <w:szCs w:val="24"/>
              </w:rPr>
            </w:pPr>
            <w:r w:rsidRPr="00F322CA">
              <w:rPr>
                <w:rFonts w:ascii="Times New Roman" w:hAnsi="Times New Roman" w:cs="Times New Roman"/>
                <w:sz w:val="24"/>
                <w:szCs w:val="24"/>
              </w:rPr>
              <w:t>ИНН</w:t>
            </w:r>
          </w:p>
        </w:tc>
        <w:tc>
          <w:tcPr>
            <w:tcW w:w="2529" w:type="dxa"/>
            <w:tcBorders>
              <w:top w:val="single" w:sz="4" w:space="0" w:color="auto"/>
              <w:left w:val="single" w:sz="4" w:space="0" w:color="auto"/>
              <w:bottom w:val="single" w:sz="4" w:space="0" w:color="auto"/>
              <w:right w:val="single" w:sz="4" w:space="0" w:color="auto"/>
            </w:tcBorders>
          </w:tcPr>
          <w:p w:rsidR="00786749" w:rsidRPr="00F322CA" w:rsidRDefault="00F1445C" w:rsidP="00A21794">
            <w:pPr>
              <w:pStyle w:val="ConsPlusNormal"/>
              <w:rPr>
                <w:rFonts w:ascii="Times New Roman" w:hAnsi="Times New Roman" w:cs="Times New Roman"/>
                <w:sz w:val="24"/>
                <w:szCs w:val="24"/>
              </w:rPr>
            </w:pPr>
            <w:r>
              <w:rPr>
                <w:rFonts w:ascii="Times New Roman" w:hAnsi="Times New Roman" w:cs="Times New Roman"/>
                <w:sz w:val="24"/>
                <w:szCs w:val="24"/>
              </w:rPr>
              <w:t>6730016212</w:t>
            </w:r>
          </w:p>
        </w:tc>
      </w:tr>
      <w:tr w:rsidR="00786749" w:rsidRPr="00F322CA" w:rsidTr="005C05ED">
        <w:tblPrEx>
          <w:tblBorders>
            <w:bottom w:val="single" w:sz="4" w:space="0" w:color="auto"/>
            <w:right w:val="single" w:sz="4" w:space="0" w:color="auto"/>
          </w:tblBorders>
        </w:tblPrEx>
        <w:tc>
          <w:tcPr>
            <w:tcW w:w="3119" w:type="dxa"/>
            <w:tcBorders>
              <w:top w:val="nil"/>
              <w:left w:val="nil"/>
              <w:bottom w:val="nil"/>
              <w:right w:val="nil"/>
            </w:tcBorders>
          </w:tcPr>
          <w:p w:rsidR="00786749" w:rsidRPr="00F322CA" w:rsidRDefault="00786749" w:rsidP="00A21794">
            <w:pPr>
              <w:pStyle w:val="ConsPlusNormal"/>
              <w:rPr>
                <w:rFonts w:ascii="Times New Roman" w:hAnsi="Times New Roman" w:cs="Times New Roman"/>
                <w:sz w:val="24"/>
                <w:szCs w:val="24"/>
              </w:rPr>
            </w:pPr>
          </w:p>
        </w:tc>
        <w:tc>
          <w:tcPr>
            <w:tcW w:w="8221" w:type="dxa"/>
            <w:tcBorders>
              <w:top w:val="nil"/>
              <w:left w:val="nil"/>
              <w:bottom w:val="single" w:sz="4" w:space="0" w:color="auto"/>
              <w:right w:val="nil"/>
            </w:tcBorders>
          </w:tcPr>
          <w:p w:rsidR="00786749" w:rsidRPr="00F322CA" w:rsidRDefault="00786749" w:rsidP="00A21794">
            <w:pPr>
              <w:pStyle w:val="ConsPlusNormal"/>
              <w:rPr>
                <w:rFonts w:ascii="Times New Roman" w:hAnsi="Times New Roman" w:cs="Times New Roman"/>
                <w:sz w:val="24"/>
                <w:szCs w:val="24"/>
              </w:rPr>
            </w:pPr>
          </w:p>
        </w:tc>
        <w:tc>
          <w:tcPr>
            <w:tcW w:w="1361" w:type="dxa"/>
            <w:tcBorders>
              <w:top w:val="nil"/>
              <w:left w:val="nil"/>
              <w:bottom w:val="nil"/>
              <w:right w:val="single" w:sz="4" w:space="0" w:color="auto"/>
            </w:tcBorders>
            <w:vAlign w:val="bottom"/>
          </w:tcPr>
          <w:p w:rsidR="00786749" w:rsidRPr="00F322CA" w:rsidRDefault="00786749" w:rsidP="00A21794">
            <w:pPr>
              <w:pStyle w:val="ConsPlusNormal"/>
              <w:jc w:val="right"/>
              <w:rPr>
                <w:rFonts w:ascii="Times New Roman" w:hAnsi="Times New Roman" w:cs="Times New Roman"/>
                <w:sz w:val="24"/>
                <w:szCs w:val="24"/>
              </w:rPr>
            </w:pPr>
            <w:r w:rsidRPr="00F322CA">
              <w:rPr>
                <w:rFonts w:ascii="Times New Roman" w:hAnsi="Times New Roman" w:cs="Times New Roman"/>
                <w:sz w:val="24"/>
                <w:szCs w:val="24"/>
              </w:rPr>
              <w:t>КПП</w:t>
            </w:r>
          </w:p>
        </w:tc>
        <w:tc>
          <w:tcPr>
            <w:tcW w:w="2529" w:type="dxa"/>
            <w:tcBorders>
              <w:top w:val="single" w:sz="4" w:space="0" w:color="auto"/>
              <w:left w:val="single" w:sz="4" w:space="0" w:color="auto"/>
              <w:bottom w:val="single" w:sz="4" w:space="0" w:color="auto"/>
              <w:right w:val="single" w:sz="4" w:space="0" w:color="auto"/>
            </w:tcBorders>
          </w:tcPr>
          <w:p w:rsidR="00786749" w:rsidRPr="00F322CA" w:rsidRDefault="00F1445C" w:rsidP="00A21794">
            <w:pPr>
              <w:pStyle w:val="ConsPlusNormal"/>
              <w:rPr>
                <w:rFonts w:ascii="Times New Roman" w:hAnsi="Times New Roman" w:cs="Times New Roman"/>
                <w:sz w:val="24"/>
                <w:szCs w:val="24"/>
              </w:rPr>
            </w:pPr>
            <w:r>
              <w:rPr>
                <w:rFonts w:ascii="Times New Roman" w:hAnsi="Times New Roman" w:cs="Times New Roman"/>
                <w:sz w:val="24"/>
                <w:szCs w:val="24"/>
              </w:rPr>
              <w:t>673001001</w:t>
            </w:r>
          </w:p>
        </w:tc>
      </w:tr>
      <w:tr w:rsidR="00786749" w:rsidRPr="00F322CA" w:rsidTr="005C05ED">
        <w:tblPrEx>
          <w:tblBorders>
            <w:bottom w:val="single" w:sz="4" w:space="0" w:color="auto"/>
            <w:right w:val="single" w:sz="4" w:space="0" w:color="auto"/>
          </w:tblBorders>
        </w:tblPrEx>
        <w:tc>
          <w:tcPr>
            <w:tcW w:w="3119" w:type="dxa"/>
            <w:tcBorders>
              <w:top w:val="nil"/>
              <w:left w:val="nil"/>
              <w:bottom w:val="nil"/>
              <w:right w:val="nil"/>
            </w:tcBorders>
            <w:vAlign w:val="center"/>
          </w:tcPr>
          <w:p w:rsidR="00786749" w:rsidRPr="00F322CA" w:rsidRDefault="00786749" w:rsidP="00BD14C6">
            <w:pPr>
              <w:pStyle w:val="ConsPlusNormal"/>
              <w:rPr>
                <w:rFonts w:ascii="Times New Roman" w:hAnsi="Times New Roman" w:cs="Times New Roman"/>
                <w:sz w:val="24"/>
                <w:szCs w:val="24"/>
              </w:rPr>
            </w:pPr>
            <w:r w:rsidRPr="00F322CA">
              <w:rPr>
                <w:rFonts w:ascii="Times New Roman" w:hAnsi="Times New Roman" w:cs="Times New Roman"/>
                <w:sz w:val="24"/>
                <w:szCs w:val="24"/>
              </w:rPr>
              <w:t>Место нахождения, телефон, адрес электронной почты</w:t>
            </w:r>
          </w:p>
        </w:tc>
        <w:tc>
          <w:tcPr>
            <w:tcW w:w="8221" w:type="dxa"/>
            <w:tcBorders>
              <w:top w:val="single" w:sz="4" w:space="0" w:color="auto"/>
              <w:left w:val="nil"/>
              <w:bottom w:val="single" w:sz="4" w:space="0" w:color="auto"/>
              <w:right w:val="nil"/>
            </w:tcBorders>
            <w:vAlign w:val="center"/>
          </w:tcPr>
          <w:p w:rsidR="00F1445C" w:rsidRPr="0040116D" w:rsidRDefault="00F1445C" w:rsidP="00F1445C">
            <w:pPr>
              <w:shd w:val="clear" w:color="auto" w:fill="FFFFFF"/>
              <w:rPr>
                <w:rFonts w:ascii="Times New Roman" w:hAnsi="Times New Roman" w:cs="Times New Roman"/>
                <w:sz w:val="24"/>
                <w:szCs w:val="24"/>
              </w:rPr>
            </w:pPr>
            <w:r w:rsidRPr="00F1445C">
              <w:rPr>
                <w:rFonts w:ascii="Times New Roman" w:hAnsi="Times New Roman" w:cs="Times New Roman"/>
                <w:spacing w:val="-3"/>
                <w:sz w:val="24"/>
                <w:szCs w:val="24"/>
              </w:rPr>
              <w:t>214008, г. Смоленск, пл. Ленина, д. 1, 8-4812-383321, duma@smoloblduma.ru</w:t>
            </w:r>
          </w:p>
          <w:p w:rsidR="008315B7" w:rsidRPr="00F1445C" w:rsidRDefault="008315B7" w:rsidP="00BD14C6">
            <w:pPr>
              <w:pStyle w:val="ConsPlusNormal"/>
              <w:rPr>
                <w:rFonts w:ascii="Times New Roman" w:hAnsi="Times New Roman" w:cs="Times New Roman"/>
                <w:sz w:val="24"/>
                <w:szCs w:val="24"/>
              </w:rPr>
            </w:pPr>
          </w:p>
        </w:tc>
        <w:tc>
          <w:tcPr>
            <w:tcW w:w="1361" w:type="dxa"/>
            <w:tcBorders>
              <w:top w:val="nil"/>
              <w:left w:val="nil"/>
              <w:bottom w:val="nil"/>
              <w:right w:val="single" w:sz="4" w:space="0" w:color="auto"/>
            </w:tcBorders>
            <w:vAlign w:val="center"/>
          </w:tcPr>
          <w:p w:rsidR="00786749" w:rsidRPr="00F322CA" w:rsidRDefault="00786749" w:rsidP="008315B7">
            <w:pPr>
              <w:pStyle w:val="ConsPlusNormal"/>
              <w:jc w:val="right"/>
              <w:rPr>
                <w:rFonts w:ascii="Times New Roman" w:hAnsi="Times New Roman" w:cs="Times New Roman"/>
                <w:sz w:val="24"/>
                <w:szCs w:val="24"/>
              </w:rPr>
            </w:pPr>
            <w:r w:rsidRPr="00F322CA">
              <w:rPr>
                <w:rFonts w:ascii="Times New Roman" w:hAnsi="Times New Roman" w:cs="Times New Roman"/>
                <w:sz w:val="24"/>
                <w:szCs w:val="24"/>
              </w:rPr>
              <w:t>по ОКТМО</w:t>
            </w:r>
          </w:p>
        </w:tc>
        <w:tc>
          <w:tcPr>
            <w:tcW w:w="2529" w:type="dxa"/>
            <w:tcBorders>
              <w:top w:val="single" w:sz="4" w:space="0" w:color="auto"/>
              <w:left w:val="single" w:sz="4" w:space="0" w:color="auto"/>
              <w:bottom w:val="single" w:sz="4" w:space="0" w:color="auto"/>
              <w:right w:val="single" w:sz="4" w:space="0" w:color="auto"/>
            </w:tcBorders>
            <w:vAlign w:val="center"/>
          </w:tcPr>
          <w:p w:rsidR="00786749" w:rsidRDefault="00786749" w:rsidP="00A62C55">
            <w:pPr>
              <w:pStyle w:val="ConsPlusNormal"/>
              <w:rPr>
                <w:rFonts w:ascii="Times New Roman" w:hAnsi="Times New Roman" w:cs="Times New Roman"/>
                <w:sz w:val="24"/>
                <w:szCs w:val="24"/>
              </w:rPr>
            </w:pPr>
          </w:p>
          <w:p w:rsidR="00F1445C" w:rsidRPr="00F322CA" w:rsidRDefault="00F1445C" w:rsidP="00A62C55">
            <w:pPr>
              <w:pStyle w:val="ConsPlusNormal"/>
              <w:rPr>
                <w:rFonts w:ascii="Times New Roman" w:hAnsi="Times New Roman" w:cs="Times New Roman"/>
                <w:sz w:val="24"/>
                <w:szCs w:val="24"/>
              </w:rPr>
            </w:pPr>
            <w:r>
              <w:rPr>
                <w:rFonts w:ascii="Times New Roman" w:hAnsi="Times New Roman" w:cs="Times New Roman"/>
                <w:sz w:val="24"/>
                <w:szCs w:val="24"/>
              </w:rPr>
              <w:t>66701000001</w:t>
            </w:r>
          </w:p>
        </w:tc>
      </w:tr>
      <w:tr w:rsidR="00786749" w:rsidRPr="00F322CA" w:rsidTr="005C05ED">
        <w:tblPrEx>
          <w:tblBorders>
            <w:bottom w:val="single" w:sz="4" w:space="0" w:color="auto"/>
            <w:right w:val="single" w:sz="4" w:space="0" w:color="auto"/>
            <w:insideH w:val="single" w:sz="4" w:space="0" w:color="auto"/>
          </w:tblBorders>
        </w:tblPrEx>
        <w:tc>
          <w:tcPr>
            <w:tcW w:w="3119" w:type="dxa"/>
            <w:tcBorders>
              <w:top w:val="nil"/>
              <w:left w:val="nil"/>
              <w:bottom w:val="nil"/>
              <w:right w:val="nil"/>
            </w:tcBorders>
            <w:vAlign w:val="center"/>
          </w:tcPr>
          <w:p w:rsidR="00786749" w:rsidRPr="00F322CA" w:rsidRDefault="00786749" w:rsidP="00BD14C6">
            <w:pPr>
              <w:pStyle w:val="ConsPlusNormal"/>
              <w:rPr>
                <w:rFonts w:ascii="Times New Roman" w:hAnsi="Times New Roman" w:cs="Times New Roman"/>
                <w:sz w:val="24"/>
                <w:szCs w:val="24"/>
              </w:rPr>
            </w:pPr>
            <w:r w:rsidRPr="00F322CA">
              <w:rPr>
                <w:rFonts w:ascii="Times New Roman" w:hAnsi="Times New Roman" w:cs="Times New Roman"/>
                <w:sz w:val="24"/>
                <w:szCs w:val="24"/>
              </w:rPr>
              <w:t>Наименование объекта закупки</w:t>
            </w:r>
          </w:p>
        </w:tc>
        <w:tc>
          <w:tcPr>
            <w:tcW w:w="8221" w:type="dxa"/>
            <w:tcBorders>
              <w:top w:val="single" w:sz="4" w:space="0" w:color="auto"/>
              <w:left w:val="nil"/>
              <w:bottom w:val="single" w:sz="4" w:space="0" w:color="auto"/>
              <w:right w:val="nil"/>
            </w:tcBorders>
          </w:tcPr>
          <w:p w:rsidR="00786749" w:rsidRPr="00F1445C" w:rsidRDefault="00F1445C" w:rsidP="004E0500">
            <w:pPr>
              <w:pStyle w:val="ConsPlusNormal"/>
              <w:jc w:val="both"/>
              <w:rPr>
                <w:rFonts w:ascii="Times New Roman" w:hAnsi="Times New Roman" w:cs="Times New Roman"/>
                <w:sz w:val="24"/>
                <w:szCs w:val="24"/>
                <w:highlight w:val="yellow"/>
              </w:rPr>
            </w:pPr>
            <w:r w:rsidRPr="00F1445C">
              <w:rPr>
                <w:rFonts w:ascii="Times New Roman" w:hAnsi="Times New Roman" w:cs="Times New Roman"/>
                <w:lang w:eastAsia="ar-SA"/>
              </w:rPr>
              <w:t>Оказание услуг по изменению сайта Смоленской областной Думы</w:t>
            </w:r>
          </w:p>
        </w:tc>
        <w:tc>
          <w:tcPr>
            <w:tcW w:w="3890" w:type="dxa"/>
            <w:gridSpan w:val="2"/>
            <w:tcBorders>
              <w:top w:val="single" w:sz="4" w:space="0" w:color="auto"/>
              <w:left w:val="nil"/>
              <w:bottom w:val="single" w:sz="4" w:space="0" w:color="auto"/>
              <w:right w:val="single" w:sz="4" w:space="0" w:color="auto"/>
            </w:tcBorders>
          </w:tcPr>
          <w:p w:rsidR="00786749" w:rsidRPr="00F322CA" w:rsidRDefault="00786749" w:rsidP="00A21794">
            <w:pPr>
              <w:pStyle w:val="ConsPlusNormal"/>
              <w:rPr>
                <w:rFonts w:ascii="Times New Roman" w:hAnsi="Times New Roman" w:cs="Times New Roman"/>
                <w:sz w:val="24"/>
                <w:szCs w:val="24"/>
                <w:highlight w:val="yellow"/>
              </w:rPr>
            </w:pPr>
          </w:p>
        </w:tc>
      </w:tr>
    </w:tbl>
    <w:p w:rsidR="00786749" w:rsidRPr="00F322CA" w:rsidRDefault="00786749" w:rsidP="00786749">
      <w:pPr>
        <w:pStyle w:val="ConsPlusNormal"/>
        <w:jc w:val="both"/>
        <w:rPr>
          <w:rFonts w:ascii="Times New Roman" w:hAnsi="Times New Roman" w:cs="Times New Roman"/>
          <w:sz w:val="24"/>
          <w:szCs w:val="24"/>
        </w:rPr>
      </w:pPr>
    </w:p>
    <w:p w:rsidR="00794EE1" w:rsidRPr="001975B6" w:rsidRDefault="00786749" w:rsidP="0037170D">
      <w:pPr>
        <w:rPr>
          <w:rFonts w:ascii="Times New Roman" w:hAnsi="Times New Roman" w:cs="Times New Roman"/>
          <w:b/>
        </w:rPr>
      </w:pPr>
      <w:r w:rsidRPr="001975B6">
        <w:rPr>
          <w:rFonts w:ascii="Times New Roman" w:hAnsi="Times New Roman" w:cs="Times New Roman"/>
          <w:b/>
        </w:rPr>
        <w:t>II. Критерии и показатели оценки заявок на участие в закупке</w:t>
      </w:r>
    </w:p>
    <w:tbl>
      <w:tblPr>
        <w:tblW w:w="1530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2098"/>
        <w:gridCol w:w="1338"/>
        <w:gridCol w:w="1842"/>
        <w:gridCol w:w="1276"/>
        <w:gridCol w:w="2047"/>
        <w:gridCol w:w="1713"/>
        <w:gridCol w:w="4536"/>
      </w:tblGrid>
      <w:tr w:rsidR="00786749" w:rsidRPr="00786749" w:rsidTr="005C05ED">
        <w:tc>
          <w:tcPr>
            <w:tcW w:w="454"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w:t>
            </w:r>
          </w:p>
        </w:tc>
        <w:tc>
          <w:tcPr>
            <w:tcW w:w="2098"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Критерий оценки</w:t>
            </w:r>
          </w:p>
        </w:tc>
        <w:tc>
          <w:tcPr>
            <w:tcW w:w="1338"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Значимость критерия оценки, процентов</w:t>
            </w:r>
          </w:p>
        </w:tc>
        <w:tc>
          <w:tcPr>
            <w:tcW w:w="1842"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Показатель оценки</w:t>
            </w:r>
          </w:p>
        </w:tc>
        <w:tc>
          <w:tcPr>
            <w:tcW w:w="1276"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Значимость показателя оценки, процентов</w:t>
            </w:r>
          </w:p>
        </w:tc>
        <w:tc>
          <w:tcPr>
            <w:tcW w:w="2047"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Показатель оценки, детализирующий показатель оценки</w:t>
            </w:r>
          </w:p>
        </w:tc>
        <w:tc>
          <w:tcPr>
            <w:tcW w:w="1713"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Значимость показателя, детализирующего показатель оценки, процентов</w:t>
            </w:r>
          </w:p>
        </w:tc>
        <w:tc>
          <w:tcPr>
            <w:tcW w:w="4536"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Формула оценки или шкала оценки</w:t>
            </w:r>
          </w:p>
        </w:tc>
      </w:tr>
      <w:tr w:rsidR="00786749" w:rsidRPr="00786749" w:rsidTr="005C05ED">
        <w:tc>
          <w:tcPr>
            <w:tcW w:w="454"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1</w:t>
            </w:r>
          </w:p>
        </w:tc>
        <w:tc>
          <w:tcPr>
            <w:tcW w:w="2098"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Цена контракта, сумма цен единиц товара, работы, услуги</w:t>
            </w:r>
          </w:p>
        </w:tc>
        <w:tc>
          <w:tcPr>
            <w:tcW w:w="1338" w:type="dxa"/>
          </w:tcPr>
          <w:p w:rsidR="00786749" w:rsidRPr="00F1445C" w:rsidRDefault="0040116D" w:rsidP="00812D9B">
            <w:pPr>
              <w:pStyle w:val="ConsPlusNormal"/>
              <w:jc w:val="center"/>
              <w:rPr>
                <w:rFonts w:ascii="Times New Roman" w:hAnsi="Times New Roman" w:cs="Times New Roman"/>
                <w:szCs w:val="22"/>
              </w:rPr>
            </w:pPr>
            <w:r>
              <w:rPr>
                <w:rFonts w:ascii="Times New Roman" w:hAnsi="Times New Roman" w:cs="Times New Roman"/>
                <w:szCs w:val="22"/>
              </w:rPr>
              <w:t>3</w:t>
            </w:r>
            <w:r w:rsidR="00812D9B" w:rsidRPr="00F1445C">
              <w:rPr>
                <w:rFonts w:ascii="Times New Roman" w:hAnsi="Times New Roman" w:cs="Times New Roman"/>
                <w:szCs w:val="22"/>
              </w:rPr>
              <w:t>0</w:t>
            </w:r>
          </w:p>
        </w:tc>
        <w:tc>
          <w:tcPr>
            <w:tcW w:w="1842"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w:t>
            </w:r>
          </w:p>
        </w:tc>
        <w:tc>
          <w:tcPr>
            <w:tcW w:w="1276"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w:t>
            </w:r>
          </w:p>
        </w:tc>
        <w:tc>
          <w:tcPr>
            <w:tcW w:w="2047"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w:t>
            </w:r>
          </w:p>
        </w:tc>
        <w:tc>
          <w:tcPr>
            <w:tcW w:w="1713" w:type="dxa"/>
          </w:tcPr>
          <w:p w:rsidR="00786749" w:rsidRPr="00786749" w:rsidRDefault="00786749" w:rsidP="00A21794">
            <w:pPr>
              <w:pStyle w:val="ConsPlusNormal"/>
              <w:jc w:val="center"/>
              <w:rPr>
                <w:rFonts w:ascii="Times New Roman" w:hAnsi="Times New Roman" w:cs="Times New Roman"/>
                <w:szCs w:val="22"/>
              </w:rPr>
            </w:pPr>
            <w:r w:rsidRPr="00786749">
              <w:rPr>
                <w:rFonts w:ascii="Times New Roman" w:hAnsi="Times New Roman" w:cs="Times New Roman"/>
                <w:szCs w:val="22"/>
              </w:rPr>
              <w:t>-</w:t>
            </w:r>
          </w:p>
        </w:tc>
        <w:tc>
          <w:tcPr>
            <w:tcW w:w="4536" w:type="dxa"/>
          </w:tcPr>
          <w:p w:rsidR="00CA23AF" w:rsidRDefault="00CA23AF" w:rsidP="0037170D">
            <w:pPr>
              <w:pStyle w:val="ConsPlusNormal"/>
              <w:jc w:val="both"/>
              <w:rPr>
                <w:rFonts w:ascii="Times New Roman" w:hAnsi="Times New Roman" w:cs="Times New Roman"/>
                <w:szCs w:val="22"/>
              </w:rPr>
            </w:pPr>
            <w:proofErr w:type="gramStart"/>
            <w:r>
              <w:rPr>
                <w:rFonts w:ascii="Times New Roman" w:hAnsi="Times New Roman" w:cs="Times New Roman"/>
                <w:szCs w:val="22"/>
              </w:rPr>
              <w:t>О</w:t>
            </w:r>
            <w:r w:rsidRPr="00B6358A">
              <w:rPr>
                <w:rFonts w:ascii="Times New Roman" w:hAnsi="Times New Roman" w:cs="Times New Roman"/>
                <w:szCs w:val="22"/>
              </w:rPr>
              <w:t xml:space="preserve">ценка заявок осуществляется по формулам, предусмотренным </w:t>
            </w:r>
            <w:hyperlink w:anchor="P80" w:history="1">
              <w:r w:rsidRPr="0037170D">
                <w:rPr>
                  <w:rFonts w:ascii="Times New Roman" w:hAnsi="Times New Roman" w:cs="Times New Roman"/>
                  <w:szCs w:val="22"/>
                </w:rPr>
                <w:t>пункт</w:t>
              </w:r>
              <w:r w:rsidR="00C533A3">
                <w:rPr>
                  <w:rFonts w:ascii="Times New Roman" w:hAnsi="Times New Roman" w:cs="Times New Roman"/>
                  <w:szCs w:val="22"/>
                </w:rPr>
                <w:t>ами</w:t>
              </w:r>
              <w:r w:rsidR="00235DFA" w:rsidRPr="0037170D">
                <w:rPr>
                  <w:rFonts w:ascii="Times New Roman" w:hAnsi="Times New Roman" w:cs="Times New Roman"/>
                  <w:szCs w:val="22"/>
                </w:rPr>
                <w:t xml:space="preserve"> </w:t>
              </w:r>
              <w:r w:rsidRPr="0037170D">
                <w:rPr>
                  <w:rFonts w:ascii="Times New Roman" w:hAnsi="Times New Roman" w:cs="Times New Roman"/>
                  <w:szCs w:val="22"/>
                </w:rPr>
                <w:t>9</w:t>
              </w:r>
            </w:hyperlink>
            <w:r w:rsidR="00C533A3">
              <w:rPr>
                <w:rFonts w:ascii="Times New Roman" w:hAnsi="Times New Roman" w:cs="Times New Roman"/>
                <w:szCs w:val="22"/>
              </w:rPr>
              <w:t xml:space="preserve"> и 10</w:t>
            </w:r>
            <w:r w:rsidRPr="0037170D">
              <w:rPr>
                <w:rFonts w:ascii="Times New Roman" w:hAnsi="Times New Roman" w:cs="Times New Roman"/>
                <w:szCs w:val="22"/>
              </w:rPr>
              <w:t xml:space="preserve"> Полож</w:t>
            </w:r>
            <w:r w:rsidRPr="00B6358A">
              <w:rPr>
                <w:rFonts w:ascii="Times New Roman" w:hAnsi="Times New Roman" w:cs="Times New Roman"/>
                <w:szCs w:val="22"/>
              </w:rPr>
              <w:t>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w:t>
            </w:r>
            <w:r w:rsidR="00616A7C">
              <w:rPr>
                <w:rFonts w:ascii="Times New Roman" w:hAnsi="Times New Roman" w:cs="Times New Roman"/>
                <w:szCs w:val="22"/>
              </w:rPr>
              <w:t xml:space="preserve"> </w:t>
            </w:r>
            <w:r w:rsidRPr="00B6358A">
              <w:rPr>
                <w:rFonts w:ascii="Times New Roman" w:hAnsi="Times New Roman" w:cs="Times New Roman"/>
                <w:szCs w:val="22"/>
              </w:rPr>
              <w:t xml:space="preserve">31 декабря 2021 г. </w:t>
            </w:r>
            <w:r w:rsidR="00176C77">
              <w:rPr>
                <w:rFonts w:ascii="Times New Roman" w:hAnsi="Times New Roman" w:cs="Times New Roman"/>
                <w:szCs w:val="22"/>
              </w:rPr>
              <w:t>№</w:t>
            </w:r>
            <w:r w:rsidRPr="00B6358A">
              <w:rPr>
                <w:rFonts w:ascii="Times New Roman" w:hAnsi="Times New Roman" w:cs="Times New Roman"/>
                <w:szCs w:val="22"/>
              </w:rPr>
              <w:t xml:space="preserve"> 2604 </w:t>
            </w:r>
            <w:r w:rsidR="00176C77">
              <w:rPr>
                <w:rFonts w:ascii="Times New Roman" w:hAnsi="Times New Roman" w:cs="Times New Roman"/>
                <w:szCs w:val="22"/>
              </w:rPr>
              <w:t>«</w:t>
            </w:r>
            <w:r w:rsidRPr="00B6358A">
              <w:rPr>
                <w:rFonts w:ascii="Times New Roman" w:hAnsi="Times New Roman" w:cs="Times New Roman"/>
                <w:szCs w:val="22"/>
              </w:rPr>
              <w:t xml:space="preserve">Об оценке заявок на участие в закупке товаров, работ, услуг для </w:t>
            </w:r>
            <w:r w:rsidRPr="00B6358A">
              <w:rPr>
                <w:rFonts w:ascii="Times New Roman" w:hAnsi="Times New Roman" w:cs="Times New Roman"/>
                <w:szCs w:val="22"/>
              </w:rPr>
              <w:lastRenderedPageBreak/>
              <w:t>обеспечения государственных и муниципальных нужд, внесении изменений в пункт 4 постановления</w:t>
            </w:r>
            <w:proofErr w:type="gramEnd"/>
            <w:r w:rsidRPr="00B6358A">
              <w:rPr>
                <w:rFonts w:ascii="Times New Roman" w:hAnsi="Times New Roman" w:cs="Times New Roman"/>
                <w:szCs w:val="22"/>
              </w:rPr>
              <w:t xml:space="preserve"> Правительства Российской Федерации от 20 декабря 2021 г. </w:t>
            </w:r>
            <w:r w:rsidR="00176C77">
              <w:rPr>
                <w:rFonts w:ascii="Times New Roman" w:hAnsi="Times New Roman" w:cs="Times New Roman"/>
                <w:szCs w:val="22"/>
              </w:rPr>
              <w:t>№</w:t>
            </w:r>
            <w:r w:rsidRPr="00B6358A">
              <w:rPr>
                <w:rFonts w:ascii="Times New Roman" w:hAnsi="Times New Roman" w:cs="Times New Roman"/>
                <w:szCs w:val="22"/>
              </w:rPr>
              <w:t xml:space="preserve"> 2369 и признании утратившими силу некоторых актов и отдельных положений некоторых актов Правительства Российской Федерации</w:t>
            </w:r>
            <w:r w:rsidR="00176C77">
              <w:rPr>
                <w:rFonts w:ascii="Times New Roman" w:hAnsi="Times New Roman" w:cs="Times New Roman"/>
                <w:szCs w:val="22"/>
              </w:rPr>
              <w:t>»</w:t>
            </w:r>
            <w:r w:rsidR="00C533A3">
              <w:rPr>
                <w:rFonts w:ascii="Times New Roman" w:hAnsi="Times New Roman" w:cs="Times New Roman"/>
                <w:szCs w:val="22"/>
              </w:rPr>
              <w:t>.</w:t>
            </w:r>
          </w:p>
          <w:p w:rsidR="00C533A3" w:rsidRDefault="00C533A3" w:rsidP="0037170D">
            <w:pPr>
              <w:pStyle w:val="ConsPlusNormal"/>
              <w:jc w:val="both"/>
              <w:rPr>
                <w:rFonts w:ascii="Times New Roman" w:hAnsi="Times New Roman" w:cs="Times New Roman"/>
                <w:szCs w:val="22"/>
              </w:rPr>
            </w:pPr>
          </w:p>
          <w:p w:rsidR="00A949D1" w:rsidRPr="00A949D1" w:rsidRDefault="003A299C" w:rsidP="00A949D1">
            <w:pPr>
              <w:pStyle w:val="ConsPlusNormal"/>
              <w:jc w:val="both"/>
              <w:rPr>
                <w:rFonts w:ascii="Times New Roman" w:hAnsi="Times New Roman" w:cs="Times New Roman"/>
                <w:szCs w:val="22"/>
              </w:rPr>
            </w:pPr>
            <w:r>
              <w:rPr>
                <w:rFonts w:ascii="Times New Roman" w:hAnsi="Times New Roman" w:cs="Times New Roman"/>
                <w:szCs w:val="22"/>
              </w:rPr>
              <w:t>1. </w:t>
            </w:r>
            <w:r w:rsidR="00A949D1" w:rsidRPr="00A949D1">
              <w:rPr>
                <w:rFonts w:ascii="Times New Roman" w:hAnsi="Times New Roman" w:cs="Times New Roman"/>
                <w:szCs w:val="22"/>
              </w:rPr>
              <w:t>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законом</w:t>
            </w:r>
            <w:r w:rsidR="001858B4">
              <w:rPr>
                <w:rFonts w:ascii="Times New Roman" w:hAnsi="Times New Roman" w:cs="Times New Roman"/>
                <w:szCs w:val="22"/>
              </w:rPr>
              <w:t xml:space="preserve"> № 44-ФЗ</w:t>
            </w:r>
            <w:r w:rsidR="00A949D1" w:rsidRPr="00A949D1">
              <w:rPr>
                <w:rFonts w:ascii="Times New Roman" w:hAnsi="Times New Roman" w:cs="Times New Roman"/>
                <w:szCs w:val="22"/>
              </w:rPr>
              <w:t xml:space="preserve"> оценке по указанному критерию оценки, (</w:t>
            </w:r>
            <w:proofErr w:type="spellStart"/>
            <w:r w:rsidR="00A949D1" w:rsidRPr="00A949D1">
              <w:rPr>
                <w:rFonts w:ascii="Times New Roman" w:hAnsi="Times New Roman" w:cs="Times New Roman"/>
                <w:szCs w:val="22"/>
              </w:rPr>
              <w:t>БЦ</w:t>
            </w:r>
            <w:proofErr w:type="gramStart"/>
            <w:r w:rsidR="00A949D1" w:rsidRPr="00A949D1">
              <w:rPr>
                <w:rFonts w:ascii="Times New Roman" w:hAnsi="Times New Roman" w:cs="Times New Roman"/>
                <w:szCs w:val="22"/>
              </w:rPr>
              <w:t>i</w:t>
            </w:r>
            <w:proofErr w:type="spellEnd"/>
            <w:proofErr w:type="gramEnd"/>
            <w:r w:rsidR="00A949D1" w:rsidRPr="00A949D1">
              <w:rPr>
                <w:rFonts w:ascii="Times New Roman" w:hAnsi="Times New Roman" w:cs="Times New Roman"/>
                <w:szCs w:val="22"/>
              </w:rPr>
              <w:t>) определяетс</w:t>
            </w:r>
            <w:r w:rsidR="00A949D1">
              <w:rPr>
                <w:rFonts w:ascii="Times New Roman" w:hAnsi="Times New Roman" w:cs="Times New Roman"/>
                <w:szCs w:val="22"/>
              </w:rPr>
              <w:t>я по одной из следующих формул:</w:t>
            </w:r>
          </w:p>
          <w:p w:rsidR="00A949D1" w:rsidRPr="00A949D1" w:rsidRDefault="00A949D1" w:rsidP="00A949D1">
            <w:pPr>
              <w:pStyle w:val="ConsPlusNormal"/>
              <w:jc w:val="both"/>
              <w:rPr>
                <w:rFonts w:ascii="Times New Roman" w:hAnsi="Times New Roman" w:cs="Times New Roman"/>
                <w:szCs w:val="22"/>
              </w:rPr>
            </w:pPr>
            <w:r w:rsidRPr="00A949D1">
              <w:rPr>
                <w:rFonts w:ascii="Times New Roman" w:hAnsi="Times New Roman" w:cs="Times New Roman"/>
                <w:szCs w:val="22"/>
              </w:rPr>
              <w:t>а) за исключением случаев, пр</w:t>
            </w:r>
            <w:r>
              <w:rPr>
                <w:rFonts w:ascii="Times New Roman" w:hAnsi="Times New Roman" w:cs="Times New Roman"/>
                <w:szCs w:val="22"/>
              </w:rPr>
              <w:t>едусмотренных подпунктом «б» настоящего пункта и пунктом 2, - по формуле:</w:t>
            </w:r>
          </w:p>
          <w:p w:rsidR="00A949D1" w:rsidRPr="00A949D1" w:rsidRDefault="00A949D1" w:rsidP="00A949D1">
            <w:pPr>
              <w:pStyle w:val="ConsPlusNormal"/>
              <w:ind w:firstLine="572"/>
              <w:jc w:val="both"/>
              <w:rPr>
                <w:rFonts w:ascii="Times New Roman" w:hAnsi="Times New Roman" w:cs="Times New Roman"/>
                <w:szCs w:val="22"/>
              </w:rPr>
            </w:pPr>
            <w:r>
              <w:rPr>
                <w:rFonts w:ascii="Times New Roman" w:hAnsi="Times New Roman" w:cs="Times New Roman"/>
                <w:noProof/>
                <w:position w:val="-31"/>
                <w:sz w:val="24"/>
                <w:szCs w:val="24"/>
              </w:rPr>
              <w:drawing>
                <wp:inline distT="0" distB="0" distL="0" distR="0">
                  <wp:extent cx="1847850"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7850" cy="533400"/>
                          </a:xfrm>
                          <a:prstGeom prst="rect">
                            <a:avLst/>
                          </a:prstGeom>
                          <a:noFill/>
                          <a:ln>
                            <a:noFill/>
                          </a:ln>
                        </pic:spPr>
                      </pic:pic>
                    </a:graphicData>
                  </a:graphic>
                </wp:inline>
              </w:drawing>
            </w:r>
          </w:p>
          <w:p w:rsidR="00A949D1" w:rsidRPr="00A949D1" w:rsidRDefault="00A949D1" w:rsidP="00A949D1">
            <w:pPr>
              <w:pStyle w:val="ConsPlusNormal"/>
              <w:jc w:val="both"/>
              <w:rPr>
                <w:rFonts w:ascii="Times New Roman" w:hAnsi="Times New Roman" w:cs="Times New Roman"/>
                <w:szCs w:val="22"/>
              </w:rPr>
            </w:pPr>
            <w:r w:rsidRPr="00A949D1">
              <w:rPr>
                <w:rFonts w:ascii="Times New Roman" w:hAnsi="Times New Roman" w:cs="Times New Roman"/>
                <w:szCs w:val="22"/>
              </w:rPr>
              <w:t>где:</w:t>
            </w:r>
          </w:p>
          <w:p w:rsidR="00A949D1" w:rsidRPr="00A949D1" w:rsidRDefault="00A949D1" w:rsidP="00A949D1">
            <w:pPr>
              <w:pStyle w:val="ConsPlusNormal"/>
              <w:jc w:val="both"/>
              <w:rPr>
                <w:rFonts w:ascii="Times New Roman" w:hAnsi="Times New Roman" w:cs="Times New Roman"/>
                <w:szCs w:val="22"/>
              </w:rPr>
            </w:pPr>
            <w:proofErr w:type="spellStart"/>
            <w:proofErr w:type="gramStart"/>
            <w:r w:rsidRPr="00A949D1">
              <w:rPr>
                <w:rFonts w:ascii="Times New Roman" w:hAnsi="Times New Roman" w:cs="Times New Roman"/>
                <w:szCs w:val="22"/>
              </w:rPr>
              <w:t>Цi</w:t>
            </w:r>
            <w:proofErr w:type="spellEnd"/>
            <w:r w:rsidRPr="00A949D1">
              <w:rPr>
                <w:rFonts w:ascii="Times New Roman" w:hAnsi="Times New Roman" w:cs="Times New Roman"/>
                <w:szCs w:val="22"/>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w:t>
            </w:r>
            <w:r w:rsidR="001858B4">
              <w:rPr>
                <w:rFonts w:ascii="Times New Roman" w:hAnsi="Times New Roman" w:cs="Times New Roman"/>
                <w:szCs w:val="22"/>
              </w:rPr>
              <w:t xml:space="preserve"> № 44-ФЗ</w:t>
            </w:r>
            <w:r w:rsidRPr="00A949D1">
              <w:rPr>
                <w:rFonts w:ascii="Times New Roman" w:hAnsi="Times New Roman" w:cs="Times New Roman"/>
                <w:szCs w:val="22"/>
              </w:rPr>
              <w:t>, в том числе при проведении в этом случае совместного конкурса), заявка (часть заявки) которого подлежит в соответствии с</w:t>
            </w:r>
            <w:proofErr w:type="gramEnd"/>
            <w:r w:rsidRPr="00A949D1">
              <w:rPr>
                <w:rFonts w:ascii="Times New Roman" w:hAnsi="Times New Roman" w:cs="Times New Roman"/>
                <w:szCs w:val="22"/>
              </w:rPr>
              <w:t xml:space="preserve"> Федеральным законом</w:t>
            </w:r>
            <w:r w:rsidR="001858B4">
              <w:rPr>
                <w:rFonts w:ascii="Times New Roman" w:hAnsi="Times New Roman" w:cs="Times New Roman"/>
                <w:szCs w:val="22"/>
              </w:rPr>
              <w:t xml:space="preserve"> № 44-ФЗ</w:t>
            </w:r>
            <w:r w:rsidRPr="00A949D1">
              <w:rPr>
                <w:rFonts w:ascii="Times New Roman" w:hAnsi="Times New Roman" w:cs="Times New Roman"/>
                <w:szCs w:val="22"/>
              </w:rPr>
              <w:t xml:space="preserve"> оценке по критерию оценки "цена контракта, сумма цен единиц товара, работы, услуги" (далее - ценовое предложение);</w:t>
            </w:r>
          </w:p>
          <w:p w:rsidR="00A949D1" w:rsidRPr="00A949D1" w:rsidRDefault="00A949D1" w:rsidP="00A949D1">
            <w:pPr>
              <w:pStyle w:val="ConsPlusNormal"/>
              <w:jc w:val="both"/>
              <w:rPr>
                <w:rFonts w:ascii="Times New Roman" w:hAnsi="Times New Roman" w:cs="Times New Roman"/>
                <w:szCs w:val="22"/>
              </w:rPr>
            </w:pPr>
            <w:proofErr w:type="spellStart"/>
            <w:r w:rsidRPr="00A949D1">
              <w:rPr>
                <w:rFonts w:ascii="Times New Roman" w:hAnsi="Times New Roman" w:cs="Times New Roman"/>
                <w:szCs w:val="22"/>
              </w:rPr>
              <w:lastRenderedPageBreak/>
              <w:t>Цл</w:t>
            </w:r>
            <w:proofErr w:type="spellEnd"/>
            <w:r w:rsidRPr="00A949D1">
              <w:rPr>
                <w:rFonts w:ascii="Times New Roman" w:hAnsi="Times New Roman" w:cs="Times New Roman"/>
                <w:szCs w:val="22"/>
              </w:rPr>
              <w:t xml:space="preserve"> - наилучшее ценовое предложение из числа предложенных в соответствии с Федеральным законом</w:t>
            </w:r>
            <w:r w:rsidR="001858B4">
              <w:rPr>
                <w:rFonts w:ascii="Times New Roman" w:hAnsi="Times New Roman" w:cs="Times New Roman"/>
                <w:szCs w:val="22"/>
              </w:rPr>
              <w:t xml:space="preserve"> № 44-ФЗ</w:t>
            </w:r>
            <w:r w:rsidRPr="00A949D1">
              <w:rPr>
                <w:rFonts w:ascii="Times New Roman" w:hAnsi="Times New Roman" w:cs="Times New Roman"/>
                <w:szCs w:val="22"/>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rsidR="00A949D1" w:rsidRDefault="00A949D1" w:rsidP="00A949D1">
            <w:pPr>
              <w:pStyle w:val="ConsPlusNormal"/>
              <w:jc w:val="both"/>
              <w:rPr>
                <w:rFonts w:ascii="Times New Roman" w:hAnsi="Times New Roman" w:cs="Times New Roman"/>
                <w:szCs w:val="22"/>
              </w:rPr>
            </w:pPr>
          </w:p>
          <w:p w:rsidR="00A949D1" w:rsidRPr="00A949D1" w:rsidRDefault="00A949D1" w:rsidP="00A949D1">
            <w:pPr>
              <w:pStyle w:val="ConsPlusNormal"/>
              <w:jc w:val="both"/>
              <w:rPr>
                <w:rFonts w:ascii="Times New Roman" w:hAnsi="Times New Roman" w:cs="Times New Roman"/>
                <w:szCs w:val="22"/>
              </w:rPr>
            </w:pPr>
            <w:proofErr w:type="gramStart"/>
            <w:r w:rsidRPr="00A949D1">
              <w:rPr>
                <w:rFonts w:ascii="Times New Roman" w:hAnsi="Times New Roman" w:cs="Times New Roman"/>
                <w:szCs w:val="22"/>
              </w:rPr>
              <w:t>б) в случае если по результатам применения формулы, пр</w:t>
            </w:r>
            <w:r>
              <w:rPr>
                <w:rFonts w:ascii="Times New Roman" w:hAnsi="Times New Roman" w:cs="Times New Roman"/>
                <w:szCs w:val="22"/>
              </w:rPr>
              <w:t>едусмотренной подпунктом «а»</w:t>
            </w:r>
            <w:r w:rsidRPr="00A949D1">
              <w:rPr>
                <w:rFonts w:ascii="Times New Roman" w:hAnsi="Times New Roman" w:cs="Times New Roman"/>
                <w:szCs w:val="22"/>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w:t>
            </w:r>
            <w:r w:rsidR="001858B4">
              <w:rPr>
                <w:rFonts w:ascii="Times New Roman" w:hAnsi="Times New Roman" w:cs="Times New Roman"/>
                <w:szCs w:val="22"/>
              </w:rPr>
              <w:t xml:space="preserve"> № 44-ФЗ</w:t>
            </w:r>
            <w:r w:rsidRPr="00A949D1">
              <w:rPr>
                <w:rFonts w:ascii="Times New Roman" w:hAnsi="Times New Roman" w:cs="Times New Roman"/>
                <w:szCs w:val="22"/>
              </w:rPr>
              <w:t xml:space="preserve"> оценке по указанному критерию оценки (</w:t>
            </w:r>
            <w:proofErr w:type="spellStart"/>
            <w:r w:rsidRPr="00A949D1">
              <w:rPr>
                <w:rFonts w:ascii="Times New Roman" w:hAnsi="Times New Roman" w:cs="Times New Roman"/>
                <w:szCs w:val="22"/>
              </w:rPr>
              <w:t>БЦi</w:t>
            </w:r>
            <w:proofErr w:type="spellEnd"/>
            <w:r w:rsidRPr="00A949D1">
              <w:rPr>
                <w:rFonts w:ascii="Times New Roman" w:hAnsi="Times New Roman" w:cs="Times New Roman"/>
                <w:szCs w:val="22"/>
              </w:rPr>
              <w:t>), определяется по формуле:</w:t>
            </w:r>
            <w:proofErr w:type="gramEnd"/>
          </w:p>
          <w:p w:rsidR="00A949D1" w:rsidRPr="00A949D1" w:rsidRDefault="00A949D1" w:rsidP="00A949D1">
            <w:pPr>
              <w:pStyle w:val="ConsPlusNormal"/>
              <w:ind w:firstLine="431"/>
              <w:jc w:val="both"/>
              <w:rPr>
                <w:rFonts w:ascii="Times New Roman" w:hAnsi="Times New Roman" w:cs="Times New Roman"/>
                <w:szCs w:val="22"/>
              </w:rPr>
            </w:pPr>
            <w:r>
              <w:rPr>
                <w:rFonts w:ascii="Times New Roman" w:hAnsi="Times New Roman" w:cs="Times New Roman"/>
                <w:noProof/>
                <w:position w:val="-26"/>
                <w:sz w:val="24"/>
                <w:szCs w:val="24"/>
              </w:rPr>
              <w:drawing>
                <wp:inline distT="0" distB="0" distL="0" distR="0">
                  <wp:extent cx="2266950" cy="4762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66950" cy="476250"/>
                          </a:xfrm>
                          <a:prstGeom prst="rect">
                            <a:avLst/>
                          </a:prstGeom>
                          <a:noFill/>
                          <a:ln>
                            <a:noFill/>
                          </a:ln>
                        </pic:spPr>
                      </pic:pic>
                    </a:graphicData>
                  </a:graphic>
                </wp:inline>
              </w:drawing>
            </w:r>
          </w:p>
          <w:p w:rsidR="003A299C" w:rsidRDefault="003A299C" w:rsidP="00A949D1">
            <w:pPr>
              <w:pStyle w:val="ConsPlusNormal"/>
              <w:jc w:val="both"/>
              <w:rPr>
                <w:rFonts w:ascii="Times New Roman" w:hAnsi="Times New Roman" w:cs="Times New Roman"/>
                <w:szCs w:val="22"/>
              </w:rPr>
            </w:pPr>
            <w:r>
              <w:rPr>
                <w:rFonts w:ascii="Times New Roman" w:hAnsi="Times New Roman" w:cs="Times New Roman"/>
                <w:szCs w:val="22"/>
              </w:rPr>
              <w:t>г</w:t>
            </w:r>
            <w:r w:rsidR="00A949D1" w:rsidRPr="00A949D1">
              <w:rPr>
                <w:rFonts w:ascii="Times New Roman" w:hAnsi="Times New Roman" w:cs="Times New Roman"/>
                <w:szCs w:val="22"/>
              </w:rPr>
              <w:t>де</w:t>
            </w:r>
            <w:r>
              <w:rPr>
                <w:rFonts w:ascii="Times New Roman" w:hAnsi="Times New Roman" w:cs="Times New Roman"/>
                <w:szCs w:val="22"/>
              </w:rPr>
              <w:t>:</w:t>
            </w:r>
          </w:p>
          <w:p w:rsidR="00A949D1" w:rsidRPr="00A949D1" w:rsidRDefault="00A949D1" w:rsidP="00A949D1">
            <w:pPr>
              <w:pStyle w:val="ConsPlusNormal"/>
              <w:jc w:val="both"/>
              <w:rPr>
                <w:rFonts w:ascii="Times New Roman" w:hAnsi="Times New Roman" w:cs="Times New Roman"/>
                <w:szCs w:val="22"/>
              </w:rPr>
            </w:pPr>
            <w:proofErr w:type="spellStart"/>
            <w:proofErr w:type="gramStart"/>
            <w:r w:rsidRPr="00A949D1">
              <w:rPr>
                <w:rFonts w:ascii="Times New Roman" w:hAnsi="Times New Roman" w:cs="Times New Roman"/>
                <w:szCs w:val="22"/>
              </w:rPr>
              <w:t>Цнач</w:t>
            </w:r>
            <w:proofErr w:type="spellEnd"/>
            <w:r w:rsidRPr="00A949D1">
              <w:rPr>
                <w:rFonts w:ascii="Times New Roman" w:hAnsi="Times New Roman" w:cs="Times New Roman"/>
                <w:szCs w:val="22"/>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w:t>
            </w:r>
            <w:r w:rsidR="001858B4">
              <w:rPr>
                <w:rFonts w:ascii="Times New Roman" w:hAnsi="Times New Roman" w:cs="Times New Roman"/>
                <w:szCs w:val="22"/>
              </w:rPr>
              <w:t xml:space="preserve"> № 44-ФЗ</w:t>
            </w:r>
            <w:r w:rsidRPr="00A949D1">
              <w:rPr>
                <w:rFonts w:ascii="Times New Roman" w:hAnsi="Times New Roman" w:cs="Times New Roman"/>
                <w:szCs w:val="22"/>
              </w:rPr>
              <w:t>, в том числе при проведении в таком случае совместного конкурса).</w:t>
            </w:r>
            <w:proofErr w:type="gramEnd"/>
          </w:p>
          <w:p w:rsidR="00A949D1" w:rsidRDefault="00A949D1" w:rsidP="00A949D1">
            <w:pPr>
              <w:pStyle w:val="ConsPlusNormal"/>
              <w:jc w:val="both"/>
              <w:rPr>
                <w:rFonts w:ascii="Times New Roman" w:hAnsi="Times New Roman" w:cs="Times New Roman"/>
                <w:szCs w:val="22"/>
              </w:rPr>
            </w:pPr>
          </w:p>
          <w:p w:rsidR="00A949D1" w:rsidRPr="00A949D1" w:rsidRDefault="00A949D1" w:rsidP="00A949D1">
            <w:pPr>
              <w:pStyle w:val="ConsPlusNormal"/>
              <w:jc w:val="both"/>
              <w:rPr>
                <w:rFonts w:ascii="Times New Roman" w:hAnsi="Times New Roman" w:cs="Times New Roman"/>
                <w:szCs w:val="22"/>
              </w:rPr>
            </w:pPr>
            <w:r>
              <w:rPr>
                <w:rFonts w:ascii="Times New Roman" w:hAnsi="Times New Roman" w:cs="Times New Roman"/>
                <w:szCs w:val="22"/>
              </w:rPr>
              <w:t>2. </w:t>
            </w:r>
            <w:proofErr w:type="gramStart"/>
            <w:r w:rsidRPr="00A949D1">
              <w:rPr>
                <w:rFonts w:ascii="Times New Roman" w:hAnsi="Times New Roman" w:cs="Times New Roman"/>
                <w:szCs w:val="22"/>
              </w:rPr>
              <w:t xml:space="preserve">Если при проведении процедуры подачи предложений о цене контракта либо о сумме цен единиц товара, работы, услуги (в случае, </w:t>
            </w:r>
            <w:r w:rsidRPr="00A949D1">
              <w:rPr>
                <w:rFonts w:ascii="Times New Roman" w:hAnsi="Times New Roman" w:cs="Times New Roman"/>
                <w:szCs w:val="22"/>
              </w:rPr>
              <w:lastRenderedPageBreak/>
              <w:t>предусмотренном частью 24 статьи 22 Федерального закона</w:t>
            </w:r>
            <w:r>
              <w:rPr>
                <w:rFonts w:ascii="Times New Roman" w:hAnsi="Times New Roman" w:cs="Times New Roman"/>
                <w:szCs w:val="22"/>
              </w:rPr>
              <w:t xml:space="preserve"> № 44-ФЗ</w:t>
            </w:r>
            <w:r w:rsidRPr="00A949D1">
              <w:rPr>
                <w:rFonts w:ascii="Times New Roman" w:hAnsi="Times New Roman" w:cs="Times New Roman"/>
                <w:szCs w:val="22"/>
              </w:rPr>
              <w:t>) в соответствии с Федеральным законом</w:t>
            </w:r>
            <w:r>
              <w:rPr>
                <w:rFonts w:ascii="Times New Roman" w:hAnsi="Times New Roman" w:cs="Times New Roman"/>
                <w:szCs w:val="22"/>
              </w:rPr>
              <w:t xml:space="preserve"> № 44-ФЗ</w:t>
            </w:r>
            <w:r w:rsidRPr="00A949D1">
              <w:rPr>
                <w:rFonts w:ascii="Times New Roman" w:hAnsi="Times New Roman" w:cs="Times New Roman"/>
                <w:szCs w:val="22"/>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w:t>
            </w:r>
            <w:proofErr w:type="gramEnd"/>
            <w:r w:rsidRPr="00A949D1">
              <w:rPr>
                <w:rFonts w:ascii="Times New Roman" w:hAnsi="Times New Roman" w:cs="Times New Roman"/>
                <w:szCs w:val="22"/>
              </w:rPr>
              <w:t>" (</w:t>
            </w:r>
            <w:proofErr w:type="spellStart"/>
            <w:proofErr w:type="gramStart"/>
            <w:r w:rsidRPr="00A949D1">
              <w:rPr>
                <w:rFonts w:ascii="Times New Roman" w:hAnsi="Times New Roman" w:cs="Times New Roman"/>
                <w:szCs w:val="22"/>
              </w:rPr>
              <w:t>БЦi</w:t>
            </w:r>
            <w:proofErr w:type="spellEnd"/>
            <w:r w:rsidRPr="00A949D1">
              <w:rPr>
                <w:rFonts w:ascii="Times New Roman" w:hAnsi="Times New Roman" w:cs="Times New Roman"/>
                <w:szCs w:val="22"/>
              </w:rPr>
              <w:t>) определяется в следующем порядке:</w:t>
            </w:r>
            <w:proofErr w:type="gramEnd"/>
          </w:p>
          <w:p w:rsidR="00A949D1" w:rsidRPr="00A949D1" w:rsidRDefault="00A949D1" w:rsidP="00A949D1">
            <w:pPr>
              <w:pStyle w:val="ConsPlusNormal"/>
              <w:jc w:val="both"/>
              <w:rPr>
                <w:rFonts w:ascii="Times New Roman" w:hAnsi="Times New Roman" w:cs="Times New Roman"/>
                <w:szCs w:val="22"/>
              </w:rPr>
            </w:pPr>
            <w:r>
              <w:rPr>
                <w:rFonts w:ascii="Times New Roman" w:hAnsi="Times New Roman" w:cs="Times New Roman"/>
                <w:szCs w:val="22"/>
              </w:rPr>
              <w:t>а) </w:t>
            </w:r>
            <w:r w:rsidRPr="00A949D1">
              <w:rPr>
                <w:rFonts w:ascii="Times New Roman" w:hAnsi="Times New Roman" w:cs="Times New Roman"/>
                <w:szCs w:val="22"/>
              </w:rPr>
              <w:t>для подлежащей в соответствии с Федеральным законом</w:t>
            </w:r>
            <w:r w:rsidR="001858B4">
              <w:rPr>
                <w:rFonts w:ascii="Times New Roman" w:hAnsi="Times New Roman" w:cs="Times New Roman"/>
                <w:szCs w:val="22"/>
              </w:rPr>
              <w:t xml:space="preserve"> № 44-ФЗ</w:t>
            </w:r>
            <w:r w:rsidRPr="00A949D1">
              <w:rPr>
                <w:rFonts w:ascii="Times New Roman" w:hAnsi="Times New Roman" w:cs="Times New Roman"/>
                <w:szCs w:val="22"/>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A949D1">
              <w:rPr>
                <w:rFonts w:ascii="Times New Roman" w:hAnsi="Times New Roman" w:cs="Times New Roman"/>
                <w:szCs w:val="22"/>
              </w:rPr>
              <w:t>БЦ</w:t>
            </w:r>
            <w:proofErr w:type="gramStart"/>
            <w:r w:rsidRPr="00A949D1">
              <w:rPr>
                <w:rFonts w:ascii="Times New Roman" w:hAnsi="Times New Roman" w:cs="Times New Roman"/>
                <w:szCs w:val="22"/>
              </w:rPr>
              <w:t>i</w:t>
            </w:r>
            <w:proofErr w:type="spellEnd"/>
            <w:proofErr w:type="gramEnd"/>
            <w:r w:rsidRPr="00A949D1">
              <w:rPr>
                <w:rFonts w:ascii="Times New Roman" w:hAnsi="Times New Roman" w:cs="Times New Roman"/>
                <w:szCs w:val="22"/>
              </w:rPr>
              <w:t>) определяется по формуле:</w:t>
            </w:r>
          </w:p>
          <w:p w:rsidR="00A949D1" w:rsidRPr="00A949D1" w:rsidRDefault="00A949D1" w:rsidP="00A949D1">
            <w:pPr>
              <w:pStyle w:val="ConsPlusNormal"/>
              <w:jc w:val="both"/>
              <w:rPr>
                <w:rFonts w:ascii="Times New Roman" w:hAnsi="Times New Roman" w:cs="Times New Roman"/>
                <w:szCs w:val="22"/>
              </w:rPr>
            </w:pPr>
          </w:p>
          <w:p w:rsidR="00A949D1" w:rsidRPr="00A949D1" w:rsidRDefault="00A949D1" w:rsidP="00A949D1">
            <w:pPr>
              <w:pStyle w:val="ConsPlusNormal"/>
              <w:ind w:firstLine="431"/>
              <w:jc w:val="both"/>
              <w:rPr>
                <w:rFonts w:ascii="Times New Roman" w:hAnsi="Times New Roman" w:cs="Times New Roman"/>
                <w:szCs w:val="22"/>
              </w:rPr>
            </w:pPr>
            <w:r>
              <w:rPr>
                <w:rFonts w:ascii="Times New Roman" w:hAnsi="Times New Roman" w:cs="Times New Roman"/>
                <w:noProof/>
                <w:position w:val="-31"/>
                <w:sz w:val="24"/>
                <w:szCs w:val="24"/>
              </w:rPr>
              <w:drawing>
                <wp:inline distT="0" distB="0" distL="0" distR="0">
                  <wp:extent cx="2314575" cy="5334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14575" cy="533400"/>
                          </a:xfrm>
                          <a:prstGeom prst="rect">
                            <a:avLst/>
                          </a:prstGeom>
                          <a:noFill/>
                          <a:ln>
                            <a:noFill/>
                          </a:ln>
                        </pic:spPr>
                      </pic:pic>
                    </a:graphicData>
                  </a:graphic>
                </wp:inline>
              </w:drawing>
            </w:r>
          </w:p>
          <w:p w:rsidR="00A949D1" w:rsidRDefault="00A949D1" w:rsidP="00A949D1">
            <w:pPr>
              <w:pStyle w:val="ConsPlusNormal"/>
              <w:jc w:val="both"/>
              <w:rPr>
                <w:rFonts w:ascii="Times New Roman" w:hAnsi="Times New Roman" w:cs="Times New Roman"/>
                <w:szCs w:val="22"/>
              </w:rPr>
            </w:pPr>
          </w:p>
          <w:p w:rsidR="00A949D1" w:rsidRDefault="00A949D1" w:rsidP="00A949D1">
            <w:pPr>
              <w:pStyle w:val="ConsPlusNormal"/>
              <w:jc w:val="both"/>
              <w:rPr>
                <w:rFonts w:ascii="Times New Roman" w:hAnsi="Times New Roman" w:cs="Times New Roman"/>
                <w:szCs w:val="22"/>
              </w:rPr>
            </w:pPr>
            <w:r>
              <w:rPr>
                <w:rFonts w:ascii="Times New Roman" w:hAnsi="Times New Roman" w:cs="Times New Roman"/>
                <w:szCs w:val="22"/>
              </w:rPr>
              <w:t>б) </w:t>
            </w:r>
            <w:r w:rsidRPr="00A949D1">
              <w:rPr>
                <w:rFonts w:ascii="Times New Roman" w:hAnsi="Times New Roman" w:cs="Times New Roman"/>
                <w:szCs w:val="22"/>
              </w:rPr>
              <w:t>для подлежащей в соответствии с Федеральным законом</w:t>
            </w:r>
            <w:r>
              <w:rPr>
                <w:rFonts w:ascii="Times New Roman" w:hAnsi="Times New Roman" w:cs="Times New Roman"/>
                <w:szCs w:val="22"/>
              </w:rPr>
              <w:t xml:space="preserve"> № 44-ФЗ</w:t>
            </w:r>
            <w:r w:rsidRPr="00A949D1">
              <w:rPr>
                <w:rFonts w:ascii="Times New Roman" w:hAnsi="Times New Roman" w:cs="Times New Roman"/>
                <w:szCs w:val="22"/>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A949D1">
              <w:rPr>
                <w:rFonts w:ascii="Times New Roman" w:hAnsi="Times New Roman" w:cs="Times New Roman"/>
                <w:szCs w:val="22"/>
              </w:rPr>
              <w:t>БЦ</w:t>
            </w:r>
            <w:proofErr w:type="gramStart"/>
            <w:r w:rsidRPr="00A949D1">
              <w:rPr>
                <w:rFonts w:ascii="Times New Roman" w:hAnsi="Times New Roman" w:cs="Times New Roman"/>
                <w:szCs w:val="22"/>
              </w:rPr>
              <w:t>i</w:t>
            </w:r>
            <w:proofErr w:type="spellEnd"/>
            <w:proofErr w:type="gramEnd"/>
            <w:r w:rsidRPr="00A949D1">
              <w:rPr>
                <w:rFonts w:ascii="Times New Roman" w:hAnsi="Times New Roman" w:cs="Times New Roman"/>
                <w:szCs w:val="22"/>
              </w:rPr>
              <w:t>) определяется по формуле:</w:t>
            </w:r>
          </w:p>
          <w:p w:rsidR="00A949D1" w:rsidRPr="00A949D1" w:rsidRDefault="00A949D1" w:rsidP="00A949D1">
            <w:pPr>
              <w:pStyle w:val="ConsPlusNormal"/>
              <w:jc w:val="both"/>
              <w:rPr>
                <w:rFonts w:ascii="Times New Roman" w:hAnsi="Times New Roman" w:cs="Times New Roman"/>
                <w:szCs w:val="22"/>
              </w:rPr>
            </w:pPr>
          </w:p>
          <w:p w:rsidR="00A949D1" w:rsidRPr="00A949D1" w:rsidRDefault="00A949D1" w:rsidP="00A949D1">
            <w:pPr>
              <w:pStyle w:val="ConsPlusNormal"/>
              <w:ind w:firstLine="572"/>
              <w:jc w:val="both"/>
              <w:rPr>
                <w:rFonts w:ascii="Times New Roman" w:hAnsi="Times New Roman" w:cs="Times New Roman"/>
                <w:szCs w:val="22"/>
              </w:rPr>
            </w:pPr>
            <w:r>
              <w:rPr>
                <w:rFonts w:ascii="Times New Roman" w:hAnsi="Times New Roman" w:cs="Times New Roman"/>
                <w:noProof/>
                <w:position w:val="-31"/>
                <w:sz w:val="24"/>
                <w:szCs w:val="24"/>
              </w:rPr>
              <w:drawing>
                <wp:inline distT="0" distB="0" distL="0" distR="0">
                  <wp:extent cx="2047875" cy="5334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47875" cy="533400"/>
                          </a:xfrm>
                          <a:prstGeom prst="rect">
                            <a:avLst/>
                          </a:prstGeom>
                          <a:noFill/>
                          <a:ln>
                            <a:noFill/>
                          </a:ln>
                        </pic:spPr>
                      </pic:pic>
                    </a:graphicData>
                  </a:graphic>
                </wp:inline>
              </w:drawing>
            </w:r>
          </w:p>
          <w:p w:rsidR="00A949D1" w:rsidRPr="00A949D1" w:rsidRDefault="00A949D1" w:rsidP="00A949D1">
            <w:pPr>
              <w:pStyle w:val="ConsPlusNormal"/>
              <w:jc w:val="both"/>
              <w:rPr>
                <w:rFonts w:ascii="Times New Roman" w:hAnsi="Times New Roman" w:cs="Times New Roman"/>
                <w:szCs w:val="22"/>
              </w:rPr>
            </w:pPr>
            <w:r>
              <w:rPr>
                <w:rFonts w:ascii="Times New Roman" w:hAnsi="Times New Roman" w:cs="Times New Roman"/>
                <w:szCs w:val="22"/>
              </w:rPr>
              <w:lastRenderedPageBreak/>
              <w:t>3. </w:t>
            </w:r>
            <w:r w:rsidRPr="00A949D1">
              <w:rPr>
                <w:rFonts w:ascii="Times New Roman" w:hAnsi="Times New Roman" w:cs="Times New Roman"/>
                <w:szCs w:val="22"/>
              </w:rPr>
              <w:t>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A949D1" w:rsidRPr="00A949D1" w:rsidRDefault="00A949D1" w:rsidP="00A949D1">
            <w:pPr>
              <w:pStyle w:val="ConsPlusNormal"/>
              <w:jc w:val="both"/>
              <w:rPr>
                <w:rFonts w:ascii="Times New Roman" w:hAnsi="Times New Roman" w:cs="Times New Roman"/>
                <w:szCs w:val="22"/>
              </w:rPr>
            </w:pPr>
            <w:r>
              <w:rPr>
                <w:rFonts w:ascii="Times New Roman" w:hAnsi="Times New Roman" w:cs="Times New Roman"/>
                <w:szCs w:val="22"/>
              </w:rPr>
              <w:t>а) </w:t>
            </w:r>
            <w:r w:rsidRPr="00A949D1">
              <w:rPr>
                <w:rFonts w:ascii="Times New Roman" w:hAnsi="Times New Roman" w:cs="Times New Roman"/>
                <w:szCs w:val="22"/>
              </w:rPr>
              <w:t>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811ABA" w:rsidRPr="00A949D1" w:rsidRDefault="00A949D1" w:rsidP="00A949D1">
            <w:pPr>
              <w:pStyle w:val="ConsPlusNormal"/>
              <w:jc w:val="both"/>
              <w:rPr>
                <w:rFonts w:ascii="Times New Roman" w:hAnsi="Times New Roman" w:cs="Times New Roman"/>
                <w:szCs w:val="22"/>
              </w:rPr>
            </w:pPr>
            <w:r>
              <w:rPr>
                <w:rFonts w:ascii="Times New Roman" w:hAnsi="Times New Roman" w:cs="Times New Roman"/>
                <w:szCs w:val="22"/>
              </w:rPr>
              <w:t>б) </w:t>
            </w:r>
            <w:r w:rsidRPr="00A949D1">
              <w:rPr>
                <w:rFonts w:ascii="Times New Roman" w:hAnsi="Times New Roman" w:cs="Times New Roman"/>
                <w:szCs w:val="22"/>
              </w:rPr>
              <w:t xml:space="preserve">значение </w:t>
            </w:r>
            <w:proofErr w:type="spellStart"/>
            <w:r w:rsidRPr="00A949D1">
              <w:rPr>
                <w:rFonts w:ascii="Times New Roman" w:hAnsi="Times New Roman" w:cs="Times New Roman"/>
                <w:szCs w:val="22"/>
              </w:rPr>
              <w:t>Цл</w:t>
            </w:r>
            <w:proofErr w:type="spellEnd"/>
            <w:r w:rsidRPr="00A949D1">
              <w:rPr>
                <w:rFonts w:ascii="Times New Roman" w:hAnsi="Times New Roman" w:cs="Times New Roman"/>
                <w:szCs w:val="22"/>
              </w:rPr>
              <w:t xml:space="preserve"> при применении формулы, предусмо</w:t>
            </w:r>
            <w:r>
              <w:rPr>
                <w:rFonts w:ascii="Times New Roman" w:hAnsi="Times New Roman" w:cs="Times New Roman"/>
                <w:szCs w:val="22"/>
              </w:rPr>
              <w:t>тренной подпунктом «а» пункта 2</w:t>
            </w:r>
            <w:r w:rsidRPr="00A949D1">
              <w:rPr>
                <w:rFonts w:ascii="Times New Roman" w:hAnsi="Times New Roman" w:cs="Times New Roman"/>
                <w:szCs w:val="22"/>
              </w:rPr>
              <w:t xml:space="preserve">, и значения </w:t>
            </w:r>
            <w:proofErr w:type="spellStart"/>
            <w:r w:rsidRPr="00A949D1">
              <w:rPr>
                <w:rFonts w:ascii="Times New Roman" w:hAnsi="Times New Roman" w:cs="Times New Roman"/>
                <w:szCs w:val="22"/>
              </w:rPr>
              <w:t>Цл</w:t>
            </w:r>
            <w:proofErr w:type="spellEnd"/>
            <w:r w:rsidRPr="00A949D1">
              <w:rPr>
                <w:rFonts w:ascii="Times New Roman" w:hAnsi="Times New Roman" w:cs="Times New Roman"/>
                <w:szCs w:val="22"/>
              </w:rPr>
              <w:t xml:space="preserve"> и </w:t>
            </w:r>
            <w:proofErr w:type="spellStart"/>
            <w:r w:rsidRPr="00A949D1">
              <w:rPr>
                <w:rFonts w:ascii="Times New Roman" w:hAnsi="Times New Roman" w:cs="Times New Roman"/>
                <w:szCs w:val="22"/>
              </w:rPr>
              <w:t>Ц</w:t>
            </w:r>
            <w:proofErr w:type="gramStart"/>
            <w:r w:rsidRPr="00A949D1">
              <w:rPr>
                <w:rFonts w:ascii="Times New Roman" w:hAnsi="Times New Roman" w:cs="Times New Roman"/>
                <w:szCs w:val="22"/>
              </w:rPr>
              <w:t>i</w:t>
            </w:r>
            <w:proofErr w:type="spellEnd"/>
            <w:proofErr w:type="gramEnd"/>
            <w:r w:rsidRPr="00A949D1">
              <w:rPr>
                <w:rFonts w:ascii="Times New Roman" w:hAnsi="Times New Roman" w:cs="Times New Roman"/>
                <w:szCs w:val="22"/>
              </w:rPr>
              <w:t xml:space="preserve"> при применении формулы, предусмо</w:t>
            </w:r>
            <w:r>
              <w:rPr>
                <w:rFonts w:ascii="Times New Roman" w:hAnsi="Times New Roman" w:cs="Times New Roman"/>
                <w:szCs w:val="22"/>
              </w:rPr>
              <w:t>тренной подпунктом «б» пункта 2</w:t>
            </w:r>
            <w:r w:rsidRPr="00A949D1">
              <w:rPr>
                <w:rFonts w:ascii="Times New Roman" w:hAnsi="Times New Roman" w:cs="Times New Roman"/>
                <w:szCs w:val="22"/>
              </w:rPr>
              <w:t>,</w:t>
            </w:r>
            <w:r>
              <w:rPr>
                <w:rFonts w:ascii="Times New Roman" w:hAnsi="Times New Roman" w:cs="Times New Roman"/>
                <w:szCs w:val="22"/>
              </w:rPr>
              <w:t xml:space="preserve"> указываются без знака «минус».</w:t>
            </w:r>
          </w:p>
        </w:tc>
      </w:tr>
      <w:tr w:rsidR="00EF106F" w:rsidTr="00EF106F">
        <w:trPr>
          <w:trHeight w:val="7183"/>
        </w:trPr>
        <w:tc>
          <w:tcPr>
            <w:tcW w:w="454" w:type="dxa"/>
            <w:tcBorders>
              <w:top w:val="single" w:sz="4" w:space="0" w:color="auto"/>
              <w:left w:val="single" w:sz="4" w:space="0" w:color="auto"/>
              <w:bottom w:val="single" w:sz="4" w:space="0" w:color="auto"/>
              <w:right w:val="single" w:sz="4" w:space="0" w:color="auto"/>
            </w:tcBorders>
          </w:tcPr>
          <w:p w:rsidR="00EF106F" w:rsidRPr="00786749" w:rsidRDefault="00EF106F" w:rsidP="00EF106F">
            <w:pPr>
              <w:pStyle w:val="ConsPlusNormal"/>
              <w:jc w:val="center"/>
              <w:rPr>
                <w:rFonts w:ascii="Times New Roman" w:hAnsi="Times New Roman" w:cs="Times New Roman"/>
                <w:szCs w:val="22"/>
              </w:rPr>
            </w:pPr>
            <w:r>
              <w:rPr>
                <w:rFonts w:ascii="Times New Roman" w:hAnsi="Times New Roman" w:cs="Times New Roman"/>
                <w:szCs w:val="22"/>
              </w:rPr>
              <w:lastRenderedPageBreak/>
              <w:t>2</w:t>
            </w:r>
          </w:p>
        </w:tc>
        <w:tc>
          <w:tcPr>
            <w:tcW w:w="2098" w:type="dxa"/>
            <w:tcBorders>
              <w:top w:val="single" w:sz="4" w:space="0" w:color="auto"/>
              <w:left w:val="single" w:sz="4" w:space="0" w:color="auto"/>
              <w:bottom w:val="single" w:sz="4" w:space="0" w:color="auto"/>
              <w:right w:val="single" w:sz="4" w:space="0" w:color="auto"/>
            </w:tcBorders>
          </w:tcPr>
          <w:p w:rsidR="00EF106F" w:rsidRPr="00786749" w:rsidRDefault="00EF106F" w:rsidP="00EF106F">
            <w:pPr>
              <w:pStyle w:val="ConsPlusNormal"/>
              <w:jc w:val="center"/>
              <w:rPr>
                <w:rFonts w:ascii="Times New Roman" w:hAnsi="Times New Roman" w:cs="Times New Roman"/>
                <w:szCs w:val="22"/>
              </w:rPr>
            </w:pPr>
            <w:r w:rsidRPr="002C05D5">
              <w:rPr>
                <w:rFonts w:ascii="Times New Roman" w:hAnsi="Times New Roman" w:cs="Times New Roman"/>
                <w:szCs w:val="22"/>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1338" w:type="dxa"/>
            <w:tcBorders>
              <w:top w:val="single" w:sz="4" w:space="0" w:color="auto"/>
              <w:left w:val="single" w:sz="4" w:space="0" w:color="auto"/>
              <w:bottom w:val="single" w:sz="4" w:space="0" w:color="auto"/>
              <w:right w:val="single" w:sz="4" w:space="0" w:color="auto"/>
            </w:tcBorders>
          </w:tcPr>
          <w:p w:rsidR="00EF106F" w:rsidRPr="001A7386" w:rsidRDefault="0040116D" w:rsidP="00EF106F">
            <w:pPr>
              <w:pStyle w:val="ConsPlusNormal"/>
              <w:jc w:val="center"/>
              <w:rPr>
                <w:rFonts w:ascii="Times New Roman" w:hAnsi="Times New Roman" w:cs="Times New Roman"/>
                <w:szCs w:val="22"/>
                <w:lang w:val="en-US"/>
              </w:rPr>
            </w:pPr>
            <w:r>
              <w:rPr>
                <w:rFonts w:ascii="Times New Roman" w:hAnsi="Times New Roman" w:cs="Times New Roman"/>
                <w:szCs w:val="22"/>
              </w:rPr>
              <w:t>7</w:t>
            </w:r>
            <w:r w:rsidR="001A7386">
              <w:rPr>
                <w:rFonts w:ascii="Times New Roman" w:hAnsi="Times New Roman" w:cs="Times New Roman"/>
                <w:szCs w:val="22"/>
                <w:lang w:val="en-US"/>
              </w:rPr>
              <w:t>0</w:t>
            </w:r>
          </w:p>
        </w:tc>
        <w:tc>
          <w:tcPr>
            <w:tcW w:w="1842" w:type="dxa"/>
            <w:tcBorders>
              <w:top w:val="single" w:sz="4" w:space="0" w:color="auto"/>
              <w:left w:val="single" w:sz="4" w:space="0" w:color="auto"/>
              <w:bottom w:val="single" w:sz="4" w:space="0" w:color="auto"/>
              <w:right w:val="single" w:sz="4" w:space="0" w:color="auto"/>
            </w:tcBorders>
          </w:tcPr>
          <w:p w:rsidR="00EF106F" w:rsidRPr="0011095D" w:rsidRDefault="00EF106F" w:rsidP="00EF106F">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Н</w:t>
            </w:r>
            <w:r w:rsidRPr="00786749">
              <w:rPr>
                <w:rFonts w:ascii="Times New Roman" w:hAnsi="Times New Roman" w:cs="Times New Roman"/>
              </w:rPr>
              <w:t xml:space="preserve">аличие у участников закупки опыта </w:t>
            </w:r>
            <w:r>
              <w:rPr>
                <w:rFonts w:ascii="Times New Roman" w:hAnsi="Times New Roman" w:cs="Times New Roman"/>
              </w:rPr>
              <w:t xml:space="preserve">выполнения </w:t>
            </w:r>
            <w:r w:rsidRPr="00786749">
              <w:rPr>
                <w:rFonts w:ascii="Times New Roman" w:hAnsi="Times New Roman" w:cs="Times New Roman"/>
              </w:rPr>
              <w:t xml:space="preserve">работы, </w:t>
            </w:r>
            <w:r>
              <w:rPr>
                <w:rFonts w:ascii="Times New Roman" w:hAnsi="Times New Roman" w:cs="Times New Roman"/>
              </w:rPr>
              <w:t xml:space="preserve">оказания услуги, </w:t>
            </w:r>
            <w:r w:rsidRPr="00786749">
              <w:rPr>
                <w:rFonts w:ascii="Times New Roman" w:hAnsi="Times New Roman" w:cs="Times New Roman"/>
              </w:rPr>
              <w:t>связанного с предметом контракта</w:t>
            </w:r>
          </w:p>
        </w:tc>
        <w:tc>
          <w:tcPr>
            <w:tcW w:w="1276" w:type="dxa"/>
            <w:tcBorders>
              <w:top w:val="single" w:sz="4" w:space="0" w:color="auto"/>
              <w:left w:val="single" w:sz="4" w:space="0" w:color="auto"/>
              <w:bottom w:val="single" w:sz="4" w:space="0" w:color="auto"/>
              <w:right w:val="single" w:sz="4" w:space="0" w:color="auto"/>
            </w:tcBorders>
          </w:tcPr>
          <w:p w:rsidR="00EF106F" w:rsidRPr="0011095D" w:rsidRDefault="00EF106F" w:rsidP="00EF106F">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100</w:t>
            </w:r>
          </w:p>
        </w:tc>
        <w:tc>
          <w:tcPr>
            <w:tcW w:w="2047" w:type="dxa"/>
            <w:tcBorders>
              <w:top w:val="single" w:sz="4" w:space="0" w:color="auto"/>
              <w:left w:val="single" w:sz="4" w:space="0" w:color="auto"/>
              <w:bottom w:val="single" w:sz="4" w:space="0" w:color="auto"/>
              <w:right w:val="single" w:sz="4" w:space="0" w:color="auto"/>
            </w:tcBorders>
          </w:tcPr>
          <w:p w:rsidR="00EF106F" w:rsidRPr="00786749" w:rsidRDefault="00EF106F" w:rsidP="00EF106F">
            <w:pPr>
              <w:adjustRightInd w:val="0"/>
              <w:rPr>
                <w:rFonts w:ascii="Times New Roman" w:hAnsi="Times New Roman" w:cs="Times New Roman"/>
              </w:rPr>
            </w:pPr>
            <w:r>
              <w:rPr>
                <w:rFonts w:ascii="Times New Roman" w:hAnsi="Times New Roman" w:cs="Times New Roman"/>
              </w:rPr>
              <w:t>Х</w:t>
            </w:r>
            <w:r w:rsidRPr="003A299C">
              <w:rPr>
                <w:rFonts w:ascii="Times New Roman" w:hAnsi="Times New Roman" w:cs="Times New Roman"/>
              </w:rPr>
              <w:t>арактеристика ква</w:t>
            </w:r>
            <w:r>
              <w:rPr>
                <w:rFonts w:ascii="Times New Roman" w:hAnsi="Times New Roman" w:cs="Times New Roman"/>
              </w:rPr>
              <w:t>лификации участников закупки № 1</w:t>
            </w:r>
            <w:r w:rsidRPr="003A299C">
              <w:rPr>
                <w:rFonts w:ascii="Times New Roman" w:hAnsi="Times New Roman" w:cs="Times New Roman"/>
              </w:rPr>
              <w:t xml:space="preserve"> (общая цена исполненных участником закупки договоров)</w:t>
            </w:r>
          </w:p>
        </w:tc>
        <w:tc>
          <w:tcPr>
            <w:tcW w:w="1713" w:type="dxa"/>
            <w:tcBorders>
              <w:top w:val="single" w:sz="4" w:space="0" w:color="auto"/>
              <w:left w:val="single" w:sz="4" w:space="0" w:color="auto"/>
              <w:bottom w:val="single" w:sz="4" w:space="0" w:color="auto"/>
              <w:right w:val="single" w:sz="4" w:space="0" w:color="auto"/>
            </w:tcBorders>
          </w:tcPr>
          <w:p w:rsidR="00EF106F" w:rsidRPr="00786749" w:rsidRDefault="001A7386" w:rsidP="00EF106F">
            <w:pPr>
              <w:pStyle w:val="ConsPlusNormal"/>
              <w:jc w:val="center"/>
              <w:rPr>
                <w:rFonts w:ascii="Times New Roman" w:hAnsi="Times New Roman" w:cs="Times New Roman"/>
                <w:szCs w:val="22"/>
              </w:rPr>
            </w:pPr>
            <w:r>
              <w:rPr>
                <w:rFonts w:ascii="Times New Roman" w:hAnsi="Times New Roman" w:cs="Times New Roman"/>
                <w:szCs w:val="22"/>
                <w:lang w:val="en-US"/>
              </w:rPr>
              <w:t>8</w:t>
            </w:r>
            <w:r w:rsidR="00EF106F">
              <w:rPr>
                <w:rFonts w:ascii="Times New Roman" w:hAnsi="Times New Roman" w:cs="Times New Roman"/>
                <w:szCs w:val="22"/>
              </w:rPr>
              <w:t>0</w:t>
            </w:r>
          </w:p>
        </w:tc>
        <w:tc>
          <w:tcPr>
            <w:tcW w:w="4536" w:type="dxa"/>
            <w:tcBorders>
              <w:top w:val="single" w:sz="4" w:space="0" w:color="auto"/>
              <w:left w:val="single" w:sz="4" w:space="0" w:color="auto"/>
              <w:bottom w:val="single" w:sz="4" w:space="0" w:color="auto"/>
              <w:right w:val="single" w:sz="4" w:space="0" w:color="auto"/>
            </w:tcBorders>
          </w:tcPr>
          <w:p w:rsidR="00EF106F" w:rsidRPr="00EF106F" w:rsidRDefault="00EF106F" w:rsidP="00EF106F">
            <w:pPr>
              <w:pStyle w:val="ConsPlusNormal"/>
              <w:ind w:firstLine="572"/>
              <w:jc w:val="both"/>
              <w:rPr>
                <w:rFonts w:ascii="Times New Roman" w:hAnsi="Times New Roman" w:cs="Times New Roman"/>
                <w:noProof/>
                <w:position w:val="-26"/>
                <w:sz w:val="24"/>
                <w:szCs w:val="24"/>
              </w:rPr>
            </w:pPr>
            <w:r>
              <w:rPr>
                <w:rFonts w:ascii="Times New Roman" w:hAnsi="Times New Roman" w:cs="Times New Roman"/>
                <w:noProof/>
                <w:position w:val="-26"/>
                <w:sz w:val="24"/>
                <w:szCs w:val="24"/>
              </w:rPr>
              <w:drawing>
                <wp:inline distT="0" distB="0" distL="0" distR="0">
                  <wp:extent cx="2105025" cy="4762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5025" cy="476250"/>
                          </a:xfrm>
                          <a:prstGeom prst="rect">
                            <a:avLst/>
                          </a:prstGeom>
                          <a:noFill/>
                          <a:ln>
                            <a:noFill/>
                          </a:ln>
                        </pic:spPr>
                      </pic:pic>
                    </a:graphicData>
                  </a:graphic>
                </wp:inline>
              </w:drawing>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где:</w:t>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Хi – значение характеристики, содержащееся в предложении участника закупки, заявка (часть заявки) которого подлежит оценке по критерию оценки «квалификация участников закупки»;</w:t>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Хmin – минимальное значение характеристики, содержащееся в заявках (частях заявок), подлежащих оценке по критерию оценки «квалификация участников закупки»;</w:t>
            </w:r>
          </w:p>
          <w:p w:rsidR="00EF106F" w:rsidRPr="00EF106F" w:rsidRDefault="00EF106F" w:rsidP="00EF106F">
            <w:pPr>
              <w:pStyle w:val="ConsPlusNormal"/>
              <w:ind w:firstLine="572"/>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drawing>
                <wp:inline distT="0" distB="0" distL="0" distR="0">
                  <wp:extent cx="381000" cy="266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EF106F">
              <w:rPr>
                <w:rFonts w:ascii="Times New Roman" w:hAnsi="Times New Roman" w:cs="Times New Roman"/>
                <w:noProof/>
                <w:position w:val="-26"/>
                <w:sz w:val="24"/>
                <w:szCs w:val="24"/>
              </w:rPr>
              <w:t xml:space="preserve"> - предельное максимальное значение характеристики, установленное заказчиком (1</w:t>
            </w:r>
            <w:r w:rsidR="001A7386" w:rsidRPr="001A7386">
              <w:rPr>
                <w:rFonts w:ascii="Times New Roman" w:hAnsi="Times New Roman" w:cs="Times New Roman"/>
                <w:noProof/>
                <w:position w:val="-26"/>
                <w:sz w:val="24"/>
                <w:szCs w:val="24"/>
              </w:rPr>
              <w:t>5</w:t>
            </w:r>
            <w:r w:rsidRPr="00EF106F">
              <w:rPr>
                <w:rFonts w:ascii="Times New Roman" w:hAnsi="Times New Roman" w:cs="Times New Roman"/>
                <w:noProof/>
                <w:position w:val="-26"/>
                <w:sz w:val="24"/>
                <w:szCs w:val="24"/>
              </w:rPr>
              <w:t> 000 000,00 рублей).</w:t>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Если в предложении участника закупки содержится значение характеристики, которое выше предельного максимального значения, баллы по детализирующему показателю присваиваются в размере, предусмотренном для предельного максимального значения характеристики.</w:t>
            </w:r>
          </w:p>
        </w:tc>
      </w:tr>
      <w:tr w:rsidR="00EF106F" w:rsidTr="00EF106F">
        <w:trPr>
          <w:trHeight w:val="7183"/>
        </w:trPr>
        <w:tc>
          <w:tcPr>
            <w:tcW w:w="454" w:type="dxa"/>
            <w:tcBorders>
              <w:top w:val="single" w:sz="4" w:space="0" w:color="auto"/>
              <w:left w:val="single" w:sz="4" w:space="0" w:color="auto"/>
              <w:bottom w:val="single" w:sz="4" w:space="0" w:color="auto"/>
              <w:right w:val="single" w:sz="4" w:space="0" w:color="auto"/>
            </w:tcBorders>
          </w:tcPr>
          <w:p w:rsidR="00EF106F" w:rsidRDefault="00EF106F" w:rsidP="00EF106F">
            <w:pPr>
              <w:pStyle w:val="ConsPlusNormal"/>
              <w:jc w:val="center"/>
              <w:rPr>
                <w:rFonts w:ascii="Times New Roman" w:hAnsi="Times New Roman" w:cs="Times New Roman"/>
                <w:szCs w:val="22"/>
              </w:rPr>
            </w:pPr>
          </w:p>
        </w:tc>
        <w:tc>
          <w:tcPr>
            <w:tcW w:w="2098" w:type="dxa"/>
            <w:tcBorders>
              <w:top w:val="single" w:sz="4" w:space="0" w:color="auto"/>
              <w:left w:val="single" w:sz="4" w:space="0" w:color="auto"/>
              <w:bottom w:val="single" w:sz="4" w:space="0" w:color="auto"/>
              <w:right w:val="single" w:sz="4" w:space="0" w:color="auto"/>
            </w:tcBorders>
          </w:tcPr>
          <w:p w:rsidR="00EF106F" w:rsidRPr="002C05D5" w:rsidRDefault="00EF106F" w:rsidP="00EF106F">
            <w:pPr>
              <w:pStyle w:val="ConsPlusNormal"/>
              <w:jc w:val="center"/>
              <w:rPr>
                <w:rFonts w:ascii="Times New Roman" w:hAnsi="Times New Roman" w:cs="Times New Roman"/>
                <w:szCs w:val="22"/>
              </w:rPr>
            </w:pPr>
          </w:p>
        </w:tc>
        <w:tc>
          <w:tcPr>
            <w:tcW w:w="1338" w:type="dxa"/>
            <w:tcBorders>
              <w:top w:val="single" w:sz="4" w:space="0" w:color="auto"/>
              <w:left w:val="single" w:sz="4" w:space="0" w:color="auto"/>
              <w:bottom w:val="single" w:sz="4" w:space="0" w:color="auto"/>
              <w:right w:val="single" w:sz="4" w:space="0" w:color="auto"/>
            </w:tcBorders>
          </w:tcPr>
          <w:p w:rsidR="00EF106F" w:rsidRDefault="00EF106F" w:rsidP="00EF106F">
            <w:pPr>
              <w:pStyle w:val="ConsPlusNormal"/>
              <w:jc w:val="center"/>
              <w:rPr>
                <w:rFonts w:ascii="Times New Roman" w:hAnsi="Times New Roman" w:cs="Times New Roman"/>
                <w:szCs w:val="22"/>
              </w:rPr>
            </w:pPr>
          </w:p>
        </w:tc>
        <w:tc>
          <w:tcPr>
            <w:tcW w:w="1842" w:type="dxa"/>
            <w:tcBorders>
              <w:top w:val="single" w:sz="4" w:space="0" w:color="auto"/>
              <w:left w:val="single" w:sz="4" w:space="0" w:color="auto"/>
              <w:bottom w:val="single" w:sz="4" w:space="0" w:color="auto"/>
              <w:right w:val="single" w:sz="4" w:space="0" w:color="auto"/>
            </w:tcBorders>
          </w:tcPr>
          <w:p w:rsidR="00EF106F" w:rsidRDefault="00EF106F" w:rsidP="00EF106F">
            <w:pPr>
              <w:widowControl w:val="0"/>
              <w:autoSpaceDE w:val="0"/>
              <w:autoSpaceDN w:val="0"/>
              <w:adjustRightInd w:val="0"/>
              <w:spacing w:after="0" w:line="240" w:lineRule="auto"/>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EF106F" w:rsidRDefault="00EF106F" w:rsidP="00EF106F">
            <w:pPr>
              <w:widowControl w:val="0"/>
              <w:autoSpaceDE w:val="0"/>
              <w:autoSpaceDN w:val="0"/>
              <w:adjustRightInd w:val="0"/>
              <w:spacing w:after="0" w:line="240" w:lineRule="auto"/>
              <w:jc w:val="center"/>
              <w:rPr>
                <w:rFonts w:ascii="Times New Roman" w:hAnsi="Times New Roman" w:cs="Times New Roman"/>
              </w:rPr>
            </w:pPr>
          </w:p>
        </w:tc>
        <w:tc>
          <w:tcPr>
            <w:tcW w:w="2047" w:type="dxa"/>
            <w:tcBorders>
              <w:top w:val="single" w:sz="4" w:space="0" w:color="auto"/>
              <w:left w:val="single" w:sz="4" w:space="0" w:color="auto"/>
              <w:bottom w:val="single" w:sz="4" w:space="0" w:color="auto"/>
              <w:right w:val="single" w:sz="4" w:space="0" w:color="auto"/>
            </w:tcBorders>
          </w:tcPr>
          <w:p w:rsidR="00EF106F" w:rsidRDefault="00EF106F" w:rsidP="00EF106F">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Х</w:t>
            </w:r>
            <w:r w:rsidRPr="003A299C">
              <w:rPr>
                <w:rFonts w:ascii="Times New Roman" w:hAnsi="Times New Roman" w:cs="Times New Roman"/>
              </w:rPr>
              <w:t>арактеристика ква</w:t>
            </w:r>
            <w:r>
              <w:rPr>
                <w:rFonts w:ascii="Times New Roman" w:hAnsi="Times New Roman" w:cs="Times New Roman"/>
              </w:rPr>
              <w:t>лификации участников закупки № 2</w:t>
            </w:r>
            <w:r w:rsidRPr="003A299C">
              <w:rPr>
                <w:rFonts w:ascii="Times New Roman" w:hAnsi="Times New Roman" w:cs="Times New Roman"/>
              </w:rPr>
              <w:t xml:space="preserve"> (общее количество исполненных участником закупки договоров)</w:t>
            </w:r>
          </w:p>
        </w:tc>
        <w:tc>
          <w:tcPr>
            <w:tcW w:w="1713" w:type="dxa"/>
            <w:tcBorders>
              <w:top w:val="single" w:sz="4" w:space="0" w:color="auto"/>
              <w:left w:val="single" w:sz="4" w:space="0" w:color="auto"/>
              <w:bottom w:val="single" w:sz="4" w:space="0" w:color="auto"/>
              <w:right w:val="single" w:sz="4" w:space="0" w:color="auto"/>
            </w:tcBorders>
          </w:tcPr>
          <w:p w:rsidR="00EF106F" w:rsidRDefault="00B82DD1" w:rsidP="00EF106F">
            <w:pPr>
              <w:pStyle w:val="ConsPlusNormal"/>
              <w:jc w:val="center"/>
              <w:rPr>
                <w:rFonts w:ascii="Times New Roman" w:hAnsi="Times New Roman" w:cs="Times New Roman"/>
                <w:szCs w:val="22"/>
              </w:rPr>
            </w:pPr>
            <w:r>
              <w:rPr>
                <w:rFonts w:ascii="Times New Roman" w:hAnsi="Times New Roman" w:cs="Times New Roman"/>
                <w:szCs w:val="22"/>
                <w:lang w:val="en-US"/>
              </w:rPr>
              <w:t>2</w:t>
            </w:r>
            <w:r w:rsidR="00EF106F">
              <w:rPr>
                <w:rFonts w:ascii="Times New Roman" w:hAnsi="Times New Roman" w:cs="Times New Roman"/>
                <w:szCs w:val="22"/>
              </w:rPr>
              <w:t>0</w:t>
            </w:r>
          </w:p>
        </w:tc>
        <w:tc>
          <w:tcPr>
            <w:tcW w:w="4536" w:type="dxa"/>
            <w:tcBorders>
              <w:top w:val="single" w:sz="4" w:space="0" w:color="auto"/>
              <w:left w:val="single" w:sz="4" w:space="0" w:color="auto"/>
              <w:bottom w:val="single" w:sz="4" w:space="0" w:color="auto"/>
              <w:right w:val="single" w:sz="4" w:space="0" w:color="auto"/>
            </w:tcBorders>
          </w:tcPr>
          <w:p w:rsidR="00EF106F" w:rsidRPr="00EF106F" w:rsidRDefault="00EF106F" w:rsidP="00EF106F">
            <w:pPr>
              <w:pStyle w:val="ConsPlusNormal"/>
              <w:ind w:firstLine="572"/>
              <w:jc w:val="both"/>
              <w:rPr>
                <w:rFonts w:ascii="Times New Roman" w:hAnsi="Times New Roman" w:cs="Times New Roman"/>
                <w:noProof/>
                <w:position w:val="-26"/>
                <w:sz w:val="24"/>
                <w:szCs w:val="24"/>
              </w:rPr>
            </w:pPr>
            <w:r>
              <w:rPr>
                <w:rFonts w:ascii="Times New Roman" w:hAnsi="Times New Roman" w:cs="Times New Roman"/>
                <w:noProof/>
                <w:position w:val="-26"/>
                <w:sz w:val="24"/>
                <w:szCs w:val="24"/>
              </w:rPr>
              <w:drawing>
                <wp:inline distT="0" distB="0" distL="0" distR="0">
                  <wp:extent cx="2105025" cy="4762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5025" cy="476250"/>
                          </a:xfrm>
                          <a:prstGeom prst="rect">
                            <a:avLst/>
                          </a:prstGeom>
                          <a:noFill/>
                          <a:ln>
                            <a:noFill/>
                          </a:ln>
                        </pic:spPr>
                      </pic:pic>
                    </a:graphicData>
                  </a:graphic>
                </wp:inline>
              </w:drawing>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где:</w:t>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Хi – значение характеристики, содержащееся в предложении участника закупки, заявка (часть заявки) которого подлежит оценке по критерию оценки «квалификация участников закупки»;</w:t>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Хmin – минимальное значение характеристики, содержащееся в заявках (частях заявок), подлежащих оценке по критерию оценки «квалификация участников закупки»;</w:t>
            </w:r>
          </w:p>
          <w:p w:rsidR="00EF106F" w:rsidRP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drawing>
                <wp:inline distT="0" distB="0" distL="0" distR="0">
                  <wp:extent cx="381000" cy="2667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 cy="266700"/>
                          </a:xfrm>
                          <a:prstGeom prst="rect">
                            <a:avLst/>
                          </a:prstGeom>
                          <a:noFill/>
                          <a:ln>
                            <a:noFill/>
                          </a:ln>
                        </pic:spPr>
                      </pic:pic>
                    </a:graphicData>
                  </a:graphic>
                </wp:inline>
              </w:drawing>
            </w:r>
            <w:r w:rsidRPr="00EF106F">
              <w:rPr>
                <w:rFonts w:ascii="Times New Roman" w:hAnsi="Times New Roman" w:cs="Times New Roman"/>
                <w:noProof/>
                <w:position w:val="-26"/>
                <w:sz w:val="24"/>
                <w:szCs w:val="24"/>
              </w:rPr>
              <w:t xml:space="preserve"> - предельное максимальное значение характеристики, установленное заказчиком </w:t>
            </w:r>
            <w:r w:rsidRPr="00EF106F">
              <w:rPr>
                <w:rFonts w:ascii="Times New Roman" w:hAnsi="Times New Roman" w:cs="Times New Roman"/>
                <w:noProof/>
                <w:position w:val="-26"/>
                <w:sz w:val="24"/>
                <w:szCs w:val="24"/>
              </w:rPr>
              <w:br/>
              <w:t>(1</w:t>
            </w:r>
            <w:r w:rsidR="00B82DD1" w:rsidRPr="00023E04">
              <w:rPr>
                <w:rFonts w:ascii="Times New Roman" w:hAnsi="Times New Roman" w:cs="Times New Roman"/>
                <w:noProof/>
                <w:position w:val="-26"/>
                <w:sz w:val="24"/>
                <w:szCs w:val="24"/>
              </w:rPr>
              <w:t>0</w:t>
            </w:r>
            <w:r w:rsidRPr="00EF106F">
              <w:rPr>
                <w:rFonts w:ascii="Times New Roman" w:hAnsi="Times New Roman" w:cs="Times New Roman"/>
                <w:noProof/>
                <w:position w:val="-26"/>
                <w:sz w:val="24"/>
                <w:szCs w:val="24"/>
              </w:rPr>
              <w:t xml:space="preserve"> договоров).</w:t>
            </w:r>
          </w:p>
          <w:p w:rsidR="00EF106F" w:rsidRDefault="00EF106F" w:rsidP="00EF106F">
            <w:pPr>
              <w:pStyle w:val="ConsPlusNormal"/>
              <w:ind w:firstLine="572"/>
              <w:jc w:val="both"/>
              <w:rPr>
                <w:rFonts w:ascii="Times New Roman" w:hAnsi="Times New Roman" w:cs="Times New Roman"/>
                <w:noProof/>
                <w:position w:val="-26"/>
                <w:sz w:val="24"/>
                <w:szCs w:val="24"/>
              </w:rPr>
            </w:pPr>
            <w:r w:rsidRPr="00EF106F">
              <w:rPr>
                <w:rFonts w:ascii="Times New Roman" w:hAnsi="Times New Roman" w:cs="Times New Roman"/>
                <w:noProof/>
                <w:position w:val="-26"/>
                <w:sz w:val="24"/>
                <w:szCs w:val="24"/>
              </w:rPr>
              <w:t>Если в предложении участника закупки содержится значение характеристики, которое выше предельного максимального значения, баллы по детализирующему показателю присваиваются в размере, предусмотренном для предельного максимального значения характеристики.</w:t>
            </w:r>
          </w:p>
        </w:tc>
      </w:tr>
    </w:tbl>
    <w:p w:rsidR="00786749" w:rsidRDefault="00786749">
      <w:pPr>
        <w:rPr>
          <w:rFonts w:ascii="Times New Roman" w:hAnsi="Times New Roman" w:cs="Times New Roman"/>
        </w:rPr>
      </w:pPr>
    </w:p>
    <w:p w:rsidR="003A299C" w:rsidRDefault="003A299C">
      <w:pPr>
        <w:rPr>
          <w:rFonts w:ascii="Times New Roman" w:hAnsi="Times New Roman" w:cs="Times New Roman"/>
        </w:rPr>
      </w:pPr>
      <w:r>
        <w:rPr>
          <w:rFonts w:ascii="Times New Roman" w:hAnsi="Times New Roman" w:cs="Times New Roman"/>
        </w:rPr>
        <w:br w:type="page"/>
      </w:r>
    </w:p>
    <w:tbl>
      <w:tblPr>
        <w:tblW w:w="15309" w:type="dxa"/>
        <w:tblInd w:w="-222" w:type="dxa"/>
        <w:tblLayout w:type="fixed"/>
        <w:tblCellMar>
          <w:top w:w="102" w:type="dxa"/>
          <w:left w:w="62" w:type="dxa"/>
          <w:bottom w:w="102" w:type="dxa"/>
          <w:right w:w="62" w:type="dxa"/>
        </w:tblCellMar>
        <w:tblLook w:val="0000"/>
      </w:tblPr>
      <w:tblGrid>
        <w:gridCol w:w="15309"/>
      </w:tblGrid>
      <w:tr w:rsidR="00786749" w:rsidRPr="00786749" w:rsidTr="005C05ED">
        <w:tc>
          <w:tcPr>
            <w:tcW w:w="15309" w:type="dxa"/>
            <w:tcBorders>
              <w:top w:val="nil"/>
              <w:left w:val="nil"/>
              <w:bottom w:val="nil"/>
              <w:right w:val="nil"/>
            </w:tcBorders>
          </w:tcPr>
          <w:p w:rsidR="00786749" w:rsidRPr="00786749" w:rsidRDefault="00786749" w:rsidP="00B66C2D">
            <w:pPr>
              <w:widowControl w:val="0"/>
              <w:autoSpaceDE w:val="0"/>
              <w:autoSpaceDN w:val="0"/>
              <w:spacing w:after="0" w:line="240" w:lineRule="auto"/>
              <w:jc w:val="center"/>
              <w:outlineLvl w:val="2"/>
              <w:rPr>
                <w:rFonts w:ascii="Times New Roman" w:eastAsia="Times New Roman" w:hAnsi="Times New Roman" w:cs="Times New Roman"/>
                <w:b/>
                <w:lang w:eastAsia="ru-RU"/>
              </w:rPr>
            </w:pPr>
            <w:r w:rsidRPr="00786749">
              <w:rPr>
                <w:rFonts w:ascii="Times New Roman" w:eastAsia="Times New Roman" w:hAnsi="Times New Roman" w:cs="Times New Roman"/>
                <w:b/>
                <w:lang w:eastAsia="ru-RU"/>
              </w:rPr>
              <w:lastRenderedPageBreak/>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r w:rsidR="003A299C">
              <w:rPr>
                <w:rFonts w:ascii="Times New Roman" w:eastAsia="Times New Roman" w:hAnsi="Times New Roman" w:cs="Times New Roman"/>
                <w:b/>
                <w:lang w:eastAsia="ru-RU"/>
              </w:rPr>
              <w:t>разделом II</w:t>
            </w:r>
          </w:p>
        </w:tc>
      </w:tr>
    </w:tbl>
    <w:p w:rsidR="00786749" w:rsidRPr="00786749" w:rsidRDefault="00786749" w:rsidP="00B66C2D">
      <w:pPr>
        <w:widowControl w:val="0"/>
        <w:autoSpaceDE w:val="0"/>
        <w:autoSpaceDN w:val="0"/>
        <w:spacing w:after="0" w:line="240" w:lineRule="exact"/>
        <w:jc w:val="both"/>
        <w:rPr>
          <w:rFonts w:ascii="Times New Roman" w:eastAsia="Times New Roman" w:hAnsi="Times New Roman" w:cs="Times New Roman"/>
          <w:lang w:eastAsia="ru-RU"/>
        </w:rPr>
      </w:pPr>
    </w:p>
    <w:tbl>
      <w:tblPr>
        <w:tblW w:w="1530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8"/>
        <w:gridCol w:w="6728"/>
        <w:gridCol w:w="7938"/>
      </w:tblGrid>
      <w:tr w:rsidR="00786749" w:rsidRPr="00786749" w:rsidTr="005C05ED">
        <w:trPr>
          <w:trHeight w:val="639"/>
        </w:trPr>
        <w:tc>
          <w:tcPr>
            <w:tcW w:w="638" w:type="dxa"/>
            <w:vAlign w:val="center"/>
          </w:tcPr>
          <w:p w:rsidR="00786749" w:rsidRPr="003A299C" w:rsidRDefault="003A299C" w:rsidP="00B66C2D">
            <w:pPr>
              <w:widowControl w:val="0"/>
              <w:autoSpaceDE w:val="0"/>
              <w:autoSpaceDN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6728" w:type="dxa"/>
            <w:vAlign w:val="center"/>
          </w:tcPr>
          <w:p w:rsidR="00786749" w:rsidRPr="003A299C" w:rsidRDefault="00786749" w:rsidP="00B66C2D">
            <w:pPr>
              <w:widowControl w:val="0"/>
              <w:autoSpaceDE w:val="0"/>
              <w:autoSpaceDN w:val="0"/>
              <w:spacing w:after="0" w:line="240" w:lineRule="auto"/>
              <w:jc w:val="center"/>
              <w:rPr>
                <w:rFonts w:ascii="Times New Roman" w:eastAsia="Times New Roman" w:hAnsi="Times New Roman" w:cs="Times New Roman"/>
                <w:b/>
                <w:lang w:eastAsia="ru-RU"/>
              </w:rPr>
            </w:pPr>
            <w:r w:rsidRPr="003A299C">
              <w:rPr>
                <w:rFonts w:ascii="Times New Roman" w:eastAsia="Times New Roman" w:hAnsi="Times New Roman" w:cs="Times New Roman"/>
                <w:b/>
                <w:lang w:eastAsia="ru-RU"/>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938" w:type="dxa"/>
            <w:vAlign w:val="center"/>
          </w:tcPr>
          <w:p w:rsidR="00786749" w:rsidRPr="003A299C" w:rsidRDefault="003A299C" w:rsidP="00B66C2D">
            <w:pPr>
              <w:widowControl w:val="0"/>
              <w:autoSpaceDE w:val="0"/>
              <w:autoSpaceDN w:val="0"/>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Положение о применении</w:t>
            </w:r>
            <w:r w:rsidR="00786749" w:rsidRPr="003A299C">
              <w:rPr>
                <w:rFonts w:ascii="Times New Roman" w:eastAsia="Times New Roman" w:hAnsi="Times New Roman" w:cs="Times New Roman"/>
                <w:b/>
                <w:lang w:eastAsia="ru-RU"/>
              </w:rPr>
              <w:t xml:space="preserve"> критерия оценки, показателя оценки, показателя оценки, детализирующего показатель оценки</w:t>
            </w:r>
          </w:p>
        </w:tc>
      </w:tr>
      <w:tr w:rsidR="00786749" w:rsidRPr="00786749" w:rsidTr="005C05ED">
        <w:trPr>
          <w:trHeight w:hRule="exact" w:val="340"/>
        </w:trPr>
        <w:tc>
          <w:tcPr>
            <w:tcW w:w="638" w:type="dxa"/>
          </w:tcPr>
          <w:p w:rsidR="00786749" w:rsidRPr="00BE3907" w:rsidRDefault="00786749" w:rsidP="00B66C2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E3907">
              <w:rPr>
                <w:rFonts w:ascii="Times New Roman" w:eastAsia="Times New Roman" w:hAnsi="Times New Roman" w:cs="Times New Roman"/>
                <w:sz w:val="20"/>
                <w:szCs w:val="20"/>
                <w:lang w:eastAsia="ru-RU"/>
              </w:rPr>
              <w:t>1</w:t>
            </w:r>
          </w:p>
        </w:tc>
        <w:tc>
          <w:tcPr>
            <w:tcW w:w="6728" w:type="dxa"/>
          </w:tcPr>
          <w:p w:rsidR="00786749" w:rsidRPr="00BE3907" w:rsidRDefault="00786749" w:rsidP="00B66C2D">
            <w:pPr>
              <w:widowControl w:val="0"/>
              <w:autoSpaceDE w:val="0"/>
              <w:autoSpaceDN w:val="0"/>
              <w:spacing w:after="0" w:line="240" w:lineRule="auto"/>
              <w:jc w:val="center"/>
              <w:rPr>
                <w:rFonts w:ascii="Times New Roman" w:eastAsia="Times New Roman" w:hAnsi="Times New Roman" w:cs="Times New Roman"/>
                <w:sz w:val="20"/>
                <w:szCs w:val="20"/>
                <w:lang w:eastAsia="ru-RU"/>
              </w:rPr>
            </w:pPr>
            <w:bookmarkStart w:id="1" w:name="P431"/>
            <w:bookmarkEnd w:id="1"/>
            <w:r w:rsidRPr="00BE3907">
              <w:rPr>
                <w:rFonts w:ascii="Times New Roman" w:eastAsia="Times New Roman" w:hAnsi="Times New Roman" w:cs="Times New Roman"/>
                <w:sz w:val="20"/>
                <w:szCs w:val="20"/>
                <w:lang w:eastAsia="ru-RU"/>
              </w:rPr>
              <w:t>2</w:t>
            </w:r>
          </w:p>
        </w:tc>
        <w:tc>
          <w:tcPr>
            <w:tcW w:w="7938" w:type="dxa"/>
          </w:tcPr>
          <w:p w:rsidR="00786749" w:rsidRPr="00BE3907" w:rsidRDefault="00786749" w:rsidP="00B66C2D">
            <w:pPr>
              <w:widowControl w:val="0"/>
              <w:autoSpaceDE w:val="0"/>
              <w:autoSpaceDN w:val="0"/>
              <w:spacing w:after="0" w:line="240" w:lineRule="auto"/>
              <w:jc w:val="center"/>
              <w:rPr>
                <w:rFonts w:ascii="Times New Roman" w:eastAsia="Times New Roman" w:hAnsi="Times New Roman" w:cs="Times New Roman"/>
                <w:sz w:val="20"/>
                <w:szCs w:val="20"/>
                <w:lang w:eastAsia="ru-RU"/>
              </w:rPr>
            </w:pPr>
            <w:bookmarkStart w:id="2" w:name="P432"/>
            <w:bookmarkEnd w:id="2"/>
            <w:r w:rsidRPr="00BE3907">
              <w:rPr>
                <w:rFonts w:ascii="Times New Roman" w:eastAsia="Times New Roman" w:hAnsi="Times New Roman" w:cs="Times New Roman"/>
                <w:sz w:val="20"/>
                <w:szCs w:val="20"/>
                <w:lang w:eastAsia="ru-RU"/>
              </w:rPr>
              <w:t>3</w:t>
            </w:r>
          </w:p>
        </w:tc>
      </w:tr>
      <w:tr w:rsidR="001F6C75" w:rsidRPr="00786749" w:rsidTr="005C05ED">
        <w:trPr>
          <w:trHeight w:val="319"/>
        </w:trPr>
        <w:tc>
          <w:tcPr>
            <w:tcW w:w="638" w:type="dxa"/>
          </w:tcPr>
          <w:p w:rsidR="001F6C75" w:rsidRPr="001858B4" w:rsidRDefault="003A299C" w:rsidP="00B66C2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1858B4">
              <w:rPr>
                <w:rFonts w:ascii="Times New Roman" w:eastAsia="Times New Roman" w:hAnsi="Times New Roman" w:cs="Times New Roman"/>
                <w:sz w:val="24"/>
                <w:szCs w:val="24"/>
                <w:lang w:eastAsia="ru-RU"/>
              </w:rPr>
              <w:t>1</w:t>
            </w:r>
          </w:p>
        </w:tc>
        <w:tc>
          <w:tcPr>
            <w:tcW w:w="6728" w:type="dxa"/>
          </w:tcPr>
          <w:p w:rsidR="001F6C75" w:rsidRPr="001858B4" w:rsidRDefault="00A3155B" w:rsidP="000E0A7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858B4">
              <w:rPr>
                <w:rFonts w:ascii="Times New Roman" w:hAnsi="Times New Roman" w:cs="Times New Roman"/>
                <w:sz w:val="24"/>
                <w:szCs w:val="24"/>
              </w:rPr>
              <w:t>Общая цена исполненных участником закупки договоров</w:t>
            </w:r>
          </w:p>
        </w:tc>
        <w:tc>
          <w:tcPr>
            <w:tcW w:w="7938" w:type="dxa"/>
          </w:tcPr>
          <w:p w:rsidR="001D3D34" w:rsidRPr="001858B4" w:rsidRDefault="001D3D34" w:rsidP="001D3D34">
            <w:pPr>
              <w:tabs>
                <w:tab w:val="left" w:pos="-360"/>
                <w:tab w:val="left" w:pos="360"/>
              </w:tabs>
              <w:spacing w:after="0" w:line="240" w:lineRule="auto"/>
              <w:ind w:firstLine="147"/>
              <w:jc w:val="both"/>
              <w:rPr>
                <w:rFonts w:ascii="Times New Roman" w:hAnsi="Times New Roman" w:cs="Times New Roman"/>
                <w:bCs/>
                <w:iCs/>
                <w:sz w:val="24"/>
                <w:szCs w:val="24"/>
              </w:rPr>
            </w:pPr>
            <w:r w:rsidRPr="001858B4">
              <w:rPr>
                <w:rFonts w:ascii="Times New Roman" w:hAnsi="Times New Roman" w:cs="Times New Roman"/>
                <w:bCs/>
                <w:iCs/>
                <w:sz w:val="24"/>
                <w:szCs w:val="24"/>
              </w:rPr>
              <w:t xml:space="preserve">К оценке принимаются договоры на </w:t>
            </w:r>
            <w:r>
              <w:rPr>
                <w:rFonts w:ascii="Times New Roman" w:hAnsi="Times New Roman" w:cs="Times New Roman"/>
                <w:bCs/>
                <w:iCs/>
                <w:sz w:val="24"/>
                <w:szCs w:val="24"/>
              </w:rPr>
              <w:t>оказание услуг</w:t>
            </w:r>
            <w:r w:rsidRPr="001858B4">
              <w:rPr>
                <w:rFonts w:ascii="Times New Roman" w:hAnsi="Times New Roman" w:cs="Times New Roman"/>
                <w:bCs/>
                <w:iCs/>
                <w:sz w:val="24"/>
                <w:szCs w:val="24"/>
              </w:rPr>
              <w:t xml:space="preserve"> (</w:t>
            </w:r>
            <w:r>
              <w:rPr>
                <w:rFonts w:ascii="Times New Roman" w:hAnsi="Times New Roman" w:cs="Times New Roman"/>
                <w:bCs/>
                <w:iCs/>
                <w:sz w:val="24"/>
                <w:szCs w:val="24"/>
              </w:rPr>
              <w:t>выполнение работ</w:t>
            </w:r>
            <w:r w:rsidRPr="001858B4">
              <w:rPr>
                <w:rFonts w:ascii="Times New Roman" w:hAnsi="Times New Roman" w:cs="Times New Roman"/>
                <w:bCs/>
                <w:iCs/>
                <w:sz w:val="24"/>
                <w:szCs w:val="24"/>
              </w:rPr>
              <w:t>), сопоставимых с предметом настоящего конкурса,</w:t>
            </w:r>
            <w:r>
              <w:rPr>
                <w:rFonts w:ascii="Times New Roman" w:hAnsi="Times New Roman" w:cs="Times New Roman"/>
                <w:bCs/>
                <w:iCs/>
                <w:sz w:val="24"/>
                <w:szCs w:val="24"/>
              </w:rPr>
              <w:t xml:space="preserve"> а именно: оказание услуг,</w:t>
            </w:r>
            <w:r w:rsidRPr="00BD14C6">
              <w:rPr>
                <w:rFonts w:ascii="Times New Roman" w:hAnsi="Times New Roman" w:cs="Times New Roman"/>
                <w:bCs/>
                <w:iCs/>
                <w:sz w:val="24"/>
                <w:szCs w:val="24"/>
              </w:rPr>
              <w:t xml:space="preserve"> </w:t>
            </w:r>
            <w:r>
              <w:rPr>
                <w:rFonts w:ascii="Times New Roman" w:hAnsi="Times New Roman" w:cs="Times New Roman"/>
                <w:bCs/>
                <w:iCs/>
                <w:sz w:val="24"/>
                <w:szCs w:val="24"/>
              </w:rPr>
              <w:t>выполнение работ, являющих</w:t>
            </w:r>
            <w:r w:rsidRPr="00BD14C6">
              <w:rPr>
                <w:rFonts w:ascii="Times New Roman" w:hAnsi="Times New Roman" w:cs="Times New Roman"/>
                <w:bCs/>
                <w:iCs/>
                <w:sz w:val="24"/>
                <w:szCs w:val="24"/>
              </w:rPr>
              <w:t>ся предметом закупки, в том числе</w:t>
            </w:r>
            <w:r>
              <w:rPr>
                <w:rFonts w:ascii="Times New Roman" w:hAnsi="Times New Roman" w:cs="Times New Roman"/>
                <w:bCs/>
                <w:iCs/>
                <w:sz w:val="24"/>
                <w:szCs w:val="24"/>
              </w:rPr>
              <w:t xml:space="preserve"> услуги и</w:t>
            </w:r>
            <w:r w:rsidRPr="00B66C2D">
              <w:rPr>
                <w:rFonts w:ascii="Times New Roman" w:hAnsi="Times New Roman" w:cs="Times New Roman"/>
                <w:bCs/>
                <w:iCs/>
                <w:sz w:val="24"/>
                <w:szCs w:val="24"/>
              </w:rPr>
              <w:t xml:space="preserve"> работы </w:t>
            </w:r>
            <w:r w:rsidR="001470DC">
              <w:rPr>
                <w:rFonts w:ascii="Times New Roman" w:hAnsi="Times New Roman" w:cs="Times New Roman"/>
                <w:bCs/>
                <w:iCs/>
                <w:sz w:val="24"/>
                <w:szCs w:val="24"/>
              </w:rPr>
              <w:t xml:space="preserve"> по</w:t>
            </w:r>
            <w:r w:rsidRPr="00B66C2D">
              <w:rPr>
                <w:rFonts w:ascii="Times New Roman" w:hAnsi="Times New Roman" w:cs="Times New Roman"/>
                <w:bCs/>
                <w:iCs/>
                <w:sz w:val="24"/>
                <w:szCs w:val="24"/>
              </w:rPr>
              <w:t xml:space="preserve"> созданию и (или) развитию и (или) модернизации и (или) доработке госуда</w:t>
            </w:r>
            <w:r>
              <w:rPr>
                <w:rFonts w:ascii="Times New Roman" w:hAnsi="Times New Roman" w:cs="Times New Roman"/>
                <w:bCs/>
                <w:iCs/>
                <w:sz w:val="24"/>
                <w:szCs w:val="24"/>
              </w:rPr>
              <w:t>рственных информационных систем</w:t>
            </w:r>
            <w:r w:rsidRPr="00B66C2D">
              <w:rPr>
                <w:rFonts w:ascii="Times New Roman" w:hAnsi="Times New Roman" w:cs="Times New Roman"/>
                <w:bCs/>
                <w:iCs/>
                <w:sz w:val="24"/>
                <w:szCs w:val="24"/>
              </w:rPr>
              <w:t xml:space="preserve"> (отдельных компонентов государственных информационных систем)</w:t>
            </w:r>
            <w:r>
              <w:rPr>
                <w:rFonts w:ascii="Times New Roman" w:hAnsi="Times New Roman" w:cs="Times New Roman"/>
                <w:bCs/>
                <w:iCs/>
                <w:sz w:val="24"/>
                <w:szCs w:val="24"/>
              </w:rPr>
              <w:t>.</w:t>
            </w:r>
          </w:p>
          <w:p w:rsidR="001D3D34" w:rsidRDefault="001D3D34" w:rsidP="001D3D34">
            <w:pPr>
              <w:tabs>
                <w:tab w:val="left" w:pos="-360"/>
                <w:tab w:val="left" w:pos="360"/>
              </w:tabs>
              <w:spacing w:after="0" w:line="240" w:lineRule="auto"/>
              <w:ind w:firstLine="147"/>
              <w:jc w:val="both"/>
              <w:rPr>
                <w:rFonts w:ascii="Times New Roman" w:hAnsi="Times New Roman" w:cs="Times New Roman"/>
                <w:sz w:val="24"/>
                <w:szCs w:val="24"/>
              </w:rPr>
            </w:pPr>
            <w:r w:rsidRPr="001858B4">
              <w:rPr>
                <w:rFonts w:ascii="Times New Roman" w:hAnsi="Times New Roman" w:cs="Times New Roman"/>
                <w:sz w:val="24"/>
                <w:szCs w:val="24"/>
              </w:rPr>
              <w:t>В качестве документов, подтверждающих наличие у участника закупки опыта выполнения работ (оказания услуг) сопоставимого характера, предоставляются исполненный договор (договоры), акт (акты) приемки выполненных работ, оказанных услуг, составленные при исполнении такого договора (договоров).</w:t>
            </w:r>
            <w:r>
              <w:rPr>
                <w:rFonts w:ascii="Times New Roman" w:hAnsi="Times New Roman" w:cs="Times New Roman"/>
                <w:sz w:val="24"/>
                <w:szCs w:val="24"/>
              </w:rPr>
              <w:t xml:space="preserve"> Указанные документы</w:t>
            </w:r>
            <w:r w:rsidRPr="001858B4">
              <w:rPr>
                <w:rFonts w:ascii="Times New Roman" w:hAnsi="Times New Roman" w:cs="Times New Roman"/>
                <w:sz w:val="24"/>
                <w:szCs w:val="24"/>
              </w:rPr>
              <w:t xml:space="preserve"> принимаются</w:t>
            </w:r>
            <w:r>
              <w:rPr>
                <w:rFonts w:ascii="Times New Roman" w:hAnsi="Times New Roman" w:cs="Times New Roman"/>
                <w:sz w:val="24"/>
                <w:szCs w:val="24"/>
              </w:rPr>
              <w:t xml:space="preserve"> к оценке в</w:t>
            </w:r>
            <w:r w:rsidRPr="001858B4">
              <w:rPr>
                <w:rFonts w:ascii="Times New Roman" w:hAnsi="Times New Roman" w:cs="Times New Roman"/>
                <w:sz w:val="24"/>
                <w:szCs w:val="24"/>
              </w:rPr>
              <w:t xml:space="preserve">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rsidR="001D3D34" w:rsidRPr="001858B4" w:rsidRDefault="001D3D34" w:rsidP="001D3D34">
            <w:pPr>
              <w:tabs>
                <w:tab w:val="left" w:pos="-360"/>
                <w:tab w:val="left" w:pos="360"/>
              </w:tabs>
              <w:spacing w:after="0" w:line="240" w:lineRule="auto"/>
              <w:ind w:firstLine="147"/>
              <w:jc w:val="both"/>
              <w:rPr>
                <w:rFonts w:ascii="Times New Roman" w:hAnsi="Times New Roman" w:cs="Times New Roman"/>
                <w:sz w:val="24"/>
                <w:szCs w:val="24"/>
              </w:rPr>
            </w:pPr>
            <w:proofErr w:type="gramStart"/>
            <w:r w:rsidRPr="001858B4">
              <w:rPr>
                <w:rFonts w:ascii="Times New Roman" w:hAnsi="Times New Roman" w:cs="Times New Roman"/>
                <w:sz w:val="24"/>
                <w:szCs w:val="24"/>
              </w:rPr>
              <w:t>К оценке исполненного договора (договоров) принимается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roofErr w:type="gramEnd"/>
          </w:p>
          <w:p w:rsidR="001D3D34" w:rsidRDefault="001D3D34" w:rsidP="001D3D34">
            <w:pPr>
              <w:tabs>
                <w:tab w:val="left" w:pos="-360"/>
                <w:tab w:val="left" w:pos="360"/>
              </w:tabs>
              <w:spacing w:after="0" w:line="240" w:lineRule="auto"/>
              <w:ind w:firstLine="147"/>
              <w:jc w:val="both"/>
              <w:rPr>
                <w:rFonts w:ascii="Times New Roman" w:hAnsi="Times New Roman" w:cs="Times New Roman"/>
                <w:sz w:val="24"/>
                <w:szCs w:val="24"/>
              </w:rPr>
            </w:pPr>
            <w:proofErr w:type="gramStart"/>
            <w:r w:rsidRPr="001858B4">
              <w:rPr>
                <w:rFonts w:ascii="Times New Roman" w:hAnsi="Times New Roman" w:cs="Times New Roman"/>
                <w:sz w:val="24"/>
                <w:szCs w:val="24"/>
              </w:rPr>
              <w:t>Последний акт, составленный при исполнении договора должен быть подписан</w:t>
            </w:r>
            <w:proofErr w:type="gramEnd"/>
            <w:r w:rsidRPr="001858B4">
              <w:rPr>
                <w:rFonts w:ascii="Times New Roman" w:hAnsi="Times New Roman" w:cs="Times New Roman"/>
                <w:sz w:val="24"/>
                <w:szCs w:val="24"/>
              </w:rPr>
              <w:t xml:space="preserve"> не ранее чем за 5 лет до даты окончания срока подачи заявок.</w:t>
            </w:r>
          </w:p>
          <w:p w:rsidR="001D3D34" w:rsidRDefault="001D3D34" w:rsidP="001D3D34">
            <w:pPr>
              <w:tabs>
                <w:tab w:val="left" w:pos="-360"/>
                <w:tab w:val="left" w:pos="360"/>
              </w:tabs>
              <w:spacing w:after="0" w:line="240" w:lineRule="auto"/>
              <w:ind w:firstLine="147"/>
              <w:jc w:val="both"/>
              <w:rPr>
                <w:rFonts w:ascii="Times New Roman" w:hAnsi="Times New Roman" w:cs="Times New Roman"/>
                <w:sz w:val="24"/>
                <w:szCs w:val="24"/>
              </w:rPr>
            </w:pPr>
            <w:r w:rsidRPr="001858B4">
              <w:rPr>
                <w:rFonts w:ascii="Times New Roman" w:hAnsi="Times New Roman" w:cs="Times New Roman"/>
                <w:sz w:val="24"/>
                <w:szCs w:val="24"/>
              </w:rPr>
              <w:t>К оценке принимаются исполненные участником закупки с учетом правопреемства (в случае наличия в заявке подтверждающего документ</w:t>
            </w:r>
            <w:r>
              <w:rPr>
                <w:rFonts w:ascii="Times New Roman" w:hAnsi="Times New Roman" w:cs="Times New Roman"/>
                <w:sz w:val="24"/>
                <w:szCs w:val="24"/>
              </w:rPr>
              <w:t>а) гражданско-правовые договоры</w:t>
            </w:r>
            <w:r w:rsidRPr="001858B4">
              <w:rPr>
                <w:rFonts w:ascii="Times New Roman" w:hAnsi="Times New Roman" w:cs="Times New Roman"/>
                <w:sz w:val="24"/>
                <w:szCs w:val="24"/>
              </w:rPr>
              <w:t>.</w:t>
            </w:r>
          </w:p>
          <w:p w:rsidR="001D3D34" w:rsidRPr="001858B4" w:rsidRDefault="001D3D34" w:rsidP="001D3D34">
            <w:pPr>
              <w:tabs>
                <w:tab w:val="left" w:pos="-360"/>
                <w:tab w:val="left" w:pos="360"/>
              </w:tabs>
              <w:spacing w:after="0" w:line="240" w:lineRule="auto"/>
              <w:ind w:firstLine="147"/>
              <w:jc w:val="both"/>
              <w:rPr>
                <w:rFonts w:ascii="Times New Roman" w:hAnsi="Times New Roman" w:cs="Times New Roman"/>
                <w:sz w:val="24"/>
                <w:szCs w:val="24"/>
              </w:rPr>
            </w:pPr>
            <w:proofErr w:type="gramStart"/>
            <w:r>
              <w:rPr>
                <w:rFonts w:ascii="Times New Roman" w:hAnsi="Times New Roman" w:cs="Times New Roman"/>
                <w:sz w:val="24"/>
                <w:szCs w:val="24"/>
              </w:rPr>
              <w:t>Е</w:t>
            </w:r>
            <w:r w:rsidRPr="00B66C2D">
              <w:rPr>
                <w:rFonts w:ascii="Times New Roman" w:hAnsi="Times New Roman" w:cs="Times New Roman"/>
                <w:sz w:val="24"/>
                <w:szCs w:val="24"/>
              </w:rPr>
              <w:t>сли</w:t>
            </w:r>
            <w:r>
              <w:rPr>
                <w:rFonts w:ascii="Times New Roman" w:hAnsi="Times New Roman" w:cs="Times New Roman"/>
                <w:sz w:val="24"/>
                <w:szCs w:val="24"/>
              </w:rPr>
              <w:t xml:space="preserve"> указанные выше</w:t>
            </w:r>
            <w:r w:rsidRPr="00B66C2D">
              <w:rPr>
                <w:rFonts w:ascii="Times New Roman" w:hAnsi="Times New Roman" w:cs="Times New Roman"/>
                <w:sz w:val="24"/>
                <w:szCs w:val="24"/>
              </w:rPr>
              <w:t xml:space="preserve"> документы и информация о таких документах содержатся в открытых и общедоступных государственных реестрах, размещенных в информаци</w:t>
            </w:r>
            <w:r>
              <w:rPr>
                <w:rFonts w:ascii="Times New Roman" w:hAnsi="Times New Roman" w:cs="Times New Roman"/>
                <w:sz w:val="24"/>
                <w:szCs w:val="24"/>
              </w:rPr>
              <w:t>онно-телекоммуникационной сети «Интернет»</w:t>
            </w:r>
            <w:r w:rsidRPr="00B66C2D">
              <w:rPr>
                <w:rFonts w:ascii="Times New Roman" w:hAnsi="Times New Roman" w:cs="Times New Roman"/>
                <w:sz w:val="24"/>
                <w:szCs w:val="24"/>
              </w:rPr>
              <w:t xml:space="preserve">, </w:t>
            </w:r>
            <w:r w:rsidRPr="00B66C2D">
              <w:rPr>
                <w:rFonts w:ascii="Times New Roman" w:hAnsi="Times New Roman" w:cs="Times New Roman"/>
                <w:sz w:val="24"/>
                <w:szCs w:val="24"/>
              </w:rPr>
              <w:lastRenderedPageBreak/>
              <w:t>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w:t>
            </w:r>
            <w:proofErr w:type="gramEnd"/>
            <w:r w:rsidRPr="00B66C2D">
              <w:rPr>
                <w:rFonts w:ascii="Times New Roman" w:hAnsi="Times New Roman" w:cs="Times New Roman"/>
                <w:sz w:val="24"/>
                <w:szCs w:val="24"/>
              </w:rPr>
              <w:t xml:space="preserve"> реестровой записи из соответствующего реестра.</w:t>
            </w:r>
          </w:p>
          <w:p w:rsidR="0091502C" w:rsidRPr="001858B4" w:rsidRDefault="001D3D34" w:rsidP="001D3D34">
            <w:pPr>
              <w:tabs>
                <w:tab w:val="left" w:pos="-360"/>
                <w:tab w:val="left" w:pos="360"/>
              </w:tabs>
              <w:spacing w:after="0" w:line="240" w:lineRule="auto"/>
              <w:ind w:firstLine="147"/>
              <w:jc w:val="both"/>
              <w:rPr>
                <w:rFonts w:ascii="Times New Roman" w:hAnsi="Times New Roman" w:cs="Times New Roman"/>
                <w:sz w:val="24"/>
                <w:szCs w:val="24"/>
              </w:rPr>
            </w:pPr>
            <w:r w:rsidRPr="001858B4">
              <w:rPr>
                <w:rFonts w:ascii="Times New Roman" w:hAnsi="Times New Roman" w:cs="Times New Roman"/>
                <w:sz w:val="24"/>
                <w:szCs w:val="24"/>
              </w:rPr>
              <w:t>Для оценки предложений по данному показателю Заказчиком установлено предельное максималь</w:t>
            </w:r>
            <w:r>
              <w:rPr>
                <w:rFonts w:ascii="Times New Roman" w:hAnsi="Times New Roman" w:cs="Times New Roman"/>
                <w:sz w:val="24"/>
                <w:szCs w:val="24"/>
              </w:rPr>
              <w:t>ное значение характеристики – 15 000 000 (пятнадцать миллионов</w:t>
            </w:r>
            <w:r w:rsidRPr="001858B4">
              <w:rPr>
                <w:rFonts w:ascii="Times New Roman" w:hAnsi="Times New Roman" w:cs="Times New Roman"/>
                <w:sz w:val="24"/>
                <w:szCs w:val="24"/>
              </w:rPr>
              <w:t>) рублей 00 копеек.</w:t>
            </w:r>
          </w:p>
        </w:tc>
      </w:tr>
      <w:tr w:rsidR="001D3D34" w:rsidRPr="00786749" w:rsidTr="005C05ED">
        <w:trPr>
          <w:trHeight w:val="319"/>
        </w:trPr>
        <w:tc>
          <w:tcPr>
            <w:tcW w:w="638" w:type="dxa"/>
          </w:tcPr>
          <w:p w:rsidR="001D3D34" w:rsidRPr="001858B4" w:rsidRDefault="001D3D34" w:rsidP="00B66C2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w:t>
            </w:r>
          </w:p>
        </w:tc>
        <w:tc>
          <w:tcPr>
            <w:tcW w:w="6728" w:type="dxa"/>
          </w:tcPr>
          <w:p w:rsidR="001D3D34" w:rsidRPr="001858B4" w:rsidRDefault="001D3D34" w:rsidP="00394874">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1858B4">
              <w:rPr>
                <w:rFonts w:ascii="Times New Roman" w:hAnsi="Times New Roman" w:cs="Times New Roman"/>
                <w:sz w:val="24"/>
                <w:szCs w:val="24"/>
              </w:rPr>
              <w:t>Общее количество испо</w:t>
            </w:r>
            <w:r>
              <w:rPr>
                <w:rFonts w:ascii="Times New Roman" w:hAnsi="Times New Roman" w:cs="Times New Roman"/>
                <w:sz w:val="24"/>
                <w:szCs w:val="24"/>
              </w:rPr>
              <w:t>л</w:t>
            </w:r>
            <w:r w:rsidRPr="001858B4">
              <w:rPr>
                <w:rFonts w:ascii="Times New Roman" w:hAnsi="Times New Roman" w:cs="Times New Roman"/>
                <w:sz w:val="24"/>
                <w:szCs w:val="24"/>
              </w:rPr>
              <w:t>ненных участником закупки договоров</w:t>
            </w:r>
          </w:p>
        </w:tc>
        <w:tc>
          <w:tcPr>
            <w:tcW w:w="7938" w:type="dxa"/>
          </w:tcPr>
          <w:p w:rsidR="001D3D34" w:rsidRPr="001858B4" w:rsidRDefault="001D3D34" w:rsidP="00394874">
            <w:pPr>
              <w:tabs>
                <w:tab w:val="left" w:pos="-360"/>
                <w:tab w:val="left" w:pos="360"/>
              </w:tabs>
              <w:spacing w:after="0" w:line="240" w:lineRule="auto"/>
              <w:ind w:firstLine="147"/>
              <w:jc w:val="both"/>
              <w:rPr>
                <w:rFonts w:ascii="Times New Roman" w:hAnsi="Times New Roman" w:cs="Times New Roman"/>
                <w:bCs/>
                <w:iCs/>
                <w:sz w:val="24"/>
                <w:szCs w:val="24"/>
              </w:rPr>
            </w:pPr>
            <w:r w:rsidRPr="001858B4">
              <w:rPr>
                <w:rFonts w:ascii="Times New Roman" w:hAnsi="Times New Roman" w:cs="Times New Roman"/>
                <w:bCs/>
                <w:iCs/>
                <w:sz w:val="24"/>
                <w:szCs w:val="24"/>
              </w:rPr>
              <w:t xml:space="preserve">К оценке принимаются договоры на </w:t>
            </w:r>
            <w:r>
              <w:rPr>
                <w:rFonts w:ascii="Times New Roman" w:hAnsi="Times New Roman" w:cs="Times New Roman"/>
                <w:bCs/>
                <w:iCs/>
                <w:sz w:val="24"/>
                <w:szCs w:val="24"/>
              </w:rPr>
              <w:t>оказание услуг</w:t>
            </w:r>
            <w:r w:rsidRPr="001858B4">
              <w:rPr>
                <w:rFonts w:ascii="Times New Roman" w:hAnsi="Times New Roman" w:cs="Times New Roman"/>
                <w:bCs/>
                <w:iCs/>
                <w:sz w:val="24"/>
                <w:szCs w:val="24"/>
              </w:rPr>
              <w:t xml:space="preserve"> (</w:t>
            </w:r>
            <w:r>
              <w:rPr>
                <w:rFonts w:ascii="Times New Roman" w:hAnsi="Times New Roman" w:cs="Times New Roman"/>
                <w:bCs/>
                <w:iCs/>
                <w:sz w:val="24"/>
                <w:szCs w:val="24"/>
              </w:rPr>
              <w:t>выполнение работ</w:t>
            </w:r>
            <w:r w:rsidRPr="001858B4">
              <w:rPr>
                <w:rFonts w:ascii="Times New Roman" w:hAnsi="Times New Roman" w:cs="Times New Roman"/>
                <w:bCs/>
                <w:iCs/>
                <w:sz w:val="24"/>
                <w:szCs w:val="24"/>
              </w:rPr>
              <w:t>), сопоставимых с предметом настоящего конкурса,</w:t>
            </w:r>
            <w:r>
              <w:rPr>
                <w:rFonts w:ascii="Times New Roman" w:hAnsi="Times New Roman" w:cs="Times New Roman"/>
                <w:bCs/>
                <w:iCs/>
                <w:sz w:val="24"/>
                <w:szCs w:val="24"/>
              </w:rPr>
              <w:t xml:space="preserve"> а именно: оказание услуг,</w:t>
            </w:r>
            <w:r w:rsidRPr="00BD14C6">
              <w:rPr>
                <w:rFonts w:ascii="Times New Roman" w:hAnsi="Times New Roman" w:cs="Times New Roman"/>
                <w:bCs/>
                <w:iCs/>
                <w:sz w:val="24"/>
                <w:szCs w:val="24"/>
              </w:rPr>
              <w:t xml:space="preserve"> </w:t>
            </w:r>
            <w:r>
              <w:rPr>
                <w:rFonts w:ascii="Times New Roman" w:hAnsi="Times New Roman" w:cs="Times New Roman"/>
                <w:bCs/>
                <w:iCs/>
                <w:sz w:val="24"/>
                <w:szCs w:val="24"/>
              </w:rPr>
              <w:t>выполнение работ, являющих</w:t>
            </w:r>
            <w:r w:rsidRPr="00BD14C6">
              <w:rPr>
                <w:rFonts w:ascii="Times New Roman" w:hAnsi="Times New Roman" w:cs="Times New Roman"/>
                <w:bCs/>
                <w:iCs/>
                <w:sz w:val="24"/>
                <w:szCs w:val="24"/>
              </w:rPr>
              <w:t>ся предметом закупки, в том числе</w:t>
            </w:r>
            <w:r>
              <w:rPr>
                <w:rFonts w:ascii="Times New Roman" w:hAnsi="Times New Roman" w:cs="Times New Roman"/>
                <w:bCs/>
                <w:iCs/>
                <w:sz w:val="24"/>
                <w:szCs w:val="24"/>
              </w:rPr>
              <w:t xml:space="preserve"> услуги и</w:t>
            </w:r>
            <w:r w:rsidRPr="00B66C2D">
              <w:rPr>
                <w:rFonts w:ascii="Times New Roman" w:hAnsi="Times New Roman" w:cs="Times New Roman"/>
                <w:bCs/>
                <w:iCs/>
                <w:sz w:val="24"/>
                <w:szCs w:val="24"/>
              </w:rPr>
              <w:t xml:space="preserve"> работы </w:t>
            </w:r>
            <w:r>
              <w:rPr>
                <w:rFonts w:ascii="Times New Roman" w:hAnsi="Times New Roman" w:cs="Times New Roman"/>
                <w:bCs/>
                <w:iCs/>
                <w:sz w:val="24"/>
                <w:szCs w:val="24"/>
              </w:rPr>
              <w:t>по</w:t>
            </w:r>
            <w:r w:rsidRPr="00B66C2D">
              <w:rPr>
                <w:rFonts w:ascii="Times New Roman" w:hAnsi="Times New Roman" w:cs="Times New Roman"/>
                <w:bCs/>
                <w:iCs/>
                <w:sz w:val="24"/>
                <w:szCs w:val="24"/>
              </w:rPr>
              <w:t xml:space="preserve"> созданию и (или) развитию и (или) модернизации и (или) доработке госуда</w:t>
            </w:r>
            <w:r>
              <w:rPr>
                <w:rFonts w:ascii="Times New Roman" w:hAnsi="Times New Roman" w:cs="Times New Roman"/>
                <w:bCs/>
                <w:iCs/>
                <w:sz w:val="24"/>
                <w:szCs w:val="24"/>
              </w:rPr>
              <w:t>рственных информационных систем</w:t>
            </w:r>
            <w:r w:rsidRPr="00B66C2D">
              <w:rPr>
                <w:rFonts w:ascii="Times New Roman" w:hAnsi="Times New Roman" w:cs="Times New Roman"/>
                <w:bCs/>
                <w:iCs/>
                <w:sz w:val="24"/>
                <w:szCs w:val="24"/>
              </w:rPr>
              <w:t xml:space="preserve"> (отдельных компонентов государственных информационных систем)</w:t>
            </w:r>
            <w:r>
              <w:rPr>
                <w:rFonts w:ascii="Times New Roman" w:hAnsi="Times New Roman" w:cs="Times New Roman"/>
                <w:bCs/>
                <w:iCs/>
                <w:sz w:val="24"/>
                <w:szCs w:val="24"/>
              </w:rPr>
              <w:t>.</w:t>
            </w:r>
          </w:p>
          <w:p w:rsidR="001D3D34" w:rsidRDefault="001D3D34" w:rsidP="00394874">
            <w:pPr>
              <w:tabs>
                <w:tab w:val="left" w:pos="-360"/>
                <w:tab w:val="left" w:pos="360"/>
              </w:tabs>
              <w:spacing w:after="0" w:line="240" w:lineRule="auto"/>
              <w:ind w:firstLine="147"/>
              <w:jc w:val="both"/>
              <w:rPr>
                <w:rFonts w:ascii="Times New Roman" w:hAnsi="Times New Roman" w:cs="Times New Roman"/>
                <w:sz w:val="24"/>
                <w:szCs w:val="24"/>
              </w:rPr>
            </w:pPr>
            <w:r w:rsidRPr="001858B4">
              <w:rPr>
                <w:rFonts w:ascii="Times New Roman" w:hAnsi="Times New Roman" w:cs="Times New Roman"/>
                <w:sz w:val="24"/>
                <w:szCs w:val="24"/>
              </w:rPr>
              <w:t>В качестве документов, подтверждающих наличие у участника закупки опыта выполнения работ (оказания услуг) сопоставимого характера, предоставляются исполненный договор (договоры), акт (акты) приемки выполненных работ, оказанных услуг, составленные при исполнении такого договора (договоров).</w:t>
            </w:r>
            <w:r>
              <w:rPr>
                <w:rFonts w:ascii="Times New Roman" w:hAnsi="Times New Roman" w:cs="Times New Roman"/>
                <w:sz w:val="24"/>
                <w:szCs w:val="24"/>
              </w:rPr>
              <w:t xml:space="preserve"> Указанные документы</w:t>
            </w:r>
            <w:r w:rsidRPr="001858B4">
              <w:rPr>
                <w:rFonts w:ascii="Times New Roman" w:hAnsi="Times New Roman" w:cs="Times New Roman"/>
                <w:sz w:val="24"/>
                <w:szCs w:val="24"/>
              </w:rPr>
              <w:t xml:space="preserve"> принимаются</w:t>
            </w:r>
            <w:r>
              <w:rPr>
                <w:rFonts w:ascii="Times New Roman" w:hAnsi="Times New Roman" w:cs="Times New Roman"/>
                <w:sz w:val="24"/>
                <w:szCs w:val="24"/>
              </w:rPr>
              <w:t xml:space="preserve"> к оценке в</w:t>
            </w:r>
            <w:r w:rsidRPr="001858B4">
              <w:rPr>
                <w:rFonts w:ascii="Times New Roman" w:hAnsi="Times New Roman" w:cs="Times New Roman"/>
                <w:sz w:val="24"/>
                <w:szCs w:val="24"/>
              </w:rPr>
              <w:t xml:space="preserve"> случае их представления в заявке в полном объеме и со всеми приложениями. Такие документы направляются в форме электронных документов или в форме электронных образов бумажных документов.</w:t>
            </w:r>
          </w:p>
          <w:p w:rsidR="001D3D34" w:rsidRPr="001858B4" w:rsidRDefault="001D3D34" w:rsidP="00394874">
            <w:pPr>
              <w:tabs>
                <w:tab w:val="left" w:pos="-360"/>
                <w:tab w:val="left" w:pos="360"/>
              </w:tabs>
              <w:spacing w:after="0" w:line="240" w:lineRule="auto"/>
              <w:ind w:firstLine="147"/>
              <w:jc w:val="both"/>
              <w:rPr>
                <w:rFonts w:ascii="Times New Roman" w:hAnsi="Times New Roman" w:cs="Times New Roman"/>
                <w:sz w:val="24"/>
                <w:szCs w:val="24"/>
              </w:rPr>
            </w:pPr>
            <w:proofErr w:type="gramStart"/>
            <w:r w:rsidRPr="001858B4">
              <w:rPr>
                <w:rFonts w:ascii="Times New Roman" w:hAnsi="Times New Roman" w:cs="Times New Roman"/>
                <w:sz w:val="24"/>
                <w:szCs w:val="24"/>
              </w:rPr>
              <w:t>К оценке исполненного договора (договоров) принимается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roofErr w:type="gramEnd"/>
            <w:r>
              <w:rPr>
                <w:rFonts w:ascii="Times New Roman" w:hAnsi="Times New Roman" w:cs="Times New Roman"/>
                <w:sz w:val="24"/>
                <w:szCs w:val="24"/>
              </w:rPr>
              <w:t xml:space="preserve"> В случае получения информации о наличии неустоек, такие договоры не принимаются к зачету.</w:t>
            </w:r>
          </w:p>
          <w:p w:rsidR="001D3D34" w:rsidRDefault="001D3D34" w:rsidP="00394874">
            <w:pPr>
              <w:autoSpaceDE w:val="0"/>
              <w:autoSpaceDN w:val="0"/>
              <w:adjustRightInd w:val="0"/>
              <w:spacing w:after="0" w:line="240" w:lineRule="auto"/>
              <w:jc w:val="both"/>
              <w:rPr>
                <w:rFonts w:ascii="Times New Roman" w:hAnsi="Times New Roman" w:cs="Times New Roman"/>
                <w:sz w:val="24"/>
                <w:szCs w:val="24"/>
              </w:rPr>
            </w:pPr>
            <w:proofErr w:type="gramStart"/>
            <w:r w:rsidRPr="001858B4">
              <w:rPr>
                <w:rFonts w:ascii="Times New Roman" w:hAnsi="Times New Roman" w:cs="Times New Roman"/>
                <w:sz w:val="24"/>
                <w:szCs w:val="24"/>
              </w:rPr>
              <w:t xml:space="preserve">Последний акт, составленный при исполнении договора </w:t>
            </w:r>
            <w:r>
              <w:rPr>
                <w:rFonts w:ascii="Times New Roman" w:hAnsi="Times New Roman" w:cs="Times New Roman"/>
                <w:sz w:val="24"/>
                <w:szCs w:val="24"/>
              </w:rPr>
              <w:t>должен быть подписан</w:t>
            </w:r>
            <w:proofErr w:type="gramEnd"/>
            <w:r>
              <w:rPr>
                <w:rFonts w:ascii="Times New Roman" w:hAnsi="Times New Roman" w:cs="Times New Roman"/>
                <w:sz w:val="24"/>
                <w:szCs w:val="24"/>
              </w:rPr>
              <w:t xml:space="preserve"> не ранее чем за 5 лет до даты окончания срока подачи заявок</w:t>
            </w:r>
          </w:p>
          <w:p w:rsidR="001D3D34" w:rsidRDefault="001D3D34" w:rsidP="00394874">
            <w:pPr>
              <w:tabs>
                <w:tab w:val="left" w:pos="-360"/>
                <w:tab w:val="left" w:pos="360"/>
              </w:tabs>
              <w:spacing w:after="0" w:line="240" w:lineRule="auto"/>
              <w:ind w:firstLine="147"/>
              <w:jc w:val="both"/>
              <w:rPr>
                <w:rFonts w:ascii="Times New Roman" w:hAnsi="Times New Roman" w:cs="Times New Roman"/>
                <w:sz w:val="24"/>
                <w:szCs w:val="24"/>
              </w:rPr>
            </w:pPr>
            <w:r w:rsidRPr="001858B4">
              <w:rPr>
                <w:rFonts w:ascii="Times New Roman" w:hAnsi="Times New Roman" w:cs="Times New Roman"/>
                <w:sz w:val="24"/>
                <w:szCs w:val="24"/>
              </w:rPr>
              <w:t>К оценке принимаются исполненные участником закупки с учетом правопреемства (в случае наличия в заявке подтверждающего документ</w:t>
            </w:r>
            <w:r>
              <w:rPr>
                <w:rFonts w:ascii="Times New Roman" w:hAnsi="Times New Roman" w:cs="Times New Roman"/>
                <w:sz w:val="24"/>
                <w:szCs w:val="24"/>
              </w:rPr>
              <w:t>а) гражданско-правовые договоры</w:t>
            </w:r>
            <w:r w:rsidRPr="001858B4">
              <w:rPr>
                <w:rFonts w:ascii="Times New Roman" w:hAnsi="Times New Roman" w:cs="Times New Roman"/>
                <w:sz w:val="24"/>
                <w:szCs w:val="24"/>
              </w:rPr>
              <w:t>.</w:t>
            </w:r>
          </w:p>
          <w:p w:rsidR="001D3D34" w:rsidRPr="001858B4" w:rsidRDefault="001D3D34" w:rsidP="00394874">
            <w:pPr>
              <w:tabs>
                <w:tab w:val="left" w:pos="-360"/>
                <w:tab w:val="left" w:pos="360"/>
              </w:tabs>
              <w:spacing w:after="0" w:line="240" w:lineRule="auto"/>
              <w:ind w:firstLine="147"/>
              <w:jc w:val="both"/>
              <w:rPr>
                <w:rFonts w:ascii="Times New Roman" w:hAnsi="Times New Roman" w:cs="Times New Roman"/>
                <w:sz w:val="24"/>
                <w:szCs w:val="24"/>
              </w:rPr>
            </w:pPr>
            <w:proofErr w:type="gramStart"/>
            <w:r>
              <w:rPr>
                <w:rFonts w:ascii="Times New Roman" w:hAnsi="Times New Roman" w:cs="Times New Roman"/>
                <w:sz w:val="24"/>
                <w:szCs w:val="24"/>
              </w:rPr>
              <w:t>Е</w:t>
            </w:r>
            <w:r w:rsidRPr="00B66C2D">
              <w:rPr>
                <w:rFonts w:ascii="Times New Roman" w:hAnsi="Times New Roman" w:cs="Times New Roman"/>
                <w:sz w:val="24"/>
                <w:szCs w:val="24"/>
              </w:rPr>
              <w:t>сли</w:t>
            </w:r>
            <w:r>
              <w:rPr>
                <w:rFonts w:ascii="Times New Roman" w:hAnsi="Times New Roman" w:cs="Times New Roman"/>
                <w:sz w:val="24"/>
                <w:szCs w:val="24"/>
              </w:rPr>
              <w:t xml:space="preserve"> указанные выше</w:t>
            </w:r>
            <w:r w:rsidRPr="00B66C2D">
              <w:rPr>
                <w:rFonts w:ascii="Times New Roman" w:hAnsi="Times New Roman" w:cs="Times New Roman"/>
                <w:sz w:val="24"/>
                <w:szCs w:val="24"/>
              </w:rPr>
              <w:t xml:space="preserve"> документы и информация о таких документах </w:t>
            </w:r>
            <w:r w:rsidRPr="00B66C2D">
              <w:rPr>
                <w:rFonts w:ascii="Times New Roman" w:hAnsi="Times New Roman" w:cs="Times New Roman"/>
                <w:sz w:val="24"/>
                <w:szCs w:val="24"/>
              </w:rPr>
              <w:lastRenderedPageBreak/>
              <w:t>содержатся в открытых и общедоступных государственных реестрах, размещенных в информаци</w:t>
            </w:r>
            <w:r>
              <w:rPr>
                <w:rFonts w:ascii="Times New Roman" w:hAnsi="Times New Roman" w:cs="Times New Roman"/>
                <w:sz w:val="24"/>
                <w:szCs w:val="24"/>
              </w:rPr>
              <w:t>онно-телекоммуникационной сети «Интернет»</w:t>
            </w:r>
            <w:r w:rsidRPr="00B66C2D">
              <w:rPr>
                <w:rFonts w:ascii="Times New Roman" w:hAnsi="Times New Roman" w:cs="Times New Roman"/>
                <w:sz w:val="24"/>
                <w:szCs w:val="24"/>
              </w:rPr>
              <w:t>,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w:t>
            </w:r>
            <w:proofErr w:type="gramEnd"/>
            <w:r w:rsidRPr="00B66C2D">
              <w:rPr>
                <w:rFonts w:ascii="Times New Roman" w:hAnsi="Times New Roman" w:cs="Times New Roman"/>
                <w:sz w:val="24"/>
                <w:szCs w:val="24"/>
              </w:rPr>
              <w:t xml:space="preserve"> реестровой записи из соответствующего реестра.</w:t>
            </w:r>
          </w:p>
          <w:p w:rsidR="001D3D34" w:rsidRPr="001858B4" w:rsidRDefault="001D3D34" w:rsidP="00394874">
            <w:pPr>
              <w:tabs>
                <w:tab w:val="left" w:pos="-360"/>
                <w:tab w:val="left" w:pos="360"/>
              </w:tabs>
              <w:spacing w:after="0" w:line="240" w:lineRule="auto"/>
              <w:ind w:firstLine="147"/>
              <w:jc w:val="both"/>
              <w:rPr>
                <w:rFonts w:ascii="Times New Roman" w:hAnsi="Times New Roman" w:cs="Times New Roman"/>
                <w:sz w:val="24"/>
                <w:szCs w:val="24"/>
              </w:rPr>
            </w:pPr>
            <w:r w:rsidRPr="001858B4">
              <w:rPr>
                <w:rFonts w:ascii="Times New Roman" w:hAnsi="Times New Roman" w:cs="Times New Roman"/>
                <w:sz w:val="24"/>
                <w:szCs w:val="24"/>
              </w:rPr>
              <w:t xml:space="preserve">Для оценки предложений по данному показателю Заказчиком установлено предельное максимальное значение характеристики – </w:t>
            </w:r>
            <w:r>
              <w:rPr>
                <w:rFonts w:ascii="Times New Roman" w:hAnsi="Times New Roman" w:cs="Times New Roman"/>
                <w:sz w:val="24"/>
                <w:szCs w:val="24"/>
              </w:rPr>
              <w:br/>
            </w:r>
            <w:r w:rsidRPr="001D3D34">
              <w:rPr>
                <w:rFonts w:ascii="Times New Roman" w:hAnsi="Times New Roman" w:cs="Times New Roman"/>
                <w:sz w:val="24"/>
                <w:szCs w:val="24"/>
              </w:rPr>
              <w:t>10 (десять) договоров.</w:t>
            </w:r>
          </w:p>
        </w:tc>
      </w:tr>
    </w:tbl>
    <w:p w:rsidR="00786749" w:rsidRDefault="00786749" w:rsidP="00AB284B">
      <w:pPr>
        <w:rPr>
          <w:rFonts w:ascii="Times New Roman" w:hAnsi="Times New Roman" w:cs="Times New Roman"/>
        </w:rPr>
      </w:pPr>
    </w:p>
    <w:sectPr w:rsidR="00786749" w:rsidSect="008B51C8">
      <w:headerReference w:type="default" r:id="rId14"/>
      <w:pgSz w:w="16838" w:h="11906" w:orient="landscape"/>
      <w:pgMar w:top="851" w:right="962" w:bottom="850" w:left="1276" w:header="570"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C50" w:rsidRDefault="00CC0C50" w:rsidP="00A36A74">
      <w:pPr>
        <w:spacing w:after="0" w:line="240" w:lineRule="auto"/>
      </w:pPr>
      <w:r>
        <w:separator/>
      </w:r>
    </w:p>
  </w:endnote>
  <w:endnote w:type="continuationSeparator" w:id="0">
    <w:p w:rsidR="00CC0C50" w:rsidRDefault="00CC0C50" w:rsidP="00A36A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C50" w:rsidRDefault="00CC0C50" w:rsidP="00A36A74">
      <w:pPr>
        <w:spacing w:after="0" w:line="240" w:lineRule="auto"/>
      </w:pPr>
      <w:r>
        <w:separator/>
      </w:r>
    </w:p>
  </w:footnote>
  <w:footnote w:type="continuationSeparator" w:id="0">
    <w:p w:rsidR="00CC0C50" w:rsidRDefault="00CC0C50" w:rsidP="00A36A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0174912"/>
      <w:docPartObj>
        <w:docPartGallery w:val="Page Numbers (Top of Page)"/>
        <w:docPartUnique/>
      </w:docPartObj>
    </w:sdtPr>
    <w:sdtEndPr>
      <w:rPr>
        <w:rFonts w:ascii="Times New Roman" w:hAnsi="Times New Roman" w:cs="Times New Roman"/>
        <w:sz w:val="24"/>
        <w:szCs w:val="24"/>
      </w:rPr>
    </w:sdtEndPr>
    <w:sdtContent>
      <w:p w:rsidR="00CC0C50" w:rsidRPr="00B66C2D" w:rsidRDefault="00FD3C80">
        <w:pPr>
          <w:pStyle w:val="a3"/>
          <w:jc w:val="center"/>
          <w:rPr>
            <w:rFonts w:ascii="Times New Roman" w:hAnsi="Times New Roman" w:cs="Times New Roman"/>
            <w:sz w:val="24"/>
            <w:szCs w:val="24"/>
          </w:rPr>
        </w:pPr>
        <w:r w:rsidRPr="00B66C2D">
          <w:rPr>
            <w:rFonts w:ascii="Times New Roman" w:hAnsi="Times New Roman" w:cs="Times New Roman"/>
            <w:sz w:val="24"/>
            <w:szCs w:val="24"/>
          </w:rPr>
          <w:fldChar w:fldCharType="begin"/>
        </w:r>
        <w:r w:rsidR="00CC0C50" w:rsidRPr="00B66C2D">
          <w:rPr>
            <w:rFonts w:ascii="Times New Roman" w:hAnsi="Times New Roman" w:cs="Times New Roman"/>
            <w:sz w:val="24"/>
            <w:szCs w:val="24"/>
          </w:rPr>
          <w:instrText>PAGE   \* MERGEFORMAT</w:instrText>
        </w:r>
        <w:r w:rsidRPr="00B66C2D">
          <w:rPr>
            <w:rFonts w:ascii="Times New Roman" w:hAnsi="Times New Roman" w:cs="Times New Roman"/>
            <w:sz w:val="24"/>
            <w:szCs w:val="24"/>
          </w:rPr>
          <w:fldChar w:fldCharType="separate"/>
        </w:r>
        <w:r w:rsidR="0040116D">
          <w:rPr>
            <w:rFonts w:ascii="Times New Roman" w:hAnsi="Times New Roman" w:cs="Times New Roman"/>
            <w:noProof/>
            <w:sz w:val="24"/>
            <w:szCs w:val="24"/>
          </w:rPr>
          <w:t>10</w:t>
        </w:r>
        <w:r w:rsidRPr="00B66C2D">
          <w:rPr>
            <w:rFonts w:ascii="Times New Roman" w:hAnsi="Times New Roman" w:cs="Times New Roman"/>
            <w:sz w:val="24"/>
            <w:szCs w:val="24"/>
          </w:rPr>
          <w:fldChar w:fldCharType="end"/>
        </w:r>
      </w:p>
    </w:sdtContent>
  </w:sdt>
  <w:p w:rsidR="00CC0C50" w:rsidRDefault="00CC0C5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D7386"/>
    <w:multiLevelType w:val="hybridMultilevel"/>
    <w:tmpl w:val="74321C9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489A0B48"/>
    <w:multiLevelType w:val="hybridMultilevel"/>
    <w:tmpl w:val="1958B24C"/>
    <w:lvl w:ilvl="0" w:tplc="00000007">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7FA5D5F"/>
    <w:multiLevelType w:val="hybridMultilevel"/>
    <w:tmpl w:val="15B0710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E6633D7"/>
    <w:multiLevelType w:val="hybridMultilevel"/>
    <w:tmpl w:val="FFDC3AD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4">
    <w:nsid w:val="6F5734EE"/>
    <w:multiLevelType w:val="hybridMultilevel"/>
    <w:tmpl w:val="BD5C1C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rsids>
    <w:rsidRoot w:val="00786749"/>
    <w:rsid w:val="0000179F"/>
    <w:rsid w:val="00005E70"/>
    <w:rsid w:val="00012716"/>
    <w:rsid w:val="000208F8"/>
    <w:rsid w:val="000233A1"/>
    <w:rsid w:val="00023E04"/>
    <w:rsid w:val="0002594F"/>
    <w:rsid w:val="0002687C"/>
    <w:rsid w:val="00045E10"/>
    <w:rsid w:val="00053123"/>
    <w:rsid w:val="000531CF"/>
    <w:rsid w:val="00055725"/>
    <w:rsid w:val="00063784"/>
    <w:rsid w:val="00065F55"/>
    <w:rsid w:val="000A40D6"/>
    <w:rsid w:val="000B144F"/>
    <w:rsid w:val="000B20AC"/>
    <w:rsid w:val="000C47F2"/>
    <w:rsid w:val="000D1750"/>
    <w:rsid w:val="000E0A73"/>
    <w:rsid w:val="000F59CB"/>
    <w:rsid w:val="000F6D3B"/>
    <w:rsid w:val="00101B90"/>
    <w:rsid w:val="0012280F"/>
    <w:rsid w:val="001470DC"/>
    <w:rsid w:val="00150F86"/>
    <w:rsid w:val="001560EA"/>
    <w:rsid w:val="001623C8"/>
    <w:rsid w:val="00163BA6"/>
    <w:rsid w:val="00163F08"/>
    <w:rsid w:val="0016537A"/>
    <w:rsid w:val="001717C1"/>
    <w:rsid w:val="00176C77"/>
    <w:rsid w:val="00177777"/>
    <w:rsid w:val="001858B4"/>
    <w:rsid w:val="0019121F"/>
    <w:rsid w:val="001975B6"/>
    <w:rsid w:val="001A65EF"/>
    <w:rsid w:val="001A7386"/>
    <w:rsid w:val="001B0B5E"/>
    <w:rsid w:val="001B208C"/>
    <w:rsid w:val="001B30E5"/>
    <w:rsid w:val="001B7930"/>
    <w:rsid w:val="001C1243"/>
    <w:rsid w:val="001D3D34"/>
    <w:rsid w:val="001D5C13"/>
    <w:rsid w:val="001F392D"/>
    <w:rsid w:val="001F3D57"/>
    <w:rsid w:val="001F6C75"/>
    <w:rsid w:val="002039B3"/>
    <w:rsid w:val="00204CC2"/>
    <w:rsid w:val="00204F28"/>
    <w:rsid w:val="00204FFE"/>
    <w:rsid w:val="00235DFA"/>
    <w:rsid w:val="00245014"/>
    <w:rsid w:val="002617C7"/>
    <w:rsid w:val="00277EB0"/>
    <w:rsid w:val="0028581C"/>
    <w:rsid w:val="00291058"/>
    <w:rsid w:val="00296184"/>
    <w:rsid w:val="002A0FD3"/>
    <w:rsid w:val="002A24F5"/>
    <w:rsid w:val="002A5467"/>
    <w:rsid w:val="002A79F5"/>
    <w:rsid w:val="002B1346"/>
    <w:rsid w:val="002B3847"/>
    <w:rsid w:val="002B79BB"/>
    <w:rsid w:val="002C01D9"/>
    <w:rsid w:val="002C05D5"/>
    <w:rsid w:val="002C08FC"/>
    <w:rsid w:val="002C3006"/>
    <w:rsid w:val="002E008A"/>
    <w:rsid w:val="002E0C28"/>
    <w:rsid w:val="00311365"/>
    <w:rsid w:val="00313AC8"/>
    <w:rsid w:val="00314CCD"/>
    <w:rsid w:val="00321A0B"/>
    <w:rsid w:val="00337873"/>
    <w:rsid w:val="0034036B"/>
    <w:rsid w:val="00340B93"/>
    <w:rsid w:val="00347ECE"/>
    <w:rsid w:val="0035306A"/>
    <w:rsid w:val="0036600F"/>
    <w:rsid w:val="0037037F"/>
    <w:rsid w:val="00371360"/>
    <w:rsid w:val="0037170D"/>
    <w:rsid w:val="003905B9"/>
    <w:rsid w:val="00390B5F"/>
    <w:rsid w:val="00395D96"/>
    <w:rsid w:val="003A1265"/>
    <w:rsid w:val="003A299C"/>
    <w:rsid w:val="003D4860"/>
    <w:rsid w:val="003E19FC"/>
    <w:rsid w:val="003F01BB"/>
    <w:rsid w:val="003F45FE"/>
    <w:rsid w:val="0040116D"/>
    <w:rsid w:val="00401CA2"/>
    <w:rsid w:val="00411EFB"/>
    <w:rsid w:val="00413DE5"/>
    <w:rsid w:val="00414D3E"/>
    <w:rsid w:val="00426634"/>
    <w:rsid w:val="00431163"/>
    <w:rsid w:val="00433687"/>
    <w:rsid w:val="00434069"/>
    <w:rsid w:val="00454D36"/>
    <w:rsid w:val="004616A9"/>
    <w:rsid w:val="00481D4F"/>
    <w:rsid w:val="004A4693"/>
    <w:rsid w:val="004A59EE"/>
    <w:rsid w:val="004B040F"/>
    <w:rsid w:val="004B3B9E"/>
    <w:rsid w:val="004B7996"/>
    <w:rsid w:val="004D1485"/>
    <w:rsid w:val="004E04F0"/>
    <w:rsid w:val="004E0500"/>
    <w:rsid w:val="004F63E4"/>
    <w:rsid w:val="00505B34"/>
    <w:rsid w:val="0051335E"/>
    <w:rsid w:val="005305F7"/>
    <w:rsid w:val="0053186E"/>
    <w:rsid w:val="005350FF"/>
    <w:rsid w:val="005470F8"/>
    <w:rsid w:val="00547D36"/>
    <w:rsid w:val="005523AD"/>
    <w:rsid w:val="00566F8A"/>
    <w:rsid w:val="00591370"/>
    <w:rsid w:val="005A2C78"/>
    <w:rsid w:val="005B13D3"/>
    <w:rsid w:val="005B2B5F"/>
    <w:rsid w:val="005B3141"/>
    <w:rsid w:val="005C05ED"/>
    <w:rsid w:val="005D4B17"/>
    <w:rsid w:val="005D6E00"/>
    <w:rsid w:val="00616A7C"/>
    <w:rsid w:val="00643F4F"/>
    <w:rsid w:val="00650F75"/>
    <w:rsid w:val="006746A7"/>
    <w:rsid w:val="0068192F"/>
    <w:rsid w:val="006835B9"/>
    <w:rsid w:val="00691A0B"/>
    <w:rsid w:val="006A0A10"/>
    <w:rsid w:val="006A387D"/>
    <w:rsid w:val="006A3E51"/>
    <w:rsid w:val="006C5B36"/>
    <w:rsid w:val="006D2268"/>
    <w:rsid w:val="006E11DB"/>
    <w:rsid w:val="006F09D4"/>
    <w:rsid w:val="00701A14"/>
    <w:rsid w:val="007107F3"/>
    <w:rsid w:val="00711D4B"/>
    <w:rsid w:val="007131E3"/>
    <w:rsid w:val="00722B62"/>
    <w:rsid w:val="00737221"/>
    <w:rsid w:val="00756112"/>
    <w:rsid w:val="007622AB"/>
    <w:rsid w:val="007744A8"/>
    <w:rsid w:val="007817E7"/>
    <w:rsid w:val="00782B75"/>
    <w:rsid w:val="00782CD0"/>
    <w:rsid w:val="00786749"/>
    <w:rsid w:val="00794CE7"/>
    <w:rsid w:val="00794EE1"/>
    <w:rsid w:val="007952D5"/>
    <w:rsid w:val="007B2CDA"/>
    <w:rsid w:val="007B7D75"/>
    <w:rsid w:val="007E5B6F"/>
    <w:rsid w:val="007F1F93"/>
    <w:rsid w:val="0080693D"/>
    <w:rsid w:val="00811ABA"/>
    <w:rsid w:val="00812D9B"/>
    <w:rsid w:val="0082140B"/>
    <w:rsid w:val="00822830"/>
    <w:rsid w:val="008235AD"/>
    <w:rsid w:val="00827962"/>
    <w:rsid w:val="008315B7"/>
    <w:rsid w:val="008443E7"/>
    <w:rsid w:val="00854A47"/>
    <w:rsid w:val="008619BB"/>
    <w:rsid w:val="0086645E"/>
    <w:rsid w:val="00867BAE"/>
    <w:rsid w:val="00875C29"/>
    <w:rsid w:val="008A2EA4"/>
    <w:rsid w:val="008B51C8"/>
    <w:rsid w:val="008B7A78"/>
    <w:rsid w:val="008E2037"/>
    <w:rsid w:val="008E220C"/>
    <w:rsid w:val="008E5828"/>
    <w:rsid w:val="008F2630"/>
    <w:rsid w:val="009063D7"/>
    <w:rsid w:val="00907350"/>
    <w:rsid w:val="00913D5D"/>
    <w:rsid w:val="0091502C"/>
    <w:rsid w:val="009234E6"/>
    <w:rsid w:val="00923581"/>
    <w:rsid w:val="00924EAE"/>
    <w:rsid w:val="009359C8"/>
    <w:rsid w:val="009418C6"/>
    <w:rsid w:val="00942B84"/>
    <w:rsid w:val="00945ECF"/>
    <w:rsid w:val="009609E9"/>
    <w:rsid w:val="0096269B"/>
    <w:rsid w:val="00965655"/>
    <w:rsid w:val="00966CD8"/>
    <w:rsid w:val="009815CC"/>
    <w:rsid w:val="009C498C"/>
    <w:rsid w:val="009E12CE"/>
    <w:rsid w:val="009E58E4"/>
    <w:rsid w:val="009F5C91"/>
    <w:rsid w:val="00A013E1"/>
    <w:rsid w:val="00A1091D"/>
    <w:rsid w:val="00A11675"/>
    <w:rsid w:val="00A172C1"/>
    <w:rsid w:val="00A21794"/>
    <w:rsid w:val="00A244E0"/>
    <w:rsid w:val="00A24877"/>
    <w:rsid w:val="00A27405"/>
    <w:rsid w:val="00A30287"/>
    <w:rsid w:val="00A307A4"/>
    <w:rsid w:val="00A3155B"/>
    <w:rsid w:val="00A32C58"/>
    <w:rsid w:val="00A34C20"/>
    <w:rsid w:val="00A36A74"/>
    <w:rsid w:val="00A37A26"/>
    <w:rsid w:val="00A428C0"/>
    <w:rsid w:val="00A62C55"/>
    <w:rsid w:val="00A67F0C"/>
    <w:rsid w:val="00A83E54"/>
    <w:rsid w:val="00A85F29"/>
    <w:rsid w:val="00A949D1"/>
    <w:rsid w:val="00AA78F9"/>
    <w:rsid w:val="00AB284B"/>
    <w:rsid w:val="00AE53C3"/>
    <w:rsid w:val="00AF190D"/>
    <w:rsid w:val="00B00891"/>
    <w:rsid w:val="00B06BF6"/>
    <w:rsid w:val="00B101A4"/>
    <w:rsid w:val="00B13F88"/>
    <w:rsid w:val="00B16D70"/>
    <w:rsid w:val="00B2596F"/>
    <w:rsid w:val="00B33572"/>
    <w:rsid w:val="00B34A8F"/>
    <w:rsid w:val="00B61058"/>
    <w:rsid w:val="00B6147A"/>
    <w:rsid w:val="00B66C2D"/>
    <w:rsid w:val="00B82DD1"/>
    <w:rsid w:val="00B85C16"/>
    <w:rsid w:val="00B9423D"/>
    <w:rsid w:val="00B953D5"/>
    <w:rsid w:val="00BA5D29"/>
    <w:rsid w:val="00BB35C6"/>
    <w:rsid w:val="00BD14C6"/>
    <w:rsid w:val="00BD2EDA"/>
    <w:rsid w:val="00BE0548"/>
    <w:rsid w:val="00BE3907"/>
    <w:rsid w:val="00BE4C56"/>
    <w:rsid w:val="00BE7A8B"/>
    <w:rsid w:val="00BF6600"/>
    <w:rsid w:val="00C00CA0"/>
    <w:rsid w:val="00C04947"/>
    <w:rsid w:val="00C057B6"/>
    <w:rsid w:val="00C11BD2"/>
    <w:rsid w:val="00C152AE"/>
    <w:rsid w:val="00C303DD"/>
    <w:rsid w:val="00C376A7"/>
    <w:rsid w:val="00C5081A"/>
    <w:rsid w:val="00C533A3"/>
    <w:rsid w:val="00C8564D"/>
    <w:rsid w:val="00C90871"/>
    <w:rsid w:val="00CA23AF"/>
    <w:rsid w:val="00CA6B11"/>
    <w:rsid w:val="00CB3855"/>
    <w:rsid w:val="00CC0C50"/>
    <w:rsid w:val="00CC0ED9"/>
    <w:rsid w:val="00CC41FB"/>
    <w:rsid w:val="00CC538C"/>
    <w:rsid w:val="00CD6B23"/>
    <w:rsid w:val="00CE1348"/>
    <w:rsid w:val="00CE41B1"/>
    <w:rsid w:val="00CF1085"/>
    <w:rsid w:val="00D02C7C"/>
    <w:rsid w:val="00D123C4"/>
    <w:rsid w:val="00D17417"/>
    <w:rsid w:val="00D17F6D"/>
    <w:rsid w:val="00D20AC4"/>
    <w:rsid w:val="00D35806"/>
    <w:rsid w:val="00D42283"/>
    <w:rsid w:val="00D53ABC"/>
    <w:rsid w:val="00D563D1"/>
    <w:rsid w:val="00D567BE"/>
    <w:rsid w:val="00D64416"/>
    <w:rsid w:val="00D70CA0"/>
    <w:rsid w:val="00D723DC"/>
    <w:rsid w:val="00D7673C"/>
    <w:rsid w:val="00D960FE"/>
    <w:rsid w:val="00D96C99"/>
    <w:rsid w:val="00DA6624"/>
    <w:rsid w:val="00DA74AA"/>
    <w:rsid w:val="00DB03FC"/>
    <w:rsid w:val="00DB38D9"/>
    <w:rsid w:val="00DB52D7"/>
    <w:rsid w:val="00DC1895"/>
    <w:rsid w:val="00DC22BF"/>
    <w:rsid w:val="00DC594B"/>
    <w:rsid w:val="00DD3E03"/>
    <w:rsid w:val="00DE06CA"/>
    <w:rsid w:val="00DF5C39"/>
    <w:rsid w:val="00DF6E14"/>
    <w:rsid w:val="00E00F55"/>
    <w:rsid w:val="00E0502B"/>
    <w:rsid w:val="00E0773C"/>
    <w:rsid w:val="00E14967"/>
    <w:rsid w:val="00E17767"/>
    <w:rsid w:val="00E40217"/>
    <w:rsid w:val="00E50CCA"/>
    <w:rsid w:val="00E56D8F"/>
    <w:rsid w:val="00E63554"/>
    <w:rsid w:val="00E85AAC"/>
    <w:rsid w:val="00E95467"/>
    <w:rsid w:val="00EA69ED"/>
    <w:rsid w:val="00EB302D"/>
    <w:rsid w:val="00EB3693"/>
    <w:rsid w:val="00EC0F9E"/>
    <w:rsid w:val="00EC16A8"/>
    <w:rsid w:val="00EC5D93"/>
    <w:rsid w:val="00ED60C7"/>
    <w:rsid w:val="00EE05E7"/>
    <w:rsid w:val="00EF106F"/>
    <w:rsid w:val="00EF590E"/>
    <w:rsid w:val="00F126AA"/>
    <w:rsid w:val="00F1445C"/>
    <w:rsid w:val="00F17D11"/>
    <w:rsid w:val="00F203BC"/>
    <w:rsid w:val="00F23935"/>
    <w:rsid w:val="00F27B5D"/>
    <w:rsid w:val="00F32146"/>
    <w:rsid w:val="00F322CA"/>
    <w:rsid w:val="00F41B3D"/>
    <w:rsid w:val="00F41F64"/>
    <w:rsid w:val="00F45D84"/>
    <w:rsid w:val="00F50C36"/>
    <w:rsid w:val="00F574B5"/>
    <w:rsid w:val="00F618DC"/>
    <w:rsid w:val="00F70114"/>
    <w:rsid w:val="00F734CF"/>
    <w:rsid w:val="00F74086"/>
    <w:rsid w:val="00F80E38"/>
    <w:rsid w:val="00F86156"/>
    <w:rsid w:val="00F867B2"/>
    <w:rsid w:val="00FA490B"/>
    <w:rsid w:val="00FB19B6"/>
    <w:rsid w:val="00FB4A4E"/>
    <w:rsid w:val="00FB5C93"/>
    <w:rsid w:val="00FC3E24"/>
    <w:rsid w:val="00FC7D35"/>
    <w:rsid w:val="00FD3C80"/>
    <w:rsid w:val="00FD4687"/>
    <w:rsid w:val="00FD48D6"/>
    <w:rsid w:val="00FD59A7"/>
    <w:rsid w:val="00FE74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7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6749"/>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29105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1058"/>
  </w:style>
  <w:style w:type="table" w:styleId="a5">
    <w:name w:val="Table Grid"/>
    <w:basedOn w:val="a1"/>
    <w:uiPriority w:val="39"/>
    <w:rsid w:val="006A0A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CC0ED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0ED9"/>
    <w:rPr>
      <w:rFonts w:ascii="Tahoma" w:hAnsi="Tahoma" w:cs="Tahoma"/>
      <w:sz w:val="16"/>
      <w:szCs w:val="16"/>
    </w:rPr>
  </w:style>
  <w:style w:type="paragraph" w:styleId="a8">
    <w:name w:val="List Paragraph"/>
    <w:basedOn w:val="a"/>
    <w:uiPriority w:val="34"/>
    <w:qFormat/>
    <w:rsid w:val="009F5C91"/>
    <w:pPr>
      <w:ind w:left="720"/>
      <w:contextualSpacing/>
    </w:pPr>
  </w:style>
  <w:style w:type="paragraph" w:styleId="a9">
    <w:name w:val="footnote text"/>
    <w:basedOn w:val="a"/>
    <w:link w:val="aa"/>
    <w:uiPriority w:val="99"/>
    <w:semiHidden/>
    <w:unhideWhenUsed/>
    <w:rsid w:val="00A36A74"/>
    <w:pPr>
      <w:spacing w:after="0" w:line="240" w:lineRule="auto"/>
    </w:pPr>
    <w:rPr>
      <w:sz w:val="20"/>
      <w:szCs w:val="20"/>
    </w:rPr>
  </w:style>
  <w:style w:type="character" w:customStyle="1" w:styleId="aa">
    <w:name w:val="Текст сноски Знак"/>
    <w:basedOn w:val="a0"/>
    <w:link w:val="a9"/>
    <w:uiPriority w:val="99"/>
    <w:semiHidden/>
    <w:rsid w:val="00A36A74"/>
    <w:rPr>
      <w:sz w:val="20"/>
      <w:szCs w:val="20"/>
    </w:rPr>
  </w:style>
  <w:style w:type="character" w:styleId="ab">
    <w:name w:val="footnote reference"/>
    <w:basedOn w:val="a0"/>
    <w:uiPriority w:val="99"/>
    <w:semiHidden/>
    <w:unhideWhenUsed/>
    <w:rsid w:val="00A36A74"/>
    <w:rPr>
      <w:vertAlign w:val="superscript"/>
    </w:rPr>
  </w:style>
  <w:style w:type="character" w:styleId="ac">
    <w:name w:val="Hyperlink"/>
    <w:basedOn w:val="a0"/>
    <w:uiPriority w:val="99"/>
    <w:unhideWhenUsed/>
    <w:rsid w:val="00A949D1"/>
    <w:rPr>
      <w:color w:val="0563C1" w:themeColor="hyperlink"/>
      <w:u w:val="single"/>
    </w:rPr>
  </w:style>
  <w:style w:type="paragraph" w:styleId="ad">
    <w:name w:val="footer"/>
    <w:basedOn w:val="a"/>
    <w:link w:val="ae"/>
    <w:uiPriority w:val="99"/>
    <w:unhideWhenUsed/>
    <w:rsid w:val="00BE39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E39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7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6749"/>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29105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91058"/>
  </w:style>
  <w:style w:type="table" w:styleId="a5">
    <w:name w:val="Table Grid"/>
    <w:basedOn w:val="a1"/>
    <w:uiPriority w:val="39"/>
    <w:rsid w:val="006A0A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C0ED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0ED9"/>
    <w:rPr>
      <w:rFonts w:ascii="Tahoma" w:hAnsi="Tahoma" w:cs="Tahoma"/>
      <w:sz w:val="16"/>
      <w:szCs w:val="16"/>
    </w:rPr>
  </w:style>
  <w:style w:type="paragraph" w:styleId="a8">
    <w:name w:val="List Paragraph"/>
    <w:basedOn w:val="a"/>
    <w:uiPriority w:val="34"/>
    <w:qFormat/>
    <w:rsid w:val="009F5C91"/>
    <w:pPr>
      <w:ind w:left="720"/>
      <w:contextualSpacing/>
    </w:pPr>
  </w:style>
  <w:style w:type="paragraph" w:styleId="a9">
    <w:name w:val="footnote text"/>
    <w:basedOn w:val="a"/>
    <w:link w:val="aa"/>
    <w:uiPriority w:val="99"/>
    <w:semiHidden/>
    <w:unhideWhenUsed/>
    <w:rsid w:val="00A36A74"/>
    <w:pPr>
      <w:spacing w:after="0" w:line="240" w:lineRule="auto"/>
    </w:pPr>
    <w:rPr>
      <w:sz w:val="20"/>
      <w:szCs w:val="20"/>
    </w:rPr>
  </w:style>
  <w:style w:type="character" w:customStyle="1" w:styleId="aa">
    <w:name w:val="Текст сноски Знак"/>
    <w:basedOn w:val="a0"/>
    <w:link w:val="a9"/>
    <w:uiPriority w:val="99"/>
    <w:semiHidden/>
    <w:rsid w:val="00A36A74"/>
    <w:rPr>
      <w:sz w:val="20"/>
      <w:szCs w:val="20"/>
    </w:rPr>
  </w:style>
  <w:style w:type="character" w:styleId="ab">
    <w:name w:val="footnote reference"/>
    <w:basedOn w:val="a0"/>
    <w:uiPriority w:val="99"/>
    <w:semiHidden/>
    <w:unhideWhenUsed/>
    <w:rsid w:val="00A36A74"/>
    <w:rPr>
      <w:vertAlign w:val="superscript"/>
    </w:rPr>
  </w:style>
  <w:style w:type="character" w:styleId="ac">
    <w:name w:val="Hyperlink"/>
    <w:basedOn w:val="a0"/>
    <w:uiPriority w:val="99"/>
    <w:unhideWhenUsed/>
    <w:rsid w:val="00A949D1"/>
    <w:rPr>
      <w:color w:val="0563C1" w:themeColor="hyperlink"/>
      <w:u w:val="single"/>
    </w:rPr>
  </w:style>
  <w:style w:type="paragraph" w:styleId="ad">
    <w:name w:val="footer"/>
    <w:basedOn w:val="a"/>
    <w:link w:val="ae"/>
    <w:uiPriority w:val="99"/>
    <w:unhideWhenUsed/>
    <w:rsid w:val="00BE390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E3907"/>
  </w:style>
</w:styles>
</file>

<file path=word/webSettings.xml><?xml version="1.0" encoding="utf-8"?>
<w:webSettings xmlns:r="http://schemas.openxmlformats.org/officeDocument/2006/relationships" xmlns:w="http://schemas.openxmlformats.org/wordprocessingml/2006/main">
  <w:divs>
    <w:div w:id="16686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512CA-4118-464E-9501-86A84E701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1839</Words>
  <Characters>10483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УМЗ Администрации г.Норильска</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Елина Ирина Дмитриевна</dc:creator>
  <cp:lastModifiedBy>no_gz</cp:lastModifiedBy>
  <cp:revision>4</cp:revision>
  <cp:lastPrinted>2026-02-06T10:47:00Z</cp:lastPrinted>
  <dcterms:created xsi:type="dcterms:W3CDTF">2026-10-09T08:55:00Z</dcterms:created>
  <dcterms:modified xsi:type="dcterms:W3CDTF">2026-10-12T08:36:00Z</dcterms:modified>
</cp:coreProperties>
</file>